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7E97E" w14:textId="77777777" w:rsidR="00C40AE1" w:rsidRPr="00525CF4" w:rsidRDefault="00C40AE1" w:rsidP="00C40AE1">
      <w:pPr>
        <w:jc w:val="center"/>
        <w:rPr>
          <w:rFonts w:ascii="Arial Narrow" w:hAnsi="Arial Narrow"/>
          <w:b/>
          <w:sz w:val="20"/>
          <w:szCs w:val="20"/>
        </w:rPr>
      </w:pPr>
      <w:r w:rsidRPr="00525CF4">
        <w:rPr>
          <w:rFonts w:ascii="Arial Narrow" w:hAnsi="Arial Narrow"/>
          <w:b/>
          <w:sz w:val="20"/>
          <w:szCs w:val="20"/>
        </w:rPr>
        <w:t>REFORMA A LEY</w:t>
      </w:r>
      <w:r w:rsidRPr="00525CF4">
        <w:rPr>
          <w:rFonts w:ascii="Arial Narrow" w:hAnsi="Arial Narrow"/>
          <w:b/>
          <w:spacing w:val="-3"/>
          <w:sz w:val="20"/>
          <w:szCs w:val="20"/>
        </w:rPr>
        <w:t xml:space="preserve"> </w:t>
      </w:r>
      <w:r w:rsidRPr="00525CF4">
        <w:rPr>
          <w:rFonts w:ascii="Arial Narrow" w:hAnsi="Arial Narrow"/>
          <w:b/>
          <w:sz w:val="20"/>
          <w:szCs w:val="20"/>
        </w:rPr>
        <w:t>DE</w:t>
      </w:r>
      <w:r w:rsidRPr="00525CF4">
        <w:rPr>
          <w:rFonts w:ascii="Arial Narrow" w:hAnsi="Arial Narrow"/>
          <w:b/>
          <w:spacing w:val="-2"/>
          <w:sz w:val="20"/>
          <w:szCs w:val="20"/>
        </w:rPr>
        <w:t xml:space="preserve"> </w:t>
      </w:r>
      <w:r w:rsidRPr="00525CF4">
        <w:rPr>
          <w:rFonts w:ascii="Arial Narrow" w:hAnsi="Arial Narrow"/>
          <w:b/>
          <w:sz w:val="20"/>
          <w:szCs w:val="20"/>
        </w:rPr>
        <w:t>HACIENDA</w:t>
      </w:r>
      <w:r w:rsidRPr="00525CF4">
        <w:rPr>
          <w:rFonts w:ascii="Arial Narrow" w:hAnsi="Arial Narrow"/>
          <w:b/>
          <w:spacing w:val="-5"/>
          <w:sz w:val="20"/>
          <w:szCs w:val="20"/>
        </w:rPr>
        <w:t xml:space="preserve"> </w:t>
      </w:r>
      <w:r w:rsidRPr="00525CF4">
        <w:rPr>
          <w:rFonts w:ascii="Arial Narrow" w:hAnsi="Arial Narrow"/>
          <w:b/>
          <w:sz w:val="20"/>
          <w:szCs w:val="20"/>
        </w:rPr>
        <w:t>DEL</w:t>
      </w:r>
      <w:r w:rsidRPr="00525CF4">
        <w:rPr>
          <w:rFonts w:ascii="Arial Narrow" w:hAnsi="Arial Narrow"/>
          <w:b/>
          <w:spacing w:val="-3"/>
          <w:sz w:val="20"/>
          <w:szCs w:val="20"/>
        </w:rPr>
        <w:t xml:space="preserve"> </w:t>
      </w:r>
      <w:r w:rsidRPr="00525CF4">
        <w:rPr>
          <w:rFonts w:ascii="Arial Narrow" w:hAnsi="Arial Narrow"/>
          <w:b/>
          <w:sz w:val="20"/>
          <w:szCs w:val="20"/>
        </w:rPr>
        <w:t>MUNICIPIO</w:t>
      </w:r>
      <w:r w:rsidRPr="00525CF4">
        <w:rPr>
          <w:rFonts w:ascii="Arial Narrow" w:hAnsi="Arial Narrow"/>
          <w:b/>
          <w:spacing w:val="-2"/>
          <w:sz w:val="20"/>
          <w:szCs w:val="20"/>
        </w:rPr>
        <w:t xml:space="preserve"> </w:t>
      </w:r>
      <w:r w:rsidRPr="00525CF4">
        <w:rPr>
          <w:rFonts w:ascii="Arial Narrow" w:hAnsi="Arial Narrow"/>
          <w:b/>
          <w:sz w:val="20"/>
          <w:szCs w:val="20"/>
        </w:rPr>
        <w:t>DE</w:t>
      </w:r>
      <w:r w:rsidRPr="00525CF4">
        <w:rPr>
          <w:rFonts w:ascii="Arial Narrow" w:hAnsi="Arial Narrow"/>
          <w:b/>
          <w:spacing w:val="-3"/>
          <w:sz w:val="20"/>
          <w:szCs w:val="20"/>
        </w:rPr>
        <w:t xml:space="preserve"> </w:t>
      </w:r>
      <w:r w:rsidRPr="00525CF4">
        <w:rPr>
          <w:rFonts w:ascii="Arial Narrow" w:hAnsi="Arial Narrow"/>
          <w:b/>
          <w:sz w:val="20"/>
          <w:szCs w:val="20"/>
        </w:rPr>
        <w:t>KAUA,</w:t>
      </w:r>
      <w:r w:rsidRPr="00525CF4">
        <w:rPr>
          <w:rFonts w:ascii="Arial Narrow" w:hAnsi="Arial Narrow"/>
          <w:b/>
          <w:spacing w:val="-2"/>
          <w:sz w:val="20"/>
          <w:szCs w:val="20"/>
        </w:rPr>
        <w:t xml:space="preserve"> YUCATÁN</w:t>
      </w:r>
    </w:p>
    <w:p w14:paraId="63B55359" w14:textId="77777777" w:rsidR="00C40AE1" w:rsidRPr="00525CF4" w:rsidRDefault="00C40AE1" w:rsidP="00C40AE1">
      <w:pPr>
        <w:pStyle w:val="Textoindependiente"/>
        <w:rPr>
          <w:rFonts w:ascii="Arial Narrow" w:hAnsi="Arial Narrow"/>
          <w:b/>
        </w:rPr>
      </w:pPr>
    </w:p>
    <w:p w14:paraId="3E4B6F99" w14:textId="77777777" w:rsidR="00C40AE1" w:rsidRPr="00525CF4" w:rsidRDefault="00C40AE1" w:rsidP="00C40AE1">
      <w:pPr>
        <w:pStyle w:val="Textoindependiente"/>
        <w:ind w:left="261" w:right="582"/>
        <w:jc w:val="both"/>
        <w:rPr>
          <w:rFonts w:ascii="Arial Narrow" w:hAnsi="Arial Narrow"/>
        </w:rPr>
      </w:pPr>
      <w:r w:rsidRPr="00525CF4">
        <w:rPr>
          <w:rFonts w:ascii="Arial Narrow" w:hAnsi="Arial Narrow"/>
          <w:b/>
        </w:rPr>
        <w:t xml:space="preserve">ARTÍCULO PRIMERO. - </w:t>
      </w:r>
      <w:r w:rsidRPr="00525CF4">
        <w:rPr>
          <w:rFonts w:ascii="Arial Narrow" w:hAnsi="Arial Narrow"/>
        </w:rPr>
        <w:t>Se adiciona el párrafo tercero al artículo 51 para quedar como sigue:</w:t>
      </w:r>
    </w:p>
    <w:p w14:paraId="6F051A7E" w14:textId="77777777" w:rsidR="00C40AE1" w:rsidRPr="00525CF4" w:rsidRDefault="00C40AE1" w:rsidP="00C40AE1">
      <w:pPr>
        <w:pStyle w:val="Textoindependiente"/>
        <w:ind w:left="261" w:right="579"/>
        <w:jc w:val="both"/>
        <w:rPr>
          <w:rFonts w:ascii="Arial Narrow" w:hAnsi="Arial Narrow"/>
        </w:rPr>
      </w:pPr>
      <w:r w:rsidRPr="00525CF4">
        <w:rPr>
          <w:rFonts w:ascii="Arial Narrow" w:hAnsi="Arial Narrow"/>
          <w:b/>
        </w:rPr>
        <w:t>…</w:t>
      </w:r>
    </w:p>
    <w:p w14:paraId="31D652C7" w14:textId="77777777" w:rsidR="00C40AE1" w:rsidRPr="00525CF4" w:rsidRDefault="00C40AE1" w:rsidP="00C40AE1">
      <w:pPr>
        <w:pStyle w:val="Textoindependiente"/>
        <w:ind w:left="261" w:right="579"/>
        <w:jc w:val="both"/>
        <w:rPr>
          <w:rFonts w:ascii="Arial Narrow" w:hAnsi="Arial Narrow"/>
        </w:rPr>
      </w:pPr>
      <w:r w:rsidRPr="00525CF4">
        <w:rPr>
          <w:rFonts w:ascii="Arial Narrow" w:hAnsi="Arial Narrow"/>
          <w:b/>
        </w:rPr>
        <w:t>…</w:t>
      </w:r>
    </w:p>
    <w:p w14:paraId="063271A4" w14:textId="77777777" w:rsidR="00C40AE1" w:rsidRPr="00525CF4" w:rsidRDefault="00C40AE1" w:rsidP="00C40AE1">
      <w:pPr>
        <w:pStyle w:val="Textoindependiente"/>
        <w:ind w:right="581"/>
        <w:jc w:val="both"/>
        <w:rPr>
          <w:rFonts w:ascii="Arial Narrow" w:hAnsi="Arial Narrow"/>
        </w:rPr>
      </w:pPr>
    </w:p>
    <w:p w14:paraId="583E4FC8" w14:textId="77777777" w:rsidR="00C40AE1" w:rsidRDefault="00C40AE1" w:rsidP="00C40AE1">
      <w:pPr>
        <w:pStyle w:val="Textoindependiente"/>
        <w:ind w:left="261" w:right="581"/>
        <w:jc w:val="both"/>
        <w:rPr>
          <w:rFonts w:ascii="Arial Narrow" w:hAnsi="Arial Narrow"/>
          <w:lang w:val="es-MX"/>
        </w:rPr>
      </w:pPr>
      <w:r w:rsidRPr="00525CF4">
        <w:rPr>
          <w:rFonts w:ascii="Arial Narrow" w:hAnsi="Arial Narrow"/>
          <w:lang w:val="es-MX"/>
        </w:rPr>
        <w:t>El impuesto predial calculado con base en el valor catastral de los predios rústicos y urbanos, con o sin construcción, se determinará aplicando la siguiente tarifa:</w:t>
      </w:r>
    </w:p>
    <w:p w14:paraId="69879621" w14:textId="77777777" w:rsidR="00C40AE1" w:rsidRPr="00525CF4" w:rsidRDefault="00C40AE1" w:rsidP="00C40AE1">
      <w:pPr>
        <w:pStyle w:val="Textoindependiente"/>
        <w:ind w:right="581"/>
        <w:jc w:val="both"/>
        <w:rPr>
          <w:rFonts w:ascii="Arial Narrow" w:hAnsi="Arial Narrow"/>
          <w:lang w:val="es-MX"/>
        </w:rPr>
      </w:pPr>
    </w:p>
    <w:p w14:paraId="11974E1A" w14:textId="77777777" w:rsidR="00C40AE1" w:rsidRPr="00525CF4" w:rsidRDefault="00C40AE1" w:rsidP="00C40AE1">
      <w:pPr>
        <w:pStyle w:val="Textoindependiente"/>
        <w:ind w:left="261" w:right="581"/>
        <w:jc w:val="both"/>
        <w:rPr>
          <w:rFonts w:ascii="Arial Narrow" w:hAnsi="Arial Narrow"/>
          <w:lang w:val="es-MX"/>
        </w:rPr>
      </w:pPr>
    </w:p>
    <w:tbl>
      <w:tblPr>
        <w:tblStyle w:val="Tablaconcuadrcula"/>
        <w:tblW w:w="0" w:type="auto"/>
        <w:tblInd w:w="392" w:type="dxa"/>
        <w:tblLook w:val="04A0" w:firstRow="1" w:lastRow="0" w:firstColumn="1" w:lastColumn="0" w:noHBand="0" w:noVBand="1"/>
      </w:tblPr>
      <w:tblGrid>
        <w:gridCol w:w="2551"/>
        <w:gridCol w:w="2929"/>
        <w:gridCol w:w="3522"/>
      </w:tblGrid>
      <w:tr w:rsidR="00C40AE1" w:rsidRPr="00525CF4" w14:paraId="59E1948C" w14:textId="77777777" w:rsidTr="005F4BC5">
        <w:trPr>
          <w:trHeight w:val="261"/>
        </w:trPr>
        <w:tc>
          <w:tcPr>
            <w:tcW w:w="2602" w:type="dxa"/>
          </w:tcPr>
          <w:p w14:paraId="749BF450" w14:textId="77777777" w:rsidR="00C40AE1" w:rsidRPr="00525CF4" w:rsidRDefault="00C40AE1" w:rsidP="005F4BC5">
            <w:pPr>
              <w:jc w:val="center"/>
              <w:rPr>
                <w:rFonts w:ascii="Arial Narrow" w:hAnsi="Arial Narrow"/>
                <w:sz w:val="20"/>
                <w:szCs w:val="20"/>
              </w:rPr>
            </w:pPr>
            <w:r w:rsidRPr="00525CF4">
              <w:rPr>
                <w:rFonts w:ascii="Arial Narrow" w:eastAsiaTheme="minorHAnsi" w:hAnsi="Arial Narrow"/>
                <w:b/>
                <w:bCs/>
                <w:sz w:val="20"/>
                <w:szCs w:val="20"/>
                <w:lang w:val="es-MX"/>
              </w:rPr>
              <w:t>Para valores catastrales</w:t>
            </w:r>
          </w:p>
        </w:tc>
        <w:tc>
          <w:tcPr>
            <w:tcW w:w="2994" w:type="dxa"/>
          </w:tcPr>
          <w:p w14:paraId="1DF89C19" w14:textId="77777777" w:rsidR="00C40AE1" w:rsidRPr="00525CF4" w:rsidRDefault="00C40AE1" w:rsidP="005F4BC5">
            <w:pPr>
              <w:jc w:val="center"/>
              <w:rPr>
                <w:rFonts w:ascii="Arial Narrow" w:hAnsi="Arial Narrow"/>
                <w:sz w:val="20"/>
                <w:szCs w:val="20"/>
              </w:rPr>
            </w:pPr>
            <w:r w:rsidRPr="00525CF4">
              <w:rPr>
                <w:rFonts w:ascii="Arial Narrow" w:eastAsiaTheme="minorHAnsi" w:hAnsi="Arial Narrow"/>
                <w:b/>
                <w:bCs/>
                <w:sz w:val="20"/>
                <w:szCs w:val="20"/>
                <w:lang w:val="es-MX"/>
              </w:rPr>
              <w:t>Hasta valores</w:t>
            </w:r>
          </w:p>
        </w:tc>
        <w:tc>
          <w:tcPr>
            <w:tcW w:w="3618" w:type="dxa"/>
          </w:tcPr>
          <w:p w14:paraId="65892872" w14:textId="77777777" w:rsidR="00C40AE1" w:rsidRPr="00525CF4" w:rsidRDefault="00C40AE1" w:rsidP="005F4BC5">
            <w:pPr>
              <w:jc w:val="center"/>
              <w:rPr>
                <w:rFonts w:ascii="Arial Narrow" w:hAnsi="Arial Narrow"/>
                <w:sz w:val="20"/>
                <w:szCs w:val="20"/>
              </w:rPr>
            </w:pPr>
            <w:r w:rsidRPr="00525CF4">
              <w:rPr>
                <w:rFonts w:ascii="Arial Narrow" w:eastAsiaTheme="minorHAnsi" w:hAnsi="Arial Narrow"/>
                <w:b/>
                <w:bCs/>
                <w:sz w:val="20"/>
                <w:szCs w:val="20"/>
                <w:lang w:val="es-MX"/>
              </w:rPr>
              <w:t>Cuota fija</w:t>
            </w:r>
          </w:p>
        </w:tc>
      </w:tr>
      <w:tr w:rsidR="00C40AE1" w:rsidRPr="00525CF4" w14:paraId="78AAC30A" w14:textId="77777777" w:rsidTr="005F4BC5">
        <w:trPr>
          <w:trHeight w:val="261"/>
        </w:trPr>
        <w:tc>
          <w:tcPr>
            <w:tcW w:w="2602" w:type="dxa"/>
          </w:tcPr>
          <w:p w14:paraId="3E0CB7B8"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0.01</w:t>
            </w:r>
          </w:p>
        </w:tc>
        <w:tc>
          <w:tcPr>
            <w:tcW w:w="2994" w:type="dxa"/>
          </w:tcPr>
          <w:p w14:paraId="08F0E729"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10,000.00</w:t>
            </w:r>
          </w:p>
        </w:tc>
        <w:tc>
          <w:tcPr>
            <w:tcW w:w="3618" w:type="dxa"/>
          </w:tcPr>
          <w:p w14:paraId="1CE0D727"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$ 100.00</w:t>
            </w:r>
          </w:p>
        </w:tc>
      </w:tr>
      <w:tr w:rsidR="00C40AE1" w:rsidRPr="00525CF4" w14:paraId="2A380126" w14:textId="77777777" w:rsidTr="005F4BC5">
        <w:trPr>
          <w:trHeight w:val="286"/>
        </w:trPr>
        <w:tc>
          <w:tcPr>
            <w:tcW w:w="2602" w:type="dxa"/>
          </w:tcPr>
          <w:p w14:paraId="4A094899"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10,000.01</w:t>
            </w:r>
          </w:p>
        </w:tc>
        <w:tc>
          <w:tcPr>
            <w:tcW w:w="2994" w:type="dxa"/>
          </w:tcPr>
          <w:p w14:paraId="6132FA0F"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20,000.00</w:t>
            </w:r>
          </w:p>
        </w:tc>
        <w:tc>
          <w:tcPr>
            <w:tcW w:w="3618" w:type="dxa"/>
          </w:tcPr>
          <w:p w14:paraId="7BB0018A"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$ 200.00</w:t>
            </w:r>
          </w:p>
        </w:tc>
      </w:tr>
      <w:tr w:rsidR="00C40AE1" w:rsidRPr="00525CF4" w14:paraId="483F0FEE" w14:textId="77777777" w:rsidTr="005F4BC5">
        <w:trPr>
          <w:trHeight w:val="261"/>
        </w:trPr>
        <w:tc>
          <w:tcPr>
            <w:tcW w:w="2602" w:type="dxa"/>
          </w:tcPr>
          <w:p w14:paraId="4190C594"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20,000.01</w:t>
            </w:r>
          </w:p>
        </w:tc>
        <w:tc>
          <w:tcPr>
            <w:tcW w:w="2994" w:type="dxa"/>
          </w:tcPr>
          <w:p w14:paraId="69F89023"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50,000.00</w:t>
            </w:r>
          </w:p>
        </w:tc>
        <w:tc>
          <w:tcPr>
            <w:tcW w:w="3618" w:type="dxa"/>
          </w:tcPr>
          <w:p w14:paraId="7FBE7297"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$ 250.00</w:t>
            </w:r>
          </w:p>
        </w:tc>
      </w:tr>
      <w:tr w:rsidR="00C40AE1" w:rsidRPr="00525CF4" w14:paraId="79760DED" w14:textId="77777777" w:rsidTr="005F4BC5">
        <w:trPr>
          <w:trHeight w:val="286"/>
        </w:trPr>
        <w:tc>
          <w:tcPr>
            <w:tcW w:w="2602" w:type="dxa"/>
          </w:tcPr>
          <w:p w14:paraId="3652E7B7"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50,000.01</w:t>
            </w:r>
          </w:p>
        </w:tc>
        <w:tc>
          <w:tcPr>
            <w:tcW w:w="2994" w:type="dxa"/>
          </w:tcPr>
          <w:p w14:paraId="2590318C"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80,000.00</w:t>
            </w:r>
          </w:p>
        </w:tc>
        <w:tc>
          <w:tcPr>
            <w:tcW w:w="3618" w:type="dxa"/>
          </w:tcPr>
          <w:p w14:paraId="27C98813"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$ 300.00</w:t>
            </w:r>
          </w:p>
        </w:tc>
      </w:tr>
      <w:tr w:rsidR="00C40AE1" w:rsidRPr="00525CF4" w14:paraId="5619239B" w14:textId="77777777" w:rsidTr="005F4BC5">
        <w:trPr>
          <w:trHeight w:val="261"/>
        </w:trPr>
        <w:tc>
          <w:tcPr>
            <w:tcW w:w="2602" w:type="dxa"/>
          </w:tcPr>
          <w:p w14:paraId="410132CF"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80,000.01</w:t>
            </w:r>
          </w:p>
        </w:tc>
        <w:tc>
          <w:tcPr>
            <w:tcW w:w="2994" w:type="dxa"/>
          </w:tcPr>
          <w:p w14:paraId="660716D3"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100,000.00</w:t>
            </w:r>
          </w:p>
        </w:tc>
        <w:tc>
          <w:tcPr>
            <w:tcW w:w="3618" w:type="dxa"/>
          </w:tcPr>
          <w:p w14:paraId="39037E82"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$ 400.00</w:t>
            </w:r>
          </w:p>
        </w:tc>
      </w:tr>
      <w:tr w:rsidR="00C40AE1" w:rsidRPr="00525CF4" w14:paraId="7AF726A4" w14:textId="77777777" w:rsidTr="005F4BC5">
        <w:trPr>
          <w:trHeight w:val="261"/>
        </w:trPr>
        <w:tc>
          <w:tcPr>
            <w:tcW w:w="2602" w:type="dxa"/>
          </w:tcPr>
          <w:p w14:paraId="1D77DE1B"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100,000.01</w:t>
            </w:r>
          </w:p>
        </w:tc>
        <w:tc>
          <w:tcPr>
            <w:tcW w:w="2994" w:type="dxa"/>
          </w:tcPr>
          <w:p w14:paraId="1A9081C2"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300,000.00</w:t>
            </w:r>
          </w:p>
        </w:tc>
        <w:tc>
          <w:tcPr>
            <w:tcW w:w="3618" w:type="dxa"/>
          </w:tcPr>
          <w:p w14:paraId="34CEC20C"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$ 500.00</w:t>
            </w:r>
          </w:p>
        </w:tc>
      </w:tr>
      <w:tr w:rsidR="00C40AE1" w:rsidRPr="00525CF4" w14:paraId="13F556F1" w14:textId="77777777" w:rsidTr="005F4BC5">
        <w:trPr>
          <w:trHeight w:val="286"/>
        </w:trPr>
        <w:tc>
          <w:tcPr>
            <w:tcW w:w="2602" w:type="dxa"/>
          </w:tcPr>
          <w:p w14:paraId="76924B13"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300,000.01</w:t>
            </w:r>
          </w:p>
        </w:tc>
        <w:tc>
          <w:tcPr>
            <w:tcW w:w="2994" w:type="dxa"/>
          </w:tcPr>
          <w:p w14:paraId="65570E83" w14:textId="77777777" w:rsidR="00C40AE1" w:rsidRPr="00525CF4" w:rsidRDefault="00C40AE1" w:rsidP="005F4BC5">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500,000.00</w:t>
            </w:r>
          </w:p>
        </w:tc>
        <w:tc>
          <w:tcPr>
            <w:tcW w:w="3618" w:type="dxa"/>
          </w:tcPr>
          <w:p w14:paraId="57D4A61C"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$ 750.00</w:t>
            </w:r>
          </w:p>
        </w:tc>
      </w:tr>
      <w:tr w:rsidR="00C40AE1" w:rsidRPr="00525CF4" w14:paraId="1CF78205" w14:textId="77777777" w:rsidTr="005F4BC5">
        <w:trPr>
          <w:trHeight w:val="286"/>
        </w:trPr>
        <w:tc>
          <w:tcPr>
            <w:tcW w:w="2602" w:type="dxa"/>
          </w:tcPr>
          <w:p w14:paraId="46151C10"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500,000.01</w:t>
            </w:r>
          </w:p>
        </w:tc>
        <w:tc>
          <w:tcPr>
            <w:tcW w:w="2994" w:type="dxa"/>
          </w:tcPr>
          <w:p w14:paraId="32E27AB7"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1,000,000.00</w:t>
            </w:r>
          </w:p>
        </w:tc>
        <w:tc>
          <w:tcPr>
            <w:tcW w:w="3618" w:type="dxa"/>
          </w:tcPr>
          <w:p w14:paraId="358A7D59"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$1,000.00</w:t>
            </w:r>
          </w:p>
        </w:tc>
      </w:tr>
      <w:tr w:rsidR="00C40AE1" w:rsidRPr="00525CF4" w14:paraId="40751A9A" w14:textId="77777777" w:rsidTr="005F4BC5">
        <w:trPr>
          <w:trHeight w:val="286"/>
        </w:trPr>
        <w:tc>
          <w:tcPr>
            <w:tcW w:w="2602" w:type="dxa"/>
          </w:tcPr>
          <w:p w14:paraId="5E43C69E"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1,000,000.01</w:t>
            </w:r>
          </w:p>
        </w:tc>
        <w:tc>
          <w:tcPr>
            <w:tcW w:w="2994" w:type="dxa"/>
          </w:tcPr>
          <w:p w14:paraId="69277C34"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2,000,000.00</w:t>
            </w:r>
          </w:p>
        </w:tc>
        <w:tc>
          <w:tcPr>
            <w:tcW w:w="3618" w:type="dxa"/>
          </w:tcPr>
          <w:p w14:paraId="2AD4CACE"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$2,000.00</w:t>
            </w:r>
          </w:p>
        </w:tc>
      </w:tr>
      <w:tr w:rsidR="00C40AE1" w:rsidRPr="00525CF4" w14:paraId="3B29D991" w14:textId="77777777" w:rsidTr="005F4BC5">
        <w:trPr>
          <w:trHeight w:val="286"/>
        </w:trPr>
        <w:tc>
          <w:tcPr>
            <w:tcW w:w="2602" w:type="dxa"/>
          </w:tcPr>
          <w:p w14:paraId="678A50A6"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2,000,000.01</w:t>
            </w:r>
          </w:p>
        </w:tc>
        <w:tc>
          <w:tcPr>
            <w:tcW w:w="2994" w:type="dxa"/>
          </w:tcPr>
          <w:p w14:paraId="4044CDD1"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3,000,000.00</w:t>
            </w:r>
          </w:p>
        </w:tc>
        <w:tc>
          <w:tcPr>
            <w:tcW w:w="3618" w:type="dxa"/>
          </w:tcPr>
          <w:p w14:paraId="2A9898C7"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$3,000.00</w:t>
            </w:r>
          </w:p>
        </w:tc>
      </w:tr>
      <w:tr w:rsidR="00C40AE1" w:rsidRPr="00525CF4" w14:paraId="66FA9D6D" w14:textId="77777777" w:rsidTr="005F4BC5">
        <w:trPr>
          <w:trHeight w:val="286"/>
        </w:trPr>
        <w:tc>
          <w:tcPr>
            <w:tcW w:w="2602" w:type="dxa"/>
          </w:tcPr>
          <w:p w14:paraId="4F8C7042"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3,000,000.01</w:t>
            </w:r>
          </w:p>
        </w:tc>
        <w:tc>
          <w:tcPr>
            <w:tcW w:w="2994" w:type="dxa"/>
          </w:tcPr>
          <w:p w14:paraId="59BB72FC"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5,000,000.00</w:t>
            </w:r>
          </w:p>
        </w:tc>
        <w:tc>
          <w:tcPr>
            <w:tcW w:w="3618" w:type="dxa"/>
          </w:tcPr>
          <w:p w14:paraId="073713AE"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$4,500.00</w:t>
            </w:r>
          </w:p>
        </w:tc>
      </w:tr>
      <w:tr w:rsidR="00C40AE1" w:rsidRPr="00525CF4" w14:paraId="7E875C4F" w14:textId="77777777" w:rsidTr="005F4BC5">
        <w:trPr>
          <w:trHeight w:val="286"/>
        </w:trPr>
        <w:tc>
          <w:tcPr>
            <w:tcW w:w="2602" w:type="dxa"/>
          </w:tcPr>
          <w:p w14:paraId="377646AD"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5,000,000.01</w:t>
            </w:r>
          </w:p>
        </w:tc>
        <w:tc>
          <w:tcPr>
            <w:tcW w:w="2994" w:type="dxa"/>
          </w:tcPr>
          <w:p w14:paraId="4F8219C9"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En adelante</w:t>
            </w:r>
          </w:p>
        </w:tc>
        <w:tc>
          <w:tcPr>
            <w:tcW w:w="3618" w:type="dxa"/>
          </w:tcPr>
          <w:p w14:paraId="4D242409" w14:textId="77777777" w:rsidR="00C40AE1" w:rsidRPr="00525CF4" w:rsidRDefault="00C40AE1" w:rsidP="005F4BC5">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$ 6,000.00</w:t>
            </w:r>
          </w:p>
        </w:tc>
      </w:tr>
    </w:tbl>
    <w:p w14:paraId="29ED4A3F" w14:textId="77777777" w:rsidR="00C40AE1" w:rsidRPr="00525CF4" w:rsidRDefault="00C40AE1" w:rsidP="00C40AE1">
      <w:pPr>
        <w:pStyle w:val="Textoindependiente"/>
        <w:ind w:left="261" w:right="581"/>
        <w:jc w:val="both"/>
        <w:rPr>
          <w:rFonts w:ascii="Arial Narrow" w:hAnsi="Arial Narrow"/>
          <w:lang w:val="es-MX"/>
        </w:rPr>
      </w:pPr>
    </w:p>
    <w:p w14:paraId="0F461CFE" w14:textId="77777777" w:rsidR="00C40AE1" w:rsidRPr="00525CF4" w:rsidRDefault="00C40AE1" w:rsidP="00C40AE1">
      <w:pPr>
        <w:pStyle w:val="Textoindependiente"/>
        <w:ind w:left="261" w:right="581"/>
        <w:jc w:val="both"/>
        <w:rPr>
          <w:rFonts w:ascii="Arial Narrow" w:hAnsi="Arial Narrow"/>
          <w:lang w:val="es-MX"/>
        </w:rPr>
      </w:pPr>
    </w:p>
    <w:p w14:paraId="0FD30867" w14:textId="77777777" w:rsidR="00C40AE1" w:rsidRPr="00525CF4" w:rsidRDefault="00C40AE1" w:rsidP="00C40AE1">
      <w:pPr>
        <w:pStyle w:val="Textoindependiente"/>
        <w:ind w:left="261" w:right="581"/>
        <w:jc w:val="both"/>
        <w:rPr>
          <w:rFonts w:ascii="Arial Narrow" w:hAnsi="Arial Narrow"/>
        </w:rPr>
      </w:pPr>
      <w:r w:rsidRPr="00525CF4">
        <w:rPr>
          <w:rFonts w:ascii="Arial Narrow" w:hAnsi="Arial Narrow"/>
          <w:b/>
        </w:rPr>
        <w:t xml:space="preserve">ARTICULO SEGUNDO. - </w:t>
      </w:r>
      <w:r w:rsidRPr="00525CF4">
        <w:rPr>
          <w:rFonts w:ascii="Arial Narrow" w:hAnsi="Arial Narrow"/>
        </w:rPr>
        <w:t>Se reforma el párrafo segundo del artículo 82 para quedar como sigue:</w:t>
      </w:r>
    </w:p>
    <w:p w14:paraId="2DF61FE0" w14:textId="77777777" w:rsidR="00C40AE1" w:rsidRPr="00525CF4" w:rsidRDefault="00C40AE1" w:rsidP="00C40AE1">
      <w:pPr>
        <w:pStyle w:val="Textoindependiente"/>
        <w:spacing w:before="1"/>
        <w:rPr>
          <w:rFonts w:ascii="Arial Narrow" w:hAnsi="Arial Narrow"/>
        </w:rPr>
      </w:pPr>
    </w:p>
    <w:p w14:paraId="5631A0A7" w14:textId="77777777" w:rsidR="00C40AE1" w:rsidRPr="00525CF4" w:rsidRDefault="00C40AE1" w:rsidP="00C40AE1">
      <w:pPr>
        <w:pStyle w:val="Textoindependiente"/>
        <w:spacing w:before="227"/>
        <w:ind w:left="261" w:right="579"/>
        <w:jc w:val="both"/>
        <w:rPr>
          <w:rFonts w:ascii="Arial Narrow" w:hAnsi="Arial Narrow"/>
        </w:rPr>
      </w:pPr>
      <w:r w:rsidRPr="00525CF4">
        <w:rPr>
          <w:rFonts w:ascii="Arial Narrow" w:hAnsi="Arial Narrow"/>
          <w:b/>
        </w:rPr>
        <w:t>…</w:t>
      </w:r>
    </w:p>
    <w:p w14:paraId="48ECFD0F" w14:textId="77777777" w:rsidR="00C40AE1" w:rsidRPr="00525CF4" w:rsidRDefault="00C40AE1" w:rsidP="00C40AE1">
      <w:pPr>
        <w:pStyle w:val="Textoindependiente"/>
        <w:rPr>
          <w:rFonts w:ascii="Arial Narrow" w:hAnsi="Arial Narrow"/>
        </w:rPr>
      </w:pPr>
    </w:p>
    <w:p w14:paraId="46B512D9" w14:textId="77777777" w:rsidR="00C40AE1" w:rsidRPr="00525CF4" w:rsidRDefault="00C40AE1" w:rsidP="00C40AE1">
      <w:pPr>
        <w:pStyle w:val="Textoindependiente"/>
        <w:ind w:left="261" w:right="582"/>
        <w:jc w:val="both"/>
        <w:rPr>
          <w:rFonts w:ascii="Arial Narrow" w:hAnsi="Arial Narrow"/>
        </w:rPr>
      </w:pPr>
      <w:r w:rsidRPr="00525CF4">
        <w:rPr>
          <w:rFonts w:ascii="Arial Narrow" w:hAnsi="Arial Narrow"/>
        </w:rPr>
        <w:t>Asimismo, los derechos por la autorización de la matanza de ganado, se pagará de acuerdo a la siguiente tarifa:</w:t>
      </w:r>
    </w:p>
    <w:p w14:paraId="2BA0E5FA" w14:textId="77777777" w:rsidR="00C40AE1" w:rsidRPr="00525CF4" w:rsidRDefault="00C40AE1" w:rsidP="00C40AE1">
      <w:pPr>
        <w:pStyle w:val="Textoindependiente"/>
        <w:spacing w:before="3"/>
        <w:rPr>
          <w:rFonts w:ascii="Arial Narrow" w:hAnsi="Arial Narrow"/>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3"/>
        <w:gridCol w:w="5871"/>
      </w:tblGrid>
      <w:tr w:rsidR="00C40AE1" w:rsidRPr="00525CF4" w14:paraId="4520DFA9" w14:textId="77777777" w:rsidTr="005F4BC5">
        <w:trPr>
          <w:trHeight w:val="230"/>
        </w:trPr>
        <w:tc>
          <w:tcPr>
            <w:tcW w:w="3373" w:type="dxa"/>
          </w:tcPr>
          <w:p w14:paraId="56A364D0" w14:textId="77777777" w:rsidR="00C40AE1" w:rsidRPr="00525CF4" w:rsidRDefault="00C40AE1" w:rsidP="005F4BC5">
            <w:pPr>
              <w:pStyle w:val="TableParagraph"/>
              <w:ind w:left="724"/>
              <w:jc w:val="right"/>
              <w:rPr>
                <w:rFonts w:ascii="Arial Narrow" w:hAnsi="Arial Narrow"/>
                <w:sz w:val="20"/>
                <w:szCs w:val="20"/>
              </w:rPr>
            </w:pPr>
            <w:r w:rsidRPr="00525CF4">
              <w:rPr>
                <w:rFonts w:ascii="Arial Narrow" w:hAnsi="Arial Narrow"/>
                <w:sz w:val="20"/>
                <w:szCs w:val="20"/>
              </w:rPr>
              <w:t>Ganado</w:t>
            </w:r>
            <w:r w:rsidRPr="00525CF4">
              <w:rPr>
                <w:rFonts w:ascii="Arial Narrow" w:hAnsi="Arial Narrow"/>
                <w:spacing w:val="-2"/>
                <w:sz w:val="20"/>
                <w:szCs w:val="20"/>
              </w:rPr>
              <w:t xml:space="preserve"> vacuno</w:t>
            </w:r>
          </w:p>
        </w:tc>
        <w:tc>
          <w:tcPr>
            <w:tcW w:w="5871" w:type="dxa"/>
          </w:tcPr>
          <w:p w14:paraId="555F53DB" w14:textId="77777777" w:rsidR="00C40AE1" w:rsidRPr="00525CF4" w:rsidRDefault="00C40AE1" w:rsidP="005F4BC5">
            <w:pPr>
              <w:jc w:val="right"/>
              <w:rPr>
                <w:rFonts w:ascii="Arial Narrow" w:hAnsi="Arial Narrow"/>
                <w:sz w:val="20"/>
                <w:szCs w:val="20"/>
              </w:rPr>
            </w:pPr>
            <w:r w:rsidRPr="00525CF4">
              <w:rPr>
                <w:rFonts w:ascii="Arial Narrow" w:hAnsi="Arial Narrow"/>
                <w:sz w:val="20"/>
                <w:szCs w:val="20"/>
              </w:rPr>
              <w:t>$</w:t>
            </w:r>
            <w:r w:rsidRPr="00525CF4">
              <w:rPr>
                <w:rFonts w:ascii="Arial Narrow" w:hAnsi="Arial Narrow"/>
                <w:sz w:val="20"/>
                <w:szCs w:val="20"/>
              </w:rPr>
              <w:tab/>
              <w:t>100.00 por cabeza</w:t>
            </w:r>
          </w:p>
        </w:tc>
      </w:tr>
      <w:tr w:rsidR="00C40AE1" w:rsidRPr="00525CF4" w14:paraId="4E067B7B" w14:textId="77777777" w:rsidTr="005F4BC5">
        <w:trPr>
          <w:trHeight w:val="230"/>
        </w:trPr>
        <w:tc>
          <w:tcPr>
            <w:tcW w:w="3373" w:type="dxa"/>
          </w:tcPr>
          <w:p w14:paraId="19312DD7" w14:textId="77777777" w:rsidR="00C40AE1" w:rsidRPr="00525CF4" w:rsidRDefault="00C40AE1" w:rsidP="005F4BC5">
            <w:pPr>
              <w:pStyle w:val="TableParagraph"/>
              <w:ind w:left="724"/>
              <w:jc w:val="right"/>
              <w:rPr>
                <w:rFonts w:ascii="Arial Narrow" w:hAnsi="Arial Narrow"/>
                <w:sz w:val="20"/>
                <w:szCs w:val="20"/>
              </w:rPr>
            </w:pPr>
            <w:r w:rsidRPr="00525CF4">
              <w:rPr>
                <w:rFonts w:ascii="Arial Narrow" w:hAnsi="Arial Narrow"/>
                <w:sz w:val="20"/>
                <w:szCs w:val="20"/>
              </w:rPr>
              <w:t>Ganado</w:t>
            </w:r>
            <w:r w:rsidRPr="00525CF4">
              <w:rPr>
                <w:rFonts w:ascii="Arial Narrow" w:hAnsi="Arial Narrow"/>
                <w:spacing w:val="-2"/>
                <w:sz w:val="20"/>
                <w:szCs w:val="20"/>
              </w:rPr>
              <w:t xml:space="preserve"> porcino</w:t>
            </w:r>
          </w:p>
        </w:tc>
        <w:tc>
          <w:tcPr>
            <w:tcW w:w="5871" w:type="dxa"/>
          </w:tcPr>
          <w:p w14:paraId="0EB8439C" w14:textId="732FFABF" w:rsidR="00C40AE1" w:rsidRPr="00525CF4" w:rsidRDefault="00C40AE1" w:rsidP="005F4BC5">
            <w:pPr>
              <w:jc w:val="right"/>
              <w:rPr>
                <w:rFonts w:ascii="Arial Narrow" w:hAnsi="Arial Narrow"/>
                <w:sz w:val="20"/>
                <w:szCs w:val="20"/>
              </w:rPr>
            </w:pPr>
            <w:r w:rsidRPr="00525CF4">
              <w:rPr>
                <w:rFonts w:ascii="Arial Narrow" w:hAnsi="Arial Narrow"/>
                <w:sz w:val="20"/>
                <w:szCs w:val="20"/>
              </w:rPr>
              <w:t>$</w:t>
            </w:r>
            <w:r w:rsidRPr="00525CF4">
              <w:rPr>
                <w:rFonts w:ascii="Arial Narrow" w:hAnsi="Arial Narrow"/>
                <w:sz w:val="20"/>
                <w:szCs w:val="20"/>
              </w:rPr>
              <w:tab/>
              <w:t xml:space="preserve"> 50.00 por cabeza</w:t>
            </w:r>
          </w:p>
        </w:tc>
      </w:tr>
      <w:tr w:rsidR="00C40AE1" w:rsidRPr="00525CF4" w14:paraId="47514F8C" w14:textId="77777777" w:rsidTr="005F4BC5">
        <w:trPr>
          <w:trHeight w:val="230"/>
        </w:trPr>
        <w:tc>
          <w:tcPr>
            <w:tcW w:w="3373" w:type="dxa"/>
          </w:tcPr>
          <w:p w14:paraId="69BC0648" w14:textId="77777777" w:rsidR="00C40AE1" w:rsidRPr="00525CF4" w:rsidRDefault="00C40AE1" w:rsidP="005F4BC5">
            <w:pPr>
              <w:pStyle w:val="TableParagraph"/>
              <w:ind w:left="724"/>
              <w:jc w:val="right"/>
              <w:rPr>
                <w:rFonts w:ascii="Arial Narrow" w:hAnsi="Arial Narrow"/>
                <w:sz w:val="20"/>
                <w:szCs w:val="20"/>
              </w:rPr>
            </w:pPr>
            <w:r w:rsidRPr="00525CF4">
              <w:rPr>
                <w:rFonts w:ascii="Arial Narrow" w:hAnsi="Arial Narrow"/>
                <w:sz w:val="20"/>
                <w:szCs w:val="20"/>
              </w:rPr>
              <w:t>Ganado</w:t>
            </w:r>
            <w:r w:rsidRPr="00525CF4">
              <w:rPr>
                <w:rFonts w:ascii="Arial Narrow" w:hAnsi="Arial Narrow"/>
                <w:spacing w:val="-2"/>
                <w:sz w:val="20"/>
                <w:szCs w:val="20"/>
              </w:rPr>
              <w:t xml:space="preserve"> caprino</w:t>
            </w:r>
          </w:p>
        </w:tc>
        <w:tc>
          <w:tcPr>
            <w:tcW w:w="5871" w:type="dxa"/>
          </w:tcPr>
          <w:p w14:paraId="6D49E7DF" w14:textId="77777777" w:rsidR="00C40AE1" w:rsidRPr="00525CF4" w:rsidRDefault="00C40AE1" w:rsidP="005F4BC5">
            <w:pPr>
              <w:jc w:val="right"/>
              <w:rPr>
                <w:rFonts w:ascii="Arial Narrow" w:hAnsi="Arial Narrow"/>
                <w:sz w:val="20"/>
                <w:szCs w:val="20"/>
              </w:rPr>
            </w:pPr>
            <w:r w:rsidRPr="00525CF4">
              <w:rPr>
                <w:rFonts w:ascii="Arial Narrow" w:hAnsi="Arial Narrow"/>
                <w:sz w:val="20"/>
                <w:szCs w:val="20"/>
              </w:rPr>
              <w:t xml:space="preserve">                                                      $</w:t>
            </w:r>
            <w:r w:rsidRPr="00525CF4">
              <w:rPr>
                <w:rFonts w:ascii="Arial Narrow" w:hAnsi="Arial Narrow"/>
                <w:sz w:val="20"/>
                <w:szCs w:val="20"/>
              </w:rPr>
              <w:tab/>
              <w:t xml:space="preserve">        25.00 por cabeza</w:t>
            </w:r>
          </w:p>
        </w:tc>
      </w:tr>
    </w:tbl>
    <w:p w14:paraId="15657951" w14:textId="77777777" w:rsidR="00C40AE1" w:rsidRPr="00525CF4" w:rsidRDefault="00C40AE1" w:rsidP="00C40AE1">
      <w:pPr>
        <w:pStyle w:val="Textoindependiente"/>
        <w:spacing w:before="1"/>
        <w:jc w:val="right"/>
        <w:rPr>
          <w:rFonts w:ascii="Arial Narrow" w:hAnsi="Arial Narrow"/>
        </w:rPr>
      </w:pPr>
    </w:p>
    <w:p w14:paraId="70EBC887" w14:textId="77777777" w:rsidR="00C40AE1" w:rsidRPr="00525CF4" w:rsidRDefault="00C40AE1" w:rsidP="00C40AE1">
      <w:pPr>
        <w:pStyle w:val="Ttulo4"/>
        <w:spacing w:before="1" w:line="230" w:lineRule="exact"/>
        <w:ind w:left="3565" w:right="3884"/>
        <w:rPr>
          <w:rFonts w:ascii="Arial Narrow" w:hAnsi="Arial Narrow"/>
        </w:rPr>
      </w:pPr>
    </w:p>
    <w:p w14:paraId="2078D469" w14:textId="77777777" w:rsidR="00C40AE1" w:rsidRPr="00525CF4" w:rsidRDefault="00C40AE1" w:rsidP="00C40AE1">
      <w:pPr>
        <w:pStyle w:val="Textoindependiente"/>
        <w:ind w:left="261" w:right="581"/>
        <w:jc w:val="both"/>
        <w:rPr>
          <w:rFonts w:ascii="Arial Narrow" w:hAnsi="Arial Narrow"/>
        </w:rPr>
      </w:pPr>
      <w:r w:rsidRPr="00525CF4">
        <w:rPr>
          <w:rFonts w:ascii="Arial Narrow" w:hAnsi="Arial Narrow"/>
          <w:b/>
        </w:rPr>
        <w:t xml:space="preserve">ARTICULO TERCERO. - </w:t>
      </w:r>
      <w:r w:rsidRPr="00525CF4">
        <w:rPr>
          <w:rFonts w:ascii="Arial Narrow" w:hAnsi="Arial Narrow"/>
        </w:rPr>
        <w:t>Se reforma el artículo 85 para quedar como sigue:</w:t>
      </w:r>
    </w:p>
    <w:p w14:paraId="5679933D" w14:textId="77777777" w:rsidR="00C40AE1" w:rsidRPr="00525CF4" w:rsidRDefault="00C40AE1" w:rsidP="00C40AE1">
      <w:pPr>
        <w:pStyle w:val="Ttulo4"/>
        <w:spacing w:before="1" w:line="230" w:lineRule="exact"/>
        <w:ind w:right="3884"/>
        <w:jc w:val="left"/>
        <w:rPr>
          <w:rFonts w:ascii="Arial Narrow" w:hAnsi="Arial Narrow"/>
        </w:rPr>
      </w:pPr>
    </w:p>
    <w:p w14:paraId="111275DC" w14:textId="77777777" w:rsidR="00C40AE1" w:rsidRPr="00525CF4" w:rsidRDefault="00C40AE1" w:rsidP="00C40AE1">
      <w:pPr>
        <w:pStyle w:val="Textoindependiente"/>
        <w:spacing w:before="114"/>
        <w:ind w:left="261" w:right="580"/>
        <w:jc w:val="both"/>
        <w:rPr>
          <w:rFonts w:ascii="Arial Narrow" w:hAnsi="Arial Narrow"/>
        </w:rPr>
      </w:pPr>
      <w:r w:rsidRPr="00525CF4">
        <w:rPr>
          <w:rFonts w:ascii="Arial Narrow" w:hAnsi="Arial Narrow"/>
          <w:b/>
        </w:rPr>
        <w:t>Artículo 85</w:t>
      </w:r>
      <w:r w:rsidRPr="00525CF4">
        <w:rPr>
          <w:rFonts w:ascii="Arial Narrow" w:hAnsi="Arial Narrow"/>
        </w:rPr>
        <w:t>.- Por la expedición de certificados o constancias de cualquiera de las dependencias del Ayuntamiento,</w:t>
      </w:r>
      <w:r w:rsidRPr="00525CF4">
        <w:rPr>
          <w:rFonts w:ascii="Arial Narrow" w:hAnsi="Arial Narrow"/>
          <w:spacing w:val="15"/>
        </w:rPr>
        <w:t xml:space="preserve"> </w:t>
      </w:r>
      <w:r w:rsidRPr="00525CF4">
        <w:rPr>
          <w:rFonts w:ascii="Arial Narrow" w:hAnsi="Arial Narrow"/>
        </w:rPr>
        <w:t>el</w:t>
      </w:r>
      <w:r w:rsidRPr="00525CF4">
        <w:rPr>
          <w:rFonts w:ascii="Arial Narrow" w:hAnsi="Arial Narrow"/>
          <w:spacing w:val="15"/>
        </w:rPr>
        <w:t xml:space="preserve"> </w:t>
      </w:r>
      <w:r w:rsidRPr="00525CF4">
        <w:rPr>
          <w:rFonts w:ascii="Arial Narrow" w:hAnsi="Arial Narrow"/>
        </w:rPr>
        <w:t>cobro</w:t>
      </w:r>
      <w:r w:rsidRPr="00525CF4">
        <w:rPr>
          <w:rFonts w:ascii="Arial Narrow" w:hAnsi="Arial Narrow"/>
          <w:spacing w:val="15"/>
        </w:rPr>
        <w:t xml:space="preserve"> </w:t>
      </w:r>
      <w:r w:rsidRPr="00525CF4">
        <w:rPr>
          <w:rFonts w:ascii="Arial Narrow" w:hAnsi="Arial Narrow"/>
        </w:rPr>
        <w:t>de</w:t>
      </w:r>
      <w:r w:rsidRPr="00525CF4">
        <w:rPr>
          <w:rFonts w:ascii="Arial Narrow" w:hAnsi="Arial Narrow"/>
          <w:spacing w:val="14"/>
        </w:rPr>
        <w:t xml:space="preserve"> </w:t>
      </w:r>
      <w:r w:rsidRPr="00525CF4">
        <w:rPr>
          <w:rFonts w:ascii="Arial Narrow" w:hAnsi="Arial Narrow"/>
        </w:rPr>
        <w:t>derechos</w:t>
      </w:r>
      <w:r w:rsidRPr="00525CF4">
        <w:rPr>
          <w:rFonts w:ascii="Arial Narrow" w:hAnsi="Arial Narrow"/>
          <w:spacing w:val="14"/>
        </w:rPr>
        <w:t xml:space="preserve"> </w:t>
      </w:r>
      <w:r w:rsidRPr="00525CF4">
        <w:rPr>
          <w:rFonts w:ascii="Arial Narrow" w:hAnsi="Arial Narrow"/>
        </w:rPr>
        <w:t>por</w:t>
      </w:r>
      <w:r w:rsidRPr="00525CF4">
        <w:rPr>
          <w:rFonts w:ascii="Arial Narrow" w:hAnsi="Arial Narrow"/>
          <w:spacing w:val="15"/>
        </w:rPr>
        <w:t xml:space="preserve"> </w:t>
      </w:r>
      <w:r w:rsidRPr="00525CF4">
        <w:rPr>
          <w:rFonts w:ascii="Arial Narrow" w:hAnsi="Arial Narrow"/>
        </w:rPr>
        <w:t>la</w:t>
      </w:r>
      <w:r w:rsidRPr="00525CF4">
        <w:rPr>
          <w:rFonts w:ascii="Arial Narrow" w:hAnsi="Arial Narrow"/>
          <w:spacing w:val="15"/>
        </w:rPr>
        <w:t xml:space="preserve"> </w:t>
      </w:r>
      <w:r w:rsidRPr="00525CF4">
        <w:rPr>
          <w:rFonts w:ascii="Arial Narrow" w:hAnsi="Arial Narrow"/>
        </w:rPr>
        <w:t>expedición</w:t>
      </w:r>
      <w:r w:rsidRPr="00525CF4">
        <w:rPr>
          <w:rFonts w:ascii="Arial Narrow" w:hAnsi="Arial Narrow"/>
          <w:spacing w:val="15"/>
        </w:rPr>
        <w:t xml:space="preserve"> </w:t>
      </w:r>
      <w:r w:rsidRPr="00525CF4">
        <w:rPr>
          <w:rFonts w:ascii="Arial Narrow" w:hAnsi="Arial Narrow"/>
        </w:rPr>
        <w:t>se</w:t>
      </w:r>
      <w:r w:rsidRPr="00525CF4">
        <w:rPr>
          <w:rFonts w:ascii="Arial Narrow" w:hAnsi="Arial Narrow"/>
          <w:spacing w:val="14"/>
        </w:rPr>
        <w:t xml:space="preserve"> </w:t>
      </w:r>
      <w:r w:rsidRPr="00525CF4">
        <w:rPr>
          <w:rFonts w:ascii="Arial Narrow" w:hAnsi="Arial Narrow"/>
        </w:rPr>
        <w:t>realizará</w:t>
      </w:r>
      <w:r w:rsidRPr="00525CF4">
        <w:rPr>
          <w:rFonts w:ascii="Arial Narrow" w:hAnsi="Arial Narrow"/>
          <w:spacing w:val="15"/>
        </w:rPr>
        <w:t xml:space="preserve"> </w:t>
      </w:r>
      <w:r w:rsidRPr="00525CF4">
        <w:rPr>
          <w:rFonts w:ascii="Arial Narrow" w:hAnsi="Arial Narrow"/>
        </w:rPr>
        <w:t>con</w:t>
      </w:r>
      <w:r w:rsidRPr="00525CF4">
        <w:rPr>
          <w:rFonts w:ascii="Arial Narrow" w:hAnsi="Arial Narrow"/>
          <w:spacing w:val="14"/>
        </w:rPr>
        <w:t xml:space="preserve"> </w:t>
      </w:r>
      <w:r w:rsidRPr="00525CF4">
        <w:rPr>
          <w:rFonts w:ascii="Arial Narrow" w:hAnsi="Arial Narrow"/>
        </w:rPr>
        <w:t>base</w:t>
      </w:r>
      <w:r w:rsidRPr="00525CF4">
        <w:rPr>
          <w:rFonts w:ascii="Arial Narrow" w:hAnsi="Arial Narrow"/>
          <w:spacing w:val="15"/>
        </w:rPr>
        <w:t xml:space="preserve"> </w:t>
      </w:r>
      <w:r w:rsidRPr="00525CF4">
        <w:rPr>
          <w:rFonts w:ascii="Arial Narrow" w:hAnsi="Arial Narrow"/>
        </w:rPr>
        <w:t>en</w:t>
      </w:r>
      <w:r w:rsidRPr="00525CF4">
        <w:rPr>
          <w:rFonts w:ascii="Arial Narrow" w:hAnsi="Arial Narrow"/>
          <w:spacing w:val="15"/>
        </w:rPr>
        <w:t xml:space="preserve"> </w:t>
      </w:r>
      <w:r w:rsidRPr="00525CF4">
        <w:rPr>
          <w:rFonts w:ascii="Arial Narrow" w:hAnsi="Arial Narrow"/>
        </w:rPr>
        <w:t>la</w:t>
      </w:r>
      <w:r w:rsidRPr="00525CF4">
        <w:rPr>
          <w:rFonts w:ascii="Arial Narrow" w:hAnsi="Arial Narrow"/>
          <w:spacing w:val="15"/>
        </w:rPr>
        <w:t xml:space="preserve"> </w:t>
      </w:r>
      <w:r w:rsidRPr="00525CF4">
        <w:rPr>
          <w:rFonts w:ascii="Arial Narrow" w:hAnsi="Arial Narrow"/>
        </w:rPr>
        <w:t>tabla</w:t>
      </w:r>
      <w:r w:rsidRPr="00525CF4">
        <w:rPr>
          <w:rFonts w:ascii="Arial Narrow" w:hAnsi="Arial Narrow"/>
          <w:spacing w:val="15"/>
        </w:rPr>
        <w:t xml:space="preserve"> </w:t>
      </w:r>
      <w:r w:rsidRPr="00525CF4">
        <w:rPr>
          <w:rFonts w:ascii="Arial Narrow" w:hAnsi="Arial Narrow"/>
        </w:rPr>
        <w:t>estipulada</w:t>
      </w:r>
      <w:r w:rsidRPr="00525CF4">
        <w:rPr>
          <w:rFonts w:ascii="Arial Narrow" w:hAnsi="Arial Narrow"/>
          <w:spacing w:val="15"/>
        </w:rPr>
        <w:t xml:space="preserve"> </w:t>
      </w:r>
      <w:r w:rsidRPr="00525CF4">
        <w:rPr>
          <w:rFonts w:ascii="Arial Narrow" w:hAnsi="Arial Narrow"/>
        </w:rPr>
        <w:t>en el presente artículo.</w:t>
      </w:r>
    </w:p>
    <w:p w14:paraId="0C404594" w14:textId="77777777" w:rsidR="00C40AE1" w:rsidRPr="00525CF4" w:rsidRDefault="00C40AE1" w:rsidP="00C40AE1">
      <w:pPr>
        <w:pStyle w:val="Textoindependiente"/>
        <w:spacing w:before="229"/>
        <w:ind w:left="261"/>
        <w:rPr>
          <w:rFonts w:ascii="Arial Narrow" w:hAnsi="Arial Narrow"/>
        </w:rPr>
      </w:pPr>
      <w:r w:rsidRPr="00525CF4">
        <w:rPr>
          <w:rFonts w:ascii="Arial Narrow" w:hAnsi="Arial Narrow"/>
          <w:spacing w:val="-2"/>
        </w:rPr>
        <w:t>Concepto</w:t>
      </w:r>
    </w:p>
    <w:p w14:paraId="18B9EB47" w14:textId="77777777" w:rsidR="00C40AE1" w:rsidRPr="00525CF4" w:rsidRDefault="00C40AE1" w:rsidP="00C40AE1">
      <w:pPr>
        <w:pStyle w:val="Textoindependiente"/>
        <w:spacing w:before="1"/>
        <w:ind w:left="261"/>
        <w:rPr>
          <w:rFonts w:ascii="Arial Narrow" w:hAnsi="Arial Narrow"/>
        </w:rPr>
      </w:pPr>
      <w:r w:rsidRPr="00525CF4">
        <w:rPr>
          <w:rFonts w:ascii="Arial Narrow" w:hAnsi="Arial Narrow"/>
          <w:b/>
        </w:rPr>
        <w:t>I.-</w:t>
      </w:r>
      <w:r w:rsidRPr="00525CF4">
        <w:rPr>
          <w:rFonts w:ascii="Arial Narrow" w:hAnsi="Arial Narrow"/>
          <w:b/>
          <w:spacing w:val="-5"/>
        </w:rPr>
        <w:t xml:space="preserve"> </w:t>
      </w:r>
      <w:r w:rsidRPr="00525CF4">
        <w:rPr>
          <w:rFonts w:ascii="Arial Narrow" w:hAnsi="Arial Narrow"/>
        </w:rPr>
        <w:t>Certificado</w:t>
      </w:r>
      <w:r w:rsidRPr="00525CF4">
        <w:rPr>
          <w:rFonts w:ascii="Arial Narrow" w:hAnsi="Arial Narrow"/>
          <w:spacing w:val="-6"/>
        </w:rPr>
        <w:t xml:space="preserve"> </w:t>
      </w:r>
      <w:r w:rsidRPr="00525CF4">
        <w:rPr>
          <w:rFonts w:ascii="Arial Narrow" w:hAnsi="Arial Narrow"/>
        </w:rPr>
        <w:t>de</w:t>
      </w:r>
      <w:r w:rsidRPr="00525CF4">
        <w:rPr>
          <w:rFonts w:ascii="Arial Narrow" w:hAnsi="Arial Narrow"/>
          <w:spacing w:val="-5"/>
        </w:rPr>
        <w:t xml:space="preserve"> </w:t>
      </w:r>
      <w:r w:rsidRPr="00525CF4">
        <w:rPr>
          <w:rFonts w:ascii="Arial Narrow" w:hAnsi="Arial Narrow"/>
        </w:rPr>
        <w:t>no</w:t>
      </w:r>
      <w:r w:rsidRPr="00525CF4">
        <w:rPr>
          <w:rFonts w:ascii="Arial Narrow" w:hAnsi="Arial Narrow"/>
          <w:spacing w:val="-5"/>
        </w:rPr>
        <w:t xml:space="preserve"> </w:t>
      </w:r>
      <w:r w:rsidRPr="00525CF4">
        <w:rPr>
          <w:rFonts w:ascii="Arial Narrow" w:hAnsi="Arial Narrow"/>
        </w:rPr>
        <w:t>adeudar</w:t>
      </w:r>
      <w:r w:rsidRPr="00525CF4">
        <w:rPr>
          <w:rFonts w:ascii="Arial Narrow" w:hAnsi="Arial Narrow"/>
          <w:spacing w:val="-5"/>
        </w:rPr>
        <w:t xml:space="preserve"> </w:t>
      </w:r>
      <w:r w:rsidRPr="00525CF4">
        <w:rPr>
          <w:rFonts w:ascii="Arial Narrow" w:hAnsi="Arial Narrow"/>
        </w:rPr>
        <w:t>impuesto</w:t>
      </w:r>
      <w:r w:rsidRPr="00525CF4">
        <w:rPr>
          <w:rFonts w:ascii="Arial Narrow" w:hAnsi="Arial Narrow"/>
          <w:spacing w:val="-4"/>
        </w:rPr>
        <w:t xml:space="preserve"> </w:t>
      </w:r>
      <w:r w:rsidRPr="00525CF4">
        <w:rPr>
          <w:rFonts w:ascii="Arial Narrow" w:hAnsi="Arial Narrow"/>
          <w:spacing w:val="-2"/>
        </w:rPr>
        <w:t>predial.</w:t>
      </w:r>
    </w:p>
    <w:p w14:paraId="2F83B239" w14:textId="77777777" w:rsidR="00C40AE1" w:rsidRPr="00525CF4" w:rsidRDefault="00C40AE1" w:rsidP="00C40AE1">
      <w:pPr>
        <w:pStyle w:val="Textoindependiente"/>
        <w:spacing w:line="230" w:lineRule="exact"/>
        <w:ind w:left="261"/>
        <w:rPr>
          <w:rFonts w:ascii="Arial Narrow" w:hAnsi="Arial Narrow"/>
        </w:rPr>
      </w:pPr>
      <w:r w:rsidRPr="00525CF4">
        <w:rPr>
          <w:rFonts w:ascii="Arial Narrow" w:hAnsi="Arial Narrow"/>
          <w:b/>
        </w:rPr>
        <w:t>II.-</w:t>
      </w:r>
      <w:r w:rsidRPr="00525CF4">
        <w:rPr>
          <w:rFonts w:ascii="Arial Narrow" w:hAnsi="Arial Narrow"/>
          <w:b/>
          <w:spacing w:val="-5"/>
        </w:rPr>
        <w:t xml:space="preserve"> </w:t>
      </w:r>
      <w:r w:rsidRPr="00525CF4">
        <w:rPr>
          <w:rFonts w:ascii="Arial Narrow" w:hAnsi="Arial Narrow"/>
        </w:rPr>
        <w:t>Certificado</w:t>
      </w:r>
      <w:r w:rsidRPr="00525CF4">
        <w:rPr>
          <w:rFonts w:ascii="Arial Narrow" w:hAnsi="Arial Narrow"/>
          <w:spacing w:val="-5"/>
        </w:rPr>
        <w:t xml:space="preserve"> </w:t>
      </w:r>
      <w:r w:rsidRPr="00525CF4">
        <w:rPr>
          <w:rFonts w:ascii="Arial Narrow" w:hAnsi="Arial Narrow"/>
        </w:rPr>
        <w:t>de</w:t>
      </w:r>
      <w:r w:rsidRPr="00525CF4">
        <w:rPr>
          <w:rFonts w:ascii="Arial Narrow" w:hAnsi="Arial Narrow"/>
          <w:spacing w:val="-4"/>
        </w:rPr>
        <w:t xml:space="preserve"> </w:t>
      </w:r>
      <w:r w:rsidRPr="00525CF4">
        <w:rPr>
          <w:rFonts w:ascii="Arial Narrow" w:hAnsi="Arial Narrow"/>
          <w:spacing w:val="-2"/>
        </w:rPr>
        <w:t>vecindad.</w:t>
      </w:r>
    </w:p>
    <w:p w14:paraId="6A590DB8" w14:textId="77777777" w:rsidR="00C40AE1" w:rsidRPr="00525CF4" w:rsidRDefault="00C40AE1" w:rsidP="00C40AE1">
      <w:pPr>
        <w:pStyle w:val="Textoindependiente"/>
        <w:spacing w:line="230" w:lineRule="exact"/>
        <w:ind w:left="261"/>
        <w:rPr>
          <w:rFonts w:ascii="Arial Narrow" w:hAnsi="Arial Narrow"/>
        </w:rPr>
      </w:pPr>
      <w:r w:rsidRPr="00525CF4">
        <w:rPr>
          <w:rFonts w:ascii="Arial Narrow" w:hAnsi="Arial Narrow"/>
          <w:b/>
        </w:rPr>
        <w:t>III.-</w:t>
      </w:r>
      <w:r w:rsidRPr="00525CF4">
        <w:rPr>
          <w:rFonts w:ascii="Arial Narrow" w:hAnsi="Arial Narrow"/>
          <w:b/>
          <w:spacing w:val="-3"/>
        </w:rPr>
        <w:t xml:space="preserve"> </w:t>
      </w:r>
      <w:r w:rsidRPr="00525CF4">
        <w:rPr>
          <w:rFonts w:ascii="Arial Narrow" w:hAnsi="Arial Narrow"/>
        </w:rPr>
        <w:t>Constancia</w:t>
      </w:r>
      <w:r w:rsidRPr="00525CF4">
        <w:rPr>
          <w:rFonts w:ascii="Arial Narrow" w:hAnsi="Arial Narrow"/>
          <w:spacing w:val="-2"/>
        </w:rPr>
        <w:t xml:space="preserve"> </w:t>
      </w:r>
      <w:r w:rsidRPr="00525CF4">
        <w:rPr>
          <w:rFonts w:ascii="Arial Narrow" w:hAnsi="Arial Narrow"/>
        </w:rPr>
        <w:t>de</w:t>
      </w:r>
      <w:r w:rsidRPr="00525CF4">
        <w:rPr>
          <w:rFonts w:ascii="Arial Narrow" w:hAnsi="Arial Narrow"/>
          <w:spacing w:val="-3"/>
        </w:rPr>
        <w:t xml:space="preserve"> </w:t>
      </w:r>
      <w:r w:rsidRPr="00525CF4">
        <w:rPr>
          <w:rFonts w:ascii="Arial Narrow" w:hAnsi="Arial Narrow"/>
        </w:rPr>
        <w:t>no</w:t>
      </w:r>
      <w:r w:rsidRPr="00525CF4">
        <w:rPr>
          <w:rFonts w:ascii="Arial Narrow" w:hAnsi="Arial Narrow"/>
          <w:spacing w:val="-2"/>
        </w:rPr>
        <w:t xml:space="preserve"> </w:t>
      </w:r>
      <w:r w:rsidRPr="00525CF4">
        <w:rPr>
          <w:rFonts w:ascii="Arial Narrow" w:hAnsi="Arial Narrow"/>
        </w:rPr>
        <w:t>adeudar</w:t>
      </w:r>
      <w:r w:rsidRPr="00525CF4">
        <w:rPr>
          <w:rFonts w:ascii="Arial Narrow" w:hAnsi="Arial Narrow"/>
          <w:spacing w:val="-3"/>
        </w:rPr>
        <w:t xml:space="preserve"> </w:t>
      </w:r>
      <w:r w:rsidRPr="00525CF4">
        <w:rPr>
          <w:rFonts w:ascii="Arial Narrow" w:hAnsi="Arial Narrow"/>
        </w:rPr>
        <w:t>derechos</w:t>
      </w:r>
      <w:r w:rsidRPr="00525CF4">
        <w:rPr>
          <w:rFonts w:ascii="Arial Narrow" w:hAnsi="Arial Narrow"/>
          <w:spacing w:val="-4"/>
        </w:rPr>
        <w:t xml:space="preserve"> </w:t>
      </w:r>
      <w:r w:rsidRPr="00525CF4">
        <w:rPr>
          <w:rFonts w:ascii="Arial Narrow" w:hAnsi="Arial Narrow"/>
        </w:rPr>
        <w:t>de</w:t>
      </w:r>
      <w:r w:rsidRPr="00525CF4">
        <w:rPr>
          <w:rFonts w:ascii="Arial Narrow" w:hAnsi="Arial Narrow"/>
          <w:spacing w:val="-2"/>
        </w:rPr>
        <w:t xml:space="preserve"> urbanización.</w:t>
      </w:r>
    </w:p>
    <w:p w14:paraId="757043F3" w14:textId="77777777" w:rsidR="00C40AE1" w:rsidRPr="00525CF4" w:rsidRDefault="00C40AE1" w:rsidP="00C40AE1">
      <w:pPr>
        <w:pStyle w:val="Textoindependiente"/>
        <w:ind w:left="261"/>
        <w:rPr>
          <w:rFonts w:ascii="Arial Narrow" w:hAnsi="Arial Narrow"/>
        </w:rPr>
      </w:pPr>
      <w:r w:rsidRPr="00525CF4">
        <w:rPr>
          <w:rFonts w:ascii="Arial Narrow" w:hAnsi="Arial Narrow"/>
          <w:b/>
        </w:rPr>
        <w:t>IV.-</w:t>
      </w:r>
      <w:r w:rsidRPr="00525CF4">
        <w:rPr>
          <w:rFonts w:ascii="Arial Narrow" w:hAnsi="Arial Narrow"/>
          <w:b/>
          <w:spacing w:val="-6"/>
        </w:rPr>
        <w:t xml:space="preserve"> </w:t>
      </w:r>
      <w:r w:rsidRPr="00525CF4">
        <w:rPr>
          <w:rFonts w:ascii="Arial Narrow" w:hAnsi="Arial Narrow"/>
        </w:rPr>
        <w:t>Constancia</w:t>
      </w:r>
      <w:r w:rsidRPr="00525CF4">
        <w:rPr>
          <w:rFonts w:ascii="Arial Narrow" w:hAnsi="Arial Narrow"/>
          <w:spacing w:val="-6"/>
        </w:rPr>
        <w:t xml:space="preserve"> </w:t>
      </w:r>
      <w:r w:rsidRPr="00525CF4">
        <w:rPr>
          <w:rFonts w:ascii="Arial Narrow" w:hAnsi="Arial Narrow"/>
        </w:rPr>
        <w:t>de</w:t>
      </w:r>
      <w:r w:rsidRPr="00525CF4">
        <w:rPr>
          <w:rFonts w:ascii="Arial Narrow" w:hAnsi="Arial Narrow"/>
          <w:spacing w:val="-6"/>
        </w:rPr>
        <w:t xml:space="preserve"> </w:t>
      </w:r>
      <w:r w:rsidRPr="00525CF4">
        <w:rPr>
          <w:rFonts w:ascii="Arial Narrow" w:hAnsi="Arial Narrow"/>
        </w:rPr>
        <w:t>Inscripción</w:t>
      </w:r>
      <w:r w:rsidRPr="00525CF4">
        <w:rPr>
          <w:rFonts w:ascii="Arial Narrow" w:hAnsi="Arial Narrow"/>
          <w:spacing w:val="-6"/>
        </w:rPr>
        <w:t xml:space="preserve"> </w:t>
      </w:r>
      <w:r w:rsidRPr="00525CF4">
        <w:rPr>
          <w:rFonts w:ascii="Arial Narrow" w:hAnsi="Arial Narrow"/>
        </w:rPr>
        <w:t>al</w:t>
      </w:r>
      <w:r w:rsidRPr="00525CF4">
        <w:rPr>
          <w:rFonts w:ascii="Arial Narrow" w:hAnsi="Arial Narrow"/>
          <w:spacing w:val="-6"/>
        </w:rPr>
        <w:t xml:space="preserve"> </w:t>
      </w:r>
      <w:r w:rsidRPr="00525CF4">
        <w:rPr>
          <w:rFonts w:ascii="Arial Narrow" w:hAnsi="Arial Narrow"/>
        </w:rPr>
        <w:t>Registro</w:t>
      </w:r>
      <w:r w:rsidRPr="00525CF4">
        <w:rPr>
          <w:rFonts w:ascii="Arial Narrow" w:hAnsi="Arial Narrow"/>
          <w:spacing w:val="-6"/>
        </w:rPr>
        <w:t xml:space="preserve"> </w:t>
      </w:r>
      <w:r w:rsidRPr="00525CF4">
        <w:rPr>
          <w:rFonts w:ascii="Arial Narrow" w:hAnsi="Arial Narrow"/>
        </w:rPr>
        <w:t>de</w:t>
      </w:r>
      <w:r w:rsidRPr="00525CF4">
        <w:rPr>
          <w:rFonts w:ascii="Arial Narrow" w:hAnsi="Arial Narrow"/>
          <w:spacing w:val="-6"/>
        </w:rPr>
        <w:t xml:space="preserve"> </w:t>
      </w:r>
      <w:r w:rsidRPr="00525CF4">
        <w:rPr>
          <w:rFonts w:ascii="Arial Narrow" w:hAnsi="Arial Narrow"/>
        </w:rPr>
        <w:t>Población</w:t>
      </w:r>
      <w:r w:rsidRPr="00525CF4">
        <w:rPr>
          <w:rFonts w:ascii="Arial Narrow" w:hAnsi="Arial Narrow"/>
          <w:spacing w:val="-6"/>
        </w:rPr>
        <w:t xml:space="preserve"> </w:t>
      </w:r>
      <w:r w:rsidRPr="00525CF4">
        <w:rPr>
          <w:rFonts w:ascii="Arial Narrow" w:hAnsi="Arial Narrow"/>
          <w:spacing w:val="-2"/>
        </w:rPr>
        <w:t>Municipal.</w:t>
      </w:r>
    </w:p>
    <w:p w14:paraId="6EEBC7FF" w14:textId="77777777" w:rsidR="00C40AE1" w:rsidRPr="00525CF4" w:rsidRDefault="00C40AE1" w:rsidP="00C40AE1">
      <w:pPr>
        <w:pStyle w:val="Textoindependiente"/>
        <w:spacing w:before="1" w:line="230" w:lineRule="exact"/>
        <w:ind w:left="261"/>
        <w:rPr>
          <w:rFonts w:ascii="Arial Narrow" w:hAnsi="Arial Narrow"/>
        </w:rPr>
      </w:pPr>
      <w:r w:rsidRPr="00525CF4">
        <w:rPr>
          <w:rFonts w:ascii="Arial Narrow" w:hAnsi="Arial Narrow"/>
          <w:b/>
        </w:rPr>
        <w:t>V.-</w:t>
      </w:r>
      <w:r w:rsidRPr="00525CF4">
        <w:rPr>
          <w:rFonts w:ascii="Arial Narrow" w:hAnsi="Arial Narrow"/>
          <w:b/>
          <w:spacing w:val="-8"/>
        </w:rPr>
        <w:t xml:space="preserve"> </w:t>
      </w:r>
      <w:r w:rsidRPr="00525CF4">
        <w:rPr>
          <w:rFonts w:ascii="Arial Narrow" w:hAnsi="Arial Narrow"/>
        </w:rPr>
        <w:t>Constancia</w:t>
      </w:r>
      <w:r w:rsidRPr="00525CF4">
        <w:rPr>
          <w:rFonts w:ascii="Arial Narrow" w:hAnsi="Arial Narrow"/>
          <w:spacing w:val="-5"/>
        </w:rPr>
        <w:t xml:space="preserve"> </w:t>
      </w:r>
      <w:r w:rsidRPr="00525CF4">
        <w:rPr>
          <w:rFonts w:ascii="Arial Narrow" w:hAnsi="Arial Narrow"/>
        </w:rPr>
        <w:t>Anual</w:t>
      </w:r>
      <w:r w:rsidRPr="00525CF4">
        <w:rPr>
          <w:rFonts w:ascii="Arial Narrow" w:hAnsi="Arial Narrow"/>
          <w:spacing w:val="-6"/>
        </w:rPr>
        <w:t xml:space="preserve"> </w:t>
      </w:r>
      <w:r w:rsidRPr="00525CF4">
        <w:rPr>
          <w:rFonts w:ascii="Arial Narrow" w:hAnsi="Arial Narrow"/>
        </w:rPr>
        <w:t>de</w:t>
      </w:r>
      <w:r w:rsidRPr="00525CF4">
        <w:rPr>
          <w:rFonts w:ascii="Arial Narrow" w:hAnsi="Arial Narrow"/>
          <w:spacing w:val="-5"/>
        </w:rPr>
        <w:t xml:space="preserve"> </w:t>
      </w:r>
      <w:r w:rsidRPr="00525CF4">
        <w:rPr>
          <w:rFonts w:ascii="Arial Narrow" w:hAnsi="Arial Narrow"/>
        </w:rPr>
        <w:t>Inscripción</w:t>
      </w:r>
      <w:r w:rsidRPr="00525CF4">
        <w:rPr>
          <w:rFonts w:ascii="Arial Narrow" w:hAnsi="Arial Narrow"/>
          <w:spacing w:val="-6"/>
        </w:rPr>
        <w:t xml:space="preserve"> </w:t>
      </w:r>
      <w:r w:rsidRPr="00525CF4">
        <w:rPr>
          <w:rFonts w:ascii="Arial Narrow" w:hAnsi="Arial Narrow"/>
        </w:rPr>
        <w:t>al</w:t>
      </w:r>
      <w:r w:rsidRPr="00525CF4">
        <w:rPr>
          <w:rFonts w:ascii="Arial Narrow" w:hAnsi="Arial Narrow"/>
          <w:spacing w:val="-5"/>
        </w:rPr>
        <w:t xml:space="preserve"> </w:t>
      </w:r>
      <w:r w:rsidRPr="00525CF4">
        <w:rPr>
          <w:rFonts w:ascii="Arial Narrow" w:hAnsi="Arial Narrow"/>
        </w:rPr>
        <w:t>Padrón</w:t>
      </w:r>
      <w:r w:rsidRPr="00525CF4">
        <w:rPr>
          <w:rFonts w:ascii="Arial Narrow" w:hAnsi="Arial Narrow"/>
          <w:spacing w:val="-6"/>
        </w:rPr>
        <w:t xml:space="preserve"> </w:t>
      </w:r>
      <w:r w:rsidRPr="00525CF4">
        <w:rPr>
          <w:rFonts w:ascii="Arial Narrow" w:hAnsi="Arial Narrow"/>
        </w:rPr>
        <w:t>Municipal</w:t>
      </w:r>
      <w:r w:rsidRPr="00525CF4">
        <w:rPr>
          <w:rFonts w:ascii="Arial Narrow" w:hAnsi="Arial Narrow"/>
          <w:spacing w:val="-5"/>
        </w:rPr>
        <w:t xml:space="preserve"> </w:t>
      </w:r>
      <w:r w:rsidRPr="00525CF4">
        <w:rPr>
          <w:rFonts w:ascii="Arial Narrow" w:hAnsi="Arial Narrow"/>
        </w:rPr>
        <w:t>de</w:t>
      </w:r>
      <w:r w:rsidRPr="00525CF4">
        <w:rPr>
          <w:rFonts w:ascii="Arial Narrow" w:hAnsi="Arial Narrow"/>
          <w:spacing w:val="-5"/>
        </w:rPr>
        <w:t xml:space="preserve"> </w:t>
      </w:r>
      <w:r w:rsidRPr="00525CF4">
        <w:rPr>
          <w:rFonts w:ascii="Arial Narrow" w:hAnsi="Arial Narrow"/>
        </w:rPr>
        <w:t>Contratistas</w:t>
      </w:r>
      <w:r w:rsidRPr="00525CF4">
        <w:rPr>
          <w:rFonts w:ascii="Arial Narrow" w:hAnsi="Arial Narrow"/>
          <w:spacing w:val="-7"/>
        </w:rPr>
        <w:t xml:space="preserve"> </w:t>
      </w:r>
      <w:r w:rsidRPr="00525CF4">
        <w:rPr>
          <w:rFonts w:ascii="Arial Narrow" w:hAnsi="Arial Narrow"/>
        </w:rPr>
        <w:t>de</w:t>
      </w:r>
      <w:r w:rsidRPr="00525CF4">
        <w:rPr>
          <w:rFonts w:ascii="Arial Narrow" w:hAnsi="Arial Narrow"/>
          <w:spacing w:val="-6"/>
        </w:rPr>
        <w:t xml:space="preserve"> </w:t>
      </w:r>
      <w:r w:rsidRPr="00525CF4">
        <w:rPr>
          <w:rFonts w:ascii="Arial Narrow" w:hAnsi="Arial Narrow"/>
        </w:rPr>
        <w:t>Obras</w:t>
      </w:r>
      <w:r w:rsidRPr="00525CF4">
        <w:rPr>
          <w:rFonts w:ascii="Arial Narrow" w:hAnsi="Arial Narrow"/>
          <w:spacing w:val="-6"/>
        </w:rPr>
        <w:t xml:space="preserve"> </w:t>
      </w:r>
      <w:r w:rsidRPr="00525CF4">
        <w:rPr>
          <w:rFonts w:ascii="Arial Narrow" w:hAnsi="Arial Narrow"/>
          <w:spacing w:val="-2"/>
        </w:rPr>
        <w:t>Públicas.</w:t>
      </w:r>
    </w:p>
    <w:p w14:paraId="66647240" w14:textId="77777777" w:rsidR="00C40AE1" w:rsidRPr="00525CF4" w:rsidRDefault="00C40AE1" w:rsidP="00C40AE1">
      <w:pPr>
        <w:pStyle w:val="Textoindependiente"/>
        <w:ind w:left="261" w:right="635"/>
        <w:rPr>
          <w:rFonts w:ascii="Arial Narrow" w:hAnsi="Arial Narrow"/>
        </w:rPr>
      </w:pPr>
      <w:r w:rsidRPr="00525CF4">
        <w:rPr>
          <w:rFonts w:ascii="Arial Narrow" w:hAnsi="Arial Narrow"/>
          <w:b/>
        </w:rPr>
        <w:t>VI.</w:t>
      </w:r>
      <w:r w:rsidRPr="00525CF4">
        <w:rPr>
          <w:rFonts w:ascii="Arial Narrow" w:hAnsi="Arial Narrow"/>
        </w:rPr>
        <w:t>-</w:t>
      </w:r>
      <w:r w:rsidRPr="00525CF4">
        <w:rPr>
          <w:rFonts w:ascii="Arial Narrow" w:hAnsi="Arial Narrow"/>
          <w:spacing w:val="40"/>
        </w:rPr>
        <w:t xml:space="preserve"> </w:t>
      </w:r>
      <w:r w:rsidRPr="00525CF4">
        <w:rPr>
          <w:rFonts w:ascii="Arial Narrow" w:hAnsi="Arial Narrow"/>
        </w:rPr>
        <w:t>Otros</w:t>
      </w:r>
      <w:r w:rsidRPr="00525CF4">
        <w:rPr>
          <w:rFonts w:ascii="Arial Narrow" w:hAnsi="Arial Narrow"/>
          <w:spacing w:val="40"/>
        </w:rPr>
        <w:t xml:space="preserve"> </w:t>
      </w:r>
      <w:r w:rsidRPr="00525CF4">
        <w:rPr>
          <w:rFonts w:ascii="Arial Narrow" w:hAnsi="Arial Narrow"/>
        </w:rPr>
        <w:t>certificados</w:t>
      </w:r>
      <w:r w:rsidRPr="00525CF4">
        <w:rPr>
          <w:rFonts w:ascii="Arial Narrow" w:hAnsi="Arial Narrow"/>
          <w:spacing w:val="40"/>
        </w:rPr>
        <w:t xml:space="preserve"> </w:t>
      </w:r>
      <w:r w:rsidRPr="00525CF4">
        <w:rPr>
          <w:rFonts w:ascii="Arial Narrow" w:hAnsi="Arial Narrow"/>
        </w:rPr>
        <w:t>o</w:t>
      </w:r>
      <w:r w:rsidRPr="00525CF4">
        <w:rPr>
          <w:rFonts w:ascii="Arial Narrow" w:hAnsi="Arial Narrow"/>
          <w:spacing w:val="40"/>
        </w:rPr>
        <w:t xml:space="preserve"> </w:t>
      </w:r>
      <w:r w:rsidRPr="00525CF4">
        <w:rPr>
          <w:rFonts w:ascii="Arial Narrow" w:hAnsi="Arial Narrow"/>
        </w:rPr>
        <w:t>constancias</w:t>
      </w:r>
      <w:r w:rsidRPr="00525CF4">
        <w:rPr>
          <w:rFonts w:ascii="Arial Narrow" w:hAnsi="Arial Narrow"/>
          <w:spacing w:val="40"/>
        </w:rPr>
        <w:t xml:space="preserve"> </w:t>
      </w:r>
      <w:r w:rsidRPr="00525CF4">
        <w:rPr>
          <w:rFonts w:ascii="Arial Narrow" w:hAnsi="Arial Narrow"/>
        </w:rPr>
        <w:t>no</w:t>
      </w:r>
      <w:r w:rsidRPr="00525CF4">
        <w:rPr>
          <w:rFonts w:ascii="Arial Narrow" w:hAnsi="Arial Narrow"/>
          <w:spacing w:val="40"/>
        </w:rPr>
        <w:t xml:space="preserve"> </w:t>
      </w:r>
      <w:r w:rsidRPr="00525CF4">
        <w:rPr>
          <w:rFonts w:ascii="Arial Narrow" w:hAnsi="Arial Narrow"/>
        </w:rPr>
        <w:t>señalados</w:t>
      </w:r>
      <w:r w:rsidRPr="00525CF4">
        <w:rPr>
          <w:rFonts w:ascii="Arial Narrow" w:hAnsi="Arial Narrow"/>
          <w:spacing w:val="40"/>
        </w:rPr>
        <w:t xml:space="preserve"> </w:t>
      </w:r>
      <w:r w:rsidRPr="00525CF4">
        <w:rPr>
          <w:rFonts w:ascii="Arial Narrow" w:hAnsi="Arial Narrow"/>
        </w:rPr>
        <w:t>en</w:t>
      </w:r>
      <w:r w:rsidRPr="00525CF4">
        <w:rPr>
          <w:rFonts w:ascii="Arial Narrow" w:hAnsi="Arial Narrow"/>
          <w:spacing w:val="40"/>
        </w:rPr>
        <w:t xml:space="preserve"> </w:t>
      </w:r>
      <w:r w:rsidRPr="00525CF4">
        <w:rPr>
          <w:rFonts w:ascii="Arial Narrow" w:hAnsi="Arial Narrow"/>
        </w:rPr>
        <w:t>forma</w:t>
      </w:r>
      <w:r w:rsidRPr="00525CF4">
        <w:rPr>
          <w:rFonts w:ascii="Arial Narrow" w:hAnsi="Arial Narrow"/>
          <w:spacing w:val="40"/>
        </w:rPr>
        <w:t xml:space="preserve"> </w:t>
      </w:r>
      <w:r w:rsidRPr="00525CF4">
        <w:rPr>
          <w:rFonts w:ascii="Arial Narrow" w:hAnsi="Arial Narrow"/>
        </w:rPr>
        <w:t>expresa</w:t>
      </w:r>
      <w:r w:rsidRPr="00525CF4">
        <w:rPr>
          <w:rFonts w:ascii="Arial Narrow" w:hAnsi="Arial Narrow"/>
          <w:spacing w:val="40"/>
        </w:rPr>
        <w:t xml:space="preserve"> </w:t>
      </w:r>
      <w:r w:rsidRPr="00525CF4">
        <w:rPr>
          <w:rFonts w:ascii="Arial Narrow" w:hAnsi="Arial Narrow"/>
        </w:rPr>
        <w:t>en</w:t>
      </w:r>
      <w:r w:rsidRPr="00525CF4">
        <w:rPr>
          <w:rFonts w:ascii="Arial Narrow" w:hAnsi="Arial Narrow"/>
          <w:spacing w:val="40"/>
        </w:rPr>
        <w:t xml:space="preserve"> </w:t>
      </w:r>
      <w:r w:rsidRPr="00525CF4">
        <w:rPr>
          <w:rFonts w:ascii="Arial Narrow" w:hAnsi="Arial Narrow"/>
        </w:rPr>
        <w:t>el</w:t>
      </w:r>
      <w:r w:rsidRPr="00525CF4">
        <w:rPr>
          <w:rFonts w:ascii="Arial Narrow" w:hAnsi="Arial Narrow"/>
          <w:spacing w:val="40"/>
        </w:rPr>
        <w:t xml:space="preserve"> </w:t>
      </w:r>
      <w:r w:rsidRPr="00525CF4">
        <w:rPr>
          <w:rFonts w:ascii="Arial Narrow" w:hAnsi="Arial Narrow"/>
        </w:rPr>
        <w:t>Capítulo</w:t>
      </w:r>
      <w:r w:rsidRPr="00525CF4">
        <w:rPr>
          <w:rFonts w:ascii="Arial Narrow" w:hAnsi="Arial Narrow"/>
          <w:spacing w:val="40"/>
        </w:rPr>
        <w:t xml:space="preserve"> </w:t>
      </w:r>
      <w:r w:rsidRPr="00525CF4">
        <w:rPr>
          <w:rFonts w:ascii="Arial Narrow" w:hAnsi="Arial Narrow"/>
        </w:rPr>
        <w:t>II</w:t>
      </w:r>
      <w:r w:rsidRPr="00525CF4">
        <w:rPr>
          <w:rFonts w:ascii="Arial Narrow" w:hAnsi="Arial Narrow"/>
          <w:spacing w:val="40"/>
        </w:rPr>
        <w:t xml:space="preserve"> </w:t>
      </w:r>
      <w:r w:rsidRPr="00525CF4">
        <w:rPr>
          <w:rFonts w:ascii="Arial Narrow" w:hAnsi="Arial Narrow"/>
        </w:rPr>
        <w:t>del</w:t>
      </w:r>
      <w:r w:rsidRPr="00525CF4">
        <w:rPr>
          <w:rFonts w:ascii="Arial Narrow" w:hAnsi="Arial Narrow"/>
          <w:spacing w:val="40"/>
        </w:rPr>
        <w:t xml:space="preserve"> </w:t>
      </w:r>
      <w:r w:rsidRPr="00525CF4">
        <w:rPr>
          <w:rFonts w:ascii="Arial Narrow" w:hAnsi="Arial Narrow"/>
        </w:rPr>
        <w:t>Título Segundo de esta Ley.</w:t>
      </w:r>
    </w:p>
    <w:p w14:paraId="368001C1" w14:textId="77777777" w:rsidR="00C40AE1" w:rsidRPr="00525CF4" w:rsidRDefault="00C40AE1" w:rsidP="00C40AE1">
      <w:pPr>
        <w:pStyle w:val="Textoindependiente"/>
        <w:spacing w:before="2"/>
        <w:rPr>
          <w:rFonts w:ascii="Arial Narrow" w:hAnsi="Arial Narrow"/>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4"/>
        <w:gridCol w:w="3401"/>
      </w:tblGrid>
      <w:tr w:rsidR="00C40AE1" w:rsidRPr="00525CF4" w14:paraId="179D23AE" w14:textId="77777777" w:rsidTr="005F4BC5">
        <w:trPr>
          <w:trHeight w:val="230"/>
        </w:trPr>
        <w:tc>
          <w:tcPr>
            <w:tcW w:w="5844" w:type="dxa"/>
          </w:tcPr>
          <w:p w14:paraId="67D0104B" w14:textId="77777777" w:rsidR="00C40AE1" w:rsidRPr="00525CF4" w:rsidRDefault="00C40AE1" w:rsidP="005F4BC5">
            <w:pPr>
              <w:pStyle w:val="TableParagraph"/>
              <w:ind w:left="724"/>
              <w:rPr>
                <w:rFonts w:ascii="Arial Narrow" w:hAnsi="Arial Narrow"/>
                <w:sz w:val="20"/>
                <w:szCs w:val="20"/>
              </w:rPr>
            </w:pPr>
            <w:r w:rsidRPr="00525CF4">
              <w:rPr>
                <w:rFonts w:ascii="Arial Narrow" w:hAnsi="Arial Narrow"/>
                <w:sz w:val="20"/>
                <w:szCs w:val="20"/>
              </w:rPr>
              <w:t>Por</w:t>
            </w:r>
            <w:r w:rsidRPr="00525CF4">
              <w:rPr>
                <w:rFonts w:ascii="Arial Narrow" w:hAnsi="Arial Narrow"/>
                <w:spacing w:val="-1"/>
                <w:sz w:val="20"/>
                <w:szCs w:val="20"/>
              </w:rPr>
              <w:t xml:space="preserve"> </w:t>
            </w:r>
            <w:r w:rsidRPr="00525CF4">
              <w:rPr>
                <w:rFonts w:ascii="Arial Narrow" w:hAnsi="Arial Narrow"/>
                <w:sz w:val="20"/>
                <w:szCs w:val="20"/>
              </w:rPr>
              <w:t>cada</w:t>
            </w:r>
            <w:r w:rsidRPr="00525CF4">
              <w:rPr>
                <w:rFonts w:ascii="Arial Narrow" w:hAnsi="Arial Narrow"/>
                <w:spacing w:val="-1"/>
                <w:sz w:val="20"/>
                <w:szCs w:val="20"/>
              </w:rPr>
              <w:t xml:space="preserve"> </w:t>
            </w:r>
            <w:r w:rsidRPr="00525CF4">
              <w:rPr>
                <w:rFonts w:ascii="Arial Narrow" w:hAnsi="Arial Narrow"/>
                <w:spacing w:val="-2"/>
                <w:sz w:val="20"/>
                <w:szCs w:val="20"/>
              </w:rPr>
              <w:t>certificado</w:t>
            </w:r>
          </w:p>
        </w:tc>
        <w:tc>
          <w:tcPr>
            <w:tcW w:w="3401" w:type="dxa"/>
          </w:tcPr>
          <w:p w14:paraId="340DFC84" w14:textId="77777777" w:rsidR="00C40AE1" w:rsidRPr="00525CF4" w:rsidRDefault="00C40AE1" w:rsidP="005F4BC5">
            <w:pPr>
              <w:pStyle w:val="TableParagraph"/>
              <w:tabs>
                <w:tab w:val="left" w:pos="2619"/>
              </w:tabs>
              <w:ind w:right="-15"/>
              <w:jc w:val="both"/>
              <w:rPr>
                <w:rFonts w:ascii="Arial Narrow" w:hAnsi="Arial Narrow"/>
                <w:sz w:val="20"/>
                <w:szCs w:val="20"/>
              </w:rPr>
            </w:pPr>
            <w:r w:rsidRPr="00525CF4">
              <w:rPr>
                <w:rFonts w:ascii="Arial Narrow" w:hAnsi="Arial Narrow"/>
                <w:spacing w:val="-10"/>
                <w:sz w:val="20"/>
                <w:szCs w:val="20"/>
              </w:rPr>
              <w:t>$</w:t>
            </w:r>
            <w:r w:rsidRPr="00525CF4">
              <w:rPr>
                <w:rFonts w:ascii="Arial Narrow" w:hAnsi="Arial Narrow"/>
                <w:sz w:val="20"/>
                <w:szCs w:val="20"/>
              </w:rPr>
              <w:tab/>
            </w:r>
            <w:r w:rsidRPr="00525CF4">
              <w:rPr>
                <w:rFonts w:ascii="Arial Narrow" w:hAnsi="Arial Narrow"/>
                <w:spacing w:val="-2"/>
                <w:sz w:val="20"/>
                <w:szCs w:val="20"/>
              </w:rPr>
              <w:t>150.00</w:t>
            </w:r>
          </w:p>
        </w:tc>
      </w:tr>
      <w:tr w:rsidR="00C40AE1" w:rsidRPr="00525CF4" w14:paraId="1D186D32" w14:textId="77777777" w:rsidTr="005F4BC5">
        <w:trPr>
          <w:trHeight w:val="230"/>
        </w:trPr>
        <w:tc>
          <w:tcPr>
            <w:tcW w:w="5844" w:type="dxa"/>
          </w:tcPr>
          <w:p w14:paraId="026E87E2" w14:textId="77777777" w:rsidR="00C40AE1" w:rsidRPr="00525CF4" w:rsidRDefault="00C40AE1" w:rsidP="005F4BC5">
            <w:pPr>
              <w:pStyle w:val="TableParagraph"/>
              <w:ind w:left="724"/>
              <w:rPr>
                <w:rFonts w:ascii="Arial Narrow" w:hAnsi="Arial Narrow"/>
                <w:sz w:val="20"/>
                <w:szCs w:val="20"/>
              </w:rPr>
            </w:pPr>
            <w:r w:rsidRPr="00525CF4">
              <w:rPr>
                <w:rFonts w:ascii="Arial Narrow" w:hAnsi="Arial Narrow"/>
                <w:sz w:val="20"/>
                <w:szCs w:val="20"/>
              </w:rPr>
              <w:t>Por</w:t>
            </w:r>
            <w:r w:rsidRPr="00525CF4">
              <w:rPr>
                <w:rFonts w:ascii="Arial Narrow" w:hAnsi="Arial Narrow"/>
                <w:spacing w:val="-5"/>
                <w:sz w:val="20"/>
                <w:szCs w:val="20"/>
              </w:rPr>
              <w:t xml:space="preserve"> </w:t>
            </w:r>
            <w:r w:rsidRPr="00525CF4">
              <w:rPr>
                <w:rFonts w:ascii="Arial Narrow" w:hAnsi="Arial Narrow"/>
                <w:sz w:val="20"/>
                <w:szCs w:val="20"/>
              </w:rPr>
              <w:t>cada</w:t>
            </w:r>
            <w:r w:rsidRPr="00525CF4">
              <w:rPr>
                <w:rFonts w:ascii="Arial Narrow" w:hAnsi="Arial Narrow"/>
                <w:spacing w:val="-4"/>
                <w:sz w:val="20"/>
                <w:szCs w:val="20"/>
              </w:rPr>
              <w:t xml:space="preserve"> </w:t>
            </w:r>
            <w:r w:rsidRPr="00525CF4">
              <w:rPr>
                <w:rFonts w:ascii="Arial Narrow" w:hAnsi="Arial Narrow"/>
                <w:sz w:val="20"/>
                <w:szCs w:val="20"/>
              </w:rPr>
              <w:t>copia</w:t>
            </w:r>
            <w:r w:rsidRPr="00525CF4">
              <w:rPr>
                <w:rFonts w:ascii="Arial Narrow" w:hAnsi="Arial Narrow"/>
                <w:spacing w:val="-4"/>
                <w:sz w:val="20"/>
                <w:szCs w:val="20"/>
              </w:rPr>
              <w:t xml:space="preserve"> </w:t>
            </w:r>
            <w:r w:rsidRPr="00525CF4">
              <w:rPr>
                <w:rFonts w:ascii="Arial Narrow" w:hAnsi="Arial Narrow"/>
                <w:sz w:val="20"/>
                <w:szCs w:val="20"/>
              </w:rPr>
              <w:t>certificada</w:t>
            </w:r>
            <w:r w:rsidRPr="00525CF4">
              <w:rPr>
                <w:rFonts w:ascii="Arial Narrow" w:hAnsi="Arial Narrow"/>
                <w:spacing w:val="-6"/>
                <w:sz w:val="20"/>
                <w:szCs w:val="20"/>
              </w:rPr>
              <w:t xml:space="preserve"> </w:t>
            </w:r>
            <w:r w:rsidRPr="00525CF4">
              <w:rPr>
                <w:rFonts w:ascii="Arial Narrow" w:hAnsi="Arial Narrow"/>
                <w:sz w:val="20"/>
                <w:szCs w:val="20"/>
              </w:rPr>
              <w:t>(por</w:t>
            </w:r>
            <w:r w:rsidRPr="00525CF4">
              <w:rPr>
                <w:rFonts w:ascii="Arial Narrow" w:hAnsi="Arial Narrow"/>
                <w:spacing w:val="-4"/>
                <w:sz w:val="20"/>
                <w:szCs w:val="20"/>
              </w:rPr>
              <w:t xml:space="preserve"> </w:t>
            </w:r>
            <w:r w:rsidRPr="00525CF4">
              <w:rPr>
                <w:rFonts w:ascii="Arial Narrow" w:hAnsi="Arial Narrow"/>
                <w:sz w:val="20"/>
                <w:szCs w:val="20"/>
              </w:rPr>
              <w:t>cada</w:t>
            </w:r>
            <w:r w:rsidRPr="00525CF4">
              <w:rPr>
                <w:rFonts w:ascii="Arial Narrow" w:hAnsi="Arial Narrow"/>
                <w:spacing w:val="-4"/>
                <w:sz w:val="20"/>
                <w:szCs w:val="20"/>
              </w:rPr>
              <w:t xml:space="preserve"> hoja)</w:t>
            </w:r>
          </w:p>
        </w:tc>
        <w:tc>
          <w:tcPr>
            <w:tcW w:w="3401" w:type="dxa"/>
          </w:tcPr>
          <w:p w14:paraId="655F8905" w14:textId="77777777" w:rsidR="00C40AE1" w:rsidRPr="00525CF4" w:rsidRDefault="00C40AE1" w:rsidP="005F4BC5">
            <w:pPr>
              <w:pStyle w:val="TableParagraph"/>
              <w:tabs>
                <w:tab w:val="left" w:pos="2842"/>
              </w:tabs>
              <w:ind w:right="-15"/>
              <w:jc w:val="both"/>
              <w:rPr>
                <w:rFonts w:ascii="Arial Narrow" w:hAnsi="Arial Narrow"/>
                <w:sz w:val="20"/>
                <w:szCs w:val="20"/>
              </w:rPr>
            </w:pPr>
            <w:r w:rsidRPr="00525CF4">
              <w:rPr>
                <w:rFonts w:ascii="Arial Narrow" w:hAnsi="Arial Narrow"/>
                <w:spacing w:val="-10"/>
                <w:sz w:val="20"/>
                <w:szCs w:val="20"/>
              </w:rPr>
              <w:t>$</w:t>
            </w:r>
            <w:r w:rsidRPr="00525CF4">
              <w:rPr>
                <w:rFonts w:ascii="Arial Narrow" w:hAnsi="Arial Narrow"/>
                <w:sz w:val="20"/>
                <w:szCs w:val="20"/>
              </w:rPr>
              <w:tab/>
            </w:r>
            <w:r w:rsidRPr="00525CF4">
              <w:rPr>
                <w:rFonts w:ascii="Arial Narrow" w:hAnsi="Arial Narrow"/>
                <w:spacing w:val="-4"/>
                <w:sz w:val="20"/>
                <w:szCs w:val="20"/>
              </w:rPr>
              <w:t>15.00</w:t>
            </w:r>
          </w:p>
        </w:tc>
      </w:tr>
      <w:tr w:rsidR="00C40AE1" w:rsidRPr="00525CF4" w14:paraId="145818A8" w14:textId="77777777" w:rsidTr="005F4BC5">
        <w:trPr>
          <w:trHeight w:val="230"/>
        </w:trPr>
        <w:tc>
          <w:tcPr>
            <w:tcW w:w="5844" w:type="dxa"/>
          </w:tcPr>
          <w:p w14:paraId="4D21E29E" w14:textId="77777777" w:rsidR="00C40AE1" w:rsidRPr="00525CF4" w:rsidRDefault="00C40AE1" w:rsidP="005F4BC5">
            <w:pPr>
              <w:pStyle w:val="TableParagraph"/>
              <w:ind w:left="724"/>
              <w:rPr>
                <w:rFonts w:ascii="Arial Narrow" w:hAnsi="Arial Narrow"/>
                <w:sz w:val="20"/>
                <w:szCs w:val="20"/>
              </w:rPr>
            </w:pPr>
            <w:r w:rsidRPr="00525CF4">
              <w:rPr>
                <w:rFonts w:ascii="Arial Narrow" w:hAnsi="Arial Narrow"/>
                <w:sz w:val="20"/>
                <w:szCs w:val="20"/>
              </w:rPr>
              <w:t>Por</w:t>
            </w:r>
            <w:r w:rsidRPr="00525CF4">
              <w:rPr>
                <w:rFonts w:ascii="Arial Narrow" w:hAnsi="Arial Narrow"/>
                <w:spacing w:val="-2"/>
                <w:sz w:val="20"/>
                <w:szCs w:val="20"/>
              </w:rPr>
              <w:t xml:space="preserve"> </w:t>
            </w:r>
            <w:r w:rsidRPr="00525CF4">
              <w:rPr>
                <w:rFonts w:ascii="Arial Narrow" w:hAnsi="Arial Narrow"/>
                <w:sz w:val="20"/>
                <w:szCs w:val="20"/>
              </w:rPr>
              <w:t>cada</w:t>
            </w:r>
            <w:r w:rsidRPr="00525CF4">
              <w:rPr>
                <w:rFonts w:ascii="Arial Narrow" w:hAnsi="Arial Narrow"/>
                <w:spacing w:val="-2"/>
                <w:sz w:val="20"/>
                <w:szCs w:val="20"/>
              </w:rPr>
              <w:t xml:space="preserve"> constancia</w:t>
            </w:r>
          </w:p>
        </w:tc>
        <w:tc>
          <w:tcPr>
            <w:tcW w:w="3401" w:type="dxa"/>
          </w:tcPr>
          <w:p w14:paraId="27FF9DDE" w14:textId="77777777" w:rsidR="00C40AE1" w:rsidRPr="00525CF4" w:rsidRDefault="00C40AE1" w:rsidP="005F4BC5">
            <w:pPr>
              <w:pStyle w:val="TableParagraph"/>
              <w:tabs>
                <w:tab w:val="left" w:pos="2731"/>
              </w:tabs>
              <w:ind w:right="-15"/>
              <w:jc w:val="both"/>
              <w:rPr>
                <w:rFonts w:ascii="Arial Narrow" w:hAnsi="Arial Narrow"/>
                <w:sz w:val="20"/>
                <w:szCs w:val="20"/>
              </w:rPr>
            </w:pPr>
            <w:r w:rsidRPr="00525CF4">
              <w:rPr>
                <w:rFonts w:ascii="Arial Narrow" w:hAnsi="Arial Narrow"/>
                <w:spacing w:val="-10"/>
                <w:sz w:val="20"/>
                <w:szCs w:val="20"/>
              </w:rPr>
              <w:t>$</w:t>
            </w:r>
            <w:r w:rsidRPr="00525CF4">
              <w:rPr>
                <w:rFonts w:ascii="Arial Narrow" w:hAnsi="Arial Narrow"/>
                <w:sz w:val="20"/>
                <w:szCs w:val="20"/>
              </w:rPr>
              <w:tab/>
            </w:r>
            <w:r w:rsidRPr="00525CF4">
              <w:rPr>
                <w:rFonts w:ascii="Arial Narrow" w:hAnsi="Arial Narrow"/>
                <w:spacing w:val="-2"/>
                <w:sz w:val="20"/>
                <w:szCs w:val="20"/>
              </w:rPr>
              <w:t>150.00</w:t>
            </w:r>
          </w:p>
        </w:tc>
      </w:tr>
      <w:tr w:rsidR="00C40AE1" w:rsidRPr="00525CF4" w14:paraId="75C0A0E4" w14:textId="77777777" w:rsidTr="005F4BC5">
        <w:trPr>
          <w:trHeight w:val="231"/>
        </w:trPr>
        <w:tc>
          <w:tcPr>
            <w:tcW w:w="5844" w:type="dxa"/>
          </w:tcPr>
          <w:p w14:paraId="12B691B1" w14:textId="77777777" w:rsidR="00C40AE1" w:rsidRPr="00525CF4" w:rsidRDefault="00C40AE1" w:rsidP="005F4BC5">
            <w:pPr>
              <w:pStyle w:val="TableParagraph"/>
              <w:spacing w:line="211" w:lineRule="exact"/>
              <w:ind w:left="724"/>
              <w:rPr>
                <w:rFonts w:ascii="Arial Narrow" w:hAnsi="Arial Narrow"/>
                <w:sz w:val="20"/>
                <w:szCs w:val="20"/>
              </w:rPr>
            </w:pPr>
            <w:r w:rsidRPr="00525CF4">
              <w:rPr>
                <w:rFonts w:ascii="Arial Narrow" w:hAnsi="Arial Narrow"/>
                <w:sz w:val="20"/>
                <w:szCs w:val="20"/>
              </w:rPr>
              <w:lastRenderedPageBreak/>
              <w:t>Por</w:t>
            </w:r>
            <w:r w:rsidRPr="00525CF4">
              <w:rPr>
                <w:rFonts w:ascii="Arial Narrow" w:hAnsi="Arial Narrow"/>
                <w:spacing w:val="-2"/>
                <w:sz w:val="20"/>
                <w:szCs w:val="20"/>
              </w:rPr>
              <w:t xml:space="preserve"> </w:t>
            </w:r>
            <w:r w:rsidRPr="00525CF4">
              <w:rPr>
                <w:rFonts w:ascii="Arial Narrow" w:hAnsi="Arial Narrow"/>
                <w:sz w:val="20"/>
                <w:szCs w:val="20"/>
              </w:rPr>
              <w:t>cada</w:t>
            </w:r>
            <w:r w:rsidRPr="00525CF4">
              <w:rPr>
                <w:rFonts w:ascii="Arial Narrow" w:hAnsi="Arial Narrow"/>
                <w:spacing w:val="-1"/>
                <w:sz w:val="20"/>
                <w:szCs w:val="20"/>
              </w:rPr>
              <w:t xml:space="preserve"> </w:t>
            </w:r>
            <w:r w:rsidRPr="00525CF4">
              <w:rPr>
                <w:rFonts w:ascii="Arial Narrow" w:hAnsi="Arial Narrow"/>
                <w:sz w:val="20"/>
                <w:szCs w:val="20"/>
              </w:rPr>
              <w:t>copia</w:t>
            </w:r>
            <w:r w:rsidRPr="00525CF4">
              <w:rPr>
                <w:rFonts w:ascii="Arial Narrow" w:hAnsi="Arial Narrow"/>
                <w:spacing w:val="-2"/>
                <w:sz w:val="20"/>
                <w:szCs w:val="20"/>
              </w:rPr>
              <w:t xml:space="preserve"> </w:t>
            </w:r>
            <w:r w:rsidRPr="00525CF4">
              <w:rPr>
                <w:rFonts w:ascii="Arial Narrow" w:hAnsi="Arial Narrow"/>
                <w:sz w:val="20"/>
                <w:szCs w:val="20"/>
              </w:rPr>
              <w:t>simple</w:t>
            </w:r>
            <w:r w:rsidRPr="00525CF4">
              <w:rPr>
                <w:rFonts w:ascii="Arial Narrow" w:hAnsi="Arial Narrow"/>
                <w:spacing w:val="-3"/>
                <w:sz w:val="20"/>
                <w:szCs w:val="20"/>
              </w:rPr>
              <w:t xml:space="preserve"> </w:t>
            </w:r>
            <w:r w:rsidRPr="00525CF4">
              <w:rPr>
                <w:rFonts w:ascii="Arial Narrow" w:hAnsi="Arial Narrow"/>
                <w:sz w:val="20"/>
                <w:szCs w:val="20"/>
              </w:rPr>
              <w:t>(por</w:t>
            </w:r>
            <w:r w:rsidRPr="00525CF4">
              <w:rPr>
                <w:rFonts w:ascii="Arial Narrow" w:hAnsi="Arial Narrow"/>
                <w:spacing w:val="-1"/>
                <w:sz w:val="20"/>
                <w:szCs w:val="20"/>
              </w:rPr>
              <w:t xml:space="preserve"> </w:t>
            </w:r>
            <w:r w:rsidRPr="00525CF4">
              <w:rPr>
                <w:rFonts w:ascii="Arial Narrow" w:hAnsi="Arial Narrow"/>
                <w:sz w:val="20"/>
                <w:szCs w:val="20"/>
              </w:rPr>
              <w:t>cada</w:t>
            </w:r>
            <w:r w:rsidRPr="00525CF4">
              <w:rPr>
                <w:rFonts w:ascii="Arial Narrow" w:hAnsi="Arial Narrow"/>
                <w:spacing w:val="-1"/>
                <w:sz w:val="20"/>
                <w:szCs w:val="20"/>
              </w:rPr>
              <w:t xml:space="preserve"> </w:t>
            </w:r>
            <w:r w:rsidRPr="00525CF4">
              <w:rPr>
                <w:rFonts w:ascii="Arial Narrow" w:hAnsi="Arial Narrow"/>
                <w:spacing w:val="-2"/>
                <w:sz w:val="20"/>
                <w:szCs w:val="20"/>
              </w:rPr>
              <w:t>hoja)</w:t>
            </w:r>
          </w:p>
        </w:tc>
        <w:tc>
          <w:tcPr>
            <w:tcW w:w="3401" w:type="dxa"/>
          </w:tcPr>
          <w:p w14:paraId="00FFF0AC" w14:textId="77777777" w:rsidR="00C40AE1" w:rsidRPr="00525CF4" w:rsidRDefault="00C40AE1" w:rsidP="005F4BC5">
            <w:pPr>
              <w:pStyle w:val="TableParagraph"/>
              <w:tabs>
                <w:tab w:val="left" w:pos="2842"/>
              </w:tabs>
              <w:spacing w:line="211" w:lineRule="exact"/>
              <w:ind w:right="-15"/>
              <w:jc w:val="both"/>
              <w:rPr>
                <w:rFonts w:ascii="Arial Narrow" w:hAnsi="Arial Narrow"/>
                <w:sz w:val="20"/>
                <w:szCs w:val="20"/>
              </w:rPr>
            </w:pPr>
            <w:r w:rsidRPr="00525CF4">
              <w:rPr>
                <w:rFonts w:ascii="Arial Narrow" w:hAnsi="Arial Narrow"/>
                <w:spacing w:val="-10"/>
                <w:sz w:val="20"/>
                <w:szCs w:val="20"/>
              </w:rPr>
              <w:t>$</w:t>
            </w:r>
            <w:r w:rsidRPr="00525CF4">
              <w:rPr>
                <w:rFonts w:ascii="Arial Narrow" w:hAnsi="Arial Narrow"/>
                <w:sz w:val="20"/>
                <w:szCs w:val="20"/>
              </w:rPr>
              <w:tab/>
            </w:r>
            <w:r w:rsidRPr="00525CF4">
              <w:rPr>
                <w:rFonts w:ascii="Arial Narrow" w:hAnsi="Arial Narrow"/>
                <w:spacing w:val="-4"/>
                <w:sz w:val="20"/>
                <w:szCs w:val="20"/>
              </w:rPr>
              <w:t>3.00</w:t>
            </w:r>
          </w:p>
        </w:tc>
      </w:tr>
    </w:tbl>
    <w:p w14:paraId="79E943AF" w14:textId="77777777" w:rsidR="00C40AE1" w:rsidRPr="00525CF4" w:rsidRDefault="00C40AE1" w:rsidP="00C40AE1">
      <w:pPr>
        <w:pStyle w:val="Textoindependiente"/>
        <w:rPr>
          <w:rFonts w:ascii="Arial Narrow" w:hAnsi="Arial Narrow"/>
        </w:rPr>
      </w:pPr>
    </w:p>
    <w:p w14:paraId="04D69BDF" w14:textId="77777777" w:rsidR="00C40AE1" w:rsidRPr="00525CF4" w:rsidRDefault="00C40AE1" w:rsidP="00C40AE1">
      <w:pPr>
        <w:pStyle w:val="Textoindependiente"/>
        <w:ind w:left="261" w:right="581"/>
        <w:jc w:val="both"/>
        <w:rPr>
          <w:rFonts w:ascii="Arial Narrow" w:hAnsi="Arial Narrow"/>
          <w:b/>
        </w:rPr>
      </w:pPr>
    </w:p>
    <w:p w14:paraId="382660E6" w14:textId="77777777" w:rsidR="00C40AE1" w:rsidRPr="00525CF4" w:rsidRDefault="00C40AE1" w:rsidP="00C40AE1">
      <w:pPr>
        <w:pStyle w:val="Textoindependiente"/>
        <w:ind w:left="261" w:right="581"/>
        <w:jc w:val="both"/>
        <w:rPr>
          <w:rFonts w:ascii="Arial Narrow" w:hAnsi="Arial Narrow"/>
        </w:rPr>
      </w:pPr>
      <w:r w:rsidRPr="00525CF4">
        <w:rPr>
          <w:rFonts w:ascii="Arial Narrow" w:hAnsi="Arial Narrow"/>
          <w:b/>
        </w:rPr>
        <w:t xml:space="preserve">ARTICULO CUARTO. - </w:t>
      </w:r>
      <w:r w:rsidRPr="00525CF4">
        <w:rPr>
          <w:rFonts w:ascii="Arial Narrow" w:hAnsi="Arial Narrow"/>
        </w:rPr>
        <w:t>Se reforma la fracción tercera y cuarta del artículo 103 para quedar como sigue:</w:t>
      </w:r>
    </w:p>
    <w:p w14:paraId="33603BCF" w14:textId="77777777" w:rsidR="00C40AE1" w:rsidRPr="00525CF4" w:rsidRDefault="00C40AE1" w:rsidP="00C40AE1">
      <w:pPr>
        <w:pStyle w:val="Textoindependiente"/>
        <w:rPr>
          <w:rFonts w:ascii="Arial Narrow" w:hAnsi="Arial Narrow"/>
        </w:rPr>
      </w:pPr>
    </w:p>
    <w:p w14:paraId="0DE34F64" w14:textId="77777777" w:rsidR="00C40AE1" w:rsidRPr="00525CF4" w:rsidRDefault="00C40AE1" w:rsidP="00C40AE1">
      <w:pPr>
        <w:pStyle w:val="Textoindependiente"/>
        <w:ind w:left="261" w:right="579"/>
        <w:jc w:val="both"/>
        <w:rPr>
          <w:rFonts w:ascii="Arial Narrow" w:hAnsi="Arial Narrow"/>
          <w:b/>
        </w:rPr>
      </w:pPr>
      <w:r w:rsidRPr="00525CF4">
        <w:rPr>
          <w:rFonts w:ascii="Arial Narrow" w:hAnsi="Arial Narrow"/>
          <w:b/>
        </w:rPr>
        <w:t>…</w:t>
      </w:r>
    </w:p>
    <w:p w14:paraId="646964FA" w14:textId="77777777" w:rsidR="00C40AE1" w:rsidRPr="00525CF4" w:rsidRDefault="00C40AE1" w:rsidP="00C40AE1">
      <w:pPr>
        <w:pStyle w:val="Textoindependiente"/>
        <w:ind w:left="261" w:right="579"/>
        <w:jc w:val="both"/>
        <w:rPr>
          <w:rFonts w:ascii="Arial Narrow" w:hAnsi="Arial Narrow"/>
        </w:rPr>
      </w:pPr>
      <w:r w:rsidRPr="00525CF4">
        <w:rPr>
          <w:rFonts w:ascii="Arial Narrow" w:hAnsi="Arial Narrow"/>
          <w:b/>
        </w:rPr>
        <w:t>…</w:t>
      </w:r>
    </w:p>
    <w:p w14:paraId="3A53A6C2" w14:textId="77777777" w:rsidR="00C40AE1" w:rsidRPr="00525CF4" w:rsidRDefault="00C40AE1" w:rsidP="00C40AE1">
      <w:pPr>
        <w:pStyle w:val="Textoindependiente"/>
        <w:rPr>
          <w:rFonts w:ascii="Arial Narrow" w:hAnsi="Arial Narrow"/>
        </w:rPr>
      </w:pPr>
    </w:p>
    <w:p w14:paraId="36313572" w14:textId="77777777" w:rsidR="00C40AE1" w:rsidRPr="00525CF4" w:rsidRDefault="00C40AE1" w:rsidP="00C40AE1">
      <w:pPr>
        <w:pStyle w:val="Textoindependiente"/>
        <w:ind w:left="261" w:right="579"/>
        <w:jc w:val="both"/>
        <w:rPr>
          <w:rFonts w:ascii="Arial Narrow" w:hAnsi="Arial Narrow"/>
        </w:rPr>
      </w:pPr>
      <w:r w:rsidRPr="00525CF4">
        <w:rPr>
          <w:rFonts w:ascii="Arial Narrow" w:hAnsi="Arial Narrow"/>
          <w:b/>
        </w:rPr>
        <w:t xml:space="preserve">III.- </w:t>
      </w:r>
      <w:r w:rsidRPr="00525CF4">
        <w:rPr>
          <w:rFonts w:ascii="Arial Narrow" w:hAnsi="Arial Narrow"/>
        </w:rPr>
        <w:t>Por el otorgamiento de anuencia municipal a establecimientos cuyo giro sea la prestación de servicios, que incluyan la venta de bebidas alcohólicas:</w:t>
      </w:r>
    </w:p>
    <w:p w14:paraId="18DC2F82" w14:textId="77777777" w:rsidR="00C40AE1" w:rsidRPr="00525CF4" w:rsidRDefault="00C40AE1" w:rsidP="00C40AE1">
      <w:pPr>
        <w:pStyle w:val="Textoindependiente"/>
        <w:spacing w:before="3"/>
        <w:rPr>
          <w:rFonts w:ascii="Arial Narrow" w:hAnsi="Arial Narrow"/>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6"/>
        <w:gridCol w:w="3638"/>
      </w:tblGrid>
      <w:tr w:rsidR="00C40AE1" w:rsidRPr="00525CF4" w14:paraId="08C4D2D8" w14:textId="77777777" w:rsidTr="005F4BC5">
        <w:trPr>
          <w:trHeight w:val="230"/>
        </w:trPr>
        <w:tc>
          <w:tcPr>
            <w:tcW w:w="5606" w:type="dxa"/>
          </w:tcPr>
          <w:p w14:paraId="52174094" w14:textId="77777777" w:rsidR="00C40AE1" w:rsidRPr="00525CF4" w:rsidRDefault="00C40AE1" w:rsidP="005F4BC5">
            <w:pPr>
              <w:pStyle w:val="TableParagraph"/>
              <w:tabs>
                <w:tab w:val="left" w:pos="724"/>
              </w:tabs>
              <w:ind w:left="4"/>
              <w:rPr>
                <w:rFonts w:ascii="Arial Narrow" w:hAnsi="Arial Narrow"/>
                <w:sz w:val="20"/>
                <w:szCs w:val="20"/>
              </w:rPr>
            </w:pPr>
            <w:r w:rsidRPr="00525CF4">
              <w:rPr>
                <w:rFonts w:ascii="Arial Narrow" w:hAnsi="Arial Narrow"/>
                <w:b/>
                <w:spacing w:val="-5"/>
                <w:sz w:val="20"/>
                <w:szCs w:val="20"/>
              </w:rPr>
              <w:t>a)</w:t>
            </w:r>
            <w:r w:rsidRPr="00525CF4">
              <w:rPr>
                <w:rFonts w:ascii="Arial Narrow" w:hAnsi="Arial Narrow"/>
                <w:b/>
                <w:sz w:val="20"/>
                <w:szCs w:val="20"/>
              </w:rPr>
              <w:tab/>
            </w:r>
            <w:r w:rsidRPr="00525CF4">
              <w:rPr>
                <w:rFonts w:ascii="Arial Narrow" w:hAnsi="Arial Narrow"/>
                <w:sz w:val="20"/>
                <w:szCs w:val="20"/>
              </w:rPr>
              <w:t>Cantinas</w:t>
            </w:r>
            <w:r w:rsidRPr="00525CF4">
              <w:rPr>
                <w:rFonts w:ascii="Arial Narrow" w:hAnsi="Arial Narrow"/>
                <w:spacing w:val="-4"/>
                <w:sz w:val="20"/>
                <w:szCs w:val="20"/>
              </w:rPr>
              <w:t xml:space="preserve"> </w:t>
            </w:r>
            <w:r w:rsidRPr="00525CF4">
              <w:rPr>
                <w:rFonts w:ascii="Arial Narrow" w:hAnsi="Arial Narrow"/>
                <w:sz w:val="20"/>
                <w:szCs w:val="20"/>
              </w:rPr>
              <w:t>y</w:t>
            </w:r>
            <w:r w:rsidRPr="00525CF4">
              <w:rPr>
                <w:rFonts w:ascii="Arial Narrow" w:hAnsi="Arial Narrow"/>
                <w:spacing w:val="-4"/>
                <w:sz w:val="20"/>
                <w:szCs w:val="20"/>
              </w:rPr>
              <w:t xml:space="preserve"> bares</w:t>
            </w:r>
          </w:p>
        </w:tc>
        <w:tc>
          <w:tcPr>
            <w:tcW w:w="3638" w:type="dxa"/>
          </w:tcPr>
          <w:p w14:paraId="61154A00" w14:textId="77777777" w:rsidR="00C40AE1" w:rsidRPr="00525CF4" w:rsidRDefault="00C40AE1" w:rsidP="005F4BC5">
            <w:pPr>
              <w:pStyle w:val="TableParagraph"/>
              <w:ind w:left="10" w:right="1"/>
              <w:jc w:val="center"/>
              <w:rPr>
                <w:rFonts w:ascii="Arial Narrow" w:hAnsi="Arial Narrow"/>
                <w:sz w:val="20"/>
                <w:szCs w:val="20"/>
              </w:rPr>
            </w:pPr>
            <w:r w:rsidRPr="00525CF4">
              <w:rPr>
                <w:rFonts w:ascii="Arial Narrow" w:hAnsi="Arial Narrow"/>
                <w:sz w:val="20"/>
                <w:szCs w:val="20"/>
              </w:rPr>
              <w:t>208</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r>
      <w:tr w:rsidR="00C40AE1" w:rsidRPr="00525CF4" w14:paraId="0F7E0D0E" w14:textId="77777777" w:rsidTr="005F4BC5">
        <w:trPr>
          <w:trHeight w:val="230"/>
        </w:trPr>
        <w:tc>
          <w:tcPr>
            <w:tcW w:w="5606" w:type="dxa"/>
          </w:tcPr>
          <w:p w14:paraId="01D97114" w14:textId="77777777" w:rsidR="00C40AE1" w:rsidRPr="00525CF4" w:rsidRDefault="00C40AE1" w:rsidP="005F4BC5">
            <w:pPr>
              <w:pStyle w:val="TableParagraph"/>
              <w:tabs>
                <w:tab w:val="left" w:pos="724"/>
              </w:tabs>
              <w:ind w:left="4"/>
              <w:rPr>
                <w:rFonts w:ascii="Arial Narrow" w:hAnsi="Arial Narrow"/>
                <w:sz w:val="20"/>
                <w:szCs w:val="20"/>
              </w:rPr>
            </w:pPr>
            <w:r w:rsidRPr="00525CF4">
              <w:rPr>
                <w:rFonts w:ascii="Arial Narrow" w:hAnsi="Arial Narrow"/>
                <w:b/>
                <w:spacing w:val="-5"/>
                <w:sz w:val="20"/>
                <w:szCs w:val="20"/>
              </w:rPr>
              <w:t>b)</w:t>
            </w:r>
            <w:r w:rsidRPr="00525CF4">
              <w:rPr>
                <w:rFonts w:ascii="Arial Narrow" w:hAnsi="Arial Narrow"/>
                <w:b/>
                <w:sz w:val="20"/>
                <w:szCs w:val="20"/>
              </w:rPr>
              <w:tab/>
            </w:r>
            <w:r w:rsidRPr="00525CF4">
              <w:rPr>
                <w:rFonts w:ascii="Arial Narrow" w:hAnsi="Arial Narrow"/>
                <w:sz w:val="20"/>
                <w:szCs w:val="20"/>
              </w:rPr>
              <w:t>Restaurante</w:t>
            </w:r>
            <w:r w:rsidRPr="00525CF4">
              <w:rPr>
                <w:rFonts w:ascii="Arial Narrow" w:hAnsi="Arial Narrow"/>
                <w:spacing w:val="-5"/>
                <w:sz w:val="20"/>
                <w:szCs w:val="20"/>
              </w:rPr>
              <w:t xml:space="preserve"> tipo A y B </w:t>
            </w:r>
            <w:r w:rsidRPr="00525CF4">
              <w:rPr>
                <w:rFonts w:ascii="Arial Narrow" w:hAnsi="Arial Narrow"/>
                <w:sz w:val="20"/>
                <w:szCs w:val="20"/>
              </w:rPr>
              <w:t>y</w:t>
            </w:r>
            <w:r w:rsidRPr="00525CF4">
              <w:rPr>
                <w:rFonts w:ascii="Arial Narrow" w:hAnsi="Arial Narrow"/>
                <w:spacing w:val="-2"/>
                <w:sz w:val="20"/>
                <w:szCs w:val="20"/>
              </w:rPr>
              <w:t xml:space="preserve"> </w:t>
            </w:r>
            <w:r w:rsidRPr="00525CF4">
              <w:rPr>
                <w:rFonts w:ascii="Arial Narrow" w:hAnsi="Arial Narrow"/>
                <w:sz w:val="20"/>
                <w:szCs w:val="20"/>
              </w:rPr>
              <w:t>restaurante</w:t>
            </w:r>
            <w:r w:rsidRPr="00525CF4">
              <w:rPr>
                <w:rFonts w:ascii="Arial Narrow" w:hAnsi="Arial Narrow"/>
                <w:spacing w:val="-4"/>
                <w:sz w:val="20"/>
                <w:szCs w:val="20"/>
              </w:rPr>
              <w:t xml:space="preserve"> </w:t>
            </w:r>
            <w:r w:rsidRPr="00525CF4">
              <w:rPr>
                <w:rFonts w:ascii="Arial Narrow" w:hAnsi="Arial Narrow"/>
                <w:sz w:val="20"/>
                <w:szCs w:val="20"/>
              </w:rPr>
              <w:t>de</w:t>
            </w:r>
            <w:r w:rsidRPr="00525CF4">
              <w:rPr>
                <w:rFonts w:ascii="Arial Narrow" w:hAnsi="Arial Narrow"/>
                <w:spacing w:val="-2"/>
                <w:sz w:val="20"/>
                <w:szCs w:val="20"/>
              </w:rPr>
              <w:t xml:space="preserve"> </w:t>
            </w:r>
            <w:r w:rsidRPr="00525CF4">
              <w:rPr>
                <w:rFonts w:ascii="Arial Narrow" w:hAnsi="Arial Narrow"/>
                <w:spacing w:val="-4"/>
                <w:sz w:val="20"/>
                <w:szCs w:val="20"/>
              </w:rPr>
              <w:t>lujo</w:t>
            </w:r>
          </w:p>
        </w:tc>
        <w:tc>
          <w:tcPr>
            <w:tcW w:w="3638" w:type="dxa"/>
          </w:tcPr>
          <w:p w14:paraId="0DD3C01F" w14:textId="77777777" w:rsidR="00C40AE1" w:rsidRPr="00525CF4" w:rsidRDefault="00C40AE1" w:rsidP="005F4BC5">
            <w:pPr>
              <w:pStyle w:val="TableParagraph"/>
              <w:ind w:left="10" w:right="1"/>
              <w:jc w:val="center"/>
              <w:rPr>
                <w:rFonts w:ascii="Arial Narrow" w:hAnsi="Arial Narrow"/>
                <w:sz w:val="20"/>
                <w:szCs w:val="20"/>
              </w:rPr>
            </w:pPr>
            <w:r w:rsidRPr="00525CF4">
              <w:rPr>
                <w:rFonts w:ascii="Arial Narrow" w:hAnsi="Arial Narrow"/>
                <w:sz w:val="20"/>
                <w:szCs w:val="20"/>
              </w:rPr>
              <w:t>312</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r>
      <w:tr w:rsidR="00C40AE1" w:rsidRPr="00525CF4" w14:paraId="22AE7C18" w14:textId="77777777" w:rsidTr="005F4BC5">
        <w:trPr>
          <w:trHeight w:val="230"/>
        </w:trPr>
        <w:tc>
          <w:tcPr>
            <w:tcW w:w="5606" w:type="dxa"/>
          </w:tcPr>
          <w:p w14:paraId="71C78782" w14:textId="77777777" w:rsidR="00C40AE1" w:rsidRPr="00525CF4" w:rsidRDefault="00C40AE1" w:rsidP="005F4BC5">
            <w:pPr>
              <w:pStyle w:val="TableParagraph"/>
              <w:tabs>
                <w:tab w:val="left" w:pos="724"/>
              </w:tabs>
              <w:ind w:left="4"/>
              <w:rPr>
                <w:rFonts w:ascii="Arial Narrow" w:hAnsi="Arial Narrow"/>
                <w:sz w:val="20"/>
                <w:szCs w:val="20"/>
              </w:rPr>
            </w:pPr>
            <w:r w:rsidRPr="00525CF4">
              <w:rPr>
                <w:rFonts w:ascii="Arial Narrow" w:hAnsi="Arial Narrow"/>
                <w:b/>
                <w:spacing w:val="-5"/>
                <w:sz w:val="20"/>
                <w:szCs w:val="20"/>
              </w:rPr>
              <w:t>c)</w:t>
            </w:r>
            <w:r w:rsidRPr="00525CF4">
              <w:rPr>
                <w:rFonts w:ascii="Arial Narrow" w:hAnsi="Arial Narrow"/>
                <w:b/>
                <w:sz w:val="20"/>
                <w:szCs w:val="20"/>
              </w:rPr>
              <w:tab/>
            </w:r>
            <w:r w:rsidRPr="00525CF4">
              <w:rPr>
                <w:rFonts w:ascii="Arial Narrow" w:hAnsi="Arial Narrow"/>
                <w:sz w:val="20"/>
                <w:szCs w:val="20"/>
              </w:rPr>
              <w:t>Video</w:t>
            </w:r>
            <w:r w:rsidRPr="00525CF4">
              <w:rPr>
                <w:rFonts w:ascii="Arial Narrow" w:hAnsi="Arial Narrow"/>
                <w:spacing w:val="-3"/>
                <w:sz w:val="20"/>
                <w:szCs w:val="20"/>
              </w:rPr>
              <w:t xml:space="preserve"> </w:t>
            </w:r>
            <w:r w:rsidRPr="00525CF4">
              <w:rPr>
                <w:rFonts w:ascii="Arial Narrow" w:hAnsi="Arial Narrow"/>
                <w:sz w:val="20"/>
                <w:szCs w:val="20"/>
              </w:rPr>
              <w:t>Bar</w:t>
            </w:r>
            <w:r w:rsidRPr="00525CF4">
              <w:rPr>
                <w:rFonts w:ascii="Arial Narrow" w:hAnsi="Arial Narrow"/>
                <w:spacing w:val="-3"/>
                <w:sz w:val="20"/>
                <w:szCs w:val="20"/>
              </w:rPr>
              <w:t xml:space="preserve"> </w:t>
            </w:r>
            <w:r w:rsidRPr="00525CF4">
              <w:rPr>
                <w:rFonts w:ascii="Arial Narrow" w:hAnsi="Arial Narrow"/>
                <w:sz w:val="20"/>
                <w:szCs w:val="20"/>
              </w:rPr>
              <w:t>y</w:t>
            </w:r>
            <w:r w:rsidRPr="00525CF4">
              <w:rPr>
                <w:rFonts w:ascii="Arial Narrow" w:hAnsi="Arial Narrow"/>
                <w:spacing w:val="-3"/>
                <w:sz w:val="20"/>
                <w:szCs w:val="20"/>
              </w:rPr>
              <w:t xml:space="preserve"> </w:t>
            </w:r>
            <w:r w:rsidRPr="00525CF4">
              <w:rPr>
                <w:rFonts w:ascii="Arial Narrow" w:hAnsi="Arial Narrow"/>
                <w:spacing w:val="-2"/>
                <w:sz w:val="20"/>
                <w:szCs w:val="20"/>
              </w:rPr>
              <w:t>pizzería</w:t>
            </w:r>
          </w:p>
        </w:tc>
        <w:tc>
          <w:tcPr>
            <w:tcW w:w="3638" w:type="dxa"/>
          </w:tcPr>
          <w:p w14:paraId="0EA673A0" w14:textId="77777777" w:rsidR="00C40AE1" w:rsidRPr="00525CF4" w:rsidRDefault="00C40AE1" w:rsidP="005F4BC5">
            <w:pPr>
              <w:pStyle w:val="TableParagraph"/>
              <w:ind w:left="10"/>
              <w:jc w:val="center"/>
              <w:rPr>
                <w:rFonts w:ascii="Arial Narrow" w:hAnsi="Arial Narrow"/>
                <w:sz w:val="20"/>
                <w:szCs w:val="20"/>
              </w:rPr>
            </w:pPr>
            <w:r w:rsidRPr="00525CF4">
              <w:rPr>
                <w:rFonts w:ascii="Arial Narrow" w:hAnsi="Arial Narrow"/>
                <w:sz w:val="20"/>
                <w:szCs w:val="20"/>
              </w:rPr>
              <w:t>208</w:t>
            </w:r>
            <w:r w:rsidRPr="00525CF4">
              <w:rPr>
                <w:rFonts w:ascii="Arial Narrow" w:hAnsi="Arial Narrow"/>
                <w:spacing w:val="-5"/>
                <w:sz w:val="20"/>
                <w:szCs w:val="20"/>
              </w:rPr>
              <w:t xml:space="preserve"> UMA</w:t>
            </w:r>
          </w:p>
        </w:tc>
      </w:tr>
      <w:tr w:rsidR="00C40AE1" w:rsidRPr="00525CF4" w14:paraId="6B6B26E2" w14:textId="77777777" w:rsidTr="005F4BC5">
        <w:trPr>
          <w:trHeight w:val="230"/>
        </w:trPr>
        <w:tc>
          <w:tcPr>
            <w:tcW w:w="5606" w:type="dxa"/>
          </w:tcPr>
          <w:p w14:paraId="1ADB7CB0" w14:textId="77777777" w:rsidR="00C40AE1" w:rsidRPr="00525CF4" w:rsidRDefault="00C40AE1" w:rsidP="005F4BC5">
            <w:pPr>
              <w:pStyle w:val="TableParagraph"/>
              <w:tabs>
                <w:tab w:val="left" w:pos="724"/>
              </w:tabs>
              <w:ind w:left="4"/>
              <w:rPr>
                <w:rFonts w:ascii="Arial Narrow" w:hAnsi="Arial Narrow"/>
                <w:sz w:val="20"/>
                <w:szCs w:val="20"/>
              </w:rPr>
            </w:pPr>
            <w:r w:rsidRPr="00525CF4">
              <w:rPr>
                <w:rFonts w:ascii="Arial Narrow" w:hAnsi="Arial Narrow"/>
                <w:b/>
                <w:spacing w:val="-5"/>
                <w:sz w:val="20"/>
                <w:szCs w:val="20"/>
              </w:rPr>
              <w:t>d)</w:t>
            </w:r>
            <w:r w:rsidRPr="00525CF4">
              <w:rPr>
                <w:rFonts w:ascii="Arial Narrow" w:hAnsi="Arial Narrow"/>
                <w:b/>
                <w:sz w:val="20"/>
                <w:szCs w:val="20"/>
              </w:rPr>
              <w:tab/>
            </w:r>
            <w:r w:rsidRPr="00525CF4">
              <w:rPr>
                <w:rFonts w:ascii="Arial Narrow" w:hAnsi="Arial Narrow"/>
                <w:sz w:val="20"/>
                <w:szCs w:val="20"/>
              </w:rPr>
              <w:t>Discoteca</w:t>
            </w:r>
            <w:r w:rsidRPr="00525CF4">
              <w:rPr>
                <w:rFonts w:ascii="Arial Narrow" w:hAnsi="Arial Narrow"/>
                <w:spacing w:val="-6"/>
                <w:sz w:val="20"/>
                <w:szCs w:val="20"/>
              </w:rPr>
              <w:t xml:space="preserve"> </w:t>
            </w:r>
            <w:r w:rsidRPr="00525CF4">
              <w:rPr>
                <w:rFonts w:ascii="Arial Narrow" w:hAnsi="Arial Narrow"/>
                <w:sz w:val="20"/>
                <w:szCs w:val="20"/>
              </w:rPr>
              <w:t>y</w:t>
            </w:r>
            <w:r w:rsidRPr="00525CF4">
              <w:rPr>
                <w:rFonts w:ascii="Arial Narrow" w:hAnsi="Arial Narrow"/>
                <w:spacing w:val="-5"/>
                <w:sz w:val="20"/>
                <w:szCs w:val="20"/>
              </w:rPr>
              <w:t xml:space="preserve"> </w:t>
            </w:r>
            <w:r w:rsidRPr="00525CF4">
              <w:rPr>
                <w:rFonts w:ascii="Arial Narrow" w:hAnsi="Arial Narrow"/>
                <w:sz w:val="20"/>
                <w:szCs w:val="20"/>
              </w:rPr>
              <w:t>centro</w:t>
            </w:r>
            <w:r w:rsidRPr="00525CF4">
              <w:rPr>
                <w:rFonts w:ascii="Arial Narrow" w:hAnsi="Arial Narrow"/>
                <w:spacing w:val="-5"/>
                <w:sz w:val="20"/>
                <w:szCs w:val="20"/>
              </w:rPr>
              <w:t xml:space="preserve"> </w:t>
            </w:r>
            <w:r w:rsidRPr="00525CF4">
              <w:rPr>
                <w:rFonts w:ascii="Arial Narrow" w:hAnsi="Arial Narrow"/>
                <w:spacing w:val="-2"/>
                <w:sz w:val="20"/>
                <w:szCs w:val="20"/>
              </w:rPr>
              <w:t>nocturno</w:t>
            </w:r>
          </w:p>
        </w:tc>
        <w:tc>
          <w:tcPr>
            <w:tcW w:w="3638" w:type="dxa"/>
          </w:tcPr>
          <w:p w14:paraId="714B28DA" w14:textId="77777777" w:rsidR="00C40AE1" w:rsidRPr="00525CF4" w:rsidRDefault="00C40AE1" w:rsidP="005F4BC5">
            <w:pPr>
              <w:pStyle w:val="TableParagraph"/>
              <w:ind w:left="10" w:right="1"/>
              <w:jc w:val="center"/>
              <w:rPr>
                <w:rFonts w:ascii="Arial Narrow" w:hAnsi="Arial Narrow"/>
                <w:sz w:val="20"/>
                <w:szCs w:val="20"/>
              </w:rPr>
            </w:pPr>
            <w:r w:rsidRPr="00525CF4">
              <w:rPr>
                <w:rFonts w:ascii="Arial Narrow" w:hAnsi="Arial Narrow"/>
                <w:sz w:val="20"/>
                <w:szCs w:val="20"/>
              </w:rPr>
              <w:t>312</w:t>
            </w:r>
            <w:r w:rsidRPr="00525CF4">
              <w:rPr>
                <w:rFonts w:ascii="Arial Narrow" w:hAnsi="Arial Narrow"/>
                <w:spacing w:val="-5"/>
                <w:sz w:val="20"/>
                <w:szCs w:val="20"/>
              </w:rPr>
              <w:t xml:space="preserve"> UMA</w:t>
            </w:r>
          </w:p>
        </w:tc>
      </w:tr>
    </w:tbl>
    <w:p w14:paraId="08BF9754" w14:textId="77777777" w:rsidR="00C40AE1" w:rsidRPr="00525CF4" w:rsidRDefault="00C40AE1" w:rsidP="00C40AE1">
      <w:pPr>
        <w:rPr>
          <w:rFonts w:ascii="Arial Narrow" w:hAnsi="Arial Narrow"/>
          <w:sz w:val="20"/>
          <w:szCs w:val="20"/>
        </w:rPr>
      </w:pPr>
    </w:p>
    <w:p w14:paraId="391D224B" w14:textId="77777777" w:rsidR="00C40AE1" w:rsidRPr="00525CF4" w:rsidRDefault="00C40AE1" w:rsidP="00C40AE1">
      <w:pPr>
        <w:rPr>
          <w:rFonts w:ascii="Arial Narrow" w:hAnsi="Arial Narrow"/>
          <w:sz w:val="20"/>
          <w:szCs w:val="20"/>
        </w:rPr>
      </w:pPr>
    </w:p>
    <w:p w14:paraId="2DB97A9A" w14:textId="77777777" w:rsidR="00C40AE1" w:rsidRPr="00525CF4" w:rsidRDefault="00C40AE1" w:rsidP="00C40AE1">
      <w:pPr>
        <w:pStyle w:val="Textoindependiente"/>
        <w:ind w:left="261" w:right="580"/>
        <w:jc w:val="both"/>
        <w:rPr>
          <w:rFonts w:ascii="Arial Narrow" w:hAnsi="Arial Narrow"/>
        </w:rPr>
      </w:pPr>
      <w:r w:rsidRPr="00525CF4">
        <w:rPr>
          <w:rFonts w:ascii="Arial Narrow" w:hAnsi="Arial Narrow"/>
          <w:b/>
        </w:rPr>
        <w:t xml:space="preserve">IV.- </w:t>
      </w:r>
      <w:r w:rsidRPr="00525CF4">
        <w:rPr>
          <w:rFonts w:ascii="Arial Narrow" w:hAnsi="Arial Narrow"/>
        </w:rPr>
        <w:t xml:space="preserve">Por otorgamiento y revalidación anual de licencias de funcionamiento para los establecimientos señalados en los apartados I y III de este artículo, se pagará la tarifa de $ 7,500.00 por cada uno de </w:t>
      </w:r>
      <w:r w:rsidRPr="00525CF4">
        <w:rPr>
          <w:rFonts w:ascii="Arial Narrow" w:hAnsi="Arial Narrow"/>
          <w:spacing w:val="-2"/>
        </w:rPr>
        <w:t>ellos, excepto restaurante tipo A que tendrá un costo de $ 5,000.00.</w:t>
      </w:r>
    </w:p>
    <w:p w14:paraId="3FA13A3D" w14:textId="77777777" w:rsidR="00C40AE1" w:rsidRPr="00525CF4" w:rsidRDefault="00C40AE1" w:rsidP="00C40AE1">
      <w:pPr>
        <w:pStyle w:val="Textoindependiente"/>
        <w:ind w:left="261" w:right="580"/>
        <w:jc w:val="both"/>
        <w:rPr>
          <w:rFonts w:ascii="Arial Narrow" w:hAnsi="Arial Narrow"/>
        </w:rPr>
      </w:pPr>
      <w:r w:rsidRPr="00525CF4">
        <w:rPr>
          <w:rFonts w:ascii="Arial Narrow" w:hAnsi="Arial Narrow"/>
          <w:b/>
        </w:rPr>
        <w:t>…</w:t>
      </w:r>
    </w:p>
    <w:p w14:paraId="27441D43" w14:textId="77777777" w:rsidR="00C40AE1" w:rsidRPr="00525CF4" w:rsidRDefault="00C40AE1" w:rsidP="00C40AE1">
      <w:pPr>
        <w:pStyle w:val="Textoindependiente"/>
        <w:ind w:left="261" w:right="580"/>
        <w:jc w:val="both"/>
        <w:rPr>
          <w:rFonts w:ascii="Arial Narrow" w:hAnsi="Arial Narrow"/>
        </w:rPr>
      </w:pPr>
      <w:r w:rsidRPr="00525CF4">
        <w:rPr>
          <w:rFonts w:ascii="Arial Narrow" w:hAnsi="Arial Narrow"/>
          <w:b/>
        </w:rPr>
        <w:t>…</w:t>
      </w:r>
    </w:p>
    <w:p w14:paraId="7B236AC7" w14:textId="77777777" w:rsidR="00C40AE1" w:rsidRPr="00525CF4" w:rsidRDefault="00C40AE1" w:rsidP="00C40AE1">
      <w:pPr>
        <w:pStyle w:val="Textoindependiente"/>
        <w:rPr>
          <w:rFonts w:ascii="Arial Narrow" w:hAnsi="Arial Narrow"/>
        </w:rPr>
      </w:pPr>
    </w:p>
    <w:p w14:paraId="18C45386" w14:textId="77777777" w:rsidR="00C40AE1" w:rsidRPr="00525CF4" w:rsidRDefault="00C40AE1" w:rsidP="00C40AE1">
      <w:pPr>
        <w:pStyle w:val="Textoindependiente"/>
        <w:ind w:left="261" w:right="581"/>
        <w:jc w:val="both"/>
        <w:rPr>
          <w:rFonts w:ascii="Arial Narrow" w:hAnsi="Arial Narrow"/>
        </w:rPr>
      </w:pPr>
      <w:r w:rsidRPr="00525CF4">
        <w:rPr>
          <w:rFonts w:ascii="Arial Narrow" w:hAnsi="Arial Narrow"/>
          <w:b/>
        </w:rPr>
        <w:t>…</w:t>
      </w:r>
    </w:p>
    <w:p w14:paraId="3EC4FFA4" w14:textId="77777777" w:rsidR="00C40AE1" w:rsidRPr="00525CF4" w:rsidRDefault="00C40AE1" w:rsidP="00C40AE1">
      <w:pPr>
        <w:pStyle w:val="Textoindependiente"/>
        <w:rPr>
          <w:rFonts w:ascii="Arial Narrow" w:hAnsi="Arial Narrow"/>
        </w:rPr>
      </w:pPr>
    </w:p>
    <w:p w14:paraId="269006C1" w14:textId="77777777" w:rsidR="00C40AE1" w:rsidRPr="00525CF4" w:rsidRDefault="00C40AE1" w:rsidP="00C40AE1">
      <w:pPr>
        <w:pStyle w:val="Textoindependiente"/>
        <w:ind w:left="261" w:right="580"/>
        <w:jc w:val="both"/>
        <w:rPr>
          <w:rFonts w:ascii="Arial Narrow" w:hAnsi="Arial Narrow"/>
        </w:rPr>
      </w:pPr>
      <w:r w:rsidRPr="00525CF4">
        <w:rPr>
          <w:rFonts w:ascii="Arial Narrow" w:hAnsi="Arial Narrow"/>
          <w:b/>
        </w:rPr>
        <w:t xml:space="preserve">ARTICULO QUINTO. - </w:t>
      </w:r>
      <w:r w:rsidRPr="00525CF4">
        <w:rPr>
          <w:rFonts w:ascii="Arial Narrow" w:hAnsi="Arial Narrow"/>
        </w:rPr>
        <w:t>Se reforma el artículo 104 para quedar como sigue:</w:t>
      </w:r>
    </w:p>
    <w:p w14:paraId="7E5FDB39" w14:textId="77777777" w:rsidR="00C40AE1" w:rsidRPr="00525CF4" w:rsidRDefault="00C40AE1" w:rsidP="00C40AE1">
      <w:pPr>
        <w:pStyle w:val="Textoindependiente"/>
        <w:ind w:left="261" w:right="580"/>
        <w:jc w:val="both"/>
        <w:rPr>
          <w:rFonts w:ascii="Arial Narrow" w:hAnsi="Arial Narrow"/>
          <w:b/>
        </w:rPr>
      </w:pPr>
    </w:p>
    <w:p w14:paraId="3E6A13FE" w14:textId="77777777" w:rsidR="00C40AE1" w:rsidRPr="00525CF4" w:rsidRDefault="00C40AE1" w:rsidP="00C40AE1">
      <w:pPr>
        <w:pStyle w:val="Textoindependiente"/>
        <w:ind w:left="261" w:right="580"/>
        <w:jc w:val="both"/>
        <w:rPr>
          <w:rFonts w:ascii="Arial Narrow" w:hAnsi="Arial Narrow"/>
        </w:rPr>
      </w:pPr>
      <w:r w:rsidRPr="00525CF4">
        <w:rPr>
          <w:rFonts w:ascii="Arial Narrow" w:hAnsi="Arial Narrow"/>
          <w:b/>
        </w:rPr>
        <w:t>Artículo</w:t>
      </w:r>
      <w:r w:rsidRPr="00525CF4">
        <w:rPr>
          <w:rFonts w:ascii="Arial Narrow" w:hAnsi="Arial Narrow"/>
          <w:b/>
          <w:spacing w:val="40"/>
        </w:rPr>
        <w:t xml:space="preserve"> </w:t>
      </w:r>
      <w:r w:rsidRPr="00525CF4">
        <w:rPr>
          <w:rFonts w:ascii="Arial Narrow" w:hAnsi="Arial Narrow"/>
          <w:b/>
        </w:rPr>
        <w:t>104.</w:t>
      </w:r>
      <w:r w:rsidRPr="00525CF4">
        <w:rPr>
          <w:rFonts w:ascii="Arial Narrow" w:hAnsi="Arial Narrow"/>
          <w:b/>
          <w:spacing w:val="40"/>
        </w:rPr>
        <w:t xml:space="preserve"> </w:t>
      </w:r>
      <w:r w:rsidRPr="00525CF4">
        <w:rPr>
          <w:rFonts w:ascii="Arial Narrow" w:hAnsi="Arial Narrow"/>
        </w:rPr>
        <w:t>El</w:t>
      </w:r>
      <w:r w:rsidRPr="00525CF4">
        <w:rPr>
          <w:rFonts w:ascii="Arial Narrow" w:hAnsi="Arial Narrow"/>
          <w:spacing w:val="40"/>
        </w:rPr>
        <w:t xml:space="preserve"> </w:t>
      </w:r>
      <w:r w:rsidRPr="00525CF4">
        <w:rPr>
          <w:rFonts w:ascii="Arial Narrow" w:hAnsi="Arial Narrow"/>
        </w:rPr>
        <w:t>cobro</w:t>
      </w:r>
      <w:r w:rsidRPr="00525CF4">
        <w:rPr>
          <w:rFonts w:ascii="Arial Narrow" w:hAnsi="Arial Narrow"/>
          <w:spacing w:val="40"/>
        </w:rPr>
        <w:t xml:space="preserve"> </w:t>
      </w:r>
      <w:r w:rsidRPr="00525CF4">
        <w:rPr>
          <w:rFonts w:ascii="Arial Narrow" w:hAnsi="Arial Narrow"/>
        </w:rPr>
        <w:t>de</w:t>
      </w:r>
      <w:r w:rsidRPr="00525CF4">
        <w:rPr>
          <w:rFonts w:ascii="Arial Narrow" w:hAnsi="Arial Narrow"/>
          <w:spacing w:val="40"/>
        </w:rPr>
        <w:t xml:space="preserve"> </w:t>
      </w:r>
      <w:r w:rsidRPr="00525CF4">
        <w:rPr>
          <w:rFonts w:ascii="Arial Narrow" w:hAnsi="Arial Narrow"/>
        </w:rPr>
        <w:t>derechos</w:t>
      </w:r>
      <w:r w:rsidRPr="00525CF4">
        <w:rPr>
          <w:rFonts w:ascii="Arial Narrow" w:hAnsi="Arial Narrow"/>
          <w:spacing w:val="40"/>
        </w:rPr>
        <w:t xml:space="preserve"> </w:t>
      </w:r>
      <w:r w:rsidRPr="00525CF4">
        <w:rPr>
          <w:rFonts w:ascii="Arial Narrow" w:hAnsi="Arial Narrow"/>
        </w:rPr>
        <w:t>por</w:t>
      </w:r>
      <w:r w:rsidRPr="00525CF4">
        <w:rPr>
          <w:rFonts w:ascii="Arial Narrow" w:hAnsi="Arial Narrow"/>
          <w:spacing w:val="40"/>
        </w:rPr>
        <w:t xml:space="preserve"> </w:t>
      </w:r>
      <w:r w:rsidRPr="00525CF4">
        <w:rPr>
          <w:rFonts w:ascii="Arial Narrow" w:hAnsi="Arial Narrow"/>
        </w:rPr>
        <w:t>el</w:t>
      </w:r>
      <w:r w:rsidRPr="00525CF4">
        <w:rPr>
          <w:rFonts w:ascii="Arial Narrow" w:hAnsi="Arial Narrow"/>
          <w:spacing w:val="40"/>
        </w:rPr>
        <w:t xml:space="preserve"> </w:t>
      </w:r>
      <w:r w:rsidRPr="00525CF4">
        <w:rPr>
          <w:rFonts w:ascii="Arial Narrow" w:hAnsi="Arial Narrow"/>
        </w:rPr>
        <w:t>otorgamiento</w:t>
      </w:r>
      <w:r w:rsidRPr="00525CF4">
        <w:rPr>
          <w:rFonts w:ascii="Arial Narrow" w:hAnsi="Arial Narrow"/>
          <w:spacing w:val="40"/>
        </w:rPr>
        <w:t xml:space="preserve"> </w:t>
      </w:r>
      <w:r w:rsidRPr="00525CF4">
        <w:rPr>
          <w:rFonts w:ascii="Arial Narrow" w:hAnsi="Arial Narrow"/>
        </w:rPr>
        <w:t>de</w:t>
      </w:r>
      <w:r w:rsidRPr="00525CF4">
        <w:rPr>
          <w:rFonts w:ascii="Arial Narrow" w:hAnsi="Arial Narrow"/>
          <w:spacing w:val="40"/>
        </w:rPr>
        <w:t xml:space="preserve"> </w:t>
      </w:r>
      <w:r w:rsidRPr="00525CF4">
        <w:rPr>
          <w:rFonts w:ascii="Arial Narrow" w:hAnsi="Arial Narrow"/>
        </w:rPr>
        <w:t>expedición</w:t>
      </w:r>
      <w:r w:rsidRPr="00525CF4">
        <w:rPr>
          <w:rFonts w:ascii="Arial Narrow" w:hAnsi="Arial Narrow"/>
          <w:spacing w:val="40"/>
        </w:rPr>
        <w:t xml:space="preserve"> </w:t>
      </w:r>
      <w:r w:rsidRPr="00525CF4">
        <w:rPr>
          <w:rFonts w:ascii="Arial Narrow" w:hAnsi="Arial Narrow"/>
        </w:rPr>
        <w:t>y/o</w:t>
      </w:r>
      <w:r w:rsidRPr="00525CF4">
        <w:rPr>
          <w:rFonts w:ascii="Arial Narrow" w:hAnsi="Arial Narrow"/>
          <w:spacing w:val="40"/>
        </w:rPr>
        <w:t xml:space="preserve"> </w:t>
      </w:r>
      <w:r w:rsidRPr="00525CF4">
        <w:rPr>
          <w:rFonts w:ascii="Arial Narrow" w:hAnsi="Arial Narrow"/>
        </w:rPr>
        <w:t>renovación</w:t>
      </w:r>
      <w:r w:rsidRPr="00525CF4">
        <w:rPr>
          <w:rFonts w:ascii="Arial Narrow" w:hAnsi="Arial Narrow"/>
          <w:spacing w:val="40"/>
        </w:rPr>
        <w:t xml:space="preserve"> </w:t>
      </w:r>
      <w:r w:rsidRPr="00525CF4">
        <w:rPr>
          <w:rFonts w:ascii="Arial Narrow" w:hAnsi="Arial Narrow"/>
        </w:rPr>
        <w:t>licencias anuales para el funcionamiento de establecimientos o locales, que sean diferentes a aquellos que vendan bebidas alcohólicas, y que estén considerados dentro de este artículo de la ley, se realizará</w:t>
      </w:r>
      <w:r w:rsidRPr="00525CF4">
        <w:rPr>
          <w:rFonts w:ascii="Arial Narrow" w:hAnsi="Arial Narrow"/>
          <w:spacing w:val="80"/>
        </w:rPr>
        <w:t xml:space="preserve"> </w:t>
      </w:r>
      <w:r w:rsidRPr="00525CF4">
        <w:rPr>
          <w:rFonts w:ascii="Arial Narrow" w:hAnsi="Arial Narrow"/>
        </w:rPr>
        <w:t>con base en las siguientes tarifas:</w:t>
      </w:r>
    </w:p>
    <w:p w14:paraId="068DBB89" w14:textId="77777777" w:rsidR="00C40AE1" w:rsidRDefault="00C40AE1" w:rsidP="00C40AE1">
      <w:pPr>
        <w:pStyle w:val="Textoindependiente"/>
        <w:spacing w:before="3"/>
        <w:rPr>
          <w:rFonts w:ascii="Arial Narrow" w:hAnsi="Arial Narrow"/>
        </w:rPr>
      </w:pPr>
    </w:p>
    <w:p w14:paraId="06603C75" w14:textId="77777777" w:rsidR="00C40AE1" w:rsidRPr="00525CF4" w:rsidRDefault="00C40AE1" w:rsidP="00C40AE1">
      <w:pPr>
        <w:pStyle w:val="Textoindependiente"/>
        <w:spacing w:before="3"/>
        <w:rPr>
          <w:rFonts w:ascii="Arial Narrow" w:hAnsi="Arial Narrow"/>
        </w:rPr>
      </w:pP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
        <w:gridCol w:w="593"/>
        <w:gridCol w:w="5441"/>
        <w:gridCol w:w="1459"/>
        <w:gridCol w:w="1724"/>
      </w:tblGrid>
      <w:tr w:rsidR="00C40AE1" w:rsidRPr="00525CF4" w14:paraId="1FE293CD" w14:textId="77777777" w:rsidTr="005F4BC5">
        <w:trPr>
          <w:trHeight w:val="229"/>
        </w:trPr>
        <w:tc>
          <w:tcPr>
            <w:tcW w:w="6056" w:type="dxa"/>
            <w:gridSpan w:val="3"/>
          </w:tcPr>
          <w:p w14:paraId="34FC0522" w14:textId="77777777" w:rsidR="00C40AE1" w:rsidRPr="00525CF4" w:rsidRDefault="00C40AE1" w:rsidP="005F4BC5">
            <w:pPr>
              <w:pStyle w:val="TableParagraph"/>
              <w:ind w:left="665"/>
              <w:jc w:val="center"/>
              <w:rPr>
                <w:rFonts w:ascii="Arial Narrow" w:hAnsi="Arial Narrow"/>
                <w:b/>
                <w:sz w:val="20"/>
                <w:szCs w:val="20"/>
              </w:rPr>
            </w:pPr>
            <w:r w:rsidRPr="00525CF4">
              <w:rPr>
                <w:rFonts w:ascii="Arial Narrow" w:hAnsi="Arial Narrow"/>
                <w:b/>
                <w:sz w:val="20"/>
                <w:szCs w:val="20"/>
              </w:rPr>
              <w:t xml:space="preserve">GRUPO </w:t>
            </w:r>
            <w:r w:rsidRPr="00525CF4">
              <w:rPr>
                <w:rFonts w:ascii="Arial Narrow" w:hAnsi="Arial Narrow"/>
                <w:b/>
                <w:spacing w:val="-10"/>
                <w:sz w:val="20"/>
                <w:szCs w:val="20"/>
              </w:rPr>
              <w:t>A</w:t>
            </w:r>
          </w:p>
        </w:tc>
        <w:tc>
          <w:tcPr>
            <w:tcW w:w="1459" w:type="dxa"/>
          </w:tcPr>
          <w:p w14:paraId="435DBEC5" w14:textId="77777777" w:rsidR="00C40AE1" w:rsidRPr="00525CF4" w:rsidRDefault="00C40AE1" w:rsidP="005F4BC5">
            <w:pPr>
              <w:pStyle w:val="TableParagraph"/>
              <w:ind w:left="20"/>
              <w:jc w:val="center"/>
              <w:rPr>
                <w:rFonts w:ascii="Arial Narrow" w:hAnsi="Arial Narrow"/>
                <w:b/>
                <w:sz w:val="20"/>
                <w:szCs w:val="20"/>
              </w:rPr>
            </w:pPr>
            <w:r w:rsidRPr="00525CF4">
              <w:rPr>
                <w:rFonts w:ascii="Arial Narrow" w:hAnsi="Arial Narrow"/>
                <w:b/>
                <w:spacing w:val="-2"/>
                <w:sz w:val="20"/>
                <w:szCs w:val="20"/>
              </w:rPr>
              <w:t>EXPEDICIÓN</w:t>
            </w:r>
          </w:p>
        </w:tc>
        <w:tc>
          <w:tcPr>
            <w:tcW w:w="1724" w:type="dxa"/>
          </w:tcPr>
          <w:p w14:paraId="7E6C6819" w14:textId="77777777" w:rsidR="00C40AE1" w:rsidRPr="00525CF4" w:rsidRDefault="00C40AE1" w:rsidP="005F4BC5">
            <w:pPr>
              <w:pStyle w:val="TableParagraph"/>
              <w:ind w:left="24"/>
              <w:jc w:val="center"/>
              <w:rPr>
                <w:rFonts w:ascii="Arial Narrow" w:hAnsi="Arial Narrow"/>
                <w:b/>
                <w:sz w:val="20"/>
                <w:szCs w:val="20"/>
              </w:rPr>
            </w:pPr>
            <w:r w:rsidRPr="00525CF4">
              <w:rPr>
                <w:rFonts w:ascii="Arial Narrow" w:hAnsi="Arial Narrow"/>
                <w:b/>
                <w:spacing w:val="-2"/>
                <w:sz w:val="20"/>
                <w:szCs w:val="20"/>
              </w:rPr>
              <w:t>RENOVACIÓN</w:t>
            </w:r>
          </w:p>
        </w:tc>
      </w:tr>
      <w:tr w:rsidR="00C40AE1" w:rsidRPr="00525CF4" w14:paraId="020223B4" w14:textId="77777777" w:rsidTr="005F4BC5">
        <w:trPr>
          <w:trHeight w:val="229"/>
        </w:trPr>
        <w:tc>
          <w:tcPr>
            <w:tcW w:w="615" w:type="dxa"/>
            <w:gridSpan w:val="2"/>
            <w:tcBorders>
              <w:right w:val="nil"/>
            </w:tcBorders>
          </w:tcPr>
          <w:p w14:paraId="524CD7BE"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5"/>
                <w:sz w:val="20"/>
                <w:szCs w:val="20"/>
              </w:rPr>
              <w:t>I.-</w:t>
            </w:r>
          </w:p>
        </w:tc>
        <w:tc>
          <w:tcPr>
            <w:tcW w:w="5441" w:type="dxa"/>
            <w:tcBorders>
              <w:left w:val="nil"/>
            </w:tcBorders>
          </w:tcPr>
          <w:p w14:paraId="68FD7DAC"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Farmacias</w:t>
            </w:r>
            <w:r w:rsidRPr="00525CF4">
              <w:rPr>
                <w:rFonts w:ascii="Arial Narrow" w:hAnsi="Arial Narrow"/>
                <w:spacing w:val="-6"/>
                <w:sz w:val="20"/>
                <w:szCs w:val="20"/>
              </w:rPr>
              <w:t xml:space="preserve"> </w:t>
            </w:r>
            <w:r w:rsidRPr="00525CF4">
              <w:rPr>
                <w:rFonts w:ascii="Arial Narrow" w:hAnsi="Arial Narrow"/>
                <w:sz w:val="20"/>
                <w:szCs w:val="20"/>
              </w:rPr>
              <w:t>y</w:t>
            </w:r>
            <w:r w:rsidRPr="00525CF4">
              <w:rPr>
                <w:rFonts w:ascii="Arial Narrow" w:hAnsi="Arial Narrow"/>
                <w:spacing w:val="-5"/>
                <w:sz w:val="20"/>
                <w:szCs w:val="20"/>
              </w:rPr>
              <w:t xml:space="preserve"> </w:t>
            </w:r>
            <w:r w:rsidRPr="00525CF4">
              <w:rPr>
                <w:rFonts w:ascii="Arial Narrow" w:hAnsi="Arial Narrow"/>
                <w:spacing w:val="-2"/>
                <w:sz w:val="20"/>
                <w:szCs w:val="20"/>
              </w:rPr>
              <w:t>boticas</w:t>
            </w:r>
          </w:p>
        </w:tc>
        <w:tc>
          <w:tcPr>
            <w:tcW w:w="1459" w:type="dxa"/>
          </w:tcPr>
          <w:p w14:paraId="5FCB0DAB"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5</w:t>
            </w:r>
            <w:r>
              <w:rPr>
                <w:rFonts w:ascii="Arial Narrow" w:hAnsi="Arial Narrow"/>
                <w:sz w:val="20"/>
                <w:szCs w:val="20"/>
              </w:rPr>
              <w:t>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0BD83F54" w14:textId="77777777" w:rsidR="00C40AE1" w:rsidRPr="00525CF4" w:rsidRDefault="00C40AE1" w:rsidP="005F4BC5">
            <w:pPr>
              <w:pStyle w:val="TableParagraph"/>
              <w:ind w:left="24" w:right="7"/>
              <w:jc w:val="center"/>
              <w:rPr>
                <w:rFonts w:ascii="Arial Narrow" w:hAnsi="Arial Narrow"/>
                <w:sz w:val="20"/>
                <w:szCs w:val="20"/>
              </w:rPr>
            </w:pPr>
            <w:r w:rsidRPr="00525CF4">
              <w:rPr>
                <w:rFonts w:ascii="Arial Narrow" w:hAnsi="Arial Narrow"/>
                <w:sz w:val="20"/>
                <w:szCs w:val="20"/>
              </w:rPr>
              <w:t>3</w:t>
            </w:r>
            <w:r>
              <w:rPr>
                <w:rFonts w:ascii="Arial Narrow" w:hAnsi="Arial Narrow"/>
                <w:sz w:val="20"/>
                <w:szCs w:val="20"/>
              </w:rPr>
              <w:t>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r>
      <w:tr w:rsidR="00C40AE1" w:rsidRPr="00525CF4" w14:paraId="11F6B857" w14:textId="77777777" w:rsidTr="005F4BC5">
        <w:trPr>
          <w:trHeight w:val="230"/>
        </w:trPr>
        <w:tc>
          <w:tcPr>
            <w:tcW w:w="615" w:type="dxa"/>
            <w:gridSpan w:val="2"/>
            <w:tcBorders>
              <w:right w:val="nil"/>
            </w:tcBorders>
          </w:tcPr>
          <w:p w14:paraId="27206DFC" w14:textId="77777777" w:rsidR="00C40AE1" w:rsidRPr="00525CF4" w:rsidRDefault="00C40AE1" w:rsidP="005F4BC5">
            <w:pPr>
              <w:pStyle w:val="TableParagraph"/>
              <w:spacing w:line="211" w:lineRule="exact"/>
              <w:ind w:left="69"/>
              <w:rPr>
                <w:rFonts w:ascii="Arial Narrow" w:hAnsi="Arial Narrow"/>
                <w:b/>
                <w:sz w:val="20"/>
                <w:szCs w:val="20"/>
              </w:rPr>
            </w:pPr>
            <w:r w:rsidRPr="00525CF4">
              <w:rPr>
                <w:rFonts w:ascii="Arial Narrow" w:hAnsi="Arial Narrow"/>
                <w:b/>
                <w:spacing w:val="-4"/>
                <w:sz w:val="20"/>
                <w:szCs w:val="20"/>
              </w:rPr>
              <w:t>II.-</w:t>
            </w:r>
          </w:p>
        </w:tc>
        <w:tc>
          <w:tcPr>
            <w:tcW w:w="5441" w:type="dxa"/>
            <w:tcBorders>
              <w:left w:val="nil"/>
            </w:tcBorders>
          </w:tcPr>
          <w:p w14:paraId="22281BDE" w14:textId="77777777" w:rsidR="00C40AE1" w:rsidRPr="00525CF4" w:rsidRDefault="00C40AE1" w:rsidP="005F4BC5">
            <w:pPr>
              <w:pStyle w:val="TableParagraph"/>
              <w:spacing w:line="211" w:lineRule="exact"/>
              <w:ind w:left="110"/>
              <w:rPr>
                <w:rFonts w:ascii="Arial Narrow" w:hAnsi="Arial Narrow"/>
                <w:sz w:val="20"/>
                <w:szCs w:val="20"/>
              </w:rPr>
            </w:pPr>
            <w:r w:rsidRPr="00525CF4">
              <w:rPr>
                <w:rFonts w:ascii="Arial Narrow" w:hAnsi="Arial Narrow"/>
                <w:sz w:val="20"/>
                <w:szCs w:val="20"/>
              </w:rPr>
              <w:t>Tlapalerías</w:t>
            </w:r>
            <w:r w:rsidRPr="00525CF4">
              <w:rPr>
                <w:rFonts w:ascii="Arial Narrow" w:hAnsi="Arial Narrow"/>
                <w:spacing w:val="-7"/>
                <w:sz w:val="20"/>
                <w:szCs w:val="20"/>
              </w:rPr>
              <w:t xml:space="preserve"> </w:t>
            </w:r>
            <w:r w:rsidRPr="00525CF4">
              <w:rPr>
                <w:rFonts w:ascii="Arial Narrow" w:hAnsi="Arial Narrow"/>
                <w:sz w:val="20"/>
                <w:szCs w:val="20"/>
              </w:rPr>
              <w:t>y</w:t>
            </w:r>
            <w:r w:rsidRPr="00525CF4">
              <w:rPr>
                <w:rFonts w:ascii="Arial Narrow" w:hAnsi="Arial Narrow"/>
                <w:spacing w:val="-6"/>
                <w:sz w:val="20"/>
                <w:szCs w:val="20"/>
              </w:rPr>
              <w:t xml:space="preserve"> </w:t>
            </w:r>
            <w:r w:rsidRPr="00525CF4">
              <w:rPr>
                <w:rFonts w:ascii="Arial Narrow" w:hAnsi="Arial Narrow"/>
                <w:spacing w:val="-2"/>
                <w:sz w:val="20"/>
                <w:szCs w:val="20"/>
              </w:rPr>
              <w:t>ferreterías</w:t>
            </w:r>
          </w:p>
        </w:tc>
        <w:tc>
          <w:tcPr>
            <w:tcW w:w="1459" w:type="dxa"/>
          </w:tcPr>
          <w:p w14:paraId="77C1CA6B" w14:textId="77777777" w:rsidR="00C40AE1" w:rsidRPr="00525CF4" w:rsidRDefault="00C40AE1" w:rsidP="005F4BC5">
            <w:pPr>
              <w:pStyle w:val="TableParagraph"/>
              <w:spacing w:line="211" w:lineRule="exact"/>
              <w:ind w:left="20" w:right="5"/>
              <w:jc w:val="center"/>
              <w:rPr>
                <w:rFonts w:ascii="Arial Narrow" w:hAnsi="Arial Narrow"/>
                <w:sz w:val="20"/>
                <w:szCs w:val="20"/>
              </w:rPr>
            </w:pPr>
            <w:r w:rsidRPr="00525CF4">
              <w:rPr>
                <w:rFonts w:ascii="Arial Narrow" w:hAnsi="Arial Narrow"/>
                <w:sz w:val="20"/>
                <w:szCs w:val="20"/>
              </w:rPr>
              <w:t>3</w:t>
            </w:r>
            <w:r>
              <w:rPr>
                <w:rFonts w:ascii="Arial Narrow" w:hAnsi="Arial Narrow"/>
                <w:sz w:val="20"/>
                <w:szCs w:val="20"/>
              </w:rPr>
              <w:t>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607F629B" w14:textId="77777777" w:rsidR="00C40AE1" w:rsidRPr="00525CF4" w:rsidRDefault="00C40AE1" w:rsidP="005F4BC5">
            <w:pPr>
              <w:pStyle w:val="TableParagraph"/>
              <w:spacing w:line="211" w:lineRule="exact"/>
              <w:ind w:left="24" w:right="7"/>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r>
      <w:tr w:rsidR="00C40AE1" w:rsidRPr="00525CF4" w14:paraId="20C6A18A" w14:textId="77777777" w:rsidTr="005F4BC5">
        <w:trPr>
          <w:trHeight w:val="229"/>
        </w:trPr>
        <w:tc>
          <w:tcPr>
            <w:tcW w:w="615" w:type="dxa"/>
            <w:gridSpan w:val="2"/>
            <w:tcBorders>
              <w:right w:val="nil"/>
            </w:tcBorders>
          </w:tcPr>
          <w:p w14:paraId="410AA7E3"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2"/>
                <w:sz w:val="20"/>
                <w:szCs w:val="20"/>
              </w:rPr>
              <w:t>III.-</w:t>
            </w:r>
          </w:p>
        </w:tc>
        <w:tc>
          <w:tcPr>
            <w:tcW w:w="5441" w:type="dxa"/>
            <w:tcBorders>
              <w:left w:val="nil"/>
            </w:tcBorders>
          </w:tcPr>
          <w:p w14:paraId="50D797D7"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Compra/venta</w:t>
            </w:r>
            <w:r w:rsidRPr="00525CF4">
              <w:rPr>
                <w:rFonts w:ascii="Arial Narrow" w:hAnsi="Arial Narrow"/>
                <w:spacing w:val="-3"/>
                <w:sz w:val="20"/>
                <w:szCs w:val="20"/>
              </w:rPr>
              <w:t xml:space="preserve"> </w:t>
            </w:r>
            <w:r w:rsidRPr="00525CF4">
              <w:rPr>
                <w:rFonts w:ascii="Arial Narrow" w:hAnsi="Arial Narrow"/>
                <w:sz w:val="20"/>
                <w:szCs w:val="20"/>
              </w:rPr>
              <w:t>de</w:t>
            </w:r>
            <w:r w:rsidRPr="00525CF4">
              <w:rPr>
                <w:rFonts w:ascii="Arial Narrow" w:hAnsi="Arial Narrow"/>
                <w:spacing w:val="-2"/>
                <w:sz w:val="20"/>
                <w:szCs w:val="20"/>
              </w:rPr>
              <w:t xml:space="preserve"> </w:t>
            </w:r>
            <w:r w:rsidRPr="00525CF4">
              <w:rPr>
                <w:rFonts w:ascii="Arial Narrow" w:hAnsi="Arial Narrow"/>
                <w:sz w:val="20"/>
                <w:szCs w:val="20"/>
              </w:rPr>
              <w:t>materiales</w:t>
            </w:r>
            <w:r w:rsidRPr="00525CF4">
              <w:rPr>
                <w:rFonts w:ascii="Arial Narrow" w:hAnsi="Arial Narrow"/>
                <w:spacing w:val="-2"/>
                <w:sz w:val="20"/>
                <w:szCs w:val="20"/>
              </w:rPr>
              <w:t xml:space="preserve"> </w:t>
            </w:r>
            <w:r w:rsidRPr="00525CF4">
              <w:rPr>
                <w:rFonts w:ascii="Arial Narrow" w:hAnsi="Arial Narrow"/>
                <w:sz w:val="20"/>
                <w:szCs w:val="20"/>
              </w:rPr>
              <w:t>de</w:t>
            </w:r>
            <w:r w:rsidRPr="00525CF4">
              <w:rPr>
                <w:rFonts w:ascii="Arial Narrow" w:hAnsi="Arial Narrow"/>
                <w:spacing w:val="-3"/>
                <w:sz w:val="20"/>
                <w:szCs w:val="20"/>
              </w:rPr>
              <w:t xml:space="preserve"> </w:t>
            </w:r>
            <w:r w:rsidRPr="00525CF4">
              <w:rPr>
                <w:rFonts w:ascii="Arial Narrow" w:hAnsi="Arial Narrow"/>
                <w:spacing w:val="-2"/>
                <w:sz w:val="20"/>
                <w:szCs w:val="20"/>
              </w:rPr>
              <w:t>construcción</w:t>
            </w:r>
          </w:p>
        </w:tc>
        <w:tc>
          <w:tcPr>
            <w:tcW w:w="1459" w:type="dxa"/>
          </w:tcPr>
          <w:p w14:paraId="79E8EDEA"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4</w:t>
            </w:r>
            <w:r>
              <w:rPr>
                <w:rFonts w:ascii="Arial Narrow" w:hAnsi="Arial Narrow"/>
                <w:sz w:val="20"/>
                <w:szCs w:val="20"/>
              </w:rPr>
              <w:t>5</w:t>
            </w:r>
            <w:r w:rsidRPr="00525CF4">
              <w:rPr>
                <w:rFonts w:ascii="Arial Narrow" w:hAnsi="Arial Narrow"/>
                <w:sz w:val="20"/>
                <w:szCs w:val="20"/>
              </w:rPr>
              <w:t xml:space="preserve"> </w:t>
            </w:r>
            <w:r w:rsidRPr="00525CF4">
              <w:rPr>
                <w:rFonts w:ascii="Arial Narrow" w:hAnsi="Arial Narrow"/>
                <w:spacing w:val="-5"/>
                <w:sz w:val="20"/>
                <w:szCs w:val="20"/>
              </w:rPr>
              <w:t>UMA</w:t>
            </w:r>
          </w:p>
        </w:tc>
        <w:tc>
          <w:tcPr>
            <w:tcW w:w="1724" w:type="dxa"/>
          </w:tcPr>
          <w:p w14:paraId="77FC2FE7" w14:textId="77777777" w:rsidR="00C40AE1" w:rsidRPr="00525CF4" w:rsidRDefault="00C40AE1" w:rsidP="005F4BC5">
            <w:pPr>
              <w:pStyle w:val="TableParagraph"/>
              <w:ind w:left="24" w:right="5"/>
              <w:jc w:val="center"/>
              <w:rPr>
                <w:rFonts w:ascii="Arial Narrow" w:hAnsi="Arial Narrow"/>
                <w:sz w:val="20"/>
                <w:szCs w:val="20"/>
              </w:rPr>
            </w:pPr>
            <w:r w:rsidRPr="00525CF4">
              <w:rPr>
                <w:rFonts w:ascii="Arial Narrow" w:hAnsi="Arial Narrow"/>
                <w:sz w:val="20"/>
                <w:szCs w:val="20"/>
              </w:rPr>
              <w:t>1</w:t>
            </w:r>
            <w:r>
              <w:rPr>
                <w:rFonts w:ascii="Arial Narrow" w:hAnsi="Arial Narrow"/>
                <w:sz w:val="20"/>
                <w:szCs w:val="20"/>
              </w:rPr>
              <w:t>7</w:t>
            </w:r>
            <w:r w:rsidRPr="00525CF4">
              <w:rPr>
                <w:rFonts w:ascii="Arial Narrow" w:hAnsi="Arial Narrow"/>
                <w:sz w:val="20"/>
                <w:szCs w:val="20"/>
              </w:rPr>
              <w:t xml:space="preserve"> </w:t>
            </w:r>
            <w:r w:rsidRPr="00525CF4">
              <w:rPr>
                <w:rFonts w:ascii="Arial Narrow" w:hAnsi="Arial Narrow"/>
                <w:spacing w:val="-5"/>
                <w:sz w:val="20"/>
                <w:szCs w:val="20"/>
              </w:rPr>
              <w:t>UMA</w:t>
            </w:r>
          </w:p>
        </w:tc>
      </w:tr>
      <w:tr w:rsidR="00C40AE1" w:rsidRPr="00525CF4" w14:paraId="718A0150" w14:textId="77777777" w:rsidTr="005F4BC5">
        <w:trPr>
          <w:trHeight w:val="229"/>
        </w:trPr>
        <w:tc>
          <w:tcPr>
            <w:tcW w:w="615" w:type="dxa"/>
            <w:gridSpan w:val="2"/>
            <w:tcBorders>
              <w:right w:val="nil"/>
            </w:tcBorders>
          </w:tcPr>
          <w:p w14:paraId="7F2FDEE8"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4"/>
                <w:sz w:val="20"/>
                <w:szCs w:val="20"/>
              </w:rPr>
              <w:t>IV.-</w:t>
            </w:r>
          </w:p>
        </w:tc>
        <w:tc>
          <w:tcPr>
            <w:tcW w:w="5441" w:type="dxa"/>
            <w:tcBorders>
              <w:left w:val="nil"/>
            </w:tcBorders>
          </w:tcPr>
          <w:p w14:paraId="6A8757D3"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Casas</w:t>
            </w:r>
            <w:r w:rsidRPr="00525CF4">
              <w:rPr>
                <w:rFonts w:ascii="Arial Narrow" w:hAnsi="Arial Narrow"/>
                <w:spacing w:val="-2"/>
                <w:sz w:val="20"/>
                <w:szCs w:val="20"/>
              </w:rPr>
              <w:t xml:space="preserve"> </w:t>
            </w:r>
            <w:r w:rsidRPr="00525CF4">
              <w:rPr>
                <w:rFonts w:ascii="Arial Narrow" w:hAnsi="Arial Narrow"/>
                <w:sz w:val="20"/>
                <w:szCs w:val="20"/>
              </w:rPr>
              <w:t>de</w:t>
            </w:r>
            <w:r w:rsidRPr="00525CF4">
              <w:rPr>
                <w:rFonts w:ascii="Arial Narrow" w:hAnsi="Arial Narrow"/>
                <w:spacing w:val="-2"/>
                <w:sz w:val="20"/>
                <w:szCs w:val="20"/>
              </w:rPr>
              <w:t xml:space="preserve"> empeño</w:t>
            </w:r>
          </w:p>
        </w:tc>
        <w:tc>
          <w:tcPr>
            <w:tcW w:w="1459" w:type="dxa"/>
          </w:tcPr>
          <w:p w14:paraId="65412912" w14:textId="77777777" w:rsidR="00C40AE1" w:rsidRPr="00525CF4" w:rsidRDefault="00C40AE1" w:rsidP="005F4BC5">
            <w:pPr>
              <w:pStyle w:val="TableParagraph"/>
              <w:ind w:left="20" w:right="3"/>
              <w:jc w:val="center"/>
              <w:rPr>
                <w:rFonts w:ascii="Arial Narrow" w:hAnsi="Arial Narrow"/>
                <w:sz w:val="20"/>
                <w:szCs w:val="20"/>
              </w:rPr>
            </w:pPr>
            <w:r>
              <w:rPr>
                <w:rFonts w:ascii="Arial Narrow" w:hAnsi="Arial Narrow"/>
                <w:sz w:val="20"/>
                <w:szCs w:val="20"/>
              </w:rPr>
              <w:t>100</w:t>
            </w:r>
            <w:r w:rsidRPr="00525CF4">
              <w:rPr>
                <w:rFonts w:ascii="Arial Narrow" w:hAnsi="Arial Narrow"/>
                <w:sz w:val="20"/>
                <w:szCs w:val="20"/>
              </w:rPr>
              <w:t xml:space="preserve"> </w:t>
            </w:r>
            <w:r w:rsidRPr="00525CF4">
              <w:rPr>
                <w:rFonts w:ascii="Arial Narrow" w:hAnsi="Arial Narrow"/>
                <w:spacing w:val="-5"/>
                <w:sz w:val="20"/>
                <w:szCs w:val="20"/>
              </w:rPr>
              <w:t>UMA</w:t>
            </w:r>
          </w:p>
        </w:tc>
        <w:tc>
          <w:tcPr>
            <w:tcW w:w="1724" w:type="dxa"/>
          </w:tcPr>
          <w:p w14:paraId="0FD17534" w14:textId="77777777" w:rsidR="00C40AE1" w:rsidRPr="00525CF4" w:rsidRDefault="00C40AE1" w:rsidP="005F4BC5">
            <w:pPr>
              <w:pStyle w:val="TableParagraph"/>
              <w:ind w:left="24" w:right="4"/>
              <w:jc w:val="center"/>
              <w:rPr>
                <w:rFonts w:ascii="Arial Narrow" w:hAnsi="Arial Narrow"/>
                <w:sz w:val="20"/>
                <w:szCs w:val="20"/>
              </w:rPr>
            </w:pPr>
            <w:r>
              <w:rPr>
                <w:rFonts w:ascii="Arial Narrow" w:hAnsi="Arial Narrow"/>
                <w:sz w:val="20"/>
                <w:szCs w:val="20"/>
              </w:rPr>
              <w:t>50</w:t>
            </w:r>
            <w:r w:rsidRPr="00525CF4">
              <w:rPr>
                <w:rFonts w:ascii="Arial Narrow" w:hAnsi="Arial Narrow"/>
                <w:sz w:val="20"/>
                <w:szCs w:val="20"/>
              </w:rPr>
              <w:t xml:space="preserve"> </w:t>
            </w:r>
            <w:r w:rsidRPr="00525CF4">
              <w:rPr>
                <w:rFonts w:ascii="Arial Narrow" w:hAnsi="Arial Narrow"/>
                <w:spacing w:val="-5"/>
                <w:sz w:val="20"/>
                <w:szCs w:val="20"/>
              </w:rPr>
              <w:t>UMA</w:t>
            </w:r>
          </w:p>
        </w:tc>
      </w:tr>
      <w:tr w:rsidR="00C40AE1" w:rsidRPr="00525CF4" w14:paraId="1BF2F257" w14:textId="77777777" w:rsidTr="005F4BC5">
        <w:trPr>
          <w:trHeight w:val="230"/>
        </w:trPr>
        <w:tc>
          <w:tcPr>
            <w:tcW w:w="615" w:type="dxa"/>
            <w:gridSpan w:val="2"/>
            <w:tcBorders>
              <w:right w:val="nil"/>
            </w:tcBorders>
          </w:tcPr>
          <w:p w14:paraId="56614775" w14:textId="77777777" w:rsidR="00C40AE1" w:rsidRPr="00525CF4" w:rsidRDefault="00C40AE1" w:rsidP="005F4BC5">
            <w:pPr>
              <w:pStyle w:val="TableParagraph"/>
              <w:spacing w:line="211" w:lineRule="exact"/>
              <w:ind w:left="69"/>
              <w:rPr>
                <w:rFonts w:ascii="Arial Narrow" w:hAnsi="Arial Narrow"/>
                <w:b/>
                <w:sz w:val="20"/>
                <w:szCs w:val="20"/>
              </w:rPr>
            </w:pPr>
            <w:r w:rsidRPr="00525CF4">
              <w:rPr>
                <w:rFonts w:ascii="Arial Narrow" w:hAnsi="Arial Narrow"/>
                <w:b/>
                <w:spacing w:val="-5"/>
                <w:sz w:val="20"/>
                <w:szCs w:val="20"/>
              </w:rPr>
              <w:t>V.-</w:t>
            </w:r>
          </w:p>
        </w:tc>
        <w:tc>
          <w:tcPr>
            <w:tcW w:w="5441" w:type="dxa"/>
            <w:tcBorders>
              <w:left w:val="nil"/>
            </w:tcBorders>
          </w:tcPr>
          <w:p w14:paraId="6CFF34D5" w14:textId="77777777" w:rsidR="00C40AE1" w:rsidRPr="00525CF4" w:rsidRDefault="00C40AE1" w:rsidP="005F4BC5">
            <w:pPr>
              <w:pStyle w:val="TableParagraph"/>
              <w:spacing w:line="211" w:lineRule="exact"/>
              <w:ind w:left="110"/>
              <w:rPr>
                <w:rFonts w:ascii="Arial Narrow" w:hAnsi="Arial Narrow"/>
                <w:sz w:val="20"/>
                <w:szCs w:val="20"/>
              </w:rPr>
            </w:pPr>
            <w:r w:rsidRPr="00525CF4">
              <w:rPr>
                <w:rFonts w:ascii="Arial Narrow" w:hAnsi="Arial Narrow"/>
                <w:sz w:val="20"/>
                <w:szCs w:val="20"/>
              </w:rPr>
              <w:t>Consultorios,</w:t>
            </w:r>
            <w:r w:rsidRPr="00525CF4">
              <w:rPr>
                <w:rFonts w:ascii="Arial Narrow" w:hAnsi="Arial Narrow"/>
                <w:spacing w:val="-7"/>
                <w:sz w:val="20"/>
                <w:szCs w:val="20"/>
              </w:rPr>
              <w:t xml:space="preserve"> </w:t>
            </w:r>
            <w:r w:rsidRPr="00525CF4">
              <w:rPr>
                <w:rFonts w:ascii="Arial Narrow" w:hAnsi="Arial Narrow"/>
                <w:sz w:val="20"/>
                <w:szCs w:val="20"/>
              </w:rPr>
              <w:t>clínicas</w:t>
            </w:r>
            <w:r w:rsidRPr="00525CF4">
              <w:rPr>
                <w:rFonts w:ascii="Arial Narrow" w:hAnsi="Arial Narrow"/>
                <w:spacing w:val="-7"/>
                <w:sz w:val="20"/>
                <w:szCs w:val="20"/>
              </w:rPr>
              <w:t xml:space="preserve"> </w:t>
            </w:r>
            <w:r w:rsidRPr="00525CF4">
              <w:rPr>
                <w:rFonts w:ascii="Arial Narrow" w:hAnsi="Arial Narrow"/>
                <w:sz w:val="20"/>
                <w:szCs w:val="20"/>
              </w:rPr>
              <w:t>y</w:t>
            </w:r>
            <w:r w:rsidRPr="00525CF4">
              <w:rPr>
                <w:rFonts w:ascii="Arial Narrow" w:hAnsi="Arial Narrow"/>
                <w:spacing w:val="-7"/>
                <w:sz w:val="20"/>
                <w:szCs w:val="20"/>
              </w:rPr>
              <w:t xml:space="preserve"> </w:t>
            </w:r>
            <w:r w:rsidRPr="00525CF4">
              <w:rPr>
                <w:rFonts w:ascii="Arial Narrow" w:hAnsi="Arial Narrow"/>
                <w:sz w:val="20"/>
                <w:szCs w:val="20"/>
              </w:rPr>
              <w:t>laboratorios</w:t>
            </w:r>
            <w:r w:rsidRPr="00525CF4">
              <w:rPr>
                <w:rFonts w:ascii="Arial Narrow" w:hAnsi="Arial Narrow"/>
                <w:spacing w:val="-7"/>
                <w:sz w:val="20"/>
                <w:szCs w:val="20"/>
              </w:rPr>
              <w:t xml:space="preserve"> </w:t>
            </w:r>
            <w:r w:rsidRPr="00525CF4">
              <w:rPr>
                <w:rFonts w:ascii="Arial Narrow" w:hAnsi="Arial Narrow"/>
                <w:sz w:val="20"/>
                <w:szCs w:val="20"/>
              </w:rPr>
              <w:t>de</w:t>
            </w:r>
            <w:r w:rsidRPr="00525CF4">
              <w:rPr>
                <w:rFonts w:ascii="Arial Narrow" w:hAnsi="Arial Narrow"/>
                <w:spacing w:val="-6"/>
                <w:sz w:val="20"/>
                <w:szCs w:val="20"/>
              </w:rPr>
              <w:t xml:space="preserve"> </w:t>
            </w:r>
            <w:r w:rsidRPr="00525CF4">
              <w:rPr>
                <w:rFonts w:ascii="Arial Narrow" w:hAnsi="Arial Narrow"/>
                <w:spacing w:val="-2"/>
                <w:sz w:val="20"/>
                <w:szCs w:val="20"/>
              </w:rPr>
              <w:t>análisis</w:t>
            </w:r>
          </w:p>
        </w:tc>
        <w:tc>
          <w:tcPr>
            <w:tcW w:w="1459" w:type="dxa"/>
          </w:tcPr>
          <w:p w14:paraId="159ACDB6" w14:textId="77777777" w:rsidR="00C40AE1" w:rsidRPr="00525CF4" w:rsidRDefault="00C40AE1" w:rsidP="005F4BC5">
            <w:pPr>
              <w:pStyle w:val="TableParagraph"/>
              <w:spacing w:line="211" w:lineRule="exact"/>
              <w:ind w:left="20" w:right="5"/>
              <w:jc w:val="center"/>
              <w:rPr>
                <w:rFonts w:ascii="Arial Narrow" w:hAnsi="Arial Narrow"/>
                <w:sz w:val="20"/>
                <w:szCs w:val="20"/>
              </w:rPr>
            </w:pPr>
            <w:r>
              <w:rPr>
                <w:rFonts w:ascii="Arial Narrow" w:hAnsi="Arial Narrow"/>
                <w:sz w:val="20"/>
                <w:szCs w:val="20"/>
              </w:rPr>
              <w:t>50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6ED27C2E" w14:textId="77777777" w:rsidR="00C40AE1" w:rsidRPr="00525CF4" w:rsidRDefault="00C40AE1" w:rsidP="005F4BC5">
            <w:pPr>
              <w:pStyle w:val="TableParagraph"/>
              <w:spacing w:line="211" w:lineRule="exact"/>
              <w:ind w:left="24" w:right="7"/>
              <w:jc w:val="center"/>
              <w:rPr>
                <w:rFonts w:ascii="Arial Narrow" w:hAnsi="Arial Narrow"/>
                <w:sz w:val="20"/>
                <w:szCs w:val="20"/>
              </w:rPr>
            </w:pPr>
            <w:r>
              <w:rPr>
                <w:rFonts w:ascii="Arial Narrow" w:hAnsi="Arial Narrow"/>
                <w:sz w:val="20"/>
                <w:szCs w:val="20"/>
              </w:rPr>
              <w:t>2</w:t>
            </w:r>
            <w:r w:rsidRPr="00525CF4">
              <w:rPr>
                <w:rFonts w:ascii="Arial Narrow" w:hAnsi="Arial Narrow"/>
                <w:sz w:val="20"/>
                <w:szCs w:val="20"/>
              </w:rPr>
              <w:t>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3C157B99" w14:textId="77777777" w:rsidTr="005F4BC5">
        <w:trPr>
          <w:trHeight w:val="229"/>
        </w:trPr>
        <w:tc>
          <w:tcPr>
            <w:tcW w:w="615" w:type="dxa"/>
            <w:gridSpan w:val="2"/>
            <w:tcBorders>
              <w:bottom w:val="single" w:sz="4" w:space="0" w:color="000000"/>
              <w:right w:val="nil"/>
            </w:tcBorders>
          </w:tcPr>
          <w:p w14:paraId="5247B05F"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4"/>
                <w:sz w:val="20"/>
                <w:szCs w:val="20"/>
              </w:rPr>
              <w:t>VI.-</w:t>
            </w:r>
          </w:p>
        </w:tc>
        <w:tc>
          <w:tcPr>
            <w:tcW w:w="5441" w:type="dxa"/>
            <w:tcBorders>
              <w:left w:val="nil"/>
              <w:bottom w:val="single" w:sz="4" w:space="0" w:color="000000"/>
            </w:tcBorders>
          </w:tcPr>
          <w:p w14:paraId="23461244"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Salas</w:t>
            </w:r>
            <w:r w:rsidRPr="00525CF4">
              <w:rPr>
                <w:rFonts w:ascii="Arial Narrow" w:hAnsi="Arial Narrow"/>
                <w:spacing w:val="-3"/>
                <w:sz w:val="20"/>
                <w:szCs w:val="20"/>
              </w:rPr>
              <w:t xml:space="preserve"> </w:t>
            </w:r>
            <w:r w:rsidRPr="00525CF4">
              <w:rPr>
                <w:rFonts w:ascii="Arial Narrow" w:hAnsi="Arial Narrow"/>
                <w:sz w:val="20"/>
                <w:szCs w:val="20"/>
              </w:rPr>
              <w:t>de</w:t>
            </w:r>
            <w:r w:rsidRPr="00525CF4">
              <w:rPr>
                <w:rFonts w:ascii="Arial Narrow" w:hAnsi="Arial Narrow"/>
                <w:spacing w:val="-2"/>
                <w:sz w:val="20"/>
                <w:szCs w:val="20"/>
              </w:rPr>
              <w:t xml:space="preserve"> fiestas</w:t>
            </w:r>
          </w:p>
        </w:tc>
        <w:tc>
          <w:tcPr>
            <w:tcW w:w="1459" w:type="dxa"/>
            <w:tcBorders>
              <w:bottom w:val="single" w:sz="4" w:space="0" w:color="000000"/>
            </w:tcBorders>
          </w:tcPr>
          <w:p w14:paraId="523787CE" w14:textId="77777777" w:rsidR="00C40AE1" w:rsidRPr="00525CF4" w:rsidRDefault="00C40AE1" w:rsidP="005F4BC5">
            <w:pPr>
              <w:pStyle w:val="TableParagraph"/>
              <w:ind w:left="20" w:right="2"/>
              <w:jc w:val="center"/>
              <w:rPr>
                <w:rFonts w:ascii="Arial Narrow" w:hAnsi="Arial Narrow"/>
                <w:sz w:val="20"/>
                <w:szCs w:val="20"/>
              </w:rPr>
            </w:pPr>
            <w:r w:rsidRPr="00525CF4">
              <w:rPr>
                <w:rFonts w:ascii="Arial Narrow" w:hAnsi="Arial Narrow"/>
                <w:sz w:val="20"/>
                <w:szCs w:val="20"/>
              </w:rPr>
              <w:t>2</w:t>
            </w:r>
            <w:r>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Borders>
              <w:bottom w:val="single" w:sz="4" w:space="0" w:color="000000"/>
            </w:tcBorders>
          </w:tcPr>
          <w:p w14:paraId="3761C027" w14:textId="77777777" w:rsidR="00C40AE1" w:rsidRPr="00525CF4" w:rsidRDefault="00C40AE1" w:rsidP="005F4BC5">
            <w:pPr>
              <w:pStyle w:val="TableParagraph"/>
              <w:ind w:left="24" w:right="4"/>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6F6D6CF4" w14:textId="77777777" w:rsidTr="005F4BC5">
        <w:trPr>
          <w:trHeight w:val="230"/>
        </w:trPr>
        <w:tc>
          <w:tcPr>
            <w:tcW w:w="615" w:type="dxa"/>
            <w:gridSpan w:val="2"/>
            <w:tcBorders>
              <w:top w:val="single" w:sz="4" w:space="0" w:color="000000"/>
              <w:bottom w:val="single" w:sz="4" w:space="0" w:color="000000"/>
              <w:right w:val="nil"/>
            </w:tcBorders>
          </w:tcPr>
          <w:p w14:paraId="1F3377D9" w14:textId="77777777" w:rsidR="00C40AE1" w:rsidRPr="00525CF4" w:rsidRDefault="00C40AE1" w:rsidP="005F4BC5">
            <w:pPr>
              <w:pStyle w:val="TableParagraph"/>
              <w:ind w:left="69"/>
              <w:rPr>
                <w:rFonts w:ascii="Arial Narrow" w:hAnsi="Arial Narrow"/>
                <w:b/>
                <w:sz w:val="20"/>
                <w:szCs w:val="20"/>
              </w:rPr>
            </w:pPr>
            <w:proofErr w:type="spellStart"/>
            <w:r w:rsidRPr="00525CF4">
              <w:rPr>
                <w:rFonts w:ascii="Arial Narrow" w:hAnsi="Arial Narrow"/>
                <w:b/>
                <w:spacing w:val="-2"/>
                <w:sz w:val="20"/>
                <w:szCs w:val="20"/>
              </w:rPr>
              <w:t>VlI</w:t>
            </w:r>
            <w:proofErr w:type="spellEnd"/>
            <w:r w:rsidRPr="00525CF4">
              <w:rPr>
                <w:rFonts w:ascii="Arial Narrow" w:hAnsi="Arial Narrow"/>
                <w:b/>
                <w:spacing w:val="-2"/>
                <w:sz w:val="20"/>
                <w:szCs w:val="20"/>
              </w:rPr>
              <w:t>.-</w:t>
            </w:r>
          </w:p>
        </w:tc>
        <w:tc>
          <w:tcPr>
            <w:tcW w:w="5441" w:type="dxa"/>
            <w:tcBorders>
              <w:top w:val="single" w:sz="4" w:space="0" w:color="000000"/>
              <w:left w:val="nil"/>
              <w:bottom w:val="single" w:sz="4" w:space="0" w:color="000000"/>
            </w:tcBorders>
          </w:tcPr>
          <w:p w14:paraId="14897C74"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pacing w:val="-2"/>
                <w:sz w:val="20"/>
                <w:szCs w:val="20"/>
              </w:rPr>
              <w:t>Pizzerías</w:t>
            </w:r>
          </w:p>
        </w:tc>
        <w:tc>
          <w:tcPr>
            <w:tcW w:w="1459" w:type="dxa"/>
            <w:tcBorders>
              <w:top w:val="single" w:sz="4" w:space="0" w:color="000000"/>
              <w:bottom w:val="single" w:sz="4" w:space="0" w:color="000000"/>
            </w:tcBorders>
          </w:tcPr>
          <w:p w14:paraId="79781F97" w14:textId="77777777" w:rsidR="00C40AE1" w:rsidRPr="00525CF4" w:rsidRDefault="00C40AE1" w:rsidP="005F4BC5">
            <w:pPr>
              <w:pStyle w:val="TableParagraph"/>
              <w:ind w:left="20" w:right="2"/>
              <w:jc w:val="center"/>
              <w:rPr>
                <w:rFonts w:ascii="Arial Narrow" w:hAnsi="Arial Narrow"/>
                <w:sz w:val="20"/>
                <w:szCs w:val="20"/>
              </w:rPr>
            </w:pPr>
            <w:r w:rsidRPr="00525CF4">
              <w:rPr>
                <w:rFonts w:ascii="Arial Narrow" w:hAnsi="Arial Narrow"/>
                <w:sz w:val="20"/>
                <w:szCs w:val="20"/>
              </w:rPr>
              <w:t>2</w:t>
            </w:r>
            <w:r>
              <w:rPr>
                <w:rFonts w:ascii="Arial Narrow" w:hAnsi="Arial Narrow"/>
                <w:sz w:val="20"/>
                <w:szCs w:val="20"/>
              </w:rPr>
              <w:t>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Borders>
              <w:top w:val="single" w:sz="4" w:space="0" w:color="000000"/>
              <w:bottom w:val="single" w:sz="4" w:space="0" w:color="000000"/>
            </w:tcBorders>
          </w:tcPr>
          <w:p w14:paraId="1060DF91" w14:textId="77777777" w:rsidR="00C40AE1" w:rsidRPr="00525CF4" w:rsidRDefault="00C40AE1" w:rsidP="005F4BC5">
            <w:pPr>
              <w:pStyle w:val="TableParagraph"/>
              <w:ind w:left="24" w:right="5"/>
              <w:jc w:val="center"/>
              <w:rPr>
                <w:rFonts w:ascii="Arial Narrow" w:hAnsi="Arial Narrow"/>
                <w:sz w:val="20"/>
                <w:szCs w:val="20"/>
              </w:rPr>
            </w:pPr>
            <w:r w:rsidRPr="00525CF4">
              <w:rPr>
                <w:rFonts w:ascii="Arial Narrow" w:hAnsi="Arial Narrow"/>
                <w:sz w:val="20"/>
                <w:szCs w:val="20"/>
              </w:rPr>
              <w:t>8</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648257C1" w14:textId="77777777" w:rsidTr="005F4BC5">
        <w:trPr>
          <w:trHeight w:val="229"/>
        </w:trPr>
        <w:tc>
          <w:tcPr>
            <w:tcW w:w="615" w:type="dxa"/>
            <w:gridSpan w:val="2"/>
            <w:tcBorders>
              <w:top w:val="single" w:sz="4" w:space="0" w:color="000000"/>
              <w:right w:val="nil"/>
            </w:tcBorders>
          </w:tcPr>
          <w:p w14:paraId="53F9BE15"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2"/>
                <w:sz w:val="20"/>
                <w:szCs w:val="20"/>
              </w:rPr>
              <w:t>VIII.-</w:t>
            </w:r>
          </w:p>
        </w:tc>
        <w:tc>
          <w:tcPr>
            <w:tcW w:w="5441" w:type="dxa"/>
            <w:tcBorders>
              <w:top w:val="single" w:sz="4" w:space="0" w:color="000000"/>
              <w:left w:val="nil"/>
            </w:tcBorders>
          </w:tcPr>
          <w:p w14:paraId="2EFE05C5"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Sistemas</w:t>
            </w:r>
            <w:r w:rsidRPr="00525CF4">
              <w:rPr>
                <w:rFonts w:ascii="Arial Narrow" w:hAnsi="Arial Narrow"/>
                <w:spacing w:val="-6"/>
                <w:sz w:val="20"/>
                <w:szCs w:val="20"/>
              </w:rPr>
              <w:t xml:space="preserve"> </w:t>
            </w:r>
            <w:r w:rsidRPr="00525CF4">
              <w:rPr>
                <w:rFonts w:ascii="Arial Narrow" w:hAnsi="Arial Narrow"/>
                <w:sz w:val="20"/>
                <w:szCs w:val="20"/>
              </w:rPr>
              <w:t>de</w:t>
            </w:r>
            <w:r w:rsidRPr="00525CF4">
              <w:rPr>
                <w:rFonts w:ascii="Arial Narrow" w:hAnsi="Arial Narrow"/>
                <w:spacing w:val="-6"/>
                <w:sz w:val="20"/>
                <w:szCs w:val="20"/>
              </w:rPr>
              <w:t xml:space="preserve"> </w:t>
            </w:r>
            <w:r w:rsidRPr="00525CF4">
              <w:rPr>
                <w:rFonts w:ascii="Arial Narrow" w:hAnsi="Arial Narrow"/>
                <w:sz w:val="20"/>
                <w:szCs w:val="20"/>
              </w:rPr>
              <w:t>cablevisión</w:t>
            </w:r>
            <w:r w:rsidRPr="00525CF4">
              <w:rPr>
                <w:rFonts w:ascii="Arial Narrow" w:hAnsi="Arial Narrow"/>
                <w:spacing w:val="-6"/>
                <w:sz w:val="20"/>
                <w:szCs w:val="20"/>
              </w:rPr>
              <w:t xml:space="preserve"> </w:t>
            </w:r>
            <w:r w:rsidRPr="00525CF4">
              <w:rPr>
                <w:rFonts w:ascii="Arial Narrow" w:hAnsi="Arial Narrow"/>
                <w:sz w:val="20"/>
                <w:szCs w:val="20"/>
              </w:rPr>
              <w:t>y</w:t>
            </w:r>
            <w:r w:rsidRPr="00525CF4">
              <w:rPr>
                <w:rFonts w:ascii="Arial Narrow" w:hAnsi="Arial Narrow"/>
                <w:spacing w:val="-6"/>
                <w:sz w:val="20"/>
                <w:szCs w:val="20"/>
              </w:rPr>
              <w:t xml:space="preserve"> </w:t>
            </w:r>
            <w:r w:rsidRPr="00525CF4">
              <w:rPr>
                <w:rFonts w:ascii="Arial Narrow" w:hAnsi="Arial Narrow"/>
                <w:spacing w:val="-2"/>
                <w:sz w:val="20"/>
                <w:szCs w:val="20"/>
              </w:rPr>
              <w:t>oficinas</w:t>
            </w:r>
          </w:p>
        </w:tc>
        <w:tc>
          <w:tcPr>
            <w:tcW w:w="1459" w:type="dxa"/>
            <w:tcBorders>
              <w:top w:val="single" w:sz="4" w:space="0" w:color="000000"/>
            </w:tcBorders>
          </w:tcPr>
          <w:p w14:paraId="62301DBF" w14:textId="77777777" w:rsidR="00C40AE1" w:rsidRPr="00525CF4" w:rsidRDefault="00C40AE1" w:rsidP="005F4BC5">
            <w:pPr>
              <w:pStyle w:val="TableParagraph"/>
              <w:ind w:left="20" w:right="5"/>
              <w:jc w:val="center"/>
              <w:rPr>
                <w:rFonts w:ascii="Arial Narrow" w:hAnsi="Arial Narrow"/>
                <w:sz w:val="20"/>
                <w:szCs w:val="20"/>
              </w:rPr>
            </w:pPr>
            <w:r>
              <w:rPr>
                <w:rFonts w:ascii="Arial Narrow" w:hAnsi="Arial Narrow"/>
                <w:sz w:val="20"/>
                <w:szCs w:val="20"/>
              </w:rPr>
              <w:t>100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Borders>
              <w:top w:val="single" w:sz="4" w:space="0" w:color="000000"/>
            </w:tcBorders>
          </w:tcPr>
          <w:p w14:paraId="6AF217A7" w14:textId="77777777" w:rsidR="00C40AE1" w:rsidRPr="00525CF4" w:rsidRDefault="00C40AE1" w:rsidP="005F4BC5">
            <w:pPr>
              <w:pStyle w:val="TableParagraph"/>
              <w:ind w:left="24" w:right="8"/>
              <w:jc w:val="center"/>
              <w:rPr>
                <w:rFonts w:ascii="Arial Narrow" w:hAnsi="Arial Narrow"/>
                <w:sz w:val="20"/>
                <w:szCs w:val="20"/>
              </w:rPr>
            </w:pPr>
            <w:r>
              <w:rPr>
                <w:rFonts w:ascii="Arial Narrow" w:hAnsi="Arial Narrow"/>
                <w:sz w:val="20"/>
                <w:szCs w:val="20"/>
              </w:rPr>
              <w:t>3</w:t>
            </w:r>
            <w:r w:rsidRPr="00525CF4">
              <w:rPr>
                <w:rFonts w:ascii="Arial Narrow" w:hAnsi="Arial Narrow"/>
                <w:sz w:val="20"/>
                <w:szCs w:val="20"/>
              </w:rPr>
              <w:t>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7D21DFDD" w14:textId="77777777" w:rsidTr="005F4BC5">
        <w:trPr>
          <w:trHeight w:val="229"/>
        </w:trPr>
        <w:tc>
          <w:tcPr>
            <w:tcW w:w="615" w:type="dxa"/>
            <w:gridSpan w:val="2"/>
            <w:tcBorders>
              <w:right w:val="nil"/>
            </w:tcBorders>
          </w:tcPr>
          <w:p w14:paraId="776D6B24"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4"/>
                <w:sz w:val="20"/>
                <w:szCs w:val="20"/>
              </w:rPr>
              <w:t>IX.-</w:t>
            </w:r>
          </w:p>
        </w:tc>
        <w:tc>
          <w:tcPr>
            <w:tcW w:w="5441" w:type="dxa"/>
            <w:tcBorders>
              <w:left w:val="nil"/>
            </w:tcBorders>
          </w:tcPr>
          <w:p w14:paraId="3BB430BA"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Fábricas</w:t>
            </w:r>
            <w:r w:rsidRPr="00525CF4">
              <w:rPr>
                <w:rFonts w:ascii="Arial Narrow" w:hAnsi="Arial Narrow"/>
                <w:spacing w:val="-4"/>
                <w:sz w:val="20"/>
                <w:szCs w:val="20"/>
              </w:rPr>
              <w:t xml:space="preserve"> </w:t>
            </w:r>
            <w:r w:rsidRPr="00525CF4">
              <w:rPr>
                <w:rFonts w:ascii="Arial Narrow" w:hAnsi="Arial Narrow"/>
                <w:sz w:val="20"/>
                <w:szCs w:val="20"/>
              </w:rPr>
              <w:t>de</w:t>
            </w:r>
            <w:r w:rsidRPr="00525CF4">
              <w:rPr>
                <w:rFonts w:ascii="Arial Narrow" w:hAnsi="Arial Narrow"/>
                <w:spacing w:val="-3"/>
                <w:sz w:val="20"/>
                <w:szCs w:val="20"/>
              </w:rPr>
              <w:t xml:space="preserve"> </w:t>
            </w:r>
            <w:r w:rsidRPr="00525CF4">
              <w:rPr>
                <w:rFonts w:ascii="Arial Narrow" w:hAnsi="Arial Narrow"/>
                <w:sz w:val="20"/>
                <w:szCs w:val="20"/>
              </w:rPr>
              <w:t>hielo</w:t>
            </w:r>
            <w:r w:rsidRPr="00525CF4">
              <w:rPr>
                <w:rFonts w:ascii="Arial Narrow" w:hAnsi="Arial Narrow"/>
                <w:spacing w:val="-4"/>
                <w:sz w:val="20"/>
                <w:szCs w:val="20"/>
              </w:rPr>
              <w:t xml:space="preserve"> </w:t>
            </w:r>
            <w:r w:rsidRPr="00525CF4">
              <w:rPr>
                <w:rFonts w:ascii="Arial Narrow" w:hAnsi="Arial Narrow"/>
                <w:sz w:val="20"/>
                <w:szCs w:val="20"/>
              </w:rPr>
              <w:t>y</w:t>
            </w:r>
            <w:r w:rsidRPr="00525CF4">
              <w:rPr>
                <w:rFonts w:ascii="Arial Narrow" w:hAnsi="Arial Narrow"/>
                <w:spacing w:val="-3"/>
                <w:sz w:val="20"/>
                <w:szCs w:val="20"/>
              </w:rPr>
              <w:t xml:space="preserve"> </w:t>
            </w:r>
            <w:r w:rsidRPr="00525CF4">
              <w:rPr>
                <w:rFonts w:ascii="Arial Narrow" w:hAnsi="Arial Narrow"/>
                <w:sz w:val="20"/>
                <w:szCs w:val="20"/>
              </w:rPr>
              <w:t>agua</w:t>
            </w:r>
            <w:r w:rsidRPr="00525CF4">
              <w:rPr>
                <w:rFonts w:ascii="Arial Narrow" w:hAnsi="Arial Narrow"/>
                <w:spacing w:val="-3"/>
                <w:sz w:val="20"/>
                <w:szCs w:val="20"/>
              </w:rPr>
              <w:t xml:space="preserve"> </w:t>
            </w:r>
            <w:r w:rsidRPr="00525CF4">
              <w:rPr>
                <w:rFonts w:ascii="Arial Narrow" w:hAnsi="Arial Narrow"/>
                <w:spacing w:val="-2"/>
                <w:sz w:val="20"/>
                <w:szCs w:val="20"/>
              </w:rPr>
              <w:t>purificada</w:t>
            </w:r>
          </w:p>
        </w:tc>
        <w:tc>
          <w:tcPr>
            <w:tcW w:w="1459" w:type="dxa"/>
          </w:tcPr>
          <w:p w14:paraId="0ABE11BC" w14:textId="77777777" w:rsidR="00C40AE1" w:rsidRPr="00525CF4" w:rsidRDefault="00C40AE1" w:rsidP="005F4BC5">
            <w:pPr>
              <w:pStyle w:val="TableParagraph"/>
              <w:ind w:left="20" w:right="4"/>
              <w:jc w:val="center"/>
              <w:rPr>
                <w:rFonts w:ascii="Arial Narrow" w:hAnsi="Arial Narrow"/>
                <w:sz w:val="20"/>
                <w:szCs w:val="20"/>
              </w:rPr>
            </w:pPr>
            <w:r>
              <w:rPr>
                <w:rFonts w:ascii="Arial Narrow" w:hAnsi="Arial Narrow"/>
                <w:sz w:val="20"/>
                <w:szCs w:val="20"/>
              </w:rPr>
              <w:t>35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38BB1BAF" w14:textId="77777777" w:rsidR="00C40AE1" w:rsidRPr="00525CF4" w:rsidRDefault="00C40AE1" w:rsidP="005F4BC5">
            <w:pPr>
              <w:pStyle w:val="TableParagraph"/>
              <w:ind w:left="24" w:right="6"/>
              <w:jc w:val="center"/>
              <w:rPr>
                <w:rFonts w:ascii="Arial Narrow" w:hAnsi="Arial Narrow"/>
                <w:sz w:val="20"/>
                <w:szCs w:val="20"/>
              </w:rPr>
            </w:pPr>
            <w:r w:rsidRPr="00525CF4">
              <w:rPr>
                <w:rFonts w:ascii="Arial Narrow" w:hAnsi="Arial Narrow"/>
                <w:sz w:val="20"/>
                <w:szCs w:val="20"/>
              </w:rPr>
              <w:t>1</w:t>
            </w:r>
            <w:r>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487D460F" w14:textId="77777777" w:rsidTr="005F4BC5">
        <w:trPr>
          <w:trHeight w:val="229"/>
        </w:trPr>
        <w:tc>
          <w:tcPr>
            <w:tcW w:w="615" w:type="dxa"/>
            <w:gridSpan w:val="2"/>
            <w:tcBorders>
              <w:right w:val="nil"/>
            </w:tcBorders>
          </w:tcPr>
          <w:p w14:paraId="17961294" w14:textId="77777777" w:rsidR="00C40AE1" w:rsidRPr="00525CF4" w:rsidRDefault="00C40AE1" w:rsidP="005F4BC5">
            <w:pPr>
              <w:pStyle w:val="TableParagraph"/>
              <w:ind w:left="69"/>
              <w:rPr>
                <w:rFonts w:ascii="Arial Narrow" w:hAnsi="Arial Narrow"/>
                <w:b/>
                <w:spacing w:val="-4"/>
                <w:sz w:val="20"/>
                <w:szCs w:val="20"/>
              </w:rPr>
            </w:pPr>
            <w:r w:rsidRPr="00525CF4">
              <w:rPr>
                <w:rFonts w:ascii="Arial Narrow" w:hAnsi="Arial Narrow"/>
                <w:b/>
                <w:spacing w:val="-4"/>
                <w:sz w:val="20"/>
                <w:szCs w:val="20"/>
              </w:rPr>
              <w:t>X.</w:t>
            </w:r>
          </w:p>
        </w:tc>
        <w:tc>
          <w:tcPr>
            <w:tcW w:w="5441" w:type="dxa"/>
            <w:tcBorders>
              <w:left w:val="nil"/>
            </w:tcBorders>
          </w:tcPr>
          <w:p w14:paraId="735383D1"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 xml:space="preserve">Tienda de </w:t>
            </w:r>
            <w:r>
              <w:rPr>
                <w:rFonts w:ascii="Arial Narrow" w:hAnsi="Arial Narrow"/>
                <w:sz w:val="20"/>
                <w:szCs w:val="20"/>
              </w:rPr>
              <w:t>A</w:t>
            </w:r>
            <w:r w:rsidRPr="00525CF4">
              <w:rPr>
                <w:rFonts w:ascii="Arial Narrow" w:hAnsi="Arial Narrow"/>
                <w:sz w:val="20"/>
                <w:szCs w:val="20"/>
              </w:rPr>
              <w:t xml:space="preserve">utoservicio, </w:t>
            </w:r>
            <w:r>
              <w:rPr>
                <w:rFonts w:ascii="Arial Narrow" w:hAnsi="Arial Narrow"/>
                <w:sz w:val="20"/>
                <w:szCs w:val="20"/>
              </w:rPr>
              <w:t>misceláneas, de abarrotes y similares c</w:t>
            </w:r>
            <w:r w:rsidRPr="00525CF4">
              <w:rPr>
                <w:rFonts w:ascii="Arial Narrow" w:hAnsi="Arial Narrow"/>
                <w:sz w:val="20"/>
                <w:szCs w:val="20"/>
              </w:rPr>
              <w:t>on una Sup</w:t>
            </w:r>
            <w:r>
              <w:rPr>
                <w:rFonts w:ascii="Arial Narrow" w:hAnsi="Arial Narrow"/>
                <w:sz w:val="20"/>
                <w:szCs w:val="20"/>
              </w:rPr>
              <w:t>erficie</w:t>
            </w:r>
            <w:r w:rsidRPr="00525CF4">
              <w:rPr>
                <w:rFonts w:ascii="Arial Narrow" w:hAnsi="Arial Narrow"/>
                <w:sz w:val="20"/>
                <w:szCs w:val="20"/>
              </w:rPr>
              <w:t xml:space="preserve"> </w:t>
            </w:r>
            <w:r>
              <w:rPr>
                <w:rFonts w:ascii="Arial Narrow" w:hAnsi="Arial Narrow"/>
                <w:sz w:val="20"/>
                <w:szCs w:val="20"/>
              </w:rPr>
              <w:t>de 90 M2 en adelante</w:t>
            </w:r>
          </w:p>
        </w:tc>
        <w:tc>
          <w:tcPr>
            <w:tcW w:w="1459" w:type="dxa"/>
          </w:tcPr>
          <w:p w14:paraId="65F4D0C6"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150 UMA</w:t>
            </w:r>
          </w:p>
        </w:tc>
        <w:tc>
          <w:tcPr>
            <w:tcW w:w="1724" w:type="dxa"/>
          </w:tcPr>
          <w:p w14:paraId="7BFA32D6" w14:textId="77777777" w:rsidR="00C40AE1" w:rsidRPr="00525CF4" w:rsidRDefault="00C40AE1" w:rsidP="005F4BC5">
            <w:pPr>
              <w:pStyle w:val="TableParagraph"/>
              <w:ind w:left="24" w:right="6"/>
              <w:jc w:val="center"/>
              <w:rPr>
                <w:rFonts w:ascii="Arial Narrow" w:hAnsi="Arial Narrow"/>
                <w:sz w:val="20"/>
                <w:szCs w:val="20"/>
              </w:rPr>
            </w:pPr>
            <w:r w:rsidRPr="00525CF4">
              <w:rPr>
                <w:rFonts w:ascii="Arial Narrow" w:hAnsi="Arial Narrow"/>
                <w:sz w:val="20"/>
                <w:szCs w:val="20"/>
              </w:rPr>
              <w:t>50 UMA</w:t>
            </w:r>
          </w:p>
        </w:tc>
      </w:tr>
      <w:tr w:rsidR="00C40AE1" w:rsidRPr="00525CF4" w14:paraId="5CFD2326" w14:textId="77777777" w:rsidTr="005F4BC5">
        <w:trPr>
          <w:trHeight w:val="229"/>
        </w:trPr>
        <w:tc>
          <w:tcPr>
            <w:tcW w:w="615" w:type="dxa"/>
            <w:gridSpan w:val="2"/>
            <w:tcBorders>
              <w:right w:val="nil"/>
            </w:tcBorders>
          </w:tcPr>
          <w:p w14:paraId="08F59348" w14:textId="77777777" w:rsidR="00C40AE1" w:rsidRPr="00525CF4" w:rsidRDefault="00C40AE1" w:rsidP="005F4BC5">
            <w:pPr>
              <w:pStyle w:val="TableParagraph"/>
              <w:ind w:left="69"/>
              <w:rPr>
                <w:rFonts w:ascii="Arial Narrow" w:hAnsi="Arial Narrow"/>
                <w:b/>
                <w:spacing w:val="-4"/>
                <w:sz w:val="20"/>
                <w:szCs w:val="20"/>
              </w:rPr>
            </w:pPr>
            <w:r w:rsidRPr="00525CF4">
              <w:rPr>
                <w:rFonts w:ascii="Arial Narrow" w:hAnsi="Arial Narrow"/>
                <w:b/>
                <w:spacing w:val="-4"/>
                <w:sz w:val="20"/>
                <w:szCs w:val="20"/>
              </w:rPr>
              <w:t>XI.</w:t>
            </w:r>
          </w:p>
        </w:tc>
        <w:tc>
          <w:tcPr>
            <w:tcW w:w="5441" w:type="dxa"/>
            <w:tcBorders>
              <w:left w:val="nil"/>
            </w:tcBorders>
          </w:tcPr>
          <w:p w14:paraId="501FDEDD"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Fábrica de fertilizantes y compostas</w:t>
            </w:r>
          </w:p>
        </w:tc>
        <w:tc>
          <w:tcPr>
            <w:tcW w:w="1459" w:type="dxa"/>
          </w:tcPr>
          <w:p w14:paraId="71B5967B"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1</w:t>
            </w:r>
            <w:r>
              <w:rPr>
                <w:rFonts w:ascii="Arial Narrow" w:hAnsi="Arial Narrow"/>
                <w:sz w:val="20"/>
                <w:szCs w:val="20"/>
              </w:rPr>
              <w:t>2</w:t>
            </w:r>
            <w:r w:rsidRPr="00525CF4">
              <w:rPr>
                <w:rFonts w:ascii="Arial Narrow" w:hAnsi="Arial Narrow"/>
                <w:sz w:val="20"/>
                <w:szCs w:val="20"/>
              </w:rPr>
              <w:t>0 UMA</w:t>
            </w:r>
          </w:p>
        </w:tc>
        <w:tc>
          <w:tcPr>
            <w:tcW w:w="1724" w:type="dxa"/>
          </w:tcPr>
          <w:p w14:paraId="5E5AD07D" w14:textId="77777777" w:rsidR="00C40AE1" w:rsidRPr="00525CF4" w:rsidRDefault="00C40AE1" w:rsidP="005F4BC5">
            <w:pPr>
              <w:pStyle w:val="TableParagraph"/>
              <w:ind w:left="24" w:right="6"/>
              <w:jc w:val="center"/>
              <w:rPr>
                <w:rFonts w:ascii="Arial Narrow" w:hAnsi="Arial Narrow"/>
                <w:sz w:val="20"/>
                <w:szCs w:val="20"/>
              </w:rPr>
            </w:pPr>
            <w:r>
              <w:rPr>
                <w:rFonts w:ascii="Arial Narrow" w:hAnsi="Arial Narrow"/>
                <w:sz w:val="20"/>
                <w:szCs w:val="20"/>
              </w:rPr>
              <w:t>5</w:t>
            </w:r>
            <w:r w:rsidRPr="00525CF4">
              <w:rPr>
                <w:rFonts w:ascii="Arial Narrow" w:hAnsi="Arial Narrow"/>
                <w:sz w:val="20"/>
                <w:szCs w:val="20"/>
              </w:rPr>
              <w:t>0 UMA</w:t>
            </w:r>
          </w:p>
        </w:tc>
      </w:tr>
      <w:tr w:rsidR="00C40AE1" w:rsidRPr="00525CF4" w14:paraId="6FA989C3" w14:textId="77777777" w:rsidTr="005F4BC5">
        <w:trPr>
          <w:trHeight w:val="229"/>
        </w:trPr>
        <w:tc>
          <w:tcPr>
            <w:tcW w:w="615" w:type="dxa"/>
            <w:gridSpan w:val="2"/>
            <w:tcBorders>
              <w:right w:val="nil"/>
            </w:tcBorders>
          </w:tcPr>
          <w:p w14:paraId="763A5D8A" w14:textId="77777777" w:rsidR="00C40AE1" w:rsidRPr="00525CF4" w:rsidRDefault="00C40AE1" w:rsidP="005F4BC5">
            <w:pPr>
              <w:pStyle w:val="TableParagraph"/>
              <w:ind w:left="69"/>
              <w:rPr>
                <w:rFonts w:ascii="Arial Narrow" w:hAnsi="Arial Narrow"/>
                <w:b/>
                <w:spacing w:val="-4"/>
                <w:sz w:val="20"/>
                <w:szCs w:val="20"/>
              </w:rPr>
            </w:pPr>
            <w:r w:rsidRPr="00525CF4">
              <w:rPr>
                <w:rFonts w:ascii="Arial Narrow" w:hAnsi="Arial Narrow"/>
                <w:b/>
                <w:spacing w:val="-4"/>
                <w:sz w:val="20"/>
                <w:szCs w:val="20"/>
              </w:rPr>
              <w:t>XII</w:t>
            </w:r>
          </w:p>
        </w:tc>
        <w:tc>
          <w:tcPr>
            <w:tcW w:w="5441" w:type="dxa"/>
            <w:tcBorders>
              <w:left w:val="nil"/>
            </w:tcBorders>
          </w:tcPr>
          <w:p w14:paraId="38237730"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Fábrica de triturado de polvo y piedra</w:t>
            </w:r>
          </w:p>
        </w:tc>
        <w:tc>
          <w:tcPr>
            <w:tcW w:w="1459" w:type="dxa"/>
          </w:tcPr>
          <w:p w14:paraId="43A0303F"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1</w:t>
            </w:r>
            <w:r>
              <w:rPr>
                <w:rFonts w:ascii="Arial Narrow" w:hAnsi="Arial Narrow"/>
                <w:sz w:val="20"/>
                <w:szCs w:val="20"/>
              </w:rPr>
              <w:t>2</w:t>
            </w:r>
            <w:r w:rsidRPr="00525CF4">
              <w:rPr>
                <w:rFonts w:ascii="Arial Narrow" w:hAnsi="Arial Narrow"/>
                <w:sz w:val="20"/>
                <w:szCs w:val="20"/>
              </w:rPr>
              <w:t>0 UMA</w:t>
            </w:r>
          </w:p>
        </w:tc>
        <w:tc>
          <w:tcPr>
            <w:tcW w:w="1724" w:type="dxa"/>
          </w:tcPr>
          <w:p w14:paraId="7367C97C" w14:textId="77777777" w:rsidR="00C40AE1" w:rsidRPr="00525CF4" w:rsidRDefault="00C40AE1" w:rsidP="005F4BC5">
            <w:pPr>
              <w:pStyle w:val="TableParagraph"/>
              <w:ind w:left="24" w:right="6"/>
              <w:jc w:val="center"/>
              <w:rPr>
                <w:rFonts w:ascii="Arial Narrow" w:hAnsi="Arial Narrow"/>
                <w:sz w:val="20"/>
                <w:szCs w:val="20"/>
              </w:rPr>
            </w:pPr>
            <w:r>
              <w:rPr>
                <w:rFonts w:ascii="Arial Narrow" w:hAnsi="Arial Narrow"/>
                <w:sz w:val="20"/>
                <w:szCs w:val="20"/>
              </w:rPr>
              <w:t>50</w:t>
            </w:r>
            <w:r w:rsidRPr="00525CF4">
              <w:rPr>
                <w:rFonts w:ascii="Arial Narrow" w:hAnsi="Arial Narrow"/>
                <w:sz w:val="20"/>
                <w:szCs w:val="20"/>
              </w:rPr>
              <w:t xml:space="preserve"> UMA</w:t>
            </w:r>
          </w:p>
        </w:tc>
      </w:tr>
      <w:tr w:rsidR="00C40AE1" w:rsidRPr="00525CF4" w14:paraId="34326A69" w14:textId="77777777" w:rsidTr="005F4BC5">
        <w:trPr>
          <w:trHeight w:val="229"/>
        </w:trPr>
        <w:tc>
          <w:tcPr>
            <w:tcW w:w="615" w:type="dxa"/>
            <w:gridSpan w:val="2"/>
            <w:tcBorders>
              <w:right w:val="nil"/>
            </w:tcBorders>
          </w:tcPr>
          <w:p w14:paraId="5616F773" w14:textId="77777777" w:rsidR="00C40AE1" w:rsidRPr="00525CF4" w:rsidRDefault="00C40AE1" w:rsidP="005F4BC5">
            <w:pPr>
              <w:pStyle w:val="TableParagraph"/>
              <w:ind w:left="69"/>
              <w:rPr>
                <w:rFonts w:ascii="Arial Narrow" w:hAnsi="Arial Narrow"/>
                <w:b/>
                <w:spacing w:val="-4"/>
                <w:sz w:val="20"/>
                <w:szCs w:val="20"/>
              </w:rPr>
            </w:pPr>
            <w:r w:rsidRPr="00525CF4">
              <w:rPr>
                <w:rFonts w:ascii="Arial Narrow" w:hAnsi="Arial Narrow"/>
                <w:b/>
                <w:spacing w:val="-4"/>
                <w:sz w:val="20"/>
                <w:szCs w:val="20"/>
              </w:rPr>
              <w:t>XIII.</w:t>
            </w:r>
          </w:p>
        </w:tc>
        <w:tc>
          <w:tcPr>
            <w:tcW w:w="5441" w:type="dxa"/>
            <w:tcBorders>
              <w:left w:val="nil"/>
            </w:tcBorders>
          </w:tcPr>
          <w:p w14:paraId="4A1FC920"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Venta de teléfonos y accesorios</w:t>
            </w:r>
          </w:p>
        </w:tc>
        <w:tc>
          <w:tcPr>
            <w:tcW w:w="1459" w:type="dxa"/>
          </w:tcPr>
          <w:p w14:paraId="40739C01"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12 UMA</w:t>
            </w:r>
          </w:p>
        </w:tc>
        <w:tc>
          <w:tcPr>
            <w:tcW w:w="1724" w:type="dxa"/>
          </w:tcPr>
          <w:p w14:paraId="2E34A1DD" w14:textId="77777777" w:rsidR="00C40AE1" w:rsidRPr="00525CF4" w:rsidRDefault="00C40AE1" w:rsidP="005F4BC5">
            <w:pPr>
              <w:pStyle w:val="TableParagraph"/>
              <w:ind w:left="24" w:right="6"/>
              <w:jc w:val="center"/>
              <w:rPr>
                <w:rFonts w:ascii="Arial Narrow" w:hAnsi="Arial Narrow"/>
                <w:sz w:val="20"/>
                <w:szCs w:val="20"/>
              </w:rPr>
            </w:pPr>
            <w:r w:rsidRPr="00525CF4">
              <w:rPr>
                <w:rFonts w:ascii="Arial Narrow" w:hAnsi="Arial Narrow"/>
                <w:sz w:val="20"/>
                <w:szCs w:val="20"/>
              </w:rPr>
              <w:t>7 UMA</w:t>
            </w:r>
          </w:p>
        </w:tc>
      </w:tr>
      <w:tr w:rsidR="00C40AE1" w:rsidRPr="00525CF4" w14:paraId="08B963F5" w14:textId="77777777" w:rsidTr="005F4BC5">
        <w:trPr>
          <w:trHeight w:val="229"/>
        </w:trPr>
        <w:tc>
          <w:tcPr>
            <w:tcW w:w="615" w:type="dxa"/>
            <w:gridSpan w:val="2"/>
            <w:tcBorders>
              <w:right w:val="nil"/>
            </w:tcBorders>
          </w:tcPr>
          <w:p w14:paraId="0D2910CB" w14:textId="77777777" w:rsidR="00C40AE1" w:rsidRPr="00525CF4" w:rsidRDefault="00C40AE1" w:rsidP="005F4BC5">
            <w:pPr>
              <w:pStyle w:val="TableParagraph"/>
              <w:ind w:left="69"/>
              <w:rPr>
                <w:rFonts w:ascii="Arial Narrow" w:hAnsi="Arial Narrow"/>
                <w:b/>
                <w:spacing w:val="-4"/>
                <w:sz w:val="20"/>
                <w:szCs w:val="20"/>
              </w:rPr>
            </w:pPr>
            <w:r w:rsidRPr="00525CF4">
              <w:rPr>
                <w:rFonts w:ascii="Arial Narrow" w:hAnsi="Arial Narrow"/>
                <w:b/>
                <w:spacing w:val="-4"/>
                <w:sz w:val="20"/>
                <w:szCs w:val="20"/>
              </w:rPr>
              <w:t>XIV.</w:t>
            </w:r>
          </w:p>
        </w:tc>
        <w:tc>
          <w:tcPr>
            <w:tcW w:w="5441" w:type="dxa"/>
            <w:tcBorders>
              <w:left w:val="nil"/>
            </w:tcBorders>
          </w:tcPr>
          <w:p w14:paraId="7B75FCA1"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Refaccionaria de carros y motos</w:t>
            </w:r>
          </w:p>
        </w:tc>
        <w:tc>
          <w:tcPr>
            <w:tcW w:w="1459" w:type="dxa"/>
          </w:tcPr>
          <w:p w14:paraId="7869B83A"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12 UMA</w:t>
            </w:r>
          </w:p>
        </w:tc>
        <w:tc>
          <w:tcPr>
            <w:tcW w:w="1724" w:type="dxa"/>
          </w:tcPr>
          <w:p w14:paraId="0ACD8023" w14:textId="77777777" w:rsidR="00C40AE1" w:rsidRPr="00525CF4" w:rsidRDefault="00C40AE1" w:rsidP="005F4BC5">
            <w:pPr>
              <w:pStyle w:val="TableParagraph"/>
              <w:ind w:left="24" w:right="6"/>
              <w:jc w:val="center"/>
              <w:rPr>
                <w:rFonts w:ascii="Arial Narrow" w:hAnsi="Arial Narrow"/>
                <w:sz w:val="20"/>
                <w:szCs w:val="20"/>
              </w:rPr>
            </w:pPr>
            <w:r w:rsidRPr="00525CF4">
              <w:rPr>
                <w:rFonts w:ascii="Arial Narrow" w:hAnsi="Arial Narrow"/>
                <w:sz w:val="20"/>
                <w:szCs w:val="20"/>
              </w:rPr>
              <w:t>7 UMA</w:t>
            </w:r>
          </w:p>
        </w:tc>
      </w:tr>
      <w:tr w:rsidR="00C40AE1" w:rsidRPr="00525CF4" w14:paraId="734F0024" w14:textId="77777777" w:rsidTr="005F4BC5">
        <w:trPr>
          <w:trHeight w:val="229"/>
        </w:trPr>
        <w:tc>
          <w:tcPr>
            <w:tcW w:w="615" w:type="dxa"/>
            <w:gridSpan w:val="2"/>
            <w:tcBorders>
              <w:right w:val="nil"/>
            </w:tcBorders>
          </w:tcPr>
          <w:p w14:paraId="4B3C6C0B" w14:textId="77777777" w:rsidR="00C40AE1" w:rsidRPr="00525CF4" w:rsidRDefault="00C40AE1" w:rsidP="005F4BC5">
            <w:pPr>
              <w:pStyle w:val="TableParagraph"/>
              <w:ind w:left="69"/>
              <w:rPr>
                <w:rFonts w:ascii="Arial Narrow" w:hAnsi="Arial Narrow"/>
                <w:b/>
                <w:spacing w:val="-4"/>
                <w:sz w:val="20"/>
                <w:szCs w:val="20"/>
              </w:rPr>
            </w:pPr>
            <w:r w:rsidRPr="00525CF4">
              <w:rPr>
                <w:rFonts w:ascii="Arial Narrow" w:hAnsi="Arial Narrow"/>
                <w:b/>
                <w:spacing w:val="-4"/>
                <w:sz w:val="20"/>
                <w:szCs w:val="20"/>
              </w:rPr>
              <w:t>XV.</w:t>
            </w:r>
          </w:p>
        </w:tc>
        <w:tc>
          <w:tcPr>
            <w:tcW w:w="5441" w:type="dxa"/>
            <w:tcBorders>
              <w:left w:val="nil"/>
            </w:tcBorders>
          </w:tcPr>
          <w:p w14:paraId="6809CB1E"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Venta de plásticos, novedades, electrónica o cosméticos</w:t>
            </w:r>
          </w:p>
        </w:tc>
        <w:tc>
          <w:tcPr>
            <w:tcW w:w="1459" w:type="dxa"/>
          </w:tcPr>
          <w:p w14:paraId="5AC23808"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12 UMA</w:t>
            </w:r>
          </w:p>
        </w:tc>
        <w:tc>
          <w:tcPr>
            <w:tcW w:w="1724" w:type="dxa"/>
          </w:tcPr>
          <w:p w14:paraId="67EC6797" w14:textId="77777777" w:rsidR="00C40AE1" w:rsidRPr="00525CF4" w:rsidRDefault="00C40AE1" w:rsidP="005F4BC5">
            <w:pPr>
              <w:pStyle w:val="TableParagraph"/>
              <w:ind w:left="24" w:right="6"/>
              <w:jc w:val="center"/>
              <w:rPr>
                <w:rFonts w:ascii="Arial Narrow" w:hAnsi="Arial Narrow"/>
                <w:sz w:val="20"/>
                <w:szCs w:val="20"/>
              </w:rPr>
            </w:pPr>
            <w:r w:rsidRPr="00525CF4">
              <w:rPr>
                <w:rFonts w:ascii="Arial Narrow" w:hAnsi="Arial Narrow"/>
                <w:sz w:val="20"/>
                <w:szCs w:val="20"/>
              </w:rPr>
              <w:t>7 UMA</w:t>
            </w:r>
          </w:p>
        </w:tc>
      </w:tr>
      <w:tr w:rsidR="00C40AE1" w:rsidRPr="00525CF4" w14:paraId="16DDD891" w14:textId="77777777" w:rsidTr="005F4BC5">
        <w:trPr>
          <w:trHeight w:val="229"/>
        </w:trPr>
        <w:tc>
          <w:tcPr>
            <w:tcW w:w="615" w:type="dxa"/>
            <w:gridSpan w:val="2"/>
            <w:tcBorders>
              <w:right w:val="nil"/>
            </w:tcBorders>
          </w:tcPr>
          <w:p w14:paraId="38C561AF" w14:textId="77777777" w:rsidR="00C40AE1" w:rsidRPr="00525CF4" w:rsidRDefault="00C40AE1" w:rsidP="005F4BC5">
            <w:pPr>
              <w:pStyle w:val="TableParagraph"/>
              <w:ind w:left="69"/>
              <w:rPr>
                <w:rFonts w:ascii="Arial Narrow" w:hAnsi="Arial Narrow"/>
                <w:b/>
                <w:spacing w:val="-4"/>
                <w:sz w:val="20"/>
                <w:szCs w:val="20"/>
              </w:rPr>
            </w:pPr>
            <w:r w:rsidRPr="00525CF4">
              <w:rPr>
                <w:rFonts w:ascii="Arial Narrow" w:hAnsi="Arial Narrow"/>
                <w:b/>
                <w:spacing w:val="-4"/>
                <w:sz w:val="20"/>
                <w:szCs w:val="20"/>
              </w:rPr>
              <w:t>XVI.</w:t>
            </w:r>
          </w:p>
        </w:tc>
        <w:tc>
          <w:tcPr>
            <w:tcW w:w="5441" w:type="dxa"/>
            <w:tcBorders>
              <w:left w:val="nil"/>
            </w:tcBorders>
          </w:tcPr>
          <w:p w14:paraId="0741531D"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Hotel de 1/10 habitaciones</w:t>
            </w:r>
          </w:p>
          <w:p w14:paraId="701E3F85"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Hotel de 11/20 habitaciones</w:t>
            </w:r>
          </w:p>
          <w:p w14:paraId="5377D62A"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Hotel de 20/30 habitaciones</w:t>
            </w:r>
          </w:p>
          <w:p w14:paraId="375FE50C"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Hotel de 30/50 habitaciones</w:t>
            </w:r>
          </w:p>
          <w:p w14:paraId="74E2C463"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Hotel de 50 habitaciones en adelante</w:t>
            </w:r>
          </w:p>
        </w:tc>
        <w:tc>
          <w:tcPr>
            <w:tcW w:w="1459" w:type="dxa"/>
          </w:tcPr>
          <w:p w14:paraId="3A9511A9"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50 UMA</w:t>
            </w:r>
          </w:p>
          <w:p w14:paraId="03D35870"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65 UMA</w:t>
            </w:r>
          </w:p>
          <w:p w14:paraId="5DF48492"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80 UMA</w:t>
            </w:r>
          </w:p>
          <w:p w14:paraId="088EC49C"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100 UMA</w:t>
            </w:r>
          </w:p>
          <w:p w14:paraId="681959E7"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115 UMA</w:t>
            </w:r>
          </w:p>
        </w:tc>
        <w:tc>
          <w:tcPr>
            <w:tcW w:w="1724" w:type="dxa"/>
          </w:tcPr>
          <w:p w14:paraId="2F9AECD4"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35 UMA</w:t>
            </w:r>
          </w:p>
          <w:p w14:paraId="657C48CC"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50 UMA</w:t>
            </w:r>
          </w:p>
          <w:p w14:paraId="6C019465"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65 UMA</w:t>
            </w:r>
          </w:p>
          <w:p w14:paraId="13A6E22D"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80 UMA</w:t>
            </w:r>
          </w:p>
          <w:p w14:paraId="043F9904" w14:textId="77777777" w:rsidR="00C40AE1" w:rsidRPr="00525CF4" w:rsidRDefault="00C40AE1" w:rsidP="005F4BC5">
            <w:pPr>
              <w:pStyle w:val="TableParagraph"/>
              <w:ind w:left="24" w:right="6"/>
              <w:jc w:val="center"/>
              <w:rPr>
                <w:rFonts w:ascii="Arial Narrow" w:hAnsi="Arial Narrow"/>
                <w:sz w:val="20"/>
                <w:szCs w:val="20"/>
              </w:rPr>
            </w:pPr>
            <w:r w:rsidRPr="00525CF4">
              <w:rPr>
                <w:rFonts w:ascii="Arial Narrow" w:hAnsi="Arial Narrow"/>
                <w:sz w:val="20"/>
                <w:szCs w:val="20"/>
              </w:rPr>
              <w:t>100 UMA</w:t>
            </w:r>
          </w:p>
        </w:tc>
      </w:tr>
      <w:tr w:rsidR="00C40AE1" w:rsidRPr="00525CF4" w14:paraId="1E891AE9" w14:textId="77777777" w:rsidTr="005F4BC5">
        <w:trPr>
          <w:trHeight w:val="229"/>
        </w:trPr>
        <w:tc>
          <w:tcPr>
            <w:tcW w:w="615" w:type="dxa"/>
            <w:gridSpan w:val="2"/>
            <w:tcBorders>
              <w:right w:val="nil"/>
            </w:tcBorders>
          </w:tcPr>
          <w:p w14:paraId="57C9E94C" w14:textId="77777777" w:rsidR="00C40AE1" w:rsidRPr="00525CF4" w:rsidRDefault="00C40AE1" w:rsidP="005F4BC5">
            <w:pPr>
              <w:pStyle w:val="TableParagraph"/>
              <w:ind w:left="69"/>
              <w:rPr>
                <w:rFonts w:ascii="Arial Narrow" w:hAnsi="Arial Narrow"/>
                <w:b/>
                <w:spacing w:val="-4"/>
                <w:sz w:val="20"/>
                <w:szCs w:val="20"/>
              </w:rPr>
            </w:pPr>
            <w:r w:rsidRPr="00525CF4">
              <w:rPr>
                <w:rFonts w:ascii="Arial Narrow" w:hAnsi="Arial Narrow"/>
                <w:b/>
                <w:spacing w:val="-4"/>
                <w:sz w:val="20"/>
                <w:szCs w:val="20"/>
              </w:rPr>
              <w:t>XVII.</w:t>
            </w:r>
          </w:p>
        </w:tc>
        <w:tc>
          <w:tcPr>
            <w:tcW w:w="5441" w:type="dxa"/>
            <w:tcBorders>
              <w:left w:val="nil"/>
            </w:tcBorders>
          </w:tcPr>
          <w:p w14:paraId="7807F268"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Pollerías</w:t>
            </w:r>
          </w:p>
        </w:tc>
        <w:tc>
          <w:tcPr>
            <w:tcW w:w="1459" w:type="dxa"/>
          </w:tcPr>
          <w:p w14:paraId="63EB6BE7"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10 UMA</w:t>
            </w:r>
          </w:p>
        </w:tc>
        <w:tc>
          <w:tcPr>
            <w:tcW w:w="1724" w:type="dxa"/>
          </w:tcPr>
          <w:p w14:paraId="59975AF4" w14:textId="77777777" w:rsidR="00C40AE1" w:rsidRPr="00525CF4" w:rsidRDefault="00C40AE1" w:rsidP="005F4BC5">
            <w:pPr>
              <w:pStyle w:val="TableParagraph"/>
              <w:ind w:left="24" w:right="6"/>
              <w:jc w:val="center"/>
              <w:rPr>
                <w:rFonts w:ascii="Arial Narrow" w:hAnsi="Arial Narrow"/>
                <w:sz w:val="20"/>
                <w:szCs w:val="20"/>
              </w:rPr>
            </w:pPr>
            <w:r w:rsidRPr="00525CF4">
              <w:rPr>
                <w:rFonts w:ascii="Arial Narrow" w:hAnsi="Arial Narrow"/>
                <w:sz w:val="20"/>
                <w:szCs w:val="20"/>
              </w:rPr>
              <w:t>5 UMA</w:t>
            </w:r>
          </w:p>
        </w:tc>
      </w:tr>
      <w:tr w:rsidR="00C40AE1" w:rsidRPr="00525CF4" w14:paraId="796C29D6" w14:textId="77777777" w:rsidTr="005F4BC5">
        <w:trPr>
          <w:trHeight w:val="229"/>
        </w:trPr>
        <w:tc>
          <w:tcPr>
            <w:tcW w:w="615" w:type="dxa"/>
            <w:gridSpan w:val="2"/>
            <w:tcBorders>
              <w:right w:val="nil"/>
            </w:tcBorders>
          </w:tcPr>
          <w:p w14:paraId="0CDA0F13" w14:textId="77777777" w:rsidR="00C40AE1" w:rsidRPr="00525CF4" w:rsidRDefault="00C40AE1" w:rsidP="005F4BC5">
            <w:pPr>
              <w:pStyle w:val="TableParagraph"/>
              <w:ind w:left="69"/>
              <w:rPr>
                <w:rFonts w:ascii="Arial Narrow" w:hAnsi="Arial Narrow"/>
                <w:b/>
                <w:spacing w:val="-4"/>
                <w:sz w:val="20"/>
                <w:szCs w:val="20"/>
              </w:rPr>
            </w:pPr>
            <w:r w:rsidRPr="00525CF4">
              <w:rPr>
                <w:rFonts w:ascii="Arial Narrow" w:hAnsi="Arial Narrow"/>
                <w:b/>
                <w:spacing w:val="-4"/>
                <w:sz w:val="20"/>
                <w:szCs w:val="20"/>
              </w:rPr>
              <w:t>XVIII.</w:t>
            </w:r>
          </w:p>
        </w:tc>
        <w:tc>
          <w:tcPr>
            <w:tcW w:w="5441" w:type="dxa"/>
            <w:tcBorders>
              <w:left w:val="nil"/>
            </w:tcBorders>
          </w:tcPr>
          <w:p w14:paraId="248108BF"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Lavandería</w:t>
            </w:r>
          </w:p>
        </w:tc>
        <w:tc>
          <w:tcPr>
            <w:tcW w:w="1459" w:type="dxa"/>
          </w:tcPr>
          <w:p w14:paraId="05394DC0"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12 UMA</w:t>
            </w:r>
          </w:p>
        </w:tc>
        <w:tc>
          <w:tcPr>
            <w:tcW w:w="1724" w:type="dxa"/>
          </w:tcPr>
          <w:p w14:paraId="0268615F" w14:textId="77777777" w:rsidR="00C40AE1" w:rsidRPr="00525CF4" w:rsidRDefault="00C40AE1" w:rsidP="005F4BC5">
            <w:pPr>
              <w:pStyle w:val="TableParagraph"/>
              <w:ind w:left="24" w:right="6"/>
              <w:jc w:val="center"/>
              <w:rPr>
                <w:rFonts w:ascii="Arial Narrow" w:hAnsi="Arial Narrow"/>
                <w:sz w:val="20"/>
                <w:szCs w:val="20"/>
              </w:rPr>
            </w:pPr>
            <w:r w:rsidRPr="00525CF4">
              <w:rPr>
                <w:rFonts w:ascii="Arial Narrow" w:hAnsi="Arial Narrow"/>
                <w:sz w:val="20"/>
                <w:szCs w:val="20"/>
              </w:rPr>
              <w:t>7 UMA</w:t>
            </w:r>
          </w:p>
        </w:tc>
      </w:tr>
      <w:tr w:rsidR="00C40AE1" w:rsidRPr="00525CF4" w14:paraId="1F90AB5A" w14:textId="77777777" w:rsidTr="005F4BC5">
        <w:trPr>
          <w:trHeight w:val="230"/>
        </w:trPr>
        <w:tc>
          <w:tcPr>
            <w:tcW w:w="615" w:type="dxa"/>
            <w:gridSpan w:val="2"/>
            <w:tcBorders>
              <w:right w:val="nil"/>
            </w:tcBorders>
          </w:tcPr>
          <w:p w14:paraId="458DFD04" w14:textId="77777777" w:rsidR="00C40AE1" w:rsidRPr="00525CF4" w:rsidRDefault="00C40AE1" w:rsidP="005F4BC5">
            <w:pPr>
              <w:pStyle w:val="TableParagraph"/>
              <w:spacing w:line="211" w:lineRule="exact"/>
              <w:ind w:left="69"/>
              <w:rPr>
                <w:rFonts w:ascii="Arial Narrow" w:hAnsi="Arial Narrow"/>
                <w:b/>
                <w:sz w:val="20"/>
                <w:szCs w:val="20"/>
              </w:rPr>
            </w:pPr>
            <w:r w:rsidRPr="00525CF4">
              <w:rPr>
                <w:rFonts w:ascii="Arial Narrow" w:hAnsi="Arial Narrow"/>
                <w:b/>
                <w:spacing w:val="-5"/>
                <w:sz w:val="20"/>
                <w:szCs w:val="20"/>
              </w:rPr>
              <w:t>XIX.-</w:t>
            </w:r>
          </w:p>
        </w:tc>
        <w:tc>
          <w:tcPr>
            <w:tcW w:w="5441" w:type="dxa"/>
            <w:tcBorders>
              <w:left w:val="nil"/>
            </w:tcBorders>
          </w:tcPr>
          <w:p w14:paraId="73306030" w14:textId="77777777" w:rsidR="00C40AE1" w:rsidRPr="00525CF4" w:rsidRDefault="00C40AE1" w:rsidP="005F4BC5">
            <w:pPr>
              <w:pStyle w:val="TableParagraph"/>
              <w:spacing w:line="211" w:lineRule="exact"/>
              <w:ind w:left="110"/>
              <w:rPr>
                <w:rFonts w:ascii="Arial Narrow" w:hAnsi="Arial Narrow"/>
                <w:sz w:val="20"/>
                <w:szCs w:val="20"/>
              </w:rPr>
            </w:pPr>
            <w:r w:rsidRPr="00525CF4">
              <w:rPr>
                <w:rFonts w:ascii="Arial Narrow" w:hAnsi="Arial Narrow"/>
                <w:sz w:val="20"/>
                <w:szCs w:val="20"/>
              </w:rPr>
              <w:t>Despachos</w:t>
            </w:r>
            <w:r w:rsidRPr="00525CF4">
              <w:rPr>
                <w:rFonts w:ascii="Arial Narrow" w:hAnsi="Arial Narrow"/>
                <w:spacing w:val="-6"/>
                <w:sz w:val="20"/>
                <w:szCs w:val="20"/>
              </w:rPr>
              <w:t xml:space="preserve"> </w:t>
            </w:r>
            <w:r w:rsidRPr="00525CF4">
              <w:rPr>
                <w:rFonts w:ascii="Arial Narrow" w:hAnsi="Arial Narrow"/>
                <w:sz w:val="20"/>
                <w:szCs w:val="20"/>
              </w:rPr>
              <w:t>jurídicos,</w:t>
            </w:r>
            <w:r w:rsidRPr="00525CF4">
              <w:rPr>
                <w:rFonts w:ascii="Arial Narrow" w:hAnsi="Arial Narrow"/>
                <w:spacing w:val="-6"/>
                <w:sz w:val="20"/>
                <w:szCs w:val="20"/>
              </w:rPr>
              <w:t xml:space="preserve"> </w:t>
            </w:r>
            <w:r w:rsidRPr="00525CF4">
              <w:rPr>
                <w:rFonts w:ascii="Arial Narrow" w:hAnsi="Arial Narrow"/>
                <w:sz w:val="20"/>
                <w:szCs w:val="20"/>
              </w:rPr>
              <w:t>contables,</w:t>
            </w:r>
            <w:r w:rsidRPr="00525CF4">
              <w:rPr>
                <w:rFonts w:ascii="Arial Narrow" w:hAnsi="Arial Narrow"/>
                <w:spacing w:val="-7"/>
                <w:sz w:val="20"/>
                <w:szCs w:val="20"/>
              </w:rPr>
              <w:t xml:space="preserve"> </w:t>
            </w:r>
            <w:r w:rsidRPr="00525CF4">
              <w:rPr>
                <w:rFonts w:ascii="Arial Narrow" w:hAnsi="Arial Narrow"/>
                <w:sz w:val="20"/>
                <w:szCs w:val="20"/>
              </w:rPr>
              <w:t>fiscales</w:t>
            </w:r>
            <w:r w:rsidRPr="00525CF4">
              <w:rPr>
                <w:rFonts w:ascii="Arial Narrow" w:hAnsi="Arial Narrow"/>
                <w:spacing w:val="-6"/>
                <w:sz w:val="20"/>
                <w:szCs w:val="20"/>
              </w:rPr>
              <w:t xml:space="preserve"> </w:t>
            </w:r>
            <w:r w:rsidRPr="00525CF4">
              <w:rPr>
                <w:rFonts w:ascii="Arial Narrow" w:hAnsi="Arial Narrow"/>
                <w:sz w:val="20"/>
                <w:szCs w:val="20"/>
              </w:rPr>
              <w:t>y</w:t>
            </w:r>
            <w:r w:rsidRPr="00525CF4">
              <w:rPr>
                <w:rFonts w:ascii="Arial Narrow" w:hAnsi="Arial Narrow"/>
                <w:spacing w:val="-6"/>
                <w:sz w:val="20"/>
                <w:szCs w:val="20"/>
              </w:rPr>
              <w:t xml:space="preserve"> </w:t>
            </w:r>
            <w:r w:rsidRPr="00525CF4">
              <w:rPr>
                <w:rFonts w:ascii="Arial Narrow" w:hAnsi="Arial Narrow"/>
                <w:spacing w:val="-2"/>
                <w:sz w:val="20"/>
                <w:szCs w:val="20"/>
              </w:rPr>
              <w:t>asesoría</w:t>
            </w:r>
          </w:p>
        </w:tc>
        <w:tc>
          <w:tcPr>
            <w:tcW w:w="1459" w:type="dxa"/>
          </w:tcPr>
          <w:p w14:paraId="21E6F432" w14:textId="77777777" w:rsidR="00C40AE1" w:rsidRPr="00525CF4" w:rsidRDefault="00C40AE1" w:rsidP="005F4BC5">
            <w:pPr>
              <w:pStyle w:val="TableParagraph"/>
              <w:spacing w:line="211" w:lineRule="exact"/>
              <w:ind w:left="20" w:right="3"/>
              <w:jc w:val="center"/>
              <w:rPr>
                <w:rFonts w:ascii="Arial Narrow" w:hAnsi="Arial Narrow"/>
                <w:sz w:val="20"/>
                <w:szCs w:val="20"/>
              </w:rPr>
            </w:pPr>
            <w:r w:rsidRPr="00525CF4">
              <w:rPr>
                <w:rFonts w:ascii="Arial Narrow" w:hAnsi="Arial Narrow"/>
                <w:sz w:val="20"/>
                <w:szCs w:val="20"/>
              </w:rPr>
              <w:t>2</w:t>
            </w:r>
            <w:r>
              <w:rPr>
                <w:rFonts w:ascii="Arial Narrow" w:hAnsi="Arial Narrow"/>
                <w:sz w:val="20"/>
                <w:szCs w:val="20"/>
              </w:rPr>
              <w:t>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3432E53A" w14:textId="77777777" w:rsidR="00C40AE1" w:rsidRPr="00525CF4" w:rsidRDefault="00C40AE1" w:rsidP="005F4BC5">
            <w:pPr>
              <w:pStyle w:val="TableParagraph"/>
              <w:spacing w:line="211" w:lineRule="exact"/>
              <w:ind w:left="24" w:right="5"/>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r>
      <w:tr w:rsidR="00C40AE1" w:rsidRPr="00525CF4" w14:paraId="416F458A" w14:textId="77777777" w:rsidTr="005F4BC5">
        <w:trPr>
          <w:trHeight w:val="229"/>
        </w:trPr>
        <w:tc>
          <w:tcPr>
            <w:tcW w:w="615" w:type="dxa"/>
            <w:gridSpan w:val="2"/>
            <w:tcBorders>
              <w:right w:val="nil"/>
            </w:tcBorders>
          </w:tcPr>
          <w:p w14:paraId="0C0A67E7"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4"/>
                <w:sz w:val="20"/>
                <w:szCs w:val="20"/>
              </w:rPr>
              <w:lastRenderedPageBreak/>
              <w:t>XX.-</w:t>
            </w:r>
          </w:p>
        </w:tc>
        <w:tc>
          <w:tcPr>
            <w:tcW w:w="5441" w:type="dxa"/>
            <w:tcBorders>
              <w:left w:val="nil"/>
            </w:tcBorders>
          </w:tcPr>
          <w:p w14:paraId="0640B1FC"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Farmacia</w:t>
            </w:r>
            <w:r w:rsidRPr="00525CF4">
              <w:rPr>
                <w:rFonts w:ascii="Arial Narrow" w:hAnsi="Arial Narrow"/>
                <w:spacing w:val="-7"/>
                <w:sz w:val="20"/>
                <w:szCs w:val="20"/>
              </w:rPr>
              <w:t xml:space="preserve"> </w:t>
            </w:r>
            <w:r w:rsidRPr="00525CF4">
              <w:rPr>
                <w:rFonts w:ascii="Arial Narrow" w:hAnsi="Arial Narrow"/>
                <w:spacing w:val="-2"/>
                <w:sz w:val="20"/>
                <w:szCs w:val="20"/>
              </w:rPr>
              <w:t>Veterinaria</w:t>
            </w:r>
          </w:p>
        </w:tc>
        <w:tc>
          <w:tcPr>
            <w:tcW w:w="1459" w:type="dxa"/>
          </w:tcPr>
          <w:p w14:paraId="7AF8B256" w14:textId="77777777" w:rsidR="00C40AE1" w:rsidRPr="00525CF4" w:rsidRDefault="00C40AE1" w:rsidP="005F4BC5">
            <w:pPr>
              <w:pStyle w:val="TableParagraph"/>
              <w:ind w:left="20" w:right="4"/>
              <w:jc w:val="center"/>
              <w:rPr>
                <w:rFonts w:ascii="Arial Narrow" w:hAnsi="Arial Narrow"/>
                <w:sz w:val="20"/>
                <w:szCs w:val="20"/>
              </w:rPr>
            </w:pPr>
            <w:r>
              <w:rPr>
                <w:rFonts w:ascii="Arial Narrow" w:hAnsi="Arial Narrow"/>
                <w:sz w:val="20"/>
                <w:szCs w:val="20"/>
              </w:rPr>
              <w:t>2</w:t>
            </w:r>
            <w:r w:rsidRPr="00525CF4">
              <w:rPr>
                <w:rFonts w:ascii="Arial Narrow" w:hAnsi="Arial Narrow"/>
                <w:sz w:val="20"/>
                <w:szCs w:val="20"/>
              </w:rPr>
              <w:t>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31DE8A60" w14:textId="77777777" w:rsidR="00C40AE1" w:rsidRPr="00525CF4" w:rsidRDefault="00C40AE1" w:rsidP="005F4BC5">
            <w:pPr>
              <w:pStyle w:val="TableParagraph"/>
              <w:ind w:left="24" w:right="5"/>
              <w:jc w:val="center"/>
              <w:rPr>
                <w:rFonts w:ascii="Arial Narrow" w:hAnsi="Arial Narrow"/>
                <w:sz w:val="20"/>
                <w:szCs w:val="20"/>
              </w:rPr>
            </w:pPr>
            <w:r>
              <w:rPr>
                <w:rFonts w:ascii="Arial Narrow" w:hAnsi="Arial Narrow"/>
                <w:sz w:val="20"/>
                <w:szCs w:val="20"/>
              </w:rPr>
              <w:t>10</w:t>
            </w:r>
            <w:r w:rsidRPr="00525CF4">
              <w:rPr>
                <w:rFonts w:ascii="Arial Narrow" w:hAnsi="Arial Narrow"/>
                <w:sz w:val="20"/>
                <w:szCs w:val="20"/>
              </w:rPr>
              <w:t xml:space="preserve"> </w:t>
            </w:r>
            <w:r w:rsidRPr="00525CF4">
              <w:rPr>
                <w:rFonts w:ascii="Arial Narrow" w:hAnsi="Arial Narrow"/>
                <w:spacing w:val="-5"/>
                <w:sz w:val="20"/>
                <w:szCs w:val="20"/>
              </w:rPr>
              <w:t>UMA</w:t>
            </w:r>
          </w:p>
        </w:tc>
      </w:tr>
      <w:tr w:rsidR="00C40AE1" w:rsidRPr="00525CF4" w14:paraId="0C2F37F0" w14:textId="77777777" w:rsidTr="005F4BC5">
        <w:trPr>
          <w:trHeight w:val="229"/>
        </w:trPr>
        <w:tc>
          <w:tcPr>
            <w:tcW w:w="615" w:type="dxa"/>
            <w:gridSpan w:val="2"/>
            <w:tcBorders>
              <w:right w:val="nil"/>
            </w:tcBorders>
          </w:tcPr>
          <w:p w14:paraId="64CB8F9B"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2"/>
                <w:sz w:val="20"/>
                <w:szCs w:val="20"/>
              </w:rPr>
              <w:t>XXI.-</w:t>
            </w:r>
          </w:p>
        </w:tc>
        <w:tc>
          <w:tcPr>
            <w:tcW w:w="5441" w:type="dxa"/>
            <w:tcBorders>
              <w:left w:val="nil"/>
            </w:tcBorders>
          </w:tcPr>
          <w:p w14:paraId="70510A4B"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pacing w:val="-2"/>
                <w:sz w:val="20"/>
                <w:szCs w:val="20"/>
              </w:rPr>
              <w:t>Gasolineras</w:t>
            </w:r>
          </w:p>
        </w:tc>
        <w:tc>
          <w:tcPr>
            <w:tcW w:w="1459" w:type="dxa"/>
          </w:tcPr>
          <w:p w14:paraId="7004C90B" w14:textId="77777777" w:rsidR="00C40AE1" w:rsidRPr="00525CF4" w:rsidRDefault="00C40AE1" w:rsidP="005F4BC5">
            <w:pPr>
              <w:pStyle w:val="TableParagraph"/>
              <w:ind w:left="20" w:right="1"/>
              <w:jc w:val="center"/>
              <w:rPr>
                <w:rFonts w:ascii="Arial Narrow" w:hAnsi="Arial Narrow"/>
                <w:sz w:val="20"/>
                <w:szCs w:val="20"/>
              </w:rPr>
            </w:pPr>
            <w:r>
              <w:rPr>
                <w:rFonts w:ascii="Arial Narrow" w:hAnsi="Arial Narrow"/>
                <w:sz w:val="20"/>
                <w:szCs w:val="20"/>
              </w:rPr>
              <w:t>500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02A1971F" w14:textId="77777777" w:rsidR="00C40AE1" w:rsidRPr="00525CF4" w:rsidRDefault="00C40AE1" w:rsidP="005F4BC5">
            <w:pPr>
              <w:pStyle w:val="TableParagraph"/>
              <w:ind w:left="24" w:right="4"/>
              <w:jc w:val="center"/>
              <w:rPr>
                <w:rFonts w:ascii="Arial Narrow" w:hAnsi="Arial Narrow"/>
                <w:sz w:val="20"/>
                <w:szCs w:val="20"/>
              </w:rPr>
            </w:pPr>
            <w:r>
              <w:rPr>
                <w:rFonts w:ascii="Arial Narrow" w:hAnsi="Arial Narrow"/>
                <w:sz w:val="20"/>
                <w:szCs w:val="20"/>
              </w:rPr>
              <w:t>2</w:t>
            </w:r>
            <w:r w:rsidRPr="00525CF4">
              <w:rPr>
                <w:rFonts w:ascii="Arial Narrow" w:hAnsi="Arial Narrow"/>
                <w:sz w:val="20"/>
                <w:szCs w:val="20"/>
              </w:rPr>
              <w:t>00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r>
      <w:tr w:rsidR="00C40AE1" w:rsidRPr="00525CF4" w14:paraId="42A5E2DE" w14:textId="77777777" w:rsidTr="005F4BC5">
        <w:trPr>
          <w:trHeight w:val="230"/>
        </w:trPr>
        <w:tc>
          <w:tcPr>
            <w:tcW w:w="6056" w:type="dxa"/>
            <w:gridSpan w:val="3"/>
          </w:tcPr>
          <w:p w14:paraId="0A81A418" w14:textId="77777777" w:rsidR="00C40AE1" w:rsidRPr="00525CF4" w:rsidRDefault="00C40AE1" w:rsidP="005F4BC5">
            <w:pPr>
              <w:pStyle w:val="TableParagraph"/>
              <w:spacing w:line="211" w:lineRule="exact"/>
              <w:ind w:left="665"/>
              <w:jc w:val="center"/>
              <w:rPr>
                <w:rFonts w:ascii="Arial Narrow" w:hAnsi="Arial Narrow"/>
                <w:b/>
                <w:sz w:val="20"/>
                <w:szCs w:val="20"/>
              </w:rPr>
            </w:pPr>
            <w:r w:rsidRPr="00525CF4">
              <w:rPr>
                <w:rFonts w:ascii="Arial Narrow" w:hAnsi="Arial Narrow"/>
                <w:b/>
                <w:sz w:val="20"/>
                <w:szCs w:val="20"/>
              </w:rPr>
              <w:t>GRUPO</w:t>
            </w:r>
            <w:r w:rsidRPr="00525CF4">
              <w:rPr>
                <w:rFonts w:ascii="Arial Narrow" w:hAnsi="Arial Narrow"/>
                <w:b/>
                <w:spacing w:val="-3"/>
                <w:sz w:val="20"/>
                <w:szCs w:val="20"/>
              </w:rPr>
              <w:t xml:space="preserve"> </w:t>
            </w:r>
            <w:r w:rsidRPr="00525CF4">
              <w:rPr>
                <w:rFonts w:ascii="Arial Narrow" w:hAnsi="Arial Narrow"/>
                <w:b/>
                <w:spacing w:val="-10"/>
                <w:sz w:val="20"/>
                <w:szCs w:val="20"/>
              </w:rPr>
              <w:t>B</w:t>
            </w:r>
          </w:p>
        </w:tc>
        <w:tc>
          <w:tcPr>
            <w:tcW w:w="1459" w:type="dxa"/>
          </w:tcPr>
          <w:p w14:paraId="2A80F624" w14:textId="77777777" w:rsidR="00C40AE1" w:rsidRPr="00525CF4" w:rsidRDefault="00C40AE1" w:rsidP="005F4BC5">
            <w:pPr>
              <w:pStyle w:val="TableParagraph"/>
              <w:spacing w:line="211" w:lineRule="exact"/>
              <w:ind w:left="20"/>
              <w:jc w:val="center"/>
              <w:rPr>
                <w:rFonts w:ascii="Arial Narrow" w:hAnsi="Arial Narrow"/>
                <w:b/>
                <w:sz w:val="20"/>
                <w:szCs w:val="20"/>
              </w:rPr>
            </w:pPr>
            <w:r w:rsidRPr="00525CF4">
              <w:rPr>
                <w:rFonts w:ascii="Arial Narrow" w:hAnsi="Arial Narrow"/>
                <w:b/>
                <w:spacing w:val="-2"/>
                <w:sz w:val="20"/>
                <w:szCs w:val="20"/>
              </w:rPr>
              <w:t>EXPEDICIÓN</w:t>
            </w:r>
          </w:p>
        </w:tc>
        <w:tc>
          <w:tcPr>
            <w:tcW w:w="1724" w:type="dxa"/>
          </w:tcPr>
          <w:p w14:paraId="306F8DF6" w14:textId="77777777" w:rsidR="00C40AE1" w:rsidRPr="00525CF4" w:rsidRDefault="00C40AE1" w:rsidP="005F4BC5">
            <w:pPr>
              <w:pStyle w:val="TableParagraph"/>
              <w:spacing w:line="211" w:lineRule="exact"/>
              <w:ind w:left="24" w:right="2"/>
              <w:jc w:val="center"/>
              <w:rPr>
                <w:rFonts w:ascii="Arial Narrow" w:hAnsi="Arial Narrow"/>
                <w:b/>
                <w:sz w:val="20"/>
                <w:szCs w:val="20"/>
              </w:rPr>
            </w:pPr>
            <w:r w:rsidRPr="00525CF4">
              <w:rPr>
                <w:rFonts w:ascii="Arial Narrow" w:hAnsi="Arial Narrow"/>
                <w:b/>
                <w:spacing w:val="-2"/>
                <w:sz w:val="20"/>
                <w:szCs w:val="20"/>
              </w:rPr>
              <w:t>RENOVACIÓN</w:t>
            </w:r>
          </w:p>
        </w:tc>
      </w:tr>
      <w:tr w:rsidR="00C40AE1" w:rsidRPr="00525CF4" w14:paraId="3D9426C4" w14:textId="77777777" w:rsidTr="005F4BC5">
        <w:trPr>
          <w:trHeight w:val="229"/>
        </w:trPr>
        <w:tc>
          <w:tcPr>
            <w:tcW w:w="615" w:type="dxa"/>
            <w:gridSpan w:val="2"/>
            <w:tcBorders>
              <w:right w:val="nil"/>
            </w:tcBorders>
          </w:tcPr>
          <w:p w14:paraId="70FD49F1"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5"/>
                <w:sz w:val="20"/>
                <w:szCs w:val="20"/>
              </w:rPr>
              <w:t>I.-</w:t>
            </w:r>
          </w:p>
        </w:tc>
        <w:tc>
          <w:tcPr>
            <w:tcW w:w="5441" w:type="dxa"/>
            <w:tcBorders>
              <w:left w:val="nil"/>
            </w:tcBorders>
          </w:tcPr>
          <w:p w14:paraId="400AA6F3"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Panaderías,</w:t>
            </w:r>
            <w:r w:rsidRPr="00525CF4">
              <w:rPr>
                <w:rFonts w:ascii="Arial Narrow" w:hAnsi="Arial Narrow"/>
                <w:spacing w:val="-11"/>
                <w:sz w:val="20"/>
                <w:szCs w:val="20"/>
              </w:rPr>
              <w:t xml:space="preserve"> </w:t>
            </w:r>
            <w:r w:rsidRPr="00525CF4">
              <w:rPr>
                <w:rFonts w:ascii="Arial Narrow" w:hAnsi="Arial Narrow"/>
                <w:spacing w:val="-2"/>
                <w:sz w:val="20"/>
                <w:szCs w:val="20"/>
              </w:rPr>
              <w:t>pastelerías</w:t>
            </w:r>
          </w:p>
        </w:tc>
        <w:tc>
          <w:tcPr>
            <w:tcW w:w="1459" w:type="dxa"/>
          </w:tcPr>
          <w:p w14:paraId="73B3909D"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4ABFDD28" w14:textId="77777777" w:rsidR="00C40AE1" w:rsidRPr="00525CF4" w:rsidRDefault="00C40AE1" w:rsidP="005F4BC5">
            <w:pPr>
              <w:pStyle w:val="TableParagraph"/>
              <w:ind w:left="24" w:right="5"/>
              <w:jc w:val="center"/>
              <w:rPr>
                <w:rFonts w:ascii="Arial Narrow" w:hAnsi="Arial Narrow"/>
                <w:sz w:val="20"/>
                <w:szCs w:val="20"/>
              </w:rPr>
            </w:pPr>
            <w:r w:rsidRPr="00525CF4">
              <w:rPr>
                <w:rFonts w:ascii="Arial Narrow" w:hAnsi="Arial Narrow"/>
                <w:sz w:val="20"/>
                <w:szCs w:val="20"/>
              </w:rPr>
              <w:t xml:space="preserve">5 </w:t>
            </w:r>
            <w:r w:rsidRPr="00525CF4">
              <w:rPr>
                <w:rFonts w:ascii="Arial Narrow" w:hAnsi="Arial Narrow"/>
                <w:spacing w:val="-5"/>
                <w:sz w:val="20"/>
                <w:szCs w:val="20"/>
              </w:rPr>
              <w:t>UMA</w:t>
            </w:r>
          </w:p>
        </w:tc>
      </w:tr>
      <w:tr w:rsidR="00C40AE1" w:rsidRPr="00525CF4" w14:paraId="409BD91C" w14:textId="77777777" w:rsidTr="005F4BC5">
        <w:trPr>
          <w:trHeight w:val="229"/>
        </w:trPr>
        <w:tc>
          <w:tcPr>
            <w:tcW w:w="615" w:type="dxa"/>
            <w:gridSpan w:val="2"/>
            <w:tcBorders>
              <w:right w:val="nil"/>
            </w:tcBorders>
          </w:tcPr>
          <w:p w14:paraId="77A001DE"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4"/>
                <w:sz w:val="20"/>
                <w:szCs w:val="20"/>
              </w:rPr>
              <w:t>II.-</w:t>
            </w:r>
          </w:p>
        </w:tc>
        <w:tc>
          <w:tcPr>
            <w:tcW w:w="5441" w:type="dxa"/>
            <w:tcBorders>
              <w:left w:val="nil"/>
            </w:tcBorders>
          </w:tcPr>
          <w:p w14:paraId="5074AB97"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Taquerías,</w:t>
            </w:r>
            <w:r w:rsidRPr="00525CF4">
              <w:rPr>
                <w:rFonts w:ascii="Arial Narrow" w:hAnsi="Arial Narrow"/>
                <w:spacing w:val="-7"/>
                <w:sz w:val="20"/>
                <w:szCs w:val="20"/>
              </w:rPr>
              <w:t xml:space="preserve"> </w:t>
            </w:r>
            <w:r w:rsidRPr="00525CF4">
              <w:rPr>
                <w:rFonts w:ascii="Arial Narrow" w:hAnsi="Arial Narrow"/>
                <w:sz w:val="20"/>
                <w:szCs w:val="20"/>
              </w:rPr>
              <w:t>loncherías</w:t>
            </w:r>
            <w:r w:rsidRPr="00525CF4">
              <w:rPr>
                <w:rFonts w:ascii="Arial Narrow" w:hAnsi="Arial Narrow"/>
                <w:spacing w:val="-7"/>
                <w:sz w:val="20"/>
                <w:szCs w:val="20"/>
              </w:rPr>
              <w:t xml:space="preserve"> </w:t>
            </w:r>
            <w:r w:rsidRPr="00525CF4">
              <w:rPr>
                <w:rFonts w:ascii="Arial Narrow" w:hAnsi="Arial Narrow"/>
                <w:sz w:val="20"/>
                <w:szCs w:val="20"/>
              </w:rPr>
              <w:t>y</w:t>
            </w:r>
            <w:r w:rsidRPr="00525CF4">
              <w:rPr>
                <w:rFonts w:ascii="Arial Narrow" w:hAnsi="Arial Narrow"/>
                <w:spacing w:val="-6"/>
                <w:sz w:val="20"/>
                <w:szCs w:val="20"/>
              </w:rPr>
              <w:t xml:space="preserve"> </w:t>
            </w:r>
            <w:r w:rsidRPr="00525CF4">
              <w:rPr>
                <w:rFonts w:ascii="Arial Narrow" w:hAnsi="Arial Narrow"/>
                <w:spacing w:val="-2"/>
                <w:sz w:val="20"/>
                <w:szCs w:val="20"/>
              </w:rPr>
              <w:t>fondas</w:t>
            </w:r>
          </w:p>
        </w:tc>
        <w:tc>
          <w:tcPr>
            <w:tcW w:w="1459" w:type="dxa"/>
          </w:tcPr>
          <w:p w14:paraId="26E7A922" w14:textId="77777777" w:rsidR="00C40AE1" w:rsidRPr="00525CF4" w:rsidRDefault="00C40AE1" w:rsidP="005F4BC5">
            <w:pPr>
              <w:pStyle w:val="TableParagraph"/>
              <w:ind w:left="20" w:right="3"/>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205038B2" w14:textId="77777777" w:rsidR="00C40AE1" w:rsidRPr="00525CF4" w:rsidRDefault="00C40AE1" w:rsidP="005F4BC5">
            <w:pPr>
              <w:pStyle w:val="TableParagraph"/>
              <w:ind w:left="24" w:right="3"/>
              <w:jc w:val="center"/>
              <w:rPr>
                <w:rFonts w:ascii="Arial Narrow" w:hAnsi="Arial Narrow"/>
                <w:sz w:val="20"/>
                <w:szCs w:val="20"/>
              </w:rPr>
            </w:pPr>
            <w:r w:rsidRPr="00525CF4">
              <w:rPr>
                <w:rFonts w:ascii="Arial Narrow" w:hAnsi="Arial Narrow"/>
                <w:sz w:val="20"/>
                <w:szCs w:val="20"/>
              </w:rPr>
              <w:t xml:space="preserve">5 </w:t>
            </w:r>
            <w:r w:rsidRPr="00525CF4">
              <w:rPr>
                <w:rFonts w:ascii="Arial Narrow" w:hAnsi="Arial Narrow"/>
                <w:spacing w:val="-5"/>
                <w:sz w:val="20"/>
                <w:szCs w:val="20"/>
              </w:rPr>
              <w:t>UMA</w:t>
            </w:r>
          </w:p>
        </w:tc>
      </w:tr>
      <w:tr w:rsidR="00C40AE1" w:rsidRPr="00525CF4" w14:paraId="44FADD2B" w14:textId="77777777" w:rsidTr="005F4BC5">
        <w:trPr>
          <w:trHeight w:val="230"/>
        </w:trPr>
        <w:tc>
          <w:tcPr>
            <w:tcW w:w="615" w:type="dxa"/>
            <w:gridSpan w:val="2"/>
            <w:tcBorders>
              <w:right w:val="nil"/>
            </w:tcBorders>
          </w:tcPr>
          <w:p w14:paraId="35E4D5D9" w14:textId="77777777" w:rsidR="00C40AE1" w:rsidRPr="00525CF4" w:rsidRDefault="00C40AE1" w:rsidP="005F4BC5">
            <w:pPr>
              <w:pStyle w:val="TableParagraph"/>
              <w:spacing w:line="211" w:lineRule="exact"/>
              <w:ind w:left="69"/>
              <w:rPr>
                <w:rFonts w:ascii="Arial Narrow" w:hAnsi="Arial Narrow"/>
                <w:b/>
                <w:sz w:val="20"/>
                <w:szCs w:val="20"/>
              </w:rPr>
            </w:pPr>
            <w:r w:rsidRPr="00525CF4">
              <w:rPr>
                <w:rFonts w:ascii="Arial Narrow" w:hAnsi="Arial Narrow"/>
                <w:b/>
                <w:spacing w:val="-2"/>
                <w:sz w:val="20"/>
                <w:szCs w:val="20"/>
              </w:rPr>
              <w:t>III.-</w:t>
            </w:r>
          </w:p>
        </w:tc>
        <w:tc>
          <w:tcPr>
            <w:tcW w:w="5441" w:type="dxa"/>
            <w:tcBorders>
              <w:left w:val="nil"/>
            </w:tcBorders>
          </w:tcPr>
          <w:p w14:paraId="26ECB508" w14:textId="77777777" w:rsidR="00C40AE1" w:rsidRPr="00525CF4" w:rsidRDefault="00C40AE1" w:rsidP="005F4BC5">
            <w:pPr>
              <w:pStyle w:val="TableParagraph"/>
              <w:spacing w:line="211" w:lineRule="exact"/>
              <w:ind w:left="110"/>
              <w:rPr>
                <w:rFonts w:ascii="Arial Narrow" w:hAnsi="Arial Narrow"/>
                <w:sz w:val="20"/>
                <w:szCs w:val="20"/>
              </w:rPr>
            </w:pPr>
            <w:r w:rsidRPr="00525CF4">
              <w:rPr>
                <w:rFonts w:ascii="Arial Narrow" w:hAnsi="Arial Narrow"/>
                <w:sz w:val="20"/>
                <w:szCs w:val="20"/>
              </w:rPr>
              <w:t>Tortillerías</w:t>
            </w:r>
            <w:r w:rsidRPr="00525CF4">
              <w:rPr>
                <w:rFonts w:ascii="Arial Narrow" w:hAnsi="Arial Narrow"/>
                <w:spacing w:val="-6"/>
                <w:sz w:val="20"/>
                <w:szCs w:val="20"/>
              </w:rPr>
              <w:t xml:space="preserve"> </w:t>
            </w:r>
            <w:r w:rsidRPr="00525CF4">
              <w:rPr>
                <w:rFonts w:ascii="Arial Narrow" w:hAnsi="Arial Narrow"/>
                <w:sz w:val="20"/>
                <w:szCs w:val="20"/>
              </w:rPr>
              <w:t>y</w:t>
            </w:r>
            <w:r w:rsidRPr="00525CF4">
              <w:rPr>
                <w:rFonts w:ascii="Arial Narrow" w:hAnsi="Arial Narrow"/>
                <w:spacing w:val="-5"/>
                <w:sz w:val="20"/>
                <w:szCs w:val="20"/>
              </w:rPr>
              <w:t xml:space="preserve"> </w:t>
            </w:r>
            <w:r w:rsidRPr="00525CF4">
              <w:rPr>
                <w:rFonts w:ascii="Arial Narrow" w:hAnsi="Arial Narrow"/>
                <w:sz w:val="20"/>
                <w:szCs w:val="20"/>
              </w:rPr>
              <w:t>molinos</w:t>
            </w:r>
            <w:r w:rsidRPr="00525CF4">
              <w:rPr>
                <w:rFonts w:ascii="Arial Narrow" w:hAnsi="Arial Narrow"/>
                <w:spacing w:val="-6"/>
                <w:sz w:val="20"/>
                <w:szCs w:val="20"/>
              </w:rPr>
              <w:t xml:space="preserve"> </w:t>
            </w:r>
            <w:r w:rsidRPr="00525CF4">
              <w:rPr>
                <w:rFonts w:ascii="Arial Narrow" w:hAnsi="Arial Narrow"/>
                <w:sz w:val="20"/>
                <w:szCs w:val="20"/>
              </w:rPr>
              <w:t>de</w:t>
            </w:r>
            <w:r w:rsidRPr="00525CF4">
              <w:rPr>
                <w:rFonts w:ascii="Arial Narrow" w:hAnsi="Arial Narrow"/>
                <w:spacing w:val="-5"/>
                <w:sz w:val="20"/>
                <w:szCs w:val="20"/>
              </w:rPr>
              <w:t xml:space="preserve"> </w:t>
            </w:r>
            <w:r w:rsidRPr="00525CF4">
              <w:rPr>
                <w:rFonts w:ascii="Arial Narrow" w:hAnsi="Arial Narrow"/>
                <w:spacing w:val="-2"/>
                <w:sz w:val="20"/>
                <w:szCs w:val="20"/>
              </w:rPr>
              <w:t>nixtamal</w:t>
            </w:r>
          </w:p>
        </w:tc>
        <w:tc>
          <w:tcPr>
            <w:tcW w:w="1459" w:type="dxa"/>
          </w:tcPr>
          <w:p w14:paraId="61E9CD85" w14:textId="77777777" w:rsidR="00C40AE1" w:rsidRPr="00525CF4" w:rsidRDefault="00C40AE1" w:rsidP="005F4BC5">
            <w:pPr>
              <w:pStyle w:val="TableParagraph"/>
              <w:spacing w:line="211" w:lineRule="exact"/>
              <w:ind w:left="20" w:right="3"/>
              <w:jc w:val="center"/>
              <w:rPr>
                <w:rFonts w:ascii="Arial Narrow" w:hAnsi="Arial Narrow"/>
                <w:sz w:val="20"/>
                <w:szCs w:val="20"/>
              </w:rPr>
            </w:pPr>
            <w:r w:rsidRPr="00525CF4">
              <w:rPr>
                <w:rFonts w:ascii="Arial Narrow" w:hAnsi="Arial Narrow"/>
                <w:sz w:val="20"/>
                <w:szCs w:val="20"/>
              </w:rPr>
              <w:t>1</w:t>
            </w:r>
            <w:r>
              <w:rPr>
                <w:rFonts w:ascii="Arial Narrow" w:hAnsi="Arial Narrow"/>
                <w:sz w:val="20"/>
                <w:szCs w:val="20"/>
              </w:rPr>
              <w:t>5</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617E4A72" w14:textId="77777777" w:rsidR="00C40AE1" w:rsidRPr="00525CF4" w:rsidRDefault="00C40AE1" w:rsidP="005F4BC5">
            <w:pPr>
              <w:pStyle w:val="TableParagraph"/>
              <w:spacing w:line="211" w:lineRule="exact"/>
              <w:ind w:left="24" w:right="4"/>
              <w:jc w:val="center"/>
              <w:rPr>
                <w:rFonts w:ascii="Arial Narrow" w:hAnsi="Arial Narrow"/>
                <w:sz w:val="20"/>
                <w:szCs w:val="20"/>
              </w:rPr>
            </w:pPr>
            <w:r w:rsidRPr="00525CF4">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1DECF84F" w14:textId="77777777" w:rsidTr="005F4BC5">
        <w:trPr>
          <w:trHeight w:val="229"/>
        </w:trPr>
        <w:tc>
          <w:tcPr>
            <w:tcW w:w="615" w:type="dxa"/>
            <w:gridSpan w:val="2"/>
            <w:tcBorders>
              <w:right w:val="nil"/>
            </w:tcBorders>
          </w:tcPr>
          <w:p w14:paraId="670387B8"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4"/>
                <w:sz w:val="20"/>
                <w:szCs w:val="20"/>
              </w:rPr>
              <w:t>IV.-</w:t>
            </w:r>
          </w:p>
        </w:tc>
        <w:tc>
          <w:tcPr>
            <w:tcW w:w="5441" w:type="dxa"/>
            <w:tcBorders>
              <w:left w:val="nil"/>
            </w:tcBorders>
          </w:tcPr>
          <w:p w14:paraId="0D7A9A87"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Tiendas,</w:t>
            </w:r>
            <w:r w:rsidRPr="00525CF4">
              <w:rPr>
                <w:rFonts w:ascii="Arial Narrow" w:hAnsi="Arial Narrow"/>
                <w:spacing w:val="-10"/>
                <w:sz w:val="20"/>
                <w:szCs w:val="20"/>
              </w:rPr>
              <w:t xml:space="preserve"> </w:t>
            </w:r>
            <w:r w:rsidRPr="00525CF4">
              <w:rPr>
                <w:rFonts w:ascii="Arial Narrow" w:hAnsi="Arial Narrow"/>
                <w:sz w:val="20"/>
                <w:szCs w:val="20"/>
              </w:rPr>
              <w:t>fruterías,</w:t>
            </w:r>
            <w:r w:rsidRPr="00525CF4">
              <w:rPr>
                <w:rFonts w:ascii="Arial Narrow" w:hAnsi="Arial Narrow"/>
                <w:spacing w:val="-7"/>
                <w:sz w:val="20"/>
                <w:szCs w:val="20"/>
              </w:rPr>
              <w:t xml:space="preserve"> </w:t>
            </w:r>
            <w:r w:rsidRPr="00525CF4">
              <w:rPr>
                <w:rFonts w:ascii="Arial Narrow" w:hAnsi="Arial Narrow"/>
                <w:sz w:val="20"/>
                <w:szCs w:val="20"/>
              </w:rPr>
              <w:t>tendejones</w:t>
            </w:r>
            <w:r w:rsidRPr="00525CF4">
              <w:rPr>
                <w:rFonts w:ascii="Arial Narrow" w:hAnsi="Arial Narrow"/>
                <w:spacing w:val="-7"/>
                <w:sz w:val="20"/>
                <w:szCs w:val="20"/>
              </w:rPr>
              <w:t xml:space="preserve"> </w:t>
            </w:r>
            <w:r w:rsidRPr="00525CF4">
              <w:rPr>
                <w:rFonts w:ascii="Arial Narrow" w:hAnsi="Arial Narrow"/>
                <w:sz w:val="20"/>
                <w:szCs w:val="20"/>
              </w:rPr>
              <w:t>y</w:t>
            </w:r>
            <w:r w:rsidRPr="00525CF4">
              <w:rPr>
                <w:rFonts w:ascii="Arial Narrow" w:hAnsi="Arial Narrow"/>
                <w:spacing w:val="-7"/>
                <w:sz w:val="20"/>
                <w:szCs w:val="20"/>
              </w:rPr>
              <w:t xml:space="preserve"> </w:t>
            </w:r>
            <w:r w:rsidRPr="00525CF4">
              <w:rPr>
                <w:rFonts w:ascii="Arial Narrow" w:hAnsi="Arial Narrow"/>
                <w:spacing w:val="-2"/>
                <w:sz w:val="20"/>
                <w:szCs w:val="20"/>
              </w:rPr>
              <w:t>misceláneas</w:t>
            </w:r>
            <w:r>
              <w:rPr>
                <w:rFonts w:ascii="Arial Narrow" w:hAnsi="Arial Narrow"/>
                <w:spacing w:val="-2"/>
                <w:sz w:val="20"/>
                <w:szCs w:val="20"/>
              </w:rPr>
              <w:t xml:space="preserve"> de 31 a 90 m2</w:t>
            </w:r>
          </w:p>
        </w:tc>
        <w:tc>
          <w:tcPr>
            <w:tcW w:w="1459" w:type="dxa"/>
          </w:tcPr>
          <w:p w14:paraId="3386EA1C" w14:textId="77777777" w:rsidR="00C40AE1" w:rsidRPr="00525CF4" w:rsidRDefault="00C40AE1" w:rsidP="005F4BC5">
            <w:pPr>
              <w:pStyle w:val="TableParagraph"/>
              <w:ind w:left="20" w:right="2"/>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59D00F6F" w14:textId="77777777" w:rsidR="00C40AE1" w:rsidRPr="00525CF4" w:rsidRDefault="00C40AE1" w:rsidP="005F4BC5">
            <w:pPr>
              <w:pStyle w:val="TableParagraph"/>
              <w:ind w:left="24" w:right="4"/>
              <w:jc w:val="center"/>
              <w:rPr>
                <w:rFonts w:ascii="Arial Narrow" w:hAnsi="Arial Narrow"/>
                <w:sz w:val="20"/>
                <w:szCs w:val="20"/>
              </w:rPr>
            </w:pPr>
            <w:r w:rsidRPr="00525CF4">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4AA01979" w14:textId="77777777" w:rsidTr="005F4BC5">
        <w:trPr>
          <w:trHeight w:val="229"/>
        </w:trPr>
        <w:tc>
          <w:tcPr>
            <w:tcW w:w="615" w:type="dxa"/>
            <w:gridSpan w:val="2"/>
            <w:tcBorders>
              <w:right w:val="nil"/>
            </w:tcBorders>
          </w:tcPr>
          <w:p w14:paraId="26FEA027"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5"/>
                <w:sz w:val="20"/>
                <w:szCs w:val="20"/>
              </w:rPr>
              <w:t>V.-</w:t>
            </w:r>
          </w:p>
        </w:tc>
        <w:tc>
          <w:tcPr>
            <w:tcW w:w="5441" w:type="dxa"/>
            <w:tcBorders>
              <w:left w:val="nil"/>
            </w:tcBorders>
          </w:tcPr>
          <w:p w14:paraId="1152CD84"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Taller</w:t>
            </w:r>
            <w:r w:rsidRPr="00525CF4">
              <w:rPr>
                <w:rFonts w:ascii="Arial Narrow" w:hAnsi="Arial Narrow"/>
                <w:spacing w:val="-5"/>
                <w:sz w:val="20"/>
                <w:szCs w:val="20"/>
              </w:rPr>
              <w:t xml:space="preserve"> </w:t>
            </w:r>
            <w:r w:rsidRPr="00525CF4">
              <w:rPr>
                <w:rFonts w:ascii="Arial Narrow" w:hAnsi="Arial Narrow"/>
                <w:sz w:val="20"/>
                <w:szCs w:val="20"/>
              </w:rPr>
              <w:t>de</w:t>
            </w:r>
            <w:r w:rsidRPr="00525CF4">
              <w:rPr>
                <w:rFonts w:ascii="Arial Narrow" w:hAnsi="Arial Narrow"/>
                <w:spacing w:val="-5"/>
                <w:sz w:val="20"/>
                <w:szCs w:val="20"/>
              </w:rPr>
              <w:t xml:space="preserve"> </w:t>
            </w:r>
            <w:r w:rsidRPr="00525CF4">
              <w:rPr>
                <w:rFonts w:ascii="Arial Narrow" w:hAnsi="Arial Narrow"/>
                <w:sz w:val="20"/>
                <w:szCs w:val="20"/>
              </w:rPr>
              <w:t>reparación</w:t>
            </w:r>
            <w:r w:rsidRPr="00525CF4">
              <w:rPr>
                <w:rFonts w:ascii="Arial Narrow" w:hAnsi="Arial Narrow"/>
                <w:spacing w:val="-5"/>
                <w:sz w:val="20"/>
                <w:szCs w:val="20"/>
              </w:rPr>
              <w:t xml:space="preserve"> </w:t>
            </w:r>
            <w:r w:rsidRPr="00525CF4">
              <w:rPr>
                <w:rFonts w:ascii="Arial Narrow" w:hAnsi="Arial Narrow"/>
                <w:sz w:val="20"/>
                <w:szCs w:val="20"/>
              </w:rPr>
              <w:t>de</w:t>
            </w:r>
            <w:r w:rsidRPr="00525CF4">
              <w:rPr>
                <w:rFonts w:ascii="Arial Narrow" w:hAnsi="Arial Narrow"/>
                <w:spacing w:val="-4"/>
                <w:sz w:val="20"/>
                <w:szCs w:val="20"/>
              </w:rPr>
              <w:t xml:space="preserve"> </w:t>
            </w:r>
            <w:r w:rsidRPr="00525CF4">
              <w:rPr>
                <w:rFonts w:ascii="Arial Narrow" w:hAnsi="Arial Narrow"/>
                <w:spacing w:val="-2"/>
                <w:sz w:val="20"/>
                <w:szCs w:val="20"/>
              </w:rPr>
              <w:t>llantas</w:t>
            </w:r>
          </w:p>
        </w:tc>
        <w:tc>
          <w:tcPr>
            <w:tcW w:w="1459" w:type="dxa"/>
          </w:tcPr>
          <w:p w14:paraId="30A2F029" w14:textId="77777777" w:rsidR="00C40AE1" w:rsidRPr="00525CF4" w:rsidRDefault="00C40AE1" w:rsidP="005F4BC5">
            <w:pPr>
              <w:pStyle w:val="TableParagraph"/>
              <w:ind w:left="20" w:right="3"/>
              <w:jc w:val="center"/>
              <w:rPr>
                <w:rFonts w:ascii="Arial Narrow" w:hAnsi="Arial Narrow"/>
                <w:sz w:val="20"/>
                <w:szCs w:val="20"/>
              </w:rPr>
            </w:pPr>
            <w:r w:rsidRPr="00525CF4">
              <w:rPr>
                <w:rFonts w:ascii="Arial Narrow" w:hAnsi="Arial Narrow"/>
                <w:sz w:val="20"/>
                <w:szCs w:val="20"/>
              </w:rPr>
              <w:t xml:space="preserve">5 </w:t>
            </w:r>
            <w:r w:rsidRPr="00525CF4">
              <w:rPr>
                <w:rFonts w:ascii="Arial Narrow" w:hAnsi="Arial Narrow"/>
                <w:spacing w:val="-5"/>
                <w:sz w:val="20"/>
                <w:szCs w:val="20"/>
              </w:rPr>
              <w:t>UMA</w:t>
            </w:r>
          </w:p>
        </w:tc>
        <w:tc>
          <w:tcPr>
            <w:tcW w:w="1724" w:type="dxa"/>
          </w:tcPr>
          <w:p w14:paraId="75E41900" w14:textId="77777777" w:rsidR="00C40AE1" w:rsidRPr="00525CF4" w:rsidRDefault="00C40AE1" w:rsidP="005F4BC5">
            <w:pPr>
              <w:pStyle w:val="TableParagraph"/>
              <w:ind w:left="24" w:right="5"/>
              <w:jc w:val="center"/>
              <w:rPr>
                <w:rFonts w:ascii="Arial Narrow" w:hAnsi="Arial Narrow"/>
                <w:sz w:val="20"/>
                <w:szCs w:val="20"/>
              </w:rPr>
            </w:pPr>
            <w:r w:rsidRPr="00525CF4">
              <w:rPr>
                <w:rFonts w:ascii="Arial Narrow" w:hAnsi="Arial Narrow"/>
                <w:sz w:val="20"/>
                <w:szCs w:val="20"/>
              </w:rPr>
              <w:t xml:space="preserve">3 </w:t>
            </w:r>
            <w:r w:rsidRPr="00525CF4">
              <w:rPr>
                <w:rFonts w:ascii="Arial Narrow" w:hAnsi="Arial Narrow"/>
                <w:spacing w:val="-5"/>
                <w:sz w:val="20"/>
                <w:szCs w:val="20"/>
              </w:rPr>
              <w:t>UMA</w:t>
            </w:r>
          </w:p>
        </w:tc>
      </w:tr>
      <w:tr w:rsidR="00C40AE1" w:rsidRPr="00525CF4" w14:paraId="1BCB8B18" w14:textId="77777777" w:rsidTr="005F4BC5">
        <w:trPr>
          <w:trHeight w:val="230"/>
        </w:trPr>
        <w:tc>
          <w:tcPr>
            <w:tcW w:w="615" w:type="dxa"/>
            <w:gridSpan w:val="2"/>
            <w:tcBorders>
              <w:right w:val="nil"/>
            </w:tcBorders>
          </w:tcPr>
          <w:p w14:paraId="7AFE1630" w14:textId="77777777" w:rsidR="00C40AE1" w:rsidRPr="00525CF4" w:rsidRDefault="00C40AE1" w:rsidP="005F4BC5">
            <w:pPr>
              <w:pStyle w:val="TableParagraph"/>
              <w:spacing w:line="211" w:lineRule="exact"/>
              <w:ind w:left="69"/>
              <w:rPr>
                <w:rFonts w:ascii="Arial Narrow" w:hAnsi="Arial Narrow"/>
                <w:b/>
                <w:sz w:val="20"/>
                <w:szCs w:val="20"/>
              </w:rPr>
            </w:pPr>
            <w:r w:rsidRPr="00525CF4">
              <w:rPr>
                <w:rFonts w:ascii="Arial Narrow" w:hAnsi="Arial Narrow"/>
                <w:b/>
                <w:spacing w:val="-4"/>
                <w:sz w:val="20"/>
                <w:szCs w:val="20"/>
              </w:rPr>
              <w:t>VI.-</w:t>
            </w:r>
          </w:p>
        </w:tc>
        <w:tc>
          <w:tcPr>
            <w:tcW w:w="5441" w:type="dxa"/>
            <w:tcBorders>
              <w:left w:val="nil"/>
            </w:tcBorders>
          </w:tcPr>
          <w:p w14:paraId="00A62A79" w14:textId="77777777" w:rsidR="00C40AE1" w:rsidRPr="00525CF4" w:rsidRDefault="00C40AE1" w:rsidP="005F4BC5">
            <w:pPr>
              <w:pStyle w:val="TableParagraph"/>
              <w:spacing w:line="211" w:lineRule="exact"/>
              <w:ind w:left="110"/>
              <w:rPr>
                <w:rFonts w:ascii="Arial Narrow" w:hAnsi="Arial Narrow"/>
                <w:sz w:val="20"/>
                <w:szCs w:val="20"/>
              </w:rPr>
            </w:pPr>
            <w:r w:rsidRPr="00525CF4">
              <w:rPr>
                <w:rFonts w:ascii="Arial Narrow" w:hAnsi="Arial Narrow"/>
                <w:sz w:val="20"/>
                <w:szCs w:val="20"/>
              </w:rPr>
              <w:t>Papelerías</w:t>
            </w:r>
            <w:r w:rsidRPr="00525CF4">
              <w:rPr>
                <w:rFonts w:ascii="Arial Narrow" w:hAnsi="Arial Narrow"/>
                <w:spacing w:val="-5"/>
                <w:sz w:val="20"/>
                <w:szCs w:val="20"/>
              </w:rPr>
              <w:t xml:space="preserve"> </w:t>
            </w:r>
            <w:r w:rsidRPr="00525CF4">
              <w:rPr>
                <w:rFonts w:ascii="Arial Narrow" w:hAnsi="Arial Narrow"/>
                <w:sz w:val="20"/>
                <w:szCs w:val="20"/>
              </w:rPr>
              <w:t>y</w:t>
            </w:r>
            <w:r w:rsidRPr="00525CF4">
              <w:rPr>
                <w:rFonts w:ascii="Arial Narrow" w:hAnsi="Arial Narrow"/>
                <w:spacing w:val="-4"/>
                <w:sz w:val="20"/>
                <w:szCs w:val="20"/>
              </w:rPr>
              <w:t xml:space="preserve"> </w:t>
            </w:r>
            <w:r w:rsidRPr="00525CF4">
              <w:rPr>
                <w:rFonts w:ascii="Arial Narrow" w:hAnsi="Arial Narrow"/>
                <w:sz w:val="20"/>
                <w:szCs w:val="20"/>
              </w:rPr>
              <w:t>centros</w:t>
            </w:r>
            <w:r w:rsidRPr="00525CF4">
              <w:rPr>
                <w:rFonts w:ascii="Arial Narrow" w:hAnsi="Arial Narrow"/>
                <w:spacing w:val="-4"/>
                <w:sz w:val="20"/>
                <w:szCs w:val="20"/>
              </w:rPr>
              <w:t xml:space="preserve"> </w:t>
            </w:r>
            <w:r w:rsidRPr="00525CF4">
              <w:rPr>
                <w:rFonts w:ascii="Arial Narrow" w:hAnsi="Arial Narrow"/>
                <w:sz w:val="20"/>
                <w:szCs w:val="20"/>
              </w:rPr>
              <w:t>de</w:t>
            </w:r>
            <w:r w:rsidRPr="00525CF4">
              <w:rPr>
                <w:rFonts w:ascii="Arial Narrow" w:hAnsi="Arial Narrow"/>
                <w:spacing w:val="-4"/>
                <w:sz w:val="20"/>
                <w:szCs w:val="20"/>
              </w:rPr>
              <w:t xml:space="preserve"> </w:t>
            </w:r>
            <w:r w:rsidRPr="00525CF4">
              <w:rPr>
                <w:rFonts w:ascii="Arial Narrow" w:hAnsi="Arial Narrow"/>
                <w:spacing w:val="-2"/>
                <w:sz w:val="20"/>
                <w:szCs w:val="20"/>
              </w:rPr>
              <w:t>copiados</w:t>
            </w:r>
          </w:p>
        </w:tc>
        <w:tc>
          <w:tcPr>
            <w:tcW w:w="1459" w:type="dxa"/>
          </w:tcPr>
          <w:p w14:paraId="01B82154" w14:textId="77777777" w:rsidR="00C40AE1" w:rsidRPr="00525CF4" w:rsidRDefault="00C40AE1" w:rsidP="005F4BC5">
            <w:pPr>
              <w:pStyle w:val="TableParagraph"/>
              <w:spacing w:line="211" w:lineRule="exact"/>
              <w:ind w:left="20" w:right="3"/>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0FE33DEE" w14:textId="77777777" w:rsidR="00C40AE1" w:rsidRPr="00525CF4" w:rsidRDefault="00C40AE1" w:rsidP="005F4BC5">
            <w:pPr>
              <w:pStyle w:val="TableParagraph"/>
              <w:spacing w:line="211" w:lineRule="exact"/>
              <w:ind w:left="24" w:right="4"/>
              <w:jc w:val="center"/>
              <w:rPr>
                <w:rFonts w:ascii="Arial Narrow" w:hAnsi="Arial Narrow"/>
                <w:sz w:val="20"/>
                <w:szCs w:val="20"/>
              </w:rPr>
            </w:pPr>
            <w:r w:rsidRPr="00525CF4">
              <w:rPr>
                <w:rFonts w:ascii="Arial Narrow" w:hAnsi="Arial Narrow"/>
                <w:sz w:val="20"/>
                <w:szCs w:val="20"/>
              </w:rPr>
              <w:t xml:space="preserve">5 </w:t>
            </w:r>
            <w:r w:rsidRPr="00525CF4">
              <w:rPr>
                <w:rFonts w:ascii="Arial Narrow" w:hAnsi="Arial Narrow"/>
                <w:spacing w:val="-5"/>
                <w:sz w:val="20"/>
                <w:szCs w:val="20"/>
              </w:rPr>
              <w:t>UMA</w:t>
            </w:r>
          </w:p>
        </w:tc>
      </w:tr>
      <w:tr w:rsidR="00C40AE1" w:rsidRPr="00525CF4" w14:paraId="3F262746" w14:textId="77777777" w:rsidTr="005F4BC5">
        <w:trPr>
          <w:trHeight w:val="229"/>
        </w:trPr>
        <w:tc>
          <w:tcPr>
            <w:tcW w:w="615" w:type="dxa"/>
            <w:gridSpan w:val="2"/>
            <w:tcBorders>
              <w:right w:val="nil"/>
            </w:tcBorders>
          </w:tcPr>
          <w:p w14:paraId="6AA3E8AD" w14:textId="77777777" w:rsidR="00C40AE1" w:rsidRPr="00525CF4" w:rsidRDefault="00C40AE1" w:rsidP="005F4BC5">
            <w:pPr>
              <w:pStyle w:val="TableParagraph"/>
              <w:ind w:left="69"/>
              <w:rPr>
                <w:rFonts w:ascii="Arial Narrow" w:hAnsi="Arial Narrow"/>
                <w:b/>
                <w:sz w:val="20"/>
                <w:szCs w:val="20"/>
              </w:rPr>
            </w:pPr>
            <w:proofErr w:type="spellStart"/>
            <w:r w:rsidRPr="00525CF4">
              <w:rPr>
                <w:rFonts w:ascii="Arial Narrow" w:hAnsi="Arial Narrow"/>
                <w:b/>
                <w:spacing w:val="-2"/>
                <w:sz w:val="20"/>
                <w:szCs w:val="20"/>
              </w:rPr>
              <w:t>VlI</w:t>
            </w:r>
            <w:proofErr w:type="spellEnd"/>
            <w:r w:rsidRPr="00525CF4">
              <w:rPr>
                <w:rFonts w:ascii="Arial Narrow" w:hAnsi="Arial Narrow"/>
                <w:b/>
                <w:spacing w:val="-2"/>
                <w:sz w:val="20"/>
                <w:szCs w:val="20"/>
              </w:rPr>
              <w:t>.-</w:t>
            </w:r>
          </w:p>
        </w:tc>
        <w:tc>
          <w:tcPr>
            <w:tcW w:w="5441" w:type="dxa"/>
            <w:tcBorders>
              <w:left w:val="nil"/>
            </w:tcBorders>
          </w:tcPr>
          <w:p w14:paraId="2D222BF3"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Ciber-café</w:t>
            </w:r>
            <w:r w:rsidRPr="00525CF4">
              <w:rPr>
                <w:rFonts w:ascii="Arial Narrow" w:hAnsi="Arial Narrow"/>
                <w:spacing w:val="-6"/>
                <w:sz w:val="20"/>
                <w:szCs w:val="20"/>
              </w:rPr>
              <w:t xml:space="preserve"> </w:t>
            </w:r>
            <w:r w:rsidRPr="00525CF4">
              <w:rPr>
                <w:rFonts w:ascii="Arial Narrow" w:hAnsi="Arial Narrow"/>
                <w:sz w:val="20"/>
                <w:szCs w:val="20"/>
              </w:rPr>
              <w:t>y</w:t>
            </w:r>
            <w:r w:rsidRPr="00525CF4">
              <w:rPr>
                <w:rFonts w:ascii="Arial Narrow" w:hAnsi="Arial Narrow"/>
                <w:spacing w:val="-5"/>
                <w:sz w:val="20"/>
                <w:szCs w:val="20"/>
              </w:rPr>
              <w:t xml:space="preserve"> </w:t>
            </w:r>
            <w:r w:rsidRPr="00525CF4">
              <w:rPr>
                <w:rFonts w:ascii="Arial Narrow" w:hAnsi="Arial Narrow"/>
                <w:sz w:val="20"/>
                <w:szCs w:val="20"/>
              </w:rPr>
              <w:t>centros</w:t>
            </w:r>
            <w:r w:rsidRPr="00525CF4">
              <w:rPr>
                <w:rFonts w:ascii="Arial Narrow" w:hAnsi="Arial Narrow"/>
                <w:spacing w:val="-6"/>
                <w:sz w:val="20"/>
                <w:szCs w:val="20"/>
              </w:rPr>
              <w:t xml:space="preserve"> </w:t>
            </w:r>
            <w:r w:rsidRPr="00525CF4">
              <w:rPr>
                <w:rFonts w:ascii="Arial Narrow" w:hAnsi="Arial Narrow"/>
                <w:sz w:val="20"/>
                <w:szCs w:val="20"/>
              </w:rPr>
              <w:t>de</w:t>
            </w:r>
            <w:r w:rsidRPr="00525CF4">
              <w:rPr>
                <w:rFonts w:ascii="Arial Narrow" w:hAnsi="Arial Narrow"/>
                <w:spacing w:val="-4"/>
                <w:sz w:val="20"/>
                <w:szCs w:val="20"/>
              </w:rPr>
              <w:t xml:space="preserve"> </w:t>
            </w:r>
            <w:r w:rsidRPr="00525CF4">
              <w:rPr>
                <w:rFonts w:ascii="Arial Narrow" w:hAnsi="Arial Narrow"/>
                <w:spacing w:val="-2"/>
                <w:sz w:val="20"/>
                <w:szCs w:val="20"/>
              </w:rPr>
              <w:t>cómputo</w:t>
            </w:r>
          </w:p>
        </w:tc>
        <w:tc>
          <w:tcPr>
            <w:tcW w:w="1459" w:type="dxa"/>
          </w:tcPr>
          <w:p w14:paraId="12FCC513"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06211B6F" w14:textId="77777777" w:rsidR="00C40AE1" w:rsidRPr="00525CF4" w:rsidRDefault="00C40AE1" w:rsidP="005F4BC5">
            <w:pPr>
              <w:pStyle w:val="TableParagraph"/>
              <w:ind w:left="24" w:right="5"/>
              <w:jc w:val="center"/>
              <w:rPr>
                <w:rFonts w:ascii="Arial Narrow" w:hAnsi="Arial Narrow"/>
                <w:sz w:val="20"/>
                <w:szCs w:val="20"/>
              </w:rPr>
            </w:pPr>
            <w:r w:rsidRPr="00525CF4">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3C3732B4" w14:textId="77777777" w:rsidTr="005F4BC5">
        <w:trPr>
          <w:trHeight w:val="229"/>
        </w:trPr>
        <w:tc>
          <w:tcPr>
            <w:tcW w:w="615" w:type="dxa"/>
            <w:gridSpan w:val="2"/>
            <w:tcBorders>
              <w:right w:val="nil"/>
            </w:tcBorders>
          </w:tcPr>
          <w:p w14:paraId="35BD79E1"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2"/>
                <w:sz w:val="20"/>
                <w:szCs w:val="20"/>
              </w:rPr>
              <w:t>VIII.-</w:t>
            </w:r>
          </w:p>
        </w:tc>
        <w:tc>
          <w:tcPr>
            <w:tcW w:w="5441" w:type="dxa"/>
            <w:tcBorders>
              <w:left w:val="nil"/>
            </w:tcBorders>
          </w:tcPr>
          <w:p w14:paraId="40F97139"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Estéticas</w:t>
            </w:r>
            <w:r w:rsidRPr="00525CF4">
              <w:rPr>
                <w:rFonts w:ascii="Arial Narrow" w:hAnsi="Arial Narrow"/>
                <w:spacing w:val="-5"/>
                <w:sz w:val="20"/>
                <w:szCs w:val="20"/>
              </w:rPr>
              <w:t xml:space="preserve"> </w:t>
            </w:r>
            <w:r w:rsidRPr="00525CF4">
              <w:rPr>
                <w:rFonts w:ascii="Arial Narrow" w:hAnsi="Arial Narrow"/>
                <w:sz w:val="20"/>
                <w:szCs w:val="20"/>
              </w:rPr>
              <w:t>unisex,</w:t>
            </w:r>
            <w:r w:rsidRPr="00525CF4">
              <w:rPr>
                <w:rFonts w:ascii="Arial Narrow" w:hAnsi="Arial Narrow"/>
                <w:spacing w:val="-4"/>
                <w:sz w:val="20"/>
                <w:szCs w:val="20"/>
              </w:rPr>
              <w:t xml:space="preserve"> </w:t>
            </w:r>
            <w:r w:rsidRPr="00525CF4">
              <w:rPr>
                <w:rFonts w:ascii="Arial Narrow" w:hAnsi="Arial Narrow"/>
                <w:sz w:val="20"/>
                <w:szCs w:val="20"/>
              </w:rPr>
              <w:t>peluquerías</w:t>
            </w:r>
            <w:r w:rsidRPr="00525CF4">
              <w:rPr>
                <w:rFonts w:ascii="Arial Narrow" w:hAnsi="Arial Narrow"/>
                <w:spacing w:val="-5"/>
                <w:sz w:val="20"/>
                <w:szCs w:val="20"/>
              </w:rPr>
              <w:t xml:space="preserve"> </w:t>
            </w:r>
            <w:r w:rsidRPr="00525CF4">
              <w:rPr>
                <w:rFonts w:ascii="Arial Narrow" w:hAnsi="Arial Narrow"/>
                <w:sz w:val="20"/>
                <w:szCs w:val="20"/>
              </w:rPr>
              <w:t>y</w:t>
            </w:r>
            <w:r w:rsidRPr="00525CF4">
              <w:rPr>
                <w:rFonts w:ascii="Arial Narrow" w:hAnsi="Arial Narrow"/>
                <w:spacing w:val="-5"/>
                <w:sz w:val="20"/>
                <w:szCs w:val="20"/>
              </w:rPr>
              <w:t xml:space="preserve"> </w:t>
            </w:r>
            <w:r w:rsidRPr="00525CF4">
              <w:rPr>
                <w:rFonts w:ascii="Arial Narrow" w:hAnsi="Arial Narrow"/>
                <w:sz w:val="20"/>
                <w:szCs w:val="20"/>
              </w:rPr>
              <w:t>salones</w:t>
            </w:r>
            <w:r w:rsidRPr="00525CF4">
              <w:rPr>
                <w:rFonts w:ascii="Arial Narrow" w:hAnsi="Arial Narrow"/>
                <w:spacing w:val="-6"/>
                <w:sz w:val="20"/>
                <w:szCs w:val="20"/>
              </w:rPr>
              <w:t xml:space="preserve"> </w:t>
            </w:r>
            <w:r w:rsidRPr="00525CF4">
              <w:rPr>
                <w:rFonts w:ascii="Arial Narrow" w:hAnsi="Arial Narrow"/>
                <w:sz w:val="20"/>
                <w:szCs w:val="20"/>
              </w:rPr>
              <w:t>de</w:t>
            </w:r>
            <w:r w:rsidRPr="00525CF4">
              <w:rPr>
                <w:rFonts w:ascii="Arial Narrow" w:hAnsi="Arial Narrow"/>
                <w:spacing w:val="-5"/>
                <w:sz w:val="20"/>
                <w:szCs w:val="20"/>
              </w:rPr>
              <w:t xml:space="preserve"> </w:t>
            </w:r>
            <w:r w:rsidRPr="00525CF4">
              <w:rPr>
                <w:rFonts w:ascii="Arial Narrow" w:hAnsi="Arial Narrow"/>
                <w:spacing w:val="-2"/>
                <w:sz w:val="20"/>
                <w:szCs w:val="20"/>
              </w:rPr>
              <w:t>belleza</w:t>
            </w:r>
          </w:p>
        </w:tc>
        <w:tc>
          <w:tcPr>
            <w:tcW w:w="1459" w:type="dxa"/>
          </w:tcPr>
          <w:p w14:paraId="3C79724C" w14:textId="77777777" w:rsidR="00C40AE1" w:rsidRPr="00525CF4" w:rsidRDefault="00C40AE1" w:rsidP="005F4BC5">
            <w:pPr>
              <w:pStyle w:val="TableParagraph"/>
              <w:ind w:left="20" w:right="2"/>
              <w:jc w:val="center"/>
              <w:rPr>
                <w:rFonts w:ascii="Arial Narrow" w:hAnsi="Arial Narrow"/>
                <w:sz w:val="20"/>
                <w:szCs w:val="20"/>
              </w:rPr>
            </w:pPr>
            <w:r w:rsidRPr="00525CF4">
              <w:rPr>
                <w:rFonts w:ascii="Arial Narrow" w:hAnsi="Arial Narrow"/>
                <w:sz w:val="20"/>
                <w:szCs w:val="20"/>
              </w:rPr>
              <w:t>6</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1A22983E" w14:textId="77777777" w:rsidR="00C40AE1" w:rsidRPr="00525CF4" w:rsidRDefault="00C40AE1" w:rsidP="005F4BC5">
            <w:pPr>
              <w:pStyle w:val="TableParagraph"/>
              <w:ind w:left="24" w:right="4"/>
              <w:jc w:val="center"/>
              <w:rPr>
                <w:rFonts w:ascii="Arial Narrow" w:hAnsi="Arial Narrow"/>
                <w:sz w:val="20"/>
                <w:szCs w:val="20"/>
              </w:rPr>
            </w:pPr>
            <w:r w:rsidRPr="00525CF4">
              <w:rPr>
                <w:rFonts w:ascii="Arial Narrow" w:hAnsi="Arial Narrow"/>
                <w:sz w:val="20"/>
                <w:szCs w:val="20"/>
              </w:rPr>
              <w:t>3</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6A8D731E" w14:textId="77777777" w:rsidTr="005F4BC5">
        <w:trPr>
          <w:trHeight w:val="229"/>
        </w:trPr>
        <w:tc>
          <w:tcPr>
            <w:tcW w:w="615" w:type="dxa"/>
            <w:gridSpan w:val="2"/>
            <w:tcBorders>
              <w:right w:val="nil"/>
            </w:tcBorders>
          </w:tcPr>
          <w:p w14:paraId="2CA0F55D"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4"/>
                <w:sz w:val="20"/>
                <w:szCs w:val="20"/>
              </w:rPr>
              <w:t>IX.-</w:t>
            </w:r>
          </w:p>
        </w:tc>
        <w:tc>
          <w:tcPr>
            <w:tcW w:w="5441" w:type="dxa"/>
            <w:tcBorders>
              <w:left w:val="nil"/>
            </w:tcBorders>
          </w:tcPr>
          <w:p w14:paraId="35F1BFB0"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Talleres</w:t>
            </w:r>
            <w:r w:rsidRPr="00525CF4">
              <w:rPr>
                <w:rFonts w:ascii="Arial Narrow" w:hAnsi="Arial Narrow"/>
                <w:spacing w:val="-9"/>
                <w:sz w:val="20"/>
                <w:szCs w:val="20"/>
              </w:rPr>
              <w:t xml:space="preserve"> </w:t>
            </w:r>
            <w:r w:rsidRPr="00525CF4">
              <w:rPr>
                <w:rFonts w:ascii="Arial Narrow" w:hAnsi="Arial Narrow"/>
                <w:sz w:val="20"/>
                <w:szCs w:val="20"/>
              </w:rPr>
              <w:t>mecánicos,</w:t>
            </w:r>
            <w:r w:rsidRPr="00525CF4">
              <w:rPr>
                <w:rFonts w:ascii="Arial Narrow" w:hAnsi="Arial Narrow"/>
                <w:spacing w:val="-7"/>
                <w:sz w:val="20"/>
                <w:szCs w:val="20"/>
              </w:rPr>
              <w:t xml:space="preserve"> </w:t>
            </w:r>
            <w:r w:rsidRPr="00525CF4">
              <w:rPr>
                <w:rFonts w:ascii="Arial Narrow" w:hAnsi="Arial Narrow"/>
                <w:sz w:val="20"/>
                <w:szCs w:val="20"/>
              </w:rPr>
              <w:t>hojalatería</w:t>
            </w:r>
            <w:r w:rsidRPr="00525CF4">
              <w:rPr>
                <w:rFonts w:ascii="Arial Narrow" w:hAnsi="Arial Narrow"/>
                <w:spacing w:val="-8"/>
                <w:sz w:val="20"/>
                <w:szCs w:val="20"/>
              </w:rPr>
              <w:t xml:space="preserve"> </w:t>
            </w:r>
            <w:r w:rsidRPr="00525CF4">
              <w:rPr>
                <w:rFonts w:ascii="Arial Narrow" w:hAnsi="Arial Narrow"/>
                <w:sz w:val="20"/>
                <w:szCs w:val="20"/>
              </w:rPr>
              <w:t>y</w:t>
            </w:r>
            <w:r w:rsidRPr="00525CF4">
              <w:rPr>
                <w:rFonts w:ascii="Arial Narrow" w:hAnsi="Arial Narrow"/>
                <w:spacing w:val="-8"/>
                <w:sz w:val="20"/>
                <w:szCs w:val="20"/>
              </w:rPr>
              <w:t xml:space="preserve"> </w:t>
            </w:r>
            <w:r w:rsidRPr="00525CF4">
              <w:rPr>
                <w:rFonts w:ascii="Arial Narrow" w:hAnsi="Arial Narrow"/>
                <w:spacing w:val="-2"/>
                <w:sz w:val="20"/>
                <w:szCs w:val="20"/>
              </w:rPr>
              <w:t>pintura</w:t>
            </w:r>
          </w:p>
        </w:tc>
        <w:tc>
          <w:tcPr>
            <w:tcW w:w="1459" w:type="dxa"/>
          </w:tcPr>
          <w:p w14:paraId="165380AE" w14:textId="77777777" w:rsidR="00C40AE1" w:rsidRPr="00525CF4" w:rsidRDefault="00C40AE1" w:rsidP="005F4BC5">
            <w:pPr>
              <w:pStyle w:val="TableParagraph"/>
              <w:ind w:left="20" w:right="2"/>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1C7C6077" w14:textId="77777777" w:rsidR="00C40AE1" w:rsidRPr="00525CF4" w:rsidRDefault="00C40AE1" w:rsidP="005F4BC5">
            <w:pPr>
              <w:pStyle w:val="TableParagraph"/>
              <w:ind w:left="24" w:right="3"/>
              <w:jc w:val="center"/>
              <w:rPr>
                <w:rFonts w:ascii="Arial Narrow" w:hAnsi="Arial Narrow"/>
                <w:sz w:val="20"/>
                <w:szCs w:val="20"/>
              </w:rPr>
            </w:pPr>
            <w:r w:rsidRPr="00525CF4">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4ABA0483" w14:textId="77777777" w:rsidTr="005F4BC5">
        <w:trPr>
          <w:trHeight w:val="230"/>
        </w:trPr>
        <w:tc>
          <w:tcPr>
            <w:tcW w:w="615" w:type="dxa"/>
            <w:gridSpan w:val="2"/>
            <w:tcBorders>
              <w:right w:val="nil"/>
            </w:tcBorders>
          </w:tcPr>
          <w:p w14:paraId="4F864773" w14:textId="77777777" w:rsidR="00C40AE1" w:rsidRPr="00525CF4" w:rsidRDefault="00C40AE1" w:rsidP="005F4BC5">
            <w:pPr>
              <w:pStyle w:val="TableParagraph"/>
              <w:spacing w:line="211" w:lineRule="exact"/>
              <w:ind w:left="69"/>
              <w:rPr>
                <w:rFonts w:ascii="Arial Narrow" w:hAnsi="Arial Narrow"/>
                <w:b/>
                <w:sz w:val="20"/>
                <w:szCs w:val="20"/>
              </w:rPr>
            </w:pPr>
            <w:r w:rsidRPr="00525CF4">
              <w:rPr>
                <w:rFonts w:ascii="Arial Narrow" w:hAnsi="Arial Narrow"/>
                <w:b/>
                <w:spacing w:val="-5"/>
                <w:sz w:val="20"/>
                <w:szCs w:val="20"/>
              </w:rPr>
              <w:t>X.-</w:t>
            </w:r>
          </w:p>
        </w:tc>
        <w:tc>
          <w:tcPr>
            <w:tcW w:w="5441" w:type="dxa"/>
            <w:tcBorders>
              <w:left w:val="nil"/>
            </w:tcBorders>
          </w:tcPr>
          <w:p w14:paraId="6D6FE2C9" w14:textId="77777777" w:rsidR="00C40AE1" w:rsidRPr="00525CF4" w:rsidRDefault="00C40AE1" w:rsidP="005F4BC5">
            <w:pPr>
              <w:pStyle w:val="TableParagraph"/>
              <w:spacing w:line="211" w:lineRule="exact"/>
              <w:ind w:left="110"/>
              <w:rPr>
                <w:rFonts w:ascii="Arial Narrow" w:hAnsi="Arial Narrow"/>
                <w:sz w:val="20"/>
                <w:szCs w:val="20"/>
              </w:rPr>
            </w:pPr>
            <w:r w:rsidRPr="00525CF4">
              <w:rPr>
                <w:rFonts w:ascii="Arial Narrow" w:hAnsi="Arial Narrow"/>
                <w:sz w:val="20"/>
                <w:szCs w:val="20"/>
              </w:rPr>
              <w:t>Talleres</w:t>
            </w:r>
            <w:r w:rsidRPr="00525CF4">
              <w:rPr>
                <w:rFonts w:ascii="Arial Narrow" w:hAnsi="Arial Narrow"/>
                <w:spacing w:val="-4"/>
                <w:sz w:val="20"/>
                <w:szCs w:val="20"/>
              </w:rPr>
              <w:t xml:space="preserve"> </w:t>
            </w:r>
            <w:r w:rsidRPr="00525CF4">
              <w:rPr>
                <w:rFonts w:ascii="Arial Narrow" w:hAnsi="Arial Narrow"/>
                <w:sz w:val="20"/>
                <w:szCs w:val="20"/>
              </w:rPr>
              <w:t>de</w:t>
            </w:r>
            <w:r w:rsidRPr="00525CF4">
              <w:rPr>
                <w:rFonts w:ascii="Arial Narrow" w:hAnsi="Arial Narrow"/>
                <w:spacing w:val="-4"/>
                <w:sz w:val="20"/>
                <w:szCs w:val="20"/>
              </w:rPr>
              <w:t xml:space="preserve"> </w:t>
            </w:r>
            <w:r w:rsidRPr="00525CF4">
              <w:rPr>
                <w:rFonts w:ascii="Arial Narrow" w:hAnsi="Arial Narrow"/>
                <w:sz w:val="20"/>
                <w:szCs w:val="20"/>
              </w:rPr>
              <w:t>torno</w:t>
            </w:r>
            <w:r w:rsidRPr="00525CF4">
              <w:rPr>
                <w:rFonts w:ascii="Arial Narrow" w:hAnsi="Arial Narrow"/>
                <w:spacing w:val="-4"/>
                <w:sz w:val="20"/>
                <w:szCs w:val="20"/>
              </w:rPr>
              <w:t xml:space="preserve"> </w:t>
            </w:r>
            <w:r w:rsidRPr="00525CF4">
              <w:rPr>
                <w:rFonts w:ascii="Arial Narrow" w:hAnsi="Arial Narrow"/>
                <w:sz w:val="20"/>
                <w:szCs w:val="20"/>
              </w:rPr>
              <w:t>y</w:t>
            </w:r>
            <w:r w:rsidRPr="00525CF4">
              <w:rPr>
                <w:rFonts w:ascii="Arial Narrow" w:hAnsi="Arial Narrow"/>
                <w:spacing w:val="-3"/>
                <w:sz w:val="20"/>
                <w:szCs w:val="20"/>
              </w:rPr>
              <w:t xml:space="preserve"> </w:t>
            </w:r>
            <w:r w:rsidRPr="00525CF4">
              <w:rPr>
                <w:rFonts w:ascii="Arial Narrow" w:hAnsi="Arial Narrow"/>
                <w:sz w:val="20"/>
                <w:szCs w:val="20"/>
              </w:rPr>
              <w:t>herrería</w:t>
            </w:r>
            <w:r w:rsidRPr="00525CF4">
              <w:rPr>
                <w:rFonts w:ascii="Arial Narrow" w:hAnsi="Arial Narrow"/>
                <w:spacing w:val="-6"/>
                <w:sz w:val="20"/>
                <w:szCs w:val="20"/>
              </w:rPr>
              <w:t xml:space="preserve"> </w:t>
            </w:r>
            <w:r w:rsidRPr="00525CF4">
              <w:rPr>
                <w:rFonts w:ascii="Arial Narrow" w:hAnsi="Arial Narrow"/>
                <w:sz w:val="20"/>
                <w:szCs w:val="20"/>
              </w:rPr>
              <w:t>en</w:t>
            </w:r>
            <w:r w:rsidRPr="00525CF4">
              <w:rPr>
                <w:rFonts w:ascii="Arial Narrow" w:hAnsi="Arial Narrow"/>
                <w:spacing w:val="-3"/>
                <w:sz w:val="20"/>
                <w:szCs w:val="20"/>
              </w:rPr>
              <w:t xml:space="preserve"> </w:t>
            </w:r>
            <w:r w:rsidRPr="00525CF4">
              <w:rPr>
                <w:rFonts w:ascii="Arial Narrow" w:hAnsi="Arial Narrow"/>
                <w:spacing w:val="-2"/>
                <w:sz w:val="20"/>
                <w:szCs w:val="20"/>
              </w:rPr>
              <w:t>general</w:t>
            </w:r>
          </w:p>
        </w:tc>
        <w:tc>
          <w:tcPr>
            <w:tcW w:w="1459" w:type="dxa"/>
          </w:tcPr>
          <w:p w14:paraId="785C3B51" w14:textId="77777777" w:rsidR="00C40AE1" w:rsidRPr="00525CF4" w:rsidRDefault="00C40AE1" w:rsidP="005F4BC5">
            <w:pPr>
              <w:pStyle w:val="TableParagraph"/>
              <w:spacing w:line="211" w:lineRule="exact"/>
              <w:ind w:left="20" w:right="2"/>
              <w:jc w:val="center"/>
              <w:rPr>
                <w:rFonts w:ascii="Arial Narrow" w:hAnsi="Arial Narrow"/>
                <w:sz w:val="20"/>
                <w:szCs w:val="20"/>
              </w:rPr>
            </w:pPr>
            <w:r>
              <w:rPr>
                <w:rFonts w:ascii="Arial Narrow" w:hAnsi="Arial Narrow"/>
                <w:sz w:val="20"/>
                <w:szCs w:val="20"/>
              </w:rPr>
              <w:t>10</w:t>
            </w:r>
            <w:r w:rsidRPr="00525CF4">
              <w:rPr>
                <w:rFonts w:ascii="Arial Narrow" w:hAnsi="Arial Narrow"/>
                <w:sz w:val="20"/>
                <w:szCs w:val="20"/>
              </w:rPr>
              <w:t xml:space="preserve"> </w:t>
            </w:r>
            <w:r w:rsidRPr="00525CF4">
              <w:rPr>
                <w:rFonts w:ascii="Arial Narrow" w:hAnsi="Arial Narrow"/>
                <w:spacing w:val="-5"/>
                <w:sz w:val="20"/>
                <w:szCs w:val="20"/>
              </w:rPr>
              <w:t>UMA</w:t>
            </w:r>
          </w:p>
        </w:tc>
        <w:tc>
          <w:tcPr>
            <w:tcW w:w="1724" w:type="dxa"/>
          </w:tcPr>
          <w:p w14:paraId="055C8DD6" w14:textId="77777777" w:rsidR="00C40AE1" w:rsidRPr="00525CF4" w:rsidRDefault="00C40AE1" w:rsidP="005F4BC5">
            <w:pPr>
              <w:pStyle w:val="TableParagraph"/>
              <w:spacing w:line="211" w:lineRule="exact"/>
              <w:ind w:left="24" w:right="3"/>
              <w:jc w:val="center"/>
              <w:rPr>
                <w:rFonts w:ascii="Arial Narrow" w:hAnsi="Arial Narrow"/>
                <w:sz w:val="20"/>
                <w:szCs w:val="20"/>
              </w:rPr>
            </w:pPr>
            <w:r>
              <w:rPr>
                <w:rFonts w:ascii="Arial Narrow" w:hAnsi="Arial Narrow"/>
                <w:sz w:val="20"/>
                <w:szCs w:val="20"/>
              </w:rPr>
              <w:t>5</w:t>
            </w:r>
            <w:r w:rsidRPr="00525CF4">
              <w:rPr>
                <w:rFonts w:ascii="Arial Narrow" w:hAnsi="Arial Narrow"/>
                <w:sz w:val="20"/>
                <w:szCs w:val="20"/>
              </w:rPr>
              <w:t xml:space="preserve"> </w:t>
            </w:r>
            <w:r w:rsidRPr="00525CF4">
              <w:rPr>
                <w:rFonts w:ascii="Arial Narrow" w:hAnsi="Arial Narrow"/>
                <w:spacing w:val="-5"/>
                <w:sz w:val="20"/>
                <w:szCs w:val="20"/>
              </w:rPr>
              <w:t>UMA</w:t>
            </w:r>
          </w:p>
        </w:tc>
      </w:tr>
      <w:tr w:rsidR="00C40AE1" w:rsidRPr="00525CF4" w14:paraId="65DB62FD" w14:textId="77777777" w:rsidTr="005F4BC5">
        <w:trPr>
          <w:trHeight w:val="229"/>
        </w:trPr>
        <w:tc>
          <w:tcPr>
            <w:tcW w:w="615" w:type="dxa"/>
            <w:gridSpan w:val="2"/>
            <w:tcBorders>
              <w:right w:val="nil"/>
            </w:tcBorders>
          </w:tcPr>
          <w:p w14:paraId="5D4BF127"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4"/>
                <w:sz w:val="20"/>
                <w:szCs w:val="20"/>
              </w:rPr>
              <w:t>XI.-</w:t>
            </w:r>
          </w:p>
        </w:tc>
        <w:tc>
          <w:tcPr>
            <w:tcW w:w="5441" w:type="dxa"/>
            <w:tcBorders>
              <w:left w:val="nil"/>
            </w:tcBorders>
          </w:tcPr>
          <w:p w14:paraId="456F3DA9"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Tienda</w:t>
            </w:r>
            <w:r w:rsidRPr="00525CF4">
              <w:rPr>
                <w:rFonts w:ascii="Arial Narrow" w:hAnsi="Arial Narrow"/>
                <w:spacing w:val="-3"/>
                <w:sz w:val="20"/>
                <w:szCs w:val="20"/>
              </w:rPr>
              <w:t xml:space="preserve"> </w:t>
            </w:r>
            <w:r w:rsidRPr="00525CF4">
              <w:rPr>
                <w:rFonts w:ascii="Arial Narrow" w:hAnsi="Arial Narrow"/>
                <w:sz w:val="20"/>
                <w:szCs w:val="20"/>
              </w:rPr>
              <w:t>de</w:t>
            </w:r>
            <w:r w:rsidRPr="00525CF4">
              <w:rPr>
                <w:rFonts w:ascii="Arial Narrow" w:hAnsi="Arial Narrow"/>
                <w:spacing w:val="-3"/>
                <w:sz w:val="20"/>
                <w:szCs w:val="20"/>
              </w:rPr>
              <w:t xml:space="preserve"> </w:t>
            </w:r>
            <w:r w:rsidRPr="00525CF4">
              <w:rPr>
                <w:rFonts w:ascii="Arial Narrow" w:hAnsi="Arial Narrow"/>
                <w:sz w:val="20"/>
                <w:szCs w:val="20"/>
              </w:rPr>
              <w:t>ropa</w:t>
            </w:r>
            <w:r w:rsidRPr="00525CF4">
              <w:rPr>
                <w:rFonts w:ascii="Arial Narrow" w:hAnsi="Arial Narrow"/>
                <w:spacing w:val="-3"/>
                <w:sz w:val="20"/>
                <w:szCs w:val="20"/>
              </w:rPr>
              <w:t xml:space="preserve"> </w:t>
            </w:r>
            <w:r w:rsidRPr="00525CF4">
              <w:rPr>
                <w:rFonts w:ascii="Arial Narrow" w:hAnsi="Arial Narrow"/>
                <w:sz w:val="20"/>
                <w:szCs w:val="20"/>
              </w:rPr>
              <w:t>y</w:t>
            </w:r>
            <w:r w:rsidRPr="00525CF4">
              <w:rPr>
                <w:rFonts w:ascii="Arial Narrow" w:hAnsi="Arial Narrow"/>
                <w:spacing w:val="-2"/>
                <w:sz w:val="20"/>
                <w:szCs w:val="20"/>
              </w:rPr>
              <w:t xml:space="preserve"> almacenes</w:t>
            </w:r>
          </w:p>
        </w:tc>
        <w:tc>
          <w:tcPr>
            <w:tcW w:w="1459" w:type="dxa"/>
          </w:tcPr>
          <w:p w14:paraId="579D43BA" w14:textId="77777777" w:rsidR="00C40AE1" w:rsidRPr="00525CF4" w:rsidRDefault="00C40AE1" w:rsidP="005F4BC5">
            <w:pPr>
              <w:pStyle w:val="TableParagraph"/>
              <w:ind w:left="20" w:right="4"/>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473C0D69" w14:textId="77777777" w:rsidR="00C40AE1" w:rsidRPr="00525CF4" w:rsidRDefault="00C40AE1" w:rsidP="005F4BC5">
            <w:pPr>
              <w:pStyle w:val="TableParagraph"/>
              <w:ind w:left="24" w:right="5"/>
              <w:jc w:val="center"/>
              <w:rPr>
                <w:rFonts w:ascii="Arial Narrow" w:hAnsi="Arial Narrow"/>
                <w:sz w:val="20"/>
                <w:szCs w:val="20"/>
              </w:rPr>
            </w:pPr>
            <w:r w:rsidRPr="00525CF4">
              <w:rPr>
                <w:rFonts w:ascii="Arial Narrow" w:hAnsi="Arial Narrow"/>
                <w:sz w:val="20"/>
                <w:szCs w:val="20"/>
              </w:rPr>
              <w:t xml:space="preserve">5 </w:t>
            </w:r>
            <w:r w:rsidRPr="00525CF4">
              <w:rPr>
                <w:rFonts w:ascii="Arial Narrow" w:hAnsi="Arial Narrow"/>
                <w:spacing w:val="-5"/>
                <w:sz w:val="20"/>
                <w:szCs w:val="20"/>
              </w:rPr>
              <w:t>UMA</w:t>
            </w:r>
          </w:p>
        </w:tc>
      </w:tr>
      <w:tr w:rsidR="00C40AE1" w:rsidRPr="00525CF4" w14:paraId="6554EC52" w14:textId="77777777" w:rsidTr="005F4BC5">
        <w:trPr>
          <w:trHeight w:val="229"/>
        </w:trPr>
        <w:tc>
          <w:tcPr>
            <w:tcW w:w="615" w:type="dxa"/>
            <w:gridSpan w:val="2"/>
            <w:tcBorders>
              <w:bottom w:val="single" w:sz="4" w:space="0" w:color="000000"/>
              <w:right w:val="nil"/>
            </w:tcBorders>
          </w:tcPr>
          <w:p w14:paraId="2C7168B1"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2"/>
                <w:sz w:val="20"/>
                <w:szCs w:val="20"/>
              </w:rPr>
              <w:t>XII.-</w:t>
            </w:r>
          </w:p>
        </w:tc>
        <w:tc>
          <w:tcPr>
            <w:tcW w:w="5441" w:type="dxa"/>
            <w:tcBorders>
              <w:left w:val="nil"/>
              <w:bottom w:val="single" w:sz="4" w:space="0" w:color="000000"/>
            </w:tcBorders>
          </w:tcPr>
          <w:p w14:paraId="15CA0D8B"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pacing w:val="-2"/>
                <w:sz w:val="20"/>
                <w:szCs w:val="20"/>
              </w:rPr>
              <w:t>Carpinterías</w:t>
            </w:r>
          </w:p>
        </w:tc>
        <w:tc>
          <w:tcPr>
            <w:tcW w:w="1459" w:type="dxa"/>
            <w:tcBorders>
              <w:bottom w:val="single" w:sz="4" w:space="0" w:color="000000"/>
            </w:tcBorders>
          </w:tcPr>
          <w:p w14:paraId="03764CAA" w14:textId="77777777" w:rsidR="00C40AE1" w:rsidRPr="00525CF4" w:rsidRDefault="00C40AE1" w:rsidP="005F4BC5">
            <w:pPr>
              <w:pStyle w:val="TableParagraph"/>
              <w:ind w:left="20" w:right="3"/>
              <w:jc w:val="center"/>
              <w:rPr>
                <w:rFonts w:ascii="Arial Narrow" w:hAnsi="Arial Narrow"/>
                <w:sz w:val="20"/>
                <w:szCs w:val="20"/>
              </w:rPr>
            </w:pPr>
            <w:r>
              <w:rPr>
                <w:rFonts w:ascii="Arial Narrow" w:hAnsi="Arial Narrow"/>
                <w:sz w:val="20"/>
                <w:szCs w:val="20"/>
              </w:rPr>
              <w:t>10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Borders>
              <w:bottom w:val="single" w:sz="4" w:space="0" w:color="000000"/>
            </w:tcBorders>
          </w:tcPr>
          <w:p w14:paraId="6C67CDF4" w14:textId="77777777" w:rsidR="00C40AE1" w:rsidRPr="00525CF4" w:rsidRDefault="00C40AE1" w:rsidP="005F4BC5">
            <w:pPr>
              <w:pStyle w:val="TableParagraph"/>
              <w:ind w:left="24" w:right="5"/>
              <w:jc w:val="center"/>
              <w:rPr>
                <w:rFonts w:ascii="Arial Narrow" w:hAnsi="Arial Narrow"/>
                <w:sz w:val="20"/>
                <w:szCs w:val="20"/>
              </w:rPr>
            </w:pPr>
            <w:r>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425E9034" w14:textId="77777777" w:rsidTr="005F4BC5">
        <w:trPr>
          <w:trHeight w:val="229"/>
        </w:trPr>
        <w:tc>
          <w:tcPr>
            <w:tcW w:w="615" w:type="dxa"/>
            <w:gridSpan w:val="2"/>
            <w:tcBorders>
              <w:top w:val="single" w:sz="4" w:space="0" w:color="000000"/>
              <w:right w:val="nil"/>
            </w:tcBorders>
          </w:tcPr>
          <w:p w14:paraId="05FAE82C" w14:textId="77777777" w:rsidR="00C40AE1" w:rsidRPr="00525CF4" w:rsidRDefault="00C40AE1" w:rsidP="005F4BC5">
            <w:pPr>
              <w:pStyle w:val="TableParagraph"/>
              <w:ind w:left="69"/>
              <w:rPr>
                <w:rFonts w:ascii="Arial Narrow" w:hAnsi="Arial Narrow"/>
                <w:b/>
                <w:sz w:val="20"/>
                <w:szCs w:val="20"/>
              </w:rPr>
            </w:pPr>
            <w:r w:rsidRPr="00525CF4">
              <w:rPr>
                <w:rFonts w:ascii="Arial Narrow" w:hAnsi="Arial Narrow"/>
                <w:b/>
                <w:spacing w:val="-2"/>
                <w:sz w:val="20"/>
                <w:szCs w:val="20"/>
              </w:rPr>
              <w:t>XIII.-</w:t>
            </w:r>
          </w:p>
        </w:tc>
        <w:tc>
          <w:tcPr>
            <w:tcW w:w="5441" w:type="dxa"/>
            <w:tcBorders>
              <w:top w:val="single" w:sz="4" w:space="0" w:color="000000"/>
              <w:left w:val="nil"/>
            </w:tcBorders>
          </w:tcPr>
          <w:p w14:paraId="05A9A66C" w14:textId="77777777" w:rsidR="00C40AE1" w:rsidRPr="00525CF4" w:rsidRDefault="00C40AE1" w:rsidP="005F4BC5">
            <w:pPr>
              <w:pStyle w:val="TableParagraph"/>
              <w:ind w:left="110"/>
              <w:rPr>
                <w:rFonts w:ascii="Arial Narrow" w:hAnsi="Arial Narrow"/>
                <w:sz w:val="20"/>
                <w:szCs w:val="20"/>
              </w:rPr>
            </w:pPr>
            <w:r w:rsidRPr="00525CF4">
              <w:rPr>
                <w:rFonts w:ascii="Arial Narrow" w:hAnsi="Arial Narrow"/>
                <w:sz w:val="20"/>
                <w:szCs w:val="20"/>
              </w:rPr>
              <w:t>Estudios</w:t>
            </w:r>
            <w:r w:rsidRPr="00525CF4">
              <w:rPr>
                <w:rFonts w:ascii="Arial Narrow" w:hAnsi="Arial Narrow"/>
                <w:spacing w:val="-7"/>
                <w:sz w:val="20"/>
                <w:szCs w:val="20"/>
              </w:rPr>
              <w:t xml:space="preserve"> </w:t>
            </w:r>
            <w:r w:rsidRPr="00525CF4">
              <w:rPr>
                <w:rFonts w:ascii="Arial Narrow" w:hAnsi="Arial Narrow"/>
                <w:sz w:val="20"/>
                <w:szCs w:val="20"/>
              </w:rPr>
              <w:t>fotográficos</w:t>
            </w:r>
            <w:r w:rsidRPr="00525CF4">
              <w:rPr>
                <w:rFonts w:ascii="Arial Narrow" w:hAnsi="Arial Narrow"/>
                <w:spacing w:val="-7"/>
                <w:sz w:val="20"/>
                <w:szCs w:val="20"/>
              </w:rPr>
              <w:t xml:space="preserve"> </w:t>
            </w:r>
            <w:r w:rsidRPr="00525CF4">
              <w:rPr>
                <w:rFonts w:ascii="Arial Narrow" w:hAnsi="Arial Narrow"/>
                <w:sz w:val="20"/>
                <w:szCs w:val="20"/>
              </w:rPr>
              <w:t>y</w:t>
            </w:r>
            <w:r w:rsidRPr="00525CF4">
              <w:rPr>
                <w:rFonts w:ascii="Arial Narrow" w:hAnsi="Arial Narrow"/>
                <w:spacing w:val="-7"/>
                <w:sz w:val="20"/>
                <w:szCs w:val="20"/>
              </w:rPr>
              <w:t xml:space="preserve"> </w:t>
            </w:r>
            <w:r w:rsidRPr="00525CF4">
              <w:rPr>
                <w:rFonts w:ascii="Arial Narrow" w:hAnsi="Arial Narrow"/>
                <w:spacing w:val="-2"/>
                <w:sz w:val="20"/>
                <w:szCs w:val="20"/>
              </w:rPr>
              <w:t>filmaciones</w:t>
            </w:r>
          </w:p>
        </w:tc>
        <w:tc>
          <w:tcPr>
            <w:tcW w:w="1459" w:type="dxa"/>
            <w:tcBorders>
              <w:top w:val="single" w:sz="4" w:space="0" w:color="000000"/>
            </w:tcBorders>
          </w:tcPr>
          <w:p w14:paraId="586226D2" w14:textId="77777777" w:rsidR="00C40AE1" w:rsidRPr="00525CF4" w:rsidRDefault="00C40AE1" w:rsidP="005F4BC5">
            <w:pPr>
              <w:pStyle w:val="TableParagraph"/>
              <w:ind w:left="20"/>
              <w:jc w:val="center"/>
              <w:rPr>
                <w:rFonts w:ascii="Arial Narrow" w:hAnsi="Arial Narrow"/>
                <w:sz w:val="20"/>
                <w:szCs w:val="20"/>
              </w:rPr>
            </w:pPr>
            <w:r w:rsidRPr="00525CF4">
              <w:rPr>
                <w:rFonts w:ascii="Arial Narrow" w:hAnsi="Arial Narrow"/>
                <w:sz w:val="20"/>
                <w:szCs w:val="20"/>
              </w:rPr>
              <w:t xml:space="preserve">8 </w:t>
            </w:r>
            <w:r w:rsidRPr="00525CF4">
              <w:rPr>
                <w:rFonts w:ascii="Arial Narrow" w:hAnsi="Arial Narrow"/>
                <w:spacing w:val="-5"/>
                <w:sz w:val="20"/>
                <w:szCs w:val="20"/>
              </w:rPr>
              <w:t>UMA</w:t>
            </w:r>
          </w:p>
        </w:tc>
        <w:tc>
          <w:tcPr>
            <w:tcW w:w="1724" w:type="dxa"/>
            <w:tcBorders>
              <w:top w:val="single" w:sz="4" w:space="0" w:color="000000"/>
            </w:tcBorders>
          </w:tcPr>
          <w:p w14:paraId="487818DC" w14:textId="77777777" w:rsidR="00C40AE1" w:rsidRPr="00525CF4" w:rsidRDefault="00C40AE1" w:rsidP="005F4BC5">
            <w:pPr>
              <w:pStyle w:val="TableParagraph"/>
              <w:ind w:left="24" w:right="2"/>
              <w:jc w:val="center"/>
              <w:rPr>
                <w:rFonts w:ascii="Arial Narrow" w:hAnsi="Arial Narrow"/>
                <w:sz w:val="20"/>
                <w:szCs w:val="20"/>
              </w:rPr>
            </w:pPr>
            <w:r w:rsidRPr="00525CF4">
              <w:rPr>
                <w:rFonts w:ascii="Arial Narrow" w:hAnsi="Arial Narrow"/>
                <w:sz w:val="20"/>
                <w:szCs w:val="20"/>
              </w:rPr>
              <w:t xml:space="preserve">4 </w:t>
            </w:r>
            <w:r w:rsidRPr="00525CF4">
              <w:rPr>
                <w:rFonts w:ascii="Arial Narrow" w:hAnsi="Arial Narrow"/>
                <w:spacing w:val="-5"/>
                <w:sz w:val="20"/>
                <w:szCs w:val="20"/>
              </w:rPr>
              <w:t>UMA</w:t>
            </w:r>
          </w:p>
        </w:tc>
      </w:tr>
      <w:tr w:rsidR="00C40AE1" w:rsidRPr="00525CF4" w14:paraId="33F12C7D" w14:textId="77777777" w:rsidTr="005F4BC5">
        <w:trPr>
          <w:trHeight w:val="230"/>
        </w:trPr>
        <w:tc>
          <w:tcPr>
            <w:tcW w:w="615" w:type="dxa"/>
            <w:gridSpan w:val="2"/>
            <w:tcBorders>
              <w:right w:val="nil"/>
            </w:tcBorders>
          </w:tcPr>
          <w:p w14:paraId="40CF0464" w14:textId="77777777" w:rsidR="00C40AE1" w:rsidRPr="00525CF4" w:rsidRDefault="00C40AE1" w:rsidP="005F4BC5">
            <w:pPr>
              <w:pStyle w:val="TableParagraph"/>
              <w:spacing w:line="211" w:lineRule="exact"/>
              <w:ind w:left="69"/>
              <w:rPr>
                <w:rFonts w:ascii="Arial Narrow" w:hAnsi="Arial Narrow"/>
                <w:b/>
                <w:sz w:val="20"/>
                <w:szCs w:val="20"/>
              </w:rPr>
            </w:pPr>
            <w:r w:rsidRPr="00525CF4">
              <w:rPr>
                <w:rFonts w:ascii="Arial Narrow" w:hAnsi="Arial Narrow"/>
                <w:b/>
                <w:spacing w:val="-2"/>
                <w:sz w:val="20"/>
                <w:szCs w:val="20"/>
              </w:rPr>
              <w:t>XIV.-</w:t>
            </w:r>
          </w:p>
        </w:tc>
        <w:tc>
          <w:tcPr>
            <w:tcW w:w="5441" w:type="dxa"/>
            <w:tcBorders>
              <w:left w:val="nil"/>
            </w:tcBorders>
          </w:tcPr>
          <w:p w14:paraId="60E84093" w14:textId="77777777" w:rsidR="00C40AE1" w:rsidRPr="00525CF4" w:rsidRDefault="00C40AE1" w:rsidP="005F4BC5">
            <w:pPr>
              <w:pStyle w:val="TableParagraph"/>
              <w:spacing w:line="211" w:lineRule="exact"/>
              <w:ind w:left="110"/>
              <w:rPr>
                <w:rFonts w:ascii="Arial Narrow" w:hAnsi="Arial Narrow"/>
                <w:sz w:val="20"/>
                <w:szCs w:val="20"/>
              </w:rPr>
            </w:pPr>
            <w:r>
              <w:rPr>
                <w:rFonts w:ascii="Arial Narrow" w:hAnsi="Arial Narrow"/>
                <w:sz w:val="20"/>
                <w:szCs w:val="20"/>
              </w:rPr>
              <w:t>Restaurante a la carta sin venta de alcohol</w:t>
            </w:r>
          </w:p>
        </w:tc>
        <w:tc>
          <w:tcPr>
            <w:tcW w:w="1459" w:type="dxa"/>
          </w:tcPr>
          <w:p w14:paraId="490235D9" w14:textId="77777777" w:rsidR="00C40AE1" w:rsidRPr="00525CF4" w:rsidRDefault="00C40AE1" w:rsidP="005F4BC5">
            <w:pPr>
              <w:pStyle w:val="TableParagraph"/>
              <w:spacing w:line="211" w:lineRule="exact"/>
              <w:ind w:left="20" w:right="5"/>
              <w:jc w:val="center"/>
              <w:rPr>
                <w:rFonts w:ascii="Arial Narrow" w:hAnsi="Arial Narrow"/>
                <w:sz w:val="20"/>
                <w:szCs w:val="20"/>
              </w:rPr>
            </w:pPr>
            <w:r w:rsidRPr="00525CF4">
              <w:rPr>
                <w:rFonts w:ascii="Arial Narrow" w:hAnsi="Arial Narrow"/>
                <w:sz w:val="20"/>
                <w:szCs w:val="20"/>
              </w:rPr>
              <w:t>21</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74D895A1" w14:textId="77777777" w:rsidR="00C40AE1" w:rsidRPr="00525CF4" w:rsidRDefault="00C40AE1" w:rsidP="005F4BC5">
            <w:pPr>
              <w:pStyle w:val="TableParagraph"/>
              <w:spacing w:line="211" w:lineRule="exact"/>
              <w:ind w:left="24" w:right="6"/>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6C8B11C6" w14:textId="77777777" w:rsidTr="005F4BC5">
        <w:trPr>
          <w:trHeight w:val="229"/>
        </w:trPr>
        <w:tc>
          <w:tcPr>
            <w:tcW w:w="6056" w:type="dxa"/>
            <w:gridSpan w:val="3"/>
          </w:tcPr>
          <w:p w14:paraId="46447992" w14:textId="77777777" w:rsidR="00C40AE1" w:rsidRPr="00525CF4" w:rsidRDefault="00C40AE1" w:rsidP="005F4BC5">
            <w:pPr>
              <w:pStyle w:val="TableParagraph"/>
              <w:tabs>
                <w:tab w:val="left" w:pos="715"/>
              </w:tabs>
              <w:ind w:left="69"/>
              <w:rPr>
                <w:rFonts w:ascii="Arial Narrow" w:hAnsi="Arial Narrow"/>
                <w:sz w:val="20"/>
                <w:szCs w:val="20"/>
              </w:rPr>
            </w:pPr>
            <w:r w:rsidRPr="00525CF4">
              <w:rPr>
                <w:rFonts w:ascii="Arial Narrow" w:hAnsi="Arial Narrow"/>
                <w:b/>
                <w:spacing w:val="-4"/>
                <w:sz w:val="20"/>
                <w:szCs w:val="20"/>
              </w:rPr>
              <w:t>XV.-</w:t>
            </w:r>
            <w:r w:rsidRPr="00525CF4">
              <w:rPr>
                <w:rFonts w:ascii="Arial Narrow" w:hAnsi="Arial Narrow"/>
                <w:b/>
                <w:sz w:val="20"/>
                <w:szCs w:val="20"/>
              </w:rPr>
              <w:tab/>
            </w:r>
            <w:r w:rsidRPr="00525CF4">
              <w:rPr>
                <w:rFonts w:ascii="Arial Narrow" w:hAnsi="Arial Narrow"/>
                <w:sz w:val="20"/>
                <w:szCs w:val="20"/>
              </w:rPr>
              <w:t>Tiendas</w:t>
            </w:r>
            <w:r w:rsidRPr="00525CF4">
              <w:rPr>
                <w:rFonts w:ascii="Arial Narrow" w:hAnsi="Arial Narrow"/>
                <w:spacing w:val="-5"/>
                <w:sz w:val="20"/>
                <w:szCs w:val="20"/>
              </w:rPr>
              <w:t xml:space="preserve"> </w:t>
            </w:r>
            <w:r w:rsidRPr="00525CF4">
              <w:rPr>
                <w:rFonts w:ascii="Arial Narrow" w:hAnsi="Arial Narrow"/>
                <w:sz w:val="20"/>
                <w:szCs w:val="20"/>
              </w:rPr>
              <w:t>de</w:t>
            </w:r>
            <w:r w:rsidRPr="00525CF4">
              <w:rPr>
                <w:rFonts w:ascii="Arial Narrow" w:hAnsi="Arial Narrow"/>
                <w:spacing w:val="-5"/>
                <w:sz w:val="20"/>
                <w:szCs w:val="20"/>
              </w:rPr>
              <w:t xml:space="preserve"> </w:t>
            </w:r>
            <w:r w:rsidRPr="00525CF4">
              <w:rPr>
                <w:rFonts w:ascii="Arial Narrow" w:hAnsi="Arial Narrow"/>
                <w:spacing w:val="-2"/>
                <w:sz w:val="20"/>
                <w:szCs w:val="20"/>
              </w:rPr>
              <w:t>conveniencia</w:t>
            </w:r>
            <w:r>
              <w:rPr>
                <w:rFonts w:ascii="Arial Narrow" w:hAnsi="Arial Narrow"/>
                <w:spacing w:val="-2"/>
                <w:sz w:val="20"/>
                <w:szCs w:val="20"/>
              </w:rPr>
              <w:t xml:space="preserve"> 24 horas</w:t>
            </w:r>
          </w:p>
        </w:tc>
        <w:tc>
          <w:tcPr>
            <w:tcW w:w="1459" w:type="dxa"/>
          </w:tcPr>
          <w:p w14:paraId="4BF8BECA" w14:textId="77777777" w:rsidR="00C40AE1" w:rsidRPr="00525CF4" w:rsidRDefault="00C40AE1" w:rsidP="005F4BC5">
            <w:pPr>
              <w:pStyle w:val="TableParagraph"/>
              <w:ind w:left="20" w:right="3"/>
              <w:jc w:val="center"/>
              <w:rPr>
                <w:rFonts w:ascii="Arial Narrow" w:hAnsi="Arial Narrow"/>
                <w:sz w:val="20"/>
                <w:szCs w:val="20"/>
              </w:rPr>
            </w:pPr>
            <w:r>
              <w:rPr>
                <w:rFonts w:ascii="Arial Narrow" w:hAnsi="Arial Narrow"/>
                <w:sz w:val="20"/>
                <w:szCs w:val="20"/>
              </w:rPr>
              <w:t>300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20BC22AD" w14:textId="77777777" w:rsidR="00C40AE1" w:rsidRPr="00525CF4" w:rsidRDefault="00C40AE1" w:rsidP="005F4BC5">
            <w:pPr>
              <w:pStyle w:val="TableParagraph"/>
              <w:ind w:left="24" w:right="7"/>
              <w:jc w:val="center"/>
              <w:rPr>
                <w:rFonts w:ascii="Arial Narrow" w:hAnsi="Arial Narrow"/>
                <w:sz w:val="20"/>
                <w:szCs w:val="20"/>
              </w:rPr>
            </w:pPr>
            <w:r>
              <w:rPr>
                <w:rFonts w:ascii="Arial Narrow" w:hAnsi="Arial Narrow"/>
                <w:sz w:val="20"/>
                <w:szCs w:val="20"/>
              </w:rPr>
              <w:t>100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6D4FCDD8" w14:textId="77777777" w:rsidTr="005F4BC5">
        <w:trPr>
          <w:trHeight w:val="229"/>
        </w:trPr>
        <w:tc>
          <w:tcPr>
            <w:tcW w:w="6056" w:type="dxa"/>
            <w:gridSpan w:val="3"/>
          </w:tcPr>
          <w:p w14:paraId="2E35CB59" w14:textId="77777777" w:rsidR="00C40AE1" w:rsidRPr="00525CF4" w:rsidRDefault="00C40AE1" w:rsidP="005F4BC5">
            <w:pPr>
              <w:pStyle w:val="TableParagraph"/>
              <w:tabs>
                <w:tab w:val="left" w:pos="715"/>
              </w:tabs>
              <w:ind w:left="69"/>
              <w:rPr>
                <w:rFonts w:ascii="Arial Narrow" w:hAnsi="Arial Narrow"/>
                <w:sz w:val="20"/>
                <w:szCs w:val="20"/>
              </w:rPr>
            </w:pPr>
            <w:r w:rsidRPr="00525CF4">
              <w:rPr>
                <w:rFonts w:ascii="Arial Narrow" w:hAnsi="Arial Narrow"/>
                <w:b/>
                <w:spacing w:val="-2"/>
                <w:sz w:val="20"/>
                <w:szCs w:val="20"/>
              </w:rPr>
              <w:t>XVI.</w:t>
            </w:r>
            <w:r w:rsidRPr="00525CF4">
              <w:rPr>
                <w:rFonts w:ascii="Arial Narrow" w:hAnsi="Arial Narrow"/>
                <w:spacing w:val="-2"/>
                <w:sz w:val="20"/>
                <w:szCs w:val="20"/>
              </w:rPr>
              <w:t>-</w:t>
            </w:r>
            <w:r w:rsidRPr="00525CF4">
              <w:rPr>
                <w:rFonts w:ascii="Arial Narrow" w:hAnsi="Arial Narrow"/>
                <w:sz w:val="20"/>
                <w:szCs w:val="20"/>
              </w:rPr>
              <w:tab/>
              <w:t>Lavadero</w:t>
            </w:r>
            <w:r w:rsidRPr="00525CF4">
              <w:rPr>
                <w:rFonts w:ascii="Arial Narrow" w:hAnsi="Arial Narrow"/>
                <w:spacing w:val="-5"/>
                <w:sz w:val="20"/>
                <w:szCs w:val="20"/>
              </w:rPr>
              <w:t xml:space="preserve"> </w:t>
            </w:r>
            <w:r w:rsidRPr="00525CF4">
              <w:rPr>
                <w:rFonts w:ascii="Arial Narrow" w:hAnsi="Arial Narrow"/>
                <w:sz w:val="20"/>
                <w:szCs w:val="20"/>
              </w:rPr>
              <w:t>de</w:t>
            </w:r>
            <w:r w:rsidRPr="00525CF4">
              <w:rPr>
                <w:rFonts w:ascii="Arial Narrow" w:hAnsi="Arial Narrow"/>
                <w:spacing w:val="-6"/>
                <w:sz w:val="20"/>
                <w:szCs w:val="20"/>
              </w:rPr>
              <w:t xml:space="preserve"> </w:t>
            </w:r>
            <w:r w:rsidRPr="00525CF4">
              <w:rPr>
                <w:rFonts w:ascii="Arial Narrow" w:hAnsi="Arial Narrow"/>
                <w:spacing w:val="-2"/>
                <w:sz w:val="20"/>
                <w:szCs w:val="20"/>
              </w:rPr>
              <w:t>autos</w:t>
            </w:r>
          </w:p>
        </w:tc>
        <w:tc>
          <w:tcPr>
            <w:tcW w:w="1459" w:type="dxa"/>
          </w:tcPr>
          <w:p w14:paraId="60C6D6E5" w14:textId="77777777" w:rsidR="00C40AE1" w:rsidRPr="00525CF4" w:rsidRDefault="00C40AE1" w:rsidP="005F4BC5">
            <w:pPr>
              <w:pStyle w:val="TableParagraph"/>
              <w:ind w:left="20" w:right="3"/>
              <w:jc w:val="center"/>
              <w:rPr>
                <w:rFonts w:ascii="Arial Narrow" w:hAnsi="Arial Narrow"/>
                <w:sz w:val="20"/>
                <w:szCs w:val="20"/>
              </w:rPr>
            </w:pPr>
            <w:r w:rsidRPr="00525CF4">
              <w:rPr>
                <w:rFonts w:ascii="Arial Narrow" w:hAnsi="Arial Narrow"/>
                <w:sz w:val="20"/>
                <w:szCs w:val="20"/>
              </w:rPr>
              <w:t xml:space="preserve">8 </w:t>
            </w:r>
            <w:r w:rsidRPr="00525CF4">
              <w:rPr>
                <w:rFonts w:ascii="Arial Narrow" w:hAnsi="Arial Narrow"/>
                <w:spacing w:val="-5"/>
                <w:sz w:val="20"/>
                <w:szCs w:val="20"/>
              </w:rPr>
              <w:t>UMA</w:t>
            </w:r>
          </w:p>
        </w:tc>
        <w:tc>
          <w:tcPr>
            <w:tcW w:w="1724" w:type="dxa"/>
          </w:tcPr>
          <w:p w14:paraId="472EE68F" w14:textId="77777777" w:rsidR="00C40AE1" w:rsidRPr="00525CF4" w:rsidRDefault="00C40AE1" w:rsidP="005F4BC5">
            <w:pPr>
              <w:pStyle w:val="TableParagraph"/>
              <w:ind w:left="24" w:right="4"/>
              <w:jc w:val="center"/>
              <w:rPr>
                <w:rFonts w:ascii="Arial Narrow" w:hAnsi="Arial Narrow"/>
                <w:sz w:val="20"/>
                <w:szCs w:val="20"/>
              </w:rPr>
            </w:pPr>
            <w:r w:rsidRPr="00525CF4">
              <w:rPr>
                <w:rFonts w:ascii="Arial Narrow" w:hAnsi="Arial Narrow"/>
                <w:sz w:val="20"/>
                <w:szCs w:val="20"/>
              </w:rPr>
              <w:t xml:space="preserve">4 </w:t>
            </w:r>
            <w:r w:rsidRPr="00525CF4">
              <w:rPr>
                <w:rFonts w:ascii="Arial Narrow" w:hAnsi="Arial Narrow"/>
                <w:spacing w:val="-5"/>
                <w:sz w:val="20"/>
                <w:szCs w:val="20"/>
              </w:rPr>
              <w:t>UMA</w:t>
            </w:r>
          </w:p>
        </w:tc>
      </w:tr>
      <w:tr w:rsidR="00C40AE1" w:rsidRPr="00525CF4" w14:paraId="4D2CF17F" w14:textId="77777777" w:rsidTr="005F4BC5">
        <w:trPr>
          <w:trHeight w:val="229"/>
        </w:trPr>
        <w:tc>
          <w:tcPr>
            <w:tcW w:w="6056" w:type="dxa"/>
            <w:gridSpan w:val="3"/>
            <w:tcBorders>
              <w:bottom w:val="single" w:sz="4" w:space="0" w:color="000000"/>
            </w:tcBorders>
          </w:tcPr>
          <w:p w14:paraId="2998C5C4" w14:textId="77777777" w:rsidR="00C40AE1" w:rsidRPr="00525CF4" w:rsidRDefault="00C40AE1" w:rsidP="005F4BC5">
            <w:pPr>
              <w:pStyle w:val="TableParagraph"/>
              <w:ind w:left="69"/>
              <w:rPr>
                <w:rFonts w:ascii="Arial Narrow" w:hAnsi="Arial Narrow"/>
                <w:sz w:val="20"/>
                <w:szCs w:val="20"/>
              </w:rPr>
            </w:pPr>
            <w:r w:rsidRPr="00525CF4">
              <w:rPr>
                <w:rFonts w:ascii="Arial Narrow" w:hAnsi="Arial Narrow"/>
                <w:b/>
                <w:sz w:val="20"/>
                <w:szCs w:val="20"/>
              </w:rPr>
              <w:t>XVII.-</w:t>
            </w:r>
            <w:r w:rsidRPr="00525CF4">
              <w:rPr>
                <w:rFonts w:ascii="Arial Narrow" w:hAnsi="Arial Narrow"/>
                <w:b/>
                <w:spacing w:val="55"/>
                <w:w w:val="150"/>
                <w:sz w:val="20"/>
                <w:szCs w:val="20"/>
              </w:rPr>
              <w:t xml:space="preserve"> </w:t>
            </w:r>
            <w:r w:rsidRPr="00525CF4">
              <w:rPr>
                <w:rFonts w:ascii="Arial Narrow" w:hAnsi="Arial Narrow"/>
                <w:sz w:val="20"/>
                <w:szCs w:val="20"/>
              </w:rPr>
              <w:t>Voceo</w:t>
            </w:r>
            <w:r w:rsidRPr="00525CF4">
              <w:rPr>
                <w:rFonts w:ascii="Arial Narrow" w:hAnsi="Arial Narrow"/>
                <w:spacing w:val="-3"/>
                <w:sz w:val="20"/>
                <w:szCs w:val="20"/>
              </w:rPr>
              <w:t xml:space="preserve"> </w:t>
            </w:r>
            <w:r w:rsidRPr="00525CF4">
              <w:rPr>
                <w:rFonts w:ascii="Arial Narrow" w:hAnsi="Arial Narrow"/>
                <w:sz w:val="20"/>
                <w:szCs w:val="20"/>
              </w:rPr>
              <w:t>móvil</w:t>
            </w:r>
            <w:r w:rsidRPr="00525CF4">
              <w:rPr>
                <w:rFonts w:ascii="Arial Narrow" w:hAnsi="Arial Narrow"/>
                <w:spacing w:val="-4"/>
                <w:sz w:val="20"/>
                <w:szCs w:val="20"/>
              </w:rPr>
              <w:t xml:space="preserve"> </w:t>
            </w:r>
            <w:r w:rsidRPr="00525CF4">
              <w:rPr>
                <w:rFonts w:ascii="Arial Narrow" w:hAnsi="Arial Narrow"/>
                <w:sz w:val="20"/>
                <w:szCs w:val="20"/>
              </w:rPr>
              <w:t>o</w:t>
            </w:r>
            <w:r w:rsidRPr="00525CF4">
              <w:rPr>
                <w:rFonts w:ascii="Arial Narrow" w:hAnsi="Arial Narrow"/>
                <w:spacing w:val="-4"/>
                <w:sz w:val="20"/>
                <w:szCs w:val="20"/>
              </w:rPr>
              <w:t xml:space="preserve"> </w:t>
            </w:r>
            <w:r w:rsidRPr="00525CF4">
              <w:rPr>
                <w:rFonts w:ascii="Arial Narrow" w:hAnsi="Arial Narrow"/>
                <w:sz w:val="20"/>
                <w:szCs w:val="20"/>
              </w:rPr>
              <w:t>fijo,</w:t>
            </w:r>
            <w:r w:rsidRPr="00525CF4">
              <w:rPr>
                <w:rFonts w:ascii="Arial Narrow" w:hAnsi="Arial Narrow"/>
                <w:spacing w:val="-4"/>
                <w:sz w:val="20"/>
                <w:szCs w:val="20"/>
              </w:rPr>
              <w:t xml:space="preserve"> </w:t>
            </w:r>
            <w:r w:rsidRPr="00525CF4">
              <w:rPr>
                <w:rFonts w:ascii="Arial Narrow" w:hAnsi="Arial Narrow"/>
                <w:sz w:val="20"/>
                <w:szCs w:val="20"/>
              </w:rPr>
              <w:t>sistema</w:t>
            </w:r>
            <w:r w:rsidRPr="00525CF4">
              <w:rPr>
                <w:rFonts w:ascii="Arial Narrow" w:hAnsi="Arial Narrow"/>
                <w:spacing w:val="-4"/>
                <w:sz w:val="20"/>
                <w:szCs w:val="20"/>
              </w:rPr>
              <w:t xml:space="preserve"> </w:t>
            </w:r>
            <w:r w:rsidRPr="00525CF4">
              <w:rPr>
                <w:rFonts w:ascii="Arial Narrow" w:hAnsi="Arial Narrow"/>
                <w:sz w:val="20"/>
                <w:szCs w:val="20"/>
              </w:rPr>
              <w:t>de</w:t>
            </w:r>
            <w:r w:rsidRPr="00525CF4">
              <w:rPr>
                <w:rFonts w:ascii="Arial Narrow" w:hAnsi="Arial Narrow"/>
                <w:spacing w:val="-3"/>
                <w:sz w:val="20"/>
                <w:szCs w:val="20"/>
              </w:rPr>
              <w:t xml:space="preserve"> </w:t>
            </w:r>
            <w:r w:rsidRPr="00525CF4">
              <w:rPr>
                <w:rFonts w:ascii="Arial Narrow" w:hAnsi="Arial Narrow"/>
                <w:spacing w:val="-2"/>
                <w:sz w:val="20"/>
                <w:szCs w:val="20"/>
              </w:rPr>
              <w:t>difusión</w:t>
            </w:r>
          </w:p>
        </w:tc>
        <w:tc>
          <w:tcPr>
            <w:tcW w:w="1459" w:type="dxa"/>
            <w:tcBorders>
              <w:bottom w:val="single" w:sz="4" w:space="0" w:color="000000"/>
            </w:tcBorders>
          </w:tcPr>
          <w:p w14:paraId="64E7B210" w14:textId="77777777" w:rsidR="00C40AE1" w:rsidRPr="00525CF4" w:rsidRDefault="00C40AE1" w:rsidP="005F4BC5">
            <w:pPr>
              <w:pStyle w:val="TableParagraph"/>
              <w:ind w:left="20"/>
              <w:jc w:val="center"/>
              <w:rPr>
                <w:rFonts w:ascii="Arial Narrow" w:hAnsi="Arial Narrow"/>
                <w:sz w:val="20"/>
                <w:szCs w:val="20"/>
              </w:rPr>
            </w:pPr>
            <w:r>
              <w:rPr>
                <w:rFonts w:ascii="Arial Narrow" w:hAnsi="Arial Narrow"/>
                <w:sz w:val="20"/>
                <w:szCs w:val="20"/>
              </w:rPr>
              <w:t>5</w:t>
            </w:r>
            <w:r w:rsidRPr="00525CF4">
              <w:rPr>
                <w:rFonts w:ascii="Arial Narrow" w:hAnsi="Arial Narrow"/>
                <w:sz w:val="20"/>
                <w:szCs w:val="20"/>
              </w:rPr>
              <w:t xml:space="preserve"> </w:t>
            </w:r>
            <w:r w:rsidRPr="00525CF4">
              <w:rPr>
                <w:rFonts w:ascii="Arial Narrow" w:hAnsi="Arial Narrow"/>
                <w:spacing w:val="-5"/>
                <w:sz w:val="20"/>
                <w:szCs w:val="20"/>
              </w:rPr>
              <w:t>UMA</w:t>
            </w:r>
          </w:p>
        </w:tc>
        <w:tc>
          <w:tcPr>
            <w:tcW w:w="1724" w:type="dxa"/>
            <w:tcBorders>
              <w:bottom w:val="single" w:sz="4" w:space="0" w:color="000000"/>
            </w:tcBorders>
          </w:tcPr>
          <w:p w14:paraId="27A7030E" w14:textId="77777777" w:rsidR="00C40AE1" w:rsidRPr="00525CF4" w:rsidRDefault="00C40AE1" w:rsidP="005F4BC5">
            <w:pPr>
              <w:pStyle w:val="TableParagraph"/>
              <w:ind w:left="24" w:right="3"/>
              <w:jc w:val="center"/>
              <w:rPr>
                <w:rFonts w:ascii="Arial Narrow" w:hAnsi="Arial Narrow"/>
                <w:sz w:val="20"/>
                <w:szCs w:val="20"/>
              </w:rPr>
            </w:pPr>
            <w:r>
              <w:rPr>
                <w:rFonts w:ascii="Arial Narrow" w:hAnsi="Arial Narrow"/>
                <w:sz w:val="20"/>
                <w:szCs w:val="20"/>
              </w:rPr>
              <w:t>3</w:t>
            </w:r>
            <w:r w:rsidRPr="00525CF4">
              <w:rPr>
                <w:rFonts w:ascii="Arial Narrow" w:hAnsi="Arial Narrow"/>
                <w:sz w:val="20"/>
                <w:szCs w:val="20"/>
              </w:rPr>
              <w:t xml:space="preserve"> </w:t>
            </w:r>
            <w:r w:rsidRPr="00525CF4">
              <w:rPr>
                <w:rFonts w:ascii="Arial Narrow" w:hAnsi="Arial Narrow"/>
                <w:spacing w:val="-5"/>
                <w:sz w:val="20"/>
                <w:szCs w:val="20"/>
              </w:rPr>
              <w:t>UMA</w:t>
            </w:r>
          </w:p>
        </w:tc>
      </w:tr>
      <w:tr w:rsidR="00C40AE1" w:rsidRPr="00525CF4" w14:paraId="3C6581E5" w14:textId="77777777" w:rsidTr="005F4BC5">
        <w:trPr>
          <w:trHeight w:val="230"/>
        </w:trPr>
        <w:tc>
          <w:tcPr>
            <w:tcW w:w="6056" w:type="dxa"/>
            <w:gridSpan w:val="3"/>
            <w:tcBorders>
              <w:top w:val="single" w:sz="4" w:space="0" w:color="000000"/>
              <w:bottom w:val="single" w:sz="4" w:space="0" w:color="000000"/>
            </w:tcBorders>
          </w:tcPr>
          <w:p w14:paraId="503984EE" w14:textId="77777777" w:rsidR="00C40AE1" w:rsidRPr="00525CF4" w:rsidRDefault="00C40AE1" w:rsidP="005F4BC5">
            <w:pPr>
              <w:pStyle w:val="TableParagraph"/>
              <w:ind w:left="69"/>
              <w:rPr>
                <w:rFonts w:ascii="Arial Narrow" w:hAnsi="Arial Narrow"/>
                <w:sz w:val="20"/>
                <w:szCs w:val="20"/>
              </w:rPr>
            </w:pPr>
            <w:r w:rsidRPr="00525CF4">
              <w:rPr>
                <w:rFonts w:ascii="Arial Narrow" w:hAnsi="Arial Narrow"/>
                <w:b/>
                <w:spacing w:val="-2"/>
                <w:sz w:val="20"/>
                <w:szCs w:val="20"/>
              </w:rPr>
              <w:t>XVIII.</w:t>
            </w:r>
            <w:r w:rsidRPr="00525CF4">
              <w:rPr>
                <w:rFonts w:ascii="Arial Narrow" w:hAnsi="Arial Narrow"/>
                <w:spacing w:val="-2"/>
                <w:sz w:val="20"/>
                <w:szCs w:val="20"/>
              </w:rPr>
              <w:t>-</w:t>
            </w:r>
            <w:r w:rsidRPr="00525CF4">
              <w:rPr>
                <w:rFonts w:ascii="Arial Narrow" w:hAnsi="Arial Narrow"/>
                <w:spacing w:val="47"/>
                <w:sz w:val="20"/>
                <w:szCs w:val="20"/>
              </w:rPr>
              <w:t xml:space="preserve"> </w:t>
            </w:r>
            <w:r w:rsidRPr="00525CF4">
              <w:rPr>
                <w:rFonts w:ascii="Arial Narrow" w:hAnsi="Arial Narrow"/>
                <w:spacing w:val="-2"/>
                <w:sz w:val="20"/>
                <w:szCs w:val="20"/>
              </w:rPr>
              <w:t>Carnicerías</w:t>
            </w:r>
          </w:p>
        </w:tc>
        <w:tc>
          <w:tcPr>
            <w:tcW w:w="1459" w:type="dxa"/>
            <w:tcBorders>
              <w:top w:val="single" w:sz="4" w:space="0" w:color="000000"/>
              <w:bottom w:val="single" w:sz="4" w:space="0" w:color="000000"/>
            </w:tcBorders>
          </w:tcPr>
          <w:p w14:paraId="49AD7899" w14:textId="77777777" w:rsidR="00C40AE1" w:rsidRPr="00525CF4" w:rsidRDefault="00C40AE1" w:rsidP="005F4BC5">
            <w:pPr>
              <w:pStyle w:val="TableParagraph"/>
              <w:ind w:left="20" w:right="2"/>
              <w:jc w:val="center"/>
              <w:rPr>
                <w:rFonts w:ascii="Arial Narrow" w:hAnsi="Arial Narrow"/>
                <w:sz w:val="20"/>
                <w:szCs w:val="20"/>
              </w:rPr>
            </w:pPr>
            <w:r w:rsidRPr="00525CF4">
              <w:rPr>
                <w:rFonts w:ascii="Arial Narrow" w:hAnsi="Arial Narrow"/>
                <w:sz w:val="20"/>
                <w:szCs w:val="20"/>
              </w:rPr>
              <w:t>8</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Borders>
              <w:top w:val="single" w:sz="4" w:space="0" w:color="000000"/>
              <w:bottom w:val="single" w:sz="4" w:space="0" w:color="000000"/>
            </w:tcBorders>
          </w:tcPr>
          <w:p w14:paraId="1EF87321" w14:textId="77777777" w:rsidR="00C40AE1" w:rsidRPr="00525CF4" w:rsidRDefault="00C40AE1" w:rsidP="005F4BC5">
            <w:pPr>
              <w:pStyle w:val="TableParagraph"/>
              <w:ind w:left="24" w:right="4"/>
              <w:jc w:val="center"/>
              <w:rPr>
                <w:rFonts w:ascii="Arial Narrow" w:hAnsi="Arial Narrow"/>
                <w:sz w:val="20"/>
                <w:szCs w:val="20"/>
              </w:rPr>
            </w:pPr>
            <w:r w:rsidRPr="00525CF4">
              <w:rPr>
                <w:rFonts w:ascii="Arial Narrow" w:hAnsi="Arial Narrow"/>
                <w:sz w:val="20"/>
                <w:szCs w:val="20"/>
              </w:rPr>
              <w:t>4</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17D65863" w14:textId="77777777" w:rsidTr="005F4BC5">
        <w:trPr>
          <w:trHeight w:val="229"/>
        </w:trPr>
        <w:tc>
          <w:tcPr>
            <w:tcW w:w="6056" w:type="dxa"/>
            <w:gridSpan w:val="3"/>
            <w:tcBorders>
              <w:top w:val="single" w:sz="4" w:space="0" w:color="000000"/>
            </w:tcBorders>
          </w:tcPr>
          <w:p w14:paraId="1D34FDEB" w14:textId="77777777" w:rsidR="00C40AE1" w:rsidRPr="00525CF4" w:rsidRDefault="00C40AE1" w:rsidP="005F4BC5">
            <w:pPr>
              <w:pStyle w:val="TableParagraph"/>
              <w:tabs>
                <w:tab w:val="left" w:pos="715"/>
              </w:tabs>
              <w:ind w:left="69"/>
              <w:rPr>
                <w:rFonts w:ascii="Arial Narrow" w:hAnsi="Arial Narrow"/>
                <w:sz w:val="20"/>
                <w:szCs w:val="20"/>
              </w:rPr>
            </w:pPr>
            <w:r w:rsidRPr="00525CF4">
              <w:rPr>
                <w:rFonts w:ascii="Arial Narrow" w:hAnsi="Arial Narrow"/>
                <w:b/>
                <w:spacing w:val="-2"/>
                <w:sz w:val="20"/>
                <w:szCs w:val="20"/>
              </w:rPr>
              <w:t>XIX.-</w:t>
            </w:r>
            <w:r w:rsidRPr="00525CF4">
              <w:rPr>
                <w:rFonts w:ascii="Arial Narrow" w:hAnsi="Arial Narrow"/>
                <w:b/>
                <w:sz w:val="20"/>
                <w:szCs w:val="20"/>
              </w:rPr>
              <w:tab/>
            </w:r>
            <w:r w:rsidRPr="00525CF4">
              <w:rPr>
                <w:rFonts w:ascii="Arial Narrow" w:hAnsi="Arial Narrow"/>
                <w:spacing w:val="-2"/>
                <w:sz w:val="20"/>
                <w:szCs w:val="20"/>
              </w:rPr>
              <w:t>Gimnasio</w:t>
            </w:r>
          </w:p>
        </w:tc>
        <w:tc>
          <w:tcPr>
            <w:tcW w:w="1459" w:type="dxa"/>
            <w:tcBorders>
              <w:top w:val="single" w:sz="4" w:space="0" w:color="000000"/>
            </w:tcBorders>
          </w:tcPr>
          <w:p w14:paraId="14FDDE0A" w14:textId="77777777" w:rsidR="00C40AE1" w:rsidRPr="00525CF4" w:rsidRDefault="00C40AE1" w:rsidP="005F4BC5">
            <w:pPr>
              <w:pStyle w:val="TableParagraph"/>
              <w:ind w:left="20" w:right="3"/>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Borders>
              <w:top w:val="single" w:sz="4" w:space="0" w:color="000000"/>
            </w:tcBorders>
          </w:tcPr>
          <w:p w14:paraId="6A3BEBEA" w14:textId="77777777" w:rsidR="00C40AE1" w:rsidRPr="00525CF4" w:rsidRDefault="00C40AE1" w:rsidP="005F4BC5">
            <w:pPr>
              <w:pStyle w:val="TableParagraph"/>
              <w:ind w:left="24" w:right="4"/>
              <w:jc w:val="center"/>
              <w:rPr>
                <w:rFonts w:ascii="Arial Narrow" w:hAnsi="Arial Narrow"/>
                <w:sz w:val="20"/>
                <w:szCs w:val="20"/>
              </w:rPr>
            </w:pPr>
            <w:r w:rsidRPr="00525CF4">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53801D71" w14:textId="77777777" w:rsidTr="005F4BC5">
        <w:trPr>
          <w:trHeight w:val="230"/>
        </w:trPr>
        <w:tc>
          <w:tcPr>
            <w:tcW w:w="6056" w:type="dxa"/>
            <w:gridSpan w:val="3"/>
          </w:tcPr>
          <w:p w14:paraId="1509826B" w14:textId="77777777" w:rsidR="00C40AE1" w:rsidRPr="00525CF4" w:rsidRDefault="00C40AE1" w:rsidP="005F4BC5">
            <w:pPr>
              <w:pStyle w:val="TableParagraph"/>
              <w:tabs>
                <w:tab w:val="left" w:pos="715"/>
              </w:tabs>
              <w:spacing w:line="211" w:lineRule="exact"/>
              <w:ind w:left="69"/>
              <w:rPr>
                <w:rFonts w:ascii="Arial Narrow" w:hAnsi="Arial Narrow"/>
                <w:sz w:val="20"/>
                <w:szCs w:val="20"/>
              </w:rPr>
            </w:pPr>
            <w:r w:rsidRPr="00525CF4">
              <w:rPr>
                <w:rFonts w:ascii="Arial Narrow" w:hAnsi="Arial Narrow"/>
                <w:b/>
                <w:spacing w:val="-4"/>
                <w:sz w:val="20"/>
                <w:szCs w:val="20"/>
              </w:rPr>
              <w:t>XX.-</w:t>
            </w:r>
            <w:r w:rsidRPr="00525CF4">
              <w:rPr>
                <w:rFonts w:ascii="Arial Narrow" w:hAnsi="Arial Narrow"/>
                <w:b/>
                <w:sz w:val="20"/>
                <w:szCs w:val="20"/>
              </w:rPr>
              <w:tab/>
            </w:r>
            <w:r w:rsidRPr="00525CF4">
              <w:rPr>
                <w:rFonts w:ascii="Arial Narrow" w:hAnsi="Arial Narrow"/>
                <w:sz w:val="20"/>
                <w:szCs w:val="20"/>
              </w:rPr>
              <w:t>Centro</w:t>
            </w:r>
            <w:r w:rsidRPr="00525CF4">
              <w:rPr>
                <w:rFonts w:ascii="Arial Narrow" w:hAnsi="Arial Narrow"/>
                <w:spacing w:val="-8"/>
                <w:sz w:val="20"/>
                <w:szCs w:val="20"/>
              </w:rPr>
              <w:t xml:space="preserve"> </w:t>
            </w:r>
            <w:r w:rsidRPr="00525CF4">
              <w:rPr>
                <w:rFonts w:ascii="Arial Narrow" w:hAnsi="Arial Narrow"/>
                <w:sz w:val="20"/>
                <w:szCs w:val="20"/>
              </w:rPr>
              <w:t>recreativo</w:t>
            </w:r>
            <w:r w:rsidRPr="00525CF4">
              <w:rPr>
                <w:rFonts w:ascii="Arial Narrow" w:hAnsi="Arial Narrow"/>
                <w:spacing w:val="-7"/>
                <w:sz w:val="20"/>
                <w:szCs w:val="20"/>
              </w:rPr>
              <w:t xml:space="preserve"> </w:t>
            </w:r>
            <w:r w:rsidRPr="00525CF4">
              <w:rPr>
                <w:rFonts w:ascii="Arial Narrow" w:hAnsi="Arial Narrow"/>
                <w:spacing w:val="-2"/>
                <w:sz w:val="20"/>
                <w:szCs w:val="20"/>
              </w:rPr>
              <w:t>(piscinas)</w:t>
            </w:r>
            <w:r>
              <w:rPr>
                <w:rFonts w:ascii="Arial Narrow" w:hAnsi="Arial Narrow"/>
                <w:spacing w:val="-2"/>
                <w:sz w:val="20"/>
                <w:szCs w:val="20"/>
              </w:rPr>
              <w:t xml:space="preserve"> sin venta de alcohol</w:t>
            </w:r>
          </w:p>
        </w:tc>
        <w:tc>
          <w:tcPr>
            <w:tcW w:w="1459" w:type="dxa"/>
          </w:tcPr>
          <w:p w14:paraId="28DCFC0B" w14:textId="77777777" w:rsidR="00C40AE1" w:rsidRPr="00525CF4" w:rsidRDefault="00C40AE1" w:rsidP="005F4BC5">
            <w:pPr>
              <w:pStyle w:val="TableParagraph"/>
              <w:spacing w:line="211" w:lineRule="exact"/>
              <w:ind w:left="20" w:right="4"/>
              <w:jc w:val="center"/>
              <w:rPr>
                <w:rFonts w:ascii="Arial Narrow" w:hAnsi="Arial Narrow"/>
                <w:sz w:val="20"/>
                <w:szCs w:val="20"/>
              </w:rPr>
            </w:pPr>
            <w:r>
              <w:rPr>
                <w:rFonts w:ascii="Arial Narrow" w:hAnsi="Arial Narrow"/>
                <w:sz w:val="20"/>
                <w:szCs w:val="20"/>
              </w:rPr>
              <w:t>2</w:t>
            </w:r>
            <w:r w:rsidRPr="00525CF4">
              <w:rPr>
                <w:rFonts w:ascii="Arial Narrow" w:hAnsi="Arial Narrow"/>
                <w:sz w:val="20"/>
                <w:szCs w:val="20"/>
              </w:rPr>
              <w:t>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40BDFC2D" w14:textId="77777777" w:rsidR="00C40AE1" w:rsidRPr="00525CF4" w:rsidRDefault="00C40AE1" w:rsidP="005F4BC5">
            <w:pPr>
              <w:pStyle w:val="TableParagraph"/>
              <w:spacing w:line="211" w:lineRule="exact"/>
              <w:ind w:left="24" w:right="5"/>
              <w:jc w:val="center"/>
              <w:rPr>
                <w:rFonts w:ascii="Arial Narrow" w:hAnsi="Arial Narrow"/>
                <w:sz w:val="20"/>
                <w:szCs w:val="20"/>
              </w:rPr>
            </w:pPr>
            <w:r>
              <w:rPr>
                <w:rFonts w:ascii="Arial Narrow" w:hAnsi="Arial Narrow"/>
                <w:sz w:val="20"/>
                <w:szCs w:val="20"/>
              </w:rPr>
              <w:t>8</w:t>
            </w:r>
            <w:r w:rsidRPr="00525CF4">
              <w:rPr>
                <w:rFonts w:ascii="Arial Narrow" w:hAnsi="Arial Narrow"/>
                <w:sz w:val="20"/>
                <w:szCs w:val="20"/>
              </w:rPr>
              <w:t xml:space="preserve"> </w:t>
            </w:r>
            <w:r w:rsidRPr="00525CF4">
              <w:rPr>
                <w:rFonts w:ascii="Arial Narrow" w:hAnsi="Arial Narrow"/>
                <w:spacing w:val="-5"/>
                <w:sz w:val="20"/>
                <w:szCs w:val="20"/>
              </w:rPr>
              <w:t>UMA</w:t>
            </w:r>
          </w:p>
        </w:tc>
      </w:tr>
      <w:tr w:rsidR="00C40AE1" w:rsidRPr="00525CF4" w14:paraId="23F8528C" w14:textId="77777777" w:rsidTr="005F4BC5">
        <w:trPr>
          <w:trHeight w:val="679"/>
        </w:trPr>
        <w:tc>
          <w:tcPr>
            <w:tcW w:w="6056" w:type="dxa"/>
            <w:gridSpan w:val="3"/>
          </w:tcPr>
          <w:p w14:paraId="74F662BF" w14:textId="77777777" w:rsidR="00C40AE1" w:rsidRPr="00525CF4" w:rsidRDefault="00C40AE1" w:rsidP="005F4BC5">
            <w:pPr>
              <w:pStyle w:val="TableParagraph"/>
              <w:tabs>
                <w:tab w:val="left" w:pos="715"/>
              </w:tabs>
              <w:spacing w:line="211" w:lineRule="exact"/>
              <w:ind w:left="69"/>
              <w:rPr>
                <w:rFonts w:ascii="Arial Narrow" w:hAnsi="Arial Narrow"/>
                <w:spacing w:val="-2"/>
                <w:sz w:val="20"/>
                <w:szCs w:val="20"/>
              </w:rPr>
            </w:pPr>
            <w:r w:rsidRPr="00525CF4">
              <w:rPr>
                <w:rFonts w:ascii="Arial Narrow" w:hAnsi="Arial Narrow"/>
                <w:b/>
                <w:spacing w:val="-2"/>
                <w:sz w:val="20"/>
                <w:szCs w:val="20"/>
              </w:rPr>
              <w:t>XXI.-</w:t>
            </w:r>
            <w:r w:rsidRPr="00525CF4">
              <w:rPr>
                <w:rFonts w:ascii="Arial Narrow" w:hAnsi="Arial Narrow"/>
                <w:b/>
                <w:sz w:val="20"/>
                <w:szCs w:val="20"/>
              </w:rPr>
              <w:tab/>
            </w:r>
            <w:r w:rsidRPr="00525CF4">
              <w:rPr>
                <w:rFonts w:ascii="Arial Narrow" w:hAnsi="Arial Narrow"/>
                <w:spacing w:val="-2"/>
                <w:sz w:val="20"/>
                <w:szCs w:val="20"/>
              </w:rPr>
              <w:t>Florerías</w:t>
            </w:r>
          </w:p>
        </w:tc>
        <w:tc>
          <w:tcPr>
            <w:tcW w:w="1459" w:type="dxa"/>
          </w:tcPr>
          <w:p w14:paraId="2B372C67" w14:textId="77777777" w:rsidR="00C40AE1" w:rsidRPr="00525CF4" w:rsidRDefault="00C40AE1" w:rsidP="005F4BC5">
            <w:pPr>
              <w:pStyle w:val="TableParagraph"/>
              <w:spacing w:line="211" w:lineRule="exact"/>
              <w:ind w:left="20" w:right="2"/>
              <w:jc w:val="center"/>
              <w:rPr>
                <w:rFonts w:ascii="Arial Narrow" w:hAnsi="Arial Narrow"/>
                <w:spacing w:val="-5"/>
                <w:sz w:val="20"/>
                <w:szCs w:val="20"/>
              </w:rPr>
            </w:pPr>
            <w:r w:rsidRPr="00525CF4">
              <w:rPr>
                <w:rFonts w:ascii="Arial Narrow" w:hAnsi="Arial Narrow"/>
                <w:sz w:val="20"/>
                <w:szCs w:val="20"/>
              </w:rPr>
              <w:t xml:space="preserve">5 </w:t>
            </w:r>
            <w:r w:rsidRPr="00525CF4">
              <w:rPr>
                <w:rFonts w:ascii="Arial Narrow" w:hAnsi="Arial Narrow"/>
                <w:spacing w:val="-5"/>
                <w:sz w:val="20"/>
                <w:szCs w:val="20"/>
              </w:rPr>
              <w:t>UMA</w:t>
            </w:r>
          </w:p>
        </w:tc>
        <w:tc>
          <w:tcPr>
            <w:tcW w:w="1724" w:type="dxa"/>
          </w:tcPr>
          <w:p w14:paraId="7EAF3E5C" w14:textId="77777777" w:rsidR="00C40AE1" w:rsidRPr="00525CF4" w:rsidRDefault="00C40AE1" w:rsidP="005F4BC5">
            <w:pPr>
              <w:pStyle w:val="TableParagraph"/>
              <w:spacing w:line="211" w:lineRule="exact"/>
              <w:ind w:left="472"/>
              <w:rPr>
                <w:rFonts w:ascii="Arial Narrow" w:hAnsi="Arial Narrow"/>
                <w:spacing w:val="-5"/>
                <w:sz w:val="20"/>
                <w:szCs w:val="20"/>
              </w:rPr>
            </w:pPr>
            <w:r w:rsidRPr="00525CF4">
              <w:rPr>
                <w:rFonts w:ascii="Arial Narrow" w:hAnsi="Arial Narrow"/>
                <w:sz w:val="20"/>
                <w:szCs w:val="20"/>
              </w:rPr>
              <w:t>2.5</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r>
      <w:tr w:rsidR="00C40AE1" w:rsidRPr="00525CF4" w14:paraId="3330201F" w14:textId="77777777" w:rsidTr="005F4B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29"/>
        </w:trPr>
        <w:tc>
          <w:tcPr>
            <w:tcW w:w="6034" w:type="dxa"/>
            <w:gridSpan w:val="2"/>
            <w:tcBorders>
              <w:bottom w:val="single" w:sz="8" w:space="0" w:color="000000"/>
              <w:right w:val="single" w:sz="8" w:space="0" w:color="000000"/>
            </w:tcBorders>
          </w:tcPr>
          <w:p w14:paraId="088399E8" w14:textId="77777777" w:rsidR="00C40AE1" w:rsidRPr="00525CF4" w:rsidRDefault="00C40AE1" w:rsidP="005F4BC5">
            <w:pPr>
              <w:pStyle w:val="TableParagraph"/>
              <w:ind w:left="23"/>
              <w:jc w:val="center"/>
              <w:rPr>
                <w:rFonts w:ascii="Arial Narrow" w:hAnsi="Arial Narrow"/>
                <w:b/>
                <w:sz w:val="20"/>
                <w:szCs w:val="20"/>
              </w:rPr>
            </w:pPr>
            <w:r w:rsidRPr="00525CF4">
              <w:rPr>
                <w:rFonts w:ascii="Arial Narrow" w:hAnsi="Arial Narrow"/>
                <w:b/>
                <w:sz w:val="20"/>
                <w:szCs w:val="20"/>
              </w:rPr>
              <w:t xml:space="preserve">GRUPO </w:t>
            </w:r>
            <w:r w:rsidRPr="00525CF4">
              <w:rPr>
                <w:rFonts w:ascii="Arial Narrow" w:hAnsi="Arial Narrow"/>
                <w:b/>
                <w:spacing w:val="-10"/>
                <w:sz w:val="20"/>
                <w:szCs w:val="20"/>
              </w:rPr>
              <w:t>C</w:t>
            </w:r>
          </w:p>
        </w:tc>
        <w:tc>
          <w:tcPr>
            <w:tcW w:w="1459" w:type="dxa"/>
            <w:tcBorders>
              <w:left w:val="single" w:sz="8" w:space="0" w:color="000000"/>
              <w:bottom w:val="single" w:sz="8" w:space="0" w:color="000000"/>
              <w:right w:val="single" w:sz="8" w:space="0" w:color="000000"/>
            </w:tcBorders>
          </w:tcPr>
          <w:p w14:paraId="3BB412FA" w14:textId="77777777" w:rsidR="00C40AE1" w:rsidRPr="00525CF4" w:rsidRDefault="00C40AE1" w:rsidP="005F4BC5">
            <w:pPr>
              <w:pStyle w:val="TableParagraph"/>
              <w:ind w:left="18"/>
              <w:jc w:val="center"/>
              <w:rPr>
                <w:rFonts w:ascii="Arial Narrow" w:hAnsi="Arial Narrow"/>
                <w:b/>
                <w:sz w:val="20"/>
                <w:szCs w:val="20"/>
              </w:rPr>
            </w:pPr>
            <w:r w:rsidRPr="00525CF4">
              <w:rPr>
                <w:rFonts w:ascii="Arial Narrow" w:hAnsi="Arial Narrow"/>
                <w:b/>
                <w:spacing w:val="-2"/>
                <w:sz w:val="20"/>
                <w:szCs w:val="20"/>
              </w:rPr>
              <w:t>EXPEDICIÓN</w:t>
            </w:r>
          </w:p>
        </w:tc>
        <w:tc>
          <w:tcPr>
            <w:tcW w:w="1721" w:type="dxa"/>
            <w:tcBorders>
              <w:left w:val="single" w:sz="8" w:space="0" w:color="000000"/>
              <w:bottom w:val="single" w:sz="8" w:space="0" w:color="000000"/>
              <w:right w:val="single" w:sz="8" w:space="0" w:color="000000"/>
            </w:tcBorders>
          </w:tcPr>
          <w:p w14:paraId="0648D56B" w14:textId="77777777" w:rsidR="00C40AE1" w:rsidRPr="00525CF4" w:rsidRDefault="00C40AE1" w:rsidP="005F4BC5">
            <w:pPr>
              <w:pStyle w:val="TableParagraph"/>
              <w:ind w:left="216"/>
              <w:rPr>
                <w:rFonts w:ascii="Arial Narrow" w:hAnsi="Arial Narrow"/>
                <w:b/>
                <w:sz w:val="20"/>
                <w:szCs w:val="20"/>
              </w:rPr>
            </w:pPr>
            <w:r w:rsidRPr="00525CF4">
              <w:rPr>
                <w:rFonts w:ascii="Arial Narrow" w:hAnsi="Arial Narrow"/>
                <w:b/>
                <w:spacing w:val="-2"/>
                <w:sz w:val="20"/>
                <w:szCs w:val="20"/>
              </w:rPr>
              <w:t>RENOVACIÓN</w:t>
            </w:r>
          </w:p>
        </w:tc>
      </w:tr>
      <w:tr w:rsidR="00C40AE1" w:rsidRPr="00525CF4" w14:paraId="6B4A3402" w14:textId="77777777" w:rsidTr="005F4B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919"/>
        </w:trPr>
        <w:tc>
          <w:tcPr>
            <w:tcW w:w="6034" w:type="dxa"/>
            <w:gridSpan w:val="2"/>
            <w:tcBorders>
              <w:top w:val="single" w:sz="8" w:space="0" w:color="000000"/>
              <w:left w:val="single" w:sz="8" w:space="0" w:color="000000"/>
              <w:bottom w:val="single" w:sz="8" w:space="0" w:color="000000"/>
              <w:right w:val="single" w:sz="8" w:space="0" w:color="000000"/>
            </w:tcBorders>
          </w:tcPr>
          <w:p w14:paraId="584D0C38" w14:textId="77777777" w:rsidR="00C40AE1" w:rsidRPr="00525CF4" w:rsidRDefault="00C40AE1" w:rsidP="005F4BC5">
            <w:pPr>
              <w:pStyle w:val="TableParagraph"/>
              <w:tabs>
                <w:tab w:val="left" w:pos="785"/>
              </w:tabs>
              <w:spacing w:line="240" w:lineRule="auto"/>
              <w:ind w:left="785" w:right="47" w:hanging="717"/>
              <w:jc w:val="both"/>
              <w:rPr>
                <w:rFonts w:ascii="Arial Narrow" w:hAnsi="Arial Narrow"/>
                <w:sz w:val="20"/>
                <w:szCs w:val="20"/>
              </w:rPr>
            </w:pPr>
            <w:r w:rsidRPr="00525CF4">
              <w:rPr>
                <w:rFonts w:ascii="Arial Narrow" w:hAnsi="Arial Narrow"/>
                <w:b/>
                <w:spacing w:val="-6"/>
                <w:sz w:val="20"/>
                <w:szCs w:val="20"/>
              </w:rPr>
              <w:t>I.</w:t>
            </w:r>
            <w:r w:rsidRPr="00525CF4">
              <w:rPr>
                <w:rFonts w:ascii="Arial Narrow" w:hAnsi="Arial Narrow"/>
                <w:b/>
                <w:sz w:val="20"/>
                <w:szCs w:val="20"/>
              </w:rPr>
              <w:tab/>
            </w:r>
            <w:r w:rsidRPr="00525CF4">
              <w:rPr>
                <w:rFonts w:ascii="Arial Narrow" w:hAnsi="Arial Narrow"/>
                <w:sz w:val="20"/>
                <w:szCs w:val="20"/>
              </w:rPr>
              <w:t>Puestos Fijos, Semifijos que expendan alimentos, bebidas y servicios (antojitos regionales, hotdogs, hamburguesas, churros,</w:t>
            </w:r>
            <w:r w:rsidRPr="00525CF4">
              <w:rPr>
                <w:rFonts w:ascii="Arial Narrow" w:hAnsi="Arial Narrow"/>
                <w:spacing w:val="62"/>
                <w:w w:val="150"/>
                <w:sz w:val="20"/>
                <w:szCs w:val="20"/>
              </w:rPr>
              <w:t xml:space="preserve"> </w:t>
            </w:r>
            <w:r w:rsidRPr="00525CF4">
              <w:rPr>
                <w:rFonts w:ascii="Arial Narrow" w:hAnsi="Arial Narrow"/>
                <w:sz w:val="20"/>
                <w:szCs w:val="20"/>
              </w:rPr>
              <w:t>papas,</w:t>
            </w:r>
            <w:r w:rsidRPr="00525CF4">
              <w:rPr>
                <w:rFonts w:ascii="Arial Narrow" w:hAnsi="Arial Narrow"/>
                <w:spacing w:val="62"/>
                <w:w w:val="150"/>
                <w:sz w:val="20"/>
                <w:szCs w:val="20"/>
              </w:rPr>
              <w:t xml:space="preserve"> </w:t>
            </w:r>
            <w:r w:rsidRPr="00525CF4">
              <w:rPr>
                <w:rFonts w:ascii="Arial Narrow" w:hAnsi="Arial Narrow"/>
                <w:sz w:val="20"/>
                <w:szCs w:val="20"/>
              </w:rPr>
              <w:t>elotes,</w:t>
            </w:r>
            <w:r w:rsidRPr="00525CF4">
              <w:rPr>
                <w:rFonts w:ascii="Arial Narrow" w:hAnsi="Arial Narrow"/>
                <w:spacing w:val="61"/>
                <w:w w:val="150"/>
                <w:sz w:val="20"/>
                <w:szCs w:val="20"/>
              </w:rPr>
              <w:t xml:space="preserve"> </w:t>
            </w:r>
            <w:r w:rsidRPr="00525CF4">
              <w:rPr>
                <w:rFonts w:ascii="Arial Narrow" w:hAnsi="Arial Narrow"/>
                <w:sz w:val="20"/>
                <w:szCs w:val="20"/>
              </w:rPr>
              <w:t>esquites,</w:t>
            </w:r>
            <w:r w:rsidRPr="00525CF4">
              <w:rPr>
                <w:rFonts w:ascii="Arial Narrow" w:hAnsi="Arial Narrow"/>
                <w:spacing w:val="62"/>
                <w:w w:val="150"/>
                <w:sz w:val="20"/>
                <w:szCs w:val="20"/>
              </w:rPr>
              <w:t xml:space="preserve"> </w:t>
            </w:r>
            <w:r w:rsidRPr="00525CF4">
              <w:rPr>
                <w:rFonts w:ascii="Arial Narrow" w:hAnsi="Arial Narrow"/>
                <w:sz w:val="20"/>
                <w:szCs w:val="20"/>
              </w:rPr>
              <w:t>micheladas,</w:t>
            </w:r>
            <w:r w:rsidRPr="00525CF4">
              <w:rPr>
                <w:rFonts w:ascii="Arial Narrow" w:hAnsi="Arial Narrow"/>
                <w:spacing w:val="62"/>
                <w:w w:val="150"/>
                <w:sz w:val="20"/>
                <w:szCs w:val="20"/>
              </w:rPr>
              <w:t xml:space="preserve"> </w:t>
            </w:r>
            <w:r w:rsidRPr="00525CF4">
              <w:rPr>
                <w:rFonts w:ascii="Arial Narrow" w:hAnsi="Arial Narrow"/>
                <w:spacing w:val="-2"/>
                <w:sz w:val="20"/>
                <w:szCs w:val="20"/>
              </w:rPr>
              <w:t>frappes,</w:t>
            </w:r>
            <w:r w:rsidRPr="00525CF4">
              <w:rPr>
                <w:rFonts w:ascii="Arial Narrow" w:hAnsi="Arial Narrow"/>
                <w:sz w:val="20"/>
                <w:szCs w:val="20"/>
              </w:rPr>
              <w:t xml:space="preserve"> cafés,</w:t>
            </w:r>
            <w:r w:rsidRPr="00525CF4">
              <w:rPr>
                <w:rFonts w:ascii="Arial Narrow" w:hAnsi="Arial Narrow"/>
                <w:spacing w:val="-7"/>
                <w:sz w:val="20"/>
                <w:szCs w:val="20"/>
              </w:rPr>
              <w:t xml:space="preserve"> </w:t>
            </w:r>
            <w:r w:rsidRPr="00525CF4">
              <w:rPr>
                <w:rFonts w:ascii="Arial Narrow" w:hAnsi="Arial Narrow"/>
                <w:sz w:val="20"/>
                <w:szCs w:val="20"/>
              </w:rPr>
              <w:t>helados,</w:t>
            </w:r>
            <w:r w:rsidRPr="00525CF4">
              <w:rPr>
                <w:rFonts w:ascii="Arial Narrow" w:hAnsi="Arial Narrow"/>
                <w:spacing w:val="-7"/>
                <w:sz w:val="20"/>
                <w:szCs w:val="20"/>
              </w:rPr>
              <w:t xml:space="preserve"> </w:t>
            </w:r>
            <w:r w:rsidRPr="00525CF4">
              <w:rPr>
                <w:rFonts w:ascii="Arial Narrow" w:hAnsi="Arial Narrow"/>
                <w:sz w:val="20"/>
                <w:szCs w:val="20"/>
              </w:rPr>
              <w:t>granizados</w:t>
            </w:r>
            <w:r w:rsidRPr="00525CF4">
              <w:rPr>
                <w:rFonts w:ascii="Arial Narrow" w:hAnsi="Arial Narrow"/>
                <w:spacing w:val="-6"/>
                <w:sz w:val="20"/>
                <w:szCs w:val="20"/>
              </w:rPr>
              <w:t xml:space="preserve"> </w:t>
            </w:r>
            <w:r w:rsidRPr="00525CF4">
              <w:rPr>
                <w:rFonts w:ascii="Arial Narrow" w:hAnsi="Arial Narrow"/>
                <w:sz w:val="20"/>
                <w:szCs w:val="20"/>
              </w:rPr>
              <w:t>bisutería</w:t>
            </w:r>
            <w:r w:rsidRPr="00525CF4">
              <w:rPr>
                <w:rFonts w:ascii="Arial Narrow" w:hAnsi="Arial Narrow"/>
                <w:spacing w:val="-7"/>
                <w:sz w:val="20"/>
                <w:szCs w:val="20"/>
              </w:rPr>
              <w:t xml:space="preserve"> </w:t>
            </w:r>
            <w:r w:rsidRPr="00525CF4">
              <w:rPr>
                <w:rFonts w:ascii="Arial Narrow" w:hAnsi="Arial Narrow"/>
                <w:sz w:val="20"/>
                <w:szCs w:val="20"/>
              </w:rPr>
              <w:t>y</w:t>
            </w:r>
            <w:r w:rsidRPr="00525CF4">
              <w:rPr>
                <w:rFonts w:ascii="Arial Narrow" w:hAnsi="Arial Narrow"/>
                <w:spacing w:val="-6"/>
                <w:sz w:val="20"/>
                <w:szCs w:val="20"/>
              </w:rPr>
              <w:t xml:space="preserve"> </w:t>
            </w:r>
            <w:r w:rsidRPr="00525CF4">
              <w:rPr>
                <w:rFonts w:ascii="Arial Narrow" w:hAnsi="Arial Narrow"/>
                <w:spacing w:val="-2"/>
                <w:sz w:val="20"/>
                <w:szCs w:val="20"/>
              </w:rPr>
              <w:t>similares).</w:t>
            </w:r>
          </w:p>
        </w:tc>
        <w:tc>
          <w:tcPr>
            <w:tcW w:w="1459" w:type="dxa"/>
            <w:tcBorders>
              <w:top w:val="single" w:sz="8" w:space="0" w:color="000000"/>
              <w:left w:val="single" w:sz="8" w:space="0" w:color="000000"/>
              <w:bottom w:val="single" w:sz="8" w:space="0" w:color="000000"/>
              <w:right w:val="single" w:sz="8" w:space="0" w:color="000000"/>
            </w:tcBorders>
          </w:tcPr>
          <w:p w14:paraId="1EDA9AB6" w14:textId="77777777" w:rsidR="00C40AE1" w:rsidRPr="00525CF4" w:rsidRDefault="00C40AE1" w:rsidP="005F4BC5">
            <w:pPr>
              <w:pStyle w:val="TableParagraph"/>
              <w:spacing w:line="228" w:lineRule="exact"/>
              <w:ind w:left="18" w:right="2"/>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1" w:type="dxa"/>
            <w:tcBorders>
              <w:top w:val="single" w:sz="8" w:space="0" w:color="000000"/>
              <w:left w:val="single" w:sz="8" w:space="0" w:color="000000"/>
              <w:bottom w:val="single" w:sz="8" w:space="0" w:color="000000"/>
              <w:right w:val="single" w:sz="8" w:space="0" w:color="000000"/>
            </w:tcBorders>
          </w:tcPr>
          <w:p w14:paraId="436DEDD7" w14:textId="77777777" w:rsidR="00C40AE1" w:rsidRPr="00525CF4" w:rsidRDefault="00C40AE1" w:rsidP="005F4BC5">
            <w:pPr>
              <w:pStyle w:val="TableParagraph"/>
              <w:spacing w:line="228" w:lineRule="exact"/>
              <w:ind w:left="587"/>
              <w:rPr>
                <w:rFonts w:ascii="Arial Narrow" w:hAnsi="Arial Narrow"/>
                <w:sz w:val="20"/>
                <w:szCs w:val="20"/>
              </w:rPr>
            </w:pPr>
            <w:r w:rsidRPr="00525CF4">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C40AE1" w:rsidRPr="00525CF4" w14:paraId="06AD5EEE" w14:textId="77777777" w:rsidTr="005F4B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30"/>
        </w:trPr>
        <w:tc>
          <w:tcPr>
            <w:tcW w:w="6034" w:type="dxa"/>
            <w:gridSpan w:val="2"/>
            <w:tcBorders>
              <w:top w:val="single" w:sz="8" w:space="0" w:color="000000"/>
              <w:left w:val="single" w:sz="8" w:space="0" w:color="000000"/>
              <w:bottom w:val="single" w:sz="8" w:space="0" w:color="000000"/>
              <w:right w:val="single" w:sz="8" w:space="0" w:color="000000"/>
            </w:tcBorders>
          </w:tcPr>
          <w:p w14:paraId="18BA27F1" w14:textId="77777777" w:rsidR="00C40AE1" w:rsidRPr="00525CF4" w:rsidRDefault="00C40AE1" w:rsidP="005F4BC5">
            <w:pPr>
              <w:pStyle w:val="TableParagraph"/>
              <w:tabs>
                <w:tab w:val="left" w:pos="785"/>
              </w:tabs>
              <w:spacing w:line="211" w:lineRule="exact"/>
              <w:ind w:left="69"/>
              <w:rPr>
                <w:rFonts w:ascii="Arial Narrow" w:hAnsi="Arial Narrow"/>
                <w:spacing w:val="-2"/>
                <w:sz w:val="20"/>
                <w:szCs w:val="20"/>
              </w:rPr>
            </w:pPr>
            <w:r w:rsidRPr="00525CF4">
              <w:rPr>
                <w:rFonts w:ascii="Arial Narrow" w:hAnsi="Arial Narrow"/>
                <w:b/>
                <w:spacing w:val="-5"/>
                <w:sz w:val="20"/>
                <w:szCs w:val="20"/>
              </w:rPr>
              <w:t>II.</w:t>
            </w:r>
            <w:r w:rsidRPr="00525CF4">
              <w:rPr>
                <w:rFonts w:ascii="Arial Narrow" w:hAnsi="Arial Narrow"/>
                <w:b/>
                <w:sz w:val="20"/>
                <w:szCs w:val="20"/>
              </w:rPr>
              <w:tab/>
            </w:r>
            <w:r w:rsidRPr="00525CF4">
              <w:rPr>
                <w:rFonts w:ascii="Arial Narrow" w:hAnsi="Arial Narrow"/>
                <w:sz w:val="20"/>
                <w:szCs w:val="20"/>
              </w:rPr>
              <w:t>Tendejón</w:t>
            </w:r>
            <w:r w:rsidRPr="00525CF4">
              <w:rPr>
                <w:rFonts w:ascii="Arial Narrow" w:hAnsi="Arial Narrow"/>
                <w:spacing w:val="-8"/>
                <w:sz w:val="20"/>
                <w:szCs w:val="20"/>
              </w:rPr>
              <w:t xml:space="preserve"> </w:t>
            </w:r>
            <w:r w:rsidRPr="00525CF4">
              <w:rPr>
                <w:rFonts w:ascii="Arial Narrow" w:hAnsi="Arial Narrow"/>
                <w:sz w:val="20"/>
                <w:szCs w:val="20"/>
              </w:rPr>
              <w:t>(Tienda</w:t>
            </w:r>
            <w:r w:rsidRPr="00525CF4">
              <w:rPr>
                <w:rFonts w:ascii="Arial Narrow" w:hAnsi="Arial Narrow"/>
                <w:spacing w:val="-7"/>
                <w:sz w:val="20"/>
                <w:szCs w:val="20"/>
              </w:rPr>
              <w:t xml:space="preserve"> </w:t>
            </w:r>
            <w:r>
              <w:rPr>
                <w:rFonts w:ascii="Arial Narrow" w:hAnsi="Arial Narrow"/>
                <w:spacing w:val="-2"/>
                <w:sz w:val="20"/>
                <w:szCs w:val="20"/>
              </w:rPr>
              <w:t>pequeña) menores a 30 m2</w:t>
            </w:r>
          </w:p>
          <w:p w14:paraId="389AFBBA" w14:textId="77777777" w:rsidR="00C40AE1" w:rsidRPr="00525CF4" w:rsidRDefault="00C40AE1" w:rsidP="005F4BC5">
            <w:pPr>
              <w:pStyle w:val="TableParagraph"/>
              <w:tabs>
                <w:tab w:val="left" w:pos="785"/>
              </w:tabs>
              <w:spacing w:line="211" w:lineRule="exact"/>
              <w:ind w:left="69"/>
              <w:rPr>
                <w:rFonts w:ascii="Arial Narrow" w:hAnsi="Arial Narrow"/>
                <w:sz w:val="20"/>
                <w:szCs w:val="20"/>
              </w:rPr>
            </w:pPr>
          </w:p>
        </w:tc>
        <w:tc>
          <w:tcPr>
            <w:tcW w:w="1459" w:type="dxa"/>
            <w:tcBorders>
              <w:top w:val="single" w:sz="8" w:space="0" w:color="000000"/>
              <w:left w:val="single" w:sz="8" w:space="0" w:color="000000"/>
              <w:bottom w:val="single" w:sz="8" w:space="0" w:color="000000"/>
              <w:right w:val="single" w:sz="8" w:space="0" w:color="000000"/>
            </w:tcBorders>
          </w:tcPr>
          <w:p w14:paraId="2CB7EABC" w14:textId="77777777" w:rsidR="00C40AE1" w:rsidRPr="00525CF4" w:rsidRDefault="00C40AE1" w:rsidP="005F4BC5">
            <w:pPr>
              <w:pStyle w:val="TableParagraph"/>
              <w:spacing w:line="211" w:lineRule="exact"/>
              <w:ind w:left="18" w:right="5"/>
              <w:jc w:val="center"/>
              <w:rPr>
                <w:rFonts w:ascii="Arial Narrow" w:hAnsi="Arial Narrow"/>
                <w:sz w:val="20"/>
                <w:szCs w:val="20"/>
              </w:rPr>
            </w:pPr>
            <w:r w:rsidRPr="00525CF4">
              <w:rPr>
                <w:rFonts w:ascii="Arial Narrow" w:hAnsi="Arial Narrow"/>
                <w:sz w:val="20"/>
                <w:szCs w:val="20"/>
              </w:rPr>
              <w:t xml:space="preserve">5 </w:t>
            </w:r>
            <w:r w:rsidRPr="00525CF4">
              <w:rPr>
                <w:rFonts w:ascii="Arial Narrow" w:hAnsi="Arial Narrow"/>
                <w:spacing w:val="-5"/>
                <w:sz w:val="20"/>
                <w:szCs w:val="20"/>
              </w:rPr>
              <w:t>UMA</w:t>
            </w:r>
          </w:p>
        </w:tc>
        <w:tc>
          <w:tcPr>
            <w:tcW w:w="1721" w:type="dxa"/>
            <w:tcBorders>
              <w:top w:val="single" w:sz="8" w:space="0" w:color="000000"/>
              <w:left w:val="single" w:sz="8" w:space="0" w:color="000000"/>
              <w:bottom w:val="single" w:sz="8" w:space="0" w:color="000000"/>
              <w:right w:val="single" w:sz="8" w:space="0" w:color="000000"/>
            </w:tcBorders>
          </w:tcPr>
          <w:p w14:paraId="26B4F1CF" w14:textId="77777777" w:rsidR="00C40AE1" w:rsidRPr="00525CF4" w:rsidRDefault="00C40AE1" w:rsidP="005F4BC5">
            <w:pPr>
              <w:pStyle w:val="TableParagraph"/>
              <w:spacing w:line="211" w:lineRule="exact"/>
              <w:ind w:left="501"/>
              <w:rPr>
                <w:rFonts w:ascii="Arial Narrow" w:hAnsi="Arial Narrow"/>
                <w:sz w:val="20"/>
                <w:szCs w:val="20"/>
              </w:rPr>
            </w:pPr>
            <w:r w:rsidRPr="00525CF4">
              <w:rPr>
                <w:rFonts w:ascii="Arial Narrow" w:hAnsi="Arial Narrow"/>
                <w:sz w:val="20"/>
                <w:szCs w:val="20"/>
              </w:rPr>
              <w:t>2.5</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r>
      <w:tr w:rsidR="00C40AE1" w:rsidRPr="00525CF4" w14:paraId="48AE4F4A" w14:textId="77777777" w:rsidTr="005F4B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29"/>
        </w:trPr>
        <w:tc>
          <w:tcPr>
            <w:tcW w:w="6034" w:type="dxa"/>
            <w:gridSpan w:val="2"/>
            <w:tcBorders>
              <w:top w:val="single" w:sz="8" w:space="0" w:color="000000"/>
              <w:left w:val="single" w:sz="8" w:space="0" w:color="000000"/>
              <w:bottom w:val="single" w:sz="8" w:space="0" w:color="000000"/>
              <w:right w:val="single" w:sz="8" w:space="0" w:color="000000"/>
            </w:tcBorders>
          </w:tcPr>
          <w:p w14:paraId="441F83F0" w14:textId="77777777" w:rsidR="00C40AE1" w:rsidRPr="00525CF4" w:rsidRDefault="00C40AE1" w:rsidP="005F4BC5">
            <w:pPr>
              <w:pStyle w:val="TableParagraph"/>
              <w:ind w:left="17"/>
              <w:jc w:val="center"/>
              <w:rPr>
                <w:rFonts w:ascii="Arial Narrow" w:hAnsi="Arial Narrow"/>
                <w:b/>
                <w:sz w:val="20"/>
                <w:szCs w:val="20"/>
              </w:rPr>
            </w:pPr>
            <w:r w:rsidRPr="00525CF4">
              <w:rPr>
                <w:rFonts w:ascii="Arial Narrow" w:hAnsi="Arial Narrow"/>
                <w:b/>
                <w:sz w:val="20"/>
                <w:szCs w:val="20"/>
              </w:rPr>
              <w:t>GRUPO</w:t>
            </w:r>
            <w:r w:rsidRPr="00525CF4">
              <w:rPr>
                <w:rFonts w:ascii="Arial Narrow" w:hAnsi="Arial Narrow"/>
                <w:b/>
                <w:spacing w:val="-5"/>
                <w:sz w:val="20"/>
                <w:szCs w:val="20"/>
              </w:rPr>
              <w:t xml:space="preserve"> </w:t>
            </w:r>
            <w:r w:rsidRPr="00525CF4">
              <w:rPr>
                <w:rFonts w:ascii="Arial Narrow" w:hAnsi="Arial Narrow"/>
                <w:b/>
                <w:spacing w:val="-10"/>
                <w:sz w:val="20"/>
                <w:szCs w:val="20"/>
              </w:rPr>
              <w:t>D</w:t>
            </w:r>
          </w:p>
        </w:tc>
        <w:tc>
          <w:tcPr>
            <w:tcW w:w="1459" w:type="dxa"/>
            <w:tcBorders>
              <w:top w:val="single" w:sz="8" w:space="0" w:color="000000"/>
              <w:left w:val="single" w:sz="8" w:space="0" w:color="000000"/>
              <w:bottom w:val="single" w:sz="8" w:space="0" w:color="000000"/>
              <w:right w:val="single" w:sz="8" w:space="0" w:color="000000"/>
            </w:tcBorders>
          </w:tcPr>
          <w:p w14:paraId="08155FDD" w14:textId="77777777" w:rsidR="00C40AE1" w:rsidRPr="00525CF4" w:rsidRDefault="00C40AE1" w:rsidP="005F4BC5">
            <w:pPr>
              <w:pStyle w:val="TableParagraph"/>
              <w:ind w:left="18" w:right="3"/>
              <w:jc w:val="center"/>
              <w:rPr>
                <w:rFonts w:ascii="Arial Narrow" w:hAnsi="Arial Narrow"/>
                <w:b/>
                <w:sz w:val="20"/>
                <w:szCs w:val="20"/>
              </w:rPr>
            </w:pPr>
            <w:r w:rsidRPr="00525CF4">
              <w:rPr>
                <w:rFonts w:ascii="Arial Narrow" w:hAnsi="Arial Narrow"/>
                <w:b/>
                <w:spacing w:val="-2"/>
                <w:sz w:val="20"/>
                <w:szCs w:val="20"/>
              </w:rPr>
              <w:t>EXPEDICIÓN</w:t>
            </w:r>
          </w:p>
        </w:tc>
        <w:tc>
          <w:tcPr>
            <w:tcW w:w="1721" w:type="dxa"/>
            <w:tcBorders>
              <w:top w:val="single" w:sz="8" w:space="0" w:color="000000"/>
              <w:left w:val="single" w:sz="8" w:space="0" w:color="000000"/>
              <w:bottom w:val="single" w:sz="8" w:space="0" w:color="000000"/>
              <w:right w:val="single" w:sz="8" w:space="0" w:color="000000"/>
            </w:tcBorders>
          </w:tcPr>
          <w:p w14:paraId="370B5450" w14:textId="77777777" w:rsidR="00C40AE1" w:rsidRPr="00525CF4" w:rsidRDefault="00C40AE1" w:rsidP="005F4BC5">
            <w:pPr>
              <w:pStyle w:val="TableParagraph"/>
              <w:ind w:left="68"/>
              <w:rPr>
                <w:rFonts w:ascii="Arial Narrow" w:hAnsi="Arial Narrow"/>
                <w:b/>
                <w:sz w:val="20"/>
                <w:szCs w:val="20"/>
              </w:rPr>
            </w:pPr>
            <w:r w:rsidRPr="00525CF4">
              <w:rPr>
                <w:rFonts w:ascii="Arial Narrow" w:hAnsi="Arial Narrow"/>
                <w:b/>
                <w:spacing w:val="-2"/>
                <w:sz w:val="20"/>
                <w:szCs w:val="20"/>
              </w:rPr>
              <w:t>RENOVACIÓN</w:t>
            </w:r>
          </w:p>
        </w:tc>
      </w:tr>
      <w:tr w:rsidR="00C40AE1" w:rsidRPr="00525CF4" w14:paraId="123D1019" w14:textId="77777777" w:rsidTr="005F4B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29"/>
        </w:trPr>
        <w:tc>
          <w:tcPr>
            <w:tcW w:w="6034" w:type="dxa"/>
            <w:gridSpan w:val="2"/>
            <w:tcBorders>
              <w:top w:val="single" w:sz="8" w:space="0" w:color="000000"/>
              <w:left w:val="single" w:sz="8" w:space="0" w:color="000000"/>
              <w:bottom w:val="single" w:sz="8" w:space="0" w:color="000000"/>
              <w:right w:val="single" w:sz="8" w:space="0" w:color="000000"/>
            </w:tcBorders>
          </w:tcPr>
          <w:p w14:paraId="622495A2" w14:textId="77777777" w:rsidR="00C40AE1" w:rsidRPr="00525CF4" w:rsidRDefault="00C40AE1" w:rsidP="005F4BC5">
            <w:pPr>
              <w:pStyle w:val="TableParagraph"/>
              <w:ind w:left="574"/>
              <w:rPr>
                <w:rFonts w:ascii="Arial Narrow" w:hAnsi="Arial Narrow"/>
                <w:sz w:val="20"/>
                <w:szCs w:val="20"/>
              </w:rPr>
            </w:pPr>
            <w:r w:rsidRPr="00525CF4">
              <w:rPr>
                <w:rFonts w:ascii="Arial Narrow" w:hAnsi="Arial Narrow"/>
                <w:sz w:val="20"/>
                <w:szCs w:val="20"/>
              </w:rPr>
              <w:t>GIROS</w:t>
            </w:r>
            <w:r w:rsidRPr="00525CF4">
              <w:rPr>
                <w:rFonts w:ascii="Arial Narrow" w:hAnsi="Arial Narrow"/>
                <w:spacing w:val="-7"/>
                <w:sz w:val="20"/>
                <w:szCs w:val="20"/>
              </w:rPr>
              <w:t xml:space="preserve"> </w:t>
            </w:r>
            <w:r w:rsidRPr="00525CF4">
              <w:rPr>
                <w:rFonts w:ascii="Arial Narrow" w:hAnsi="Arial Narrow"/>
                <w:sz w:val="20"/>
                <w:szCs w:val="20"/>
              </w:rPr>
              <w:t>ESTABLECIDOS</w:t>
            </w:r>
            <w:r w:rsidRPr="00525CF4">
              <w:rPr>
                <w:rFonts w:ascii="Arial Narrow" w:hAnsi="Arial Narrow"/>
                <w:spacing w:val="-6"/>
                <w:sz w:val="20"/>
                <w:szCs w:val="20"/>
              </w:rPr>
              <w:t xml:space="preserve"> </w:t>
            </w:r>
            <w:r w:rsidRPr="00525CF4">
              <w:rPr>
                <w:rFonts w:ascii="Arial Narrow" w:hAnsi="Arial Narrow"/>
                <w:sz w:val="20"/>
                <w:szCs w:val="20"/>
              </w:rPr>
              <w:t>EN</w:t>
            </w:r>
            <w:r w:rsidRPr="00525CF4">
              <w:rPr>
                <w:rFonts w:ascii="Arial Narrow" w:hAnsi="Arial Narrow"/>
                <w:spacing w:val="-6"/>
                <w:sz w:val="20"/>
                <w:szCs w:val="20"/>
              </w:rPr>
              <w:t xml:space="preserve"> </w:t>
            </w:r>
            <w:r w:rsidRPr="00525CF4">
              <w:rPr>
                <w:rFonts w:ascii="Arial Narrow" w:hAnsi="Arial Narrow"/>
                <w:sz w:val="20"/>
                <w:szCs w:val="20"/>
              </w:rPr>
              <w:t>ZONA</w:t>
            </w:r>
            <w:r w:rsidRPr="00525CF4">
              <w:rPr>
                <w:rFonts w:ascii="Arial Narrow" w:hAnsi="Arial Narrow"/>
                <w:spacing w:val="-6"/>
                <w:sz w:val="20"/>
                <w:szCs w:val="20"/>
              </w:rPr>
              <w:t xml:space="preserve"> </w:t>
            </w:r>
            <w:r w:rsidRPr="00525CF4">
              <w:rPr>
                <w:rFonts w:ascii="Arial Narrow" w:hAnsi="Arial Narrow"/>
                <w:spacing w:val="-2"/>
                <w:sz w:val="20"/>
                <w:szCs w:val="20"/>
              </w:rPr>
              <w:t>AEROPORTUARIA</w:t>
            </w:r>
            <w:r>
              <w:rPr>
                <w:rFonts w:ascii="Arial Narrow" w:hAnsi="Arial Narrow"/>
                <w:spacing w:val="-2"/>
                <w:sz w:val="20"/>
                <w:szCs w:val="20"/>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308D5A32" w14:textId="77777777" w:rsidR="00C40AE1" w:rsidRPr="00525CF4" w:rsidRDefault="00C40AE1" w:rsidP="005F4BC5">
            <w:pPr>
              <w:pStyle w:val="TableParagraph"/>
              <w:spacing w:line="240" w:lineRule="auto"/>
              <w:rPr>
                <w:rFonts w:ascii="Arial Narrow" w:hAnsi="Arial Narrow"/>
                <w:sz w:val="20"/>
                <w:szCs w:val="20"/>
              </w:rPr>
            </w:pPr>
          </w:p>
        </w:tc>
        <w:tc>
          <w:tcPr>
            <w:tcW w:w="1721" w:type="dxa"/>
            <w:tcBorders>
              <w:top w:val="single" w:sz="8" w:space="0" w:color="000000"/>
              <w:left w:val="single" w:sz="8" w:space="0" w:color="000000"/>
              <w:bottom w:val="single" w:sz="8" w:space="0" w:color="000000"/>
              <w:right w:val="single" w:sz="8" w:space="0" w:color="000000"/>
            </w:tcBorders>
          </w:tcPr>
          <w:p w14:paraId="39C9EAAF" w14:textId="77777777" w:rsidR="00C40AE1" w:rsidRPr="00525CF4" w:rsidRDefault="00C40AE1" w:rsidP="005F4BC5">
            <w:pPr>
              <w:pStyle w:val="TableParagraph"/>
              <w:spacing w:line="240" w:lineRule="auto"/>
              <w:rPr>
                <w:rFonts w:ascii="Arial Narrow" w:hAnsi="Arial Narrow"/>
                <w:sz w:val="20"/>
                <w:szCs w:val="20"/>
              </w:rPr>
            </w:pPr>
          </w:p>
        </w:tc>
      </w:tr>
      <w:tr w:rsidR="00C40AE1" w:rsidRPr="00525CF4" w14:paraId="1374B50B" w14:textId="77777777" w:rsidTr="005F4B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29"/>
        </w:trPr>
        <w:tc>
          <w:tcPr>
            <w:tcW w:w="6034" w:type="dxa"/>
            <w:gridSpan w:val="2"/>
            <w:tcBorders>
              <w:top w:val="single" w:sz="8" w:space="0" w:color="000000"/>
              <w:left w:val="single" w:sz="8" w:space="0" w:color="000000"/>
              <w:bottom w:val="single" w:sz="8" w:space="0" w:color="000000"/>
              <w:right w:val="single" w:sz="8" w:space="0" w:color="000000"/>
            </w:tcBorders>
          </w:tcPr>
          <w:p w14:paraId="4B9F3E5D" w14:textId="77777777" w:rsidR="00C40AE1" w:rsidRPr="00525CF4" w:rsidRDefault="00C40AE1" w:rsidP="005F4BC5">
            <w:pPr>
              <w:pStyle w:val="TableParagraph"/>
              <w:tabs>
                <w:tab w:val="left" w:pos="789"/>
              </w:tabs>
              <w:ind w:left="69"/>
              <w:rPr>
                <w:rFonts w:ascii="Arial Narrow" w:hAnsi="Arial Narrow"/>
                <w:sz w:val="20"/>
                <w:szCs w:val="20"/>
              </w:rPr>
            </w:pPr>
            <w:r w:rsidRPr="00525CF4">
              <w:rPr>
                <w:rFonts w:ascii="Arial Narrow" w:hAnsi="Arial Narrow"/>
                <w:b/>
                <w:spacing w:val="-5"/>
                <w:sz w:val="20"/>
                <w:szCs w:val="20"/>
              </w:rPr>
              <w:t>I.</w:t>
            </w:r>
            <w:r w:rsidRPr="00525CF4">
              <w:rPr>
                <w:rFonts w:ascii="Arial Narrow" w:hAnsi="Arial Narrow"/>
                <w:b/>
                <w:sz w:val="20"/>
                <w:szCs w:val="20"/>
              </w:rPr>
              <w:tab/>
            </w:r>
            <w:r w:rsidRPr="00525CF4">
              <w:rPr>
                <w:rFonts w:ascii="Arial Narrow" w:hAnsi="Arial Narrow"/>
                <w:sz w:val="20"/>
                <w:szCs w:val="20"/>
              </w:rPr>
              <w:t>HASTA</w:t>
            </w:r>
            <w:r w:rsidRPr="00525CF4">
              <w:rPr>
                <w:rFonts w:ascii="Arial Narrow" w:hAnsi="Arial Narrow"/>
                <w:spacing w:val="-4"/>
                <w:sz w:val="20"/>
                <w:szCs w:val="20"/>
              </w:rPr>
              <w:t xml:space="preserve"> </w:t>
            </w:r>
            <w:r w:rsidRPr="00525CF4">
              <w:rPr>
                <w:rFonts w:ascii="Arial Narrow" w:hAnsi="Arial Narrow"/>
                <w:sz w:val="20"/>
                <w:szCs w:val="20"/>
              </w:rPr>
              <w:t>20</w:t>
            </w:r>
            <w:r w:rsidRPr="00525CF4">
              <w:rPr>
                <w:rFonts w:ascii="Arial Narrow" w:hAnsi="Arial Narrow"/>
                <w:spacing w:val="-3"/>
                <w:sz w:val="20"/>
                <w:szCs w:val="20"/>
              </w:rPr>
              <w:t xml:space="preserve"> </w:t>
            </w:r>
            <w:r w:rsidRPr="00525CF4">
              <w:rPr>
                <w:rFonts w:ascii="Arial Narrow" w:hAnsi="Arial Narrow"/>
                <w:spacing w:val="-2"/>
                <w:sz w:val="20"/>
                <w:szCs w:val="20"/>
              </w:rPr>
              <w:t>METROS</w:t>
            </w:r>
          </w:p>
        </w:tc>
        <w:tc>
          <w:tcPr>
            <w:tcW w:w="1459" w:type="dxa"/>
            <w:tcBorders>
              <w:top w:val="single" w:sz="8" w:space="0" w:color="000000"/>
              <w:left w:val="single" w:sz="8" w:space="0" w:color="000000"/>
              <w:bottom w:val="single" w:sz="8" w:space="0" w:color="000000"/>
              <w:right w:val="single" w:sz="8" w:space="0" w:color="000000"/>
            </w:tcBorders>
          </w:tcPr>
          <w:p w14:paraId="372840DD" w14:textId="77777777" w:rsidR="00C40AE1" w:rsidRPr="00525CF4" w:rsidRDefault="00C40AE1" w:rsidP="005F4BC5">
            <w:pPr>
              <w:pStyle w:val="TableParagraph"/>
              <w:ind w:left="18" w:right="2"/>
              <w:jc w:val="center"/>
              <w:rPr>
                <w:rFonts w:ascii="Arial Narrow" w:hAnsi="Arial Narrow"/>
                <w:sz w:val="20"/>
                <w:szCs w:val="20"/>
              </w:rPr>
            </w:pPr>
            <w:r w:rsidRPr="00525CF4">
              <w:rPr>
                <w:rFonts w:ascii="Arial Narrow" w:hAnsi="Arial Narrow"/>
                <w:sz w:val="20"/>
                <w:szCs w:val="20"/>
              </w:rPr>
              <w:t>100</w:t>
            </w:r>
            <w:r w:rsidRPr="00525CF4">
              <w:rPr>
                <w:rFonts w:ascii="Arial Narrow" w:hAnsi="Arial Narrow"/>
                <w:spacing w:val="-5"/>
                <w:sz w:val="20"/>
                <w:szCs w:val="20"/>
              </w:rPr>
              <w:t xml:space="preserve"> </w:t>
            </w:r>
            <w:r w:rsidRPr="00525CF4">
              <w:rPr>
                <w:rFonts w:ascii="Arial Narrow" w:hAnsi="Arial Narrow"/>
                <w:spacing w:val="-4"/>
                <w:sz w:val="20"/>
                <w:szCs w:val="20"/>
              </w:rPr>
              <w:t>UMAS</w:t>
            </w:r>
          </w:p>
        </w:tc>
        <w:tc>
          <w:tcPr>
            <w:tcW w:w="1721" w:type="dxa"/>
            <w:tcBorders>
              <w:top w:val="single" w:sz="8" w:space="0" w:color="000000"/>
              <w:left w:val="single" w:sz="8" w:space="0" w:color="000000"/>
              <w:bottom w:val="single" w:sz="8" w:space="0" w:color="000000"/>
              <w:right w:val="single" w:sz="8" w:space="0" w:color="000000"/>
            </w:tcBorders>
          </w:tcPr>
          <w:p w14:paraId="1E4D3847" w14:textId="77777777" w:rsidR="00C40AE1" w:rsidRPr="00525CF4" w:rsidRDefault="00C40AE1" w:rsidP="005F4BC5">
            <w:pPr>
              <w:pStyle w:val="TableParagraph"/>
              <w:ind w:left="464"/>
              <w:rPr>
                <w:rFonts w:ascii="Arial Narrow" w:hAnsi="Arial Narrow"/>
                <w:sz w:val="20"/>
                <w:szCs w:val="20"/>
              </w:rPr>
            </w:pPr>
            <w:r w:rsidRPr="00525CF4">
              <w:rPr>
                <w:rFonts w:ascii="Arial Narrow" w:hAnsi="Arial Narrow"/>
                <w:sz w:val="20"/>
                <w:szCs w:val="20"/>
              </w:rPr>
              <w:t>50</w:t>
            </w:r>
            <w:r w:rsidRPr="00525CF4">
              <w:rPr>
                <w:rFonts w:ascii="Arial Narrow" w:hAnsi="Arial Narrow"/>
                <w:spacing w:val="-2"/>
                <w:sz w:val="20"/>
                <w:szCs w:val="20"/>
              </w:rPr>
              <w:t xml:space="preserve"> </w:t>
            </w:r>
            <w:r w:rsidRPr="00525CF4">
              <w:rPr>
                <w:rFonts w:ascii="Arial Narrow" w:hAnsi="Arial Narrow"/>
                <w:spacing w:val="-4"/>
                <w:sz w:val="20"/>
                <w:szCs w:val="20"/>
              </w:rPr>
              <w:t>UMAS</w:t>
            </w:r>
          </w:p>
        </w:tc>
      </w:tr>
      <w:tr w:rsidR="00C40AE1" w:rsidRPr="00525CF4" w14:paraId="76A2B02E" w14:textId="77777777" w:rsidTr="005F4B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30"/>
        </w:trPr>
        <w:tc>
          <w:tcPr>
            <w:tcW w:w="6034" w:type="dxa"/>
            <w:gridSpan w:val="2"/>
            <w:tcBorders>
              <w:top w:val="single" w:sz="8" w:space="0" w:color="000000"/>
              <w:left w:val="single" w:sz="8" w:space="0" w:color="000000"/>
              <w:bottom w:val="single" w:sz="8" w:space="0" w:color="000000"/>
              <w:right w:val="single" w:sz="8" w:space="0" w:color="000000"/>
            </w:tcBorders>
          </w:tcPr>
          <w:p w14:paraId="7F5211C7" w14:textId="77777777" w:rsidR="00C40AE1" w:rsidRPr="00525CF4" w:rsidRDefault="00C40AE1" w:rsidP="005F4BC5">
            <w:pPr>
              <w:pStyle w:val="TableParagraph"/>
              <w:tabs>
                <w:tab w:val="left" w:pos="789"/>
              </w:tabs>
              <w:spacing w:line="211" w:lineRule="exact"/>
              <w:ind w:left="69"/>
              <w:rPr>
                <w:rFonts w:ascii="Arial Narrow" w:hAnsi="Arial Narrow"/>
                <w:sz w:val="20"/>
                <w:szCs w:val="20"/>
              </w:rPr>
            </w:pPr>
            <w:r w:rsidRPr="00525CF4">
              <w:rPr>
                <w:rFonts w:ascii="Arial Narrow" w:hAnsi="Arial Narrow"/>
                <w:b/>
                <w:spacing w:val="-5"/>
                <w:sz w:val="20"/>
                <w:szCs w:val="20"/>
              </w:rPr>
              <w:t>II.</w:t>
            </w:r>
            <w:r w:rsidRPr="00525CF4">
              <w:rPr>
                <w:rFonts w:ascii="Arial Narrow" w:hAnsi="Arial Narrow"/>
                <w:b/>
                <w:sz w:val="20"/>
                <w:szCs w:val="20"/>
              </w:rPr>
              <w:tab/>
            </w:r>
            <w:r w:rsidRPr="00525CF4">
              <w:rPr>
                <w:rFonts w:ascii="Arial Narrow" w:hAnsi="Arial Narrow"/>
                <w:sz w:val="20"/>
                <w:szCs w:val="20"/>
              </w:rPr>
              <w:t>DE</w:t>
            </w:r>
            <w:r w:rsidRPr="00525CF4">
              <w:rPr>
                <w:rFonts w:ascii="Arial Narrow" w:hAnsi="Arial Narrow"/>
                <w:spacing w:val="-3"/>
                <w:sz w:val="20"/>
                <w:szCs w:val="20"/>
              </w:rPr>
              <w:t xml:space="preserve"> </w:t>
            </w:r>
            <w:r w:rsidRPr="00525CF4">
              <w:rPr>
                <w:rFonts w:ascii="Arial Narrow" w:hAnsi="Arial Narrow"/>
                <w:sz w:val="20"/>
                <w:szCs w:val="20"/>
              </w:rPr>
              <w:t>20</w:t>
            </w:r>
            <w:r w:rsidRPr="00525CF4">
              <w:rPr>
                <w:rFonts w:ascii="Arial Narrow" w:hAnsi="Arial Narrow"/>
                <w:spacing w:val="-3"/>
                <w:sz w:val="20"/>
                <w:szCs w:val="20"/>
              </w:rPr>
              <w:t xml:space="preserve"> </w:t>
            </w:r>
            <w:r w:rsidRPr="00525CF4">
              <w:rPr>
                <w:rFonts w:ascii="Arial Narrow" w:hAnsi="Arial Narrow"/>
                <w:sz w:val="20"/>
                <w:szCs w:val="20"/>
              </w:rPr>
              <w:t>HASTA</w:t>
            </w:r>
            <w:r w:rsidRPr="00525CF4">
              <w:rPr>
                <w:rFonts w:ascii="Arial Narrow" w:hAnsi="Arial Narrow"/>
                <w:spacing w:val="-3"/>
                <w:sz w:val="20"/>
                <w:szCs w:val="20"/>
              </w:rPr>
              <w:t xml:space="preserve"> </w:t>
            </w:r>
            <w:r w:rsidRPr="00525CF4">
              <w:rPr>
                <w:rFonts w:ascii="Arial Narrow" w:hAnsi="Arial Narrow"/>
                <w:sz w:val="20"/>
                <w:szCs w:val="20"/>
              </w:rPr>
              <w:t>40</w:t>
            </w:r>
            <w:r w:rsidRPr="00525CF4">
              <w:rPr>
                <w:rFonts w:ascii="Arial Narrow" w:hAnsi="Arial Narrow"/>
                <w:spacing w:val="-3"/>
                <w:sz w:val="20"/>
                <w:szCs w:val="20"/>
              </w:rPr>
              <w:t xml:space="preserve"> </w:t>
            </w:r>
            <w:r w:rsidRPr="00525CF4">
              <w:rPr>
                <w:rFonts w:ascii="Arial Narrow" w:hAnsi="Arial Narrow"/>
                <w:spacing w:val="-2"/>
                <w:sz w:val="20"/>
                <w:szCs w:val="20"/>
              </w:rPr>
              <w:t>METROS</w:t>
            </w:r>
          </w:p>
        </w:tc>
        <w:tc>
          <w:tcPr>
            <w:tcW w:w="1459" w:type="dxa"/>
            <w:tcBorders>
              <w:top w:val="single" w:sz="8" w:space="0" w:color="000000"/>
              <w:left w:val="single" w:sz="8" w:space="0" w:color="000000"/>
              <w:bottom w:val="single" w:sz="8" w:space="0" w:color="000000"/>
              <w:right w:val="single" w:sz="8" w:space="0" w:color="000000"/>
            </w:tcBorders>
          </w:tcPr>
          <w:p w14:paraId="0A80F4A2" w14:textId="77777777" w:rsidR="00C40AE1" w:rsidRPr="00525CF4" w:rsidRDefault="00C40AE1" w:rsidP="005F4BC5">
            <w:pPr>
              <w:pStyle w:val="TableParagraph"/>
              <w:spacing w:line="211" w:lineRule="exact"/>
              <w:ind w:left="18" w:right="2"/>
              <w:jc w:val="center"/>
              <w:rPr>
                <w:rFonts w:ascii="Arial Narrow" w:hAnsi="Arial Narrow"/>
                <w:sz w:val="20"/>
                <w:szCs w:val="20"/>
              </w:rPr>
            </w:pPr>
            <w:r w:rsidRPr="00525CF4">
              <w:rPr>
                <w:rFonts w:ascii="Arial Narrow" w:hAnsi="Arial Narrow"/>
                <w:sz w:val="20"/>
                <w:szCs w:val="20"/>
              </w:rPr>
              <w:t>150</w:t>
            </w:r>
            <w:r w:rsidRPr="00525CF4">
              <w:rPr>
                <w:rFonts w:ascii="Arial Narrow" w:hAnsi="Arial Narrow"/>
                <w:spacing w:val="-5"/>
                <w:sz w:val="20"/>
                <w:szCs w:val="20"/>
              </w:rPr>
              <w:t xml:space="preserve"> </w:t>
            </w:r>
            <w:r w:rsidRPr="00525CF4">
              <w:rPr>
                <w:rFonts w:ascii="Arial Narrow" w:hAnsi="Arial Narrow"/>
                <w:spacing w:val="-4"/>
                <w:sz w:val="20"/>
                <w:szCs w:val="20"/>
              </w:rPr>
              <w:t>UMAS</w:t>
            </w:r>
          </w:p>
        </w:tc>
        <w:tc>
          <w:tcPr>
            <w:tcW w:w="1721" w:type="dxa"/>
            <w:tcBorders>
              <w:top w:val="single" w:sz="8" w:space="0" w:color="000000"/>
              <w:left w:val="single" w:sz="8" w:space="0" w:color="000000"/>
              <w:bottom w:val="single" w:sz="8" w:space="0" w:color="000000"/>
              <w:right w:val="single" w:sz="8" w:space="0" w:color="000000"/>
            </w:tcBorders>
          </w:tcPr>
          <w:p w14:paraId="1035AFB7" w14:textId="77777777" w:rsidR="00C40AE1" w:rsidRPr="00525CF4" w:rsidRDefault="00C40AE1" w:rsidP="005F4BC5">
            <w:pPr>
              <w:pStyle w:val="TableParagraph"/>
              <w:spacing w:line="211" w:lineRule="exact"/>
              <w:ind w:left="464"/>
              <w:rPr>
                <w:rFonts w:ascii="Arial Narrow" w:hAnsi="Arial Narrow"/>
                <w:sz w:val="20"/>
                <w:szCs w:val="20"/>
              </w:rPr>
            </w:pPr>
            <w:r w:rsidRPr="00525CF4">
              <w:rPr>
                <w:rFonts w:ascii="Arial Narrow" w:hAnsi="Arial Narrow"/>
                <w:sz w:val="20"/>
                <w:szCs w:val="20"/>
              </w:rPr>
              <w:t>75</w:t>
            </w:r>
            <w:r w:rsidRPr="00525CF4">
              <w:rPr>
                <w:rFonts w:ascii="Arial Narrow" w:hAnsi="Arial Narrow"/>
                <w:spacing w:val="-2"/>
                <w:sz w:val="20"/>
                <w:szCs w:val="20"/>
              </w:rPr>
              <w:t xml:space="preserve"> </w:t>
            </w:r>
            <w:r w:rsidRPr="00525CF4">
              <w:rPr>
                <w:rFonts w:ascii="Arial Narrow" w:hAnsi="Arial Narrow"/>
                <w:spacing w:val="-4"/>
                <w:sz w:val="20"/>
                <w:szCs w:val="20"/>
              </w:rPr>
              <w:t>UMAS</w:t>
            </w:r>
          </w:p>
        </w:tc>
      </w:tr>
      <w:tr w:rsidR="00C40AE1" w:rsidRPr="00525CF4" w14:paraId="3B5044F5" w14:textId="77777777" w:rsidTr="005F4B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29"/>
        </w:trPr>
        <w:tc>
          <w:tcPr>
            <w:tcW w:w="6034" w:type="dxa"/>
            <w:gridSpan w:val="2"/>
            <w:tcBorders>
              <w:top w:val="single" w:sz="8" w:space="0" w:color="000000"/>
              <w:left w:val="single" w:sz="8" w:space="0" w:color="000000"/>
              <w:bottom w:val="single" w:sz="8" w:space="0" w:color="000000"/>
              <w:right w:val="single" w:sz="8" w:space="0" w:color="000000"/>
            </w:tcBorders>
          </w:tcPr>
          <w:p w14:paraId="5A4DD776" w14:textId="77777777" w:rsidR="00C40AE1" w:rsidRPr="00525CF4" w:rsidRDefault="00C40AE1" w:rsidP="005F4BC5">
            <w:pPr>
              <w:pStyle w:val="TableParagraph"/>
              <w:tabs>
                <w:tab w:val="left" w:pos="789"/>
              </w:tabs>
              <w:ind w:left="69"/>
              <w:rPr>
                <w:rFonts w:ascii="Arial Narrow" w:hAnsi="Arial Narrow"/>
                <w:sz w:val="20"/>
                <w:szCs w:val="20"/>
              </w:rPr>
            </w:pPr>
            <w:r w:rsidRPr="00525CF4">
              <w:rPr>
                <w:rFonts w:ascii="Arial Narrow" w:hAnsi="Arial Narrow"/>
                <w:b/>
                <w:spacing w:val="-4"/>
                <w:sz w:val="20"/>
                <w:szCs w:val="20"/>
              </w:rPr>
              <w:t>III.</w:t>
            </w:r>
            <w:r w:rsidRPr="00525CF4">
              <w:rPr>
                <w:rFonts w:ascii="Arial Narrow" w:hAnsi="Arial Narrow"/>
                <w:b/>
                <w:sz w:val="20"/>
                <w:szCs w:val="20"/>
              </w:rPr>
              <w:tab/>
            </w:r>
            <w:r w:rsidRPr="00525CF4">
              <w:rPr>
                <w:rFonts w:ascii="Arial Narrow" w:hAnsi="Arial Narrow"/>
                <w:sz w:val="20"/>
                <w:szCs w:val="20"/>
              </w:rPr>
              <w:t>DE</w:t>
            </w:r>
            <w:r w:rsidRPr="00525CF4">
              <w:rPr>
                <w:rFonts w:ascii="Arial Narrow" w:hAnsi="Arial Narrow"/>
                <w:spacing w:val="-3"/>
                <w:sz w:val="20"/>
                <w:szCs w:val="20"/>
              </w:rPr>
              <w:t xml:space="preserve"> </w:t>
            </w:r>
            <w:r w:rsidRPr="00525CF4">
              <w:rPr>
                <w:rFonts w:ascii="Arial Narrow" w:hAnsi="Arial Narrow"/>
                <w:sz w:val="20"/>
                <w:szCs w:val="20"/>
              </w:rPr>
              <w:t>40</w:t>
            </w:r>
            <w:r w:rsidRPr="00525CF4">
              <w:rPr>
                <w:rFonts w:ascii="Arial Narrow" w:hAnsi="Arial Narrow"/>
                <w:spacing w:val="-3"/>
                <w:sz w:val="20"/>
                <w:szCs w:val="20"/>
              </w:rPr>
              <w:t xml:space="preserve"> </w:t>
            </w:r>
            <w:r w:rsidRPr="00525CF4">
              <w:rPr>
                <w:rFonts w:ascii="Arial Narrow" w:hAnsi="Arial Narrow"/>
                <w:sz w:val="20"/>
                <w:szCs w:val="20"/>
              </w:rPr>
              <w:t>HASTA</w:t>
            </w:r>
            <w:r w:rsidRPr="00525CF4">
              <w:rPr>
                <w:rFonts w:ascii="Arial Narrow" w:hAnsi="Arial Narrow"/>
                <w:spacing w:val="-3"/>
                <w:sz w:val="20"/>
                <w:szCs w:val="20"/>
              </w:rPr>
              <w:t xml:space="preserve"> </w:t>
            </w:r>
            <w:r w:rsidRPr="00525CF4">
              <w:rPr>
                <w:rFonts w:ascii="Arial Narrow" w:hAnsi="Arial Narrow"/>
                <w:sz w:val="20"/>
                <w:szCs w:val="20"/>
              </w:rPr>
              <w:t>80</w:t>
            </w:r>
            <w:r w:rsidRPr="00525CF4">
              <w:rPr>
                <w:rFonts w:ascii="Arial Narrow" w:hAnsi="Arial Narrow"/>
                <w:spacing w:val="-3"/>
                <w:sz w:val="20"/>
                <w:szCs w:val="20"/>
              </w:rPr>
              <w:t xml:space="preserve"> </w:t>
            </w:r>
            <w:r w:rsidRPr="00525CF4">
              <w:rPr>
                <w:rFonts w:ascii="Arial Narrow" w:hAnsi="Arial Narrow"/>
                <w:spacing w:val="-2"/>
                <w:sz w:val="20"/>
                <w:szCs w:val="20"/>
              </w:rPr>
              <w:t>METROS</w:t>
            </w:r>
          </w:p>
        </w:tc>
        <w:tc>
          <w:tcPr>
            <w:tcW w:w="1459" w:type="dxa"/>
            <w:tcBorders>
              <w:top w:val="single" w:sz="8" w:space="0" w:color="000000"/>
              <w:left w:val="single" w:sz="8" w:space="0" w:color="000000"/>
              <w:bottom w:val="single" w:sz="8" w:space="0" w:color="000000"/>
              <w:right w:val="single" w:sz="8" w:space="0" w:color="000000"/>
            </w:tcBorders>
          </w:tcPr>
          <w:p w14:paraId="774FA25B" w14:textId="77777777" w:rsidR="00C40AE1" w:rsidRPr="00525CF4" w:rsidRDefault="00C40AE1" w:rsidP="005F4BC5">
            <w:pPr>
              <w:pStyle w:val="TableParagraph"/>
              <w:ind w:left="18" w:right="2"/>
              <w:jc w:val="center"/>
              <w:rPr>
                <w:rFonts w:ascii="Arial Narrow" w:hAnsi="Arial Narrow"/>
                <w:sz w:val="20"/>
                <w:szCs w:val="20"/>
              </w:rPr>
            </w:pPr>
            <w:r w:rsidRPr="00525CF4">
              <w:rPr>
                <w:rFonts w:ascii="Arial Narrow" w:hAnsi="Arial Narrow"/>
                <w:sz w:val="20"/>
                <w:szCs w:val="20"/>
              </w:rPr>
              <w:t>200</w:t>
            </w:r>
            <w:r w:rsidRPr="00525CF4">
              <w:rPr>
                <w:rFonts w:ascii="Arial Narrow" w:hAnsi="Arial Narrow"/>
                <w:spacing w:val="-5"/>
                <w:sz w:val="20"/>
                <w:szCs w:val="20"/>
              </w:rPr>
              <w:t xml:space="preserve"> </w:t>
            </w:r>
            <w:r w:rsidRPr="00525CF4">
              <w:rPr>
                <w:rFonts w:ascii="Arial Narrow" w:hAnsi="Arial Narrow"/>
                <w:spacing w:val="-4"/>
                <w:sz w:val="20"/>
                <w:szCs w:val="20"/>
              </w:rPr>
              <w:t>UMAS</w:t>
            </w:r>
          </w:p>
        </w:tc>
        <w:tc>
          <w:tcPr>
            <w:tcW w:w="1721" w:type="dxa"/>
            <w:tcBorders>
              <w:top w:val="single" w:sz="8" w:space="0" w:color="000000"/>
              <w:left w:val="single" w:sz="8" w:space="0" w:color="000000"/>
              <w:bottom w:val="single" w:sz="8" w:space="0" w:color="000000"/>
              <w:right w:val="single" w:sz="8" w:space="0" w:color="000000"/>
            </w:tcBorders>
          </w:tcPr>
          <w:p w14:paraId="45146AC1" w14:textId="77777777" w:rsidR="00C40AE1" w:rsidRPr="00525CF4" w:rsidRDefault="00C40AE1" w:rsidP="005F4BC5">
            <w:pPr>
              <w:pStyle w:val="TableParagraph"/>
              <w:ind w:left="408"/>
              <w:rPr>
                <w:rFonts w:ascii="Arial Narrow" w:hAnsi="Arial Narrow"/>
                <w:sz w:val="20"/>
                <w:szCs w:val="20"/>
              </w:rPr>
            </w:pPr>
            <w:r w:rsidRPr="00525CF4">
              <w:rPr>
                <w:rFonts w:ascii="Arial Narrow" w:hAnsi="Arial Narrow"/>
                <w:sz w:val="20"/>
                <w:szCs w:val="20"/>
              </w:rPr>
              <w:t>100</w:t>
            </w:r>
            <w:r w:rsidRPr="00525CF4">
              <w:rPr>
                <w:rFonts w:ascii="Arial Narrow" w:hAnsi="Arial Narrow"/>
                <w:spacing w:val="-5"/>
                <w:sz w:val="20"/>
                <w:szCs w:val="20"/>
              </w:rPr>
              <w:t xml:space="preserve"> </w:t>
            </w:r>
            <w:r w:rsidRPr="00525CF4">
              <w:rPr>
                <w:rFonts w:ascii="Arial Narrow" w:hAnsi="Arial Narrow"/>
                <w:spacing w:val="-4"/>
                <w:sz w:val="20"/>
                <w:szCs w:val="20"/>
              </w:rPr>
              <w:t>UMAS</w:t>
            </w:r>
          </w:p>
        </w:tc>
      </w:tr>
      <w:tr w:rsidR="00C40AE1" w:rsidRPr="00525CF4" w14:paraId="29309225" w14:textId="77777777" w:rsidTr="005F4B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29"/>
        </w:trPr>
        <w:tc>
          <w:tcPr>
            <w:tcW w:w="6034" w:type="dxa"/>
            <w:gridSpan w:val="2"/>
            <w:tcBorders>
              <w:top w:val="single" w:sz="8" w:space="0" w:color="000000"/>
              <w:left w:val="single" w:sz="8" w:space="0" w:color="000000"/>
              <w:bottom w:val="single" w:sz="8" w:space="0" w:color="000000"/>
              <w:right w:val="single" w:sz="8" w:space="0" w:color="000000"/>
            </w:tcBorders>
          </w:tcPr>
          <w:p w14:paraId="1172327D" w14:textId="77777777" w:rsidR="00C40AE1" w:rsidRPr="00525CF4" w:rsidRDefault="00C40AE1" w:rsidP="005F4BC5">
            <w:pPr>
              <w:pStyle w:val="TableParagraph"/>
              <w:tabs>
                <w:tab w:val="left" w:pos="789"/>
              </w:tabs>
              <w:ind w:left="69"/>
              <w:rPr>
                <w:rFonts w:ascii="Arial Narrow" w:hAnsi="Arial Narrow"/>
                <w:sz w:val="20"/>
                <w:szCs w:val="20"/>
              </w:rPr>
            </w:pPr>
            <w:r w:rsidRPr="00525CF4">
              <w:rPr>
                <w:rFonts w:ascii="Arial Narrow" w:hAnsi="Arial Narrow"/>
                <w:b/>
                <w:spacing w:val="-5"/>
                <w:sz w:val="20"/>
                <w:szCs w:val="20"/>
              </w:rPr>
              <w:t>IV.</w:t>
            </w:r>
            <w:r w:rsidRPr="00525CF4">
              <w:rPr>
                <w:rFonts w:ascii="Arial Narrow" w:hAnsi="Arial Narrow"/>
                <w:b/>
                <w:sz w:val="20"/>
                <w:szCs w:val="20"/>
              </w:rPr>
              <w:tab/>
            </w:r>
            <w:r w:rsidRPr="00525CF4">
              <w:rPr>
                <w:rFonts w:ascii="Arial Narrow" w:hAnsi="Arial Narrow"/>
                <w:sz w:val="20"/>
                <w:szCs w:val="20"/>
              </w:rPr>
              <w:t>DE</w:t>
            </w:r>
            <w:r w:rsidRPr="00525CF4">
              <w:rPr>
                <w:rFonts w:ascii="Arial Narrow" w:hAnsi="Arial Narrow"/>
                <w:spacing w:val="-3"/>
                <w:sz w:val="20"/>
                <w:szCs w:val="20"/>
              </w:rPr>
              <w:t xml:space="preserve"> </w:t>
            </w:r>
            <w:r w:rsidRPr="00525CF4">
              <w:rPr>
                <w:rFonts w:ascii="Arial Narrow" w:hAnsi="Arial Narrow"/>
                <w:sz w:val="20"/>
                <w:szCs w:val="20"/>
              </w:rPr>
              <w:t>80</w:t>
            </w:r>
            <w:r w:rsidRPr="00525CF4">
              <w:rPr>
                <w:rFonts w:ascii="Arial Narrow" w:hAnsi="Arial Narrow"/>
                <w:spacing w:val="-3"/>
                <w:sz w:val="20"/>
                <w:szCs w:val="20"/>
              </w:rPr>
              <w:t xml:space="preserve"> </w:t>
            </w:r>
            <w:r w:rsidRPr="00525CF4">
              <w:rPr>
                <w:rFonts w:ascii="Arial Narrow" w:hAnsi="Arial Narrow"/>
                <w:sz w:val="20"/>
                <w:szCs w:val="20"/>
              </w:rPr>
              <w:t>METOS</w:t>
            </w:r>
            <w:r w:rsidRPr="00525CF4">
              <w:rPr>
                <w:rFonts w:ascii="Arial Narrow" w:hAnsi="Arial Narrow"/>
                <w:spacing w:val="-3"/>
                <w:sz w:val="20"/>
                <w:szCs w:val="20"/>
              </w:rPr>
              <w:t xml:space="preserve"> </w:t>
            </w:r>
            <w:r w:rsidRPr="00525CF4">
              <w:rPr>
                <w:rFonts w:ascii="Arial Narrow" w:hAnsi="Arial Narrow"/>
                <w:sz w:val="20"/>
                <w:szCs w:val="20"/>
              </w:rPr>
              <w:t>EN</w:t>
            </w:r>
            <w:r w:rsidRPr="00525CF4">
              <w:rPr>
                <w:rFonts w:ascii="Arial Narrow" w:hAnsi="Arial Narrow"/>
                <w:spacing w:val="-3"/>
                <w:sz w:val="20"/>
                <w:szCs w:val="20"/>
              </w:rPr>
              <w:t xml:space="preserve"> </w:t>
            </w:r>
            <w:r w:rsidRPr="00525CF4">
              <w:rPr>
                <w:rFonts w:ascii="Arial Narrow" w:hAnsi="Arial Narrow"/>
                <w:spacing w:val="-2"/>
                <w:sz w:val="20"/>
                <w:szCs w:val="20"/>
              </w:rPr>
              <w:t>ADELANTE</w:t>
            </w:r>
          </w:p>
        </w:tc>
        <w:tc>
          <w:tcPr>
            <w:tcW w:w="1459" w:type="dxa"/>
            <w:tcBorders>
              <w:top w:val="single" w:sz="8" w:space="0" w:color="000000"/>
              <w:left w:val="single" w:sz="8" w:space="0" w:color="000000"/>
              <w:bottom w:val="single" w:sz="8" w:space="0" w:color="000000"/>
              <w:right w:val="single" w:sz="8" w:space="0" w:color="000000"/>
            </w:tcBorders>
          </w:tcPr>
          <w:p w14:paraId="6507A3D3" w14:textId="77777777" w:rsidR="00C40AE1" w:rsidRPr="00525CF4" w:rsidRDefault="00C40AE1" w:rsidP="005F4BC5">
            <w:pPr>
              <w:pStyle w:val="TableParagraph"/>
              <w:ind w:left="18" w:right="1"/>
              <w:jc w:val="center"/>
              <w:rPr>
                <w:rFonts w:ascii="Arial Narrow" w:hAnsi="Arial Narrow"/>
                <w:sz w:val="20"/>
                <w:szCs w:val="20"/>
              </w:rPr>
            </w:pPr>
            <w:r w:rsidRPr="00525CF4">
              <w:rPr>
                <w:rFonts w:ascii="Arial Narrow" w:hAnsi="Arial Narrow"/>
                <w:sz w:val="20"/>
                <w:szCs w:val="20"/>
              </w:rPr>
              <w:t>250</w:t>
            </w:r>
            <w:r w:rsidRPr="00525CF4">
              <w:rPr>
                <w:rFonts w:ascii="Arial Narrow" w:hAnsi="Arial Narrow"/>
                <w:spacing w:val="-5"/>
                <w:sz w:val="20"/>
                <w:szCs w:val="20"/>
              </w:rPr>
              <w:t xml:space="preserve"> </w:t>
            </w:r>
            <w:r w:rsidRPr="00525CF4">
              <w:rPr>
                <w:rFonts w:ascii="Arial Narrow" w:hAnsi="Arial Narrow"/>
                <w:spacing w:val="-4"/>
                <w:sz w:val="20"/>
                <w:szCs w:val="20"/>
              </w:rPr>
              <w:t>UMAS</w:t>
            </w:r>
          </w:p>
        </w:tc>
        <w:tc>
          <w:tcPr>
            <w:tcW w:w="1721" w:type="dxa"/>
            <w:tcBorders>
              <w:top w:val="single" w:sz="8" w:space="0" w:color="000000"/>
              <w:left w:val="single" w:sz="8" w:space="0" w:color="000000"/>
              <w:bottom w:val="single" w:sz="8" w:space="0" w:color="000000"/>
              <w:right w:val="single" w:sz="8" w:space="0" w:color="000000"/>
            </w:tcBorders>
          </w:tcPr>
          <w:p w14:paraId="7124BB41" w14:textId="77777777" w:rsidR="00C40AE1" w:rsidRPr="00525CF4" w:rsidRDefault="00C40AE1" w:rsidP="005F4BC5">
            <w:pPr>
              <w:pStyle w:val="TableParagraph"/>
              <w:ind w:left="408"/>
              <w:rPr>
                <w:rFonts w:ascii="Arial Narrow" w:hAnsi="Arial Narrow"/>
                <w:sz w:val="20"/>
                <w:szCs w:val="20"/>
              </w:rPr>
            </w:pPr>
            <w:r w:rsidRPr="00525CF4">
              <w:rPr>
                <w:rFonts w:ascii="Arial Narrow" w:hAnsi="Arial Narrow"/>
                <w:sz w:val="20"/>
                <w:szCs w:val="20"/>
              </w:rPr>
              <w:t>125</w:t>
            </w:r>
            <w:r w:rsidRPr="00525CF4">
              <w:rPr>
                <w:rFonts w:ascii="Arial Narrow" w:hAnsi="Arial Narrow"/>
                <w:spacing w:val="-5"/>
                <w:sz w:val="20"/>
                <w:szCs w:val="20"/>
              </w:rPr>
              <w:t xml:space="preserve"> </w:t>
            </w:r>
            <w:r w:rsidRPr="00525CF4">
              <w:rPr>
                <w:rFonts w:ascii="Arial Narrow" w:hAnsi="Arial Narrow"/>
                <w:spacing w:val="-4"/>
                <w:sz w:val="20"/>
                <w:szCs w:val="20"/>
              </w:rPr>
              <w:t>UMAS</w:t>
            </w:r>
          </w:p>
        </w:tc>
      </w:tr>
      <w:tr w:rsidR="00C40AE1" w:rsidRPr="00525CF4" w14:paraId="47A928C4" w14:textId="77777777" w:rsidTr="005F4B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461"/>
        </w:trPr>
        <w:tc>
          <w:tcPr>
            <w:tcW w:w="9214" w:type="dxa"/>
            <w:gridSpan w:val="4"/>
            <w:tcBorders>
              <w:top w:val="single" w:sz="8" w:space="0" w:color="000000"/>
              <w:left w:val="single" w:sz="8" w:space="0" w:color="000000"/>
              <w:bottom w:val="single" w:sz="8" w:space="0" w:color="000000"/>
              <w:right w:val="single" w:sz="8" w:space="0" w:color="000000"/>
            </w:tcBorders>
          </w:tcPr>
          <w:p w14:paraId="47634DB6" w14:textId="77777777" w:rsidR="00C40AE1" w:rsidRPr="00525CF4" w:rsidRDefault="00C40AE1" w:rsidP="005F4BC5">
            <w:pPr>
              <w:pStyle w:val="TableParagraph"/>
              <w:spacing w:line="230" w:lineRule="exact"/>
              <w:ind w:left="69" w:right="46"/>
              <w:rPr>
                <w:rFonts w:ascii="Arial Narrow" w:hAnsi="Arial Narrow"/>
                <w:b/>
                <w:sz w:val="20"/>
                <w:szCs w:val="20"/>
              </w:rPr>
            </w:pPr>
            <w:r w:rsidRPr="00525CF4">
              <w:rPr>
                <w:rFonts w:ascii="Arial Narrow" w:hAnsi="Arial Narrow"/>
                <w:sz w:val="20"/>
                <w:szCs w:val="20"/>
              </w:rPr>
              <w:t>Nota. - En caso de que alguno de estos establecimientos comercialice bebidas alcohólicas además de esta licencia normal pagará también la correspondiente a la venta de bebidas alcohólicas</w:t>
            </w:r>
            <w:r w:rsidRPr="00525CF4">
              <w:rPr>
                <w:rFonts w:ascii="Arial Narrow" w:hAnsi="Arial Narrow"/>
                <w:b/>
                <w:sz w:val="20"/>
                <w:szCs w:val="20"/>
              </w:rPr>
              <w:t>.</w:t>
            </w:r>
          </w:p>
        </w:tc>
      </w:tr>
    </w:tbl>
    <w:p w14:paraId="3F8DC563" w14:textId="77777777" w:rsidR="00C40AE1" w:rsidRPr="00525CF4" w:rsidRDefault="00C40AE1" w:rsidP="00C40AE1">
      <w:pPr>
        <w:pStyle w:val="Textoindependiente"/>
        <w:spacing w:before="130"/>
        <w:rPr>
          <w:rFonts w:ascii="Arial Narrow" w:hAnsi="Arial Narrow"/>
        </w:rPr>
      </w:pPr>
    </w:p>
    <w:p w14:paraId="3CDA4D2B" w14:textId="77777777" w:rsidR="00C40AE1" w:rsidRPr="00525CF4" w:rsidRDefault="00C40AE1" w:rsidP="00C40AE1">
      <w:pPr>
        <w:pStyle w:val="Textoindependiente"/>
        <w:spacing w:before="12"/>
        <w:rPr>
          <w:rFonts w:ascii="Arial Narrow" w:hAnsi="Arial Narrow"/>
        </w:rPr>
      </w:pPr>
    </w:p>
    <w:p w14:paraId="1DCF3B2C" w14:textId="77777777" w:rsidR="00C40AE1" w:rsidRPr="00525CF4" w:rsidRDefault="00C40AE1" w:rsidP="00C40AE1">
      <w:pPr>
        <w:pStyle w:val="Ttulo4"/>
        <w:ind w:left="3565" w:right="3884"/>
        <w:rPr>
          <w:rFonts w:ascii="Arial Narrow" w:hAnsi="Arial Narrow"/>
          <w:lang w:val="en-US"/>
        </w:rPr>
      </w:pPr>
      <w:r w:rsidRPr="00525CF4">
        <w:rPr>
          <w:rFonts w:ascii="Arial Narrow" w:hAnsi="Arial Narrow"/>
          <w:lang w:val="en-US"/>
        </w:rPr>
        <w:t>T</w:t>
      </w:r>
      <w:r w:rsidRPr="00525CF4">
        <w:rPr>
          <w:rFonts w:ascii="Arial Narrow" w:hAnsi="Arial Narrow"/>
          <w:spacing w:val="-1"/>
          <w:lang w:val="en-US"/>
        </w:rPr>
        <w:t xml:space="preserve"> </w:t>
      </w:r>
      <w:r w:rsidRPr="00525CF4">
        <w:rPr>
          <w:rFonts w:ascii="Arial Narrow" w:hAnsi="Arial Narrow"/>
          <w:lang w:val="en-US"/>
        </w:rPr>
        <w:t>r</w:t>
      </w:r>
      <w:r w:rsidRPr="00525CF4">
        <w:rPr>
          <w:rFonts w:ascii="Arial Narrow" w:hAnsi="Arial Narrow"/>
          <w:spacing w:val="-1"/>
          <w:lang w:val="en-US"/>
        </w:rPr>
        <w:t xml:space="preserve"> </w:t>
      </w:r>
      <w:r w:rsidRPr="00525CF4">
        <w:rPr>
          <w:rFonts w:ascii="Arial Narrow" w:hAnsi="Arial Narrow"/>
          <w:lang w:val="en-US"/>
        </w:rPr>
        <w:t>a</w:t>
      </w:r>
      <w:r w:rsidRPr="00525CF4">
        <w:rPr>
          <w:rFonts w:ascii="Arial Narrow" w:hAnsi="Arial Narrow"/>
          <w:spacing w:val="-1"/>
          <w:lang w:val="en-US"/>
        </w:rPr>
        <w:t xml:space="preserve"> </w:t>
      </w:r>
      <w:r w:rsidRPr="00525CF4">
        <w:rPr>
          <w:rFonts w:ascii="Arial Narrow" w:hAnsi="Arial Narrow"/>
          <w:lang w:val="en-US"/>
        </w:rPr>
        <w:t>n</w:t>
      </w:r>
      <w:r w:rsidRPr="00525CF4">
        <w:rPr>
          <w:rFonts w:ascii="Arial Narrow" w:hAnsi="Arial Narrow"/>
          <w:spacing w:val="-1"/>
          <w:lang w:val="en-US"/>
        </w:rPr>
        <w:t xml:space="preserve"> </w:t>
      </w:r>
      <w:r w:rsidRPr="00525CF4">
        <w:rPr>
          <w:rFonts w:ascii="Arial Narrow" w:hAnsi="Arial Narrow"/>
          <w:lang w:val="en-US"/>
        </w:rPr>
        <w:t>s</w:t>
      </w:r>
      <w:r w:rsidRPr="00525CF4">
        <w:rPr>
          <w:rFonts w:ascii="Arial Narrow" w:hAnsi="Arial Narrow"/>
          <w:spacing w:val="-1"/>
          <w:lang w:val="en-US"/>
        </w:rPr>
        <w:t xml:space="preserve"> </w:t>
      </w:r>
      <w:proofErr w:type="spellStart"/>
      <w:r w:rsidRPr="00525CF4">
        <w:rPr>
          <w:rFonts w:ascii="Arial Narrow" w:hAnsi="Arial Narrow"/>
          <w:lang w:val="en-US"/>
        </w:rPr>
        <w:t>i</w:t>
      </w:r>
      <w:proofErr w:type="spellEnd"/>
      <w:r w:rsidRPr="00525CF4">
        <w:rPr>
          <w:rFonts w:ascii="Arial Narrow" w:hAnsi="Arial Narrow"/>
          <w:spacing w:val="-1"/>
          <w:lang w:val="en-US"/>
        </w:rPr>
        <w:t xml:space="preserve"> </w:t>
      </w:r>
      <w:r w:rsidRPr="00525CF4">
        <w:rPr>
          <w:rFonts w:ascii="Arial Narrow" w:hAnsi="Arial Narrow"/>
          <w:lang w:val="en-US"/>
        </w:rPr>
        <w:t>t</w:t>
      </w:r>
      <w:r w:rsidRPr="00525CF4">
        <w:rPr>
          <w:rFonts w:ascii="Arial Narrow" w:hAnsi="Arial Narrow"/>
          <w:spacing w:val="-1"/>
          <w:lang w:val="en-US"/>
        </w:rPr>
        <w:t xml:space="preserve"> </w:t>
      </w:r>
      <w:r w:rsidRPr="00525CF4">
        <w:rPr>
          <w:rFonts w:ascii="Arial Narrow" w:hAnsi="Arial Narrow"/>
          <w:lang w:val="en-US"/>
        </w:rPr>
        <w:t>o</w:t>
      </w:r>
      <w:r w:rsidRPr="00525CF4">
        <w:rPr>
          <w:rFonts w:ascii="Arial Narrow" w:hAnsi="Arial Narrow"/>
          <w:spacing w:val="1"/>
          <w:lang w:val="en-US"/>
        </w:rPr>
        <w:t xml:space="preserve"> </w:t>
      </w:r>
      <w:r w:rsidRPr="00525CF4">
        <w:rPr>
          <w:rFonts w:ascii="Arial Narrow" w:hAnsi="Arial Narrow"/>
          <w:lang w:val="en-US"/>
        </w:rPr>
        <w:t>r</w:t>
      </w:r>
      <w:r w:rsidRPr="00525CF4">
        <w:rPr>
          <w:rFonts w:ascii="Arial Narrow" w:hAnsi="Arial Narrow"/>
          <w:spacing w:val="-1"/>
          <w:lang w:val="en-US"/>
        </w:rPr>
        <w:t xml:space="preserve"> </w:t>
      </w:r>
      <w:proofErr w:type="spellStart"/>
      <w:r w:rsidRPr="00525CF4">
        <w:rPr>
          <w:rFonts w:ascii="Arial Narrow" w:hAnsi="Arial Narrow"/>
          <w:lang w:val="en-US"/>
        </w:rPr>
        <w:t>i</w:t>
      </w:r>
      <w:proofErr w:type="spellEnd"/>
      <w:r w:rsidRPr="00525CF4">
        <w:rPr>
          <w:rFonts w:ascii="Arial Narrow" w:hAnsi="Arial Narrow"/>
          <w:spacing w:val="-1"/>
          <w:lang w:val="en-US"/>
        </w:rPr>
        <w:t xml:space="preserve"> </w:t>
      </w:r>
      <w:r w:rsidRPr="00525CF4">
        <w:rPr>
          <w:rFonts w:ascii="Arial Narrow" w:hAnsi="Arial Narrow"/>
          <w:lang w:val="en-US"/>
        </w:rPr>
        <w:t>o</w:t>
      </w:r>
      <w:r w:rsidRPr="00525CF4">
        <w:rPr>
          <w:rFonts w:ascii="Arial Narrow" w:hAnsi="Arial Narrow"/>
          <w:spacing w:val="-1"/>
          <w:lang w:val="en-US"/>
        </w:rPr>
        <w:t xml:space="preserve"> </w:t>
      </w:r>
      <w:r w:rsidRPr="00525CF4">
        <w:rPr>
          <w:rFonts w:ascii="Arial Narrow" w:hAnsi="Arial Narrow"/>
          <w:spacing w:val="-10"/>
          <w:lang w:val="en-US"/>
        </w:rPr>
        <w:t>s</w:t>
      </w:r>
    </w:p>
    <w:p w14:paraId="321DC494" w14:textId="77777777" w:rsidR="00C40AE1" w:rsidRPr="00525CF4" w:rsidRDefault="00C40AE1" w:rsidP="00C40AE1">
      <w:pPr>
        <w:pStyle w:val="Textoindependiente"/>
        <w:spacing w:before="20"/>
        <w:rPr>
          <w:rFonts w:ascii="Arial Narrow" w:hAnsi="Arial Narrow"/>
          <w:b/>
          <w:lang w:val="en-US"/>
        </w:rPr>
      </w:pPr>
    </w:p>
    <w:p w14:paraId="3B0B2115" w14:textId="77777777" w:rsidR="00C40AE1" w:rsidRPr="00525CF4" w:rsidRDefault="00C40AE1" w:rsidP="00C40AE1">
      <w:pPr>
        <w:pStyle w:val="Textoindependiente"/>
        <w:spacing w:line="249" w:lineRule="auto"/>
        <w:ind w:left="261" w:right="583"/>
        <w:jc w:val="both"/>
        <w:rPr>
          <w:rFonts w:ascii="Arial Narrow" w:hAnsi="Arial Narrow"/>
        </w:rPr>
      </w:pPr>
      <w:r w:rsidRPr="00525CF4">
        <w:rPr>
          <w:rFonts w:ascii="Arial Narrow" w:hAnsi="Arial Narrow"/>
          <w:b/>
        </w:rPr>
        <w:t>Artículo Primero. -</w:t>
      </w:r>
      <w:r>
        <w:rPr>
          <w:rFonts w:ascii="Arial Narrow" w:hAnsi="Arial Narrow"/>
          <w:b/>
        </w:rPr>
        <w:t xml:space="preserve"> </w:t>
      </w:r>
      <w:r w:rsidRPr="00525CF4">
        <w:rPr>
          <w:rFonts w:ascii="Arial Narrow" w:hAnsi="Arial Narrow"/>
        </w:rPr>
        <w:t>A partir de la entrada en vigor de la presente Ley quedarán sin efecto todas las disposiciones fiscales que se opongan a la misma.</w:t>
      </w:r>
    </w:p>
    <w:p w14:paraId="3500E8C3" w14:textId="77777777" w:rsidR="00C40AE1" w:rsidRPr="00525CF4" w:rsidRDefault="00C40AE1" w:rsidP="00C40AE1">
      <w:pPr>
        <w:pStyle w:val="Textoindependiente"/>
        <w:spacing w:before="116"/>
        <w:rPr>
          <w:rFonts w:ascii="Arial Narrow" w:hAnsi="Arial Narrow"/>
        </w:rPr>
      </w:pPr>
    </w:p>
    <w:p w14:paraId="7EEE5B46" w14:textId="77777777" w:rsidR="00C40AE1" w:rsidRPr="00525CF4" w:rsidRDefault="00C40AE1" w:rsidP="00C40AE1">
      <w:pPr>
        <w:pStyle w:val="Textoindependiente"/>
        <w:spacing w:line="249" w:lineRule="auto"/>
        <w:ind w:left="261" w:right="579"/>
        <w:jc w:val="both"/>
        <w:rPr>
          <w:rFonts w:ascii="Arial Narrow" w:hAnsi="Arial Narrow"/>
        </w:rPr>
      </w:pPr>
      <w:r w:rsidRPr="00525CF4">
        <w:rPr>
          <w:rFonts w:ascii="Arial Narrow" w:hAnsi="Arial Narrow"/>
          <w:b/>
        </w:rPr>
        <w:t>Articulo Segundo. -</w:t>
      </w:r>
      <w:r>
        <w:rPr>
          <w:rFonts w:ascii="Arial Narrow" w:hAnsi="Arial Narrow"/>
          <w:b/>
        </w:rPr>
        <w:t xml:space="preserve"> </w:t>
      </w:r>
      <w:r w:rsidRPr="00525CF4">
        <w:rPr>
          <w:rFonts w:ascii="Arial Narrow" w:hAnsi="Arial Narrow"/>
        </w:rPr>
        <w:t xml:space="preserve">El cobro de los derechos, así como las tasas, cuotas y tarifas aplicables a los servicios que a la fecha de la publicación de la presente Ley no hayan sido transferidos formalmente al Ayuntamiento por el Gobierno del Estado, entrarán en vigor hasta la celebración del convenio </w:t>
      </w:r>
      <w:r w:rsidRPr="00525CF4">
        <w:rPr>
          <w:rFonts w:ascii="Arial Narrow" w:hAnsi="Arial Narrow"/>
          <w:spacing w:val="-2"/>
        </w:rPr>
        <w:t>respectivo.</w:t>
      </w:r>
    </w:p>
    <w:p w14:paraId="193095DA" w14:textId="77777777" w:rsidR="00C40AE1" w:rsidRPr="00525CF4" w:rsidRDefault="00C40AE1" w:rsidP="00C40AE1">
      <w:pPr>
        <w:pStyle w:val="Textoindependiente"/>
        <w:spacing w:before="118"/>
        <w:rPr>
          <w:rFonts w:ascii="Arial Narrow" w:hAnsi="Arial Narrow"/>
        </w:rPr>
      </w:pPr>
    </w:p>
    <w:p w14:paraId="5EE5B143" w14:textId="51F1EA9B" w:rsidR="00C40AE1" w:rsidRPr="00C40AE1" w:rsidRDefault="00C40AE1" w:rsidP="00C40AE1">
      <w:pPr>
        <w:pStyle w:val="Textoindependiente"/>
        <w:spacing w:line="249" w:lineRule="auto"/>
        <w:ind w:left="261" w:right="579" w:hanging="1"/>
        <w:jc w:val="both"/>
        <w:rPr>
          <w:rFonts w:ascii="Arial Narrow" w:hAnsi="Arial Narrow"/>
        </w:rPr>
      </w:pPr>
      <w:r w:rsidRPr="00525CF4">
        <w:rPr>
          <w:rFonts w:ascii="Arial Narrow" w:hAnsi="Arial Narrow"/>
          <w:b/>
        </w:rPr>
        <w:t>Artículo Tercero. -</w:t>
      </w:r>
      <w:r w:rsidRPr="00525CF4">
        <w:rPr>
          <w:rFonts w:ascii="Arial Narrow" w:hAnsi="Arial Narrow"/>
        </w:rPr>
        <w:t xml:space="preserve"> Este Decreto</w:t>
      </w:r>
      <w:r>
        <w:rPr>
          <w:rFonts w:ascii="Arial Narrow" w:hAnsi="Arial Narrow"/>
        </w:rPr>
        <w:t xml:space="preserve"> de Reforma</w:t>
      </w:r>
      <w:r w:rsidRPr="00525CF4">
        <w:rPr>
          <w:rFonts w:ascii="Arial Narrow" w:hAnsi="Arial Narrow"/>
        </w:rPr>
        <w:t>, entrará en vigor el primero de enero del año 2026, previa su publicación en el Diario Oficial del Gobierno del Estado de Yucatán.</w:t>
      </w:r>
    </w:p>
    <w:p w14:paraId="0240A9D6" w14:textId="77777777" w:rsidR="00C40AE1" w:rsidRDefault="00C40AE1" w:rsidP="00B24E22">
      <w:pPr>
        <w:jc w:val="center"/>
        <w:rPr>
          <w:rFonts w:ascii="Arial Narrow" w:hAnsi="Arial Narrow"/>
          <w:b/>
          <w:sz w:val="20"/>
          <w:szCs w:val="20"/>
        </w:rPr>
      </w:pPr>
    </w:p>
    <w:p w14:paraId="0AA8ABD1" w14:textId="2CCE5286" w:rsidR="00B24E22" w:rsidRPr="00D51596" w:rsidRDefault="00B24E22" w:rsidP="00B24E22">
      <w:pPr>
        <w:jc w:val="center"/>
        <w:rPr>
          <w:rFonts w:ascii="Arial Narrow" w:hAnsi="Arial Narrow"/>
          <w:b/>
          <w:sz w:val="20"/>
          <w:szCs w:val="20"/>
        </w:rPr>
      </w:pPr>
      <w:r w:rsidRPr="00D51596">
        <w:rPr>
          <w:rFonts w:ascii="Arial Narrow" w:hAnsi="Arial Narrow"/>
          <w:b/>
          <w:sz w:val="20"/>
          <w:szCs w:val="20"/>
        </w:rPr>
        <w:t>LA LEY DE HACIENDA DEL MUNICIPIO DE KAUA, YUCATÁN</w:t>
      </w:r>
    </w:p>
    <w:p w14:paraId="03D425C1" w14:textId="77777777" w:rsidR="00B24E22" w:rsidRPr="00D51596" w:rsidRDefault="00B24E22" w:rsidP="00B24E22">
      <w:pPr>
        <w:jc w:val="center"/>
        <w:rPr>
          <w:rFonts w:ascii="Arial Narrow" w:hAnsi="Arial Narrow"/>
          <w:b/>
          <w:sz w:val="20"/>
          <w:szCs w:val="20"/>
        </w:rPr>
      </w:pPr>
    </w:p>
    <w:p w14:paraId="7CB912C2" w14:textId="77777777" w:rsidR="00B24E22" w:rsidRPr="00D51596" w:rsidRDefault="00B24E22" w:rsidP="00B24E22">
      <w:pPr>
        <w:jc w:val="center"/>
        <w:rPr>
          <w:rFonts w:ascii="Arial Narrow" w:hAnsi="Arial Narrow"/>
          <w:b/>
          <w:sz w:val="20"/>
          <w:szCs w:val="20"/>
        </w:rPr>
      </w:pPr>
      <w:r w:rsidRPr="00D51596">
        <w:rPr>
          <w:rFonts w:ascii="Arial Narrow" w:hAnsi="Arial Narrow"/>
          <w:b/>
          <w:sz w:val="20"/>
          <w:szCs w:val="20"/>
        </w:rPr>
        <w:t xml:space="preserve">TITULO PRIMERO </w:t>
      </w:r>
    </w:p>
    <w:p w14:paraId="63119EC6" w14:textId="77777777" w:rsidR="00B24E22" w:rsidRPr="00D51596" w:rsidRDefault="00B24E22" w:rsidP="00B24E22">
      <w:pPr>
        <w:jc w:val="center"/>
        <w:rPr>
          <w:rFonts w:ascii="Arial Narrow" w:hAnsi="Arial Narrow"/>
          <w:b/>
          <w:sz w:val="20"/>
          <w:szCs w:val="20"/>
        </w:rPr>
      </w:pPr>
      <w:r w:rsidRPr="00D51596">
        <w:rPr>
          <w:rFonts w:ascii="Arial Narrow" w:hAnsi="Arial Narrow"/>
          <w:b/>
          <w:sz w:val="20"/>
          <w:szCs w:val="20"/>
        </w:rPr>
        <w:t>GENERALIDADES</w:t>
      </w:r>
    </w:p>
    <w:p w14:paraId="36050D56" w14:textId="77777777" w:rsidR="00B24E22" w:rsidRPr="00D51596" w:rsidRDefault="00B24E22" w:rsidP="00B24E22">
      <w:pPr>
        <w:jc w:val="center"/>
        <w:rPr>
          <w:rFonts w:ascii="Arial Narrow" w:hAnsi="Arial Narrow"/>
          <w:b/>
          <w:sz w:val="20"/>
          <w:szCs w:val="20"/>
        </w:rPr>
      </w:pPr>
    </w:p>
    <w:p w14:paraId="7ADD7C4C" w14:textId="77777777" w:rsidR="00D51596" w:rsidRDefault="00B24E22" w:rsidP="00B24E22">
      <w:pPr>
        <w:jc w:val="center"/>
        <w:rPr>
          <w:rFonts w:ascii="Arial Narrow" w:hAnsi="Arial Narrow"/>
          <w:b/>
          <w:sz w:val="20"/>
          <w:szCs w:val="20"/>
        </w:rPr>
      </w:pPr>
      <w:r w:rsidRPr="00D51596">
        <w:rPr>
          <w:rFonts w:ascii="Arial Narrow" w:hAnsi="Arial Narrow"/>
          <w:b/>
          <w:sz w:val="20"/>
          <w:szCs w:val="20"/>
        </w:rPr>
        <w:t xml:space="preserve">CAPITULO I </w:t>
      </w:r>
    </w:p>
    <w:p w14:paraId="1DF66A92" w14:textId="77777777" w:rsidR="00B24E22" w:rsidRPr="00D51596" w:rsidRDefault="00B24E22" w:rsidP="00B24E22">
      <w:pPr>
        <w:jc w:val="center"/>
        <w:rPr>
          <w:rFonts w:ascii="Arial Narrow" w:hAnsi="Arial Narrow"/>
          <w:b/>
          <w:sz w:val="20"/>
          <w:szCs w:val="20"/>
        </w:rPr>
      </w:pPr>
      <w:r w:rsidRPr="00D51596">
        <w:rPr>
          <w:rFonts w:ascii="Arial Narrow" w:hAnsi="Arial Narrow"/>
          <w:b/>
          <w:sz w:val="20"/>
          <w:szCs w:val="20"/>
        </w:rPr>
        <w:t>DISPOSICIONES GENERALES</w:t>
      </w:r>
    </w:p>
    <w:p w14:paraId="1163195E" w14:textId="77777777" w:rsidR="00B24E22" w:rsidRPr="00D51596" w:rsidRDefault="00B24E22" w:rsidP="00B24E22">
      <w:pPr>
        <w:jc w:val="center"/>
        <w:rPr>
          <w:rFonts w:ascii="Arial Narrow" w:hAnsi="Arial Narrow"/>
          <w:b/>
          <w:sz w:val="20"/>
          <w:szCs w:val="20"/>
        </w:rPr>
      </w:pPr>
    </w:p>
    <w:p w14:paraId="21D0D2B6" w14:textId="77777777" w:rsidR="00B24E22" w:rsidRPr="00D51596" w:rsidRDefault="00B24E22" w:rsidP="00B24E22">
      <w:pPr>
        <w:jc w:val="center"/>
        <w:rPr>
          <w:rFonts w:ascii="Arial Narrow" w:hAnsi="Arial Narrow"/>
          <w:b/>
          <w:sz w:val="20"/>
          <w:szCs w:val="20"/>
        </w:rPr>
      </w:pPr>
      <w:r w:rsidRPr="00D51596">
        <w:rPr>
          <w:rFonts w:ascii="Arial Narrow" w:hAnsi="Arial Narrow"/>
          <w:b/>
          <w:sz w:val="20"/>
          <w:szCs w:val="20"/>
        </w:rPr>
        <w:t>Sección Primera</w:t>
      </w:r>
    </w:p>
    <w:p w14:paraId="6330665C" w14:textId="77777777" w:rsidR="00B24E22" w:rsidRPr="00D51596" w:rsidRDefault="00B24E22" w:rsidP="00B24E22">
      <w:pPr>
        <w:jc w:val="center"/>
        <w:rPr>
          <w:rFonts w:ascii="Arial Narrow" w:hAnsi="Arial Narrow"/>
          <w:b/>
          <w:sz w:val="20"/>
          <w:szCs w:val="20"/>
        </w:rPr>
      </w:pPr>
      <w:r w:rsidRPr="00D51596">
        <w:rPr>
          <w:rFonts w:ascii="Arial Narrow" w:hAnsi="Arial Narrow"/>
          <w:b/>
          <w:sz w:val="20"/>
          <w:szCs w:val="20"/>
        </w:rPr>
        <w:t>De los Ingresos Municipales</w:t>
      </w:r>
    </w:p>
    <w:p w14:paraId="52D3B3E2" w14:textId="77777777" w:rsidR="00B24E22" w:rsidRPr="00D51596" w:rsidRDefault="00B24E22" w:rsidP="00B24E22">
      <w:pPr>
        <w:jc w:val="center"/>
        <w:rPr>
          <w:rFonts w:ascii="Arial Narrow" w:hAnsi="Arial Narrow"/>
          <w:sz w:val="20"/>
          <w:szCs w:val="20"/>
        </w:rPr>
      </w:pPr>
    </w:p>
    <w:p w14:paraId="1EA8C47D" w14:textId="77777777" w:rsidR="00B24E22" w:rsidRPr="00D51596" w:rsidRDefault="00B24E22" w:rsidP="00B24E22">
      <w:pPr>
        <w:jc w:val="both"/>
        <w:rPr>
          <w:rFonts w:ascii="Arial Narrow" w:hAnsi="Arial Narrow"/>
          <w:sz w:val="20"/>
          <w:szCs w:val="20"/>
        </w:rPr>
      </w:pPr>
      <w:r w:rsidRPr="00D51596">
        <w:rPr>
          <w:rFonts w:ascii="Arial Narrow" w:hAnsi="Arial Narrow"/>
          <w:b/>
          <w:sz w:val="20"/>
          <w:szCs w:val="20"/>
        </w:rPr>
        <w:t>Artículo 1.-</w:t>
      </w:r>
      <w:r w:rsidRPr="00D51596">
        <w:rPr>
          <w:rFonts w:ascii="Arial Narrow" w:hAnsi="Arial Narrow"/>
          <w:sz w:val="20"/>
          <w:szCs w:val="20"/>
        </w:rPr>
        <w:t xml:space="preserve"> La presente ley es de orden público y tiene por objeto establecer las contribuciones y de más ingresos que percibirá la hacienda pública del Municipio de Kaua, Yucatán, así como regular las obligaciones y derechos que en las materias administrativa fiscal municipal tendrán las autoridades y los sujetos a los que se refiere la propia ley.</w:t>
      </w:r>
    </w:p>
    <w:p w14:paraId="4B86ABA7" w14:textId="77777777" w:rsidR="00B24E22" w:rsidRPr="00D51596" w:rsidRDefault="00B24E22" w:rsidP="00B24E22">
      <w:pPr>
        <w:jc w:val="both"/>
        <w:rPr>
          <w:rFonts w:ascii="Arial Narrow" w:hAnsi="Arial Narrow"/>
          <w:sz w:val="20"/>
          <w:szCs w:val="20"/>
        </w:rPr>
      </w:pPr>
    </w:p>
    <w:p w14:paraId="08740102" w14:textId="77777777" w:rsidR="00B24E22" w:rsidRPr="00D51596" w:rsidRDefault="00B24E22" w:rsidP="00B24E22">
      <w:pPr>
        <w:jc w:val="both"/>
        <w:rPr>
          <w:rFonts w:ascii="Arial Narrow" w:hAnsi="Arial Narrow"/>
          <w:sz w:val="20"/>
          <w:szCs w:val="20"/>
        </w:rPr>
      </w:pPr>
      <w:r w:rsidRPr="00D51596">
        <w:rPr>
          <w:rFonts w:ascii="Arial Narrow" w:hAnsi="Arial Narrow"/>
          <w:b/>
          <w:sz w:val="20"/>
          <w:szCs w:val="20"/>
        </w:rPr>
        <w:t>Artículo 2.-</w:t>
      </w:r>
      <w:r w:rsidRPr="00D51596">
        <w:rPr>
          <w:rFonts w:ascii="Arial Narrow" w:hAnsi="Arial Narrow"/>
          <w:sz w:val="20"/>
          <w:szCs w:val="20"/>
        </w:rPr>
        <w:t xml:space="preserve"> El Ayuntamiento del Municipio de Kaua, para cubrir los gastos de su administración y demás obligaciones a su cargo, percibirá, por conducto de su Hacienda Pública, los ingresos que por concepto de impuestos, derechos, contribuciones de mejoras, productos, aprovechamientos, participaciones, aportaciones e ingresos extraordinarios se establecen en esta Ley y la Ley de Ingresos del Municipio.</w:t>
      </w:r>
    </w:p>
    <w:p w14:paraId="65576D4F" w14:textId="77777777" w:rsidR="00B24E22" w:rsidRPr="00D51596" w:rsidRDefault="00B24E22" w:rsidP="00B24E22">
      <w:pPr>
        <w:jc w:val="both"/>
        <w:rPr>
          <w:rFonts w:ascii="Arial Narrow" w:hAnsi="Arial Narrow"/>
          <w:sz w:val="20"/>
          <w:szCs w:val="20"/>
        </w:rPr>
      </w:pPr>
    </w:p>
    <w:p w14:paraId="660969C1" w14:textId="77777777" w:rsidR="00B24E22" w:rsidRPr="00D51596" w:rsidRDefault="00B24E22" w:rsidP="00A62F25">
      <w:pPr>
        <w:jc w:val="center"/>
        <w:rPr>
          <w:rFonts w:ascii="Arial Narrow" w:hAnsi="Arial Narrow"/>
          <w:sz w:val="20"/>
          <w:szCs w:val="20"/>
        </w:rPr>
      </w:pPr>
    </w:p>
    <w:p w14:paraId="122B0D33" w14:textId="77777777" w:rsidR="00B24E22" w:rsidRPr="00D51596" w:rsidRDefault="00B24E22" w:rsidP="00A62F25">
      <w:pPr>
        <w:jc w:val="center"/>
        <w:rPr>
          <w:rFonts w:ascii="Arial Narrow" w:hAnsi="Arial Narrow"/>
          <w:b/>
          <w:sz w:val="20"/>
          <w:szCs w:val="20"/>
        </w:rPr>
      </w:pPr>
      <w:r w:rsidRPr="00D51596">
        <w:rPr>
          <w:rFonts w:ascii="Arial Narrow" w:hAnsi="Arial Narrow"/>
          <w:b/>
          <w:sz w:val="20"/>
          <w:szCs w:val="20"/>
        </w:rPr>
        <w:t>CAPITULO II</w:t>
      </w:r>
    </w:p>
    <w:p w14:paraId="18A60937" w14:textId="77777777" w:rsidR="00B24E22" w:rsidRPr="00D51596" w:rsidRDefault="00B24E22" w:rsidP="00A62F25">
      <w:pPr>
        <w:jc w:val="center"/>
        <w:rPr>
          <w:rFonts w:ascii="Arial Narrow" w:hAnsi="Arial Narrow"/>
          <w:b/>
          <w:sz w:val="20"/>
          <w:szCs w:val="20"/>
        </w:rPr>
      </w:pPr>
      <w:r w:rsidRPr="00D51596">
        <w:rPr>
          <w:rFonts w:ascii="Arial Narrow" w:hAnsi="Arial Narrow"/>
          <w:b/>
          <w:sz w:val="20"/>
          <w:szCs w:val="20"/>
        </w:rPr>
        <w:t>DE LAS DISPOSICIONES FISCALES MUNICIPALES</w:t>
      </w:r>
    </w:p>
    <w:p w14:paraId="34BC327C" w14:textId="77777777" w:rsidR="00B24E22" w:rsidRPr="00D51596" w:rsidRDefault="00B24E22" w:rsidP="00B24E22">
      <w:pPr>
        <w:rPr>
          <w:rFonts w:ascii="Arial Narrow" w:hAnsi="Arial Narrow"/>
          <w:sz w:val="20"/>
          <w:szCs w:val="20"/>
        </w:rPr>
      </w:pPr>
    </w:p>
    <w:p w14:paraId="32E99F08" w14:textId="77777777" w:rsidR="00B24E22" w:rsidRPr="00D51596" w:rsidRDefault="00B24E22" w:rsidP="00B24E22">
      <w:pPr>
        <w:rPr>
          <w:rFonts w:ascii="Arial Narrow" w:hAnsi="Arial Narrow"/>
          <w:sz w:val="20"/>
          <w:szCs w:val="20"/>
        </w:rPr>
      </w:pPr>
      <w:r w:rsidRPr="00D51596">
        <w:rPr>
          <w:rFonts w:ascii="Arial Narrow" w:hAnsi="Arial Narrow"/>
          <w:b/>
          <w:sz w:val="20"/>
          <w:szCs w:val="20"/>
        </w:rPr>
        <w:t>Artículo 3.-</w:t>
      </w:r>
      <w:r w:rsidRPr="00D51596">
        <w:rPr>
          <w:rFonts w:ascii="Arial Narrow" w:hAnsi="Arial Narrow"/>
          <w:sz w:val="20"/>
          <w:szCs w:val="20"/>
        </w:rPr>
        <w:t xml:space="preserve"> Son disposiciones fiscales Municipales:</w:t>
      </w:r>
    </w:p>
    <w:p w14:paraId="4786C388" w14:textId="77777777" w:rsidR="00B24E22" w:rsidRPr="00D51596" w:rsidRDefault="00B24E22" w:rsidP="00B24E22">
      <w:pPr>
        <w:rPr>
          <w:rFonts w:ascii="Arial Narrow" w:hAnsi="Arial Narrow"/>
          <w:sz w:val="20"/>
          <w:szCs w:val="20"/>
        </w:rPr>
      </w:pPr>
    </w:p>
    <w:p w14:paraId="18081924" w14:textId="77777777" w:rsidR="00B24E22" w:rsidRPr="00D51596" w:rsidRDefault="00B24E22" w:rsidP="00B24E22">
      <w:pPr>
        <w:rPr>
          <w:rFonts w:ascii="Arial Narrow" w:hAnsi="Arial Narrow"/>
          <w:sz w:val="20"/>
          <w:szCs w:val="20"/>
        </w:rPr>
      </w:pPr>
      <w:r w:rsidRPr="00D51596">
        <w:rPr>
          <w:rFonts w:ascii="Arial Narrow" w:hAnsi="Arial Narrow"/>
          <w:b/>
          <w:sz w:val="20"/>
          <w:szCs w:val="20"/>
        </w:rPr>
        <w:t>I.-</w:t>
      </w:r>
      <w:r w:rsidRPr="00D51596">
        <w:rPr>
          <w:rFonts w:ascii="Arial Narrow" w:hAnsi="Arial Narrow"/>
          <w:sz w:val="20"/>
          <w:szCs w:val="20"/>
        </w:rPr>
        <w:t xml:space="preserve"> La presente Ley de Hacienda;</w:t>
      </w:r>
    </w:p>
    <w:p w14:paraId="09B940AA" w14:textId="77777777" w:rsidR="00B24E22" w:rsidRPr="00D51596" w:rsidRDefault="00B24E22" w:rsidP="00B24E22">
      <w:pPr>
        <w:rPr>
          <w:rFonts w:ascii="Arial Narrow" w:hAnsi="Arial Narrow"/>
          <w:sz w:val="20"/>
          <w:szCs w:val="20"/>
        </w:rPr>
      </w:pPr>
      <w:r w:rsidRPr="00D51596">
        <w:rPr>
          <w:rFonts w:ascii="Arial Narrow" w:hAnsi="Arial Narrow"/>
          <w:b/>
          <w:sz w:val="20"/>
          <w:szCs w:val="20"/>
        </w:rPr>
        <w:t>II.-</w:t>
      </w:r>
      <w:r w:rsidRPr="00D51596">
        <w:rPr>
          <w:rFonts w:ascii="Arial Narrow" w:hAnsi="Arial Narrow"/>
          <w:sz w:val="20"/>
          <w:szCs w:val="20"/>
        </w:rPr>
        <w:t xml:space="preserve"> La Ley de Ingresos del Municipio de Kaua;</w:t>
      </w:r>
    </w:p>
    <w:p w14:paraId="22F27148" w14:textId="77777777" w:rsidR="00B24E22" w:rsidRPr="00D51596" w:rsidRDefault="00B24E22" w:rsidP="00B24E22">
      <w:pPr>
        <w:rPr>
          <w:rFonts w:ascii="Arial Narrow" w:hAnsi="Arial Narrow"/>
          <w:sz w:val="20"/>
          <w:szCs w:val="20"/>
        </w:rPr>
      </w:pPr>
      <w:r w:rsidRPr="00D51596">
        <w:rPr>
          <w:rFonts w:ascii="Arial Narrow" w:hAnsi="Arial Narrow"/>
          <w:b/>
          <w:sz w:val="20"/>
          <w:szCs w:val="20"/>
        </w:rPr>
        <w:t>III</w:t>
      </w:r>
      <w:r w:rsidRPr="00D51596">
        <w:rPr>
          <w:rFonts w:ascii="Arial Narrow" w:hAnsi="Arial Narrow"/>
          <w:sz w:val="20"/>
          <w:szCs w:val="20"/>
        </w:rPr>
        <w:t>.- Las disposiciones que autoricen ingresos extraordinarios, y</w:t>
      </w:r>
    </w:p>
    <w:p w14:paraId="49F0A17C" w14:textId="77777777" w:rsidR="00B24E22" w:rsidRPr="00D51596" w:rsidRDefault="00B24E22" w:rsidP="00B24E22">
      <w:pPr>
        <w:rPr>
          <w:rFonts w:ascii="Arial Narrow" w:hAnsi="Arial Narrow"/>
          <w:sz w:val="20"/>
          <w:szCs w:val="20"/>
        </w:rPr>
      </w:pPr>
      <w:r w:rsidRPr="00D51596">
        <w:rPr>
          <w:rFonts w:ascii="Arial Narrow" w:hAnsi="Arial Narrow"/>
          <w:b/>
          <w:sz w:val="20"/>
          <w:szCs w:val="20"/>
        </w:rPr>
        <w:t>IV.-</w:t>
      </w:r>
      <w:r w:rsidRPr="00D51596">
        <w:rPr>
          <w:rFonts w:ascii="Arial Narrow" w:hAnsi="Arial Narrow"/>
          <w:sz w:val="20"/>
          <w:szCs w:val="20"/>
        </w:rPr>
        <w:t xml:space="preserve"> Los Reglamentos Municipales y las demás leyes, que contengan disposiciones de carácter hacendario.</w:t>
      </w:r>
    </w:p>
    <w:p w14:paraId="2F6FF315" w14:textId="77777777" w:rsidR="00B24E22" w:rsidRPr="00D51596" w:rsidRDefault="00B24E22" w:rsidP="00B24E22">
      <w:pPr>
        <w:rPr>
          <w:rFonts w:ascii="Arial Narrow" w:hAnsi="Arial Narrow"/>
          <w:sz w:val="20"/>
          <w:szCs w:val="20"/>
        </w:rPr>
      </w:pPr>
    </w:p>
    <w:p w14:paraId="74CD28B8" w14:textId="77777777" w:rsidR="00B24E22" w:rsidRPr="00D51596" w:rsidRDefault="00B24E22" w:rsidP="00A62F25">
      <w:pPr>
        <w:jc w:val="both"/>
        <w:rPr>
          <w:rFonts w:ascii="Arial Narrow" w:hAnsi="Arial Narrow"/>
          <w:sz w:val="20"/>
          <w:szCs w:val="20"/>
        </w:rPr>
      </w:pPr>
      <w:r w:rsidRPr="00D51596">
        <w:rPr>
          <w:rFonts w:ascii="Arial Narrow" w:hAnsi="Arial Narrow"/>
          <w:b/>
          <w:sz w:val="20"/>
          <w:szCs w:val="20"/>
        </w:rPr>
        <w:t>Artículo 4.-</w:t>
      </w:r>
      <w:r w:rsidRPr="00D51596">
        <w:rPr>
          <w:rFonts w:ascii="Arial Narrow" w:hAnsi="Arial Narrow"/>
          <w:sz w:val="20"/>
          <w:szCs w:val="20"/>
        </w:rPr>
        <w:t xml:space="preserve"> La Ley de Ingresos del Municipio de Kaua será publicada en el Diario Oficial del Gobierno del Estado a más tardar el treinta y uno de diciembre de cada año, misma que entrará en vigor a partir del primero de enero del año siguiente y regirá durante el curso del año para el cual se expida, pero si por cualquier circunstancia no se publica, continuará en vigor la del año anterior, salvo los casos de excepción que establezca el Congreso del Estado.</w:t>
      </w:r>
    </w:p>
    <w:p w14:paraId="7DA00E9B" w14:textId="77777777" w:rsidR="00B24E22" w:rsidRPr="00D51596" w:rsidRDefault="00B24E22" w:rsidP="00A62F25">
      <w:pPr>
        <w:jc w:val="both"/>
        <w:rPr>
          <w:rFonts w:ascii="Arial Narrow" w:hAnsi="Arial Narrow"/>
          <w:sz w:val="20"/>
          <w:szCs w:val="20"/>
        </w:rPr>
      </w:pPr>
    </w:p>
    <w:p w14:paraId="005D4294" w14:textId="77777777" w:rsidR="00B24E22" w:rsidRPr="00D51596" w:rsidRDefault="00B24E22" w:rsidP="00A62F25">
      <w:pPr>
        <w:jc w:val="both"/>
        <w:rPr>
          <w:rFonts w:ascii="Arial Narrow" w:hAnsi="Arial Narrow"/>
          <w:sz w:val="20"/>
          <w:szCs w:val="20"/>
        </w:rPr>
      </w:pPr>
      <w:r w:rsidRPr="00D51596">
        <w:rPr>
          <w:rFonts w:ascii="Arial Narrow" w:hAnsi="Arial Narrow"/>
          <w:b/>
          <w:sz w:val="20"/>
          <w:szCs w:val="20"/>
        </w:rPr>
        <w:t>Artículo 5.-</w:t>
      </w:r>
      <w:r w:rsidRPr="00D51596">
        <w:rPr>
          <w:rFonts w:ascii="Arial Narrow" w:hAnsi="Arial Narrow"/>
          <w:sz w:val="20"/>
          <w:szCs w:val="20"/>
        </w:rPr>
        <w:t xml:space="preserve"> Cualquier disposición dictada o convenio celebrado por autoridad fiscal competente, deberá sujetarse al tenor de la presente Ley. En consecuencia, carecerá de valor y será nulo de pleno derecho toda disposición dictada o convenio celebrado, en contravención con lo establecido en esta Ley.</w:t>
      </w:r>
    </w:p>
    <w:p w14:paraId="14CFDB65" w14:textId="77777777" w:rsidR="00B24E22" w:rsidRPr="00D51596" w:rsidRDefault="00B24E22" w:rsidP="00A62F25">
      <w:pPr>
        <w:jc w:val="both"/>
        <w:rPr>
          <w:rFonts w:ascii="Arial Narrow" w:hAnsi="Arial Narrow"/>
          <w:sz w:val="20"/>
          <w:szCs w:val="20"/>
        </w:rPr>
      </w:pPr>
    </w:p>
    <w:p w14:paraId="05206AF1" w14:textId="77777777" w:rsidR="00B24E22" w:rsidRPr="00D51596" w:rsidRDefault="00B24E22" w:rsidP="00A62F25">
      <w:pPr>
        <w:jc w:val="both"/>
        <w:rPr>
          <w:rFonts w:ascii="Arial Narrow" w:hAnsi="Arial Narrow"/>
          <w:sz w:val="20"/>
          <w:szCs w:val="20"/>
        </w:rPr>
      </w:pPr>
      <w:r w:rsidRPr="00D51596">
        <w:rPr>
          <w:rFonts w:ascii="Arial Narrow" w:hAnsi="Arial Narrow"/>
          <w:b/>
          <w:sz w:val="20"/>
          <w:szCs w:val="20"/>
        </w:rPr>
        <w:t>Artículo 6.-</w:t>
      </w:r>
      <w:r w:rsidRPr="00D51596">
        <w:rPr>
          <w:rFonts w:ascii="Arial Narrow" w:hAnsi="Arial Narrow"/>
          <w:sz w:val="20"/>
          <w:szCs w:val="20"/>
        </w:rPr>
        <w:t xml:space="preserve"> Las disposiciones fiscales que establezcan cargas a los particulares y las que señalan excepciones a las mismas, así como las que definen las infracciones y fijan sanciones, son de aplicación estricta. Se considerará que establecen cargas a los particulares, las normas que se refieren a sujeto, objeto, base, tasa o tarifa. </w:t>
      </w:r>
      <w:r w:rsidRPr="00D51596">
        <w:rPr>
          <w:rFonts w:ascii="Arial Narrow" w:hAnsi="Arial Narrow"/>
          <w:sz w:val="20"/>
          <w:szCs w:val="20"/>
        </w:rPr>
        <w:tab/>
      </w:r>
    </w:p>
    <w:p w14:paraId="47B358B4" w14:textId="77777777" w:rsidR="00B24E22" w:rsidRPr="00D51596" w:rsidRDefault="00B24E22" w:rsidP="00A62F25">
      <w:pPr>
        <w:jc w:val="both"/>
        <w:rPr>
          <w:rFonts w:ascii="Arial Narrow" w:hAnsi="Arial Narrow"/>
          <w:sz w:val="20"/>
          <w:szCs w:val="20"/>
        </w:rPr>
      </w:pPr>
    </w:p>
    <w:p w14:paraId="465EC36B" w14:textId="77777777" w:rsidR="00B24E22" w:rsidRPr="00D51596" w:rsidRDefault="00B24E22" w:rsidP="00A62F25">
      <w:pPr>
        <w:jc w:val="both"/>
        <w:rPr>
          <w:rFonts w:ascii="Arial Narrow" w:hAnsi="Arial Narrow"/>
          <w:sz w:val="20"/>
          <w:szCs w:val="20"/>
        </w:rPr>
      </w:pPr>
      <w:r w:rsidRPr="00D51596">
        <w:rPr>
          <w:rFonts w:ascii="Arial Narrow" w:hAnsi="Arial Narrow"/>
          <w:b/>
          <w:sz w:val="20"/>
          <w:szCs w:val="20"/>
        </w:rPr>
        <w:t>Artículo 7.-</w:t>
      </w:r>
      <w:r w:rsidRPr="00D51596">
        <w:rPr>
          <w:rFonts w:ascii="Arial Narrow" w:hAnsi="Arial Narrow"/>
          <w:sz w:val="20"/>
          <w:szCs w:val="20"/>
        </w:rPr>
        <w:t xml:space="preserve"> Las disposiciones fiscales, distintas a las señaladas en el artículo 6 de esta Ley, se interpretarán aplicando cualquier método de interpretación jurídica. A falta de norma fiscal expresa se aplicarán supletoriamente el Código Fiscal del Estado, el Código Fiscal de la Federación, las otras disposiciones fiscales y demás normas legales del Estado de Yucatán, en cuanto sean aplicables y siempre que su aplicación no sea contraria a la naturaleza propia del derecho fiscal.</w:t>
      </w:r>
    </w:p>
    <w:p w14:paraId="3C7BBD9B" w14:textId="77777777" w:rsidR="00B24E22" w:rsidRPr="00D51596" w:rsidRDefault="00B24E22" w:rsidP="00A62F25">
      <w:pPr>
        <w:jc w:val="both"/>
        <w:rPr>
          <w:rFonts w:ascii="Arial Narrow" w:hAnsi="Arial Narrow"/>
          <w:sz w:val="20"/>
          <w:szCs w:val="20"/>
        </w:rPr>
      </w:pPr>
    </w:p>
    <w:p w14:paraId="7225C610" w14:textId="77777777" w:rsidR="00B24E22" w:rsidRPr="00D51596" w:rsidRDefault="00B24E22" w:rsidP="00A62F25">
      <w:pPr>
        <w:jc w:val="both"/>
        <w:rPr>
          <w:rFonts w:ascii="Arial Narrow" w:hAnsi="Arial Narrow"/>
          <w:sz w:val="20"/>
          <w:szCs w:val="20"/>
        </w:rPr>
      </w:pPr>
      <w:r w:rsidRPr="00D51596">
        <w:rPr>
          <w:rFonts w:ascii="Arial Narrow" w:hAnsi="Arial Narrow"/>
          <w:b/>
          <w:sz w:val="20"/>
          <w:szCs w:val="20"/>
        </w:rPr>
        <w:t>Artículo 8.-</w:t>
      </w:r>
      <w:r w:rsidRPr="00D51596">
        <w:rPr>
          <w:rFonts w:ascii="Arial Narrow" w:hAnsi="Arial Narrow"/>
          <w:sz w:val="20"/>
          <w:szCs w:val="20"/>
        </w:rPr>
        <w:t xml:space="preserve"> La ignorancia de las leyes y de las demás disposiciones fiscales de observancia general debidamente publicadas, no servirá de excusa, ni aprovechará a persona alguna.</w:t>
      </w:r>
    </w:p>
    <w:p w14:paraId="2E2C3D17" w14:textId="77777777" w:rsidR="00B24E22" w:rsidRPr="00D51596" w:rsidRDefault="00B24E22" w:rsidP="00A62F25">
      <w:pPr>
        <w:jc w:val="both"/>
        <w:rPr>
          <w:rFonts w:ascii="Arial Narrow" w:hAnsi="Arial Narrow"/>
          <w:sz w:val="20"/>
          <w:szCs w:val="20"/>
        </w:rPr>
      </w:pPr>
    </w:p>
    <w:p w14:paraId="723056C5" w14:textId="77777777" w:rsidR="00B24E22" w:rsidRPr="00D51596" w:rsidRDefault="00B24E22" w:rsidP="00A62F25">
      <w:pPr>
        <w:jc w:val="both"/>
        <w:rPr>
          <w:rFonts w:ascii="Arial Narrow" w:hAnsi="Arial Narrow"/>
          <w:sz w:val="20"/>
          <w:szCs w:val="20"/>
        </w:rPr>
      </w:pPr>
      <w:r w:rsidRPr="00D51596">
        <w:rPr>
          <w:rFonts w:ascii="Arial Narrow" w:hAnsi="Arial Narrow"/>
          <w:b/>
          <w:sz w:val="20"/>
          <w:szCs w:val="20"/>
        </w:rPr>
        <w:t>Artículo 9.-</w:t>
      </w:r>
      <w:r w:rsidRPr="00D51596">
        <w:rPr>
          <w:rFonts w:ascii="Arial Narrow" w:hAnsi="Arial Narrow"/>
          <w:sz w:val="20"/>
          <w:szCs w:val="20"/>
        </w:rPr>
        <w:t xml:space="preserve"> Contra las resoluciones que dicten las autoridades fiscales municipales, serán admisibles los recursos establecidos en la Ley de Gobierno de los Municipios del Estado de Yucatán. Cuando se trate de multas federales no fiscales, las resoluciones que dicten las autoridades fiscales municipales podrán combatirse mediante recurso de revocación o en juicio contencioso administrativo, de conformidad con lo dispuesto en el Código Fiscal de la Federación. En este caso, los recursos que se promuevan se tramitarán y resolverán en la forma prevista en dicho Código.</w:t>
      </w:r>
    </w:p>
    <w:p w14:paraId="437DC558" w14:textId="77777777" w:rsidR="00A62F25" w:rsidRPr="00D51596" w:rsidRDefault="00A62F25" w:rsidP="00A62F25">
      <w:pPr>
        <w:jc w:val="both"/>
        <w:rPr>
          <w:rFonts w:ascii="Arial Narrow" w:hAnsi="Arial Narrow"/>
          <w:sz w:val="20"/>
          <w:szCs w:val="20"/>
        </w:rPr>
      </w:pPr>
    </w:p>
    <w:p w14:paraId="4B088B86" w14:textId="77777777" w:rsidR="00B24E22" w:rsidRPr="00D51596" w:rsidRDefault="00B24E22" w:rsidP="00A62F25">
      <w:pPr>
        <w:jc w:val="both"/>
        <w:rPr>
          <w:rFonts w:ascii="Arial Narrow" w:hAnsi="Arial Narrow"/>
          <w:sz w:val="20"/>
          <w:szCs w:val="20"/>
        </w:rPr>
      </w:pPr>
      <w:r w:rsidRPr="00D51596">
        <w:rPr>
          <w:rFonts w:ascii="Arial Narrow" w:hAnsi="Arial Narrow"/>
          <w:b/>
          <w:sz w:val="20"/>
          <w:szCs w:val="20"/>
        </w:rPr>
        <w:lastRenderedPageBreak/>
        <w:t>Artículo 10.</w:t>
      </w:r>
      <w:r w:rsidR="00A62F25" w:rsidRPr="00D51596">
        <w:rPr>
          <w:rFonts w:ascii="Arial Narrow" w:hAnsi="Arial Narrow"/>
          <w:b/>
          <w:sz w:val="20"/>
          <w:szCs w:val="20"/>
        </w:rPr>
        <w:t>-</w:t>
      </w:r>
      <w:r w:rsidRPr="00D51596">
        <w:rPr>
          <w:rFonts w:ascii="Arial Narrow" w:hAnsi="Arial Narrow"/>
          <w:sz w:val="20"/>
          <w:szCs w:val="20"/>
        </w:rPr>
        <w:t xml:space="preserve"> Contra las resoluciones que dicten las autoridades fiscales y municipales serán admisibles los recursos establecidos en la Ley de Gobierno de los Municipios del Estado de Yucatán o la que, en su caso, expida el congreso para regular el funcionamiento y organización de los H. Ayuntamientos. Cuando se traten de multas federales no fiscales, las resoluciones que dicten las autoridades fiscales municipales podrán combatirse mediante recurso de revocación o en juicio de nulidad, de conformidad con lo dispuesto en el Código Fiscal de la Federación. En este caso los recursos que se promuevan se tramitarán y resolverán en la forma prevista en dicho código.</w:t>
      </w:r>
    </w:p>
    <w:p w14:paraId="21DD6341" w14:textId="77777777" w:rsidR="00B24E22" w:rsidRPr="00D51596" w:rsidRDefault="00B24E22" w:rsidP="00A62F25">
      <w:pPr>
        <w:jc w:val="both"/>
        <w:rPr>
          <w:rFonts w:ascii="Arial Narrow" w:hAnsi="Arial Narrow"/>
          <w:sz w:val="20"/>
          <w:szCs w:val="20"/>
        </w:rPr>
      </w:pPr>
    </w:p>
    <w:p w14:paraId="45358AB5" w14:textId="77777777" w:rsidR="00B24E22" w:rsidRPr="00D51596" w:rsidRDefault="00B24E22" w:rsidP="00A62F25">
      <w:pPr>
        <w:jc w:val="both"/>
        <w:rPr>
          <w:rFonts w:ascii="Arial Narrow" w:hAnsi="Arial Narrow"/>
          <w:sz w:val="20"/>
          <w:szCs w:val="20"/>
        </w:rPr>
      </w:pPr>
      <w:r w:rsidRPr="00D51596">
        <w:rPr>
          <w:rFonts w:ascii="Arial Narrow" w:hAnsi="Arial Narrow"/>
          <w:b/>
          <w:sz w:val="20"/>
          <w:szCs w:val="20"/>
        </w:rPr>
        <w:t>Artículo 11.-</w:t>
      </w:r>
      <w:r w:rsidRPr="00D51596">
        <w:rPr>
          <w:rFonts w:ascii="Arial Narrow" w:hAnsi="Arial Narrow"/>
          <w:sz w:val="20"/>
          <w:szCs w:val="20"/>
        </w:rPr>
        <w:t xml:space="preserve"> Interpuesto en tiempo algún recurso, en los términos de la Ley Gobierno de los Municipios del Estado de Yucatán o del Código Fiscal de la Federación, a solicitud de la parte interesada, se suspenderá la ejecución de la resolución recurrida cuando el contribuyente otorgare garantía suficiente a juicio de la autoridad. Las garantías que menciona este artículo serán estimadas por la autoridad como suficientes, siempre que cubran, además de las contribuciones o créditos actualizados, los accesorios, recargos y multas causados, así como los que se generen en los doce meses siguientes a su otorgamiento.</w:t>
      </w:r>
    </w:p>
    <w:p w14:paraId="32171048" w14:textId="77777777" w:rsidR="00B24E22" w:rsidRPr="00D51596" w:rsidRDefault="00B24E22" w:rsidP="00A62F25">
      <w:pPr>
        <w:jc w:val="both"/>
        <w:rPr>
          <w:rFonts w:ascii="Arial Narrow" w:hAnsi="Arial Narrow"/>
          <w:sz w:val="20"/>
          <w:szCs w:val="20"/>
        </w:rPr>
      </w:pPr>
      <w:r w:rsidRPr="00D51596">
        <w:rPr>
          <w:rFonts w:ascii="Arial Narrow" w:hAnsi="Arial Narrow"/>
          <w:sz w:val="20"/>
          <w:szCs w:val="20"/>
        </w:rPr>
        <w:t>Dichas garantías serán:</w:t>
      </w:r>
    </w:p>
    <w:p w14:paraId="39D85B6B" w14:textId="77777777" w:rsidR="00B24E22" w:rsidRPr="00D51596" w:rsidRDefault="00B24E22" w:rsidP="00A62F25">
      <w:pPr>
        <w:jc w:val="both"/>
        <w:rPr>
          <w:rFonts w:ascii="Arial Narrow" w:hAnsi="Arial Narrow"/>
          <w:sz w:val="20"/>
          <w:szCs w:val="20"/>
        </w:rPr>
      </w:pPr>
    </w:p>
    <w:p w14:paraId="3C37F9BA" w14:textId="77777777" w:rsidR="00B24E22" w:rsidRPr="00D51596" w:rsidRDefault="00B24E22" w:rsidP="00112E09">
      <w:pPr>
        <w:pStyle w:val="Prrafodelista"/>
        <w:numPr>
          <w:ilvl w:val="0"/>
          <w:numId w:val="2"/>
        </w:numPr>
        <w:jc w:val="both"/>
        <w:rPr>
          <w:rFonts w:ascii="Arial Narrow" w:hAnsi="Arial Narrow"/>
          <w:sz w:val="20"/>
          <w:szCs w:val="20"/>
        </w:rPr>
      </w:pPr>
      <w:r w:rsidRPr="00D51596">
        <w:rPr>
          <w:rFonts w:ascii="Arial Narrow" w:hAnsi="Arial Narrow"/>
          <w:sz w:val="20"/>
          <w:szCs w:val="20"/>
        </w:rPr>
        <w:t>Depósito de dinero, en efectivo o en cheque certificado ante la propia autoridad o en una Institución Bancaria autorizada, entregando el correspondiente recibo o billete de depósito;</w:t>
      </w:r>
    </w:p>
    <w:p w14:paraId="4A7436F3" w14:textId="77777777" w:rsidR="00A62F25" w:rsidRPr="00D51596" w:rsidRDefault="00B24E22" w:rsidP="00112E09">
      <w:pPr>
        <w:pStyle w:val="Prrafodelista"/>
        <w:numPr>
          <w:ilvl w:val="0"/>
          <w:numId w:val="2"/>
        </w:numPr>
        <w:jc w:val="both"/>
        <w:rPr>
          <w:rFonts w:ascii="Arial Narrow" w:hAnsi="Arial Narrow"/>
          <w:sz w:val="20"/>
          <w:szCs w:val="20"/>
        </w:rPr>
      </w:pPr>
      <w:r w:rsidRPr="00D51596">
        <w:rPr>
          <w:rFonts w:ascii="Arial Narrow" w:hAnsi="Arial Narrow"/>
          <w:sz w:val="20"/>
          <w:szCs w:val="20"/>
        </w:rPr>
        <w:t>Fianza, expedida por compañía debidamente autorizada para ello, la que no gozará de los beneficios de orden y excusión;</w:t>
      </w:r>
    </w:p>
    <w:p w14:paraId="676CF512" w14:textId="77777777" w:rsidR="00A62F25" w:rsidRPr="00D51596" w:rsidRDefault="00B24E22" w:rsidP="00112E09">
      <w:pPr>
        <w:pStyle w:val="Prrafodelista"/>
        <w:numPr>
          <w:ilvl w:val="0"/>
          <w:numId w:val="2"/>
        </w:numPr>
        <w:jc w:val="both"/>
        <w:rPr>
          <w:rFonts w:ascii="Arial Narrow" w:hAnsi="Arial Narrow"/>
          <w:sz w:val="20"/>
          <w:szCs w:val="20"/>
        </w:rPr>
      </w:pPr>
      <w:r w:rsidRPr="00D51596">
        <w:rPr>
          <w:rFonts w:ascii="Arial Narrow" w:hAnsi="Arial Narrow"/>
          <w:sz w:val="20"/>
          <w:szCs w:val="20"/>
        </w:rPr>
        <w:t>Hipoteca;</w:t>
      </w:r>
    </w:p>
    <w:p w14:paraId="5A02A9D9" w14:textId="77777777" w:rsidR="00B24E22" w:rsidRPr="00D51596" w:rsidRDefault="00B24E22" w:rsidP="00112E09">
      <w:pPr>
        <w:pStyle w:val="Prrafodelista"/>
        <w:numPr>
          <w:ilvl w:val="0"/>
          <w:numId w:val="2"/>
        </w:numPr>
        <w:jc w:val="both"/>
        <w:rPr>
          <w:rFonts w:ascii="Arial Narrow" w:hAnsi="Arial Narrow"/>
          <w:sz w:val="20"/>
          <w:szCs w:val="20"/>
        </w:rPr>
      </w:pPr>
      <w:r w:rsidRPr="00D51596">
        <w:rPr>
          <w:rFonts w:ascii="Arial Narrow" w:hAnsi="Arial Narrow"/>
          <w:sz w:val="20"/>
          <w:szCs w:val="20"/>
        </w:rPr>
        <w:t>Prenda, y</w:t>
      </w:r>
    </w:p>
    <w:p w14:paraId="333AE2C4" w14:textId="77777777" w:rsidR="00B24E22" w:rsidRPr="00D51596" w:rsidRDefault="00B24E22" w:rsidP="00112E09">
      <w:pPr>
        <w:pStyle w:val="Prrafodelista"/>
        <w:numPr>
          <w:ilvl w:val="0"/>
          <w:numId w:val="2"/>
        </w:numPr>
        <w:rPr>
          <w:rFonts w:ascii="Arial Narrow" w:hAnsi="Arial Narrow"/>
          <w:sz w:val="20"/>
          <w:szCs w:val="20"/>
        </w:rPr>
      </w:pPr>
      <w:r w:rsidRPr="00D51596">
        <w:rPr>
          <w:rFonts w:ascii="Arial Narrow" w:hAnsi="Arial Narrow"/>
          <w:sz w:val="20"/>
          <w:szCs w:val="20"/>
        </w:rPr>
        <w:t>Embargo en la vía administrativa.</w:t>
      </w:r>
    </w:p>
    <w:p w14:paraId="751A597C" w14:textId="77777777" w:rsidR="00B24E22" w:rsidRPr="00D51596" w:rsidRDefault="00B24E22" w:rsidP="00B24E22">
      <w:pPr>
        <w:rPr>
          <w:rFonts w:ascii="Arial Narrow" w:hAnsi="Arial Narrow"/>
          <w:sz w:val="20"/>
          <w:szCs w:val="20"/>
        </w:rPr>
      </w:pPr>
    </w:p>
    <w:p w14:paraId="0EE7D38D" w14:textId="77777777" w:rsidR="00B24E22" w:rsidRPr="00D51596" w:rsidRDefault="00B24E22" w:rsidP="00A62F25">
      <w:pPr>
        <w:jc w:val="both"/>
        <w:rPr>
          <w:rFonts w:ascii="Arial Narrow" w:hAnsi="Arial Narrow"/>
          <w:sz w:val="20"/>
          <w:szCs w:val="20"/>
        </w:rPr>
      </w:pPr>
      <w:r w:rsidRPr="00D51596">
        <w:rPr>
          <w:rFonts w:ascii="Arial Narrow" w:hAnsi="Arial Narrow"/>
          <w:b/>
          <w:sz w:val="20"/>
          <w:szCs w:val="20"/>
        </w:rPr>
        <w:t>Artículo 12.-</w:t>
      </w:r>
      <w:r w:rsidRPr="00D51596">
        <w:rPr>
          <w:rFonts w:ascii="Arial Narrow" w:hAnsi="Arial Narrow"/>
          <w:sz w:val="20"/>
          <w:szCs w:val="20"/>
        </w:rPr>
        <w:t xml:space="preserve"> Respecto de la garantía prendaría, solamente será aceptada por la autoridad como tal, cuando el monto del crédito fiscal y sus accesorios sea menor o igual a 50 UMA’S diarios vigentes en el municipio al momento de la determinación del crédito.</w:t>
      </w:r>
    </w:p>
    <w:p w14:paraId="6EAB721B" w14:textId="77777777" w:rsidR="00B24E22" w:rsidRPr="00D51596" w:rsidRDefault="00B24E22" w:rsidP="00A62F25">
      <w:pPr>
        <w:jc w:val="both"/>
        <w:rPr>
          <w:rFonts w:ascii="Arial Narrow" w:hAnsi="Arial Narrow"/>
          <w:sz w:val="20"/>
          <w:szCs w:val="20"/>
        </w:rPr>
      </w:pPr>
    </w:p>
    <w:p w14:paraId="42456441" w14:textId="77777777" w:rsidR="00B24E22" w:rsidRPr="00D51596" w:rsidRDefault="00B24E22" w:rsidP="00A62F25">
      <w:pPr>
        <w:jc w:val="both"/>
        <w:rPr>
          <w:rFonts w:ascii="Arial Narrow" w:hAnsi="Arial Narrow"/>
          <w:sz w:val="20"/>
          <w:szCs w:val="20"/>
        </w:rPr>
      </w:pPr>
      <w:r w:rsidRPr="00D51596">
        <w:rPr>
          <w:rFonts w:ascii="Arial Narrow" w:hAnsi="Arial Narrow"/>
          <w:sz w:val="20"/>
          <w:szCs w:val="20"/>
        </w:rPr>
        <w:t>En caso de otorgarse la garantía señalada en el inciso e) deberán pagarse los gastos de ejecución.</w:t>
      </w:r>
    </w:p>
    <w:p w14:paraId="7B23E18F" w14:textId="77777777" w:rsidR="00B24E22" w:rsidRPr="00D51596" w:rsidRDefault="00B24E22" w:rsidP="00A62F25">
      <w:pPr>
        <w:jc w:val="both"/>
        <w:rPr>
          <w:rFonts w:ascii="Arial Narrow" w:hAnsi="Arial Narrow"/>
          <w:sz w:val="20"/>
          <w:szCs w:val="20"/>
        </w:rPr>
      </w:pPr>
    </w:p>
    <w:p w14:paraId="2A9123E3" w14:textId="77777777" w:rsidR="00B24E22" w:rsidRDefault="00B24E22" w:rsidP="00A62F25">
      <w:pPr>
        <w:jc w:val="both"/>
        <w:rPr>
          <w:rFonts w:ascii="Arial Narrow" w:hAnsi="Arial Narrow"/>
          <w:sz w:val="20"/>
          <w:szCs w:val="20"/>
        </w:rPr>
      </w:pPr>
      <w:r w:rsidRPr="00D51596">
        <w:rPr>
          <w:rFonts w:ascii="Arial Narrow" w:hAnsi="Arial Narrow"/>
          <w:sz w:val="20"/>
          <w:szCs w:val="20"/>
        </w:rPr>
        <w:t>En el procedimiento de constitución de estas garantías se observarán en cuanto fueren aplicables las reglas que fijen el Código Fiscal de la Federación y el reglamento de dicho Código.</w:t>
      </w:r>
    </w:p>
    <w:p w14:paraId="1D1A7589" w14:textId="77777777" w:rsidR="00D51596" w:rsidRDefault="00D51596" w:rsidP="00A62F25">
      <w:pPr>
        <w:jc w:val="both"/>
        <w:rPr>
          <w:rFonts w:ascii="Arial Narrow" w:hAnsi="Arial Narrow"/>
          <w:sz w:val="20"/>
          <w:szCs w:val="20"/>
        </w:rPr>
      </w:pPr>
    </w:p>
    <w:p w14:paraId="1B1BD9D8" w14:textId="77777777" w:rsidR="00D51596" w:rsidRPr="00D51596" w:rsidRDefault="00D51596" w:rsidP="00D51596">
      <w:pPr>
        <w:jc w:val="center"/>
        <w:rPr>
          <w:rFonts w:ascii="Arial Narrow" w:hAnsi="Arial Narrow"/>
          <w:b/>
          <w:sz w:val="20"/>
          <w:szCs w:val="20"/>
        </w:rPr>
      </w:pPr>
      <w:r w:rsidRPr="00D51596">
        <w:rPr>
          <w:rFonts w:ascii="Arial Narrow" w:hAnsi="Arial Narrow"/>
          <w:b/>
          <w:sz w:val="20"/>
          <w:szCs w:val="20"/>
        </w:rPr>
        <w:t>CAPITULO III</w:t>
      </w:r>
    </w:p>
    <w:p w14:paraId="1680FB7A" w14:textId="77777777" w:rsidR="00D51596" w:rsidRPr="00D51596" w:rsidRDefault="00D51596" w:rsidP="00D51596">
      <w:pPr>
        <w:jc w:val="center"/>
        <w:rPr>
          <w:rFonts w:ascii="Arial Narrow" w:hAnsi="Arial Narrow"/>
          <w:b/>
          <w:sz w:val="20"/>
          <w:szCs w:val="20"/>
        </w:rPr>
      </w:pPr>
      <w:r w:rsidRPr="00D51596">
        <w:rPr>
          <w:rFonts w:ascii="Arial Narrow" w:hAnsi="Arial Narrow"/>
          <w:b/>
          <w:sz w:val="20"/>
          <w:szCs w:val="20"/>
        </w:rPr>
        <w:t>DE LAS AUTORIDADES FISCALES HACENDARIAS</w:t>
      </w:r>
    </w:p>
    <w:p w14:paraId="6D3C4026" w14:textId="77777777" w:rsidR="00B24E22" w:rsidRPr="00D51596" w:rsidRDefault="00B24E22" w:rsidP="00A62F25">
      <w:pPr>
        <w:jc w:val="center"/>
        <w:rPr>
          <w:rFonts w:ascii="Arial Narrow" w:hAnsi="Arial Narrow"/>
          <w:sz w:val="20"/>
          <w:szCs w:val="20"/>
        </w:rPr>
      </w:pPr>
    </w:p>
    <w:p w14:paraId="3B75E0ED" w14:textId="77777777" w:rsidR="00B24E22" w:rsidRPr="00D51596" w:rsidRDefault="00B24E22" w:rsidP="00B24E22">
      <w:pPr>
        <w:rPr>
          <w:rFonts w:ascii="Arial Narrow" w:hAnsi="Arial Narrow"/>
          <w:sz w:val="20"/>
          <w:szCs w:val="20"/>
        </w:rPr>
      </w:pPr>
    </w:p>
    <w:p w14:paraId="3442A5F6" w14:textId="77777777" w:rsidR="00B24E22" w:rsidRPr="00D51596" w:rsidRDefault="00B24E22" w:rsidP="00B24E22">
      <w:pPr>
        <w:rPr>
          <w:rFonts w:ascii="Arial Narrow" w:hAnsi="Arial Narrow"/>
          <w:sz w:val="20"/>
          <w:szCs w:val="20"/>
        </w:rPr>
      </w:pPr>
      <w:r w:rsidRPr="00D51596">
        <w:rPr>
          <w:rFonts w:ascii="Arial Narrow" w:hAnsi="Arial Narrow"/>
          <w:b/>
          <w:sz w:val="20"/>
          <w:szCs w:val="20"/>
        </w:rPr>
        <w:t>Artículo 13.-</w:t>
      </w:r>
      <w:r w:rsidRPr="00D51596">
        <w:rPr>
          <w:rFonts w:ascii="Arial Narrow" w:hAnsi="Arial Narrow"/>
          <w:sz w:val="20"/>
          <w:szCs w:val="20"/>
        </w:rPr>
        <w:t xml:space="preserve"> Para los efectos de la presente ley, son autoridades fiscales y Hacendarías:</w:t>
      </w:r>
    </w:p>
    <w:p w14:paraId="7BE59B3E" w14:textId="77777777" w:rsidR="00B24E22" w:rsidRPr="00D51596" w:rsidRDefault="00B24E22" w:rsidP="00B24E22">
      <w:pPr>
        <w:rPr>
          <w:rFonts w:ascii="Arial Narrow" w:hAnsi="Arial Narrow"/>
          <w:sz w:val="20"/>
          <w:szCs w:val="20"/>
        </w:rPr>
      </w:pPr>
    </w:p>
    <w:p w14:paraId="3281814D" w14:textId="77777777" w:rsidR="00B24E22" w:rsidRPr="00D51596" w:rsidRDefault="00B24E22" w:rsidP="00112E09">
      <w:pPr>
        <w:pStyle w:val="Prrafodelista"/>
        <w:numPr>
          <w:ilvl w:val="0"/>
          <w:numId w:val="3"/>
        </w:numPr>
        <w:rPr>
          <w:rFonts w:ascii="Arial Narrow" w:hAnsi="Arial Narrow"/>
          <w:sz w:val="20"/>
          <w:szCs w:val="20"/>
        </w:rPr>
      </w:pPr>
      <w:r w:rsidRPr="00D51596">
        <w:rPr>
          <w:rFonts w:ascii="Arial Narrow" w:hAnsi="Arial Narrow"/>
          <w:sz w:val="20"/>
          <w:szCs w:val="20"/>
        </w:rPr>
        <w:t>El H. Cabildo de Kaua;</w:t>
      </w:r>
    </w:p>
    <w:p w14:paraId="2D4A307B" w14:textId="77777777" w:rsidR="00B24E22" w:rsidRPr="00D51596" w:rsidRDefault="00B24E22" w:rsidP="00112E09">
      <w:pPr>
        <w:pStyle w:val="Prrafodelista"/>
        <w:numPr>
          <w:ilvl w:val="0"/>
          <w:numId w:val="3"/>
        </w:numPr>
        <w:rPr>
          <w:rFonts w:ascii="Arial Narrow" w:hAnsi="Arial Narrow"/>
          <w:sz w:val="20"/>
          <w:szCs w:val="20"/>
        </w:rPr>
      </w:pPr>
      <w:r w:rsidRPr="00D51596">
        <w:rPr>
          <w:rFonts w:ascii="Arial Narrow" w:hAnsi="Arial Narrow"/>
          <w:sz w:val="20"/>
          <w:szCs w:val="20"/>
        </w:rPr>
        <w:t>El Presidente Municipal de Kaua;</w:t>
      </w:r>
    </w:p>
    <w:p w14:paraId="1232996E" w14:textId="77777777" w:rsidR="00B24E22" w:rsidRPr="00D51596" w:rsidRDefault="00B24E22" w:rsidP="00112E09">
      <w:pPr>
        <w:pStyle w:val="Prrafodelista"/>
        <w:numPr>
          <w:ilvl w:val="0"/>
          <w:numId w:val="3"/>
        </w:numPr>
        <w:rPr>
          <w:rFonts w:ascii="Arial Narrow" w:hAnsi="Arial Narrow"/>
          <w:sz w:val="20"/>
          <w:szCs w:val="20"/>
        </w:rPr>
      </w:pPr>
      <w:r w:rsidRPr="00D51596">
        <w:rPr>
          <w:rFonts w:ascii="Arial Narrow" w:hAnsi="Arial Narrow"/>
          <w:sz w:val="20"/>
          <w:szCs w:val="20"/>
        </w:rPr>
        <w:t>Síndico Municipal;</w:t>
      </w:r>
    </w:p>
    <w:p w14:paraId="3A34D406" w14:textId="77777777" w:rsidR="00B24E22" w:rsidRPr="00D51596" w:rsidRDefault="00B24E22" w:rsidP="00112E09">
      <w:pPr>
        <w:pStyle w:val="Prrafodelista"/>
        <w:numPr>
          <w:ilvl w:val="0"/>
          <w:numId w:val="3"/>
        </w:numPr>
        <w:rPr>
          <w:rFonts w:ascii="Arial Narrow" w:hAnsi="Arial Narrow"/>
          <w:sz w:val="20"/>
          <w:szCs w:val="20"/>
        </w:rPr>
      </w:pPr>
      <w:r w:rsidRPr="00D51596">
        <w:rPr>
          <w:rFonts w:ascii="Arial Narrow" w:hAnsi="Arial Narrow"/>
          <w:sz w:val="20"/>
          <w:szCs w:val="20"/>
        </w:rPr>
        <w:t>Tesorero Municipal;</w:t>
      </w:r>
    </w:p>
    <w:p w14:paraId="17B6B376" w14:textId="77777777" w:rsidR="00B24E22" w:rsidRPr="00D51596" w:rsidRDefault="00B24E22" w:rsidP="00112E09">
      <w:pPr>
        <w:pStyle w:val="Prrafodelista"/>
        <w:numPr>
          <w:ilvl w:val="0"/>
          <w:numId w:val="3"/>
        </w:numPr>
        <w:rPr>
          <w:rFonts w:ascii="Arial Narrow" w:hAnsi="Arial Narrow"/>
          <w:sz w:val="20"/>
          <w:szCs w:val="20"/>
        </w:rPr>
      </w:pPr>
      <w:r w:rsidRPr="00D51596">
        <w:rPr>
          <w:rFonts w:ascii="Arial Narrow" w:hAnsi="Arial Narrow"/>
          <w:sz w:val="20"/>
          <w:szCs w:val="20"/>
        </w:rPr>
        <w:t>Titular de la oficina recaudadora, y</w:t>
      </w:r>
    </w:p>
    <w:p w14:paraId="570F8211" w14:textId="77777777" w:rsidR="00B24E22" w:rsidRPr="00D51596" w:rsidRDefault="00B24E22" w:rsidP="00112E09">
      <w:pPr>
        <w:pStyle w:val="Prrafodelista"/>
        <w:numPr>
          <w:ilvl w:val="0"/>
          <w:numId w:val="3"/>
        </w:numPr>
        <w:rPr>
          <w:rFonts w:ascii="Arial Narrow" w:hAnsi="Arial Narrow"/>
          <w:sz w:val="20"/>
          <w:szCs w:val="20"/>
        </w:rPr>
      </w:pPr>
      <w:r w:rsidRPr="00D51596">
        <w:rPr>
          <w:rFonts w:ascii="Arial Narrow" w:hAnsi="Arial Narrow"/>
          <w:sz w:val="20"/>
          <w:szCs w:val="20"/>
        </w:rPr>
        <w:t>El Titular de la oficina encargada de aplicar el procedimiento administrativo de ejecución.</w:t>
      </w:r>
    </w:p>
    <w:p w14:paraId="08FDBBF7" w14:textId="77777777" w:rsidR="00B24E22" w:rsidRPr="00D51596" w:rsidRDefault="00B24E22" w:rsidP="00B24E22">
      <w:pPr>
        <w:rPr>
          <w:rFonts w:ascii="Arial Narrow" w:hAnsi="Arial Narrow"/>
          <w:sz w:val="20"/>
          <w:szCs w:val="20"/>
        </w:rPr>
      </w:pPr>
    </w:p>
    <w:p w14:paraId="0920BAE4" w14:textId="77777777" w:rsidR="00B24E22" w:rsidRPr="00D51596" w:rsidRDefault="00B24E22" w:rsidP="00A62F25">
      <w:pPr>
        <w:jc w:val="both"/>
        <w:rPr>
          <w:rFonts w:ascii="Arial Narrow" w:hAnsi="Arial Narrow"/>
          <w:sz w:val="20"/>
          <w:szCs w:val="20"/>
        </w:rPr>
      </w:pPr>
      <w:r w:rsidRPr="00D51596">
        <w:rPr>
          <w:rFonts w:ascii="Arial Narrow" w:hAnsi="Arial Narrow"/>
          <w:sz w:val="20"/>
          <w:szCs w:val="20"/>
        </w:rPr>
        <w:t>Corresponde al Tesorero Municipal, y a los titulares de las oficinas mencionadas en los incisos E) y F) determinar, liquidar y recaudar los ingresos municipales y ejercer, en su caso, la facultad económico- coactiva. Estas facultades se ejercerán de manera conjunta o separada, según disponga el reglamento interior de la Administración Pública Municipal.</w:t>
      </w:r>
    </w:p>
    <w:p w14:paraId="47AE6D3B" w14:textId="77777777" w:rsidR="00A62F25" w:rsidRPr="00D51596" w:rsidRDefault="00A62F25" w:rsidP="00A62F25">
      <w:pPr>
        <w:jc w:val="both"/>
        <w:rPr>
          <w:rFonts w:ascii="Arial Narrow" w:hAnsi="Arial Narrow"/>
          <w:sz w:val="20"/>
          <w:szCs w:val="20"/>
        </w:rPr>
      </w:pPr>
    </w:p>
    <w:p w14:paraId="09A15750" w14:textId="77777777" w:rsidR="00B24E22" w:rsidRPr="00D51596" w:rsidRDefault="00B24E22" w:rsidP="00A62F25">
      <w:pPr>
        <w:jc w:val="both"/>
        <w:rPr>
          <w:rFonts w:ascii="Arial Narrow" w:hAnsi="Arial Narrow"/>
          <w:sz w:val="20"/>
          <w:szCs w:val="20"/>
        </w:rPr>
      </w:pPr>
      <w:r w:rsidRPr="00D51596">
        <w:rPr>
          <w:rFonts w:ascii="Arial Narrow" w:hAnsi="Arial Narrow"/>
          <w:sz w:val="20"/>
          <w:szCs w:val="20"/>
        </w:rPr>
        <w:t>El dichas autoridades contaran además con los interventores, visitadores, auditores, peritos, notificadores e inspectores, necesarios para verificar el cumplimiento de las obligaciones fiscales municipales, llevar a cabo notificaciones, requerir documentación, practicar auditorias, visitas de inspección y visitas domiciliarias y practicar embargos, mismas diligencias que, se ajustarán a los términos y condiciones que, para cada caso, disponga el Código Fiscal del Estado y en su falta o defecto a las disposiciones del Código Fiscal de la Federación.</w:t>
      </w:r>
    </w:p>
    <w:p w14:paraId="0D9F5A9A" w14:textId="77777777" w:rsidR="00B24E22" w:rsidRPr="00D51596" w:rsidRDefault="00B24E22" w:rsidP="00A62F25">
      <w:pPr>
        <w:jc w:val="both"/>
        <w:rPr>
          <w:rFonts w:ascii="Arial Narrow" w:hAnsi="Arial Narrow"/>
          <w:sz w:val="20"/>
          <w:szCs w:val="20"/>
        </w:rPr>
      </w:pPr>
    </w:p>
    <w:p w14:paraId="356384D0" w14:textId="77777777" w:rsidR="00B24E22" w:rsidRPr="00D51596" w:rsidRDefault="00B24E22" w:rsidP="00A62F25">
      <w:pPr>
        <w:jc w:val="both"/>
        <w:rPr>
          <w:rFonts w:ascii="Arial Narrow" w:hAnsi="Arial Narrow"/>
          <w:sz w:val="20"/>
          <w:szCs w:val="20"/>
        </w:rPr>
      </w:pPr>
      <w:r w:rsidRPr="00D51596">
        <w:rPr>
          <w:rFonts w:ascii="Arial Narrow" w:hAnsi="Arial Narrow"/>
          <w:sz w:val="20"/>
          <w:szCs w:val="20"/>
        </w:rPr>
        <w:t>El Tesorero Municipal y las demás autoridades a que se refiere este artículo gozarán, en el ejercicio de las facultades de comprobación, de las facultades que el Código Fiscal del Estado otorga al Tesorero del Estado y las demás autoridades estatales.</w:t>
      </w:r>
    </w:p>
    <w:p w14:paraId="45EAE240" w14:textId="77777777" w:rsidR="00AA6826" w:rsidRPr="00D51596" w:rsidRDefault="00AA6826" w:rsidP="00A62F25">
      <w:pPr>
        <w:jc w:val="both"/>
        <w:rPr>
          <w:rFonts w:ascii="Arial Narrow" w:hAnsi="Arial Narrow"/>
          <w:sz w:val="20"/>
          <w:szCs w:val="20"/>
        </w:rPr>
      </w:pPr>
    </w:p>
    <w:p w14:paraId="5EF67E0D" w14:textId="77777777" w:rsidR="00B24E22" w:rsidRPr="00D51596" w:rsidRDefault="00B24E22" w:rsidP="00AA6826">
      <w:pPr>
        <w:jc w:val="center"/>
        <w:rPr>
          <w:rFonts w:ascii="Arial Narrow" w:hAnsi="Arial Narrow"/>
          <w:b/>
          <w:sz w:val="20"/>
          <w:szCs w:val="20"/>
        </w:rPr>
      </w:pPr>
      <w:r w:rsidRPr="00D51596">
        <w:rPr>
          <w:rFonts w:ascii="Arial Narrow" w:hAnsi="Arial Narrow"/>
          <w:b/>
          <w:sz w:val="20"/>
          <w:szCs w:val="20"/>
        </w:rPr>
        <w:t>CAPITULO IV</w:t>
      </w:r>
    </w:p>
    <w:p w14:paraId="314E9988" w14:textId="77777777" w:rsidR="00B24E22" w:rsidRPr="00D51596" w:rsidRDefault="00B24E22" w:rsidP="00AA6826">
      <w:pPr>
        <w:jc w:val="center"/>
        <w:rPr>
          <w:rFonts w:ascii="Arial Narrow" w:hAnsi="Arial Narrow"/>
          <w:b/>
          <w:sz w:val="20"/>
          <w:szCs w:val="20"/>
        </w:rPr>
      </w:pPr>
      <w:r w:rsidRPr="00D51596">
        <w:rPr>
          <w:rFonts w:ascii="Arial Narrow" w:hAnsi="Arial Narrow"/>
          <w:b/>
          <w:sz w:val="20"/>
          <w:szCs w:val="20"/>
        </w:rPr>
        <w:t>DEL ÓRGANO ADMINISTRATIVO</w:t>
      </w:r>
    </w:p>
    <w:p w14:paraId="2F64C3F5" w14:textId="77777777" w:rsidR="00AA6826" w:rsidRPr="00D51596" w:rsidRDefault="00AA6826" w:rsidP="00AA6826">
      <w:pPr>
        <w:jc w:val="center"/>
        <w:rPr>
          <w:rFonts w:ascii="Arial Narrow" w:hAnsi="Arial Narrow"/>
          <w:b/>
          <w:sz w:val="20"/>
          <w:szCs w:val="20"/>
        </w:rPr>
      </w:pPr>
    </w:p>
    <w:p w14:paraId="47BE67C5" w14:textId="77777777" w:rsidR="00B24E22" w:rsidRPr="00D51596" w:rsidRDefault="00B24E22" w:rsidP="00A62F25">
      <w:pPr>
        <w:jc w:val="both"/>
        <w:rPr>
          <w:rFonts w:ascii="Arial Narrow" w:hAnsi="Arial Narrow"/>
          <w:sz w:val="20"/>
          <w:szCs w:val="20"/>
        </w:rPr>
      </w:pPr>
      <w:r w:rsidRPr="00D51596">
        <w:rPr>
          <w:rFonts w:ascii="Arial Narrow" w:hAnsi="Arial Narrow"/>
          <w:b/>
          <w:sz w:val="20"/>
          <w:szCs w:val="20"/>
        </w:rPr>
        <w:lastRenderedPageBreak/>
        <w:t>Artículo 14.-</w:t>
      </w:r>
      <w:r w:rsidRPr="00D51596">
        <w:rPr>
          <w:rFonts w:ascii="Arial Narrow" w:hAnsi="Arial Narrow"/>
          <w:sz w:val="20"/>
          <w:szCs w:val="20"/>
        </w:rPr>
        <w:t xml:space="preserve"> La Hacienda Pública del Municipio de Kaua, se administrará libremente por el Ayuntamiento y el único órgano de la administración facultado para recibir los ingresos y realizar los egresos será la Tesorería Municipal.</w:t>
      </w:r>
    </w:p>
    <w:p w14:paraId="6E9FBB44" w14:textId="77777777" w:rsidR="00B24E22" w:rsidRPr="00D51596" w:rsidRDefault="00B24E22" w:rsidP="00A62F25">
      <w:pPr>
        <w:jc w:val="both"/>
        <w:rPr>
          <w:rFonts w:ascii="Arial Narrow" w:hAnsi="Arial Narrow"/>
          <w:sz w:val="20"/>
          <w:szCs w:val="20"/>
        </w:rPr>
      </w:pPr>
    </w:p>
    <w:p w14:paraId="00E02395" w14:textId="77777777" w:rsidR="00B24E22" w:rsidRPr="00D51596" w:rsidRDefault="00B24E22" w:rsidP="00A62F25">
      <w:pPr>
        <w:jc w:val="both"/>
        <w:rPr>
          <w:rFonts w:ascii="Arial Narrow" w:hAnsi="Arial Narrow"/>
          <w:sz w:val="20"/>
          <w:szCs w:val="20"/>
        </w:rPr>
      </w:pPr>
      <w:r w:rsidRPr="00D51596">
        <w:rPr>
          <w:rFonts w:ascii="Arial Narrow" w:hAnsi="Arial Narrow"/>
          <w:b/>
          <w:sz w:val="20"/>
          <w:szCs w:val="20"/>
        </w:rPr>
        <w:t>Artículo 15.-</w:t>
      </w:r>
      <w:r w:rsidRPr="00D51596">
        <w:rPr>
          <w:rFonts w:ascii="Arial Narrow" w:hAnsi="Arial Narrow"/>
          <w:sz w:val="20"/>
          <w:szCs w:val="20"/>
        </w:rPr>
        <w:t xml:space="preserve"> El Presidente Municipal o el Tesorero Municipal, son las autoridades competentes en el orden administrativo para:</w:t>
      </w:r>
    </w:p>
    <w:p w14:paraId="31C1B29E" w14:textId="77777777" w:rsidR="00B24E22" w:rsidRPr="00D51596" w:rsidRDefault="00B24E22" w:rsidP="00A62F25">
      <w:pPr>
        <w:jc w:val="both"/>
        <w:rPr>
          <w:rFonts w:ascii="Arial Narrow" w:hAnsi="Arial Narrow"/>
          <w:sz w:val="20"/>
          <w:szCs w:val="20"/>
        </w:rPr>
      </w:pPr>
    </w:p>
    <w:p w14:paraId="6EEE26AC" w14:textId="77777777" w:rsidR="00B24E22" w:rsidRPr="00D51596" w:rsidRDefault="00B24E22" w:rsidP="00B64684">
      <w:pPr>
        <w:pStyle w:val="Prrafodelista"/>
        <w:ind w:left="720"/>
        <w:jc w:val="both"/>
        <w:rPr>
          <w:rFonts w:ascii="Arial Narrow" w:hAnsi="Arial Narrow"/>
          <w:sz w:val="20"/>
          <w:szCs w:val="20"/>
        </w:rPr>
      </w:pPr>
      <w:r w:rsidRPr="00D51596">
        <w:rPr>
          <w:rFonts w:ascii="Arial Narrow" w:hAnsi="Arial Narrow"/>
          <w:b/>
          <w:sz w:val="20"/>
          <w:szCs w:val="20"/>
        </w:rPr>
        <w:t>a)-</w:t>
      </w:r>
      <w:r w:rsidRPr="00D51596">
        <w:rPr>
          <w:rFonts w:ascii="Arial Narrow" w:hAnsi="Arial Narrow"/>
          <w:sz w:val="20"/>
          <w:szCs w:val="20"/>
        </w:rPr>
        <w:t xml:space="preserve"> Cumplir y hacer cumplir las disposiciones legales de naturaleza fiscal, aplicables en el Municipio de Kaua;</w:t>
      </w:r>
    </w:p>
    <w:p w14:paraId="414E8092" w14:textId="77777777" w:rsidR="00B24E22" w:rsidRPr="00D51596" w:rsidRDefault="00B24E22" w:rsidP="00A62F25">
      <w:pPr>
        <w:jc w:val="both"/>
        <w:rPr>
          <w:rFonts w:ascii="Arial Narrow" w:hAnsi="Arial Narrow"/>
          <w:sz w:val="20"/>
          <w:szCs w:val="20"/>
        </w:rPr>
      </w:pPr>
    </w:p>
    <w:p w14:paraId="7BA72871" w14:textId="77777777" w:rsidR="00B24E22" w:rsidRPr="00D51596" w:rsidRDefault="00B24E22" w:rsidP="00B64684">
      <w:pPr>
        <w:pStyle w:val="Prrafodelista"/>
        <w:ind w:left="720"/>
        <w:jc w:val="both"/>
        <w:rPr>
          <w:rFonts w:ascii="Arial Narrow" w:hAnsi="Arial Narrow"/>
          <w:sz w:val="20"/>
          <w:szCs w:val="20"/>
        </w:rPr>
      </w:pPr>
      <w:r w:rsidRPr="00D51596">
        <w:rPr>
          <w:rFonts w:ascii="Arial Narrow" w:hAnsi="Arial Narrow"/>
          <w:b/>
          <w:sz w:val="20"/>
          <w:szCs w:val="20"/>
        </w:rPr>
        <w:t>b)-</w:t>
      </w:r>
      <w:r w:rsidRPr="00D51596">
        <w:rPr>
          <w:rFonts w:ascii="Arial Narrow" w:hAnsi="Arial Narrow"/>
          <w:sz w:val="20"/>
          <w:szCs w:val="20"/>
        </w:rPr>
        <w:t xml:space="preserve"> Dictar las disposiciones administrativas que se requieran para la mejor aplicación y observancia de la presente Ley.</w:t>
      </w:r>
    </w:p>
    <w:p w14:paraId="56C77B39" w14:textId="77777777" w:rsidR="00B24E22" w:rsidRPr="00D51596" w:rsidRDefault="00B24E22" w:rsidP="00A62F25">
      <w:pPr>
        <w:jc w:val="both"/>
        <w:rPr>
          <w:rFonts w:ascii="Arial Narrow" w:hAnsi="Arial Narrow"/>
          <w:sz w:val="20"/>
          <w:szCs w:val="20"/>
        </w:rPr>
      </w:pPr>
    </w:p>
    <w:p w14:paraId="3DCF236E" w14:textId="77777777" w:rsidR="00B24E22" w:rsidRPr="00D51596" w:rsidRDefault="00B24E22" w:rsidP="00B64684">
      <w:pPr>
        <w:pStyle w:val="Prrafodelista"/>
        <w:ind w:left="720"/>
        <w:jc w:val="both"/>
        <w:rPr>
          <w:rFonts w:ascii="Arial Narrow" w:hAnsi="Arial Narrow"/>
          <w:sz w:val="20"/>
          <w:szCs w:val="20"/>
        </w:rPr>
      </w:pPr>
      <w:r w:rsidRPr="00D51596">
        <w:rPr>
          <w:rFonts w:ascii="Arial Narrow" w:hAnsi="Arial Narrow"/>
          <w:b/>
          <w:sz w:val="20"/>
          <w:szCs w:val="20"/>
        </w:rPr>
        <w:t>c)-</w:t>
      </w:r>
      <w:r w:rsidRPr="00D51596">
        <w:rPr>
          <w:rFonts w:ascii="Arial Narrow" w:hAnsi="Arial Narrow"/>
          <w:sz w:val="20"/>
          <w:szCs w:val="20"/>
        </w:rPr>
        <w:t xml:space="preserve"> 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excepto las que le corresponden como autoridad fiscal y sean de carácter indelegable conforme a lo establecido en esta Ley.</w:t>
      </w:r>
    </w:p>
    <w:p w14:paraId="4E8F181D" w14:textId="77777777" w:rsidR="00B24E22" w:rsidRDefault="00B24E22" w:rsidP="00B24E22">
      <w:pPr>
        <w:rPr>
          <w:rFonts w:ascii="Arial Narrow" w:hAnsi="Arial Narrow"/>
          <w:sz w:val="20"/>
          <w:szCs w:val="20"/>
        </w:rPr>
      </w:pPr>
    </w:p>
    <w:p w14:paraId="629CF29D" w14:textId="77777777" w:rsidR="00D51596" w:rsidRPr="00D51596" w:rsidRDefault="00D51596" w:rsidP="00D51596">
      <w:pPr>
        <w:jc w:val="center"/>
        <w:rPr>
          <w:rFonts w:ascii="Arial Narrow" w:hAnsi="Arial Narrow"/>
          <w:b/>
          <w:sz w:val="20"/>
          <w:szCs w:val="20"/>
        </w:rPr>
      </w:pPr>
      <w:r w:rsidRPr="00D51596">
        <w:rPr>
          <w:rFonts w:ascii="Arial Narrow" w:hAnsi="Arial Narrow"/>
          <w:b/>
          <w:sz w:val="20"/>
          <w:szCs w:val="20"/>
        </w:rPr>
        <w:t>CAPÍTULO V</w:t>
      </w:r>
    </w:p>
    <w:p w14:paraId="3A146852" w14:textId="77777777" w:rsidR="00D51596" w:rsidRPr="00D51596" w:rsidRDefault="00D51596" w:rsidP="00D51596">
      <w:pPr>
        <w:jc w:val="center"/>
        <w:rPr>
          <w:rFonts w:ascii="Arial Narrow" w:hAnsi="Arial Narrow"/>
          <w:b/>
          <w:sz w:val="20"/>
          <w:szCs w:val="20"/>
        </w:rPr>
      </w:pPr>
      <w:r w:rsidRPr="00D51596">
        <w:rPr>
          <w:rFonts w:ascii="Arial Narrow" w:hAnsi="Arial Narrow"/>
          <w:b/>
          <w:sz w:val="20"/>
          <w:szCs w:val="20"/>
        </w:rPr>
        <w:t>DE LAS CARACTERISTICAS DE LOS INGRESOS Y SU CLASIFICACION.</w:t>
      </w:r>
    </w:p>
    <w:p w14:paraId="3BF2F239" w14:textId="77777777" w:rsidR="00D51596" w:rsidRDefault="00D51596" w:rsidP="00D51596">
      <w:pPr>
        <w:jc w:val="center"/>
        <w:rPr>
          <w:rFonts w:ascii="Arial Narrow" w:hAnsi="Arial Narrow"/>
          <w:sz w:val="20"/>
          <w:szCs w:val="20"/>
        </w:rPr>
      </w:pPr>
    </w:p>
    <w:p w14:paraId="724345C7" w14:textId="77777777" w:rsidR="00B24E22" w:rsidRPr="00D51596" w:rsidRDefault="00B24E22" w:rsidP="00AA6826">
      <w:pPr>
        <w:jc w:val="both"/>
        <w:rPr>
          <w:rFonts w:ascii="Arial Narrow" w:hAnsi="Arial Narrow"/>
          <w:sz w:val="20"/>
          <w:szCs w:val="20"/>
        </w:rPr>
      </w:pPr>
    </w:p>
    <w:p w14:paraId="19D8D1AA"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Artículo 16.-</w:t>
      </w:r>
      <w:r w:rsidRPr="00D51596">
        <w:rPr>
          <w:rFonts w:ascii="Arial Narrow" w:hAnsi="Arial Narrow"/>
          <w:sz w:val="20"/>
          <w:szCs w:val="20"/>
        </w:rPr>
        <w:t xml:space="preserve"> La presente Ley establece las características generales que tendrán los ingresos de la Hacienda Pública del Municipio de Kaua, tales como objeto, sujeto, tasa o tarifa, base y excepciones, y obligaciones específicas de cada contribución.</w:t>
      </w:r>
    </w:p>
    <w:p w14:paraId="2DF02FAA" w14:textId="77777777" w:rsidR="00AA6826" w:rsidRPr="00D51596" w:rsidRDefault="00AA6826" w:rsidP="00AA6826">
      <w:pPr>
        <w:jc w:val="both"/>
        <w:rPr>
          <w:rFonts w:ascii="Arial Narrow" w:hAnsi="Arial Narrow"/>
          <w:sz w:val="20"/>
          <w:szCs w:val="20"/>
        </w:rPr>
      </w:pPr>
    </w:p>
    <w:p w14:paraId="72615C7B" w14:textId="77777777" w:rsidR="00AA6826" w:rsidRPr="00D51596" w:rsidRDefault="00B24E22" w:rsidP="00AA6826">
      <w:pPr>
        <w:jc w:val="center"/>
        <w:rPr>
          <w:rFonts w:ascii="Arial Narrow" w:hAnsi="Arial Narrow"/>
          <w:b/>
          <w:sz w:val="20"/>
          <w:szCs w:val="20"/>
        </w:rPr>
      </w:pPr>
      <w:r w:rsidRPr="00D51596">
        <w:rPr>
          <w:rFonts w:ascii="Arial Narrow" w:hAnsi="Arial Narrow"/>
          <w:b/>
          <w:sz w:val="20"/>
          <w:szCs w:val="20"/>
        </w:rPr>
        <w:t>Sección Primera</w:t>
      </w:r>
    </w:p>
    <w:p w14:paraId="1C25BEB7" w14:textId="77777777" w:rsidR="00B24E22" w:rsidRPr="00D51596" w:rsidRDefault="00B24E22" w:rsidP="00AA6826">
      <w:pPr>
        <w:jc w:val="center"/>
        <w:rPr>
          <w:rFonts w:ascii="Arial Narrow" w:hAnsi="Arial Narrow"/>
          <w:b/>
          <w:sz w:val="20"/>
          <w:szCs w:val="20"/>
        </w:rPr>
      </w:pPr>
      <w:r w:rsidRPr="00D51596">
        <w:rPr>
          <w:rFonts w:ascii="Arial Narrow" w:hAnsi="Arial Narrow"/>
          <w:b/>
          <w:sz w:val="20"/>
          <w:szCs w:val="20"/>
        </w:rPr>
        <w:t>De las Contribuciones</w:t>
      </w:r>
    </w:p>
    <w:p w14:paraId="6F1238D6" w14:textId="77777777" w:rsidR="00AA6826" w:rsidRPr="00D51596" w:rsidRDefault="00AA6826" w:rsidP="00AA6826">
      <w:pPr>
        <w:jc w:val="center"/>
        <w:rPr>
          <w:rFonts w:ascii="Arial Narrow" w:hAnsi="Arial Narrow"/>
          <w:sz w:val="20"/>
          <w:szCs w:val="20"/>
        </w:rPr>
      </w:pPr>
    </w:p>
    <w:p w14:paraId="291B5916"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Artículo 17.-</w:t>
      </w:r>
      <w:r w:rsidRPr="00D51596">
        <w:rPr>
          <w:rFonts w:ascii="Arial Narrow" w:hAnsi="Arial Narrow"/>
          <w:sz w:val="20"/>
          <w:szCs w:val="20"/>
        </w:rPr>
        <w:t xml:space="preserve"> Las contribuciones se clasifican en impuestos, derechos y contribuciones de mejoras:</w:t>
      </w:r>
    </w:p>
    <w:p w14:paraId="193577D6" w14:textId="77777777" w:rsidR="00AA6826" w:rsidRPr="00D51596" w:rsidRDefault="00AA6826" w:rsidP="00AA6826">
      <w:pPr>
        <w:jc w:val="both"/>
        <w:rPr>
          <w:rFonts w:ascii="Arial Narrow" w:hAnsi="Arial Narrow"/>
          <w:sz w:val="20"/>
          <w:szCs w:val="20"/>
        </w:rPr>
      </w:pPr>
    </w:p>
    <w:p w14:paraId="3343143A"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I.-</w:t>
      </w:r>
      <w:r w:rsidRPr="00D51596">
        <w:rPr>
          <w:rFonts w:ascii="Arial Narrow" w:hAnsi="Arial Narrow"/>
          <w:sz w:val="20"/>
          <w:szCs w:val="20"/>
        </w:rPr>
        <w:t xml:space="preserve"> Son impuestos las contribuciones establecidas en esta Ley que deben pagar las personas Físicas y las morales que se encuentren en las situaciones jurídicas o de hecho, previstas por la misma y que sean distintas de las señaladas en las fracciones II y III de este artículo. Para los efectos de este inciso, las sucesiones se considerarán como personas físicas;</w:t>
      </w:r>
    </w:p>
    <w:p w14:paraId="2F6BB37D"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II.-</w:t>
      </w:r>
      <w:r w:rsidRPr="00D51596">
        <w:rPr>
          <w:rFonts w:ascii="Arial Narrow" w:hAnsi="Arial Narrow"/>
          <w:sz w:val="20"/>
          <w:szCs w:val="20"/>
        </w:rPr>
        <w:t xml:space="preserve"> Son derechos 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público, y</w:t>
      </w:r>
    </w:p>
    <w:p w14:paraId="51D181A6"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 xml:space="preserve">III.- </w:t>
      </w:r>
      <w:r w:rsidRPr="00D51596">
        <w:rPr>
          <w:rFonts w:ascii="Arial Narrow" w:hAnsi="Arial Narrow"/>
          <w:sz w:val="20"/>
          <w:szCs w:val="20"/>
        </w:rPr>
        <w:t>Son contribuciones de mejoras las cantidades que la Hacienda Pública Municipal tiene derecho de percibir como aportación a los gastos que ocasionen la realización de obras de mejoramiento o la prestación de un servicio de interés general, emprendidos para el beneficio común. Los recargos de los créditos fiscales, las multas, las indemnizaciones y los gastos de ejecución derivadas de las contribuciones, son accesorios de estas y participan de su naturaleza.</w:t>
      </w:r>
    </w:p>
    <w:p w14:paraId="6D67A2D4" w14:textId="77777777" w:rsidR="00B24E22" w:rsidRPr="00D51596" w:rsidRDefault="00B24E22" w:rsidP="00AA6826">
      <w:pPr>
        <w:jc w:val="both"/>
        <w:rPr>
          <w:rFonts w:ascii="Arial Narrow" w:hAnsi="Arial Narrow"/>
          <w:sz w:val="20"/>
          <w:szCs w:val="20"/>
        </w:rPr>
      </w:pPr>
    </w:p>
    <w:p w14:paraId="3BDEA3F0" w14:textId="77777777" w:rsidR="00B24E22" w:rsidRPr="00D51596" w:rsidRDefault="00B24E22" w:rsidP="00AA6826">
      <w:pPr>
        <w:jc w:val="center"/>
        <w:rPr>
          <w:rFonts w:ascii="Arial Narrow" w:hAnsi="Arial Narrow"/>
          <w:b/>
          <w:sz w:val="20"/>
          <w:szCs w:val="20"/>
        </w:rPr>
      </w:pPr>
      <w:r w:rsidRPr="00D51596">
        <w:rPr>
          <w:rFonts w:ascii="Arial Narrow" w:hAnsi="Arial Narrow"/>
          <w:b/>
          <w:sz w:val="20"/>
          <w:szCs w:val="20"/>
        </w:rPr>
        <w:t>Sección Segunda</w:t>
      </w:r>
    </w:p>
    <w:p w14:paraId="67441104" w14:textId="77777777" w:rsidR="00B24E22" w:rsidRPr="00D51596" w:rsidRDefault="00B24E22" w:rsidP="00AA6826">
      <w:pPr>
        <w:jc w:val="center"/>
        <w:rPr>
          <w:rFonts w:ascii="Arial Narrow" w:hAnsi="Arial Narrow"/>
          <w:b/>
          <w:sz w:val="20"/>
          <w:szCs w:val="20"/>
        </w:rPr>
      </w:pPr>
      <w:r w:rsidRPr="00D51596">
        <w:rPr>
          <w:rFonts w:ascii="Arial Narrow" w:hAnsi="Arial Narrow"/>
          <w:b/>
          <w:sz w:val="20"/>
          <w:szCs w:val="20"/>
        </w:rPr>
        <w:t>De los Aprovechamientos</w:t>
      </w:r>
    </w:p>
    <w:p w14:paraId="394DB6B2" w14:textId="77777777" w:rsidR="00B24E22" w:rsidRPr="00D51596" w:rsidRDefault="00B24E22" w:rsidP="00AA6826">
      <w:pPr>
        <w:jc w:val="both"/>
        <w:rPr>
          <w:rFonts w:ascii="Arial Narrow" w:hAnsi="Arial Narrow"/>
          <w:sz w:val="20"/>
          <w:szCs w:val="20"/>
        </w:rPr>
      </w:pPr>
    </w:p>
    <w:p w14:paraId="7566A83F" w14:textId="77777777" w:rsidR="00B24E22" w:rsidRPr="00D51596" w:rsidRDefault="00B24E22" w:rsidP="00AA6826">
      <w:pPr>
        <w:jc w:val="both"/>
        <w:rPr>
          <w:rFonts w:ascii="Arial Narrow" w:hAnsi="Arial Narrow"/>
          <w:sz w:val="20"/>
          <w:szCs w:val="20"/>
        </w:rPr>
      </w:pPr>
      <w:r w:rsidRPr="00D51596">
        <w:rPr>
          <w:rFonts w:ascii="Arial Narrow" w:hAnsi="Arial Narrow"/>
          <w:sz w:val="20"/>
          <w:szCs w:val="20"/>
        </w:rPr>
        <w:t>Artículo 18.- Son aprovechamientos los ingresos que percibe el Ayuntamiento por sus funciones de Derecho Público, distintos de las contribuciones, de los ingresos derivados de financiamiento y de los que obtienen los organismos descentralizados y las empresas de participación municipal.</w:t>
      </w:r>
    </w:p>
    <w:p w14:paraId="7E517411" w14:textId="77777777" w:rsidR="00B24E22" w:rsidRPr="00D51596" w:rsidRDefault="00B24E22" w:rsidP="00AA6826">
      <w:pPr>
        <w:jc w:val="both"/>
        <w:rPr>
          <w:rFonts w:ascii="Arial Narrow" w:hAnsi="Arial Narrow"/>
          <w:sz w:val="20"/>
          <w:szCs w:val="20"/>
        </w:rPr>
      </w:pPr>
    </w:p>
    <w:p w14:paraId="15DEA1B2" w14:textId="77777777" w:rsidR="00B24E22" w:rsidRPr="00D51596" w:rsidRDefault="00B24E22" w:rsidP="00AA6826">
      <w:pPr>
        <w:jc w:val="both"/>
        <w:rPr>
          <w:rFonts w:ascii="Arial Narrow" w:hAnsi="Arial Narrow"/>
          <w:sz w:val="20"/>
          <w:szCs w:val="20"/>
        </w:rPr>
      </w:pPr>
      <w:r w:rsidRPr="00D51596">
        <w:rPr>
          <w:rFonts w:ascii="Arial Narrow" w:hAnsi="Arial Narrow"/>
          <w:sz w:val="20"/>
          <w:szCs w:val="20"/>
        </w:rPr>
        <w:t>Los recargos, las multas, las indemnizaciones y los gastos de ejecución derivados de los aprovechamientos, son accesorios de éstos y participan de su naturaleza.</w:t>
      </w:r>
    </w:p>
    <w:p w14:paraId="18EDE456" w14:textId="77777777" w:rsidR="00B24E22" w:rsidRPr="00D51596" w:rsidRDefault="00B24E22" w:rsidP="00AA6826">
      <w:pPr>
        <w:jc w:val="both"/>
        <w:rPr>
          <w:rFonts w:ascii="Arial Narrow" w:hAnsi="Arial Narrow"/>
          <w:sz w:val="20"/>
          <w:szCs w:val="20"/>
        </w:rPr>
      </w:pPr>
    </w:p>
    <w:p w14:paraId="795D7355" w14:textId="77777777" w:rsidR="00AA6826" w:rsidRPr="00D51596" w:rsidRDefault="00B24E22" w:rsidP="00AA6826">
      <w:pPr>
        <w:jc w:val="center"/>
        <w:rPr>
          <w:rFonts w:ascii="Arial Narrow" w:hAnsi="Arial Narrow"/>
          <w:b/>
          <w:sz w:val="20"/>
          <w:szCs w:val="20"/>
        </w:rPr>
      </w:pPr>
      <w:r w:rsidRPr="00D51596">
        <w:rPr>
          <w:rFonts w:ascii="Arial Narrow" w:hAnsi="Arial Narrow"/>
          <w:b/>
          <w:sz w:val="20"/>
          <w:szCs w:val="20"/>
        </w:rPr>
        <w:t>Sección Tercera</w:t>
      </w:r>
    </w:p>
    <w:p w14:paraId="111E77A5" w14:textId="77777777" w:rsidR="00B24E22" w:rsidRPr="00D51596" w:rsidRDefault="00B24E22" w:rsidP="00AA6826">
      <w:pPr>
        <w:jc w:val="center"/>
        <w:rPr>
          <w:rFonts w:ascii="Arial Narrow" w:hAnsi="Arial Narrow"/>
          <w:b/>
          <w:sz w:val="20"/>
          <w:szCs w:val="20"/>
        </w:rPr>
      </w:pPr>
      <w:r w:rsidRPr="00D51596">
        <w:rPr>
          <w:rFonts w:ascii="Arial Narrow" w:hAnsi="Arial Narrow"/>
          <w:b/>
          <w:sz w:val="20"/>
          <w:szCs w:val="20"/>
        </w:rPr>
        <w:t>De los Productos</w:t>
      </w:r>
    </w:p>
    <w:p w14:paraId="58E0C0D8" w14:textId="77777777" w:rsidR="00B24E22" w:rsidRPr="00D51596" w:rsidRDefault="00B24E22" w:rsidP="00AA6826">
      <w:pPr>
        <w:jc w:val="both"/>
        <w:rPr>
          <w:rFonts w:ascii="Arial Narrow" w:hAnsi="Arial Narrow"/>
          <w:sz w:val="20"/>
          <w:szCs w:val="20"/>
        </w:rPr>
      </w:pPr>
    </w:p>
    <w:p w14:paraId="4152F862"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Artículo 19.-</w:t>
      </w:r>
      <w:r w:rsidRPr="00D51596">
        <w:rPr>
          <w:rFonts w:ascii="Arial Narrow" w:hAnsi="Arial Narrow"/>
          <w:sz w:val="20"/>
          <w:szCs w:val="20"/>
        </w:rPr>
        <w:t xml:space="preserve"> Son productos las contraprestaciones que recibe el Ayuntamiento por los servicios que presta en sus funciones de Derecho Privado, así como por el uso, aprovechamiento o enajenación de bienes del dominio privado del patrimonio municipal, y en general cualquier ingreso derivado de los bienes muebles e inmuebles propiedad del municipio en un uso distinto a la prestación de un servicio público.</w:t>
      </w:r>
    </w:p>
    <w:p w14:paraId="270FA03E" w14:textId="77777777" w:rsidR="00B24E22" w:rsidRPr="00D51596" w:rsidRDefault="00B24E22" w:rsidP="00AA6826">
      <w:pPr>
        <w:jc w:val="both"/>
        <w:rPr>
          <w:rFonts w:ascii="Arial Narrow" w:hAnsi="Arial Narrow"/>
          <w:sz w:val="20"/>
          <w:szCs w:val="20"/>
        </w:rPr>
      </w:pPr>
      <w:r w:rsidRPr="00D51596">
        <w:rPr>
          <w:rFonts w:ascii="Arial Narrow" w:hAnsi="Arial Narrow"/>
          <w:sz w:val="20"/>
          <w:szCs w:val="20"/>
        </w:rPr>
        <w:t>Sección Cuarta Participaciones</w:t>
      </w:r>
    </w:p>
    <w:p w14:paraId="1D833FCB" w14:textId="77777777" w:rsidR="00B24E22" w:rsidRPr="00D51596" w:rsidRDefault="00B24E22" w:rsidP="00AA6826">
      <w:pPr>
        <w:jc w:val="both"/>
        <w:rPr>
          <w:rFonts w:ascii="Arial Narrow" w:hAnsi="Arial Narrow"/>
          <w:sz w:val="20"/>
          <w:szCs w:val="20"/>
        </w:rPr>
      </w:pPr>
    </w:p>
    <w:p w14:paraId="4F331D58"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Artículo 20.-</w:t>
      </w:r>
      <w:r w:rsidRPr="00D51596">
        <w:rPr>
          <w:rFonts w:ascii="Arial Narrow" w:hAnsi="Arial Narrow"/>
          <w:sz w:val="20"/>
          <w:szCs w:val="20"/>
        </w:rPr>
        <w:t xml:space="preserve"> Son participaciones: las cantidades que el Municipio tiene derecho a percibir de los ingresos federales conforme a lo dispuesto en la Ley de Coordinación Fiscal, el Convenio de Adhesión al Sistema Nacional de Coordinación Fiscal y sus anexos, el Convenio de Colaboración Administrativa</w:t>
      </w:r>
    </w:p>
    <w:p w14:paraId="76F9A78F" w14:textId="77777777" w:rsidR="00B24E22" w:rsidRPr="00D51596" w:rsidRDefault="00B24E22" w:rsidP="00B24E22">
      <w:pPr>
        <w:rPr>
          <w:rFonts w:ascii="Arial Narrow" w:hAnsi="Arial Narrow"/>
          <w:sz w:val="20"/>
          <w:szCs w:val="20"/>
        </w:rPr>
        <w:sectPr w:rsidR="00B24E22" w:rsidRPr="00D51596" w:rsidSect="00AA6826">
          <w:footerReference w:type="default" r:id="rId7"/>
          <w:pgSz w:w="12240" w:h="15840"/>
          <w:pgMar w:top="1134" w:right="1418" w:bottom="1134" w:left="1418" w:header="0" w:footer="878" w:gutter="0"/>
          <w:cols w:space="720"/>
          <w:docGrid w:linePitch="299"/>
        </w:sectPr>
      </w:pPr>
    </w:p>
    <w:p w14:paraId="629E1D0C" w14:textId="77777777" w:rsidR="00B24E22" w:rsidRPr="00D51596" w:rsidRDefault="00B24E22" w:rsidP="00AA6826">
      <w:pPr>
        <w:jc w:val="both"/>
        <w:rPr>
          <w:rFonts w:ascii="Arial Narrow" w:hAnsi="Arial Narrow"/>
          <w:sz w:val="20"/>
          <w:szCs w:val="20"/>
        </w:rPr>
      </w:pPr>
      <w:r w:rsidRPr="00D51596">
        <w:rPr>
          <w:rFonts w:ascii="Arial Narrow" w:hAnsi="Arial Narrow"/>
          <w:sz w:val="20"/>
          <w:szCs w:val="20"/>
        </w:rPr>
        <w:lastRenderedPageBreak/>
        <w:t>en Materia Fiscal o cualesquiera otros convenios que se suscribieren para tal efecto; así como aquellas cantidades que tiene derecho a percibir de los ingresos estatales conforme a la Ley de Coordinación Fiscal del Estado de Yucatán, y aquellas que se designen con ese carácter por el Congreso del Estado en favor del Municipio.</w:t>
      </w:r>
    </w:p>
    <w:p w14:paraId="66CD3830" w14:textId="77777777" w:rsidR="00B24E22" w:rsidRPr="00D51596" w:rsidRDefault="00B24E22" w:rsidP="00AA6826">
      <w:pPr>
        <w:jc w:val="both"/>
        <w:rPr>
          <w:rFonts w:ascii="Arial Narrow" w:hAnsi="Arial Narrow"/>
          <w:sz w:val="20"/>
          <w:szCs w:val="20"/>
        </w:rPr>
      </w:pPr>
    </w:p>
    <w:p w14:paraId="69F179AE" w14:textId="77777777" w:rsidR="00AA6826" w:rsidRPr="00D51596" w:rsidRDefault="00B24E22" w:rsidP="00AA6826">
      <w:pPr>
        <w:jc w:val="center"/>
        <w:rPr>
          <w:rFonts w:ascii="Arial Narrow" w:hAnsi="Arial Narrow"/>
          <w:b/>
          <w:sz w:val="20"/>
          <w:szCs w:val="20"/>
        </w:rPr>
      </w:pPr>
      <w:r w:rsidRPr="00D51596">
        <w:rPr>
          <w:rFonts w:ascii="Arial Narrow" w:hAnsi="Arial Narrow"/>
          <w:b/>
          <w:sz w:val="20"/>
          <w:szCs w:val="20"/>
        </w:rPr>
        <w:t>Sección Quinta</w:t>
      </w:r>
    </w:p>
    <w:p w14:paraId="6FD5E5CB" w14:textId="77777777" w:rsidR="00B24E22" w:rsidRPr="00D51596" w:rsidRDefault="00B24E22" w:rsidP="00AA6826">
      <w:pPr>
        <w:jc w:val="center"/>
        <w:rPr>
          <w:rFonts w:ascii="Arial Narrow" w:hAnsi="Arial Narrow"/>
          <w:b/>
          <w:sz w:val="20"/>
          <w:szCs w:val="20"/>
        </w:rPr>
      </w:pPr>
      <w:r w:rsidRPr="00D51596">
        <w:rPr>
          <w:rFonts w:ascii="Arial Narrow" w:hAnsi="Arial Narrow"/>
          <w:b/>
          <w:sz w:val="20"/>
          <w:szCs w:val="20"/>
        </w:rPr>
        <w:t>Aportaciones</w:t>
      </w:r>
    </w:p>
    <w:p w14:paraId="7BDD97ED" w14:textId="77777777" w:rsidR="00B24E22" w:rsidRPr="00D51596" w:rsidRDefault="00B24E22" w:rsidP="00AA6826">
      <w:pPr>
        <w:jc w:val="both"/>
        <w:rPr>
          <w:rFonts w:ascii="Arial Narrow" w:hAnsi="Arial Narrow"/>
          <w:sz w:val="20"/>
          <w:szCs w:val="20"/>
        </w:rPr>
      </w:pPr>
    </w:p>
    <w:p w14:paraId="7F1A509C"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Artículo 21.-</w:t>
      </w:r>
      <w:r w:rsidRPr="00D51596">
        <w:rPr>
          <w:rFonts w:ascii="Arial Narrow" w:hAnsi="Arial Narrow"/>
          <w:sz w:val="20"/>
          <w:szCs w:val="20"/>
        </w:rPr>
        <w:t xml:space="preserve"> Las aportaciones son los recursos que la Federación transfiere a las Haciendas Públicas de los Estados y en su caso, al Municipio, condicionando su gasto a la consecución y cumplimiento de los objetivos que para cada tipo de recurso establece la Ley de Coordinación Fiscal.</w:t>
      </w:r>
    </w:p>
    <w:p w14:paraId="2F937812" w14:textId="77777777" w:rsidR="00B24E22" w:rsidRPr="00D51596" w:rsidRDefault="00B24E22" w:rsidP="00AA6826">
      <w:pPr>
        <w:jc w:val="both"/>
        <w:rPr>
          <w:rFonts w:ascii="Arial Narrow" w:hAnsi="Arial Narrow"/>
          <w:sz w:val="20"/>
          <w:szCs w:val="20"/>
        </w:rPr>
      </w:pPr>
    </w:p>
    <w:p w14:paraId="477206B5" w14:textId="77777777" w:rsidR="00AA6826" w:rsidRPr="00D51596" w:rsidRDefault="00B24E22" w:rsidP="00AA6826">
      <w:pPr>
        <w:jc w:val="center"/>
        <w:rPr>
          <w:rFonts w:ascii="Arial Narrow" w:hAnsi="Arial Narrow"/>
          <w:b/>
          <w:sz w:val="20"/>
          <w:szCs w:val="20"/>
        </w:rPr>
      </w:pPr>
      <w:r w:rsidRPr="00D51596">
        <w:rPr>
          <w:rFonts w:ascii="Arial Narrow" w:hAnsi="Arial Narrow"/>
          <w:b/>
          <w:sz w:val="20"/>
          <w:szCs w:val="20"/>
        </w:rPr>
        <w:t>Sección Sexta</w:t>
      </w:r>
    </w:p>
    <w:p w14:paraId="7C78221F" w14:textId="77777777" w:rsidR="00B24E22" w:rsidRPr="00D51596" w:rsidRDefault="00B24E22" w:rsidP="00AA6826">
      <w:pPr>
        <w:jc w:val="center"/>
        <w:rPr>
          <w:rFonts w:ascii="Arial Narrow" w:hAnsi="Arial Narrow"/>
          <w:b/>
          <w:sz w:val="20"/>
          <w:szCs w:val="20"/>
        </w:rPr>
      </w:pPr>
      <w:r w:rsidRPr="00D51596">
        <w:rPr>
          <w:rFonts w:ascii="Arial Narrow" w:hAnsi="Arial Narrow"/>
          <w:b/>
          <w:sz w:val="20"/>
          <w:szCs w:val="20"/>
        </w:rPr>
        <w:t>Ingresos Extraordinarios</w:t>
      </w:r>
    </w:p>
    <w:p w14:paraId="27C1ED55" w14:textId="77777777" w:rsidR="00AA6826" w:rsidRPr="00D51596" w:rsidRDefault="00AA6826" w:rsidP="00AA6826">
      <w:pPr>
        <w:jc w:val="both"/>
        <w:rPr>
          <w:rFonts w:ascii="Arial Narrow" w:hAnsi="Arial Narrow"/>
          <w:sz w:val="20"/>
          <w:szCs w:val="20"/>
        </w:rPr>
      </w:pPr>
    </w:p>
    <w:p w14:paraId="55BAA946"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 xml:space="preserve">Artículo 22.- </w:t>
      </w:r>
      <w:r w:rsidRPr="00D51596">
        <w:rPr>
          <w:rFonts w:ascii="Arial Narrow" w:hAnsi="Arial Narrow"/>
          <w:sz w:val="20"/>
          <w:szCs w:val="20"/>
        </w:rPr>
        <w:t>Son ingresos extraordinarios los recursos que puede percibir la Hacienda Pública Municipal, distintos de los anteriores, por los conceptos siguientes:</w:t>
      </w:r>
    </w:p>
    <w:p w14:paraId="74FCC2A2" w14:textId="77777777" w:rsidR="00AA6826" w:rsidRPr="00D51596" w:rsidRDefault="00AA6826" w:rsidP="00AA6826">
      <w:pPr>
        <w:jc w:val="both"/>
        <w:rPr>
          <w:rFonts w:ascii="Arial Narrow" w:hAnsi="Arial Narrow"/>
          <w:sz w:val="20"/>
          <w:szCs w:val="20"/>
        </w:rPr>
      </w:pPr>
    </w:p>
    <w:p w14:paraId="1FC3C9BF"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I.-</w:t>
      </w:r>
      <w:r w:rsidRPr="00D51596">
        <w:rPr>
          <w:rFonts w:ascii="Arial Narrow" w:hAnsi="Arial Narrow"/>
          <w:sz w:val="20"/>
          <w:szCs w:val="20"/>
        </w:rPr>
        <w:t xml:space="preserve"> Los empréstitos que se obtengan, cumpliendo con las disposiciones de Ley;</w:t>
      </w:r>
    </w:p>
    <w:p w14:paraId="351F78D5"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II.-</w:t>
      </w:r>
      <w:r w:rsidRPr="00D51596">
        <w:rPr>
          <w:rFonts w:ascii="Arial Narrow" w:hAnsi="Arial Narrow"/>
          <w:sz w:val="20"/>
          <w:szCs w:val="20"/>
        </w:rPr>
        <w:t xml:space="preserve"> Los recibidos del Estado y la Federación por conceptos diferentes a Participaciones, Aportaciones, y a aquellos derivados de convenios de colaboración administrativa catalogados como aprovechamientos;</w:t>
      </w:r>
    </w:p>
    <w:p w14:paraId="136B520F" w14:textId="77777777" w:rsidR="00AA6826" w:rsidRPr="00D51596" w:rsidRDefault="00B24E22" w:rsidP="00AA6826">
      <w:pPr>
        <w:jc w:val="both"/>
        <w:rPr>
          <w:rFonts w:ascii="Arial Narrow" w:hAnsi="Arial Narrow"/>
          <w:sz w:val="20"/>
          <w:szCs w:val="20"/>
        </w:rPr>
      </w:pPr>
      <w:r w:rsidRPr="00D51596">
        <w:rPr>
          <w:rFonts w:ascii="Arial Narrow" w:hAnsi="Arial Narrow"/>
          <w:b/>
          <w:sz w:val="20"/>
          <w:szCs w:val="20"/>
        </w:rPr>
        <w:t>III.-</w:t>
      </w:r>
      <w:r w:rsidRPr="00D51596">
        <w:rPr>
          <w:rFonts w:ascii="Arial Narrow" w:hAnsi="Arial Narrow"/>
          <w:sz w:val="20"/>
          <w:szCs w:val="20"/>
        </w:rPr>
        <w:t xml:space="preserve"> Donativos;</w:t>
      </w:r>
    </w:p>
    <w:p w14:paraId="1737B24A" w14:textId="77777777" w:rsidR="00AA6826" w:rsidRPr="00D51596" w:rsidRDefault="00B24E22" w:rsidP="00AA6826">
      <w:pPr>
        <w:jc w:val="both"/>
        <w:rPr>
          <w:rFonts w:ascii="Arial Narrow" w:hAnsi="Arial Narrow"/>
          <w:sz w:val="20"/>
          <w:szCs w:val="20"/>
        </w:rPr>
      </w:pPr>
      <w:r w:rsidRPr="00D51596">
        <w:rPr>
          <w:rFonts w:ascii="Arial Narrow" w:hAnsi="Arial Narrow"/>
          <w:b/>
          <w:sz w:val="20"/>
          <w:szCs w:val="20"/>
        </w:rPr>
        <w:t>IV.-</w:t>
      </w:r>
      <w:r w:rsidRPr="00D51596">
        <w:rPr>
          <w:rFonts w:ascii="Arial Narrow" w:hAnsi="Arial Narrow"/>
          <w:sz w:val="20"/>
          <w:szCs w:val="20"/>
        </w:rPr>
        <w:t xml:space="preserve"> Cesiones; </w:t>
      </w:r>
    </w:p>
    <w:p w14:paraId="4EBF7422" w14:textId="77777777" w:rsidR="00AA6826" w:rsidRPr="00D51596" w:rsidRDefault="00B24E22" w:rsidP="00AA6826">
      <w:pPr>
        <w:jc w:val="both"/>
        <w:rPr>
          <w:rFonts w:ascii="Arial Narrow" w:hAnsi="Arial Narrow"/>
          <w:sz w:val="20"/>
          <w:szCs w:val="20"/>
        </w:rPr>
      </w:pPr>
      <w:r w:rsidRPr="00D51596">
        <w:rPr>
          <w:rFonts w:ascii="Arial Narrow" w:hAnsi="Arial Narrow"/>
          <w:b/>
          <w:sz w:val="20"/>
          <w:szCs w:val="20"/>
        </w:rPr>
        <w:t>V.-</w:t>
      </w:r>
      <w:r w:rsidRPr="00D51596">
        <w:rPr>
          <w:rFonts w:ascii="Arial Narrow" w:hAnsi="Arial Narrow"/>
          <w:sz w:val="20"/>
          <w:szCs w:val="20"/>
        </w:rPr>
        <w:t xml:space="preserve"> Herencias; </w:t>
      </w:r>
    </w:p>
    <w:p w14:paraId="21D71F7C"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VI-</w:t>
      </w:r>
      <w:r w:rsidRPr="00D51596">
        <w:rPr>
          <w:rFonts w:ascii="Arial Narrow" w:hAnsi="Arial Narrow"/>
          <w:sz w:val="20"/>
          <w:szCs w:val="20"/>
        </w:rPr>
        <w:t xml:space="preserve"> Legados;</w:t>
      </w:r>
    </w:p>
    <w:p w14:paraId="54DF976F"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VII.-</w:t>
      </w:r>
      <w:r w:rsidRPr="00D51596">
        <w:rPr>
          <w:rFonts w:ascii="Arial Narrow" w:hAnsi="Arial Narrow"/>
          <w:sz w:val="20"/>
          <w:szCs w:val="20"/>
        </w:rPr>
        <w:t xml:space="preserve"> Por Adjudicaciones Judiciales;</w:t>
      </w:r>
    </w:p>
    <w:p w14:paraId="20C170CA"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VIII.-</w:t>
      </w:r>
      <w:r w:rsidRPr="00D51596">
        <w:rPr>
          <w:rFonts w:ascii="Arial Narrow" w:hAnsi="Arial Narrow"/>
          <w:sz w:val="20"/>
          <w:szCs w:val="20"/>
        </w:rPr>
        <w:t xml:space="preserve"> Por Adjudicaciones Administrativas;</w:t>
      </w:r>
    </w:p>
    <w:p w14:paraId="3810CBB3"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IX.-</w:t>
      </w:r>
      <w:r w:rsidRPr="00D51596">
        <w:rPr>
          <w:rFonts w:ascii="Arial Narrow" w:hAnsi="Arial Narrow"/>
          <w:sz w:val="20"/>
          <w:szCs w:val="20"/>
        </w:rPr>
        <w:t xml:space="preserve"> Por Subsidios de Organismos Públicos y Privados, y</w:t>
      </w:r>
    </w:p>
    <w:p w14:paraId="77637574" w14:textId="77777777" w:rsidR="00B24E22" w:rsidRPr="00D51596" w:rsidRDefault="00B24E22" w:rsidP="00AA6826">
      <w:pPr>
        <w:jc w:val="both"/>
        <w:rPr>
          <w:rFonts w:ascii="Arial Narrow" w:hAnsi="Arial Narrow"/>
          <w:sz w:val="20"/>
          <w:szCs w:val="20"/>
        </w:rPr>
      </w:pPr>
      <w:r w:rsidRPr="00D51596">
        <w:rPr>
          <w:rFonts w:ascii="Arial Narrow" w:hAnsi="Arial Narrow"/>
          <w:b/>
          <w:sz w:val="20"/>
          <w:szCs w:val="20"/>
        </w:rPr>
        <w:t>X.-</w:t>
      </w:r>
      <w:r w:rsidRPr="00D51596">
        <w:rPr>
          <w:rFonts w:ascii="Arial Narrow" w:hAnsi="Arial Narrow"/>
          <w:sz w:val="20"/>
          <w:szCs w:val="20"/>
        </w:rPr>
        <w:t xml:space="preserve"> Otros ingresos no especificados, entre ellos la recuperación de créditos otorgados o pagos realizados en ejercicios anteriores.</w:t>
      </w:r>
    </w:p>
    <w:p w14:paraId="3D9DE4C4" w14:textId="77777777" w:rsidR="00B24E22" w:rsidRPr="00D51596" w:rsidRDefault="00B24E22" w:rsidP="00AA6826">
      <w:pPr>
        <w:jc w:val="both"/>
        <w:rPr>
          <w:rFonts w:ascii="Arial Narrow" w:hAnsi="Arial Narrow"/>
          <w:sz w:val="20"/>
          <w:szCs w:val="20"/>
        </w:rPr>
      </w:pPr>
    </w:p>
    <w:p w14:paraId="6D5E1655" w14:textId="77777777" w:rsidR="00B24E22" w:rsidRPr="00D51596" w:rsidRDefault="00B24E22" w:rsidP="00AA6826">
      <w:pPr>
        <w:jc w:val="center"/>
        <w:rPr>
          <w:rFonts w:ascii="Arial Narrow" w:hAnsi="Arial Narrow"/>
          <w:b/>
          <w:sz w:val="20"/>
          <w:szCs w:val="20"/>
        </w:rPr>
      </w:pPr>
      <w:r w:rsidRPr="00D51596">
        <w:rPr>
          <w:rFonts w:ascii="Arial Narrow" w:hAnsi="Arial Narrow"/>
          <w:b/>
          <w:sz w:val="20"/>
          <w:szCs w:val="20"/>
        </w:rPr>
        <w:t>CAPÍTULO VI</w:t>
      </w:r>
    </w:p>
    <w:p w14:paraId="4D8BA0A2" w14:textId="77777777" w:rsidR="00B24E22" w:rsidRPr="00D51596" w:rsidRDefault="00B24E22" w:rsidP="00AA6826">
      <w:pPr>
        <w:jc w:val="center"/>
        <w:rPr>
          <w:rFonts w:ascii="Arial Narrow" w:hAnsi="Arial Narrow"/>
          <w:b/>
          <w:sz w:val="20"/>
          <w:szCs w:val="20"/>
        </w:rPr>
      </w:pPr>
      <w:r w:rsidRPr="00D51596">
        <w:rPr>
          <w:rFonts w:ascii="Arial Narrow" w:hAnsi="Arial Narrow"/>
          <w:b/>
          <w:sz w:val="20"/>
          <w:szCs w:val="20"/>
        </w:rPr>
        <w:t>DE LOS CREDITOS FISCALES</w:t>
      </w:r>
    </w:p>
    <w:p w14:paraId="009E341B" w14:textId="77777777" w:rsidR="00B24E22" w:rsidRPr="00D51596" w:rsidRDefault="00B24E22" w:rsidP="00AA6826">
      <w:pPr>
        <w:jc w:val="both"/>
        <w:rPr>
          <w:rFonts w:ascii="Arial Narrow" w:hAnsi="Arial Narrow"/>
          <w:sz w:val="20"/>
          <w:szCs w:val="20"/>
        </w:rPr>
      </w:pPr>
    </w:p>
    <w:p w14:paraId="5041ADB3" w14:textId="77777777" w:rsidR="00B24E22" w:rsidRPr="00D51596" w:rsidRDefault="00B24E22" w:rsidP="00AA6826">
      <w:pPr>
        <w:jc w:val="both"/>
        <w:rPr>
          <w:rFonts w:ascii="Arial Narrow" w:hAnsi="Arial Narrow"/>
          <w:sz w:val="20"/>
          <w:szCs w:val="20"/>
        </w:rPr>
      </w:pPr>
      <w:r w:rsidRPr="00D51596">
        <w:rPr>
          <w:rFonts w:ascii="Arial Narrow" w:hAnsi="Arial Narrow"/>
          <w:sz w:val="20"/>
          <w:szCs w:val="20"/>
        </w:rPr>
        <w:t>Artículo 23.- Son créditos fiscales aquéllos que tenga derecho de percibir el Ayuntamiento y sus organismos descentralizados, que provengan de contribuciones, de aprovechamientos y de sus accesorios, incluyendo los que deriven de responsabilidades que el Ayuntamiento tenga derecho a exigir de sus servidores públicos o de los particulares, así como aquellos a los que la Ley otorgue ese carácter y el Municipio tenga derecho a percibir, por cuenta ajena.</w:t>
      </w:r>
    </w:p>
    <w:p w14:paraId="02B18738" w14:textId="77777777" w:rsidR="00B24E22" w:rsidRPr="00D51596" w:rsidRDefault="00B24E22" w:rsidP="00AA6826">
      <w:pPr>
        <w:jc w:val="both"/>
        <w:rPr>
          <w:rFonts w:ascii="Arial Narrow" w:hAnsi="Arial Narrow"/>
          <w:sz w:val="20"/>
          <w:szCs w:val="20"/>
        </w:rPr>
      </w:pPr>
    </w:p>
    <w:p w14:paraId="6F9D3074" w14:textId="77777777" w:rsidR="00B24E22" w:rsidRPr="00D51596" w:rsidRDefault="00B24E22" w:rsidP="00AA6826">
      <w:pPr>
        <w:jc w:val="center"/>
        <w:rPr>
          <w:rFonts w:ascii="Arial Narrow" w:hAnsi="Arial Narrow"/>
          <w:b/>
          <w:sz w:val="20"/>
          <w:szCs w:val="20"/>
        </w:rPr>
      </w:pPr>
      <w:r w:rsidRPr="00D51596">
        <w:rPr>
          <w:rFonts w:ascii="Arial Narrow" w:hAnsi="Arial Narrow"/>
          <w:b/>
          <w:sz w:val="20"/>
          <w:szCs w:val="20"/>
        </w:rPr>
        <w:t>Sección Primera</w:t>
      </w:r>
    </w:p>
    <w:p w14:paraId="7C58CC6C" w14:textId="77777777" w:rsidR="00B24E22" w:rsidRPr="00D51596" w:rsidRDefault="00B24E22" w:rsidP="00AA6826">
      <w:pPr>
        <w:jc w:val="center"/>
        <w:rPr>
          <w:rFonts w:ascii="Arial Narrow" w:hAnsi="Arial Narrow"/>
          <w:b/>
          <w:sz w:val="20"/>
          <w:szCs w:val="20"/>
        </w:rPr>
      </w:pPr>
      <w:r w:rsidRPr="00D51596">
        <w:rPr>
          <w:rFonts w:ascii="Arial Narrow" w:hAnsi="Arial Narrow"/>
          <w:b/>
          <w:sz w:val="20"/>
          <w:szCs w:val="20"/>
        </w:rPr>
        <w:t>De la causación y determinación</w:t>
      </w:r>
    </w:p>
    <w:p w14:paraId="75A74CEF" w14:textId="77777777" w:rsidR="00B24E22" w:rsidRPr="00D51596" w:rsidRDefault="00B24E22" w:rsidP="00AA6826">
      <w:pPr>
        <w:jc w:val="both"/>
        <w:rPr>
          <w:rFonts w:ascii="Arial Narrow" w:hAnsi="Arial Narrow"/>
          <w:sz w:val="20"/>
          <w:szCs w:val="20"/>
        </w:rPr>
      </w:pPr>
    </w:p>
    <w:p w14:paraId="2E3F56D9" w14:textId="77777777" w:rsidR="00B24E22" w:rsidRPr="00D51596" w:rsidRDefault="00B24E22" w:rsidP="002D19E0">
      <w:pPr>
        <w:jc w:val="both"/>
        <w:rPr>
          <w:rFonts w:ascii="Arial Narrow" w:hAnsi="Arial Narrow"/>
          <w:sz w:val="20"/>
          <w:szCs w:val="20"/>
        </w:rPr>
      </w:pPr>
      <w:r w:rsidRPr="00D51596">
        <w:rPr>
          <w:rFonts w:ascii="Arial Narrow" w:hAnsi="Arial Narrow"/>
          <w:sz w:val="20"/>
          <w:szCs w:val="20"/>
        </w:rPr>
        <w:t>Artículo 24.- Las contribuciones se causan, conforme se realizan las situaciones jurídicas o de hecho, previstas en las leyes fiscales vigentes durante el lapso en que ocurran. Dichas contribuciones se determinarán de acuerdo con las disposiciones vigentes en el momento de su causación, pero les serán aplicables las normas sobre procedimientos que se expidan con posterioridad. La determinación de las contribuciones corresponde a las autoridades fiscales, con excepción del Impuesto Sobre Adquisición de Bienes Inmuebles cuya determinación corresponde a los Fedatarios Públicos y a la</w:t>
      </w:r>
      <w:r w:rsidR="00AA6826" w:rsidRPr="00D51596">
        <w:rPr>
          <w:rFonts w:ascii="Arial Narrow" w:hAnsi="Arial Narrow"/>
          <w:sz w:val="20"/>
          <w:szCs w:val="20"/>
        </w:rPr>
        <w:t>s personas que por disposición legal tengan funciones notariales</w:t>
      </w:r>
      <w:r w:rsidR="002D19E0">
        <w:rPr>
          <w:rFonts w:ascii="Arial Narrow" w:hAnsi="Arial Narrow"/>
          <w:sz w:val="20"/>
          <w:szCs w:val="20"/>
        </w:rPr>
        <w:t xml:space="preserve"> </w:t>
      </w:r>
      <w:r w:rsidR="002D19E0" w:rsidRPr="00D51596">
        <w:rPr>
          <w:rFonts w:ascii="Arial Narrow" w:hAnsi="Arial Narrow"/>
          <w:sz w:val="20"/>
          <w:szCs w:val="20"/>
        </w:rPr>
        <w:t>y la del Impuesto Predial, Base Contraprestación, que corresponde a los sujetos obligados</w:t>
      </w:r>
      <w:r w:rsidR="002D19E0">
        <w:rPr>
          <w:rFonts w:ascii="Arial Narrow" w:hAnsi="Arial Narrow"/>
          <w:sz w:val="20"/>
          <w:szCs w:val="20"/>
        </w:rPr>
        <w:t xml:space="preserve">. </w:t>
      </w:r>
      <w:r w:rsidR="002D19E0" w:rsidRPr="00D51596">
        <w:rPr>
          <w:rFonts w:ascii="Arial Narrow" w:hAnsi="Arial Narrow"/>
          <w:sz w:val="20"/>
          <w:szCs w:val="20"/>
        </w:rPr>
        <w:t>Los contribuyentes</w:t>
      </w:r>
      <w:r w:rsidR="002D19E0">
        <w:rPr>
          <w:rFonts w:ascii="Arial Narrow" w:hAnsi="Arial Narrow"/>
          <w:sz w:val="20"/>
          <w:szCs w:val="20"/>
        </w:rPr>
        <w:t xml:space="preserve"> </w:t>
      </w:r>
      <w:r w:rsidRPr="00D51596">
        <w:rPr>
          <w:rFonts w:ascii="Arial Narrow" w:hAnsi="Arial Narrow"/>
          <w:sz w:val="20"/>
          <w:szCs w:val="20"/>
        </w:rPr>
        <w:t>proporcionarán a las mencionadas autoridades, la información necesaria y suficiente para determinar las citadas contribuciones, en un plazo máximo de quince días siguientes, a la fecha de su causación, salvo en los casos que la propia Ley fije otro plazo.</w:t>
      </w:r>
    </w:p>
    <w:p w14:paraId="4EF39D92" w14:textId="77777777" w:rsidR="00B24E22" w:rsidRPr="00D51596" w:rsidRDefault="00B24E22" w:rsidP="007A5553">
      <w:pPr>
        <w:jc w:val="both"/>
        <w:rPr>
          <w:rFonts w:ascii="Arial Narrow" w:hAnsi="Arial Narrow"/>
          <w:sz w:val="20"/>
          <w:szCs w:val="20"/>
        </w:rPr>
      </w:pPr>
    </w:p>
    <w:p w14:paraId="72F0C29A"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Artículo 25.-</w:t>
      </w:r>
      <w:r w:rsidRPr="00D51596">
        <w:rPr>
          <w:rFonts w:ascii="Arial Narrow" w:hAnsi="Arial Narrow"/>
          <w:sz w:val="20"/>
          <w:szCs w:val="20"/>
        </w:rPr>
        <w:t xml:space="preserve"> 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1966829D" w14:textId="77777777" w:rsidR="00B24E22" w:rsidRPr="00D51596" w:rsidRDefault="00B24E22" w:rsidP="007A5553">
      <w:pPr>
        <w:jc w:val="both"/>
        <w:rPr>
          <w:rFonts w:ascii="Arial Narrow" w:hAnsi="Arial Narrow"/>
          <w:sz w:val="20"/>
          <w:szCs w:val="20"/>
        </w:rPr>
      </w:pPr>
    </w:p>
    <w:p w14:paraId="0CAD6D79" w14:textId="77777777" w:rsidR="00B24E22" w:rsidRPr="002D19E0" w:rsidRDefault="00B24E22" w:rsidP="007A5553">
      <w:pPr>
        <w:jc w:val="center"/>
        <w:rPr>
          <w:rFonts w:ascii="Arial Narrow" w:hAnsi="Arial Narrow"/>
          <w:b/>
          <w:sz w:val="20"/>
          <w:szCs w:val="20"/>
        </w:rPr>
      </w:pPr>
      <w:r w:rsidRPr="002D19E0">
        <w:rPr>
          <w:rFonts w:ascii="Arial Narrow" w:hAnsi="Arial Narrow"/>
          <w:b/>
          <w:sz w:val="20"/>
          <w:szCs w:val="20"/>
        </w:rPr>
        <w:t>Sección Segunda</w:t>
      </w:r>
    </w:p>
    <w:p w14:paraId="744D636A" w14:textId="77777777" w:rsidR="00B24E22" w:rsidRPr="002D19E0" w:rsidRDefault="00B24E22" w:rsidP="007A5553">
      <w:pPr>
        <w:jc w:val="center"/>
        <w:rPr>
          <w:rFonts w:ascii="Arial Narrow" w:hAnsi="Arial Narrow"/>
          <w:b/>
          <w:sz w:val="20"/>
          <w:szCs w:val="20"/>
        </w:rPr>
      </w:pPr>
      <w:r w:rsidRPr="002D19E0">
        <w:rPr>
          <w:rFonts w:ascii="Arial Narrow" w:hAnsi="Arial Narrow"/>
          <w:b/>
          <w:sz w:val="20"/>
          <w:szCs w:val="20"/>
        </w:rPr>
        <w:t>De los sujetos obligados y de los obligados solidarios</w:t>
      </w:r>
    </w:p>
    <w:p w14:paraId="57EBDD01" w14:textId="77777777" w:rsidR="007A5553" w:rsidRPr="00D51596" w:rsidRDefault="007A5553" w:rsidP="007A5553">
      <w:pPr>
        <w:jc w:val="center"/>
        <w:rPr>
          <w:rFonts w:ascii="Arial Narrow" w:hAnsi="Arial Narrow"/>
          <w:sz w:val="20"/>
          <w:szCs w:val="20"/>
        </w:rPr>
      </w:pPr>
    </w:p>
    <w:p w14:paraId="0E8A672D"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Artículo 26</w:t>
      </w:r>
      <w:r w:rsidRPr="00D51596">
        <w:rPr>
          <w:rFonts w:ascii="Arial Narrow" w:hAnsi="Arial Narrow"/>
          <w:sz w:val="20"/>
          <w:szCs w:val="20"/>
        </w:rPr>
        <w:t xml:space="preserve">.- Las personas domiciliadas dentro o fuera del territorio municipal o que tuvieran bienes o celebren actos dentro del espacio geográfico en el que se ubica el municipio, están obligados a contribuir para los gastos públicos y a cumplir las disposiciones administrativas y fiscales que se señalen en la presente ley, en el Código Fiscal del Estado y en los reglamentos </w:t>
      </w:r>
      <w:r w:rsidRPr="00D51596">
        <w:rPr>
          <w:rFonts w:ascii="Arial Narrow" w:hAnsi="Arial Narrow"/>
          <w:sz w:val="20"/>
          <w:szCs w:val="20"/>
        </w:rPr>
        <w:lastRenderedPageBreak/>
        <w:t>municipales que correspondan.</w:t>
      </w:r>
    </w:p>
    <w:p w14:paraId="6EA4EDD4" w14:textId="77777777" w:rsidR="00B24E22" w:rsidRPr="00D51596" w:rsidRDefault="00B24E22" w:rsidP="007A5553">
      <w:pPr>
        <w:jc w:val="both"/>
        <w:rPr>
          <w:rFonts w:ascii="Arial Narrow" w:hAnsi="Arial Narrow"/>
          <w:sz w:val="20"/>
          <w:szCs w:val="20"/>
        </w:rPr>
      </w:pPr>
    </w:p>
    <w:p w14:paraId="4844DEF8"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Artículo 27.-</w:t>
      </w:r>
      <w:r w:rsidRPr="00D51596">
        <w:rPr>
          <w:rFonts w:ascii="Arial Narrow" w:hAnsi="Arial Narrow"/>
          <w:sz w:val="20"/>
          <w:szCs w:val="20"/>
        </w:rPr>
        <w:t xml:space="preserve"> Para los efectos de esta ley se entenderá por territorio municipal el área geográfica que para este Municipio, señala la Ley de Gobierno de los Municipios del Estado o bien el área geográfica que delimite el Congreso del Estado en cualquiera de los casos previsto en la propia Ley.</w:t>
      </w:r>
    </w:p>
    <w:p w14:paraId="152A9ACD" w14:textId="77777777" w:rsidR="00B24E22" w:rsidRPr="00D51596" w:rsidRDefault="00B24E22" w:rsidP="007A5553">
      <w:pPr>
        <w:jc w:val="both"/>
        <w:rPr>
          <w:rFonts w:ascii="Arial Narrow" w:hAnsi="Arial Narrow"/>
          <w:sz w:val="20"/>
          <w:szCs w:val="20"/>
        </w:rPr>
      </w:pPr>
    </w:p>
    <w:p w14:paraId="1E81619F"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Artículo 28.-</w:t>
      </w:r>
      <w:r w:rsidRPr="00D51596">
        <w:rPr>
          <w:rFonts w:ascii="Arial Narrow" w:hAnsi="Arial Narrow"/>
          <w:sz w:val="20"/>
          <w:szCs w:val="20"/>
        </w:rPr>
        <w:t xml:space="preserve"> Son solidariamente responsables del pago de un crédito fiscal:</w:t>
      </w:r>
    </w:p>
    <w:p w14:paraId="648ADE9C" w14:textId="77777777" w:rsidR="007A5553" w:rsidRPr="00D51596" w:rsidRDefault="007A5553" w:rsidP="007A5553">
      <w:pPr>
        <w:jc w:val="both"/>
        <w:rPr>
          <w:rFonts w:ascii="Arial Narrow" w:hAnsi="Arial Narrow"/>
          <w:sz w:val="20"/>
          <w:szCs w:val="20"/>
        </w:rPr>
      </w:pPr>
    </w:p>
    <w:p w14:paraId="3E8AFC4F" w14:textId="77777777" w:rsidR="00B24E22" w:rsidRPr="00D51596" w:rsidRDefault="00B24E22" w:rsidP="007A5553">
      <w:pPr>
        <w:jc w:val="both"/>
        <w:rPr>
          <w:rFonts w:ascii="Arial Narrow" w:hAnsi="Arial Narrow"/>
          <w:sz w:val="20"/>
          <w:szCs w:val="20"/>
        </w:rPr>
      </w:pPr>
      <w:r w:rsidRPr="00D51596">
        <w:rPr>
          <w:rFonts w:ascii="Arial Narrow" w:hAnsi="Arial Narrow"/>
          <w:sz w:val="20"/>
          <w:szCs w:val="20"/>
        </w:rPr>
        <w:t>I.- Las personas físicas y morales, que adquieran bienes o negociaciones, que reporten adeudos a favor del Municipio de Kaua y que correspondan a períodos anteriores a la adquisición;</w:t>
      </w:r>
    </w:p>
    <w:p w14:paraId="74FE4347" w14:textId="77777777" w:rsidR="00B24E22" w:rsidRPr="00D51596" w:rsidRDefault="00B24E22" w:rsidP="007A5553">
      <w:pPr>
        <w:jc w:val="both"/>
        <w:rPr>
          <w:rFonts w:ascii="Arial Narrow" w:hAnsi="Arial Narrow"/>
          <w:sz w:val="20"/>
          <w:szCs w:val="20"/>
        </w:rPr>
      </w:pPr>
      <w:r w:rsidRPr="00D51596">
        <w:rPr>
          <w:rFonts w:ascii="Arial Narrow" w:hAnsi="Arial Narrow"/>
          <w:sz w:val="20"/>
          <w:szCs w:val="20"/>
        </w:rPr>
        <w:t>II.- Los albaceas, copropietarios, fideicomitentes o fideicomisarios de un bien determinado, por cuya administración, copropiedad o derecho, se cause una contribución en favor del Municipio;</w:t>
      </w:r>
    </w:p>
    <w:p w14:paraId="5968002A" w14:textId="77777777" w:rsidR="00B24E22" w:rsidRPr="00D51596" w:rsidRDefault="00B24E22" w:rsidP="007A5553">
      <w:pPr>
        <w:jc w:val="both"/>
        <w:rPr>
          <w:rFonts w:ascii="Arial Narrow" w:hAnsi="Arial Narrow"/>
          <w:sz w:val="20"/>
          <w:szCs w:val="20"/>
        </w:rPr>
      </w:pPr>
      <w:r w:rsidRPr="00D51596">
        <w:rPr>
          <w:rFonts w:ascii="Arial Narrow" w:hAnsi="Arial Narrow"/>
          <w:sz w:val="20"/>
          <w:szCs w:val="20"/>
        </w:rPr>
        <w:t>III.- Los retenedores de impuestos y otras contribuciones, y</w:t>
      </w:r>
    </w:p>
    <w:p w14:paraId="05DB3164" w14:textId="77777777" w:rsidR="00B24E22" w:rsidRPr="00D51596" w:rsidRDefault="00B24E22" w:rsidP="007A5553">
      <w:pPr>
        <w:jc w:val="both"/>
        <w:rPr>
          <w:rFonts w:ascii="Arial Narrow" w:hAnsi="Arial Narrow"/>
          <w:sz w:val="20"/>
          <w:szCs w:val="20"/>
        </w:rPr>
      </w:pPr>
      <w:r w:rsidRPr="00D51596">
        <w:rPr>
          <w:rFonts w:ascii="Arial Narrow" w:hAnsi="Arial Narrow"/>
          <w:sz w:val="20"/>
          <w:szCs w:val="20"/>
        </w:rPr>
        <w:t xml:space="preserve">IV.- Los funcionarios, fedatarios y las demás personas que señala la presente Ley y </w:t>
      </w:r>
      <w:r w:rsidR="002D19E0">
        <w:rPr>
          <w:rFonts w:ascii="Arial Narrow" w:hAnsi="Arial Narrow"/>
          <w:sz w:val="20"/>
          <w:szCs w:val="20"/>
        </w:rPr>
        <w:t xml:space="preserve"> qu</w:t>
      </w:r>
      <w:r w:rsidRPr="00D51596">
        <w:rPr>
          <w:rFonts w:ascii="Arial Narrow" w:hAnsi="Arial Narrow"/>
          <w:sz w:val="20"/>
          <w:szCs w:val="20"/>
        </w:rPr>
        <w:t>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45026C8B" w14:textId="77777777" w:rsidR="00B24E22" w:rsidRPr="00D51596" w:rsidRDefault="00B24E22" w:rsidP="007A5553">
      <w:pPr>
        <w:jc w:val="both"/>
        <w:rPr>
          <w:rFonts w:ascii="Arial Narrow" w:hAnsi="Arial Narrow"/>
          <w:sz w:val="20"/>
          <w:szCs w:val="20"/>
        </w:rPr>
      </w:pPr>
    </w:p>
    <w:p w14:paraId="090AF893" w14:textId="77777777" w:rsidR="007A5553" w:rsidRPr="002D19E0" w:rsidRDefault="00B24E22" w:rsidP="007A5553">
      <w:pPr>
        <w:jc w:val="center"/>
        <w:rPr>
          <w:rFonts w:ascii="Arial Narrow" w:hAnsi="Arial Narrow"/>
          <w:b/>
          <w:sz w:val="20"/>
          <w:szCs w:val="20"/>
        </w:rPr>
      </w:pPr>
      <w:r w:rsidRPr="002D19E0">
        <w:rPr>
          <w:rFonts w:ascii="Arial Narrow" w:hAnsi="Arial Narrow"/>
          <w:b/>
          <w:sz w:val="20"/>
          <w:szCs w:val="20"/>
        </w:rPr>
        <w:t>Sección Tercera</w:t>
      </w:r>
    </w:p>
    <w:p w14:paraId="04EEDE59" w14:textId="77777777" w:rsidR="00B24E22" w:rsidRPr="002D19E0" w:rsidRDefault="00B24E22" w:rsidP="007A5553">
      <w:pPr>
        <w:jc w:val="center"/>
        <w:rPr>
          <w:rFonts w:ascii="Arial Narrow" w:hAnsi="Arial Narrow"/>
          <w:b/>
          <w:sz w:val="20"/>
          <w:szCs w:val="20"/>
        </w:rPr>
      </w:pPr>
      <w:r w:rsidRPr="002D19E0">
        <w:rPr>
          <w:rFonts w:ascii="Arial Narrow" w:hAnsi="Arial Narrow"/>
          <w:b/>
          <w:sz w:val="20"/>
          <w:szCs w:val="20"/>
        </w:rPr>
        <w:t>De la época de pago</w:t>
      </w:r>
    </w:p>
    <w:p w14:paraId="5AD49F9F" w14:textId="77777777" w:rsidR="00B24E22" w:rsidRPr="00D51596" w:rsidRDefault="00B24E22" w:rsidP="007A5553">
      <w:pPr>
        <w:jc w:val="both"/>
        <w:rPr>
          <w:rFonts w:ascii="Arial Narrow" w:hAnsi="Arial Narrow"/>
          <w:sz w:val="20"/>
          <w:szCs w:val="20"/>
        </w:rPr>
      </w:pPr>
    </w:p>
    <w:p w14:paraId="29FC85CF"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Artículo 29.-</w:t>
      </w:r>
      <w:r w:rsidRPr="00D51596">
        <w:rPr>
          <w:rFonts w:ascii="Arial Narrow" w:hAnsi="Arial Narrow"/>
          <w:sz w:val="20"/>
          <w:szCs w:val="20"/>
        </w:rPr>
        <w:t xml:space="preserve"> Los créditos fiscales en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causación del crédito fiscal. En los términos establecidos en el párrafo anterior, para el pago de los créditos fiscales municipales, se computarán sólo los días hábiles, entendiéndose por éstos, aquéllos que establezcan las Leyes de la materia y en que se encuentren abiertas al público, las oficinas recaudadoras. La existencia de personal de guardia no habilita los días en que se suspendan las labores. Si al término del vencimiento fuere día inhábil, el plazo se prorrogará al siguiente día hábil.</w:t>
      </w:r>
    </w:p>
    <w:p w14:paraId="57A61104" w14:textId="77777777" w:rsidR="002D19E0" w:rsidRDefault="002D19E0" w:rsidP="00B24E22">
      <w:pPr>
        <w:rPr>
          <w:rFonts w:ascii="Arial Narrow" w:hAnsi="Arial Narrow"/>
          <w:sz w:val="20"/>
          <w:szCs w:val="20"/>
        </w:rPr>
      </w:pPr>
    </w:p>
    <w:p w14:paraId="18E7B6D9" w14:textId="77777777" w:rsidR="002D19E0" w:rsidRPr="00D51596" w:rsidRDefault="002D19E0" w:rsidP="002D19E0">
      <w:pPr>
        <w:jc w:val="center"/>
        <w:rPr>
          <w:rFonts w:ascii="Arial Narrow" w:hAnsi="Arial Narrow"/>
          <w:sz w:val="20"/>
          <w:szCs w:val="20"/>
        </w:rPr>
      </w:pPr>
      <w:r w:rsidRPr="00D51596">
        <w:rPr>
          <w:rFonts w:ascii="Arial Narrow" w:hAnsi="Arial Narrow"/>
          <w:sz w:val="20"/>
          <w:szCs w:val="20"/>
        </w:rPr>
        <w:t>Sección Cuarta</w:t>
      </w:r>
    </w:p>
    <w:p w14:paraId="0C5E67FF" w14:textId="77777777" w:rsidR="002D19E0" w:rsidRPr="00D51596" w:rsidRDefault="002D19E0" w:rsidP="002D19E0">
      <w:pPr>
        <w:jc w:val="center"/>
        <w:rPr>
          <w:rFonts w:ascii="Arial Narrow" w:hAnsi="Arial Narrow"/>
          <w:sz w:val="20"/>
          <w:szCs w:val="20"/>
        </w:rPr>
      </w:pPr>
      <w:r w:rsidRPr="00D51596">
        <w:rPr>
          <w:rFonts w:ascii="Arial Narrow" w:hAnsi="Arial Narrow"/>
          <w:sz w:val="20"/>
          <w:szCs w:val="20"/>
        </w:rPr>
        <w:t>Del pago a plazos</w:t>
      </w:r>
    </w:p>
    <w:p w14:paraId="1CC847DA" w14:textId="77777777" w:rsidR="00B24E22" w:rsidRPr="00D51596" w:rsidRDefault="00B24E22" w:rsidP="007A5553">
      <w:pPr>
        <w:jc w:val="both"/>
        <w:rPr>
          <w:rFonts w:ascii="Arial Narrow" w:hAnsi="Arial Narrow"/>
          <w:sz w:val="20"/>
          <w:szCs w:val="20"/>
        </w:rPr>
      </w:pPr>
    </w:p>
    <w:p w14:paraId="4A794219"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Artículo 30.-</w:t>
      </w:r>
      <w:r w:rsidRPr="00D51596">
        <w:rPr>
          <w:rFonts w:ascii="Arial Narrow" w:hAnsi="Arial Narrow"/>
          <w:sz w:val="20"/>
          <w:szCs w:val="20"/>
        </w:rPr>
        <w:t xml:space="preserve"> El Tesorero Municipal, a petición de los contribuyentes, podrá autorizar el pago en parcialidades de los créditos fiscales sin que dicho plazo exceda de doce meses. Para el cálculo de la cantidad a pagar, se determinará el crédito fiscal omitido a la fecha de la autorización. Durante el plazo concedido no se generará actualización ni recargos. La falta de pago de alguna parcialidad ocasionará la revocación de la autorización y, en consecuencia, se causarán actualización y recargos en los términos de la presente ley.</w:t>
      </w:r>
    </w:p>
    <w:p w14:paraId="28E992FF" w14:textId="77777777" w:rsidR="00B24E22" w:rsidRPr="00D51596" w:rsidRDefault="00B24E22" w:rsidP="007A5553">
      <w:pPr>
        <w:jc w:val="both"/>
        <w:rPr>
          <w:rFonts w:ascii="Arial Narrow" w:hAnsi="Arial Narrow"/>
          <w:sz w:val="20"/>
          <w:szCs w:val="20"/>
        </w:rPr>
      </w:pPr>
    </w:p>
    <w:p w14:paraId="23B91947" w14:textId="77777777" w:rsidR="00B24E22" w:rsidRPr="002D19E0" w:rsidRDefault="00B24E22" w:rsidP="007A5553">
      <w:pPr>
        <w:jc w:val="center"/>
        <w:rPr>
          <w:rFonts w:ascii="Arial Narrow" w:hAnsi="Arial Narrow"/>
          <w:b/>
          <w:sz w:val="20"/>
          <w:szCs w:val="20"/>
        </w:rPr>
      </w:pPr>
      <w:r w:rsidRPr="002D19E0">
        <w:rPr>
          <w:rFonts w:ascii="Arial Narrow" w:hAnsi="Arial Narrow"/>
          <w:b/>
          <w:sz w:val="20"/>
          <w:szCs w:val="20"/>
        </w:rPr>
        <w:t>Sección Quinta</w:t>
      </w:r>
    </w:p>
    <w:p w14:paraId="0F0B8E11" w14:textId="77777777" w:rsidR="00B24E22" w:rsidRPr="002D19E0" w:rsidRDefault="00B24E22" w:rsidP="007A5553">
      <w:pPr>
        <w:jc w:val="center"/>
        <w:rPr>
          <w:rFonts w:ascii="Arial Narrow" w:hAnsi="Arial Narrow"/>
          <w:b/>
          <w:sz w:val="20"/>
          <w:szCs w:val="20"/>
        </w:rPr>
      </w:pPr>
      <w:r w:rsidRPr="002D19E0">
        <w:rPr>
          <w:rFonts w:ascii="Arial Narrow" w:hAnsi="Arial Narrow"/>
          <w:b/>
          <w:sz w:val="20"/>
          <w:szCs w:val="20"/>
        </w:rPr>
        <w:t>De los pagos en general</w:t>
      </w:r>
    </w:p>
    <w:p w14:paraId="4955CA69" w14:textId="77777777" w:rsidR="00B24E22" w:rsidRPr="00D51596" w:rsidRDefault="00B24E22" w:rsidP="007A5553">
      <w:pPr>
        <w:jc w:val="both"/>
        <w:rPr>
          <w:rFonts w:ascii="Arial Narrow" w:hAnsi="Arial Narrow"/>
          <w:sz w:val="20"/>
          <w:szCs w:val="20"/>
        </w:rPr>
      </w:pPr>
    </w:p>
    <w:p w14:paraId="7B430CBC"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Artículo 31.-</w:t>
      </w:r>
      <w:r w:rsidRPr="00D51596">
        <w:rPr>
          <w:rFonts w:ascii="Arial Narrow" w:hAnsi="Arial Narrow"/>
          <w:sz w:val="20"/>
          <w:szCs w:val="20"/>
        </w:rPr>
        <w:t xml:space="preserve"> Los contribuyentes deberán efectuar los pagos de sus créditos fiscales municipales, en las cajas recaudadoras de la Tesorería Municipal, en las instituciones de crédito autorizadas, ya sea acudiendo o por transferencia electrónica de fondos, o en los lugares que la propia Dirección designe para tal efecto; sin aviso previo o requerimiento alguno, salvo en los casos en que las disposiciones legales determinen lo contrario. Se aceptarán como medio de pago, el dinero en efectivo en moneda nacional y curso legal, la transferencia electrónica de fondos y los cheques para abono en cuenta a favor del “Municipio de Kaua”; éstos últimos deberán ser certificados siempre. Se entiende por transferencia electrónica de fondos, el pago que se realice por instrucción de los contribuyentes, a través de la afectación de fondos de su cuenta bancaria a favor del “Municipio de Kaua”, que se realice por las instituciones de crédito, en forma electrónica. Igualmente, se aceptará el pago mediante tarjeta de crédito del contribuyente, débito o monedero electrónico, cuando en las cajas recaudadoras se encuentren habilitados los dispositivos necesarios para la recepción de dichos medios de pago y para las contribuciones o grupo de contribuyentes que determine la Tesorería Municipal.</w:t>
      </w:r>
    </w:p>
    <w:p w14:paraId="564C8C65" w14:textId="77777777" w:rsidR="00B24E22" w:rsidRPr="00D51596" w:rsidRDefault="00B24E22" w:rsidP="007A5553">
      <w:pPr>
        <w:jc w:val="both"/>
        <w:rPr>
          <w:rFonts w:ascii="Arial Narrow" w:hAnsi="Arial Narrow"/>
          <w:sz w:val="20"/>
          <w:szCs w:val="20"/>
        </w:rPr>
      </w:pPr>
    </w:p>
    <w:p w14:paraId="51B2E185" w14:textId="77777777" w:rsidR="00B24E22" w:rsidRPr="00D51596" w:rsidRDefault="00B24E22" w:rsidP="007A5553">
      <w:pPr>
        <w:jc w:val="both"/>
        <w:rPr>
          <w:rFonts w:ascii="Arial Narrow" w:hAnsi="Arial Narrow"/>
          <w:sz w:val="20"/>
          <w:szCs w:val="20"/>
        </w:rPr>
      </w:pPr>
      <w:r w:rsidRPr="00D51596">
        <w:rPr>
          <w:rFonts w:ascii="Arial Narrow" w:hAnsi="Arial Narrow"/>
          <w:sz w:val="20"/>
          <w:szCs w:val="20"/>
        </w:rPr>
        <w:t>Los créditos fiscales que las autoridades determinen y notifiquen, deberán pagarse o garantizarse dentro del término de quince días hábiles contados a partir del siguiente a aquél en que surta sus efectos la notificación, conjuntamente con las multas, indemnizaciones, los recargos y los gastos correspondientes. Los pagos que se hagan se aplicarán a los créditos más antiguos siempre que se trate de una misma contribución y, antes del adeudo principal, a los accesorios, en el siguiente orden:</w:t>
      </w:r>
    </w:p>
    <w:p w14:paraId="56829B8F" w14:textId="77777777" w:rsidR="00B24E22" w:rsidRPr="00D51596" w:rsidRDefault="00B24E22" w:rsidP="007A5553">
      <w:pPr>
        <w:jc w:val="both"/>
        <w:rPr>
          <w:rFonts w:ascii="Arial Narrow" w:hAnsi="Arial Narrow"/>
          <w:sz w:val="20"/>
          <w:szCs w:val="20"/>
        </w:rPr>
      </w:pPr>
    </w:p>
    <w:p w14:paraId="6B969A88"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I.-</w:t>
      </w:r>
      <w:r w:rsidRPr="00D51596">
        <w:rPr>
          <w:rFonts w:ascii="Arial Narrow" w:hAnsi="Arial Narrow"/>
          <w:sz w:val="20"/>
          <w:szCs w:val="20"/>
        </w:rPr>
        <w:t xml:space="preserve"> Gastos de ejecución;</w:t>
      </w:r>
    </w:p>
    <w:p w14:paraId="0BB34E98"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II.-</w:t>
      </w:r>
      <w:r w:rsidRPr="00D51596">
        <w:rPr>
          <w:rFonts w:ascii="Arial Narrow" w:hAnsi="Arial Narrow"/>
          <w:sz w:val="20"/>
          <w:szCs w:val="20"/>
        </w:rPr>
        <w:t xml:space="preserve"> Recargos;</w:t>
      </w:r>
    </w:p>
    <w:p w14:paraId="78DAC201"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III.-</w:t>
      </w:r>
      <w:r w:rsidRPr="00D51596">
        <w:rPr>
          <w:rFonts w:ascii="Arial Narrow" w:hAnsi="Arial Narrow"/>
          <w:sz w:val="20"/>
          <w:szCs w:val="20"/>
        </w:rPr>
        <w:t xml:space="preserve"> Multas, y</w:t>
      </w:r>
    </w:p>
    <w:p w14:paraId="7B51A7AE" w14:textId="77777777" w:rsidR="00B24E22" w:rsidRPr="00D51596" w:rsidRDefault="00B24E22" w:rsidP="007A5553">
      <w:pPr>
        <w:jc w:val="both"/>
        <w:rPr>
          <w:rFonts w:ascii="Arial Narrow" w:hAnsi="Arial Narrow"/>
          <w:sz w:val="20"/>
          <w:szCs w:val="20"/>
        </w:rPr>
      </w:pPr>
      <w:r w:rsidRPr="00D51596">
        <w:rPr>
          <w:rFonts w:ascii="Arial Narrow" w:hAnsi="Arial Narrow"/>
          <w:sz w:val="20"/>
          <w:szCs w:val="20"/>
        </w:rPr>
        <w:lastRenderedPageBreak/>
        <w:t>I</w:t>
      </w:r>
      <w:r w:rsidRPr="002D19E0">
        <w:rPr>
          <w:rFonts w:ascii="Arial Narrow" w:hAnsi="Arial Narrow"/>
          <w:b/>
          <w:sz w:val="20"/>
          <w:szCs w:val="20"/>
        </w:rPr>
        <w:t>V.-</w:t>
      </w:r>
      <w:r w:rsidRPr="00D51596">
        <w:rPr>
          <w:rFonts w:ascii="Arial Narrow" w:hAnsi="Arial Narrow"/>
          <w:sz w:val="20"/>
          <w:szCs w:val="20"/>
        </w:rPr>
        <w:t xml:space="preserve"> La indemnización.</w:t>
      </w:r>
    </w:p>
    <w:p w14:paraId="069AC037" w14:textId="77777777" w:rsidR="00B24E22" w:rsidRPr="00D51596" w:rsidRDefault="00B24E22" w:rsidP="007A5553">
      <w:pPr>
        <w:jc w:val="both"/>
        <w:rPr>
          <w:rFonts w:ascii="Arial Narrow" w:hAnsi="Arial Narrow"/>
          <w:sz w:val="20"/>
          <w:szCs w:val="20"/>
        </w:rPr>
      </w:pPr>
    </w:p>
    <w:p w14:paraId="79CCB726" w14:textId="77777777" w:rsidR="00B24E22" w:rsidRPr="002D19E0" w:rsidRDefault="00B24E22" w:rsidP="002D19E0">
      <w:pPr>
        <w:jc w:val="center"/>
        <w:rPr>
          <w:rFonts w:ascii="Arial Narrow" w:hAnsi="Arial Narrow"/>
          <w:b/>
          <w:sz w:val="20"/>
          <w:szCs w:val="20"/>
        </w:rPr>
      </w:pPr>
      <w:r w:rsidRPr="002D19E0">
        <w:rPr>
          <w:rFonts w:ascii="Arial Narrow" w:hAnsi="Arial Narrow"/>
          <w:b/>
          <w:sz w:val="20"/>
          <w:szCs w:val="20"/>
        </w:rPr>
        <w:t>Sección Sexta</w:t>
      </w:r>
    </w:p>
    <w:p w14:paraId="3D9B1D59" w14:textId="77777777" w:rsidR="00B24E22" w:rsidRPr="002D19E0" w:rsidRDefault="00B24E22" w:rsidP="002D19E0">
      <w:pPr>
        <w:jc w:val="center"/>
        <w:rPr>
          <w:rFonts w:ascii="Arial Narrow" w:hAnsi="Arial Narrow"/>
          <w:b/>
          <w:sz w:val="20"/>
          <w:szCs w:val="20"/>
        </w:rPr>
      </w:pPr>
      <w:r w:rsidRPr="002D19E0">
        <w:rPr>
          <w:rFonts w:ascii="Arial Narrow" w:hAnsi="Arial Narrow"/>
          <w:b/>
          <w:sz w:val="20"/>
          <w:szCs w:val="20"/>
        </w:rPr>
        <w:t>Del pago ajustado a pesos</w:t>
      </w:r>
    </w:p>
    <w:p w14:paraId="02C1B295" w14:textId="77777777" w:rsidR="00B24E22" w:rsidRPr="00D51596" w:rsidRDefault="00B24E22" w:rsidP="007A5553">
      <w:pPr>
        <w:jc w:val="both"/>
        <w:rPr>
          <w:rFonts w:ascii="Arial Narrow" w:hAnsi="Arial Narrow"/>
          <w:sz w:val="20"/>
          <w:szCs w:val="20"/>
        </w:rPr>
      </w:pPr>
    </w:p>
    <w:p w14:paraId="5BECAA09" w14:textId="77777777" w:rsidR="00B24E22" w:rsidRDefault="00B24E22" w:rsidP="007A5553">
      <w:pPr>
        <w:jc w:val="both"/>
        <w:rPr>
          <w:rFonts w:ascii="Arial Narrow" w:hAnsi="Arial Narrow"/>
          <w:sz w:val="20"/>
          <w:szCs w:val="20"/>
        </w:rPr>
      </w:pPr>
      <w:r w:rsidRPr="002D19E0">
        <w:rPr>
          <w:rFonts w:ascii="Arial Narrow" w:hAnsi="Arial Narrow"/>
          <w:b/>
          <w:sz w:val="20"/>
          <w:szCs w:val="20"/>
        </w:rPr>
        <w:t>Artículo 32.-</w:t>
      </w:r>
      <w:r w:rsidRPr="00D51596">
        <w:rPr>
          <w:rFonts w:ascii="Arial Narrow" w:hAnsi="Arial Narrow"/>
          <w:sz w:val="20"/>
          <w:szCs w:val="20"/>
        </w:rPr>
        <w:t xml:space="preserve"> Para determinar las contribuciones, los productos y los aprovechamientos, se considerarán inclusive, las fracciones del peso. No obstante, lo anterior, para efectuar su pago, el monto se ajustará para que los que contengan cantidades que incluyan de 1 hasta 49 centavos se ajusten a la unidad inmediata anterior y los que contengan cantidades de 50 a 99 centavos, se ajusten a la unidad inmediata superior.</w:t>
      </w:r>
    </w:p>
    <w:p w14:paraId="2144060C" w14:textId="77777777" w:rsidR="002D19E0" w:rsidRDefault="002D19E0" w:rsidP="007A5553">
      <w:pPr>
        <w:jc w:val="both"/>
        <w:rPr>
          <w:rFonts w:ascii="Arial Narrow" w:hAnsi="Arial Narrow"/>
          <w:sz w:val="20"/>
          <w:szCs w:val="20"/>
        </w:rPr>
      </w:pPr>
    </w:p>
    <w:p w14:paraId="49A8BE9E" w14:textId="77777777" w:rsidR="002D19E0" w:rsidRPr="002D19E0" w:rsidRDefault="002D19E0" w:rsidP="007A5553">
      <w:pPr>
        <w:jc w:val="both"/>
        <w:rPr>
          <w:rFonts w:ascii="Arial Narrow" w:hAnsi="Arial Narrow"/>
          <w:b/>
          <w:sz w:val="20"/>
          <w:szCs w:val="20"/>
        </w:rPr>
      </w:pPr>
    </w:p>
    <w:p w14:paraId="69A59F71" w14:textId="77777777" w:rsidR="002D19E0" w:rsidRPr="002D19E0" w:rsidRDefault="002D19E0" w:rsidP="002D19E0">
      <w:pPr>
        <w:jc w:val="center"/>
        <w:rPr>
          <w:rFonts w:ascii="Arial Narrow" w:hAnsi="Arial Narrow"/>
          <w:b/>
          <w:sz w:val="20"/>
          <w:szCs w:val="20"/>
        </w:rPr>
      </w:pPr>
      <w:r w:rsidRPr="002D19E0">
        <w:rPr>
          <w:rFonts w:ascii="Arial Narrow" w:hAnsi="Arial Narrow"/>
          <w:b/>
          <w:sz w:val="20"/>
          <w:szCs w:val="20"/>
        </w:rPr>
        <w:t>Sección Séptima</w:t>
      </w:r>
    </w:p>
    <w:p w14:paraId="11E2AF69" w14:textId="77777777" w:rsidR="002D19E0" w:rsidRPr="002D19E0" w:rsidRDefault="002D19E0" w:rsidP="002D19E0">
      <w:pPr>
        <w:jc w:val="center"/>
        <w:rPr>
          <w:rFonts w:ascii="Arial Narrow" w:hAnsi="Arial Narrow"/>
          <w:b/>
          <w:sz w:val="20"/>
          <w:szCs w:val="20"/>
        </w:rPr>
      </w:pPr>
      <w:r w:rsidRPr="002D19E0">
        <w:rPr>
          <w:rFonts w:ascii="Arial Narrow" w:hAnsi="Arial Narrow"/>
          <w:b/>
          <w:sz w:val="20"/>
          <w:szCs w:val="20"/>
        </w:rPr>
        <w:t>De los formularios</w:t>
      </w:r>
    </w:p>
    <w:p w14:paraId="406FFE33" w14:textId="77777777" w:rsidR="00B24E22" w:rsidRPr="00D51596" w:rsidRDefault="00B24E22" w:rsidP="007A5553">
      <w:pPr>
        <w:jc w:val="both"/>
        <w:rPr>
          <w:rFonts w:ascii="Arial Narrow" w:hAnsi="Arial Narrow"/>
          <w:sz w:val="20"/>
          <w:szCs w:val="20"/>
        </w:rPr>
      </w:pPr>
    </w:p>
    <w:p w14:paraId="2377C711"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Artículo 33.-</w:t>
      </w:r>
      <w:r w:rsidRPr="00D51596">
        <w:rPr>
          <w:rFonts w:ascii="Arial Narrow" w:hAnsi="Arial Narrow"/>
          <w:sz w:val="20"/>
          <w:szCs w:val="20"/>
        </w:rPr>
        <w:t xml:space="preserve"> Los avisos, declaraciones, solicitudes, memoriales o manifestaciones, que presenten los contribuyentes para el pago de alguna contribución o producto, se harán en los formularios que apruebe la Tesorería Municipal en cada caso, debiendo consignarse los datos, y acompañar los documentos que se requieran.</w:t>
      </w:r>
    </w:p>
    <w:p w14:paraId="451C972A" w14:textId="77777777" w:rsidR="00B24E22" w:rsidRPr="002D19E0" w:rsidRDefault="00B24E22" w:rsidP="007A5553">
      <w:pPr>
        <w:jc w:val="both"/>
        <w:rPr>
          <w:rFonts w:ascii="Arial Narrow" w:hAnsi="Arial Narrow"/>
          <w:b/>
          <w:sz w:val="20"/>
          <w:szCs w:val="20"/>
        </w:rPr>
      </w:pPr>
    </w:p>
    <w:p w14:paraId="74E004BD" w14:textId="77777777" w:rsidR="00B24E22" w:rsidRPr="002D19E0" w:rsidRDefault="00B24E22" w:rsidP="007A5553">
      <w:pPr>
        <w:jc w:val="center"/>
        <w:rPr>
          <w:rFonts w:ascii="Arial Narrow" w:hAnsi="Arial Narrow"/>
          <w:b/>
          <w:sz w:val="20"/>
          <w:szCs w:val="20"/>
        </w:rPr>
      </w:pPr>
      <w:r w:rsidRPr="002D19E0">
        <w:rPr>
          <w:rFonts w:ascii="Arial Narrow" w:hAnsi="Arial Narrow"/>
          <w:b/>
          <w:sz w:val="20"/>
          <w:szCs w:val="20"/>
        </w:rPr>
        <w:t>Sección Octava</w:t>
      </w:r>
    </w:p>
    <w:p w14:paraId="5122C8BC" w14:textId="77777777" w:rsidR="00B24E22" w:rsidRPr="002D19E0" w:rsidRDefault="00B24E22" w:rsidP="007A5553">
      <w:pPr>
        <w:jc w:val="center"/>
        <w:rPr>
          <w:rFonts w:ascii="Arial Narrow" w:hAnsi="Arial Narrow"/>
          <w:b/>
          <w:sz w:val="20"/>
          <w:szCs w:val="20"/>
        </w:rPr>
      </w:pPr>
      <w:r w:rsidRPr="002D19E0">
        <w:rPr>
          <w:rFonts w:ascii="Arial Narrow" w:hAnsi="Arial Narrow"/>
          <w:b/>
          <w:sz w:val="20"/>
          <w:szCs w:val="20"/>
        </w:rPr>
        <w:t>De las obligaciones en general</w:t>
      </w:r>
    </w:p>
    <w:p w14:paraId="3E7BBAB9" w14:textId="77777777" w:rsidR="007A5553" w:rsidRPr="00D51596" w:rsidRDefault="007A5553" w:rsidP="007A5553">
      <w:pPr>
        <w:jc w:val="both"/>
        <w:rPr>
          <w:rFonts w:ascii="Arial Narrow" w:hAnsi="Arial Narrow"/>
          <w:sz w:val="20"/>
          <w:szCs w:val="20"/>
        </w:rPr>
      </w:pPr>
    </w:p>
    <w:p w14:paraId="2BB730A9"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Artículo 34.-</w:t>
      </w:r>
      <w:r w:rsidRPr="00D51596">
        <w:rPr>
          <w:rFonts w:ascii="Arial Narrow" w:hAnsi="Arial Narrow"/>
          <w:sz w:val="20"/>
          <w:szCs w:val="20"/>
        </w:rPr>
        <w:t xml:space="preserve"> Las personas físicas y morales, además de las obligaciones especiales contenidas en la presente Ley, deberán cumplir con las siguientes:</w:t>
      </w:r>
    </w:p>
    <w:p w14:paraId="2DD29AFD" w14:textId="77777777" w:rsidR="00B24E22" w:rsidRPr="00D51596" w:rsidRDefault="00B24E22" w:rsidP="007A5553">
      <w:pPr>
        <w:jc w:val="both"/>
        <w:rPr>
          <w:rFonts w:ascii="Arial Narrow" w:hAnsi="Arial Narrow"/>
          <w:sz w:val="20"/>
          <w:szCs w:val="20"/>
        </w:rPr>
      </w:pPr>
    </w:p>
    <w:p w14:paraId="03909C5A" w14:textId="77777777" w:rsidR="00B24E22" w:rsidRPr="00D51596" w:rsidRDefault="00B24E22" w:rsidP="007A5553">
      <w:pPr>
        <w:jc w:val="both"/>
        <w:rPr>
          <w:rFonts w:ascii="Arial Narrow" w:hAnsi="Arial Narrow"/>
          <w:sz w:val="20"/>
          <w:szCs w:val="20"/>
        </w:rPr>
      </w:pPr>
      <w:r w:rsidRPr="00D51596">
        <w:rPr>
          <w:rFonts w:ascii="Arial Narrow" w:hAnsi="Arial Narrow"/>
          <w:sz w:val="20"/>
          <w:szCs w:val="20"/>
        </w:rPr>
        <w:t>I</w:t>
      </w:r>
      <w:r w:rsidRPr="002D19E0">
        <w:rPr>
          <w:rFonts w:ascii="Arial Narrow" w:hAnsi="Arial Narrow"/>
          <w:b/>
          <w:sz w:val="20"/>
          <w:szCs w:val="20"/>
        </w:rPr>
        <w:t>.-</w:t>
      </w:r>
      <w:r w:rsidRPr="00D51596">
        <w:rPr>
          <w:rFonts w:ascii="Arial Narrow" w:hAnsi="Arial Narrow"/>
          <w:sz w:val="20"/>
          <w:szCs w:val="20"/>
        </w:rPr>
        <w:t xml:space="preserve"> Empadronarse en la Tesorería Municipal, a más tardar treinta días naturales después de la apertura del comercio, negocio o establecimiento, o de la iniciación de actividades, si realizan actividades permanentes con el objeto de obtener la licencia Municipal de funcionamiento;</w:t>
      </w:r>
    </w:p>
    <w:p w14:paraId="5DCAE443"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II</w:t>
      </w:r>
      <w:r w:rsidRPr="00D51596">
        <w:rPr>
          <w:rFonts w:ascii="Arial Narrow" w:hAnsi="Arial Narrow"/>
          <w:sz w:val="20"/>
          <w:szCs w:val="20"/>
        </w:rPr>
        <w:t>.- Recabar de la Dirección de Desarrollo Urbano la carta de uso de suelo en donde se determine que el giro del comercio, negocio o establecimiento que se pretende instalar, es compatible con la zona de conformidad con el Plan Director de Desarrollo Urbano del Municipio y que cumple además con lo dispuesto en el Reglamento de Construcciones del propio Municipio;</w:t>
      </w:r>
    </w:p>
    <w:p w14:paraId="4BA3C7B0" w14:textId="77777777" w:rsidR="007A5553" w:rsidRPr="00D51596" w:rsidRDefault="00B24E22" w:rsidP="007A5553">
      <w:pPr>
        <w:jc w:val="both"/>
        <w:rPr>
          <w:rFonts w:ascii="Arial Narrow" w:hAnsi="Arial Narrow"/>
          <w:sz w:val="20"/>
          <w:szCs w:val="20"/>
        </w:rPr>
      </w:pPr>
      <w:r w:rsidRPr="002D19E0">
        <w:rPr>
          <w:rFonts w:ascii="Arial Narrow" w:hAnsi="Arial Narrow"/>
          <w:b/>
          <w:sz w:val="20"/>
          <w:szCs w:val="20"/>
        </w:rPr>
        <w:t>III.-</w:t>
      </w:r>
      <w:r w:rsidRPr="00D51596">
        <w:rPr>
          <w:rFonts w:ascii="Arial Narrow" w:hAnsi="Arial Narrow"/>
          <w:sz w:val="20"/>
          <w:szCs w:val="20"/>
        </w:rPr>
        <w:t xml:space="preserve"> Dar aviso por escrito, en un plazo de quince días, de cualquier modificación, aumento de giro, traspaso, cambio de domicilio, cambio de denominación, suspensión de actividades, clausura y baja; </w:t>
      </w:r>
    </w:p>
    <w:p w14:paraId="6530939C"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IV</w:t>
      </w:r>
      <w:r w:rsidRPr="00D51596">
        <w:rPr>
          <w:rFonts w:ascii="Arial Narrow" w:hAnsi="Arial Narrow"/>
          <w:sz w:val="20"/>
          <w:szCs w:val="20"/>
        </w:rPr>
        <w:t>.- Recabar autorización de la Tesorería Municipal, si realizan actividades eventuales y con base en dicha autorización, solicitar la determinación de las contribuciones que estén obligados a pagar;</w:t>
      </w:r>
    </w:p>
    <w:p w14:paraId="139BBE5C"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V.-</w:t>
      </w:r>
      <w:r w:rsidRPr="00D51596">
        <w:rPr>
          <w:rFonts w:ascii="Arial Narrow" w:hAnsi="Arial Narrow"/>
          <w:sz w:val="20"/>
          <w:szCs w:val="20"/>
        </w:rPr>
        <w:t xml:space="preserve"> Utilizar las formas o formularios elaborados por la Tesorería Municipal, para comparecer, solicitar o liquidar créditos fiscales y/o administrativos;</w:t>
      </w:r>
    </w:p>
    <w:p w14:paraId="58E29E78"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VI.-</w:t>
      </w:r>
      <w:r w:rsidRPr="00D51596">
        <w:rPr>
          <w:rFonts w:ascii="Arial Narrow" w:hAnsi="Arial Narrow"/>
          <w:sz w:val="20"/>
          <w:szCs w:val="20"/>
        </w:rPr>
        <w:t xml:space="preserve"> Permitir las visitas de inspección, atender los requerimientos de documentación y auditorias que determine la Tesorería Municipal, en la forma y dentro de los plazos que señala el Código Fiscal del Estado;</w:t>
      </w:r>
    </w:p>
    <w:p w14:paraId="08E653A3"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VII.-</w:t>
      </w:r>
      <w:r w:rsidRPr="00D51596">
        <w:rPr>
          <w:rFonts w:ascii="Arial Narrow" w:hAnsi="Arial Narrow"/>
          <w:sz w:val="20"/>
          <w:szCs w:val="20"/>
        </w:rPr>
        <w:t xml:space="preserve"> Exhibir los documentos públicos y privados que requiera la Tesorería Municipal, previo mandamiento por escrito que funde y motive esta medida;</w:t>
      </w:r>
    </w:p>
    <w:p w14:paraId="0723593A"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VIII.-</w:t>
      </w:r>
      <w:r w:rsidRPr="00D51596">
        <w:rPr>
          <w:rFonts w:ascii="Arial Narrow" w:hAnsi="Arial Narrow"/>
          <w:sz w:val="20"/>
          <w:szCs w:val="20"/>
        </w:rPr>
        <w:t xml:space="preserve"> Proporcionar con veracidad los datos que requiera la Tesorería Municipal, y</w:t>
      </w:r>
    </w:p>
    <w:p w14:paraId="7222C4B5" w14:textId="77777777" w:rsidR="00B24E22" w:rsidRPr="00D51596" w:rsidRDefault="00B24E22" w:rsidP="007A5553">
      <w:pPr>
        <w:jc w:val="both"/>
        <w:rPr>
          <w:rFonts w:ascii="Arial Narrow" w:hAnsi="Arial Narrow"/>
          <w:sz w:val="20"/>
          <w:szCs w:val="20"/>
        </w:rPr>
      </w:pPr>
      <w:r w:rsidRPr="002D19E0">
        <w:rPr>
          <w:rFonts w:ascii="Arial Narrow" w:hAnsi="Arial Narrow"/>
          <w:b/>
          <w:sz w:val="20"/>
          <w:szCs w:val="20"/>
        </w:rPr>
        <w:t>IX.-</w:t>
      </w:r>
      <w:r w:rsidRPr="00D51596">
        <w:rPr>
          <w:rFonts w:ascii="Arial Narrow" w:hAnsi="Arial Narrow"/>
          <w:sz w:val="20"/>
          <w:szCs w:val="20"/>
        </w:rPr>
        <w:t xml:space="preserve"> Realizar los pagos, y cumplir con las obligaciones fiscales, en la forma y términos que señala la presente Ley.</w:t>
      </w:r>
    </w:p>
    <w:p w14:paraId="3AE14E43" w14:textId="77777777" w:rsidR="00B24E22" w:rsidRPr="00D51596" w:rsidRDefault="00B24E22" w:rsidP="007A5553">
      <w:pPr>
        <w:jc w:val="both"/>
        <w:rPr>
          <w:rFonts w:ascii="Arial Narrow" w:hAnsi="Arial Narrow"/>
          <w:sz w:val="20"/>
          <w:szCs w:val="20"/>
        </w:rPr>
      </w:pPr>
    </w:p>
    <w:p w14:paraId="70843994" w14:textId="77777777" w:rsidR="00B24E22" w:rsidRPr="002D19E0" w:rsidRDefault="00B24E22" w:rsidP="007A5553">
      <w:pPr>
        <w:jc w:val="center"/>
        <w:rPr>
          <w:rFonts w:ascii="Arial Narrow" w:hAnsi="Arial Narrow"/>
          <w:b/>
          <w:sz w:val="20"/>
          <w:szCs w:val="20"/>
        </w:rPr>
      </w:pPr>
      <w:r w:rsidRPr="002D19E0">
        <w:rPr>
          <w:rFonts w:ascii="Arial Narrow" w:hAnsi="Arial Narrow"/>
          <w:b/>
          <w:sz w:val="20"/>
          <w:szCs w:val="20"/>
        </w:rPr>
        <w:t>Sección Novena</w:t>
      </w:r>
    </w:p>
    <w:p w14:paraId="1BA1C96C" w14:textId="77777777" w:rsidR="00B24E22" w:rsidRPr="002D19E0" w:rsidRDefault="00B24E22" w:rsidP="007A5553">
      <w:pPr>
        <w:jc w:val="center"/>
        <w:rPr>
          <w:rFonts w:ascii="Arial Narrow" w:hAnsi="Arial Narrow"/>
          <w:b/>
          <w:sz w:val="20"/>
          <w:szCs w:val="20"/>
        </w:rPr>
      </w:pPr>
      <w:r w:rsidRPr="002D19E0">
        <w:rPr>
          <w:rFonts w:ascii="Arial Narrow" w:hAnsi="Arial Narrow"/>
          <w:b/>
          <w:sz w:val="20"/>
          <w:szCs w:val="20"/>
        </w:rPr>
        <w:t>De las Licencias de Funcionamiento</w:t>
      </w:r>
    </w:p>
    <w:p w14:paraId="28B8E204" w14:textId="77777777" w:rsidR="00B24E22" w:rsidRPr="00D51596" w:rsidRDefault="00B24E22" w:rsidP="007A5553">
      <w:pPr>
        <w:jc w:val="both"/>
        <w:rPr>
          <w:rFonts w:ascii="Arial Narrow" w:hAnsi="Arial Narrow"/>
          <w:sz w:val="20"/>
          <w:szCs w:val="20"/>
        </w:rPr>
      </w:pPr>
    </w:p>
    <w:p w14:paraId="57C38C9E" w14:textId="77777777" w:rsidR="007A5553" w:rsidRPr="00D51596" w:rsidRDefault="00B24E22" w:rsidP="007A5553">
      <w:pPr>
        <w:jc w:val="both"/>
        <w:rPr>
          <w:rFonts w:ascii="Arial Narrow" w:hAnsi="Arial Narrow"/>
          <w:sz w:val="20"/>
          <w:szCs w:val="20"/>
        </w:rPr>
      </w:pPr>
      <w:r w:rsidRPr="002D19E0">
        <w:rPr>
          <w:rFonts w:ascii="Arial Narrow" w:hAnsi="Arial Narrow"/>
          <w:b/>
          <w:sz w:val="20"/>
          <w:szCs w:val="20"/>
        </w:rPr>
        <w:t>Artículo 35.-</w:t>
      </w:r>
      <w:r w:rsidRPr="00D51596">
        <w:rPr>
          <w:rFonts w:ascii="Arial Narrow" w:hAnsi="Arial Narrow"/>
          <w:sz w:val="20"/>
          <w:szCs w:val="20"/>
        </w:rPr>
        <w:t xml:space="preserve"> Las licencias de funcionamiento serán expedidas por la Tesorería Municipal, de conformidad con la tabla de derechos vigentes en la Ley de ingresos en vigor, en su caso. Tendrán vigencia durante el año fiscal de su expedición, que iniciará en la fecha de su expedición y terminará el último día del año fiscal en curso y tendrán los contribuyentes como prórroga para renovar sin recargos ni multas los dos primeros meses del año inmediato o sea los meses de Enero y Febrero del nuevo año fiscal. No obstante, lo dispuesto en el párrafo anterior, durante el tiempo de la vigencia de la citada Licencia de funcionamiento municipal, el titular de la misma deberá mantener vigentes todos los demás permisos, licencias, dictámenes, autorizaciones y documentos relacionados como requisitos para la apertura y revalidación respectivamente, así como proporcionar una copia de cada renovación a la Tesorería Municipal dentro los treinta días naturales siguientes al vencimiento de los mismos. Una vez vencido este término, la falta de cumplimiento de estas obligaciones dará lugar a la</w:t>
      </w:r>
      <w:r w:rsidR="007A5553" w:rsidRPr="00D51596">
        <w:rPr>
          <w:rFonts w:ascii="Arial Narrow" w:hAnsi="Arial Narrow"/>
          <w:sz w:val="20"/>
          <w:szCs w:val="20"/>
        </w:rPr>
        <w:t xml:space="preserve"> terminación de la vigencia de la licencia de </w:t>
      </w:r>
    </w:p>
    <w:p w14:paraId="03F66916" w14:textId="77777777" w:rsidR="00B24E22" w:rsidRPr="00D51596" w:rsidRDefault="00B24E22" w:rsidP="00B64684">
      <w:pPr>
        <w:jc w:val="both"/>
        <w:rPr>
          <w:rFonts w:ascii="Arial Narrow" w:hAnsi="Arial Narrow"/>
          <w:sz w:val="20"/>
          <w:szCs w:val="20"/>
        </w:rPr>
      </w:pPr>
      <w:r w:rsidRPr="00D51596">
        <w:rPr>
          <w:rFonts w:ascii="Arial Narrow" w:hAnsi="Arial Narrow"/>
          <w:sz w:val="20"/>
          <w:szCs w:val="20"/>
        </w:rPr>
        <w:t>funcionamiento municipal, sin perjuicio de la sanción que corresponda a esta infracción. Los titulares de las licencias de funcionamiento deberán revalidarlas durante los dos primeros meses de cada año fiscal. Las personas físicas o morales que deban obtener la licencia municipal de funcionamiento, tendrán que anexar a la solicitud que presentarán a la Tesorería Municipal los siguientes documentos:</w:t>
      </w:r>
    </w:p>
    <w:p w14:paraId="1F2A22BF" w14:textId="77777777" w:rsidR="00B24E22" w:rsidRPr="00D51596" w:rsidRDefault="00B24E22" w:rsidP="00B64684">
      <w:pPr>
        <w:jc w:val="both"/>
        <w:rPr>
          <w:rFonts w:ascii="Arial Narrow" w:hAnsi="Arial Narrow"/>
          <w:sz w:val="20"/>
          <w:szCs w:val="20"/>
        </w:rPr>
      </w:pPr>
    </w:p>
    <w:p w14:paraId="2E83C43E" w14:textId="77777777" w:rsidR="00B24E22" w:rsidRPr="00D51596" w:rsidRDefault="00B24E22" w:rsidP="00112E09">
      <w:pPr>
        <w:pStyle w:val="Prrafodelista"/>
        <w:numPr>
          <w:ilvl w:val="0"/>
          <w:numId w:val="1"/>
        </w:numPr>
        <w:jc w:val="both"/>
        <w:rPr>
          <w:rFonts w:ascii="Arial Narrow" w:hAnsi="Arial Narrow"/>
          <w:sz w:val="20"/>
          <w:szCs w:val="20"/>
        </w:rPr>
      </w:pPr>
      <w:r w:rsidRPr="00D51596">
        <w:rPr>
          <w:rFonts w:ascii="Arial Narrow" w:hAnsi="Arial Narrow"/>
          <w:sz w:val="20"/>
          <w:szCs w:val="20"/>
        </w:rPr>
        <w:t>El que compruebe fehacientemente que está al día en el pago del impuesto predial correspondiente al domicilio donde se encuentra el comercio, negocio o establecimiento en caso de ser propietario; en caso contrario, deberá presentar el convenio, contrato u otro documento que compruebe la legal posesión del mismo y que este reúna los requisitos legales de acuerdo al Código Civil del Estado.</w:t>
      </w:r>
    </w:p>
    <w:p w14:paraId="100C439C" w14:textId="77777777" w:rsidR="00B24E22" w:rsidRPr="00D51596" w:rsidRDefault="00B24E22" w:rsidP="00112E09">
      <w:pPr>
        <w:pStyle w:val="Prrafodelista"/>
        <w:numPr>
          <w:ilvl w:val="0"/>
          <w:numId w:val="1"/>
        </w:numPr>
        <w:jc w:val="both"/>
        <w:rPr>
          <w:rFonts w:ascii="Arial Narrow" w:hAnsi="Arial Narrow"/>
          <w:sz w:val="20"/>
          <w:szCs w:val="20"/>
        </w:rPr>
      </w:pPr>
      <w:r w:rsidRPr="00D51596">
        <w:rPr>
          <w:rFonts w:ascii="Arial Narrow" w:hAnsi="Arial Narrow"/>
          <w:sz w:val="20"/>
          <w:szCs w:val="20"/>
        </w:rPr>
        <w:t>Licencia de uso de suelo.</w:t>
      </w:r>
    </w:p>
    <w:p w14:paraId="418A7D48" w14:textId="77777777" w:rsidR="00B24E22" w:rsidRPr="00D51596" w:rsidRDefault="00B24E22" w:rsidP="00112E09">
      <w:pPr>
        <w:pStyle w:val="Prrafodelista"/>
        <w:numPr>
          <w:ilvl w:val="0"/>
          <w:numId w:val="1"/>
        </w:numPr>
        <w:jc w:val="both"/>
        <w:rPr>
          <w:rFonts w:ascii="Arial Narrow" w:hAnsi="Arial Narrow"/>
          <w:sz w:val="20"/>
          <w:szCs w:val="20"/>
        </w:rPr>
      </w:pPr>
      <w:r w:rsidRPr="00D51596">
        <w:rPr>
          <w:rFonts w:ascii="Arial Narrow" w:hAnsi="Arial Narrow"/>
          <w:sz w:val="20"/>
          <w:szCs w:val="20"/>
        </w:rPr>
        <w:t>Determinación sanitaria, aviso de funcionamiento y/o aviso de responsabilidad sanitario expedidos por la Secretaria y los Servicios de Salud del Estado de Yucatán, en su caso y si es giro de apertura menor a tres años de antigüedad la anuencia municipal y recibo de pago de la misma en caso de los giros y establecimientos que comercialicen bebidas alcohólicas.</w:t>
      </w:r>
    </w:p>
    <w:p w14:paraId="78F5032D" w14:textId="77777777" w:rsidR="00B24E22" w:rsidRPr="00D51596" w:rsidRDefault="00B24E22" w:rsidP="00112E09">
      <w:pPr>
        <w:pStyle w:val="Prrafodelista"/>
        <w:numPr>
          <w:ilvl w:val="0"/>
          <w:numId w:val="1"/>
        </w:numPr>
        <w:jc w:val="both"/>
        <w:rPr>
          <w:rFonts w:ascii="Arial Narrow" w:hAnsi="Arial Narrow"/>
          <w:sz w:val="20"/>
          <w:szCs w:val="20"/>
        </w:rPr>
      </w:pPr>
      <w:r w:rsidRPr="00D51596">
        <w:rPr>
          <w:rFonts w:ascii="Arial Narrow" w:hAnsi="Arial Narrow"/>
          <w:sz w:val="20"/>
          <w:szCs w:val="20"/>
        </w:rPr>
        <w:t>Dictamen de Protección Civil.</w:t>
      </w:r>
    </w:p>
    <w:p w14:paraId="6A87D53F" w14:textId="77777777" w:rsidR="00B24E22" w:rsidRPr="00D51596" w:rsidRDefault="00B24E22" w:rsidP="00112E09">
      <w:pPr>
        <w:pStyle w:val="Prrafodelista"/>
        <w:numPr>
          <w:ilvl w:val="0"/>
          <w:numId w:val="1"/>
        </w:numPr>
        <w:jc w:val="both"/>
        <w:rPr>
          <w:rFonts w:ascii="Arial Narrow" w:hAnsi="Arial Narrow"/>
          <w:sz w:val="20"/>
          <w:szCs w:val="20"/>
        </w:rPr>
      </w:pPr>
      <w:r w:rsidRPr="00D51596">
        <w:rPr>
          <w:rFonts w:ascii="Arial Narrow" w:hAnsi="Arial Narrow"/>
          <w:sz w:val="20"/>
          <w:szCs w:val="20"/>
        </w:rPr>
        <w:t>El recibo de pago del servicio de recoja de basura y de agua potable.</w:t>
      </w:r>
    </w:p>
    <w:p w14:paraId="780CD47C" w14:textId="77777777" w:rsidR="00B24E22" w:rsidRPr="00D51596" w:rsidRDefault="00B24E22" w:rsidP="00112E09">
      <w:pPr>
        <w:pStyle w:val="Prrafodelista"/>
        <w:numPr>
          <w:ilvl w:val="0"/>
          <w:numId w:val="1"/>
        </w:numPr>
        <w:jc w:val="both"/>
        <w:rPr>
          <w:rFonts w:ascii="Arial Narrow" w:hAnsi="Arial Narrow"/>
          <w:sz w:val="20"/>
          <w:szCs w:val="20"/>
        </w:rPr>
      </w:pPr>
      <w:r w:rsidRPr="00D51596">
        <w:rPr>
          <w:rFonts w:ascii="Arial Narrow" w:hAnsi="Arial Narrow"/>
          <w:sz w:val="20"/>
          <w:szCs w:val="20"/>
        </w:rPr>
        <w:t>Copia del comprobante de inscripción en el Registro Federal de Contribuyentes con la actividad a desarrollar.</w:t>
      </w:r>
    </w:p>
    <w:p w14:paraId="1F4089E4" w14:textId="77777777" w:rsidR="00B24E22" w:rsidRPr="00D51596" w:rsidRDefault="00B24E22" w:rsidP="00112E09">
      <w:pPr>
        <w:pStyle w:val="Prrafodelista"/>
        <w:numPr>
          <w:ilvl w:val="0"/>
          <w:numId w:val="1"/>
        </w:numPr>
        <w:jc w:val="both"/>
        <w:rPr>
          <w:rFonts w:ascii="Arial Narrow" w:hAnsi="Arial Narrow"/>
          <w:sz w:val="20"/>
          <w:szCs w:val="20"/>
        </w:rPr>
      </w:pPr>
      <w:r w:rsidRPr="00D51596">
        <w:rPr>
          <w:rFonts w:ascii="Arial Narrow" w:hAnsi="Arial Narrow"/>
          <w:sz w:val="20"/>
          <w:szCs w:val="20"/>
        </w:rPr>
        <w:t>Copia de la identificación oficial en su caso de persona física o copia del acta constitutiva e identificación del apoderado legal en caso sea persona moral.</w:t>
      </w:r>
    </w:p>
    <w:p w14:paraId="09F6B896" w14:textId="77777777" w:rsidR="00B24E22" w:rsidRPr="00D51596" w:rsidRDefault="00B24E22" w:rsidP="00112E09">
      <w:pPr>
        <w:pStyle w:val="Prrafodelista"/>
        <w:numPr>
          <w:ilvl w:val="0"/>
          <w:numId w:val="1"/>
        </w:numPr>
        <w:jc w:val="both"/>
        <w:rPr>
          <w:rFonts w:ascii="Arial Narrow" w:hAnsi="Arial Narrow"/>
          <w:sz w:val="20"/>
          <w:szCs w:val="20"/>
        </w:rPr>
      </w:pPr>
      <w:r w:rsidRPr="00D51596">
        <w:rPr>
          <w:rFonts w:ascii="Arial Narrow" w:hAnsi="Arial Narrow"/>
          <w:sz w:val="20"/>
          <w:szCs w:val="20"/>
        </w:rPr>
        <w:t>Autorización de Ocupación en los casos previstos en el Reglamento de Construcciones del Municipio de Kaua.</w:t>
      </w:r>
    </w:p>
    <w:p w14:paraId="59141447" w14:textId="77777777" w:rsidR="00B24E22" w:rsidRPr="00D51596" w:rsidRDefault="00B24E22" w:rsidP="00112E09">
      <w:pPr>
        <w:pStyle w:val="Prrafodelista"/>
        <w:numPr>
          <w:ilvl w:val="0"/>
          <w:numId w:val="1"/>
        </w:numPr>
        <w:jc w:val="both"/>
        <w:rPr>
          <w:rFonts w:ascii="Arial Narrow" w:hAnsi="Arial Narrow"/>
          <w:sz w:val="20"/>
          <w:szCs w:val="20"/>
        </w:rPr>
      </w:pPr>
      <w:r w:rsidRPr="00D51596">
        <w:rPr>
          <w:rFonts w:ascii="Arial Narrow" w:hAnsi="Arial Narrow"/>
          <w:sz w:val="20"/>
          <w:szCs w:val="20"/>
        </w:rPr>
        <w:t>Tratándose de establecimientos que se encuentren en un inmueble destinado a la prestación de un servicio público, estar al corriente del pago de derechos, acreditándolo con copia del recibo oficial correspondiente.</w:t>
      </w:r>
    </w:p>
    <w:p w14:paraId="725AD410" w14:textId="77777777" w:rsidR="00B24E22" w:rsidRPr="00D51596" w:rsidRDefault="00B24E22" w:rsidP="00112E09">
      <w:pPr>
        <w:pStyle w:val="Prrafodelista"/>
        <w:numPr>
          <w:ilvl w:val="0"/>
          <w:numId w:val="1"/>
        </w:numPr>
        <w:jc w:val="both"/>
        <w:rPr>
          <w:rFonts w:ascii="Arial Narrow" w:hAnsi="Arial Narrow"/>
          <w:sz w:val="20"/>
          <w:szCs w:val="20"/>
        </w:rPr>
      </w:pPr>
      <w:r w:rsidRPr="00D51596">
        <w:rPr>
          <w:rFonts w:ascii="Arial Narrow" w:hAnsi="Arial Narrow"/>
          <w:sz w:val="20"/>
          <w:szCs w:val="20"/>
        </w:rPr>
        <w:t>El comprobante del pago del derecho de la licencia de funcionamiento respectiva.</w:t>
      </w:r>
    </w:p>
    <w:p w14:paraId="218655B6" w14:textId="77777777" w:rsidR="00B24E22" w:rsidRPr="00D51596" w:rsidRDefault="00B24E22" w:rsidP="00B64684">
      <w:pPr>
        <w:jc w:val="both"/>
        <w:rPr>
          <w:rFonts w:ascii="Arial Narrow" w:hAnsi="Arial Narrow"/>
          <w:sz w:val="20"/>
          <w:szCs w:val="20"/>
        </w:rPr>
      </w:pPr>
    </w:p>
    <w:p w14:paraId="3992F02C" w14:textId="77777777" w:rsidR="00B24E22" w:rsidRPr="00D51596" w:rsidRDefault="00B24E22" w:rsidP="00B64684">
      <w:pPr>
        <w:jc w:val="both"/>
        <w:rPr>
          <w:rFonts w:ascii="Arial Narrow" w:hAnsi="Arial Narrow"/>
          <w:sz w:val="20"/>
          <w:szCs w:val="20"/>
        </w:rPr>
      </w:pPr>
      <w:r w:rsidRPr="00D51596">
        <w:rPr>
          <w:rFonts w:ascii="Arial Narrow" w:hAnsi="Arial Narrow"/>
          <w:sz w:val="20"/>
          <w:szCs w:val="20"/>
        </w:rPr>
        <w:t>Para la revalidación de la licencia municipal de funcionamiento deberán presentarse:</w:t>
      </w:r>
    </w:p>
    <w:p w14:paraId="5514A5A5" w14:textId="77777777" w:rsidR="00B24E22" w:rsidRPr="00D51596" w:rsidRDefault="00B24E22" w:rsidP="00B64684">
      <w:pPr>
        <w:jc w:val="both"/>
        <w:rPr>
          <w:rFonts w:ascii="Arial Narrow" w:hAnsi="Arial Narrow"/>
          <w:sz w:val="20"/>
          <w:szCs w:val="20"/>
        </w:rPr>
      </w:pPr>
    </w:p>
    <w:p w14:paraId="142386BB" w14:textId="77777777" w:rsidR="00B24E22" w:rsidRPr="00D51596" w:rsidRDefault="00B24E22" w:rsidP="00112E09">
      <w:pPr>
        <w:pStyle w:val="Prrafodelista"/>
        <w:numPr>
          <w:ilvl w:val="0"/>
          <w:numId w:val="4"/>
        </w:numPr>
        <w:jc w:val="both"/>
        <w:rPr>
          <w:rFonts w:ascii="Arial Narrow" w:hAnsi="Arial Narrow"/>
          <w:sz w:val="20"/>
          <w:szCs w:val="20"/>
        </w:rPr>
      </w:pPr>
      <w:r w:rsidRPr="00D51596">
        <w:rPr>
          <w:rFonts w:ascii="Arial Narrow" w:hAnsi="Arial Narrow"/>
          <w:sz w:val="20"/>
          <w:szCs w:val="20"/>
        </w:rPr>
        <w:t>Licencia de funcionamiento del año inmediato anterior.</w:t>
      </w:r>
    </w:p>
    <w:p w14:paraId="31F47AF8" w14:textId="77777777" w:rsidR="00B24E22" w:rsidRPr="00D51596" w:rsidRDefault="00B24E22" w:rsidP="00112E09">
      <w:pPr>
        <w:pStyle w:val="Prrafodelista"/>
        <w:numPr>
          <w:ilvl w:val="0"/>
          <w:numId w:val="4"/>
        </w:numPr>
        <w:jc w:val="both"/>
        <w:rPr>
          <w:rFonts w:ascii="Arial Narrow" w:hAnsi="Arial Narrow"/>
          <w:sz w:val="20"/>
          <w:szCs w:val="20"/>
        </w:rPr>
      </w:pPr>
      <w:r w:rsidRPr="00D51596">
        <w:rPr>
          <w:rFonts w:ascii="Arial Narrow" w:hAnsi="Arial Narrow"/>
          <w:sz w:val="20"/>
          <w:szCs w:val="20"/>
        </w:rPr>
        <w:t>Documento que compruebe fehacientemente que está al día en el pago del impuesto predial correspondiente al domicilio donde se encuentra el comercio, negocio o establecimiento en caso de ser propietario; en caso contrario, deberá presentar el convenio, contrato u otro documento que compruebe la legal posesión del mismo y que este reúna los requisitos legales de acuerdo al Código Civil del Estado.</w:t>
      </w:r>
    </w:p>
    <w:p w14:paraId="0B1E3711" w14:textId="77777777" w:rsidR="00B24E22" w:rsidRPr="00D51596" w:rsidRDefault="00B24E22" w:rsidP="00112E09">
      <w:pPr>
        <w:pStyle w:val="Prrafodelista"/>
        <w:numPr>
          <w:ilvl w:val="0"/>
          <w:numId w:val="4"/>
        </w:numPr>
        <w:jc w:val="both"/>
        <w:rPr>
          <w:rFonts w:ascii="Arial Narrow" w:hAnsi="Arial Narrow"/>
          <w:sz w:val="20"/>
          <w:szCs w:val="20"/>
        </w:rPr>
      </w:pPr>
      <w:r w:rsidRPr="00D51596">
        <w:rPr>
          <w:rFonts w:ascii="Arial Narrow" w:hAnsi="Arial Narrow"/>
          <w:sz w:val="20"/>
          <w:szCs w:val="20"/>
        </w:rPr>
        <w:t>El recibo de pago del servicio de recoja de basura y de agua potable.</w:t>
      </w:r>
    </w:p>
    <w:p w14:paraId="213338C8" w14:textId="77777777" w:rsidR="00B24E22" w:rsidRPr="00D51596" w:rsidRDefault="00B24E22" w:rsidP="00112E09">
      <w:pPr>
        <w:pStyle w:val="Prrafodelista"/>
        <w:numPr>
          <w:ilvl w:val="0"/>
          <w:numId w:val="4"/>
        </w:numPr>
        <w:jc w:val="both"/>
        <w:rPr>
          <w:rFonts w:ascii="Arial Narrow" w:hAnsi="Arial Narrow"/>
          <w:sz w:val="20"/>
          <w:szCs w:val="20"/>
        </w:rPr>
      </w:pPr>
      <w:r w:rsidRPr="00D51596">
        <w:rPr>
          <w:rFonts w:ascii="Arial Narrow" w:hAnsi="Arial Narrow"/>
          <w:sz w:val="20"/>
          <w:szCs w:val="20"/>
        </w:rPr>
        <w:t>Determinación sanitaria, aviso de funcionamiento y/o aviso de responsabilidad sanitario expedidos por la Secretaria y los Servicios de Salud del Estado de Yucatán vigente.</w:t>
      </w:r>
    </w:p>
    <w:p w14:paraId="45160D93" w14:textId="77777777" w:rsidR="00B24E22" w:rsidRPr="00D51596" w:rsidRDefault="00B24E22" w:rsidP="00112E09">
      <w:pPr>
        <w:pStyle w:val="Prrafodelista"/>
        <w:numPr>
          <w:ilvl w:val="0"/>
          <w:numId w:val="4"/>
        </w:numPr>
        <w:jc w:val="both"/>
        <w:rPr>
          <w:rFonts w:ascii="Arial Narrow" w:hAnsi="Arial Narrow"/>
          <w:sz w:val="20"/>
          <w:szCs w:val="20"/>
        </w:rPr>
      </w:pPr>
      <w:r w:rsidRPr="00D51596">
        <w:rPr>
          <w:rFonts w:ascii="Arial Narrow" w:hAnsi="Arial Narrow"/>
          <w:sz w:val="20"/>
          <w:szCs w:val="20"/>
        </w:rPr>
        <w:t>Copia de la identificación oficial en su caso de persona física o copia del acta constitutiva e identificación del apoderado legal en caso sea persona moral.</w:t>
      </w:r>
    </w:p>
    <w:p w14:paraId="7A138DBA" w14:textId="77777777" w:rsidR="00B24E22" w:rsidRPr="00D51596" w:rsidRDefault="00B24E22" w:rsidP="00112E09">
      <w:pPr>
        <w:pStyle w:val="Prrafodelista"/>
        <w:numPr>
          <w:ilvl w:val="0"/>
          <w:numId w:val="4"/>
        </w:numPr>
        <w:jc w:val="both"/>
        <w:rPr>
          <w:rFonts w:ascii="Arial Narrow" w:hAnsi="Arial Narrow"/>
          <w:sz w:val="20"/>
          <w:szCs w:val="20"/>
        </w:rPr>
      </w:pPr>
      <w:r w:rsidRPr="00D51596">
        <w:rPr>
          <w:rFonts w:ascii="Arial Narrow" w:hAnsi="Arial Narrow"/>
          <w:sz w:val="20"/>
          <w:szCs w:val="20"/>
        </w:rPr>
        <w:t>Tratándose de establecimientos que se encuentren en un inmueble destinado a la prestación de un servicio público, estar al corriente del pago de derechos, acreditándolo con copia del recibo oficial correspondiente.</w:t>
      </w:r>
    </w:p>
    <w:p w14:paraId="5B3103CB" w14:textId="77777777" w:rsidR="00B24E22" w:rsidRPr="00D51596" w:rsidRDefault="00B24E22" w:rsidP="00112E09">
      <w:pPr>
        <w:pStyle w:val="Prrafodelista"/>
        <w:numPr>
          <w:ilvl w:val="0"/>
          <w:numId w:val="4"/>
        </w:numPr>
        <w:jc w:val="both"/>
        <w:rPr>
          <w:rFonts w:ascii="Arial Narrow" w:hAnsi="Arial Narrow"/>
          <w:sz w:val="20"/>
          <w:szCs w:val="20"/>
        </w:rPr>
      </w:pPr>
      <w:r w:rsidRPr="00D51596">
        <w:rPr>
          <w:rFonts w:ascii="Arial Narrow" w:hAnsi="Arial Narrow"/>
          <w:sz w:val="20"/>
          <w:szCs w:val="20"/>
        </w:rPr>
        <w:t>El comprobante del pago del derecho de la renovación de la licencia de funcionamiento respectiva.</w:t>
      </w:r>
    </w:p>
    <w:p w14:paraId="026B59E4" w14:textId="77777777" w:rsidR="00B64684" w:rsidRPr="00D51596" w:rsidRDefault="00B64684" w:rsidP="00B64684">
      <w:pPr>
        <w:pStyle w:val="Prrafodelista"/>
        <w:ind w:left="720"/>
        <w:jc w:val="both"/>
        <w:rPr>
          <w:rFonts w:ascii="Arial Narrow" w:hAnsi="Arial Narrow"/>
          <w:sz w:val="20"/>
          <w:szCs w:val="20"/>
        </w:rPr>
      </w:pPr>
    </w:p>
    <w:p w14:paraId="6B643CD1" w14:textId="77777777" w:rsidR="00B64684" w:rsidRPr="002D19E0" w:rsidRDefault="00B24E22" w:rsidP="00B64684">
      <w:pPr>
        <w:jc w:val="center"/>
        <w:rPr>
          <w:rFonts w:ascii="Arial Narrow" w:hAnsi="Arial Narrow"/>
          <w:b/>
          <w:sz w:val="20"/>
          <w:szCs w:val="20"/>
        </w:rPr>
      </w:pPr>
      <w:r w:rsidRPr="002D19E0">
        <w:rPr>
          <w:rFonts w:ascii="Arial Narrow" w:hAnsi="Arial Narrow"/>
          <w:b/>
          <w:sz w:val="20"/>
          <w:szCs w:val="20"/>
        </w:rPr>
        <w:t>Sección Décima</w:t>
      </w:r>
    </w:p>
    <w:p w14:paraId="7F7E1895" w14:textId="77777777" w:rsidR="00B24E22" w:rsidRPr="002D19E0" w:rsidRDefault="00B24E22" w:rsidP="00B64684">
      <w:pPr>
        <w:jc w:val="center"/>
        <w:rPr>
          <w:rFonts w:ascii="Arial Narrow" w:hAnsi="Arial Narrow"/>
          <w:b/>
          <w:sz w:val="20"/>
          <w:szCs w:val="20"/>
        </w:rPr>
      </w:pPr>
      <w:r w:rsidRPr="002D19E0">
        <w:rPr>
          <w:rFonts w:ascii="Arial Narrow" w:hAnsi="Arial Narrow"/>
          <w:b/>
          <w:sz w:val="20"/>
          <w:szCs w:val="20"/>
        </w:rPr>
        <w:t>De la actualización</w:t>
      </w:r>
    </w:p>
    <w:p w14:paraId="23820A3C" w14:textId="77777777" w:rsidR="00B24E22" w:rsidRPr="00D51596" w:rsidRDefault="00B24E22" w:rsidP="00B64684">
      <w:pPr>
        <w:jc w:val="both"/>
        <w:rPr>
          <w:rFonts w:ascii="Arial Narrow" w:hAnsi="Arial Narrow"/>
          <w:sz w:val="20"/>
          <w:szCs w:val="20"/>
        </w:rPr>
      </w:pPr>
    </w:p>
    <w:p w14:paraId="4ECF6E3F" w14:textId="77777777" w:rsidR="00B24E22" w:rsidRPr="00D51596" w:rsidRDefault="00B24E22" w:rsidP="00D51596">
      <w:pPr>
        <w:jc w:val="both"/>
        <w:rPr>
          <w:rFonts w:ascii="Arial Narrow" w:hAnsi="Arial Narrow"/>
          <w:sz w:val="20"/>
          <w:szCs w:val="20"/>
        </w:rPr>
      </w:pPr>
      <w:r w:rsidRPr="00D51596">
        <w:rPr>
          <w:rFonts w:ascii="Arial Narrow" w:hAnsi="Arial Narrow"/>
          <w:sz w:val="20"/>
          <w:szCs w:val="20"/>
        </w:rPr>
        <w:t xml:space="preserve">Artículo 36.- 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w:t>
      </w:r>
    </w:p>
    <w:p w14:paraId="06C5478C" w14:textId="77777777" w:rsidR="00B24E22" w:rsidRPr="00D51596" w:rsidRDefault="00B24E22" w:rsidP="00D51596">
      <w:pPr>
        <w:jc w:val="both"/>
        <w:rPr>
          <w:rFonts w:ascii="Arial Narrow" w:hAnsi="Arial Narrow"/>
          <w:sz w:val="20"/>
          <w:szCs w:val="20"/>
        </w:rPr>
      </w:pPr>
    </w:p>
    <w:p w14:paraId="59568579" w14:textId="77777777" w:rsidR="00B24E22" w:rsidRPr="00D51596" w:rsidRDefault="00B24E22" w:rsidP="00D51596">
      <w:pPr>
        <w:jc w:val="both"/>
        <w:rPr>
          <w:rFonts w:ascii="Arial Narrow" w:hAnsi="Arial Narrow"/>
          <w:sz w:val="20"/>
          <w:szCs w:val="20"/>
        </w:rPr>
      </w:pPr>
      <w:r w:rsidRPr="00D51596">
        <w:rPr>
          <w:rFonts w:ascii="Arial Narrow" w:hAnsi="Arial Narrow"/>
          <w:sz w:val="20"/>
          <w:szCs w:val="20"/>
        </w:rPr>
        <w:t>Dicho factor se obtendrá dividiendo el índice Nacional de Precios al Consumidor, que determina el Banco de México y se publica en el Diario Oficial de la Federación, del mes inmediato anterior al más reciente del período entre el citado índice correspondiente al mes inmediato anterior al más antiguo de dicho período. Las contribuciones, los aprovechamientos, así como las devoluciones a cargo del fisco municipal no se actualizarán por fracciones de mes. Además de la actualización se pagarán recargos en concepto de indemnización al Municipio de Kaua, por la falta de pago oportuno. Las cantidades actualizadas conservan la naturaleza jurídica que tenían antes de la actualización. Cuando el resultado de la operación a que se refiere el primer párrafo de este artículo sea menor a 1, el factor de actualización que se aplicará al monto de las contribuciones, aprovechamientos y devoluciones a cargo del fisco municipal, será 1.</w:t>
      </w:r>
    </w:p>
    <w:p w14:paraId="674B54F6" w14:textId="77777777" w:rsidR="00B24E22" w:rsidRPr="00D51596" w:rsidRDefault="00B24E22" w:rsidP="00D51596">
      <w:pPr>
        <w:jc w:val="both"/>
        <w:rPr>
          <w:rFonts w:ascii="Arial Narrow" w:hAnsi="Arial Narrow"/>
          <w:sz w:val="20"/>
          <w:szCs w:val="20"/>
        </w:rPr>
      </w:pPr>
    </w:p>
    <w:p w14:paraId="500751AF" w14:textId="77777777" w:rsidR="00D51596" w:rsidRPr="002D19E0" w:rsidRDefault="00B24E22" w:rsidP="00D51596">
      <w:pPr>
        <w:jc w:val="center"/>
        <w:rPr>
          <w:rFonts w:ascii="Arial Narrow" w:hAnsi="Arial Narrow"/>
          <w:b/>
          <w:sz w:val="20"/>
          <w:szCs w:val="20"/>
        </w:rPr>
      </w:pPr>
      <w:r w:rsidRPr="002D19E0">
        <w:rPr>
          <w:rFonts w:ascii="Arial Narrow" w:hAnsi="Arial Narrow"/>
          <w:b/>
          <w:sz w:val="20"/>
          <w:szCs w:val="20"/>
        </w:rPr>
        <w:t>Sección Décima Primera</w:t>
      </w:r>
    </w:p>
    <w:p w14:paraId="43D58B21" w14:textId="77777777" w:rsidR="00B24E22" w:rsidRPr="002D19E0" w:rsidRDefault="00B24E22" w:rsidP="00D51596">
      <w:pPr>
        <w:jc w:val="center"/>
        <w:rPr>
          <w:rFonts w:ascii="Arial Narrow" w:hAnsi="Arial Narrow"/>
          <w:b/>
          <w:sz w:val="20"/>
          <w:szCs w:val="20"/>
        </w:rPr>
      </w:pPr>
      <w:r w:rsidRPr="002D19E0">
        <w:rPr>
          <w:rFonts w:ascii="Arial Narrow" w:hAnsi="Arial Narrow"/>
          <w:b/>
          <w:sz w:val="20"/>
          <w:szCs w:val="20"/>
        </w:rPr>
        <w:t>De los Recargos</w:t>
      </w:r>
    </w:p>
    <w:p w14:paraId="724741AF" w14:textId="77777777" w:rsidR="00B24E22" w:rsidRPr="00D51596" w:rsidRDefault="00B24E22" w:rsidP="00D51596">
      <w:pPr>
        <w:jc w:val="both"/>
        <w:rPr>
          <w:rFonts w:ascii="Arial Narrow" w:hAnsi="Arial Narrow"/>
          <w:sz w:val="20"/>
          <w:szCs w:val="20"/>
        </w:rPr>
      </w:pPr>
    </w:p>
    <w:p w14:paraId="32AFC877" w14:textId="77777777" w:rsidR="00B24E22" w:rsidRPr="00D51596" w:rsidRDefault="00B24E22" w:rsidP="00D51596">
      <w:pPr>
        <w:jc w:val="both"/>
        <w:rPr>
          <w:rFonts w:ascii="Arial Narrow" w:hAnsi="Arial Narrow"/>
          <w:sz w:val="20"/>
          <w:szCs w:val="20"/>
        </w:rPr>
      </w:pPr>
      <w:r w:rsidRPr="002D19E0">
        <w:rPr>
          <w:rFonts w:ascii="Arial Narrow" w:hAnsi="Arial Narrow"/>
          <w:b/>
          <w:sz w:val="20"/>
          <w:szCs w:val="20"/>
        </w:rPr>
        <w:t>Artículo 37.-</w:t>
      </w:r>
      <w:r w:rsidRPr="00D51596">
        <w:rPr>
          <w:rFonts w:ascii="Arial Narrow" w:hAnsi="Arial Narrow"/>
          <w:sz w:val="20"/>
          <w:szCs w:val="20"/>
        </w:rPr>
        <w:t xml:space="preserve"> Los recargos se calcularán y aplicarán en la forma y términos establecidos en el Código Fiscal de la Federación. No causarán recargos las multas no fiscales.</w:t>
      </w:r>
    </w:p>
    <w:p w14:paraId="1CAA5AAB" w14:textId="77777777" w:rsidR="00B24E22" w:rsidRPr="00D51596" w:rsidRDefault="00B24E22" w:rsidP="00D51596">
      <w:pPr>
        <w:jc w:val="both"/>
        <w:rPr>
          <w:rFonts w:ascii="Arial Narrow" w:hAnsi="Arial Narrow"/>
          <w:sz w:val="20"/>
          <w:szCs w:val="20"/>
        </w:rPr>
      </w:pPr>
    </w:p>
    <w:p w14:paraId="4E651901" w14:textId="77777777" w:rsidR="00B24E22" w:rsidRPr="002D19E0" w:rsidRDefault="00B24E22" w:rsidP="00D51596">
      <w:pPr>
        <w:jc w:val="center"/>
        <w:rPr>
          <w:rFonts w:ascii="Arial Narrow" w:hAnsi="Arial Narrow"/>
          <w:b/>
          <w:sz w:val="20"/>
          <w:szCs w:val="20"/>
        </w:rPr>
      </w:pPr>
      <w:r w:rsidRPr="002D19E0">
        <w:rPr>
          <w:rFonts w:ascii="Arial Narrow" w:hAnsi="Arial Narrow"/>
          <w:b/>
          <w:sz w:val="20"/>
          <w:szCs w:val="20"/>
        </w:rPr>
        <w:lastRenderedPageBreak/>
        <w:t>Sección Décima Segunda</w:t>
      </w:r>
    </w:p>
    <w:p w14:paraId="177D0EC3" w14:textId="77777777" w:rsidR="00B24E22" w:rsidRPr="002D19E0" w:rsidRDefault="00B24E22" w:rsidP="00D51596">
      <w:pPr>
        <w:jc w:val="center"/>
        <w:rPr>
          <w:rFonts w:ascii="Arial Narrow" w:hAnsi="Arial Narrow"/>
          <w:b/>
          <w:sz w:val="20"/>
          <w:szCs w:val="20"/>
        </w:rPr>
      </w:pPr>
      <w:r w:rsidRPr="002D19E0">
        <w:rPr>
          <w:rFonts w:ascii="Arial Narrow" w:hAnsi="Arial Narrow"/>
          <w:b/>
          <w:sz w:val="20"/>
          <w:szCs w:val="20"/>
        </w:rPr>
        <w:t>De la causación de los Recargos</w:t>
      </w:r>
    </w:p>
    <w:p w14:paraId="33AC08B0" w14:textId="77777777" w:rsidR="00B24E22" w:rsidRPr="00D51596" w:rsidRDefault="00B24E22" w:rsidP="00D51596">
      <w:pPr>
        <w:jc w:val="both"/>
        <w:rPr>
          <w:rFonts w:ascii="Arial Narrow" w:hAnsi="Arial Narrow"/>
          <w:sz w:val="20"/>
          <w:szCs w:val="20"/>
        </w:rPr>
      </w:pPr>
    </w:p>
    <w:p w14:paraId="69D6041A" w14:textId="77777777" w:rsidR="00B24E22" w:rsidRPr="00D51596" w:rsidRDefault="00B24E22" w:rsidP="00D51596">
      <w:pPr>
        <w:jc w:val="both"/>
        <w:rPr>
          <w:rFonts w:ascii="Arial Narrow" w:hAnsi="Arial Narrow"/>
          <w:sz w:val="20"/>
          <w:szCs w:val="20"/>
        </w:rPr>
      </w:pPr>
      <w:r w:rsidRPr="002D19E0">
        <w:rPr>
          <w:rFonts w:ascii="Arial Narrow" w:hAnsi="Arial Narrow"/>
          <w:b/>
          <w:sz w:val="20"/>
          <w:szCs w:val="20"/>
        </w:rPr>
        <w:t>Artículo 38.-</w:t>
      </w:r>
      <w:r w:rsidRPr="00D51596">
        <w:rPr>
          <w:rFonts w:ascii="Arial Narrow" w:hAnsi="Arial Narrow"/>
          <w:sz w:val="20"/>
          <w:szCs w:val="20"/>
        </w:rPr>
        <w:t xml:space="preserve"> Los recargos se causarán hasta por cinco años y se calcularán sobre el total de las contribuciones o de los créditos fiscales, excluyendo los propios recargos, la indemnización que se menciona en el artículo 38 de esta ley, los gastos de ejecución y las multas por infracción a las disposiciones de la presente ley. Los recargos se causarán por cada mes o fracción que transcurra desde el día en que debió hacerse el pago y hasta el día en que el mismo se efectúe. Cuando el pago de las contribuciones o de los créditos fiscales, hubiese sido menor al que corresponda, los recargos se causarán sobre la diferencia.</w:t>
      </w:r>
    </w:p>
    <w:p w14:paraId="5268542D" w14:textId="77777777" w:rsidR="00B24E22" w:rsidRPr="002D19E0" w:rsidRDefault="00B24E22" w:rsidP="00D51596">
      <w:pPr>
        <w:jc w:val="both"/>
        <w:rPr>
          <w:rFonts w:ascii="Arial Narrow" w:hAnsi="Arial Narrow"/>
          <w:b/>
          <w:sz w:val="20"/>
          <w:szCs w:val="20"/>
        </w:rPr>
      </w:pPr>
    </w:p>
    <w:p w14:paraId="0772306C" w14:textId="77777777" w:rsidR="00B24E22" w:rsidRPr="002D19E0" w:rsidRDefault="00B24E22" w:rsidP="00D51596">
      <w:pPr>
        <w:jc w:val="center"/>
        <w:rPr>
          <w:rFonts w:ascii="Arial Narrow" w:hAnsi="Arial Narrow"/>
          <w:b/>
          <w:sz w:val="20"/>
          <w:szCs w:val="20"/>
        </w:rPr>
      </w:pPr>
      <w:r w:rsidRPr="002D19E0">
        <w:rPr>
          <w:rFonts w:ascii="Arial Narrow" w:hAnsi="Arial Narrow"/>
          <w:b/>
          <w:sz w:val="20"/>
          <w:szCs w:val="20"/>
        </w:rPr>
        <w:t>Sección Décima Tercera</w:t>
      </w:r>
    </w:p>
    <w:p w14:paraId="42B84C31" w14:textId="77777777" w:rsidR="00B24E22" w:rsidRPr="002D19E0" w:rsidRDefault="00B24E22" w:rsidP="00D51596">
      <w:pPr>
        <w:jc w:val="center"/>
        <w:rPr>
          <w:rFonts w:ascii="Arial Narrow" w:hAnsi="Arial Narrow"/>
          <w:b/>
          <w:sz w:val="20"/>
          <w:szCs w:val="20"/>
        </w:rPr>
      </w:pPr>
      <w:r w:rsidRPr="002D19E0">
        <w:rPr>
          <w:rFonts w:ascii="Arial Narrow" w:hAnsi="Arial Narrow"/>
          <w:b/>
          <w:sz w:val="20"/>
          <w:szCs w:val="20"/>
        </w:rPr>
        <w:t>Del cheque presentado en tiempo y no pagado</w:t>
      </w:r>
    </w:p>
    <w:p w14:paraId="334FCD0B" w14:textId="77777777" w:rsidR="00B24E22" w:rsidRPr="00D51596" w:rsidRDefault="00B24E22" w:rsidP="00D51596">
      <w:pPr>
        <w:jc w:val="both"/>
        <w:rPr>
          <w:rFonts w:ascii="Arial Narrow" w:hAnsi="Arial Narrow"/>
          <w:sz w:val="20"/>
          <w:szCs w:val="20"/>
        </w:rPr>
      </w:pPr>
    </w:p>
    <w:p w14:paraId="1779DF4A" w14:textId="77777777" w:rsidR="00B24E22" w:rsidRPr="00D51596" w:rsidRDefault="00B24E22" w:rsidP="00D51596">
      <w:pPr>
        <w:jc w:val="both"/>
        <w:rPr>
          <w:rFonts w:ascii="Arial Narrow" w:hAnsi="Arial Narrow"/>
          <w:sz w:val="20"/>
          <w:szCs w:val="20"/>
        </w:rPr>
      </w:pPr>
      <w:r w:rsidRPr="002D19E0">
        <w:rPr>
          <w:rFonts w:ascii="Arial Narrow" w:hAnsi="Arial Narrow"/>
          <w:b/>
          <w:sz w:val="20"/>
          <w:szCs w:val="20"/>
        </w:rPr>
        <w:t>Artículo 39.-</w:t>
      </w:r>
      <w:r w:rsidRPr="00D51596">
        <w:rPr>
          <w:rFonts w:ascii="Arial Narrow" w:hAnsi="Arial Narrow"/>
          <w:sz w:val="20"/>
          <w:szCs w:val="20"/>
        </w:rPr>
        <w:t xml:space="preserve"> El cheque recibido por el Municipio de Kaua, en pago de alguna contribución, aprovechamiento, crédito fiscal o garantía en términos de la presente ley, que sea presentado en tiempo al librado y no sea pagado, dará lugar al cobro del monto del cheque y a una indemnización suficiente para resarcirlo de los daños y perjuicios que con ello le ocasionó.</w:t>
      </w:r>
    </w:p>
    <w:p w14:paraId="3977C784" w14:textId="77777777" w:rsidR="00B24E22" w:rsidRPr="00D51596" w:rsidRDefault="00B24E22" w:rsidP="00D51596">
      <w:pPr>
        <w:jc w:val="both"/>
        <w:rPr>
          <w:rFonts w:ascii="Arial Narrow" w:hAnsi="Arial Narrow"/>
          <w:sz w:val="20"/>
          <w:szCs w:val="20"/>
        </w:rPr>
      </w:pPr>
    </w:p>
    <w:p w14:paraId="432DDE2E" w14:textId="77777777" w:rsidR="00B24E22" w:rsidRPr="00D51596" w:rsidRDefault="00B24E22" w:rsidP="00D51596">
      <w:pPr>
        <w:jc w:val="both"/>
        <w:rPr>
          <w:rFonts w:ascii="Arial Narrow" w:hAnsi="Arial Narrow"/>
          <w:sz w:val="20"/>
          <w:szCs w:val="20"/>
        </w:rPr>
      </w:pPr>
      <w:r w:rsidRPr="00D51596">
        <w:rPr>
          <w:rFonts w:ascii="Arial Narrow" w:hAnsi="Arial Narrow"/>
          <w:sz w:val="20"/>
          <w:szCs w:val="20"/>
        </w:rPr>
        <w:t>En ningún caso la indemnización será menor del 20% del importe del propio cheque en caso de que no haya sido pagado por motivo de fondos insuficientes en la cuenta del librador o bien del 10% en caso de que no haya sido pagado por una causa diferente a la insuficiencia de fondos en la cuenta del librador, y se exigirá independientemente de los otros conceptos a que se refiere este título.</w:t>
      </w:r>
    </w:p>
    <w:p w14:paraId="51B172A3" w14:textId="77777777" w:rsidR="00B24E22" w:rsidRPr="00D51596" w:rsidRDefault="00B24E22" w:rsidP="00D51596">
      <w:pPr>
        <w:jc w:val="both"/>
        <w:rPr>
          <w:rFonts w:ascii="Arial Narrow" w:hAnsi="Arial Narrow"/>
          <w:sz w:val="20"/>
          <w:szCs w:val="20"/>
        </w:rPr>
      </w:pPr>
    </w:p>
    <w:p w14:paraId="1F87AE95" w14:textId="77777777" w:rsidR="00B24E22" w:rsidRPr="00D51596" w:rsidRDefault="00B24E22" w:rsidP="00D51596">
      <w:pPr>
        <w:jc w:val="both"/>
        <w:rPr>
          <w:rFonts w:ascii="Arial Narrow" w:hAnsi="Arial Narrow"/>
          <w:sz w:val="20"/>
          <w:szCs w:val="20"/>
        </w:rPr>
      </w:pPr>
      <w:r w:rsidRPr="00D51596">
        <w:rPr>
          <w:rFonts w:ascii="Arial Narrow" w:hAnsi="Arial Narrow"/>
          <w:sz w:val="20"/>
          <w:szCs w:val="20"/>
        </w:rPr>
        <w:t>En todos los casos la indemnización a que se refiere este párrafo deberá ser de cuando menos en un importe suficiente para cubrir las comisiones y gastos que le hayan ocasionado el Municipio de Kaua con motivo de la presentación para cobro o depósito en cuenta bancaria del Municipio de dicho cheque. Para tal efecto, la autoridad requerirá al librador del cheque para que, dentro de un plazo de siete días efectúe el pago de su importe junto con la mencionada indemnización, o bien, acredite fehacientemente, con las pruebas documentales procedentes que se realizó el pago o que éste no se realizó, por causas exclusivamente imputables a la institución de crédito.</w:t>
      </w:r>
    </w:p>
    <w:p w14:paraId="33415C07" w14:textId="77777777" w:rsidR="00B24E22" w:rsidRPr="00D51596" w:rsidRDefault="00B24E22" w:rsidP="00D51596">
      <w:pPr>
        <w:jc w:val="both"/>
        <w:rPr>
          <w:rFonts w:ascii="Arial Narrow" w:hAnsi="Arial Narrow"/>
          <w:sz w:val="20"/>
          <w:szCs w:val="20"/>
        </w:rPr>
      </w:pPr>
    </w:p>
    <w:p w14:paraId="6D744079" w14:textId="77777777" w:rsidR="00B24E22" w:rsidRPr="00D51596" w:rsidRDefault="00B24E22" w:rsidP="00D51596">
      <w:pPr>
        <w:jc w:val="both"/>
        <w:rPr>
          <w:rFonts w:ascii="Arial Narrow" w:hAnsi="Arial Narrow"/>
          <w:sz w:val="20"/>
          <w:szCs w:val="20"/>
        </w:rPr>
      </w:pPr>
      <w:r w:rsidRPr="00D51596">
        <w:rPr>
          <w:rFonts w:ascii="Arial Narrow" w:hAnsi="Arial Narrow"/>
          <w:sz w:val="20"/>
          <w:szCs w:val="20"/>
        </w:rPr>
        <w:t>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que, en su caso, proceda.</w:t>
      </w:r>
    </w:p>
    <w:p w14:paraId="1FDA4A2F" w14:textId="77777777" w:rsidR="00B24E22" w:rsidRPr="00D51596" w:rsidRDefault="00B24E22" w:rsidP="00D51596">
      <w:pPr>
        <w:jc w:val="both"/>
        <w:rPr>
          <w:rFonts w:ascii="Arial Narrow" w:hAnsi="Arial Narrow"/>
          <w:sz w:val="20"/>
          <w:szCs w:val="20"/>
        </w:rPr>
      </w:pPr>
    </w:p>
    <w:p w14:paraId="145CBA07" w14:textId="77777777" w:rsidR="00B24E22" w:rsidRPr="002D19E0" w:rsidRDefault="00B24E22" w:rsidP="00D51596">
      <w:pPr>
        <w:jc w:val="center"/>
        <w:rPr>
          <w:rFonts w:ascii="Arial Narrow" w:hAnsi="Arial Narrow"/>
          <w:b/>
          <w:sz w:val="20"/>
          <w:szCs w:val="20"/>
        </w:rPr>
      </w:pPr>
      <w:r w:rsidRPr="002D19E0">
        <w:rPr>
          <w:rFonts w:ascii="Arial Narrow" w:hAnsi="Arial Narrow"/>
          <w:b/>
          <w:sz w:val="20"/>
          <w:szCs w:val="20"/>
        </w:rPr>
        <w:t>Sección Décima Cuarta</w:t>
      </w:r>
    </w:p>
    <w:p w14:paraId="445966EC" w14:textId="77777777" w:rsidR="00B24E22" w:rsidRPr="002D19E0" w:rsidRDefault="00B24E22" w:rsidP="00D51596">
      <w:pPr>
        <w:jc w:val="center"/>
        <w:rPr>
          <w:rFonts w:ascii="Arial Narrow" w:hAnsi="Arial Narrow"/>
          <w:b/>
          <w:sz w:val="20"/>
          <w:szCs w:val="20"/>
        </w:rPr>
      </w:pPr>
      <w:r w:rsidRPr="002D19E0">
        <w:rPr>
          <w:rFonts w:ascii="Arial Narrow" w:hAnsi="Arial Narrow"/>
          <w:b/>
          <w:sz w:val="20"/>
          <w:szCs w:val="20"/>
        </w:rPr>
        <w:t>De los recargos en pagos espontáneos</w:t>
      </w:r>
    </w:p>
    <w:p w14:paraId="34CE5768" w14:textId="77777777" w:rsidR="00B24E22" w:rsidRPr="00D51596" w:rsidRDefault="00B24E22" w:rsidP="00D51596">
      <w:pPr>
        <w:jc w:val="both"/>
        <w:rPr>
          <w:rFonts w:ascii="Arial Narrow" w:hAnsi="Arial Narrow"/>
          <w:sz w:val="20"/>
          <w:szCs w:val="20"/>
        </w:rPr>
      </w:pPr>
    </w:p>
    <w:p w14:paraId="6AFC0B4B" w14:textId="77777777" w:rsidR="00B24E22" w:rsidRPr="00D51596" w:rsidRDefault="00B24E22" w:rsidP="00D51596">
      <w:pPr>
        <w:jc w:val="both"/>
        <w:rPr>
          <w:rFonts w:ascii="Arial Narrow" w:hAnsi="Arial Narrow"/>
          <w:sz w:val="20"/>
          <w:szCs w:val="20"/>
        </w:rPr>
      </w:pPr>
      <w:r w:rsidRPr="002D19E0">
        <w:rPr>
          <w:rFonts w:ascii="Arial Narrow" w:hAnsi="Arial Narrow"/>
          <w:b/>
          <w:sz w:val="20"/>
          <w:szCs w:val="20"/>
        </w:rPr>
        <w:t>Artículo 40.-</w:t>
      </w:r>
      <w:r w:rsidRPr="00D51596">
        <w:rPr>
          <w:rFonts w:ascii="Arial Narrow" w:hAnsi="Arial Narrow"/>
          <w:sz w:val="20"/>
          <w:szCs w:val="20"/>
        </w:rPr>
        <w:t xml:space="preserve"> Cuando el contribuyente pague en una sola exhibición, el total de las contribuciones o de los créditos fiscales omitidos debidamente actualizados, en forma espontánea, sin mediar notificación alguna por parte de las autoridades fiscales, los recargos no podrán exceder de un tanto igual, al importe de la contribución omitida actualizada.</w:t>
      </w:r>
    </w:p>
    <w:p w14:paraId="624A2645" w14:textId="77777777" w:rsidR="00B24E22" w:rsidRPr="00D51596" w:rsidRDefault="00B24E22" w:rsidP="00D51596">
      <w:pPr>
        <w:jc w:val="both"/>
        <w:rPr>
          <w:rFonts w:ascii="Arial Narrow" w:hAnsi="Arial Narrow"/>
          <w:sz w:val="20"/>
          <w:szCs w:val="20"/>
        </w:rPr>
      </w:pPr>
    </w:p>
    <w:p w14:paraId="51AAFFCE" w14:textId="77777777" w:rsidR="00D51596" w:rsidRPr="002D19E0" w:rsidRDefault="00B24E22" w:rsidP="00D51596">
      <w:pPr>
        <w:jc w:val="center"/>
        <w:rPr>
          <w:rFonts w:ascii="Arial Narrow" w:hAnsi="Arial Narrow"/>
          <w:b/>
          <w:sz w:val="20"/>
          <w:szCs w:val="20"/>
        </w:rPr>
      </w:pPr>
      <w:r w:rsidRPr="002D19E0">
        <w:rPr>
          <w:rFonts w:ascii="Arial Narrow" w:hAnsi="Arial Narrow"/>
          <w:b/>
          <w:sz w:val="20"/>
          <w:szCs w:val="20"/>
        </w:rPr>
        <w:t>Sección Décima Quinta</w:t>
      </w:r>
    </w:p>
    <w:p w14:paraId="28245A67" w14:textId="77777777" w:rsidR="00B24E22" w:rsidRPr="002D19E0" w:rsidRDefault="00B24E22" w:rsidP="00D51596">
      <w:pPr>
        <w:jc w:val="center"/>
        <w:rPr>
          <w:rFonts w:ascii="Arial Narrow" w:hAnsi="Arial Narrow"/>
          <w:b/>
          <w:sz w:val="20"/>
          <w:szCs w:val="20"/>
        </w:rPr>
      </w:pPr>
      <w:r w:rsidRPr="002D19E0">
        <w:rPr>
          <w:rFonts w:ascii="Arial Narrow" w:hAnsi="Arial Narrow"/>
          <w:b/>
          <w:sz w:val="20"/>
          <w:szCs w:val="20"/>
        </w:rPr>
        <w:t>Del pago en exceso</w:t>
      </w:r>
    </w:p>
    <w:p w14:paraId="15ACEFB9" w14:textId="77777777" w:rsidR="00B24E22" w:rsidRPr="00D51596" w:rsidRDefault="00B24E22" w:rsidP="00D51596">
      <w:pPr>
        <w:jc w:val="both"/>
        <w:rPr>
          <w:rFonts w:ascii="Arial Narrow" w:hAnsi="Arial Narrow"/>
          <w:sz w:val="20"/>
          <w:szCs w:val="20"/>
        </w:rPr>
      </w:pPr>
    </w:p>
    <w:p w14:paraId="26753891" w14:textId="77777777" w:rsidR="00B24E22" w:rsidRPr="00D51596" w:rsidRDefault="00B24E22" w:rsidP="00D51596">
      <w:pPr>
        <w:jc w:val="both"/>
        <w:rPr>
          <w:rFonts w:ascii="Arial Narrow" w:hAnsi="Arial Narrow"/>
          <w:sz w:val="20"/>
          <w:szCs w:val="20"/>
        </w:rPr>
      </w:pPr>
      <w:r w:rsidRPr="002D19E0">
        <w:rPr>
          <w:rFonts w:ascii="Arial Narrow" w:hAnsi="Arial Narrow"/>
          <w:b/>
          <w:sz w:val="20"/>
          <w:szCs w:val="20"/>
        </w:rPr>
        <w:t>Artículo 41.-</w:t>
      </w:r>
      <w:r w:rsidRPr="00D51596">
        <w:rPr>
          <w:rFonts w:ascii="Arial Narrow" w:hAnsi="Arial Narrow"/>
          <w:sz w:val="20"/>
          <w:szCs w:val="20"/>
        </w:rPr>
        <w:t xml:space="preserve"> Las autoridades fiscales municipales están obligadas a devolver las cantidades pagadas indebidamente. La devolución podrá hacerse de oficio o a petición del interesado, mediante cheque nominativo y conforme a las disposiciones siguientes:</w:t>
      </w:r>
    </w:p>
    <w:p w14:paraId="7A07DA87" w14:textId="77777777" w:rsidR="00B24E22" w:rsidRPr="00D51596" w:rsidRDefault="00B24E22" w:rsidP="00D51596">
      <w:pPr>
        <w:jc w:val="both"/>
        <w:rPr>
          <w:rFonts w:ascii="Arial Narrow" w:hAnsi="Arial Narrow"/>
          <w:sz w:val="20"/>
          <w:szCs w:val="20"/>
        </w:rPr>
      </w:pPr>
    </w:p>
    <w:p w14:paraId="1A5774AA" w14:textId="77777777" w:rsidR="00B24E22" w:rsidRPr="00D51596" w:rsidRDefault="00B24E22" w:rsidP="00D51596">
      <w:pPr>
        <w:jc w:val="both"/>
        <w:rPr>
          <w:rFonts w:ascii="Arial Narrow" w:hAnsi="Arial Narrow"/>
          <w:sz w:val="20"/>
          <w:szCs w:val="20"/>
        </w:rPr>
      </w:pPr>
      <w:r w:rsidRPr="002D19E0">
        <w:rPr>
          <w:rFonts w:ascii="Arial Narrow" w:hAnsi="Arial Narrow"/>
          <w:b/>
          <w:sz w:val="20"/>
          <w:szCs w:val="20"/>
        </w:rPr>
        <w:t>I.-</w:t>
      </w:r>
      <w:r w:rsidRPr="00D51596">
        <w:rPr>
          <w:rFonts w:ascii="Arial Narrow" w:hAnsi="Arial Narrow"/>
          <w:sz w:val="20"/>
          <w:szCs w:val="20"/>
        </w:rPr>
        <w:t xml:space="preserve"> Si el pago de lo indebido se hubiese efectuado en el cumplimento de un acto de autoridad, el derecho a la devolución nace, cuando dicho acto hubiere quedado insubsistente.</w:t>
      </w:r>
    </w:p>
    <w:p w14:paraId="28236EE8" w14:textId="77777777" w:rsidR="00B24E22" w:rsidRPr="00D51596" w:rsidRDefault="00B24E22" w:rsidP="00D51596">
      <w:pPr>
        <w:jc w:val="both"/>
        <w:rPr>
          <w:rFonts w:ascii="Arial Narrow" w:hAnsi="Arial Narrow"/>
          <w:sz w:val="20"/>
          <w:szCs w:val="20"/>
        </w:rPr>
      </w:pPr>
    </w:p>
    <w:p w14:paraId="72628941" w14:textId="77777777" w:rsidR="00B24E22" w:rsidRPr="00D51596" w:rsidRDefault="00B24E22" w:rsidP="00D51596">
      <w:pPr>
        <w:jc w:val="both"/>
        <w:rPr>
          <w:rFonts w:ascii="Arial Narrow" w:hAnsi="Arial Narrow"/>
          <w:sz w:val="20"/>
          <w:szCs w:val="20"/>
        </w:rPr>
      </w:pPr>
      <w:r w:rsidRPr="002D19E0">
        <w:rPr>
          <w:rFonts w:ascii="Arial Narrow" w:hAnsi="Arial Narrow"/>
          <w:b/>
          <w:sz w:val="20"/>
          <w:szCs w:val="20"/>
        </w:rPr>
        <w:t>II.-</w:t>
      </w:r>
      <w:r w:rsidRPr="00D51596">
        <w:rPr>
          <w:rFonts w:ascii="Arial Narrow" w:hAnsi="Arial Narrow"/>
          <w:sz w:val="20"/>
          <w:szCs w:val="20"/>
        </w:rPr>
        <w:t xml:space="preserve"> Si el pago de lo indebido, se hubiera efectuado por error del contribuyente, dará lugar a la devolución siempre que compruebe en que consistió dicho error y no haya créditos fiscales exigibles, en cuyo caso cualquier excedente se tomará en cuenta. En todos los casos la autoridad fiscal municipal podrá ejercer la compensación de oficio a que se refiere el artículo 31 del Código Fiscal del Estado de Yucatán.</w:t>
      </w:r>
    </w:p>
    <w:p w14:paraId="49386DB0" w14:textId="77777777" w:rsidR="00B24E22" w:rsidRPr="00D51596" w:rsidRDefault="00B24E22" w:rsidP="00D51596">
      <w:pPr>
        <w:jc w:val="both"/>
        <w:rPr>
          <w:rFonts w:ascii="Arial Narrow" w:hAnsi="Arial Narrow"/>
          <w:sz w:val="20"/>
          <w:szCs w:val="20"/>
        </w:rPr>
      </w:pPr>
    </w:p>
    <w:p w14:paraId="14D4C225" w14:textId="77777777" w:rsidR="00B24E22" w:rsidRPr="00D51596" w:rsidRDefault="00B24E22" w:rsidP="00D51596">
      <w:pPr>
        <w:jc w:val="both"/>
        <w:rPr>
          <w:rFonts w:ascii="Arial Narrow" w:hAnsi="Arial Narrow"/>
          <w:sz w:val="20"/>
          <w:szCs w:val="20"/>
        </w:rPr>
      </w:pPr>
      <w:r w:rsidRPr="00D51596">
        <w:rPr>
          <w:rFonts w:ascii="Arial Narrow" w:hAnsi="Arial Narrow"/>
          <w:sz w:val="20"/>
          <w:szCs w:val="20"/>
        </w:rPr>
        <w:t>Las autoridades fiscales municipales tendrán un plazo máximo de treinta días naturales, para efectuar las devoluciones mencionadas en este artículo, a partir del día hábil siguiente a la fecha de presentación de la solicitud, ante la autoridad fiscal competente.</w:t>
      </w:r>
    </w:p>
    <w:p w14:paraId="4128CAAD" w14:textId="77777777" w:rsidR="00B24E22" w:rsidRPr="00D51596" w:rsidRDefault="00B24E22" w:rsidP="00D51596">
      <w:pPr>
        <w:jc w:val="both"/>
        <w:rPr>
          <w:rFonts w:ascii="Arial Narrow" w:hAnsi="Arial Narrow"/>
          <w:sz w:val="20"/>
          <w:szCs w:val="20"/>
        </w:rPr>
      </w:pPr>
    </w:p>
    <w:p w14:paraId="54F42264" w14:textId="77777777" w:rsidR="00B24E22" w:rsidRPr="00D51596" w:rsidRDefault="00B24E22" w:rsidP="002D19E0">
      <w:pPr>
        <w:jc w:val="both"/>
        <w:rPr>
          <w:rFonts w:ascii="Arial Narrow" w:hAnsi="Arial Narrow"/>
          <w:sz w:val="20"/>
          <w:szCs w:val="20"/>
        </w:rPr>
      </w:pPr>
      <w:r w:rsidRPr="00D51596">
        <w:rPr>
          <w:rFonts w:ascii="Arial Narrow" w:hAnsi="Arial Narrow"/>
          <w:sz w:val="20"/>
          <w:szCs w:val="20"/>
        </w:rPr>
        <w:t xml:space="preserve">Las autoridades fiscales municipales deberán pagar la devolución que proceda, actualizada conforme al procedimiento establecido </w:t>
      </w:r>
      <w:r w:rsidRPr="00D51596">
        <w:rPr>
          <w:rFonts w:ascii="Arial Narrow" w:hAnsi="Arial Narrow"/>
          <w:sz w:val="20"/>
          <w:szCs w:val="20"/>
        </w:rPr>
        <w:lastRenderedPageBreak/>
        <w:t>en el artículo 36 de esta ley, desde el mes en que se efectuó el pago en exceso hasta aquel en que la devolución se efectúe. 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36 de esta propia Ley.</w:t>
      </w:r>
    </w:p>
    <w:p w14:paraId="34D84479" w14:textId="77777777" w:rsidR="00B24E22" w:rsidRPr="00D51596" w:rsidRDefault="00B24E22" w:rsidP="002D19E0">
      <w:pPr>
        <w:jc w:val="both"/>
        <w:rPr>
          <w:rFonts w:ascii="Arial Narrow" w:hAnsi="Arial Narrow"/>
          <w:sz w:val="20"/>
          <w:szCs w:val="20"/>
        </w:rPr>
      </w:pPr>
      <w:r w:rsidRPr="00D51596">
        <w:rPr>
          <w:rFonts w:ascii="Arial Narrow" w:hAnsi="Arial Narrow"/>
          <w:sz w:val="20"/>
          <w:szCs w:val="20"/>
        </w:rPr>
        <w:t xml:space="preserve"> </w:t>
      </w:r>
    </w:p>
    <w:p w14:paraId="67C7B03E" w14:textId="77777777" w:rsidR="00B24E22" w:rsidRPr="00D51596" w:rsidRDefault="00B24E22" w:rsidP="002D19E0">
      <w:pPr>
        <w:jc w:val="both"/>
        <w:rPr>
          <w:rFonts w:ascii="Arial Narrow" w:hAnsi="Arial Narrow"/>
          <w:sz w:val="20"/>
          <w:szCs w:val="20"/>
        </w:rPr>
      </w:pPr>
      <w:r w:rsidRPr="00D51596">
        <w:rPr>
          <w:rFonts w:ascii="Arial Narrow" w:hAnsi="Arial Narrow"/>
          <w:sz w:val="20"/>
          <w:szCs w:val="20"/>
        </w:rPr>
        <w:t>En ningún caso los intereses a cargo del fisco municipal excederán de los causados en cinco años. La obligación de devolver prescribe en los mismos términos y condiciones que el crédito fiscal.</w:t>
      </w:r>
    </w:p>
    <w:p w14:paraId="72C13601" w14:textId="77777777" w:rsidR="00B24E22" w:rsidRPr="00933703" w:rsidRDefault="00B24E22" w:rsidP="002D19E0">
      <w:pPr>
        <w:jc w:val="center"/>
        <w:rPr>
          <w:rFonts w:ascii="Arial Narrow" w:hAnsi="Arial Narrow"/>
          <w:b/>
          <w:sz w:val="20"/>
          <w:szCs w:val="20"/>
        </w:rPr>
      </w:pPr>
    </w:p>
    <w:p w14:paraId="7941AB63" w14:textId="77777777" w:rsidR="00B24E22" w:rsidRPr="00933703" w:rsidRDefault="00B24E22" w:rsidP="002D19E0">
      <w:pPr>
        <w:jc w:val="center"/>
        <w:rPr>
          <w:rFonts w:ascii="Arial Narrow" w:hAnsi="Arial Narrow"/>
          <w:b/>
          <w:sz w:val="20"/>
          <w:szCs w:val="20"/>
        </w:rPr>
      </w:pPr>
      <w:r w:rsidRPr="00933703">
        <w:rPr>
          <w:rFonts w:ascii="Arial Narrow" w:hAnsi="Arial Narrow"/>
          <w:b/>
          <w:sz w:val="20"/>
          <w:szCs w:val="20"/>
        </w:rPr>
        <w:t>Sección Décima Sexta</w:t>
      </w:r>
    </w:p>
    <w:p w14:paraId="6758EBE0" w14:textId="77777777" w:rsidR="00B24E22" w:rsidRPr="00933703" w:rsidRDefault="00B24E22" w:rsidP="002D19E0">
      <w:pPr>
        <w:jc w:val="center"/>
        <w:rPr>
          <w:rFonts w:ascii="Arial Narrow" w:hAnsi="Arial Narrow"/>
          <w:b/>
          <w:sz w:val="20"/>
          <w:szCs w:val="20"/>
        </w:rPr>
      </w:pPr>
      <w:r w:rsidRPr="00933703">
        <w:rPr>
          <w:rFonts w:ascii="Arial Narrow" w:hAnsi="Arial Narrow"/>
          <w:b/>
          <w:sz w:val="20"/>
          <w:szCs w:val="20"/>
        </w:rPr>
        <w:t>Del remate en pública subasta</w:t>
      </w:r>
    </w:p>
    <w:p w14:paraId="595DD467" w14:textId="77777777" w:rsidR="00B24E22" w:rsidRPr="00D51596" w:rsidRDefault="00B24E22" w:rsidP="002D19E0">
      <w:pPr>
        <w:jc w:val="both"/>
        <w:rPr>
          <w:rFonts w:ascii="Arial Narrow" w:hAnsi="Arial Narrow"/>
          <w:sz w:val="20"/>
          <w:szCs w:val="20"/>
        </w:rPr>
      </w:pPr>
    </w:p>
    <w:p w14:paraId="7FAA600F" w14:textId="77777777" w:rsidR="00B24E22" w:rsidRPr="00D51596" w:rsidRDefault="00B24E22" w:rsidP="002D19E0">
      <w:pPr>
        <w:jc w:val="both"/>
        <w:rPr>
          <w:rFonts w:ascii="Arial Narrow" w:hAnsi="Arial Narrow"/>
          <w:sz w:val="20"/>
          <w:szCs w:val="20"/>
        </w:rPr>
      </w:pPr>
      <w:r w:rsidRPr="007E6D4F">
        <w:rPr>
          <w:rFonts w:ascii="Arial Narrow" w:hAnsi="Arial Narrow"/>
          <w:b/>
          <w:sz w:val="20"/>
          <w:szCs w:val="20"/>
        </w:rPr>
        <w:t>Artículo 42.-</w:t>
      </w:r>
      <w:r w:rsidRPr="00D51596">
        <w:rPr>
          <w:rFonts w:ascii="Arial Narrow" w:hAnsi="Arial Narrow"/>
          <w:sz w:val="20"/>
          <w:szCs w:val="20"/>
        </w:rPr>
        <w:t xml:space="preserve"> Todos los bienes que con motivo de un procedimiento de ejecución sean embargados por la autoridad municipal, serán rematados en pública subasta y el producto de la misma, aplicado al pago del crédito fiscal de que se trate, en los términos que establece el artículo 30 de esta Ley. En caso de que, habiéndose publicado la tercera convocatoria para la almoneda, no se presentaren postores, los bienes embargados, se adjudicarán al Municipio de Kaua, en pago del adeudo correspondiente, por el valor equivalente al que arroje su avalúo pericial.</w:t>
      </w:r>
    </w:p>
    <w:p w14:paraId="46342E30" w14:textId="77777777" w:rsidR="00B24E22" w:rsidRPr="00D51596" w:rsidRDefault="00B24E22" w:rsidP="002D19E0">
      <w:pPr>
        <w:jc w:val="both"/>
        <w:rPr>
          <w:rFonts w:ascii="Arial Narrow" w:hAnsi="Arial Narrow"/>
          <w:sz w:val="20"/>
          <w:szCs w:val="20"/>
        </w:rPr>
      </w:pPr>
      <w:r w:rsidRPr="00D51596">
        <w:rPr>
          <w:rFonts w:ascii="Arial Narrow" w:hAnsi="Arial Narrow"/>
          <w:sz w:val="20"/>
          <w:szCs w:val="20"/>
        </w:rPr>
        <w:t>Para el caso de que el valor de adjudicación no alcanzare a cubrir el adeudo de que se trate, éste se entenderá pagado parcialmente, quedando a salvo los derechos del Municipio, para el cobro del saldo correspondiente.</w:t>
      </w:r>
    </w:p>
    <w:p w14:paraId="5ADCC253" w14:textId="77777777" w:rsidR="00B24E22" w:rsidRPr="00D51596" w:rsidRDefault="00B24E22" w:rsidP="002D19E0">
      <w:pPr>
        <w:jc w:val="both"/>
        <w:rPr>
          <w:rFonts w:ascii="Arial Narrow" w:hAnsi="Arial Narrow"/>
          <w:sz w:val="20"/>
          <w:szCs w:val="20"/>
        </w:rPr>
      </w:pPr>
    </w:p>
    <w:p w14:paraId="6217D0A7" w14:textId="77777777" w:rsidR="00B24E22" w:rsidRPr="00D51596" w:rsidRDefault="00B24E22" w:rsidP="002D19E0">
      <w:pPr>
        <w:jc w:val="both"/>
        <w:rPr>
          <w:rFonts w:ascii="Arial Narrow" w:hAnsi="Arial Narrow"/>
          <w:sz w:val="20"/>
          <w:szCs w:val="20"/>
        </w:rPr>
      </w:pPr>
      <w:r w:rsidRPr="00D51596">
        <w:rPr>
          <w:rFonts w:ascii="Arial Narrow" w:hAnsi="Arial Narrow"/>
          <w:sz w:val="20"/>
          <w:szCs w:val="20"/>
        </w:rPr>
        <w:t>En todo caso se aplicarán a los remates las reglas que para tal efecto fije el Código Fiscal del Estado y en su defecto las del Código Fiscal de la Federación y su reglamento.</w:t>
      </w:r>
    </w:p>
    <w:p w14:paraId="46AC8317" w14:textId="77777777" w:rsidR="00B24E22" w:rsidRPr="00D51596" w:rsidRDefault="00B24E22" w:rsidP="002D19E0">
      <w:pPr>
        <w:jc w:val="both"/>
        <w:rPr>
          <w:rFonts w:ascii="Arial Narrow" w:hAnsi="Arial Narrow"/>
          <w:sz w:val="20"/>
          <w:szCs w:val="20"/>
        </w:rPr>
      </w:pPr>
    </w:p>
    <w:p w14:paraId="632DDCD3" w14:textId="77777777" w:rsidR="007E6D4F" w:rsidRPr="007E6D4F" w:rsidRDefault="00B24E22" w:rsidP="007E6D4F">
      <w:pPr>
        <w:jc w:val="center"/>
        <w:rPr>
          <w:rFonts w:ascii="Arial Narrow" w:hAnsi="Arial Narrow"/>
          <w:b/>
          <w:sz w:val="20"/>
          <w:szCs w:val="20"/>
        </w:rPr>
      </w:pPr>
      <w:r w:rsidRPr="007E6D4F">
        <w:rPr>
          <w:rFonts w:ascii="Arial Narrow" w:hAnsi="Arial Narrow"/>
          <w:b/>
          <w:sz w:val="20"/>
          <w:szCs w:val="20"/>
        </w:rPr>
        <w:t>Sección Décima Séptima</w:t>
      </w:r>
    </w:p>
    <w:p w14:paraId="717D71D3" w14:textId="77777777" w:rsidR="00B24E22" w:rsidRPr="007E6D4F" w:rsidRDefault="00B24E22" w:rsidP="007E6D4F">
      <w:pPr>
        <w:jc w:val="center"/>
        <w:rPr>
          <w:rFonts w:ascii="Arial Narrow" w:hAnsi="Arial Narrow"/>
          <w:b/>
          <w:sz w:val="20"/>
          <w:szCs w:val="20"/>
        </w:rPr>
      </w:pPr>
      <w:r w:rsidRPr="007E6D4F">
        <w:rPr>
          <w:rFonts w:ascii="Arial Narrow" w:hAnsi="Arial Narrow"/>
          <w:b/>
          <w:sz w:val="20"/>
          <w:szCs w:val="20"/>
        </w:rPr>
        <w:t>Del cobro de las multas</w:t>
      </w:r>
    </w:p>
    <w:p w14:paraId="7484B06C" w14:textId="77777777" w:rsidR="00B24E22" w:rsidRPr="00D51596" w:rsidRDefault="00B24E22" w:rsidP="002D19E0">
      <w:pPr>
        <w:jc w:val="both"/>
        <w:rPr>
          <w:rFonts w:ascii="Arial Narrow" w:hAnsi="Arial Narrow"/>
          <w:sz w:val="20"/>
          <w:szCs w:val="20"/>
        </w:rPr>
      </w:pPr>
    </w:p>
    <w:p w14:paraId="21711A58" w14:textId="77777777" w:rsidR="00B24E22" w:rsidRPr="00D51596" w:rsidRDefault="00B24E22" w:rsidP="002D19E0">
      <w:pPr>
        <w:jc w:val="both"/>
        <w:rPr>
          <w:rFonts w:ascii="Arial Narrow" w:hAnsi="Arial Narrow"/>
          <w:sz w:val="20"/>
          <w:szCs w:val="20"/>
        </w:rPr>
      </w:pPr>
      <w:r w:rsidRPr="007E6D4F">
        <w:rPr>
          <w:rFonts w:ascii="Arial Narrow" w:hAnsi="Arial Narrow"/>
          <w:b/>
          <w:sz w:val="20"/>
          <w:szCs w:val="20"/>
        </w:rPr>
        <w:t>Artículo 43.-</w:t>
      </w:r>
      <w:r w:rsidRPr="00D51596">
        <w:rPr>
          <w:rFonts w:ascii="Arial Narrow" w:hAnsi="Arial Narrow"/>
          <w:sz w:val="20"/>
          <w:szCs w:val="20"/>
        </w:rPr>
        <w:t xml:space="preserve"> Las multas por infracciones a las disposiciones municipales sean éstas de carácter administrativo o fiscal, serán cobradas mediante el procedimiento administrativo de ejecución.</w:t>
      </w:r>
    </w:p>
    <w:p w14:paraId="0B0C663B" w14:textId="77777777" w:rsidR="00B24E22" w:rsidRPr="00D51596" w:rsidRDefault="00B24E22" w:rsidP="002D19E0">
      <w:pPr>
        <w:jc w:val="both"/>
        <w:rPr>
          <w:rFonts w:ascii="Arial Narrow" w:hAnsi="Arial Narrow"/>
          <w:sz w:val="20"/>
          <w:szCs w:val="20"/>
        </w:rPr>
      </w:pPr>
    </w:p>
    <w:p w14:paraId="75BAAB1D" w14:textId="77777777" w:rsidR="00B24E22" w:rsidRPr="007E6D4F" w:rsidRDefault="00B24E22" w:rsidP="007E6D4F">
      <w:pPr>
        <w:jc w:val="center"/>
        <w:rPr>
          <w:rFonts w:ascii="Arial Narrow" w:hAnsi="Arial Narrow"/>
          <w:b/>
          <w:sz w:val="20"/>
          <w:szCs w:val="20"/>
        </w:rPr>
      </w:pPr>
      <w:r w:rsidRPr="007E6D4F">
        <w:rPr>
          <w:rFonts w:ascii="Arial Narrow" w:hAnsi="Arial Narrow"/>
          <w:b/>
          <w:sz w:val="20"/>
          <w:szCs w:val="20"/>
        </w:rPr>
        <w:t>Sección Décima Octava</w:t>
      </w:r>
    </w:p>
    <w:p w14:paraId="154374E5" w14:textId="77777777" w:rsidR="00B24E22" w:rsidRPr="007E6D4F" w:rsidRDefault="00B24E22" w:rsidP="007E6D4F">
      <w:pPr>
        <w:jc w:val="center"/>
        <w:rPr>
          <w:rFonts w:ascii="Arial Narrow" w:hAnsi="Arial Narrow"/>
          <w:b/>
          <w:sz w:val="20"/>
          <w:szCs w:val="20"/>
        </w:rPr>
      </w:pPr>
      <w:r w:rsidRPr="007E6D4F">
        <w:rPr>
          <w:rFonts w:ascii="Arial Narrow" w:hAnsi="Arial Narrow"/>
          <w:b/>
          <w:sz w:val="20"/>
          <w:szCs w:val="20"/>
        </w:rPr>
        <w:t>De la Unidad de Medida y Actualización</w:t>
      </w:r>
    </w:p>
    <w:p w14:paraId="57E82452" w14:textId="77777777" w:rsidR="007E6D4F" w:rsidRPr="00D51596" w:rsidRDefault="007E6D4F" w:rsidP="002D19E0">
      <w:pPr>
        <w:jc w:val="both"/>
        <w:rPr>
          <w:rFonts w:ascii="Arial Narrow" w:hAnsi="Arial Narrow"/>
          <w:sz w:val="20"/>
          <w:szCs w:val="20"/>
        </w:rPr>
      </w:pPr>
    </w:p>
    <w:p w14:paraId="7FC6414A" w14:textId="77777777" w:rsidR="00B24E22" w:rsidRPr="00D51596" w:rsidRDefault="00B24E22" w:rsidP="002D19E0">
      <w:pPr>
        <w:jc w:val="both"/>
        <w:rPr>
          <w:rFonts w:ascii="Arial Narrow" w:hAnsi="Arial Narrow"/>
          <w:sz w:val="20"/>
          <w:szCs w:val="20"/>
        </w:rPr>
      </w:pPr>
      <w:r w:rsidRPr="007E6D4F">
        <w:rPr>
          <w:rFonts w:ascii="Arial Narrow" w:hAnsi="Arial Narrow"/>
          <w:b/>
          <w:sz w:val="20"/>
          <w:szCs w:val="20"/>
        </w:rPr>
        <w:t>Artículo 44.-</w:t>
      </w:r>
      <w:r w:rsidRPr="00D51596">
        <w:rPr>
          <w:rFonts w:ascii="Arial Narrow" w:hAnsi="Arial Narrow"/>
          <w:sz w:val="20"/>
          <w:szCs w:val="20"/>
        </w:rPr>
        <w:t xml:space="preserve"> Cuando en la presente Ley se haga mención de la sigla "U.M.A." dicho término se entenderá como la unidad de medida y actualización, que estuviese vigente en el momento en que se determine una contribución o un crédito fiscal.</w:t>
      </w:r>
    </w:p>
    <w:p w14:paraId="73C3BC79" w14:textId="77777777" w:rsidR="00B24E22" w:rsidRPr="00D51596" w:rsidRDefault="00B24E22" w:rsidP="002D19E0">
      <w:pPr>
        <w:jc w:val="both"/>
        <w:rPr>
          <w:rFonts w:ascii="Arial Narrow" w:hAnsi="Arial Narrow"/>
          <w:sz w:val="20"/>
          <w:szCs w:val="20"/>
        </w:rPr>
      </w:pPr>
    </w:p>
    <w:p w14:paraId="37227341" w14:textId="77777777" w:rsidR="00B24E22" w:rsidRPr="007E6D4F" w:rsidRDefault="00B24E22" w:rsidP="007E6D4F">
      <w:pPr>
        <w:jc w:val="center"/>
        <w:rPr>
          <w:rFonts w:ascii="Arial Narrow" w:hAnsi="Arial Narrow"/>
          <w:b/>
          <w:sz w:val="20"/>
          <w:szCs w:val="20"/>
        </w:rPr>
      </w:pPr>
    </w:p>
    <w:p w14:paraId="3FAC63D9" w14:textId="77777777" w:rsidR="00B24E22" w:rsidRPr="007E6D4F" w:rsidRDefault="00B24E22" w:rsidP="007E6D4F">
      <w:pPr>
        <w:jc w:val="center"/>
        <w:rPr>
          <w:rFonts w:ascii="Arial Narrow" w:hAnsi="Arial Narrow"/>
          <w:b/>
          <w:sz w:val="20"/>
          <w:szCs w:val="20"/>
        </w:rPr>
      </w:pPr>
      <w:r w:rsidRPr="007E6D4F">
        <w:rPr>
          <w:rFonts w:ascii="Arial Narrow" w:hAnsi="Arial Narrow"/>
          <w:b/>
          <w:sz w:val="20"/>
          <w:szCs w:val="20"/>
        </w:rPr>
        <w:t>TITULO SEGUNDO</w:t>
      </w:r>
    </w:p>
    <w:p w14:paraId="537F5080" w14:textId="77777777" w:rsidR="00B24E22" w:rsidRPr="007E6D4F" w:rsidRDefault="00B24E22" w:rsidP="007E6D4F">
      <w:pPr>
        <w:jc w:val="center"/>
        <w:rPr>
          <w:rFonts w:ascii="Arial Narrow" w:hAnsi="Arial Narrow"/>
          <w:b/>
          <w:sz w:val="20"/>
          <w:szCs w:val="20"/>
        </w:rPr>
      </w:pPr>
      <w:r w:rsidRPr="007E6D4F">
        <w:rPr>
          <w:rFonts w:ascii="Arial Narrow" w:hAnsi="Arial Narrow"/>
          <w:b/>
          <w:sz w:val="20"/>
          <w:szCs w:val="20"/>
        </w:rPr>
        <w:t>DE LOS CONCEPTOS DE INGRESO</w:t>
      </w:r>
    </w:p>
    <w:p w14:paraId="56402214" w14:textId="77777777" w:rsidR="007E6D4F" w:rsidRPr="007E6D4F" w:rsidRDefault="007E6D4F" w:rsidP="007E6D4F">
      <w:pPr>
        <w:jc w:val="center"/>
        <w:rPr>
          <w:rFonts w:ascii="Arial Narrow" w:hAnsi="Arial Narrow"/>
          <w:b/>
          <w:sz w:val="20"/>
          <w:szCs w:val="20"/>
        </w:rPr>
      </w:pPr>
    </w:p>
    <w:p w14:paraId="75684276" w14:textId="77777777" w:rsidR="007E6D4F" w:rsidRPr="007E6D4F" w:rsidRDefault="00B24E22" w:rsidP="007E6D4F">
      <w:pPr>
        <w:jc w:val="center"/>
        <w:rPr>
          <w:rFonts w:ascii="Arial Narrow" w:hAnsi="Arial Narrow"/>
          <w:b/>
          <w:sz w:val="20"/>
          <w:szCs w:val="20"/>
        </w:rPr>
      </w:pPr>
      <w:r w:rsidRPr="007E6D4F">
        <w:rPr>
          <w:rFonts w:ascii="Arial Narrow" w:hAnsi="Arial Narrow"/>
          <w:b/>
          <w:sz w:val="20"/>
          <w:szCs w:val="20"/>
        </w:rPr>
        <w:t>CAPITULO I</w:t>
      </w:r>
    </w:p>
    <w:p w14:paraId="3BCAA9F8" w14:textId="77777777" w:rsidR="00B24E22" w:rsidRPr="007E6D4F" w:rsidRDefault="00B24E22" w:rsidP="007E6D4F">
      <w:pPr>
        <w:jc w:val="center"/>
        <w:rPr>
          <w:rFonts w:ascii="Arial Narrow" w:hAnsi="Arial Narrow"/>
          <w:b/>
          <w:sz w:val="20"/>
          <w:szCs w:val="20"/>
        </w:rPr>
      </w:pPr>
      <w:r w:rsidRPr="007E6D4F">
        <w:rPr>
          <w:rFonts w:ascii="Arial Narrow" w:hAnsi="Arial Narrow"/>
          <w:b/>
          <w:sz w:val="20"/>
          <w:szCs w:val="20"/>
        </w:rPr>
        <w:t>IMPUESTOS</w:t>
      </w:r>
    </w:p>
    <w:p w14:paraId="68E767BB" w14:textId="77777777" w:rsidR="00B24E22" w:rsidRPr="007E6D4F" w:rsidRDefault="00B24E22" w:rsidP="007E6D4F">
      <w:pPr>
        <w:jc w:val="center"/>
        <w:rPr>
          <w:rFonts w:ascii="Arial Narrow" w:hAnsi="Arial Narrow"/>
          <w:b/>
          <w:sz w:val="20"/>
          <w:szCs w:val="20"/>
        </w:rPr>
      </w:pPr>
    </w:p>
    <w:p w14:paraId="10836C92" w14:textId="77777777" w:rsidR="007E6D4F" w:rsidRPr="007E6D4F" w:rsidRDefault="00B24E22" w:rsidP="007E6D4F">
      <w:pPr>
        <w:jc w:val="center"/>
        <w:rPr>
          <w:rFonts w:ascii="Arial Narrow" w:hAnsi="Arial Narrow"/>
          <w:b/>
          <w:sz w:val="20"/>
          <w:szCs w:val="20"/>
        </w:rPr>
      </w:pPr>
      <w:r w:rsidRPr="007E6D4F">
        <w:rPr>
          <w:rFonts w:ascii="Arial Narrow" w:hAnsi="Arial Narrow"/>
          <w:b/>
          <w:sz w:val="20"/>
          <w:szCs w:val="20"/>
        </w:rPr>
        <w:t>Sección Primera</w:t>
      </w:r>
    </w:p>
    <w:p w14:paraId="1CE8C547" w14:textId="77777777" w:rsidR="00B24E22" w:rsidRPr="007E6D4F" w:rsidRDefault="00B24E22" w:rsidP="007E6D4F">
      <w:pPr>
        <w:jc w:val="center"/>
        <w:rPr>
          <w:rFonts w:ascii="Arial Narrow" w:hAnsi="Arial Narrow"/>
          <w:b/>
          <w:sz w:val="20"/>
          <w:szCs w:val="20"/>
        </w:rPr>
      </w:pPr>
      <w:r w:rsidRPr="007E6D4F">
        <w:rPr>
          <w:rFonts w:ascii="Arial Narrow" w:hAnsi="Arial Narrow"/>
          <w:b/>
          <w:sz w:val="20"/>
          <w:szCs w:val="20"/>
        </w:rPr>
        <w:t>Impuesto Predial</w:t>
      </w:r>
    </w:p>
    <w:p w14:paraId="28E4FD07" w14:textId="77777777" w:rsidR="00B24E22" w:rsidRPr="00D51596" w:rsidRDefault="00B24E22" w:rsidP="002D19E0">
      <w:pPr>
        <w:jc w:val="both"/>
        <w:rPr>
          <w:rFonts w:ascii="Arial Narrow" w:hAnsi="Arial Narrow"/>
          <w:sz w:val="20"/>
          <w:szCs w:val="20"/>
        </w:rPr>
      </w:pPr>
    </w:p>
    <w:p w14:paraId="73CBACEA" w14:textId="77777777" w:rsidR="007E6D4F" w:rsidRDefault="00B24E22" w:rsidP="007E6D4F">
      <w:pPr>
        <w:jc w:val="center"/>
        <w:rPr>
          <w:rFonts w:ascii="Arial Narrow" w:hAnsi="Arial Narrow"/>
          <w:b/>
          <w:sz w:val="20"/>
          <w:szCs w:val="20"/>
        </w:rPr>
      </w:pPr>
      <w:r w:rsidRPr="007E6D4F">
        <w:rPr>
          <w:rFonts w:ascii="Arial Narrow" w:hAnsi="Arial Narrow"/>
          <w:b/>
          <w:sz w:val="20"/>
          <w:szCs w:val="20"/>
        </w:rPr>
        <w:t>De los sujetos</w:t>
      </w:r>
    </w:p>
    <w:p w14:paraId="67B56FC3" w14:textId="77777777" w:rsidR="007E6D4F" w:rsidRPr="007E6D4F" w:rsidRDefault="007E6D4F" w:rsidP="007E6D4F">
      <w:pPr>
        <w:jc w:val="center"/>
        <w:rPr>
          <w:rFonts w:ascii="Arial Narrow" w:hAnsi="Arial Narrow"/>
          <w:b/>
          <w:sz w:val="20"/>
          <w:szCs w:val="20"/>
        </w:rPr>
      </w:pPr>
    </w:p>
    <w:p w14:paraId="368D7544" w14:textId="77777777" w:rsidR="00B24E22" w:rsidRPr="00D51596" w:rsidRDefault="00B24E22" w:rsidP="002D19E0">
      <w:pPr>
        <w:jc w:val="both"/>
        <w:rPr>
          <w:rFonts w:ascii="Arial Narrow" w:hAnsi="Arial Narrow"/>
          <w:sz w:val="20"/>
          <w:szCs w:val="20"/>
        </w:rPr>
      </w:pPr>
      <w:r w:rsidRPr="007E6D4F">
        <w:rPr>
          <w:rFonts w:ascii="Arial Narrow" w:hAnsi="Arial Narrow"/>
          <w:b/>
          <w:sz w:val="20"/>
          <w:szCs w:val="20"/>
        </w:rPr>
        <w:t>Artículo 45</w:t>
      </w:r>
      <w:r w:rsidRPr="00D51596">
        <w:rPr>
          <w:rFonts w:ascii="Arial Narrow" w:hAnsi="Arial Narrow"/>
          <w:sz w:val="20"/>
          <w:szCs w:val="20"/>
        </w:rPr>
        <w:t>.- Son sujetos del impuesto predial:</w:t>
      </w:r>
    </w:p>
    <w:p w14:paraId="6BD87AFB" w14:textId="77777777" w:rsidR="00B24E22" w:rsidRPr="00D51596" w:rsidRDefault="00B24E22" w:rsidP="002D19E0">
      <w:pPr>
        <w:jc w:val="both"/>
        <w:rPr>
          <w:rFonts w:ascii="Arial Narrow" w:hAnsi="Arial Narrow"/>
          <w:sz w:val="20"/>
          <w:szCs w:val="20"/>
        </w:rPr>
      </w:pPr>
      <w:r w:rsidRPr="007E6D4F">
        <w:rPr>
          <w:rFonts w:ascii="Arial Narrow" w:hAnsi="Arial Narrow"/>
          <w:b/>
          <w:sz w:val="20"/>
          <w:szCs w:val="20"/>
        </w:rPr>
        <w:t>I.-</w:t>
      </w:r>
      <w:r w:rsidRPr="00D51596">
        <w:rPr>
          <w:rFonts w:ascii="Arial Narrow" w:hAnsi="Arial Narrow"/>
          <w:sz w:val="20"/>
          <w:szCs w:val="20"/>
        </w:rPr>
        <w:t xml:space="preserve"> Los propietarios o usufructuarios de predios urbanos, rústicos, ejidales y comunales ubicados dentro del territorio municipal, así como de las construcciones permanentes edificadas en ellos, que estén inscritos en el Registro Público de la Propiedad del Estado;</w:t>
      </w:r>
    </w:p>
    <w:p w14:paraId="6AF2E1BF" w14:textId="77777777" w:rsidR="00B24E22" w:rsidRPr="00D51596" w:rsidRDefault="007E6D4F" w:rsidP="002D19E0">
      <w:pPr>
        <w:jc w:val="both"/>
        <w:rPr>
          <w:rFonts w:ascii="Arial Narrow" w:hAnsi="Arial Narrow"/>
          <w:sz w:val="20"/>
          <w:szCs w:val="20"/>
        </w:rPr>
      </w:pPr>
      <w:r>
        <w:rPr>
          <w:rFonts w:ascii="Arial Narrow" w:hAnsi="Arial Narrow"/>
          <w:sz w:val="20"/>
          <w:szCs w:val="20"/>
        </w:rPr>
        <w:t>I</w:t>
      </w:r>
      <w:r w:rsidRPr="007E6D4F">
        <w:rPr>
          <w:rFonts w:ascii="Arial Narrow" w:hAnsi="Arial Narrow"/>
          <w:b/>
          <w:sz w:val="20"/>
          <w:szCs w:val="20"/>
        </w:rPr>
        <w:t>I</w:t>
      </w:r>
      <w:r w:rsidR="00B24E22" w:rsidRPr="007E6D4F">
        <w:rPr>
          <w:rFonts w:ascii="Arial Narrow" w:hAnsi="Arial Narrow"/>
          <w:b/>
          <w:sz w:val="20"/>
          <w:szCs w:val="20"/>
        </w:rPr>
        <w:t>.-</w:t>
      </w:r>
      <w:r w:rsidR="00B24E22" w:rsidRPr="00D51596">
        <w:rPr>
          <w:rFonts w:ascii="Arial Narrow" w:hAnsi="Arial Narrow"/>
          <w:sz w:val="20"/>
          <w:szCs w:val="20"/>
        </w:rPr>
        <w:t xml:space="preserve"> Los fideicomitentes por todo el tiempo que el fiduciario no transmitiere la propiedad o el uso del inmueble al fideicomisario o a las demás personas que correspondiere, en cumplimiento del contrato de fideicomiso;</w:t>
      </w:r>
    </w:p>
    <w:p w14:paraId="02CB5241" w14:textId="77777777" w:rsidR="00B24E22" w:rsidRPr="00D51596" w:rsidRDefault="00B24E22" w:rsidP="002D19E0">
      <w:pPr>
        <w:jc w:val="both"/>
        <w:rPr>
          <w:rFonts w:ascii="Arial Narrow" w:hAnsi="Arial Narrow"/>
          <w:sz w:val="20"/>
          <w:szCs w:val="20"/>
        </w:rPr>
      </w:pPr>
      <w:r w:rsidRPr="007E6D4F">
        <w:rPr>
          <w:rFonts w:ascii="Arial Narrow" w:hAnsi="Arial Narrow"/>
          <w:b/>
          <w:sz w:val="20"/>
          <w:szCs w:val="20"/>
        </w:rPr>
        <w:t>III.-</w:t>
      </w:r>
      <w:r w:rsidRPr="00D51596">
        <w:rPr>
          <w:rFonts w:ascii="Arial Narrow" w:hAnsi="Arial Narrow"/>
          <w:sz w:val="20"/>
          <w:szCs w:val="20"/>
        </w:rPr>
        <w:t xml:space="preserve"> Los fideicomisarios, cuando tengan la posesión o el uso del inmueble;</w:t>
      </w:r>
    </w:p>
    <w:p w14:paraId="4D1F3073" w14:textId="77777777" w:rsidR="00B24E22" w:rsidRPr="00D51596" w:rsidRDefault="00B24E22" w:rsidP="002D19E0">
      <w:pPr>
        <w:jc w:val="both"/>
        <w:rPr>
          <w:rFonts w:ascii="Arial Narrow" w:hAnsi="Arial Narrow"/>
          <w:sz w:val="20"/>
          <w:szCs w:val="20"/>
        </w:rPr>
      </w:pPr>
      <w:r w:rsidRPr="007E6D4F">
        <w:rPr>
          <w:rFonts w:ascii="Arial Narrow" w:hAnsi="Arial Narrow"/>
          <w:b/>
          <w:sz w:val="20"/>
          <w:szCs w:val="20"/>
        </w:rPr>
        <w:t>IV.-</w:t>
      </w:r>
      <w:r w:rsidRPr="00D51596">
        <w:rPr>
          <w:rFonts w:ascii="Arial Narrow" w:hAnsi="Arial Narrow"/>
          <w:sz w:val="20"/>
          <w:szCs w:val="20"/>
        </w:rPr>
        <w:t>Los fiduciarios, cuando por virtud del contrato del fideicomiso tengan la posesión o el uso del inmueble;</w:t>
      </w:r>
    </w:p>
    <w:p w14:paraId="40928565" w14:textId="77777777" w:rsidR="00B24E22" w:rsidRPr="00D51596" w:rsidRDefault="00B24E22" w:rsidP="002D19E0">
      <w:pPr>
        <w:jc w:val="both"/>
        <w:rPr>
          <w:rFonts w:ascii="Arial Narrow" w:hAnsi="Arial Narrow"/>
          <w:sz w:val="20"/>
          <w:szCs w:val="20"/>
        </w:rPr>
      </w:pPr>
      <w:r w:rsidRPr="007E6D4F">
        <w:rPr>
          <w:rFonts w:ascii="Arial Narrow" w:hAnsi="Arial Narrow"/>
          <w:b/>
          <w:sz w:val="20"/>
          <w:szCs w:val="20"/>
        </w:rPr>
        <w:t>V.-</w:t>
      </w:r>
      <w:r w:rsidRPr="00D51596">
        <w:rPr>
          <w:rFonts w:ascii="Arial Narrow" w:hAnsi="Arial Narrow"/>
          <w:sz w:val="20"/>
          <w:szCs w:val="20"/>
        </w:rPr>
        <w:t>Los subarrendadores, cuya base será la diferencia que resulte a su favor entre la contraprestación que recibe y la que paga;</w:t>
      </w:r>
    </w:p>
    <w:p w14:paraId="50144776" w14:textId="77777777" w:rsidR="00B24E22" w:rsidRPr="00D51596" w:rsidRDefault="00B24E22" w:rsidP="002D19E0">
      <w:pPr>
        <w:jc w:val="both"/>
        <w:rPr>
          <w:rFonts w:ascii="Arial Narrow" w:hAnsi="Arial Narrow"/>
          <w:sz w:val="20"/>
          <w:szCs w:val="20"/>
        </w:rPr>
      </w:pPr>
      <w:r w:rsidRPr="007E6D4F">
        <w:rPr>
          <w:rFonts w:ascii="Arial Narrow" w:hAnsi="Arial Narrow"/>
          <w:b/>
          <w:sz w:val="20"/>
          <w:szCs w:val="20"/>
        </w:rPr>
        <w:t>VI.-</w:t>
      </w:r>
      <w:r w:rsidRPr="00D51596">
        <w:rPr>
          <w:rFonts w:ascii="Arial Narrow" w:hAnsi="Arial Narrow"/>
          <w:sz w:val="20"/>
          <w:szCs w:val="20"/>
        </w:rPr>
        <w:t xml:space="preserve"> Los Ejidatarios, comuneros y/o titulares de los certificados de derecho de propiedad agraria, otorgados por el organismo o dependencia encargado de la regularización de la tenencia de la tierra o por la autoridad jurisdiccional competente en caso de conflicto entre las partes, siempre que estén inscritos en el Registro Público de la Propiedad del Estado;</w:t>
      </w:r>
    </w:p>
    <w:p w14:paraId="3506568E" w14:textId="77777777" w:rsidR="00B24E22" w:rsidRPr="00D51596" w:rsidRDefault="00B24E22" w:rsidP="007E6D4F">
      <w:pPr>
        <w:jc w:val="both"/>
        <w:rPr>
          <w:rFonts w:ascii="Arial Narrow" w:hAnsi="Arial Narrow"/>
          <w:sz w:val="20"/>
          <w:szCs w:val="20"/>
        </w:rPr>
      </w:pPr>
      <w:r w:rsidRPr="007E6D4F">
        <w:rPr>
          <w:rFonts w:ascii="Arial Narrow" w:hAnsi="Arial Narrow"/>
          <w:b/>
          <w:sz w:val="20"/>
          <w:szCs w:val="20"/>
        </w:rPr>
        <w:t>VII.-</w:t>
      </w:r>
      <w:r w:rsidRPr="00D51596">
        <w:rPr>
          <w:rFonts w:ascii="Arial Narrow" w:hAnsi="Arial Narrow"/>
          <w:sz w:val="20"/>
          <w:szCs w:val="20"/>
        </w:rPr>
        <w:t xml:space="preserve"> Los organismos descentralizados, las empresas de participación estatal que tengan en propiedad o posesión bienes inmuebles del dominio público de la Federación, Estado, o Municipio, utilizados o destinados para fines administrativos o propósitos </w:t>
      </w:r>
      <w:r w:rsidRPr="00D51596">
        <w:rPr>
          <w:rFonts w:ascii="Arial Narrow" w:hAnsi="Arial Narrow"/>
          <w:sz w:val="20"/>
          <w:szCs w:val="20"/>
        </w:rPr>
        <w:lastRenderedPageBreak/>
        <w:t>distintos a los de su objeto público, y</w:t>
      </w:r>
    </w:p>
    <w:p w14:paraId="4F335383" w14:textId="77777777" w:rsidR="00B24E22" w:rsidRPr="00D51596" w:rsidRDefault="00B24E22" w:rsidP="007E6D4F">
      <w:pPr>
        <w:jc w:val="both"/>
        <w:rPr>
          <w:rFonts w:ascii="Arial Narrow" w:hAnsi="Arial Narrow"/>
          <w:sz w:val="20"/>
          <w:szCs w:val="20"/>
        </w:rPr>
      </w:pPr>
      <w:r w:rsidRPr="007E6D4F">
        <w:rPr>
          <w:rFonts w:ascii="Arial Narrow" w:hAnsi="Arial Narrow"/>
          <w:b/>
          <w:sz w:val="20"/>
          <w:szCs w:val="20"/>
        </w:rPr>
        <w:t>VIII.-</w:t>
      </w:r>
      <w:r w:rsidRPr="00D51596">
        <w:rPr>
          <w:rFonts w:ascii="Arial Narrow" w:hAnsi="Arial Narrow"/>
          <w:sz w:val="20"/>
          <w:szCs w:val="20"/>
        </w:rPr>
        <w:t xml:space="preserve"> Las personas físicas o morales que posean por cualquier título bienes inmuebles del dominio público de la Federación, Estado, o Municipio, utilizando o destinados para fines administrativos o propósitos distintos a los de objeto público.</w:t>
      </w:r>
    </w:p>
    <w:p w14:paraId="7F179ED4" w14:textId="77777777" w:rsidR="00B24E22" w:rsidRPr="00D51596" w:rsidRDefault="00B24E22" w:rsidP="007E6D4F">
      <w:pPr>
        <w:jc w:val="both"/>
        <w:rPr>
          <w:rFonts w:ascii="Arial Narrow" w:hAnsi="Arial Narrow"/>
          <w:sz w:val="20"/>
          <w:szCs w:val="20"/>
        </w:rPr>
      </w:pPr>
    </w:p>
    <w:p w14:paraId="48352DD7" w14:textId="77777777" w:rsidR="00B24E22" w:rsidRPr="007E6D4F" w:rsidRDefault="00B24E22" w:rsidP="007E6D4F">
      <w:pPr>
        <w:jc w:val="center"/>
        <w:rPr>
          <w:rFonts w:ascii="Arial Narrow" w:hAnsi="Arial Narrow"/>
          <w:b/>
          <w:sz w:val="20"/>
          <w:szCs w:val="20"/>
        </w:rPr>
      </w:pPr>
      <w:r w:rsidRPr="007E6D4F">
        <w:rPr>
          <w:rFonts w:ascii="Arial Narrow" w:hAnsi="Arial Narrow"/>
          <w:b/>
          <w:sz w:val="20"/>
          <w:szCs w:val="20"/>
        </w:rPr>
        <w:t>De los obligados solidarios</w:t>
      </w:r>
    </w:p>
    <w:p w14:paraId="3B2C70A4" w14:textId="77777777" w:rsidR="007E6D4F" w:rsidRPr="00D51596" w:rsidRDefault="007E6D4F" w:rsidP="007E6D4F">
      <w:pPr>
        <w:jc w:val="both"/>
        <w:rPr>
          <w:rFonts w:ascii="Arial Narrow" w:hAnsi="Arial Narrow"/>
          <w:sz w:val="20"/>
          <w:szCs w:val="20"/>
        </w:rPr>
      </w:pPr>
    </w:p>
    <w:p w14:paraId="32EA0DC2" w14:textId="77777777" w:rsidR="00B24E22" w:rsidRPr="00D51596" w:rsidRDefault="00B24E22" w:rsidP="007E6D4F">
      <w:pPr>
        <w:jc w:val="both"/>
        <w:rPr>
          <w:rFonts w:ascii="Arial Narrow" w:hAnsi="Arial Narrow"/>
          <w:sz w:val="20"/>
          <w:szCs w:val="20"/>
        </w:rPr>
      </w:pPr>
      <w:r w:rsidRPr="007E6D4F">
        <w:rPr>
          <w:rFonts w:ascii="Arial Narrow" w:hAnsi="Arial Narrow"/>
          <w:b/>
          <w:sz w:val="20"/>
          <w:szCs w:val="20"/>
        </w:rPr>
        <w:t>Artículo 46.-</w:t>
      </w:r>
      <w:r w:rsidRPr="00D51596">
        <w:rPr>
          <w:rFonts w:ascii="Arial Narrow" w:hAnsi="Arial Narrow"/>
          <w:sz w:val="20"/>
          <w:szCs w:val="20"/>
        </w:rPr>
        <w:t xml:space="preserve"> Son sujetos mancomunada y solidariamente responsables del impuesto predial:</w:t>
      </w:r>
    </w:p>
    <w:p w14:paraId="581E9E92" w14:textId="77777777" w:rsidR="00B24E22" w:rsidRPr="00D51596" w:rsidRDefault="00B24E22" w:rsidP="007E6D4F">
      <w:pPr>
        <w:jc w:val="both"/>
        <w:rPr>
          <w:rFonts w:ascii="Arial Narrow" w:hAnsi="Arial Narrow"/>
          <w:sz w:val="20"/>
          <w:szCs w:val="20"/>
        </w:rPr>
      </w:pPr>
      <w:r w:rsidRPr="007E6D4F">
        <w:rPr>
          <w:rFonts w:ascii="Arial Narrow" w:hAnsi="Arial Narrow"/>
          <w:b/>
          <w:sz w:val="20"/>
          <w:szCs w:val="20"/>
        </w:rPr>
        <w:t>I.-</w:t>
      </w:r>
      <w:r w:rsidRPr="00D51596">
        <w:rPr>
          <w:rFonts w:ascii="Arial Narrow" w:hAnsi="Arial Narrow"/>
          <w:sz w:val="20"/>
          <w:szCs w:val="20"/>
        </w:rPr>
        <w:t xml:space="preserve"> Los funcionarios o empleados públicos, los notarios o fedatarios públicos y las personas que por disposición legal tengan funciones notariales, que inscriban o autoricen algún acto o contrato jurídico, sin certificar que se hubiese cubierto el impuesto respectivo, mediante la acumulación o anexo del certificado expedido por la Tesorería Municipal;</w:t>
      </w:r>
    </w:p>
    <w:p w14:paraId="29B631BD" w14:textId="77777777" w:rsidR="00B24E22" w:rsidRPr="00D51596" w:rsidRDefault="00B24E22" w:rsidP="007E6D4F">
      <w:pPr>
        <w:jc w:val="both"/>
        <w:rPr>
          <w:rFonts w:ascii="Arial Narrow" w:hAnsi="Arial Narrow"/>
          <w:sz w:val="20"/>
          <w:szCs w:val="20"/>
        </w:rPr>
      </w:pPr>
      <w:r w:rsidRPr="007E6D4F">
        <w:rPr>
          <w:rFonts w:ascii="Arial Narrow" w:hAnsi="Arial Narrow"/>
          <w:b/>
          <w:sz w:val="20"/>
          <w:szCs w:val="20"/>
        </w:rPr>
        <w:t>II.-</w:t>
      </w:r>
      <w:r w:rsidRPr="00D51596">
        <w:rPr>
          <w:rFonts w:ascii="Arial Narrow" w:hAnsi="Arial Narrow"/>
          <w:sz w:val="20"/>
          <w:szCs w:val="20"/>
        </w:rPr>
        <w:t xml:space="preserve"> Los empleados de la Tesorería Municipal, que formulen certificados de estar al corriente en el pago del impuesto predial, que alteren el importe de los adeudos por este concepto, o los dejen de cobrar;</w:t>
      </w:r>
    </w:p>
    <w:p w14:paraId="4D9EEC50" w14:textId="77777777" w:rsidR="00B24E22" w:rsidRPr="00D51596" w:rsidRDefault="00B24E22" w:rsidP="007E6D4F">
      <w:pPr>
        <w:jc w:val="both"/>
        <w:rPr>
          <w:rFonts w:ascii="Arial Narrow" w:hAnsi="Arial Narrow"/>
          <w:sz w:val="20"/>
          <w:szCs w:val="20"/>
        </w:rPr>
      </w:pPr>
      <w:r w:rsidRPr="007E6D4F">
        <w:rPr>
          <w:rFonts w:ascii="Arial Narrow" w:hAnsi="Arial Narrow"/>
          <w:b/>
          <w:sz w:val="20"/>
          <w:szCs w:val="20"/>
        </w:rPr>
        <w:t>III.-</w:t>
      </w:r>
      <w:r w:rsidRPr="00D51596">
        <w:rPr>
          <w:rFonts w:ascii="Arial Narrow" w:hAnsi="Arial Narrow"/>
          <w:sz w:val="20"/>
          <w:szCs w:val="20"/>
        </w:rPr>
        <w:t>Los enajenantes de bienes inmuebles a que se refiere el artículo 46 de esta ley mientras no transmitan el dominio de los mismos;</w:t>
      </w:r>
    </w:p>
    <w:p w14:paraId="64DC8BEE" w14:textId="77777777" w:rsidR="00B24E22" w:rsidRPr="00D51596" w:rsidRDefault="00B24E22" w:rsidP="007E6D4F">
      <w:pPr>
        <w:jc w:val="both"/>
        <w:rPr>
          <w:rFonts w:ascii="Arial Narrow" w:hAnsi="Arial Narrow"/>
          <w:sz w:val="20"/>
          <w:szCs w:val="20"/>
        </w:rPr>
      </w:pPr>
      <w:r w:rsidRPr="007E6D4F">
        <w:rPr>
          <w:rFonts w:ascii="Arial Narrow" w:hAnsi="Arial Narrow"/>
          <w:b/>
          <w:sz w:val="20"/>
          <w:szCs w:val="20"/>
        </w:rPr>
        <w:t>IV.-</w:t>
      </w:r>
      <w:r w:rsidRPr="00D51596">
        <w:rPr>
          <w:rFonts w:ascii="Arial Narrow" w:hAnsi="Arial Narrow"/>
          <w:sz w:val="20"/>
          <w:szCs w:val="20"/>
        </w:rPr>
        <w:t xml:space="preserve"> Los representantes legales de las sociedades, asociaciones comunidades y particular respecto de los predios de sus representados;</w:t>
      </w:r>
    </w:p>
    <w:p w14:paraId="7BF1259D" w14:textId="77777777" w:rsidR="00B24E22" w:rsidRPr="00D51596" w:rsidRDefault="00B24E22" w:rsidP="007E6D4F">
      <w:pPr>
        <w:jc w:val="both"/>
        <w:rPr>
          <w:rFonts w:ascii="Arial Narrow" w:hAnsi="Arial Narrow"/>
          <w:sz w:val="20"/>
          <w:szCs w:val="20"/>
        </w:rPr>
      </w:pPr>
      <w:r w:rsidRPr="007E6D4F">
        <w:rPr>
          <w:rFonts w:ascii="Arial Narrow" w:hAnsi="Arial Narrow"/>
          <w:b/>
          <w:sz w:val="20"/>
          <w:szCs w:val="20"/>
        </w:rPr>
        <w:t>V.-</w:t>
      </w:r>
      <w:r w:rsidRPr="00D51596">
        <w:rPr>
          <w:rFonts w:ascii="Arial Narrow" w:hAnsi="Arial Narrow"/>
          <w:sz w:val="20"/>
          <w:szCs w:val="20"/>
        </w:rPr>
        <w:t xml:space="preserve"> El vencido en un procedimiento judicial o administrativo por virtud del cual el predio de que se trate debe adjudicarse a otra persona, hasta el día en que, conforme a la ley del caso, se verifique dicha adjudicación. Las autoridades judiciales y administrativas se cercioran previamente a la adjudicación del inmueble del cumplimiento de esta administración;</w:t>
      </w:r>
    </w:p>
    <w:p w14:paraId="6D3CF769" w14:textId="77777777" w:rsidR="00B24E22" w:rsidRPr="00D51596" w:rsidRDefault="00B24E22" w:rsidP="007E6D4F">
      <w:pPr>
        <w:jc w:val="both"/>
        <w:rPr>
          <w:rFonts w:ascii="Arial Narrow" w:hAnsi="Arial Narrow"/>
          <w:sz w:val="20"/>
          <w:szCs w:val="20"/>
        </w:rPr>
      </w:pPr>
      <w:r w:rsidRPr="007E6D4F">
        <w:rPr>
          <w:rFonts w:ascii="Arial Narrow" w:hAnsi="Arial Narrow"/>
          <w:b/>
          <w:sz w:val="20"/>
          <w:szCs w:val="20"/>
        </w:rPr>
        <w:t>VI.-</w:t>
      </w:r>
      <w:r w:rsidRPr="00D51596">
        <w:rPr>
          <w:rFonts w:ascii="Arial Narrow" w:hAnsi="Arial Narrow"/>
          <w:sz w:val="20"/>
          <w:szCs w:val="20"/>
        </w:rPr>
        <w:t xml:space="preserve"> Los comisariados o representantes ejidales en los términos de las leyes agrarias, y</w:t>
      </w:r>
    </w:p>
    <w:p w14:paraId="56EC6F41" w14:textId="77777777" w:rsidR="00B24E22" w:rsidRPr="00D51596" w:rsidRDefault="00B24E22" w:rsidP="007E6D4F">
      <w:pPr>
        <w:jc w:val="both"/>
        <w:rPr>
          <w:rFonts w:ascii="Arial Narrow" w:hAnsi="Arial Narrow"/>
          <w:sz w:val="20"/>
          <w:szCs w:val="20"/>
        </w:rPr>
      </w:pPr>
      <w:r w:rsidRPr="007E6D4F">
        <w:rPr>
          <w:rFonts w:ascii="Arial Narrow" w:hAnsi="Arial Narrow"/>
          <w:b/>
          <w:sz w:val="20"/>
          <w:szCs w:val="20"/>
        </w:rPr>
        <w:t>VII.-</w:t>
      </w:r>
      <w:r w:rsidRPr="00D51596">
        <w:rPr>
          <w:rFonts w:ascii="Arial Narrow" w:hAnsi="Arial Narrow"/>
          <w:sz w:val="20"/>
          <w:szCs w:val="20"/>
        </w:rPr>
        <w:t xml:space="preserve"> Los titulares y/o representantes de los organismos descentralizados, empresas de participación estatal y particulares que posean bienes del dominio público, de la Federación, Estado o Municipio.</w:t>
      </w:r>
    </w:p>
    <w:p w14:paraId="4774F10C" w14:textId="77777777" w:rsidR="00B24E22" w:rsidRPr="00D51596" w:rsidRDefault="00B24E22" w:rsidP="007E6D4F">
      <w:pPr>
        <w:jc w:val="both"/>
        <w:rPr>
          <w:rFonts w:ascii="Arial Narrow" w:hAnsi="Arial Narrow"/>
          <w:sz w:val="20"/>
          <w:szCs w:val="20"/>
        </w:rPr>
      </w:pPr>
    </w:p>
    <w:p w14:paraId="6C502A6E" w14:textId="77777777" w:rsidR="00B24E22" w:rsidRPr="0020698B" w:rsidRDefault="00B24E22" w:rsidP="0020698B">
      <w:pPr>
        <w:jc w:val="center"/>
        <w:rPr>
          <w:rFonts w:ascii="Arial Narrow" w:hAnsi="Arial Narrow"/>
          <w:b/>
          <w:sz w:val="20"/>
          <w:szCs w:val="20"/>
        </w:rPr>
      </w:pPr>
      <w:r w:rsidRPr="0020698B">
        <w:rPr>
          <w:rFonts w:ascii="Arial Narrow" w:hAnsi="Arial Narrow"/>
          <w:b/>
          <w:sz w:val="20"/>
          <w:szCs w:val="20"/>
        </w:rPr>
        <w:t>Del objeto</w:t>
      </w:r>
    </w:p>
    <w:p w14:paraId="5A78AC54" w14:textId="77777777" w:rsidR="00B24E22" w:rsidRPr="00D51596" w:rsidRDefault="00B24E22" w:rsidP="007E6D4F">
      <w:pPr>
        <w:jc w:val="both"/>
        <w:rPr>
          <w:rFonts w:ascii="Arial Narrow" w:hAnsi="Arial Narrow"/>
          <w:sz w:val="20"/>
          <w:szCs w:val="20"/>
        </w:rPr>
      </w:pPr>
      <w:r w:rsidRPr="0020698B">
        <w:rPr>
          <w:rFonts w:ascii="Arial Narrow" w:hAnsi="Arial Narrow"/>
          <w:b/>
          <w:sz w:val="20"/>
          <w:szCs w:val="20"/>
        </w:rPr>
        <w:t>Artículo 47</w:t>
      </w:r>
      <w:r w:rsidRPr="00D51596">
        <w:rPr>
          <w:rFonts w:ascii="Arial Narrow" w:hAnsi="Arial Narrow"/>
          <w:sz w:val="20"/>
          <w:szCs w:val="20"/>
        </w:rPr>
        <w:t>.- Es objeto del impuesto predial:</w:t>
      </w:r>
    </w:p>
    <w:p w14:paraId="627801C8" w14:textId="77777777" w:rsidR="00B24E22" w:rsidRPr="00D51596" w:rsidRDefault="00B24E22" w:rsidP="007E6D4F">
      <w:pPr>
        <w:jc w:val="both"/>
        <w:rPr>
          <w:rFonts w:ascii="Arial Narrow" w:hAnsi="Arial Narrow"/>
          <w:sz w:val="20"/>
          <w:szCs w:val="20"/>
        </w:rPr>
      </w:pPr>
    </w:p>
    <w:p w14:paraId="30E94BBF" w14:textId="77777777" w:rsidR="00B24E22" w:rsidRPr="00D51596" w:rsidRDefault="00B24E22" w:rsidP="007E6D4F">
      <w:pPr>
        <w:jc w:val="both"/>
        <w:rPr>
          <w:rFonts w:ascii="Arial Narrow" w:hAnsi="Arial Narrow"/>
          <w:sz w:val="20"/>
          <w:szCs w:val="20"/>
        </w:rPr>
      </w:pPr>
      <w:r w:rsidRPr="0020698B">
        <w:rPr>
          <w:rFonts w:ascii="Arial Narrow" w:hAnsi="Arial Narrow"/>
          <w:b/>
          <w:sz w:val="20"/>
          <w:szCs w:val="20"/>
        </w:rPr>
        <w:t xml:space="preserve">I.- </w:t>
      </w:r>
      <w:r w:rsidRPr="00D51596">
        <w:rPr>
          <w:rFonts w:ascii="Arial Narrow" w:hAnsi="Arial Narrow"/>
          <w:sz w:val="20"/>
          <w:szCs w:val="20"/>
        </w:rPr>
        <w:t>La propiedad y el usufructo, de predios urbanos y rústicos, ejidales, y comunales, ubicados en el Municipio de Kaua;</w:t>
      </w:r>
    </w:p>
    <w:p w14:paraId="010B9C0F" w14:textId="77777777" w:rsidR="00B24E22" w:rsidRPr="00D51596" w:rsidRDefault="00B24E22" w:rsidP="007E6D4F">
      <w:pPr>
        <w:jc w:val="both"/>
        <w:rPr>
          <w:rFonts w:ascii="Arial Narrow" w:hAnsi="Arial Narrow"/>
          <w:sz w:val="20"/>
          <w:szCs w:val="20"/>
        </w:rPr>
      </w:pPr>
      <w:r w:rsidRPr="0020698B">
        <w:rPr>
          <w:rFonts w:ascii="Arial Narrow" w:hAnsi="Arial Narrow"/>
          <w:b/>
          <w:sz w:val="20"/>
          <w:szCs w:val="20"/>
        </w:rPr>
        <w:t xml:space="preserve">II.- </w:t>
      </w:r>
      <w:r w:rsidRPr="00D51596">
        <w:rPr>
          <w:rFonts w:ascii="Arial Narrow" w:hAnsi="Arial Narrow"/>
          <w:sz w:val="20"/>
          <w:szCs w:val="20"/>
        </w:rPr>
        <w:t>La propiedad y el usufructo, de las construcciones edificadas, en predios urbanos y rústicos, ubicados en el Municipio de Kaua;</w:t>
      </w:r>
    </w:p>
    <w:p w14:paraId="356E8B5F" w14:textId="77777777" w:rsidR="00B24E22" w:rsidRPr="00D51596" w:rsidRDefault="00B24E22" w:rsidP="007E6D4F">
      <w:pPr>
        <w:jc w:val="both"/>
        <w:rPr>
          <w:rFonts w:ascii="Arial Narrow" w:hAnsi="Arial Narrow"/>
          <w:sz w:val="20"/>
          <w:szCs w:val="20"/>
        </w:rPr>
      </w:pPr>
      <w:r w:rsidRPr="0020698B">
        <w:rPr>
          <w:rFonts w:ascii="Arial Narrow" w:hAnsi="Arial Narrow"/>
          <w:b/>
          <w:sz w:val="20"/>
          <w:szCs w:val="20"/>
        </w:rPr>
        <w:t>III.-</w:t>
      </w:r>
      <w:r w:rsidRPr="00D51596">
        <w:rPr>
          <w:rFonts w:ascii="Arial Narrow" w:hAnsi="Arial Narrow"/>
          <w:sz w:val="20"/>
          <w:szCs w:val="20"/>
        </w:rPr>
        <w:t xml:space="preserve"> Los derechos de fideicomisario, cuando el inmueble se encuentre en posesión o uso del Mismo;</w:t>
      </w:r>
    </w:p>
    <w:p w14:paraId="6CE57D86" w14:textId="77777777" w:rsidR="00B24E22" w:rsidRPr="00D51596" w:rsidRDefault="00B24E22" w:rsidP="007E6D4F">
      <w:pPr>
        <w:jc w:val="both"/>
        <w:rPr>
          <w:rFonts w:ascii="Arial Narrow" w:hAnsi="Arial Narrow"/>
          <w:sz w:val="20"/>
          <w:szCs w:val="20"/>
        </w:rPr>
      </w:pPr>
      <w:r w:rsidRPr="0020698B">
        <w:rPr>
          <w:rFonts w:ascii="Arial Narrow" w:hAnsi="Arial Narrow"/>
          <w:b/>
          <w:sz w:val="20"/>
          <w:szCs w:val="20"/>
        </w:rPr>
        <w:t>IV.-</w:t>
      </w:r>
      <w:r w:rsidRPr="00D51596">
        <w:rPr>
          <w:rFonts w:ascii="Arial Narrow" w:hAnsi="Arial Narrow"/>
          <w:sz w:val="20"/>
          <w:szCs w:val="20"/>
        </w:rPr>
        <w:t xml:space="preserve"> Los derechos del fideicomitente, durante todo el tiempo que el fiduciario estuviere como propietario del inmueble, sin llevar a cabo la transmisión al fideicomisario;</w:t>
      </w:r>
    </w:p>
    <w:p w14:paraId="3B0D63F5" w14:textId="77777777" w:rsidR="00B24E22" w:rsidRPr="00D51596" w:rsidRDefault="00B24E22" w:rsidP="007E6D4F">
      <w:pPr>
        <w:jc w:val="both"/>
        <w:rPr>
          <w:rFonts w:ascii="Arial Narrow" w:hAnsi="Arial Narrow"/>
          <w:sz w:val="20"/>
          <w:szCs w:val="20"/>
        </w:rPr>
      </w:pPr>
      <w:r w:rsidRPr="0020698B">
        <w:rPr>
          <w:rFonts w:ascii="Arial Narrow" w:hAnsi="Arial Narrow"/>
          <w:b/>
          <w:sz w:val="20"/>
          <w:szCs w:val="20"/>
        </w:rPr>
        <w:t>V.-</w:t>
      </w:r>
      <w:r w:rsidRPr="00D51596">
        <w:rPr>
          <w:rFonts w:ascii="Arial Narrow" w:hAnsi="Arial Narrow"/>
          <w:sz w:val="20"/>
          <w:szCs w:val="20"/>
        </w:rPr>
        <w:t xml:space="preserve"> Los derechos de la fiduciaria, en relación con lo dispuesto en el artículo 44 de esta Ley, y</w:t>
      </w:r>
    </w:p>
    <w:p w14:paraId="0BC08599" w14:textId="77777777" w:rsidR="00B24E22" w:rsidRPr="00D51596" w:rsidRDefault="00B24E22" w:rsidP="007E6D4F">
      <w:pPr>
        <w:jc w:val="both"/>
        <w:rPr>
          <w:rFonts w:ascii="Arial Narrow" w:hAnsi="Arial Narrow"/>
          <w:sz w:val="20"/>
          <w:szCs w:val="20"/>
        </w:rPr>
      </w:pPr>
      <w:r w:rsidRPr="0020698B">
        <w:rPr>
          <w:rFonts w:ascii="Arial Narrow" w:hAnsi="Arial Narrow"/>
          <w:b/>
          <w:sz w:val="20"/>
          <w:szCs w:val="20"/>
        </w:rPr>
        <w:t>VI.-</w:t>
      </w:r>
      <w:r w:rsidRPr="00D51596">
        <w:rPr>
          <w:rFonts w:ascii="Arial Narrow" w:hAnsi="Arial Narrow"/>
          <w:sz w:val="20"/>
          <w:szCs w:val="20"/>
        </w:rPr>
        <w:t xml:space="preserve"> La propiedad o posesión por cualquier título de bienes inmuebles del dominio público de la federación, estado o municipio utilizado o destinados para fines administrativos o propósitos distintos a los de su objeto público.</w:t>
      </w:r>
    </w:p>
    <w:p w14:paraId="73D1FF04" w14:textId="77777777" w:rsidR="00B24E22" w:rsidRPr="00D51596" w:rsidRDefault="00B24E22" w:rsidP="007E6D4F">
      <w:pPr>
        <w:jc w:val="both"/>
        <w:rPr>
          <w:rFonts w:ascii="Arial Narrow" w:hAnsi="Arial Narrow"/>
          <w:sz w:val="20"/>
          <w:szCs w:val="20"/>
        </w:rPr>
      </w:pPr>
    </w:p>
    <w:p w14:paraId="5A3144BF" w14:textId="77777777" w:rsidR="0020698B" w:rsidRPr="0020698B" w:rsidRDefault="00B24E22" w:rsidP="0020698B">
      <w:pPr>
        <w:jc w:val="center"/>
        <w:rPr>
          <w:rFonts w:ascii="Arial Narrow" w:hAnsi="Arial Narrow"/>
          <w:b/>
          <w:sz w:val="20"/>
          <w:szCs w:val="20"/>
        </w:rPr>
      </w:pPr>
      <w:r w:rsidRPr="0020698B">
        <w:rPr>
          <w:rFonts w:ascii="Arial Narrow" w:hAnsi="Arial Narrow"/>
          <w:b/>
          <w:sz w:val="20"/>
          <w:szCs w:val="20"/>
        </w:rPr>
        <w:t>De las bases</w:t>
      </w:r>
    </w:p>
    <w:p w14:paraId="2F273CD0" w14:textId="77777777" w:rsidR="00B24E22" w:rsidRPr="00D51596" w:rsidRDefault="00B24E22" w:rsidP="007E6D4F">
      <w:pPr>
        <w:jc w:val="both"/>
        <w:rPr>
          <w:rFonts w:ascii="Arial Narrow" w:hAnsi="Arial Narrow"/>
          <w:sz w:val="20"/>
          <w:szCs w:val="20"/>
        </w:rPr>
      </w:pPr>
      <w:r w:rsidRPr="0020698B">
        <w:rPr>
          <w:rFonts w:ascii="Arial Narrow" w:hAnsi="Arial Narrow"/>
          <w:b/>
          <w:sz w:val="20"/>
          <w:szCs w:val="20"/>
        </w:rPr>
        <w:t>Artículo 48.-</w:t>
      </w:r>
      <w:r w:rsidRPr="00D51596">
        <w:rPr>
          <w:rFonts w:ascii="Arial Narrow" w:hAnsi="Arial Narrow"/>
          <w:sz w:val="20"/>
          <w:szCs w:val="20"/>
        </w:rPr>
        <w:t xml:space="preserve"> Las bases del impuesto predial son:</w:t>
      </w:r>
    </w:p>
    <w:p w14:paraId="0F54C0D8" w14:textId="77777777" w:rsidR="00B24E22" w:rsidRPr="00D51596" w:rsidRDefault="00B24E22" w:rsidP="007E6D4F">
      <w:pPr>
        <w:jc w:val="both"/>
        <w:rPr>
          <w:rFonts w:ascii="Arial Narrow" w:hAnsi="Arial Narrow"/>
          <w:sz w:val="20"/>
          <w:szCs w:val="20"/>
        </w:rPr>
      </w:pPr>
      <w:r w:rsidRPr="00D51596">
        <w:rPr>
          <w:rFonts w:ascii="Arial Narrow" w:hAnsi="Arial Narrow"/>
          <w:sz w:val="20"/>
          <w:szCs w:val="20"/>
        </w:rPr>
        <w:t>I.- El valor catastral del inmueble, y</w:t>
      </w:r>
    </w:p>
    <w:p w14:paraId="4176EAAC" w14:textId="77777777" w:rsidR="00B24E22" w:rsidRPr="00D51596" w:rsidRDefault="00B24E22" w:rsidP="007E6D4F">
      <w:pPr>
        <w:jc w:val="both"/>
        <w:rPr>
          <w:rFonts w:ascii="Arial Narrow" w:hAnsi="Arial Narrow"/>
          <w:sz w:val="20"/>
          <w:szCs w:val="20"/>
        </w:rPr>
      </w:pPr>
      <w:r w:rsidRPr="00D51596">
        <w:rPr>
          <w:rFonts w:ascii="Arial Narrow" w:hAnsi="Arial Narrow"/>
          <w:sz w:val="20"/>
          <w:szCs w:val="20"/>
        </w:rPr>
        <w:t>II.- 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w:t>
      </w:r>
    </w:p>
    <w:p w14:paraId="0A1597E9" w14:textId="77777777" w:rsidR="00B24E22" w:rsidRPr="00D51596" w:rsidRDefault="00B24E22" w:rsidP="007E6D4F">
      <w:pPr>
        <w:jc w:val="both"/>
        <w:rPr>
          <w:rFonts w:ascii="Arial Narrow" w:hAnsi="Arial Narrow"/>
          <w:sz w:val="20"/>
          <w:szCs w:val="20"/>
        </w:rPr>
      </w:pPr>
    </w:p>
    <w:p w14:paraId="79718DCC" w14:textId="77777777" w:rsidR="00B24E22" w:rsidRPr="0020698B" w:rsidRDefault="00B24E22" w:rsidP="0020698B">
      <w:pPr>
        <w:jc w:val="center"/>
        <w:rPr>
          <w:rFonts w:ascii="Arial Narrow" w:hAnsi="Arial Narrow"/>
          <w:b/>
          <w:sz w:val="20"/>
          <w:szCs w:val="20"/>
        </w:rPr>
      </w:pPr>
      <w:r w:rsidRPr="0020698B">
        <w:rPr>
          <w:rFonts w:ascii="Arial Narrow" w:hAnsi="Arial Narrow"/>
          <w:b/>
          <w:sz w:val="20"/>
          <w:szCs w:val="20"/>
        </w:rPr>
        <w:t>De la base Valor Catastral</w:t>
      </w:r>
    </w:p>
    <w:p w14:paraId="1459C83E" w14:textId="77777777" w:rsidR="0020698B" w:rsidRPr="00D51596" w:rsidRDefault="0020698B" w:rsidP="007E6D4F">
      <w:pPr>
        <w:jc w:val="both"/>
        <w:rPr>
          <w:rFonts w:ascii="Arial Narrow" w:hAnsi="Arial Narrow"/>
          <w:sz w:val="20"/>
          <w:szCs w:val="20"/>
        </w:rPr>
      </w:pPr>
    </w:p>
    <w:p w14:paraId="5363B330" w14:textId="77777777" w:rsidR="00B24E22" w:rsidRPr="00D51596" w:rsidRDefault="00B24E22" w:rsidP="007E6D4F">
      <w:pPr>
        <w:jc w:val="both"/>
        <w:rPr>
          <w:rFonts w:ascii="Arial Narrow" w:hAnsi="Arial Narrow"/>
          <w:sz w:val="20"/>
          <w:szCs w:val="20"/>
        </w:rPr>
      </w:pPr>
      <w:r w:rsidRPr="0020698B">
        <w:rPr>
          <w:rFonts w:ascii="Arial Narrow" w:hAnsi="Arial Narrow"/>
          <w:b/>
          <w:sz w:val="20"/>
          <w:szCs w:val="20"/>
        </w:rPr>
        <w:t>Artículo 49.-</w:t>
      </w:r>
      <w:r w:rsidRPr="00D51596">
        <w:rPr>
          <w:rFonts w:ascii="Arial Narrow" w:hAnsi="Arial Narrow"/>
          <w:sz w:val="20"/>
          <w:szCs w:val="20"/>
        </w:rPr>
        <w:t xml:space="preserve"> Cuando la base del impuesto predial, sea el valor catastral de un inmueble, dicha base estará determinada por el valor consignado en la cédula, que de conformidad con la Ley del Catastro del Estado y su reglamento, expedirá la Dirección del Catastro del Estado y en caso de descentralizarse el Municipio de Kaua o en su defecto el valor catastral se calculará teniendo como base la presente ley que fija valor a los metros cuadrados de terreno y construcción. El valor catastral del año fiscal en el que se realiza el pago servirá como base para el cálculo del citado impuesto.</w:t>
      </w:r>
    </w:p>
    <w:p w14:paraId="32DE08E9" w14:textId="77777777" w:rsidR="00B24E22" w:rsidRPr="00D51596" w:rsidRDefault="00B24E22" w:rsidP="007E6D4F">
      <w:pPr>
        <w:jc w:val="both"/>
        <w:rPr>
          <w:rFonts w:ascii="Arial Narrow" w:hAnsi="Arial Narrow"/>
          <w:sz w:val="20"/>
          <w:szCs w:val="20"/>
        </w:rPr>
      </w:pPr>
    </w:p>
    <w:p w14:paraId="0B08AFA2" w14:textId="77777777" w:rsidR="00B24E22" w:rsidRPr="00D51596" w:rsidRDefault="00B24E22" w:rsidP="007E6D4F">
      <w:pPr>
        <w:jc w:val="both"/>
        <w:rPr>
          <w:rFonts w:ascii="Arial Narrow" w:hAnsi="Arial Narrow"/>
          <w:sz w:val="20"/>
          <w:szCs w:val="20"/>
        </w:rPr>
      </w:pPr>
      <w:r w:rsidRPr="00D51596">
        <w:rPr>
          <w:rFonts w:ascii="Arial Narrow" w:hAnsi="Arial Narrow"/>
          <w:sz w:val="20"/>
          <w:szCs w:val="20"/>
        </w:rPr>
        <w:t>Si a la fecha de la emisión de la nueva cédula, el contribuyente ya hubiere pagado el impuesto correspondiente conforme al valor anterior, el nuevo valor consignado en la cédula servirá de base para calcular el impuesto correspondiente al mes en el que se aplique el nuevo valor, y en su caso, el de los siguientes meses por los cuales ya hubiere pagado el impuesto, determinándole la diferencia a pagar en caso de que resulte mayor y bonificándole la misma de los siguientes pagos, en caso de que resulte menor.</w:t>
      </w:r>
    </w:p>
    <w:p w14:paraId="67469D49" w14:textId="77777777" w:rsidR="00B24E22" w:rsidRPr="00D51596" w:rsidRDefault="00B24E22" w:rsidP="007E6D4F">
      <w:pPr>
        <w:jc w:val="both"/>
        <w:rPr>
          <w:rFonts w:ascii="Arial Narrow" w:hAnsi="Arial Narrow"/>
          <w:sz w:val="20"/>
          <w:szCs w:val="20"/>
        </w:rPr>
      </w:pPr>
    </w:p>
    <w:p w14:paraId="1B0CE5A5" w14:textId="77777777" w:rsidR="00B24E22" w:rsidRDefault="00B24E22" w:rsidP="0020698B">
      <w:pPr>
        <w:jc w:val="both"/>
        <w:rPr>
          <w:rFonts w:ascii="Arial Narrow" w:hAnsi="Arial Narrow"/>
          <w:sz w:val="20"/>
          <w:szCs w:val="20"/>
        </w:rPr>
      </w:pPr>
      <w:r w:rsidRPr="0020698B">
        <w:rPr>
          <w:rFonts w:ascii="Arial Narrow" w:hAnsi="Arial Narrow"/>
          <w:b/>
          <w:sz w:val="20"/>
          <w:szCs w:val="20"/>
        </w:rPr>
        <w:t>Artículo 50.-</w:t>
      </w:r>
      <w:r w:rsidRPr="00D51596">
        <w:rPr>
          <w:rFonts w:ascii="Arial Narrow" w:hAnsi="Arial Narrow"/>
          <w:sz w:val="20"/>
          <w:szCs w:val="20"/>
        </w:rPr>
        <w:t xml:space="preserve"> Para la determinación de los valores catastrales correspondientes del predio que se trate la dirección de Catastro tomará en cuenta, el valor del terreno y el valor de la construcción de conformidad con la siguiente:</w:t>
      </w:r>
    </w:p>
    <w:p w14:paraId="58D2A289" w14:textId="77777777" w:rsidR="0020698B" w:rsidRPr="00D51596" w:rsidRDefault="0020698B" w:rsidP="0020698B">
      <w:pPr>
        <w:jc w:val="both"/>
        <w:rPr>
          <w:rFonts w:ascii="Arial Narrow" w:hAnsi="Arial Narrow"/>
          <w:sz w:val="20"/>
          <w:szCs w:val="20"/>
        </w:rPr>
      </w:pPr>
    </w:p>
    <w:p w14:paraId="23B2596F" w14:textId="77777777" w:rsidR="00B24E22" w:rsidRPr="00D51596" w:rsidRDefault="00B24E22" w:rsidP="0020698B">
      <w:pPr>
        <w:jc w:val="both"/>
        <w:rPr>
          <w:rFonts w:ascii="Arial Narrow" w:hAnsi="Arial Narrow"/>
          <w:sz w:val="20"/>
          <w:szCs w:val="20"/>
        </w:rPr>
      </w:pPr>
    </w:p>
    <w:p w14:paraId="0C1DADE0" w14:textId="77777777" w:rsidR="0020698B" w:rsidRPr="004E11C7" w:rsidRDefault="00B24E22" w:rsidP="0020698B">
      <w:pPr>
        <w:ind w:left="2572" w:right="2894"/>
        <w:jc w:val="center"/>
        <w:rPr>
          <w:rFonts w:ascii="Arial Narrow" w:hAnsi="Arial Narrow"/>
          <w:b/>
          <w:sz w:val="20"/>
          <w:szCs w:val="20"/>
        </w:rPr>
      </w:pPr>
      <w:r w:rsidRPr="004E11C7">
        <w:rPr>
          <w:rFonts w:ascii="Arial Narrow" w:hAnsi="Arial Narrow"/>
          <w:b/>
          <w:sz w:val="20"/>
          <w:szCs w:val="20"/>
        </w:rPr>
        <w:lastRenderedPageBreak/>
        <w:t>Tabla</w:t>
      </w:r>
      <w:r w:rsidRPr="004E11C7">
        <w:rPr>
          <w:rFonts w:ascii="Arial Narrow" w:hAnsi="Arial Narrow"/>
          <w:b/>
          <w:spacing w:val="-6"/>
          <w:sz w:val="20"/>
          <w:szCs w:val="20"/>
        </w:rPr>
        <w:t xml:space="preserve"> </w:t>
      </w:r>
      <w:r w:rsidRPr="004E11C7">
        <w:rPr>
          <w:rFonts w:ascii="Arial Narrow" w:hAnsi="Arial Narrow"/>
          <w:b/>
          <w:sz w:val="20"/>
          <w:szCs w:val="20"/>
        </w:rPr>
        <w:t>de</w:t>
      </w:r>
      <w:r w:rsidRPr="004E11C7">
        <w:rPr>
          <w:rFonts w:ascii="Arial Narrow" w:hAnsi="Arial Narrow"/>
          <w:b/>
          <w:spacing w:val="-6"/>
          <w:sz w:val="20"/>
          <w:szCs w:val="20"/>
        </w:rPr>
        <w:t xml:space="preserve"> </w:t>
      </w:r>
      <w:r w:rsidRPr="004E11C7">
        <w:rPr>
          <w:rFonts w:ascii="Arial Narrow" w:hAnsi="Arial Narrow"/>
          <w:b/>
          <w:sz w:val="20"/>
          <w:szCs w:val="20"/>
        </w:rPr>
        <w:t>Valores</w:t>
      </w:r>
      <w:r w:rsidRPr="004E11C7">
        <w:rPr>
          <w:rFonts w:ascii="Arial Narrow" w:hAnsi="Arial Narrow"/>
          <w:b/>
          <w:spacing w:val="-6"/>
          <w:sz w:val="20"/>
          <w:szCs w:val="20"/>
        </w:rPr>
        <w:t xml:space="preserve"> </w:t>
      </w:r>
      <w:r w:rsidRPr="004E11C7">
        <w:rPr>
          <w:rFonts w:ascii="Arial Narrow" w:hAnsi="Arial Narrow"/>
          <w:b/>
          <w:sz w:val="20"/>
          <w:szCs w:val="20"/>
        </w:rPr>
        <w:t>Unitarios</w:t>
      </w:r>
      <w:r w:rsidRPr="004E11C7">
        <w:rPr>
          <w:rFonts w:ascii="Arial Narrow" w:hAnsi="Arial Narrow"/>
          <w:b/>
          <w:spacing w:val="-6"/>
          <w:sz w:val="20"/>
          <w:szCs w:val="20"/>
        </w:rPr>
        <w:t xml:space="preserve"> </w:t>
      </w:r>
      <w:r w:rsidRPr="004E11C7">
        <w:rPr>
          <w:rFonts w:ascii="Arial Narrow" w:hAnsi="Arial Narrow"/>
          <w:b/>
          <w:sz w:val="20"/>
          <w:szCs w:val="20"/>
        </w:rPr>
        <w:t>de</w:t>
      </w:r>
      <w:r w:rsidRPr="004E11C7">
        <w:rPr>
          <w:rFonts w:ascii="Arial Narrow" w:hAnsi="Arial Narrow"/>
          <w:b/>
          <w:spacing w:val="-6"/>
          <w:sz w:val="20"/>
          <w:szCs w:val="20"/>
        </w:rPr>
        <w:t xml:space="preserve"> </w:t>
      </w:r>
      <w:r w:rsidRPr="004E11C7">
        <w:rPr>
          <w:rFonts w:ascii="Arial Narrow" w:hAnsi="Arial Narrow"/>
          <w:b/>
          <w:sz w:val="20"/>
          <w:szCs w:val="20"/>
        </w:rPr>
        <w:t>Terreno</w:t>
      </w:r>
      <w:r w:rsidRPr="004E11C7">
        <w:rPr>
          <w:rFonts w:ascii="Arial Narrow" w:hAnsi="Arial Narrow"/>
          <w:b/>
          <w:spacing w:val="-5"/>
          <w:sz w:val="20"/>
          <w:szCs w:val="20"/>
        </w:rPr>
        <w:t xml:space="preserve"> </w:t>
      </w:r>
      <w:r w:rsidRPr="004E11C7">
        <w:rPr>
          <w:rFonts w:ascii="Arial Narrow" w:hAnsi="Arial Narrow"/>
          <w:b/>
          <w:sz w:val="20"/>
          <w:szCs w:val="20"/>
        </w:rPr>
        <w:t>(Tabla</w:t>
      </w:r>
      <w:r w:rsidRPr="004E11C7">
        <w:rPr>
          <w:rFonts w:ascii="Arial Narrow" w:hAnsi="Arial Narrow"/>
          <w:b/>
          <w:spacing w:val="-6"/>
          <w:sz w:val="20"/>
          <w:szCs w:val="20"/>
        </w:rPr>
        <w:t xml:space="preserve"> </w:t>
      </w:r>
      <w:r w:rsidRPr="004E11C7">
        <w:rPr>
          <w:rFonts w:ascii="Arial Narrow" w:hAnsi="Arial Narrow"/>
          <w:b/>
          <w:sz w:val="20"/>
          <w:szCs w:val="20"/>
        </w:rPr>
        <w:t>A)</w:t>
      </w:r>
    </w:p>
    <w:p w14:paraId="69A426D7" w14:textId="77777777" w:rsidR="0020698B" w:rsidRPr="004E11C7" w:rsidRDefault="0020698B" w:rsidP="0020698B">
      <w:pPr>
        <w:ind w:left="2572" w:right="2894"/>
        <w:jc w:val="center"/>
        <w:rPr>
          <w:rFonts w:ascii="Arial Narrow" w:hAnsi="Arial Narrow"/>
          <w:b/>
          <w:sz w:val="20"/>
          <w:szCs w:val="20"/>
        </w:rPr>
      </w:pPr>
      <w:r w:rsidRPr="004E11C7">
        <w:rPr>
          <w:rFonts w:ascii="Arial Narrow" w:hAnsi="Arial Narrow"/>
          <w:b/>
          <w:spacing w:val="-4"/>
          <w:sz w:val="20"/>
          <w:szCs w:val="20"/>
        </w:rPr>
        <w:t>KAUA</w:t>
      </w:r>
    </w:p>
    <w:p w14:paraId="54F036AF" w14:textId="77777777" w:rsidR="004E11C7" w:rsidRPr="004E11C7" w:rsidRDefault="0020698B" w:rsidP="0020698B">
      <w:pPr>
        <w:pStyle w:val="Ttulo3"/>
        <w:spacing w:line="600" w:lineRule="auto"/>
        <w:ind w:left="2676" w:right="2996"/>
        <w:rPr>
          <w:rFonts w:ascii="Arial Narrow" w:hAnsi="Arial Narrow"/>
        </w:rPr>
      </w:pPr>
      <w:r w:rsidRPr="004E11C7">
        <w:rPr>
          <w:rFonts w:ascii="Arial Narrow" w:hAnsi="Arial Narrow"/>
        </w:rPr>
        <w:t>VALORES</w:t>
      </w:r>
      <w:r w:rsidRPr="004E11C7">
        <w:rPr>
          <w:rFonts w:ascii="Arial Narrow" w:hAnsi="Arial Narrow"/>
          <w:spacing w:val="-13"/>
        </w:rPr>
        <w:t xml:space="preserve"> </w:t>
      </w:r>
      <w:r w:rsidRPr="004E11C7">
        <w:rPr>
          <w:rFonts w:ascii="Arial Narrow" w:hAnsi="Arial Narrow"/>
        </w:rPr>
        <w:t>UNITARIOS</w:t>
      </w:r>
      <w:r w:rsidRPr="004E11C7">
        <w:rPr>
          <w:rFonts w:ascii="Arial Narrow" w:hAnsi="Arial Narrow"/>
          <w:spacing w:val="-13"/>
        </w:rPr>
        <w:t xml:space="preserve"> </w:t>
      </w:r>
      <w:r w:rsidRPr="004E11C7">
        <w:rPr>
          <w:rFonts w:ascii="Arial Narrow" w:hAnsi="Arial Narrow"/>
        </w:rPr>
        <w:t>DE</w:t>
      </w:r>
      <w:r w:rsidRPr="004E11C7">
        <w:rPr>
          <w:rFonts w:ascii="Arial Narrow" w:hAnsi="Arial Narrow"/>
          <w:spacing w:val="-13"/>
        </w:rPr>
        <w:t xml:space="preserve"> </w:t>
      </w:r>
      <w:r w:rsidRPr="004E11C7">
        <w:rPr>
          <w:rFonts w:ascii="Arial Narrow" w:hAnsi="Arial Narrow"/>
        </w:rPr>
        <w:t xml:space="preserve">TERRENO </w:t>
      </w:r>
    </w:p>
    <w:p w14:paraId="2A6191EB" w14:textId="3326C55D" w:rsidR="0020698B" w:rsidRPr="0020698B" w:rsidRDefault="0020698B" w:rsidP="004E11C7">
      <w:pPr>
        <w:pStyle w:val="Ttulo3"/>
        <w:spacing w:line="600" w:lineRule="auto"/>
        <w:ind w:left="2676" w:right="2996"/>
        <w:rPr>
          <w:rFonts w:ascii="Arial Narrow" w:hAnsi="Arial Narrow"/>
          <w:b w:val="0"/>
        </w:rPr>
      </w:pPr>
      <w:r w:rsidRPr="004E11C7">
        <w:rPr>
          <w:rFonts w:ascii="Arial Narrow" w:hAnsi="Arial Narrow"/>
          <w:spacing w:val="-2"/>
        </w:rPr>
        <w:t>URBANOS</w:t>
      </w:r>
      <w:r w:rsidR="00F116D2" w:rsidRPr="0020698B">
        <w:rPr>
          <w:rFonts w:ascii="Arial Narrow" w:hAnsi="Arial Narrow"/>
          <w:b w:val="0"/>
          <w:noProof/>
          <w:lang w:val="es-MX" w:eastAsia="es-MX"/>
        </w:rPr>
        <mc:AlternateContent>
          <mc:Choice Requires="wps">
            <w:drawing>
              <wp:anchor distT="0" distB="0" distL="0" distR="0" simplePos="0" relativeHeight="251662336" behindDoc="0" locked="0" layoutInCell="1" allowOverlap="1" wp14:anchorId="62800714" wp14:editId="649C85D2">
                <wp:simplePos x="0" y="0"/>
                <wp:positionH relativeFrom="page">
                  <wp:posOffset>1038225</wp:posOffset>
                </wp:positionH>
                <wp:positionV relativeFrom="paragraph">
                  <wp:posOffset>260350</wp:posOffset>
                </wp:positionV>
                <wp:extent cx="5937955" cy="10725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955" cy="10725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2016"/>
                              <w:gridCol w:w="3336"/>
                              <w:gridCol w:w="2149"/>
                            </w:tblGrid>
                            <w:tr w:rsidR="00700477" w14:paraId="38A3A8F0" w14:textId="77777777">
                              <w:trPr>
                                <w:trHeight w:val="230"/>
                              </w:trPr>
                              <w:tc>
                                <w:tcPr>
                                  <w:tcW w:w="1738" w:type="dxa"/>
                                </w:tcPr>
                                <w:p w14:paraId="0A122C27" w14:textId="77777777" w:rsidR="00700477" w:rsidRDefault="00700477">
                                  <w:pPr>
                                    <w:pStyle w:val="TableParagraph"/>
                                    <w:ind w:left="411"/>
                                    <w:rPr>
                                      <w:b/>
                                      <w:sz w:val="20"/>
                                    </w:rPr>
                                  </w:pPr>
                                  <w:r>
                                    <w:rPr>
                                      <w:b/>
                                      <w:spacing w:val="-2"/>
                                      <w:sz w:val="20"/>
                                    </w:rPr>
                                    <w:t>SECCION</w:t>
                                  </w:r>
                                </w:p>
                              </w:tc>
                              <w:tc>
                                <w:tcPr>
                                  <w:tcW w:w="2016" w:type="dxa"/>
                                </w:tcPr>
                                <w:p w14:paraId="76349919" w14:textId="77777777" w:rsidR="00700477" w:rsidRDefault="00700477">
                                  <w:pPr>
                                    <w:pStyle w:val="TableParagraph"/>
                                    <w:ind w:left="9" w:right="1"/>
                                    <w:jc w:val="center"/>
                                    <w:rPr>
                                      <w:b/>
                                      <w:sz w:val="20"/>
                                    </w:rPr>
                                  </w:pPr>
                                  <w:r>
                                    <w:rPr>
                                      <w:b/>
                                      <w:spacing w:val="-4"/>
                                      <w:sz w:val="20"/>
                                    </w:rPr>
                                    <w:t>AREA</w:t>
                                  </w:r>
                                </w:p>
                              </w:tc>
                              <w:tc>
                                <w:tcPr>
                                  <w:tcW w:w="3336" w:type="dxa"/>
                                </w:tcPr>
                                <w:p w14:paraId="5AE2587B" w14:textId="77777777" w:rsidR="00700477" w:rsidRDefault="00700477">
                                  <w:pPr>
                                    <w:pStyle w:val="TableParagraph"/>
                                    <w:ind w:left="10" w:right="2"/>
                                    <w:jc w:val="center"/>
                                    <w:rPr>
                                      <w:b/>
                                      <w:sz w:val="20"/>
                                    </w:rPr>
                                  </w:pPr>
                                  <w:r>
                                    <w:rPr>
                                      <w:b/>
                                      <w:spacing w:val="-2"/>
                                      <w:sz w:val="20"/>
                                    </w:rPr>
                                    <w:t>MANZANA</w:t>
                                  </w:r>
                                </w:p>
                              </w:tc>
                              <w:tc>
                                <w:tcPr>
                                  <w:tcW w:w="2149" w:type="dxa"/>
                                </w:tcPr>
                                <w:p w14:paraId="38693F06" w14:textId="77777777" w:rsidR="00700477" w:rsidRDefault="00700477">
                                  <w:pPr>
                                    <w:pStyle w:val="TableParagraph"/>
                                    <w:ind w:left="6"/>
                                    <w:jc w:val="center"/>
                                    <w:rPr>
                                      <w:b/>
                                      <w:sz w:val="20"/>
                                    </w:rPr>
                                  </w:pPr>
                                  <w:r>
                                    <w:rPr>
                                      <w:b/>
                                      <w:sz w:val="20"/>
                                    </w:rPr>
                                    <w:t xml:space="preserve">$ POR </w:t>
                                  </w:r>
                                  <w:r>
                                    <w:rPr>
                                      <w:b/>
                                      <w:spacing w:val="-5"/>
                                      <w:sz w:val="20"/>
                                    </w:rPr>
                                    <w:t>M2</w:t>
                                  </w:r>
                                </w:p>
                              </w:tc>
                            </w:tr>
                            <w:tr w:rsidR="00700477" w14:paraId="6286323E" w14:textId="77777777">
                              <w:trPr>
                                <w:trHeight w:val="230"/>
                              </w:trPr>
                              <w:tc>
                                <w:tcPr>
                                  <w:tcW w:w="1738" w:type="dxa"/>
                                  <w:vMerge w:val="restart"/>
                                </w:tcPr>
                                <w:p w14:paraId="7994DE45" w14:textId="77777777" w:rsidR="00700477" w:rsidRDefault="00700477">
                                  <w:pPr>
                                    <w:pStyle w:val="TableParagraph"/>
                                    <w:spacing w:line="227" w:lineRule="exact"/>
                                    <w:ind w:left="6"/>
                                    <w:jc w:val="center"/>
                                    <w:rPr>
                                      <w:sz w:val="20"/>
                                    </w:rPr>
                                  </w:pPr>
                                  <w:r>
                                    <w:rPr>
                                      <w:spacing w:val="-5"/>
                                      <w:sz w:val="20"/>
                                    </w:rPr>
                                    <w:t>01</w:t>
                                  </w:r>
                                </w:p>
                              </w:tc>
                              <w:tc>
                                <w:tcPr>
                                  <w:tcW w:w="2016" w:type="dxa"/>
                                </w:tcPr>
                                <w:p w14:paraId="5F1FEA29" w14:textId="77777777" w:rsidR="00700477" w:rsidRDefault="00700477">
                                  <w:pPr>
                                    <w:pStyle w:val="TableParagraph"/>
                                    <w:ind w:left="9" w:right="2"/>
                                    <w:jc w:val="center"/>
                                    <w:rPr>
                                      <w:sz w:val="20"/>
                                    </w:rPr>
                                  </w:pPr>
                                  <w:r>
                                    <w:rPr>
                                      <w:spacing w:val="-2"/>
                                      <w:sz w:val="20"/>
                                    </w:rPr>
                                    <w:t>CENTRO</w:t>
                                  </w:r>
                                </w:p>
                              </w:tc>
                              <w:tc>
                                <w:tcPr>
                                  <w:tcW w:w="3336" w:type="dxa"/>
                                </w:tcPr>
                                <w:p w14:paraId="666712B7" w14:textId="77777777" w:rsidR="00700477" w:rsidRDefault="00700477">
                                  <w:pPr>
                                    <w:pStyle w:val="TableParagraph"/>
                                    <w:ind w:left="10" w:right="2"/>
                                    <w:jc w:val="center"/>
                                    <w:rPr>
                                      <w:sz w:val="20"/>
                                    </w:rPr>
                                  </w:pPr>
                                  <w:r>
                                    <w:rPr>
                                      <w:spacing w:val="-2"/>
                                      <w:sz w:val="20"/>
                                    </w:rPr>
                                    <w:t>1,2,11,21</w:t>
                                  </w:r>
                                </w:p>
                              </w:tc>
                              <w:tc>
                                <w:tcPr>
                                  <w:tcW w:w="2149" w:type="dxa"/>
                                </w:tcPr>
                                <w:p w14:paraId="1B45DEEF" w14:textId="77777777" w:rsidR="00700477" w:rsidRDefault="00700477">
                                  <w:pPr>
                                    <w:pStyle w:val="TableParagraph"/>
                                    <w:tabs>
                                      <w:tab w:val="left" w:pos="1326"/>
                                    </w:tabs>
                                    <w:ind w:left="6"/>
                                    <w:jc w:val="center"/>
                                    <w:rPr>
                                      <w:sz w:val="20"/>
                                    </w:rPr>
                                  </w:pPr>
                                  <w:r>
                                    <w:rPr>
                                      <w:b/>
                                      <w:spacing w:val="-10"/>
                                      <w:sz w:val="20"/>
                                    </w:rPr>
                                    <w:t>$</w:t>
                                  </w:r>
                                  <w:r>
                                    <w:rPr>
                                      <w:b/>
                                      <w:sz w:val="20"/>
                                    </w:rPr>
                                    <w:tab/>
                                  </w:r>
                                  <w:r>
                                    <w:rPr>
                                      <w:spacing w:val="-2"/>
                                      <w:sz w:val="20"/>
                                    </w:rPr>
                                    <w:t>180.00</w:t>
                                  </w:r>
                                </w:p>
                              </w:tc>
                            </w:tr>
                            <w:tr w:rsidR="00700477" w14:paraId="62551E30" w14:textId="77777777">
                              <w:trPr>
                                <w:trHeight w:val="229"/>
                              </w:trPr>
                              <w:tc>
                                <w:tcPr>
                                  <w:tcW w:w="1738" w:type="dxa"/>
                                  <w:vMerge/>
                                  <w:tcBorders>
                                    <w:top w:val="nil"/>
                                  </w:tcBorders>
                                </w:tcPr>
                                <w:p w14:paraId="51424FEF" w14:textId="77777777" w:rsidR="00700477" w:rsidRDefault="00700477">
                                  <w:pPr>
                                    <w:rPr>
                                      <w:sz w:val="2"/>
                                      <w:szCs w:val="2"/>
                                    </w:rPr>
                                  </w:pPr>
                                </w:p>
                              </w:tc>
                              <w:tc>
                                <w:tcPr>
                                  <w:tcW w:w="2016" w:type="dxa"/>
                                </w:tcPr>
                                <w:p w14:paraId="780174BD" w14:textId="77777777" w:rsidR="00700477" w:rsidRDefault="00700477">
                                  <w:pPr>
                                    <w:pStyle w:val="TableParagraph"/>
                                    <w:ind w:left="9"/>
                                    <w:jc w:val="center"/>
                                    <w:rPr>
                                      <w:sz w:val="20"/>
                                    </w:rPr>
                                  </w:pPr>
                                  <w:r>
                                    <w:rPr>
                                      <w:spacing w:val="-2"/>
                                      <w:sz w:val="20"/>
                                    </w:rPr>
                                    <w:t>MEDIA</w:t>
                                  </w:r>
                                </w:p>
                              </w:tc>
                              <w:tc>
                                <w:tcPr>
                                  <w:tcW w:w="3336" w:type="dxa"/>
                                </w:tcPr>
                                <w:p w14:paraId="6AE86C98" w14:textId="77777777" w:rsidR="00700477" w:rsidRDefault="00700477">
                                  <w:pPr>
                                    <w:pStyle w:val="TableParagraph"/>
                                    <w:ind w:left="10"/>
                                    <w:jc w:val="center"/>
                                    <w:rPr>
                                      <w:sz w:val="20"/>
                                    </w:rPr>
                                  </w:pPr>
                                  <w:r>
                                    <w:rPr>
                                      <w:sz w:val="20"/>
                                    </w:rPr>
                                    <w:t>3,</w:t>
                                  </w:r>
                                  <w:r>
                                    <w:rPr>
                                      <w:spacing w:val="-2"/>
                                      <w:sz w:val="20"/>
                                    </w:rPr>
                                    <w:t xml:space="preserve"> </w:t>
                                  </w:r>
                                  <w:r>
                                    <w:rPr>
                                      <w:spacing w:val="-5"/>
                                      <w:sz w:val="20"/>
                                    </w:rPr>
                                    <w:t>31</w:t>
                                  </w:r>
                                </w:p>
                              </w:tc>
                              <w:tc>
                                <w:tcPr>
                                  <w:tcW w:w="2149" w:type="dxa"/>
                                </w:tcPr>
                                <w:p w14:paraId="719AFFD2" w14:textId="77777777" w:rsidR="00700477" w:rsidRDefault="00700477">
                                  <w:pPr>
                                    <w:pStyle w:val="TableParagraph"/>
                                    <w:tabs>
                                      <w:tab w:val="left" w:pos="1326"/>
                                    </w:tabs>
                                    <w:ind w:left="6"/>
                                    <w:jc w:val="center"/>
                                    <w:rPr>
                                      <w:sz w:val="20"/>
                                    </w:rPr>
                                  </w:pPr>
                                  <w:r>
                                    <w:rPr>
                                      <w:b/>
                                      <w:spacing w:val="-10"/>
                                      <w:sz w:val="20"/>
                                    </w:rPr>
                                    <w:t>$</w:t>
                                  </w:r>
                                  <w:r>
                                    <w:rPr>
                                      <w:b/>
                                      <w:sz w:val="20"/>
                                    </w:rPr>
                                    <w:tab/>
                                  </w:r>
                                  <w:r>
                                    <w:rPr>
                                      <w:spacing w:val="-2"/>
                                      <w:sz w:val="20"/>
                                    </w:rPr>
                                    <w:t>100.00</w:t>
                                  </w:r>
                                </w:p>
                              </w:tc>
                            </w:tr>
                            <w:tr w:rsidR="00700477" w14:paraId="258A0470" w14:textId="77777777">
                              <w:trPr>
                                <w:trHeight w:val="230"/>
                              </w:trPr>
                              <w:tc>
                                <w:tcPr>
                                  <w:tcW w:w="1738" w:type="dxa"/>
                                  <w:vMerge/>
                                  <w:tcBorders>
                                    <w:top w:val="nil"/>
                                  </w:tcBorders>
                                </w:tcPr>
                                <w:p w14:paraId="7673FDDD" w14:textId="77777777" w:rsidR="00700477" w:rsidRDefault="00700477">
                                  <w:pPr>
                                    <w:rPr>
                                      <w:sz w:val="2"/>
                                      <w:szCs w:val="2"/>
                                    </w:rPr>
                                  </w:pPr>
                                </w:p>
                              </w:tc>
                              <w:tc>
                                <w:tcPr>
                                  <w:tcW w:w="2016" w:type="dxa"/>
                                </w:tcPr>
                                <w:p w14:paraId="5ADEECBD" w14:textId="77777777" w:rsidR="00700477" w:rsidRDefault="00700477">
                                  <w:pPr>
                                    <w:pStyle w:val="TableParagraph"/>
                                    <w:ind w:left="9" w:right="1"/>
                                    <w:jc w:val="center"/>
                                    <w:rPr>
                                      <w:sz w:val="20"/>
                                    </w:rPr>
                                  </w:pPr>
                                  <w:r>
                                    <w:rPr>
                                      <w:spacing w:val="-2"/>
                                      <w:sz w:val="20"/>
                                    </w:rPr>
                                    <w:t>PERIFERIA</w:t>
                                  </w:r>
                                </w:p>
                              </w:tc>
                              <w:tc>
                                <w:tcPr>
                                  <w:tcW w:w="3336" w:type="dxa"/>
                                </w:tcPr>
                                <w:p w14:paraId="352CE667" w14:textId="77777777" w:rsidR="00700477" w:rsidRDefault="00700477">
                                  <w:pPr>
                                    <w:pStyle w:val="TableParagraph"/>
                                    <w:ind w:left="10" w:right="2"/>
                                    <w:jc w:val="center"/>
                                    <w:rPr>
                                      <w:sz w:val="20"/>
                                    </w:rPr>
                                  </w:pPr>
                                  <w:r>
                                    <w:rPr>
                                      <w:sz w:val="20"/>
                                    </w:rPr>
                                    <w:t>RESTO</w:t>
                                  </w:r>
                                  <w:r>
                                    <w:rPr>
                                      <w:spacing w:val="-3"/>
                                      <w:sz w:val="20"/>
                                    </w:rPr>
                                    <w:t xml:space="preserve"> </w:t>
                                  </w:r>
                                  <w:r>
                                    <w:rPr>
                                      <w:sz w:val="20"/>
                                    </w:rPr>
                                    <w:t>DE</w:t>
                                  </w:r>
                                  <w:r>
                                    <w:rPr>
                                      <w:spacing w:val="-3"/>
                                      <w:sz w:val="20"/>
                                    </w:rPr>
                                    <w:t xml:space="preserve"> </w:t>
                                  </w:r>
                                  <w:r>
                                    <w:rPr>
                                      <w:spacing w:val="-2"/>
                                      <w:sz w:val="20"/>
                                    </w:rPr>
                                    <w:t>SECCION</w:t>
                                  </w:r>
                                </w:p>
                              </w:tc>
                              <w:tc>
                                <w:tcPr>
                                  <w:tcW w:w="2149" w:type="dxa"/>
                                </w:tcPr>
                                <w:p w14:paraId="168FCBCC" w14:textId="77777777" w:rsidR="00700477" w:rsidRDefault="00700477">
                                  <w:pPr>
                                    <w:pStyle w:val="TableParagraph"/>
                                    <w:tabs>
                                      <w:tab w:val="left" w:pos="1437"/>
                                    </w:tabs>
                                    <w:ind w:left="6"/>
                                    <w:jc w:val="center"/>
                                    <w:rPr>
                                      <w:sz w:val="20"/>
                                    </w:rPr>
                                  </w:pPr>
                                  <w:r>
                                    <w:rPr>
                                      <w:b/>
                                      <w:spacing w:val="-10"/>
                                      <w:sz w:val="20"/>
                                    </w:rPr>
                                    <w:t>$</w:t>
                                  </w:r>
                                  <w:r>
                                    <w:rPr>
                                      <w:b/>
                                      <w:sz w:val="20"/>
                                    </w:rPr>
                                    <w:tab/>
                                  </w:r>
                                  <w:r>
                                    <w:rPr>
                                      <w:spacing w:val="-2"/>
                                      <w:sz w:val="20"/>
                                    </w:rPr>
                                    <w:t>65.00</w:t>
                                  </w:r>
                                </w:p>
                              </w:tc>
                            </w:tr>
                            <w:tr w:rsidR="00700477" w14:paraId="1CA7D610" w14:textId="77777777">
                              <w:trPr>
                                <w:trHeight w:val="230"/>
                              </w:trPr>
                              <w:tc>
                                <w:tcPr>
                                  <w:tcW w:w="1738" w:type="dxa"/>
                                  <w:vMerge w:val="restart"/>
                                </w:tcPr>
                                <w:p w14:paraId="3AD9006C" w14:textId="77777777" w:rsidR="00700477" w:rsidRDefault="00700477">
                                  <w:pPr>
                                    <w:pStyle w:val="TableParagraph"/>
                                    <w:spacing w:line="227" w:lineRule="exact"/>
                                    <w:ind w:left="6"/>
                                    <w:jc w:val="center"/>
                                    <w:rPr>
                                      <w:sz w:val="20"/>
                                    </w:rPr>
                                  </w:pPr>
                                  <w:r>
                                    <w:rPr>
                                      <w:spacing w:val="-5"/>
                                      <w:sz w:val="20"/>
                                    </w:rPr>
                                    <w:t>02</w:t>
                                  </w:r>
                                </w:p>
                              </w:tc>
                              <w:tc>
                                <w:tcPr>
                                  <w:tcW w:w="2016" w:type="dxa"/>
                                </w:tcPr>
                                <w:p w14:paraId="31F210DE" w14:textId="77777777" w:rsidR="00700477" w:rsidRDefault="00700477">
                                  <w:pPr>
                                    <w:pStyle w:val="TableParagraph"/>
                                    <w:ind w:left="9" w:right="2"/>
                                    <w:jc w:val="center"/>
                                    <w:rPr>
                                      <w:sz w:val="20"/>
                                    </w:rPr>
                                  </w:pPr>
                                  <w:r>
                                    <w:rPr>
                                      <w:spacing w:val="-2"/>
                                      <w:sz w:val="20"/>
                                    </w:rPr>
                                    <w:t>CENTRO</w:t>
                                  </w:r>
                                </w:p>
                              </w:tc>
                              <w:tc>
                                <w:tcPr>
                                  <w:tcW w:w="3336" w:type="dxa"/>
                                </w:tcPr>
                                <w:p w14:paraId="2E7DE220" w14:textId="77777777" w:rsidR="00700477" w:rsidRDefault="00700477">
                                  <w:pPr>
                                    <w:pStyle w:val="TableParagraph"/>
                                    <w:ind w:left="10" w:right="1"/>
                                    <w:jc w:val="center"/>
                                    <w:rPr>
                                      <w:sz w:val="20"/>
                                    </w:rPr>
                                  </w:pPr>
                                  <w:r>
                                    <w:rPr>
                                      <w:spacing w:val="-5"/>
                                      <w:sz w:val="20"/>
                                    </w:rPr>
                                    <w:t>1,2</w:t>
                                  </w:r>
                                </w:p>
                              </w:tc>
                              <w:tc>
                                <w:tcPr>
                                  <w:tcW w:w="2149" w:type="dxa"/>
                                </w:tcPr>
                                <w:p w14:paraId="2E58B86C" w14:textId="77777777" w:rsidR="00700477" w:rsidRDefault="00700477">
                                  <w:pPr>
                                    <w:pStyle w:val="TableParagraph"/>
                                    <w:tabs>
                                      <w:tab w:val="left" w:pos="1326"/>
                                    </w:tabs>
                                    <w:ind w:left="6"/>
                                    <w:jc w:val="center"/>
                                    <w:rPr>
                                      <w:sz w:val="20"/>
                                    </w:rPr>
                                  </w:pPr>
                                  <w:r>
                                    <w:rPr>
                                      <w:b/>
                                      <w:spacing w:val="-10"/>
                                      <w:sz w:val="20"/>
                                    </w:rPr>
                                    <w:t>$</w:t>
                                  </w:r>
                                  <w:r>
                                    <w:rPr>
                                      <w:b/>
                                      <w:sz w:val="20"/>
                                    </w:rPr>
                                    <w:tab/>
                                  </w:r>
                                  <w:r>
                                    <w:rPr>
                                      <w:spacing w:val="-2"/>
                                      <w:sz w:val="20"/>
                                    </w:rPr>
                                    <w:t>180.00</w:t>
                                  </w:r>
                                </w:p>
                              </w:tc>
                            </w:tr>
                            <w:tr w:rsidR="00700477" w14:paraId="45CFB021" w14:textId="77777777">
                              <w:trPr>
                                <w:trHeight w:val="230"/>
                              </w:trPr>
                              <w:tc>
                                <w:tcPr>
                                  <w:tcW w:w="1738" w:type="dxa"/>
                                  <w:vMerge/>
                                  <w:tcBorders>
                                    <w:top w:val="nil"/>
                                  </w:tcBorders>
                                </w:tcPr>
                                <w:p w14:paraId="6DCBDA95" w14:textId="77777777" w:rsidR="00700477" w:rsidRDefault="00700477">
                                  <w:pPr>
                                    <w:rPr>
                                      <w:sz w:val="2"/>
                                      <w:szCs w:val="2"/>
                                    </w:rPr>
                                  </w:pPr>
                                </w:p>
                              </w:tc>
                              <w:tc>
                                <w:tcPr>
                                  <w:tcW w:w="2016" w:type="dxa"/>
                                </w:tcPr>
                                <w:p w14:paraId="408D7DDD" w14:textId="77777777" w:rsidR="00700477" w:rsidRDefault="00700477">
                                  <w:pPr>
                                    <w:pStyle w:val="TableParagraph"/>
                                    <w:ind w:left="9"/>
                                    <w:jc w:val="center"/>
                                    <w:rPr>
                                      <w:sz w:val="20"/>
                                    </w:rPr>
                                  </w:pPr>
                                  <w:r>
                                    <w:rPr>
                                      <w:spacing w:val="-2"/>
                                      <w:sz w:val="20"/>
                                    </w:rPr>
                                    <w:t>MEDIA</w:t>
                                  </w:r>
                                </w:p>
                              </w:tc>
                              <w:tc>
                                <w:tcPr>
                                  <w:tcW w:w="3336" w:type="dxa"/>
                                </w:tcPr>
                                <w:p w14:paraId="0F226B51" w14:textId="77777777" w:rsidR="00700477" w:rsidRDefault="00700477">
                                  <w:pPr>
                                    <w:pStyle w:val="TableParagraph"/>
                                    <w:ind w:left="10" w:right="1"/>
                                    <w:jc w:val="center"/>
                                    <w:rPr>
                                      <w:sz w:val="20"/>
                                    </w:rPr>
                                  </w:pPr>
                                  <w:r>
                                    <w:rPr>
                                      <w:spacing w:val="-2"/>
                                      <w:sz w:val="20"/>
                                    </w:rPr>
                                    <w:t>3,4,11,13</w:t>
                                  </w:r>
                                </w:p>
                              </w:tc>
                              <w:tc>
                                <w:tcPr>
                                  <w:tcW w:w="2149" w:type="dxa"/>
                                </w:tcPr>
                                <w:p w14:paraId="367BC8B6" w14:textId="77777777" w:rsidR="00700477" w:rsidRDefault="00700477">
                                  <w:pPr>
                                    <w:pStyle w:val="TableParagraph"/>
                                    <w:tabs>
                                      <w:tab w:val="left" w:pos="1326"/>
                                    </w:tabs>
                                    <w:ind w:left="6"/>
                                    <w:jc w:val="center"/>
                                    <w:rPr>
                                      <w:sz w:val="20"/>
                                    </w:rPr>
                                  </w:pPr>
                                  <w:r>
                                    <w:rPr>
                                      <w:b/>
                                      <w:spacing w:val="-10"/>
                                      <w:sz w:val="20"/>
                                    </w:rPr>
                                    <w:t>$</w:t>
                                  </w:r>
                                  <w:r>
                                    <w:rPr>
                                      <w:b/>
                                      <w:sz w:val="20"/>
                                    </w:rPr>
                                    <w:tab/>
                                  </w:r>
                                  <w:r>
                                    <w:rPr>
                                      <w:spacing w:val="-2"/>
                                      <w:sz w:val="20"/>
                                    </w:rPr>
                                    <w:t>100.00</w:t>
                                  </w:r>
                                </w:p>
                              </w:tc>
                            </w:tr>
                            <w:tr w:rsidR="00700477" w14:paraId="440EE293" w14:textId="77777777">
                              <w:trPr>
                                <w:trHeight w:val="230"/>
                              </w:trPr>
                              <w:tc>
                                <w:tcPr>
                                  <w:tcW w:w="1738" w:type="dxa"/>
                                  <w:vMerge/>
                                  <w:tcBorders>
                                    <w:top w:val="nil"/>
                                  </w:tcBorders>
                                </w:tcPr>
                                <w:p w14:paraId="4BA4BCCD" w14:textId="77777777" w:rsidR="00700477" w:rsidRDefault="00700477">
                                  <w:pPr>
                                    <w:rPr>
                                      <w:sz w:val="2"/>
                                      <w:szCs w:val="2"/>
                                    </w:rPr>
                                  </w:pPr>
                                </w:p>
                              </w:tc>
                              <w:tc>
                                <w:tcPr>
                                  <w:tcW w:w="2016" w:type="dxa"/>
                                </w:tcPr>
                                <w:p w14:paraId="09EBE403" w14:textId="77777777" w:rsidR="00700477" w:rsidRDefault="00700477">
                                  <w:pPr>
                                    <w:pStyle w:val="TableParagraph"/>
                                    <w:ind w:left="9" w:right="1"/>
                                    <w:jc w:val="center"/>
                                    <w:rPr>
                                      <w:sz w:val="20"/>
                                    </w:rPr>
                                  </w:pPr>
                                  <w:r>
                                    <w:rPr>
                                      <w:spacing w:val="-2"/>
                                      <w:sz w:val="20"/>
                                    </w:rPr>
                                    <w:t>PERIFERIA</w:t>
                                  </w:r>
                                </w:p>
                              </w:tc>
                              <w:tc>
                                <w:tcPr>
                                  <w:tcW w:w="3336" w:type="dxa"/>
                                </w:tcPr>
                                <w:p w14:paraId="3996EAE8" w14:textId="77777777" w:rsidR="00700477" w:rsidRDefault="00700477">
                                  <w:pPr>
                                    <w:pStyle w:val="TableParagraph"/>
                                    <w:ind w:left="10"/>
                                    <w:jc w:val="center"/>
                                    <w:rPr>
                                      <w:sz w:val="20"/>
                                    </w:rPr>
                                  </w:pPr>
                                  <w:r>
                                    <w:rPr>
                                      <w:sz w:val="20"/>
                                    </w:rPr>
                                    <w:t>RESTO</w:t>
                                  </w:r>
                                  <w:r>
                                    <w:rPr>
                                      <w:spacing w:val="-3"/>
                                      <w:sz w:val="20"/>
                                    </w:rPr>
                                    <w:t xml:space="preserve"> </w:t>
                                  </w:r>
                                  <w:r>
                                    <w:rPr>
                                      <w:sz w:val="20"/>
                                    </w:rPr>
                                    <w:t>DE</w:t>
                                  </w:r>
                                  <w:r>
                                    <w:rPr>
                                      <w:spacing w:val="-3"/>
                                      <w:sz w:val="20"/>
                                    </w:rPr>
                                    <w:t xml:space="preserve"> </w:t>
                                  </w:r>
                                  <w:r>
                                    <w:rPr>
                                      <w:sz w:val="20"/>
                                    </w:rPr>
                                    <w:t>LA</w:t>
                                  </w:r>
                                  <w:r>
                                    <w:rPr>
                                      <w:spacing w:val="-2"/>
                                      <w:sz w:val="20"/>
                                    </w:rPr>
                                    <w:t xml:space="preserve"> SECCION</w:t>
                                  </w:r>
                                </w:p>
                              </w:tc>
                              <w:tc>
                                <w:tcPr>
                                  <w:tcW w:w="2149" w:type="dxa"/>
                                </w:tcPr>
                                <w:p w14:paraId="6DBE9960" w14:textId="77777777" w:rsidR="00700477" w:rsidRDefault="00700477">
                                  <w:pPr>
                                    <w:pStyle w:val="TableParagraph"/>
                                    <w:tabs>
                                      <w:tab w:val="left" w:pos="1437"/>
                                    </w:tabs>
                                    <w:ind w:left="6"/>
                                    <w:jc w:val="center"/>
                                    <w:rPr>
                                      <w:sz w:val="20"/>
                                    </w:rPr>
                                  </w:pPr>
                                  <w:r>
                                    <w:rPr>
                                      <w:b/>
                                      <w:spacing w:val="-10"/>
                                      <w:sz w:val="20"/>
                                    </w:rPr>
                                    <w:t>$</w:t>
                                  </w:r>
                                  <w:r>
                                    <w:rPr>
                                      <w:b/>
                                      <w:sz w:val="20"/>
                                    </w:rPr>
                                    <w:tab/>
                                  </w:r>
                                  <w:r>
                                    <w:rPr>
                                      <w:spacing w:val="-2"/>
                                      <w:sz w:val="20"/>
                                    </w:rPr>
                                    <w:t>65.00</w:t>
                                  </w:r>
                                </w:p>
                              </w:tc>
                            </w:tr>
                          </w:tbl>
                          <w:p w14:paraId="0A16EE0F" w14:textId="77777777" w:rsidR="00700477" w:rsidRDefault="00700477" w:rsidP="0020698B">
                            <w:pPr>
                              <w:pStyle w:val="Textoindependiente"/>
                            </w:pPr>
                          </w:p>
                        </w:txbxContent>
                      </wps:txbx>
                      <wps:bodyPr wrap="square" lIns="0" tIns="0" rIns="0" bIns="0" rtlCol="0">
                        <a:noAutofit/>
                      </wps:bodyPr>
                    </wps:wsp>
                  </a:graphicData>
                </a:graphic>
                <wp14:sizeRelH relativeFrom="margin">
                  <wp14:pctWidth>0</wp14:pctWidth>
                </wp14:sizeRelH>
              </wp:anchor>
            </w:drawing>
          </mc:Choice>
          <mc:Fallback>
            <w:pict>
              <v:shapetype w14:anchorId="62800714" id="_x0000_t202" coordsize="21600,21600" o:spt="202" path="m,l,21600r21600,l21600,xe">
                <v:stroke joinstyle="miter"/>
                <v:path gradientshapeok="t" o:connecttype="rect"/>
              </v:shapetype>
              <v:shape id="Textbox 23" o:spid="_x0000_s1026" type="#_x0000_t202" style="position:absolute;left:0;text-align:left;margin-left:81.75pt;margin-top:20.5pt;width:467.55pt;height:84.45pt;z-index:2516623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2016"/>
                        <w:gridCol w:w="3336"/>
                        <w:gridCol w:w="2149"/>
                      </w:tblGrid>
                      <w:tr w:rsidR="00700477" w14:paraId="38A3A8F0" w14:textId="77777777">
                        <w:trPr>
                          <w:trHeight w:val="230"/>
                        </w:trPr>
                        <w:tc>
                          <w:tcPr>
                            <w:tcW w:w="1738" w:type="dxa"/>
                          </w:tcPr>
                          <w:p w14:paraId="0A122C27" w14:textId="77777777" w:rsidR="00700477" w:rsidRDefault="00700477">
                            <w:pPr>
                              <w:pStyle w:val="TableParagraph"/>
                              <w:ind w:left="411"/>
                              <w:rPr>
                                <w:b/>
                                <w:sz w:val="20"/>
                              </w:rPr>
                            </w:pPr>
                            <w:r>
                              <w:rPr>
                                <w:b/>
                                <w:spacing w:val="-2"/>
                                <w:sz w:val="20"/>
                              </w:rPr>
                              <w:t>SECCION</w:t>
                            </w:r>
                          </w:p>
                        </w:tc>
                        <w:tc>
                          <w:tcPr>
                            <w:tcW w:w="2016" w:type="dxa"/>
                          </w:tcPr>
                          <w:p w14:paraId="76349919" w14:textId="77777777" w:rsidR="00700477" w:rsidRDefault="00700477">
                            <w:pPr>
                              <w:pStyle w:val="TableParagraph"/>
                              <w:ind w:left="9" w:right="1"/>
                              <w:jc w:val="center"/>
                              <w:rPr>
                                <w:b/>
                                <w:sz w:val="20"/>
                              </w:rPr>
                            </w:pPr>
                            <w:r>
                              <w:rPr>
                                <w:b/>
                                <w:spacing w:val="-4"/>
                                <w:sz w:val="20"/>
                              </w:rPr>
                              <w:t>AREA</w:t>
                            </w:r>
                          </w:p>
                        </w:tc>
                        <w:tc>
                          <w:tcPr>
                            <w:tcW w:w="3336" w:type="dxa"/>
                          </w:tcPr>
                          <w:p w14:paraId="5AE2587B" w14:textId="77777777" w:rsidR="00700477" w:rsidRDefault="00700477">
                            <w:pPr>
                              <w:pStyle w:val="TableParagraph"/>
                              <w:ind w:left="10" w:right="2"/>
                              <w:jc w:val="center"/>
                              <w:rPr>
                                <w:b/>
                                <w:sz w:val="20"/>
                              </w:rPr>
                            </w:pPr>
                            <w:r>
                              <w:rPr>
                                <w:b/>
                                <w:spacing w:val="-2"/>
                                <w:sz w:val="20"/>
                              </w:rPr>
                              <w:t>MANZANA</w:t>
                            </w:r>
                          </w:p>
                        </w:tc>
                        <w:tc>
                          <w:tcPr>
                            <w:tcW w:w="2149" w:type="dxa"/>
                          </w:tcPr>
                          <w:p w14:paraId="38693F06" w14:textId="77777777" w:rsidR="00700477" w:rsidRDefault="00700477">
                            <w:pPr>
                              <w:pStyle w:val="TableParagraph"/>
                              <w:ind w:left="6"/>
                              <w:jc w:val="center"/>
                              <w:rPr>
                                <w:b/>
                                <w:sz w:val="20"/>
                              </w:rPr>
                            </w:pPr>
                            <w:r>
                              <w:rPr>
                                <w:b/>
                                <w:sz w:val="20"/>
                              </w:rPr>
                              <w:t xml:space="preserve">$ POR </w:t>
                            </w:r>
                            <w:r>
                              <w:rPr>
                                <w:b/>
                                <w:spacing w:val="-5"/>
                                <w:sz w:val="20"/>
                              </w:rPr>
                              <w:t>M2</w:t>
                            </w:r>
                          </w:p>
                        </w:tc>
                      </w:tr>
                      <w:tr w:rsidR="00700477" w14:paraId="6286323E" w14:textId="77777777">
                        <w:trPr>
                          <w:trHeight w:val="230"/>
                        </w:trPr>
                        <w:tc>
                          <w:tcPr>
                            <w:tcW w:w="1738" w:type="dxa"/>
                            <w:vMerge w:val="restart"/>
                          </w:tcPr>
                          <w:p w14:paraId="7994DE45" w14:textId="77777777" w:rsidR="00700477" w:rsidRDefault="00700477">
                            <w:pPr>
                              <w:pStyle w:val="TableParagraph"/>
                              <w:spacing w:line="227" w:lineRule="exact"/>
                              <w:ind w:left="6"/>
                              <w:jc w:val="center"/>
                              <w:rPr>
                                <w:sz w:val="20"/>
                              </w:rPr>
                            </w:pPr>
                            <w:r>
                              <w:rPr>
                                <w:spacing w:val="-5"/>
                                <w:sz w:val="20"/>
                              </w:rPr>
                              <w:t>01</w:t>
                            </w:r>
                          </w:p>
                        </w:tc>
                        <w:tc>
                          <w:tcPr>
                            <w:tcW w:w="2016" w:type="dxa"/>
                          </w:tcPr>
                          <w:p w14:paraId="5F1FEA29" w14:textId="77777777" w:rsidR="00700477" w:rsidRDefault="00700477">
                            <w:pPr>
                              <w:pStyle w:val="TableParagraph"/>
                              <w:ind w:left="9" w:right="2"/>
                              <w:jc w:val="center"/>
                              <w:rPr>
                                <w:sz w:val="20"/>
                              </w:rPr>
                            </w:pPr>
                            <w:r>
                              <w:rPr>
                                <w:spacing w:val="-2"/>
                                <w:sz w:val="20"/>
                              </w:rPr>
                              <w:t>CENTRO</w:t>
                            </w:r>
                          </w:p>
                        </w:tc>
                        <w:tc>
                          <w:tcPr>
                            <w:tcW w:w="3336" w:type="dxa"/>
                          </w:tcPr>
                          <w:p w14:paraId="666712B7" w14:textId="77777777" w:rsidR="00700477" w:rsidRDefault="00700477">
                            <w:pPr>
                              <w:pStyle w:val="TableParagraph"/>
                              <w:ind w:left="10" w:right="2"/>
                              <w:jc w:val="center"/>
                              <w:rPr>
                                <w:sz w:val="20"/>
                              </w:rPr>
                            </w:pPr>
                            <w:r>
                              <w:rPr>
                                <w:spacing w:val="-2"/>
                                <w:sz w:val="20"/>
                              </w:rPr>
                              <w:t>1,2,11,21</w:t>
                            </w:r>
                          </w:p>
                        </w:tc>
                        <w:tc>
                          <w:tcPr>
                            <w:tcW w:w="2149" w:type="dxa"/>
                          </w:tcPr>
                          <w:p w14:paraId="1B45DEEF" w14:textId="77777777" w:rsidR="00700477" w:rsidRDefault="00700477">
                            <w:pPr>
                              <w:pStyle w:val="TableParagraph"/>
                              <w:tabs>
                                <w:tab w:val="left" w:pos="1326"/>
                              </w:tabs>
                              <w:ind w:left="6"/>
                              <w:jc w:val="center"/>
                              <w:rPr>
                                <w:sz w:val="20"/>
                              </w:rPr>
                            </w:pPr>
                            <w:r>
                              <w:rPr>
                                <w:b/>
                                <w:spacing w:val="-10"/>
                                <w:sz w:val="20"/>
                              </w:rPr>
                              <w:t>$</w:t>
                            </w:r>
                            <w:r>
                              <w:rPr>
                                <w:b/>
                                <w:sz w:val="20"/>
                              </w:rPr>
                              <w:tab/>
                            </w:r>
                            <w:r>
                              <w:rPr>
                                <w:spacing w:val="-2"/>
                                <w:sz w:val="20"/>
                              </w:rPr>
                              <w:t>180.00</w:t>
                            </w:r>
                          </w:p>
                        </w:tc>
                      </w:tr>
                      <w:tr w:rsidR="00700477" w14:paraId="62551E30" w14:textId="77777777">
                        <w:trPr>
                          <w:trHeight w:val="229"/>
                        </w:trPr>
                        <w:tc>
                          <w:tcPr>
                            <w:tcW w:w="1738" w:type="dxa"/>
                            <w:vMerge/>
                            <w:tcBorders>
                              <w:top w:val="nil"/>
                            </w:tcBorders>
                          </w:tcPr>
                          <w:p w14:paraId="51424FEF" w14:textId="77777777" w:rsidR="00700477" w:rsidRDefault="00700477">
                            <w:pPr>
                              <w:rPr>
                                <w:sz w:val="2"/>
                                <w:szCs w:val="2"/>
                              </w:rPr>
                            </w:pPr>
                          </w:p>
                        </w:tc>
                        <w:tc>
                          <w:tcPr>
                            <w:tcW w:w="2016" w:type="dxa"/>
                          </w:tcPr>
                          <w:p w14:paraId="780174BD" w14:textId="77777777" w:rsidR="00700477" w:rsidRDefault="00700477">
                            <w:pPr>
                              <w:pStyle w:val="TableParagraph"/>
                              <w:ind w:left="9"/>
                              <w:jc w:val="center"/>
                              <w:rPr>
                                <w:sz w:val="20"/>
                              </w:rPr>
                            </w:pPr>
                            <w:r>
                              <w:rPr>
                                <w:spacing w:val="-2"/>
                                <w:sz w:val="20"/>
                              </w:rPr>
                              <w:t>MEDIA</w:t>
                            </w:r>
                          </w:p>
                        </w:tc>
                        <w:tc>
                          <w:tcPr>
                            <w:tcW w:w="3336" w:type="dxa"/>
                          </w:tcPr>
                          <w:p w14:paraId="6AE86C98" w14:textId="77777777" w:rsidR="00700477" w:rsidRDefault="00700477">
                            <w:pPr>
                              <w:pStyle w:val="TableParagraph"/>
                              <w:ind w:left="10"/>
                              <w:jc w:val="center"/>
                              <w:rPr>
                                <w:sz w:val="20"/>
                              </w:rPr>
                            </w:pPr>
                            <w:r>
                              <w:rPr>
                                <w:sz w:val="20"/>
                              </w:rPr>
                              <w:t>3,</w:t>
                            </w:r>
                            <w:r>
                              <w:rPr>
                                <w:spacing w:val="-2"/>
                                <w:sz w:val="20"/>
                              </w:rPr>
                              <w:t xml:space="preserve"> </w:t>
                            </w:r>
                            <w:r>
                              <w:rPr>
                                <w:spacing w:val="-5"/>
                                <w:sz w:val="20"/>
                              </w:rPr>
                              <w:t>31</w:t>
                            </w:r>
                          </w:p>
                        </w:tc>
                        <w:tc>
                          <w:tcPr>
                            <w:tcW w:w="2149" w:type="dxa"/>
                          </w:tcPr>
                          <w:p w14:paraId="719AFFD2" w14:textId="77777777" w:rsidR="00700477" w:rsidRDefault="00700477">
                            <w:pPr>
                              <w:pStyle w:val="TableParagraph"/>
                              <w:tabs>
                                <w:tab w:val="left" w:pos="1326"/>
                              </w:tabs>
                              <w:ind w:left="6"/>
                              <w:jc w:val="center"/>
                              <w:rPr>
                                <w:sz w:val="20"/>
                              </w:rPr>
                            </w:pPr>
                            <w:r>
                              <w:rPr>
                                <w:b/>
                                <w:spacing w:val="-10"/>
                                <w:sz w:val="20"/>
                              </w:rPr>
                              <w:t>$</w:t>
                            </w:r>
                            <w:r>
                              <w:rPr>
                                <w:b/>
                                <w:sz w:val="20"/>
                              </w:rPr>
                              <w:tab/>
                            </w:r>
                            <w:r>
                              <w:rPr>
                                <w:spacing w:val="-2"/>
                                <w:sz w:val="20"/>
                              </w:rPr>
                              <w:t>100.00</w:t>
                            </w:r>
                          </w:p>
                        </w:tc>
                      </w:tr>
                      <w:tr w:rsidR="00700477" w14:paraId="258A0470" w14:textId="77777777">
                        <w:trPr>
                          <w:trHeight w:val="230"/>
                        </w:trPr>
                        <w:tc>
                          <w:tcPr>
                            <w:tcW w:w="1738" w:type="dxa"/>
                            <w:vMerge/>
                            <w:tcBorders>
                              <w:top w:val="nil"/>
                            </w:tcBorders>
                          </w:tcPr>
                          <w:p w14:paraId="7673FDDD" w14:textId="77777777" w:rsidR="00700477" w:rsidRDefault="00700477">
                            <w:pPr>
                              <w:rPr>
                                <w:sz w:val="2"/>
                                <w:szCs w:val="2"/>
                              </w:rPr>
                            </w:pPr>
                          </w:p>
                        </w:tc>
                        <w:tc>
                          <w:tcPr>
                            <w:tcW w:w="2016" w:type="dxa"/>
                          </w:tcPr>
                          <w:p w14:paraId="5ADEECBD" w14:textId="77777777" w:rsidR="00700477" w:rsidRDefault="00700477">
                            <w:pPr>
                              <w:pStyle w:val="TableParagraph"/>
                              <w:ind w:left="9" w:right="1"/>
                              <w:jc w:val="center"/>
                              <w:rPr>
                                <w:sz w:val="20"/>
                              </w:rPr>
                            </w:pPr>
                            <w:r>
                              <w:rPr>
                                <w:spacing w:val="-2"/>
                                <w:sz w:val="20"/>
                              </w:rPr>
                              <w:t>PERIFERIA</w:t>
                            </w:r>
                          </w:p>
                        </w:tc>
                        <w:tc>
                          <w:tcPr>
                            <w:tcW w:w="3336" w:type="dxa"/>
                          </w:tcPr>
                          <w:p w14:paraId="352CE667" w14:textId="77777777" w:rsidR="00700477" w:rsidRDefault="00700477">
                            <w:pPr>
                              <w:pStyle w:val="TableParagraph"/>
                              <w:ind w:left="10" w:right="2"/>
                              <w:jc w:val="center"/>
                              <w:rPr>
                                <w:sz w:val="20"/>
                              </w:rPr>
                            </w:pPr>
                            <w:r>
                              <w:rPr>
                                <w:sz w:val="20"/>
                              </w:rPr>
                              <w:t>RESTO</w:t>
                            </w:r>
                            <w:r>
                              <w:rPr>
                                <w:spacing w:val="-3"/>
                                <w:sz w:val="20"/>
                              </w:rPr>
                              <w:t xml:space="preserve"> </w:t>
                            </w:r>
                            <w:r>
                              <w:rPr>
                                <w:sz w:val="20"/>
                              </w:rPr>
                              <w:t>DE</w:t>
                            </w:r>
                            <w:r>
                              <w:rPr>
                                <w:spacing w:val="-3"/>
                                <w:sz w:val="20"/>
                              </w:rPr>
                              <w:t xml:space="preserve"> </w:t>
                            </w:r>
                            <w:r>
                              <w:rPr>
                                <w:spacing w:val="-2"/>
                                <w:sz w:val="20"/>
                              </w:rPr>
                              <w:t>SECCION</w:t>
                            </w:r>
                          </w:p>
                        </w:tc>
                        <w:tc>
                          <w:tcPr>
                            <w:tcW w:w="2149" w:type="dxa"/>
                          </w:tcPr>
                          <w:p w14:paraId="168FCBCC" w14:textId="77777777" w:rsidR="00700477" w:rsidRDefault="00700477">
                            <w:pPr>
                              <w:pStyle w:val="TableParagraph"/>
                              <w:tabs>
                                <w:tab w:val="left" w:pos="1437"/>
                              </w:tabs>
                              <w:ind w:left="6"/>
                              <w:jc w:val="center"/>
                              <w:rPr>
                                <w:sz w:val="20"/>
                              </w:rPr>
                            </w:pPr>
                            <w:r>
                              <w:rPr>
                                <w:b/>
                                <w:spacing w:val="-10"/>
                                <w:sz w:val="20"/>
                              </w:rPr>
                              <w:t>$</w:t>
                            </w:r>
                            <w:r>
                              <w:rPr>
                                <w:b/>
                                <w:sz w:val="20"/>
                              </w:rPr>
                              <w:tab/>
                            </w:r>
                            <w:r>
                              <w:rPr>
                                <w:spacing w:val="-2"/>
                                <w:sz w:val="20"/>
                              </w:rPr>
                              <w:t>65.00</w:t>
                            </w:r>
                          </w:p>
                        </w:tc>
                      </w:tr>
                      <w:tr w:rsidR="00700477" w14:paraId="1CA7D610" w14:textId="77777777">
                        <w:trPr>
                          <w:trHeight w:val="230"/>
                        </w:trPr>
                        <w:tc>
                          <w:tcPr>
                            <w:tcW w:w="1738" w:type="dxa"/>
                            <w:vMerge w:val="restart"/>
                          </w:tcPr>
                          <w:p w14:paraId="3AD9006C" w14:textId="77777777" w:rsidR="00700477" w:rsidRDefault="00700477">
                            <w:pPr>
                              <w:pStyle w:val="TableParagraph"/>
                              <w:spacing w:line="227" w:lineRule="exact"/>
                              <w:ind w:left="6"/>
                              <w:jc w:val="center"/>
                              <w:rPr>
                                <w:sz w:val="20"/>
                              </w:rPr>
                            </w:pPr>
                            <w:r>
                              <w:rPr>
                                <w:spacing w:val="-5"/>
                                <w:sz w:val="20"/>
                              </w:rPr>
                              <w:t>02</w:t>
                            </w:r>
                          </w:p>
                        </w:tc>
                        <w:tc>
                          <w:tcPr>
                            <w:tcW w:w="2016" w:type="dxa"/>
                          </w:tcPr>
                          <w:p w14:paraId="31F210DE" w14:textId="77777777" w:rsidR="00700477" w:rsidRDefault="00700477">
                            <w:pPr>
                              <w:pStyle w:val="TableParagraph"/>
                              <w:ind w:left="9" w:right="2"/>
                              <w:jc w:val="center"/>
                              <w:rPr>
                                <w:sz w:val="20"/>
                              </w:rPr>
                            </w:pPr>
                            <w:r>
                              <w:rPr>
                                <w:spacing w:val="-2"/>
                                <w:sz w:val="20"/>
                              </w:rPr>
                              <w:t>CENTRO</w:t>
                            </w:r>
                          </w:p>
                        </w:tc>
                        <w:tc>
                          <w:tcPr>
                            <w:tcW w:w="3336" w:type="dxa"/>
                          </w:tcPr>
                          <w:p w14:paraId="2E7DE220" w14:textId="77777777" w:rsidR="00700477" w:rsidRDefault="00700477">
                            <w:pPr>
                              <w:pStyle w:val="TableParagraph"/>
                              <w:ind w:left="10" w:right="1"/>
                              <w:jc w:val="center"/>
                              <w:rPr>
                                <w:sz w:val="20"/>
                              </w:rPr>
                            </w:pPr>
                            <w:r>
                              <w:rPr>
                                <w:spacing w:val="-5"/>
                                <w:sz w:val="20"/>
                              </w:rPr>
                              <w:t>1,2</w:t>
                            </w:r>
                          </w:p>
                        </w:tc>
                        <w:tc>
                          <w:tcPr>
                            <w:tcW w:w="2149" w:type="dxa"/>
                          </w:tcPr>
                          <w:p w14:paraId="2E58B86C" w14:textId="77777777" w:rsidR="00700477" w:rsidRDefault="00700477">
                            <w:pPr>
                              <w:pStyle w:val="TableParagraph"/>
                              <w:tabs>
                                <w:tab w:val="left" w:pos="1326"/>
                              </w:tabs>
                              <w:ind w:left="6"/>
                              <w:jc w:val="center"/>
                              <w:rPr>
                                <w:sz w:val="20"/>
                              </w:rPr>
                            </w:pPr>
                            <w:r>
                              <w:rPr>
                                <w:b/>
                                <w:spacing w:val="-10"/>
                                <w:sz w:val="20"/>
                              </w:rPr>
                              <w:t>$</w:t>
                            </w:r>
                            <w:r>
                              <w:rPr>
                                <w:b/>
                                <w:sz w:val="20"/>
                              </w:rPr>
                              <w:tab/>
                            </w:r>
                            <w:r>
                              <w:rPr>
                                <w:spacing w:val="-2"/>
                                <w:sz w:val="20"/>
                              </w:rPr>
                              <w:t>180.00</w:t>
                            </w:r>
                          </w:p>
                        </w:tc>
                      </w:tr>
                      <w:tr w:rsidR="00700477" w14:paraId="45CFB021" w14:textId="77777777">
                        <w:trPr>
                          <w:trHeight w:val="230"/>
                        </w:trPr>
                        <w:tc>
                          <w:tcPr>
                            <w:tcW w:w="1738" w:type="dxa"/>
                            <w:vMerge/>
                            <w:tcBorders>
                              <w:top w:val="nil"/>
                            </w:tcBorders>
                          </w:tcPr>
                          <w:p w14:paraId="6DCBDA95" w14:textId="77777777" w:rsidR="00700477" w:rsidRDefault="00700477">
                            <w:pPr>
                              <w:rPr>
                                <w:sz w:val="2"/>
                                <w:szCs w:val="2"/>
                              </w:rPr>
                            </w:pPr>
                          </w:p>
                        </w:tc>
                        <w:tc>
                          <w:tcPr>
                            <w:tcW w:w="2016" w:type="dxa"/>
                          </w:tcPr>
                          <w:p w14:paraId="408D7DDD" w14:textId="77777777" w:rsidR="00700477" w:rsidRDefault="00700477">
                            <w:pPr>
                              <w:pStyle w:val="TableParagraph"/>
                              <w:ind w:left="9"/>
                              <w:jc w:val="center"/>
                              <w:rPr>
                                <w:sz w:val="20"/>
                              </w:rPr>
                            </w:pPr>
                            <w:r>
                              <w:rPr>
                                <w:spacing w:val="-2"/>
                                <w:sz w:val="20"/>
                              </w:rPr>
                              <w:t>MEDIA</w:t>
                            </w:r>
                          </w:p>
                        </w:tc>
                        <w:tc>
                          <w:tcPr>
                            <w:tcW w:w="3336" w:type="dxa"/>
                          </w:tcPr>
                          <w:p w14:paraId="0F226B51" w14:textId="77777777" w:rsidR="00700477" w:rsidRDefault="00700477">
                            <w:pPr>
                              <w:pStyle w:val="TableParagraph"/>
                              <w:ind w:left="10" w:right="1"/>
                              <w:jc w:val="center"/>
                              <w:rPr>
                                <w:sz w:val="20"/>
                              </w:rPr>
                            </w:pPr>
                            <w:r>
                              <w:rPr>
                                <w:spacing w:val="-2"/>
                                <w:sz w:val="20"/>
                              </w:rPr>
                              <w:t>3,4,11,13</w:t>
                            </w:r>
                          </w:p>
                        </w:tc>
                        <w:tc>
                          <w:tcPr>
                            <w:tcW w:w="2149" w:type="dxa"/>
                          </w:tcPr>
                          <w:p w14:paraId="367BC8B6" w14:textId="77777777" w:rsidR="00700477" w:rsidRDefault="00700477">
                            <w:pPr>
                              <w:pStyle w:val="TableParagraph"/>
                              <w:tabs>
                                <w:tab w:val="left" w:pos="1326"/>
                              </w:tabs>
                              <w:ind w:left="6"/>
                              <w:jc w:val="center"/>
                              <w:rPr>
                                <w:sz w:val="20"/>
                              </w:rPr>
                            </w:pPr>
                            <w:r>
                              <w:rPr>
                                <w:b/>
                                <w:spacing w:val="-10"/>
                                <w:sz w:val="20"/>
                              </w:rPr>
                              <w:t>$</w:t>
                            </w:r>
                            <w:r>
                              <w:rPr>
                                <w:b/>
                                <w:sz w:val="20"/>
                              </w:rPr>
                              <w:tab/>
                            </w:r>
                            <w:r>
                              <w:rPr>
                                <w:spacing w:val="-2"/>
                                <w:sz w:val="20"/>
                              </w:rPr>
                              <w:t>100.00</w:t>
                            </w:r>
                          </w:p>
                        </w:tc>
                      </w:tr>
                      <w:tr w:rsidR="00700477" w14:paraId="440EE293" w14:textId="77777777">
                        <w:trPr>
                          <w:trHeight w:val="230"/>
                        </w:trPr>
                        <w:tc>
                          <w:tcPr>
                            <w:tcW w:w="1738" w:type="dxa"/>
                            <w:vMerge/>
                            <w:tcBorders>
                              <w:top w:val="nil"/>
                            </w:tcBorders>
                          </w:tcPr>
                          <w:p w14:paraId="4BA4BCCD" w14:textId="77777777" w:rsidR="00700477" w:rsidRDefault="00700477">
                            <w:pPr>
                              <w:rPr>
                                <w:sz w:val="2"/>
                                <w:szCs w:val="2"/>
                              </w:rPr>
                            </w:pPr>
                          </w:p>
                        </w:tc>
                        <w:tc>
                          <w:tcPr>
                            <w:tcW w:w="2016" w:type="dxa"/>
                          </w:tcPr>
                          <w:p w14:paraId="09EBE403" w14:textId="77777777" w:rsidR="00700477" w:rsidRDefault="00700477">
                            <w:pPr>
                              <w:pStyle w:val="TableParagraph"/>
                              <w:ind w:left="9" w:right="1"/>
                              <w:jc w:val="center"/>
                              <w:rPr>
                                <w:sz w:val="20"/>
                              </w:rPr>
                            </w:pPr>
                            <w:r>
                              <w:rPr>
                                <w:spacing w:val="-2"/>
                                <w:sz w:val="20"/>
                              </w:rPr>
                              <w:t>PERIFERIA</w:t>
                            </w:r>
                          </w:p>
                        </w:tc>
                        <w:tc>
                          <w:tcPr>
                            <w:tcW w:w="3336" w:type="dxa"/>
                          </w:tcPr>
                          <w:p w14:paraId="3996EAE8" w14:textId="77777777" w:rsidR="00700477" w:rsidRDefault="00700477">
                            <w:pPr>
                              <w:pStyle w:val="TableParagraph"/>
                              <w:ind w:left="10"/>
                              <w:jc w:val="center"/>
                              <w:rPr>
                                <w:sz w:val="20"/>
                              </w:rPr>
                            </w:pPr>
                            <w:r>
                              <w:rPr>
                                <w:sz w:val="20"/>
                              </w:rPr>
                              <w:t>RESTO</w:t>
                            </w:r>
                            <w:r>
                              <w:rPr>
                                <w:spacing w:val="-3"/>
                                <w:sz w:val="20"/>
                              </w:rPr>
                              <w:t xml:space="preserve"> </w:t>
                            </w:r>
                            <w:r>
                              <w:rPr>
                                <w:sz w:val="20"/>
                              </w:rPr>
                              <w:t>DE</w:t>
                            </w:r>
                            <w:r>
                              <w:rPr>
                                <w:spacing w:val="-3"/>
                                <w:sz w:val="20"/>
                              </w:rPr>
                              <w:t xml:space="preserve"> </w:t>
                            </w:r>
                            <w:r>
                              <w:rPr>
                                <w:sz w:val="20"/>
                              </w:rPr>
                              <w:t>LA</w:t>
                            </w:r>
                            <w:r>
                              <w:rPr>
                                <w:spacing w:val="-2"/>
                                <w:sz w:val="20"/>
                              </w:rPr>
                              <w:t xml:space="preserve"> SECCION</w:t>
                            </w:r>
                          </w:p>
                        </w:tc>
                        <w:tc>
                          <w:tcPr>
                            <w:tcW w:w="2149" w:type="dxa"/>
                          </w:tcPr>
                          <w:p w14:paraId="6DBE9960" w14:textId="77777777" w:rsidR="00700477" w:rsidRDefault="00700477">
                            <w:pPr>
                              <w:pStyle w:val="TableParagraph"/>
                              <w:tabs>
                                <w:tab w:val="left" w:pos="1437"/>
                              </w:tabs>
                              <w:ind w:left="6"/>
                              <w:jc w:val="center"/>
                              <w:rPr>
                                <w:sz w:val="20"/>
                              </w:rPr>
                            </w:pPr>
                            <w:r>
                              <w:rPr>
                                <w:b/>
                                <w:spacing w:val="-10"/>
                                <w:sz w:val="20"/>
                              </w:rPr>
                              <w:t>$</w:t>
                            </w:r>
                            <w:r>
                              <w:rPr>
                                <w:b/>
                                <w:sz w:val="20"/>
                              </w:rPr>
                              <w:tab/>
                            </w:r>
                            <w:r>
                              <w:rPr>
                                <w:spacing w:val="-2"/>
                                <w:sz w:val="20"/>
                              </w:rPr>
                              <w:t>65.00</w:t>
                            </w:r>
                          </w:p>
                        </w:tc>
                      </w:tr>
                    </w:tbl>
                    <w:p w14:paraId="0A16EE0F" w14:textId="77777777" w:rsidR="00700477" w:rsidRDefault="00700477" w:rsidP="0020698B">
                      <w:pPr>
                        <w:pStyle w:val="Textoindependiente"/>
                      </w:pPr>
                    </w:p>
                  </w:txbxContent>
                </v:textbox>
                <w10:wrap anchorx="page"/>
              </v:shape>
            </w:pict>
          </mc:Fallback>
        </mc:AlternateContent>
      </w:r>
    </w:p>
    <w:p w14:paraId="7C27B930" w14:textId="77777777" w:rsidR="0020698B" w:rsidRPr="0020698B" w:rsidRDefault="0020698B" w:rsidP="0020698B">
      <w:pPr>
        <w:pStyle w:val="Textoindependiente"/>
        <w:spacing w:before="95"/>
        <w:rPr>
          <w:rFonts w:ascii="Arial Narrow" w:hAnsi="Arial Narrow"/>
          <w:bCs/>
        </w:rPr>
      </w:pPr>
    </w:p>
    <w:p w14:paraId="1AF857F5" w14:textId="77777777" w:rsidR="0020698B" w:rsidRPr="0020698B" w:rsidRDefault="0020698B" w:rsidP="0020698B">
      <w:pPr>
        <w:pStyle w:val="Textoindependiente"/>
        <w:spacing w:before="95"/>
        <w:rPr>
          <w:rFonts w:ascii="Arial Narrow" w:hAnsi="Arial Narrow"/>
        </w:rPr>
      </w:pPr>
    </w:p>
    <w:p w14:paraId="44530CAC" w14:textId="77777777" w:rsidR="0020698B" w:rsidRPr="0020698B" w:rsidRDefault="0020698B" w:rsidP="0020698B">
      <w:pPr>
        <w:pStyle w:val="Textoindependiente"/>
        <w:spacing w:before="95"/>
        <w:rPr>
          <w:rFonts w:ascii="Arial Narrow" w:hAnsi="Arial Narrow"/>
        </w:rPr>
      </w:pPr>
    </w:p>
    <w:tbl>
      <w:tblPr>
        <w:tblStyle w:val="TableNormal"/>
        <w:tblpPr w:leftFromText="141" w:rightFromText="141" w:vertAnchor="page" w:horzAnchor="margin" w:tblpX="259" w:tblpY="4285"/>
        <w:tblW w:w="9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2107"/>
        <w:gridCol w:w="3270"/>
        <w:gridCol w:w="2131"/>
      </w:tblGrid>
      <w:tr w:rsidR="0020698B" w:rsidRPr="0020698B" w14:paraId="313172E5" w14:textId="77777777" w:rsidTr="00F116D2">
        <w:trPr>
          <w:trHeight w:val="225"/>
        </w:trPr>
        <w:tc>
          <w:tcPr>
            <w:tcW w:w="1716" w:type="dxa"/>
            <w:vMerge w:val="restart"/>
          </w:tcPr>
          <w:p w14:paraId="411A04F1" w14:textId="77777777" w:rsidR="0020698B" w:rsidRPr="0020698B" w:rsidRDefault="0020698B" w:rsidP="00F116D2">
            <w:pPr>
              <w:pStyle w:val="TableParagraph"/>
              <w:spacing w:line="226" w:lineRule="exact"/>
              <w:ind w:left="6"/>
              <w:jc w:val="center"/>
              <w:rPr>
                <w:rFonts w:ascii="Arial Narrow" w:hAnsi="Arial Narrow"/>
                <w:sz w:val="20"/>
                <w:szCs w:val="20"/>
              </w:rPr>
            </w:pPr>
            <w:r w:rsidRPr="0020698B">
              <w:rPr>
                <w:rFonts w:ascii="Arial Narrow" w:hAnsi="Arial Narrow"/>
                <w:spacing w:val="-5"/>
                <w:sz w:val="20"/>
                <w:szCs w:val="20"/>
              </w:rPr>
              <w:t>03</w:t>
            </w:r>
          </w:p>
        </w:tc>
        <w:tc>
          <w:tcPr>
            <w:tcW w:w="2107" w:type="dxa"/>
          </w:tcPr>
          <w:p w14:paraId="1E3C5EF4" w14:textId="77777777" w:rsidR="0020698B" w:rsidRPr="0020698B" w:rsidRDefault="0020698B" w:rsidP="00F116D2">
            <w:pPr>
              <w:pStyle w:val="TableParagraph"/>
              <w:spacing w:line="209" w:lineRule="exact"/>
              <w:ind w:left="9" w:right="2"/>
              <w:jc w:val="center"/>
              <w:rPr>
                <w:rFonts w:ascii="Arial Narrow" w:hAnsi="Arial Narrow"/>
                <w:sz w:val="20"/>
                <w:szCs w:val="20"/>
              </w:rPr>
            </w:pPr>
            <w:r w:rsidRPr="0020698B">
              <w:rPr>
                <w:rFonts w:ascii="Arial Narrow" w:hAnsi="Arial Narrow"/>
                <w:spacing w:val="-2"/>
                <w:sz w:val="20"/>
                <w:szCs w:val="20"/>
              </w:rPr>
              <w:t>CENTRO</w:t>
            </w:r>
          </w:p>
        </w:tc>
        <w:tc>
          <w:tcPr>
            <w:tcW w:w="3270" w:type="dxa"/>
          </w:tcPr>
          <w:p w14:paraId="0D138279" w14:textId="77777777" w:rsidR="0020698B" w:rsidRPr="0020698B" w:rsidRDefault="0020698B" w:rsidP="00F116D2">
            <w:pPr>
              <w:pStyle w:val="TableParagraph"/>
              <w:spacing w:line="209" w:lineRule="exact"/>
              <w:ind w:left="10"/>
              <w:jc w:val="center"/>
              <w:rPr>
                <w:rFonts w:ascii="Arial Narrow" w:hAnsi="Arial Narrow"/>
                <w:sz w:val="20"/>
                <w:szCs w:val="20"/>
              </w:rPr>
            </w:pPr>
            <w:r w:rsidRPr="0020698B">
              <w:rPr>
                <w:rFonts w:ascii="Arial Narrow" w:hAnsi="Arial Narrow"/>
                <w:spacing w:val="-10"/>
                <w:sz w:val="20"/>
                <w:szCs w:val="20"/>
              </w:rPr>
              <w:t>1</w:t>
            </w:r>
          </w:p>
        </w:tc>
        <w:tc>
          <w:tcPr>
            <w:tcW w:w="2131" w:type="dxa"/>
          </w:tcPr>
          <w:p w14:paraId="4081088A" w14:textId="77777777" w:rsidR="0020698B" w:rsidRPr="0020698B" w:rsidRDefault="0020698B" w:rsidP="00F116D2">
            <w:pPr>
              <w:pStyle w:val="TableParagraph"/>
              <w:tabs>
                <w:tab w:val="left" w:pos="1326"/>
              </w:tabs>
              <w:spacing w:line="209" w:lineRule="exact"/>
              <w:ind w:left="6"/>
              <w:jc w:val="center"/>
              <w:rPr>
                <w:rFonts w:ascii="Arial Narrow" w:hAnsi="Arial Narrow"/>
                <w:sz w:val="20"/>
                <w:szCs w:val="20"/>
              </w:rPr>
            </w:pPr>
            <w:r w:rsidRPr="00F116D2">
              <w:rPr>
                <w:rFonts w:ascii="Arial Narrow" w:hAnsi="Arial Narrow"/>
                <w:b/>
                <w:spacing w:val="-10"/>
                <w:sz w:val="20"/>
                <w:szCs w:val="20"/>
              </w:rPr>
              <w:t>$</w:t>
            </w:r>
            <w:r w:rsidRPr="0020698B">
              <w:rPr>
                <w:rFonts w:ascii="Arial Narrow" w:hAnsi="Arial Narrow"/>
                <w:sz w:val="20"/>
                <w:szCs w:val="20"/>
              </w:rPr>
              <w:tab/>
            </w:r>
            <w:r w:rsidRPr="0020698B">
              <w:rPr>
                <w:rFonts w:ascii="Arial Narrow" w:hAnsi="Arial Narrow"/>
                <w:spacing w:val="-2"/>
                <w:sz w:val="20"/>
                <w:szCs w:val="20"/>
              </w:rPr>
              <w:t>180.00</w:t>
            </w:r>
          </w:p>
        </w:tc>
      </w:tr>
      <w:tr w:rsidR="0020698B" w:rsidRPr="0020698B" w14:paraId="122DABE1" w14:textId="77777777" w:rsidTr="00F116D2">
        <w:trPr>
          <w:trHeight w:val="227"/>
        </w:trPr>
        <w:tc>
          <w:tcPr>
            <w:tcW w:w="1716" w:type="dxa"/>
            <w:vMerge/>
            <w:tcBorders>
              <w:top w:val="nil"/>
            </w:tcBorders>
          </w:tcPr>
          <w:p w14:paraId="51119016" w14:textId="77777777" w:rsidR="0020698B" w:rsidRPr="0020698B" w:rsidRDefault="0020698B" w:rsidP="00F116D2">
            <w:pPr>
              <w:rPr>
                <w:rFonts w:ascii="Arial Narrow" w:hAnsi="Arial Narrow"/>
                <w:sz w:val="20"/>
                <w:szCs w:val="20"/>
              </w:rPr>
            </w:pPr>
          </w:p>
        </w:tc>
        <w:tc>
          <w:tcPr>
            <w:tcW w:w="2107" w:type="dxa"/>
          </w:tcPr>
          <w:p w14:paraId="29D16E1E" w14:textId="77777777" w:rsidR="0020698B" w:rsidRPr="0020698B" w:rsidRDefault="0020698B" w:rsidP="00F116D2">
            <w:pPr>
              <w:pStyle w:val="TableParagraph"/>
              <w:ind w:left="9"/>
              <w:jc w:val="center"/>
              <w:rPr>
                <w:rFonts w:ascii="Arial Narrow" w:hAnsi="Arial Narrow"/>
                <w:sz w:val="20"/>
                <w:szCs w:val="20"/>
              </w:rPr>
            </w:pPr>
            <w:r w:rsidRPr="0020698B">
              <w:rPr>
                <w:rFonts w:ascii="Arial Narrow" w:hAnsi="Arial Narrow"/>
                <w:spacing w:val="-2"/>
                <w:sz w:val="20"/>
                <w:szCs w:val="20"/>
              </w:rPr>
              <w:t>MEDIA</w:t>
            </w:r>
          </w:p>
        </w:tc>
        <w:tc>
          <w:tcPr>
            <w:tcW w:w="3270" w:type="dxa"/>
          </w:tcPr>
          <w:p w14:paraId="627A2B5F" w14:textId="77777777" w:rsidR="0020698B" w:rsidRPr="0020698B" w:rsidRDefault="0020698B" w:rsidP="00F116D2">
            <w:pPr>
              <w:pStyle w:val="TableParagraph"/>
              <w:ind w:left="10"/>
              <w:jc w:val="center"/>
              <w:rPr>
                <w:rFonts w:ascii="Arial Narrow" w:hAnsi="Arial Narrow"/>
                <w:sz w:val="20"/>
                <w:szCs w:val="20"/>
              </w:rPr>
            </w:pPr>
            <w:r w:rsidRPr="0020698B">
              <w:rPr>
                <w:rFonts w:ascii="Arial Narrow" w:hAnsi="Arial Narrow"/>
                <w:spacing w:val="-2"/>
                <w:sz w:val="20"/>
                <w:szCs w:val="20"/>
              </w:rPr>
              <w:t>2,11,12,13,21</w:t>
            </w:r>
          </w:p>
        </w:tc>
        <w:tc>
          <w:tcPr>
            <w:tcW w:w="2131" w:type="dxa"/>
          </w:tcPr>
          <w:p w14:paraId="03DEB761" w14:textId="77777777" w:rsidR="0020698B" w:rsidRPr="0020698B" w:rsidRDefault="0020698B" w:rsidP="00F116D2">
            <w:pPr>
              <w:pStyle w:val="TableParagraph"/>
              <w:tabs>
                <w:tab w:val="left" w:pos="1326"/>
              </w:tabs>
              <w:ind w:left="6"/>
              <w:jc w:val="center"/>
              <w:rPr>
                <w:rFonts w:ascii="Arial Narrow" w:hAnsi="Arial Narrow"/>
                <w:sz w:val="20"/>
                <w:szCs w:val="20"/>
              </w:rPr>
            </w:pPr>
            <w:r w:rsidRPr="00F116D2">
              <w:rPr>
                <w:rFonts w:ascii="Arial Narrow" w:hAnsi="Arial Narrow"/>
                <w:b/>
                <w:spacing w:val="-10"/>
                <w:sz w:val="20"/>
                <w:szCs w:val="20"/>
              </w:rPr>
              <w:t>$</w:t>
            </w:r>
            <w:r w:rsidRPr="0020698B">
              <w:rPr>
                <w:rFonts w:ascii="Arial Narrow" w:hAnsi="Arial Narrow"/>
                <w:sz w:val="20"/>
                <w:szCs w:val="20"/>
              </w:rPr>
              <w:tab/>
            </w:r>
            <w:r w:rsidRPr="0020698B">
              <w:rPr>
                <w:rFonts w:ascii="Arial Narrow" w:hAnsi="Arial Narrow"/>
                <w:spacing w:val="-2"/>
                <w:sz w:val="20"/>
                <w:szCs w:val="20"/>
              </w:rPr>
              <w:t>100.00</w:t>
            </w:r>
          </w:p>
        </w:tc>
      </w:tr>
      <w:tr w:rsidR="0020698B" w:rsidRPr="0020698B" w14:paraId="59276BF7" w14:textId="77777777" w:rsidTr="00F116D2">
        <w:trPr>
          <w:trHeight w:val="227"/>
        </w:trPr>
        <w:tc>
          <w:tcPr>
            <w:tcW w:w="1716" w:type="dxa"/>
            <w:vMerge/>
            <w:tcBorders>
              <w:top w:val="nil"/>
            </w:tcBorders>
          </w:tcPr>
          <w:p w14:paraId="7D278D95" w14:textId="77777777" w:rsidR="0020698B" w:rsidRPr="0020698B" w:rsidRDefault="0020698B" w:rsidP="00F116D2">
            <w:pPr>
              <w:rPr>
                <w:rFonts w:ascii="Arial Narrow" w:hAnsi="Arial Narrow"/>
                <w:sz w:val="20"/>
                <w:szCs w:val="20"/>
              </w:rPr>
            </w:pPr>
          </w:p>
        </w:tc>
        <w:tc>
          <w:tcPr>
            <w:tcW w:w="2107" w:type="dxa"/>
          </w:tcPr>
          <w:p w14:paraId="716F8BD4" w14:textId="77777777" w:rsidR="0020698B" w:rsidRPr="0020698B" w:rsidRDefault="0020698B" w:rsidP="00F116D2">
            <w:pPr>
              <w:pStyle w:val="TableParagraph"/>
              <w:ind w:left="9" w:right="1"/>
              <w:jc w:val="center"/>
              <w:rPr>
                <w:rFonts w:ascii="Arial Narrow" w:hAnsi="Arial Narrow"/>
                <w:sz w:val="20"/>
                <w:szCs w:val="20"/>
              </w:rPr>
            </w:pPr>
            <w:r w:rsidRPr="0020698B">
              <w:rPr>
                <w:rFonts w:ascii="Arial Narrow" w:hAnsi="Arial Narrow"/>
                <w:spacing w:val="-2"/>
                <w:sz w:val="20"/>
                <w:szCs w:val="20"/>
              </w:rPr>
              <w:t>PERIFERIA</w:t>
            </w:r>
          </w:p>
        </w:tc>
        <w:tc>
          <w:tcPr>
            <w:tcW w:w="3270" w:type="dxa"/>
          </w:tcPr>
          <w:p w14:paraId="5F544A36" w14:textId="77777777" w:rsidR="0020698B" w:rsidRPr="0020698B" w:rsidRDefault="0020698B" w:rsidP="00F116D2">
            <w:pPr>
              <w:pStyle w:val="TableParagraph"/>
              <w:ind w:left="10"/>
              <w:jc w:val="center"/>
              <w:rPr>
                <w:rFonts w:ascii="Arial Narrow" w:hAnsi="Arial Narrow"/>
                <w:sz w:val="20"/>
                <w:szCs w:val="20"/>
              </w:rPr>
            </w:pPr>
            <w:r w:rsidRPr="0020698B">
              <w:rPr>
                <w:rFonts w:ascii="Arial Narrow" w:hAnsi="Arial Narrow"/>
                <w:sz w:val="20"/>
                <w:szCs w:val="20"/>
              </w:rPr>
              <w:t>RESTO</w:t>
            </w:r>
            <w:r w:rsidRPr="0020698B">
              <w:rPr>
                <w:rFonts w:ascii="Arial Narrow" w:hAnsi="Arial Narrow"/>
                <w:spacing w:val="-3"/>
                <w:sz w:val="20"/>
                <w:szCs w:val="20"/>
              </w:rPr>
              <w:t xml:space="preserve"> </w:t>
            </w:r>
            <w:r w:rsidRPr="0020698B">
              <w:rPr>
                <w:rFonts w:ascii="Arial Narrow" w:hAnsi="Arial Narrow"/>
                <w:sz w:val="20"/>
                <w:szCs w:val="20"/>
              </w:rPr>
              <w:t>DE</w:t>
            </w:r>
            <w:r w:rsidRPr="0020698B">
              <w:rPr>
                <w:rFonts w:ascii="Arial Narrow" w:hAnsi="Arial Narrow"/>
                <w:spacing w:val="-3"/>
                <w:sz w:val="20"/>
                <w:szCs w:val="20"/>
              </w:rPr>
              <w:t xml:space="preserve"> </w:t>
            </w:r>
            <w:r w:rsidRPr="0020698B">
              <w:rPr>
                <w:rFonts w:ascii="Arial Narrow" w:hAnsi="Arial Narrow"/>
                <w:sz w:val="20"/>
                <w:szCs w:val="20"/>
              </w:rPr>
              <w:t>LA</w:t>
            </w:r>
            <w:r w:rsidRPr="0020698B">
              <w:rPr>
                <w:rFonts w:ascii="Arial Narrow" w:hAnsi="Arial Narrow"/>
                <w:spacing w:val="-2"/>
                <w:sz w:val="20"/>
                <w:szCs w:val="20"/>
              </w:rPr>
              <w:t xml:space="preserve"> SECCION</w:t>
            </w:r>
          </w:p>
        </w:tc>
        <w:tc>
          <w:tcPr>
            <w:tcW w:w="2131" w:type="dxa"/>
          </w:tcPr>
          <w:p w14:paraId="3FAFDFBF" w14:textId="77777777" w:rsidR="0020698B" w:rsidRPr="0020698B" w:rsidRDefault="0020698B" w:rsidP="00F116D2">
            <w:pPr>
              <w:pStyle w:val="TableParagraph"/>
              <w:tabs>
                <w:tab w:val="left" w:pos="1437"/>
              </w:tabs>
              <w:ind w:left="6"/>
              <w:jc w:val="center"/>
              <w:rPr>
                <w:rFonts w:ascii="Arial Narrow" w:hAnsi="Arial Narrow"/>
                <w:sz w:val="20"/>
                <w:szCs w:val="20"/>
              </w:rPr>
            </w:pPr>
            <w:r w:rsidRPr="00F116D2">
              <w:rPr>
                <w:rFonts w:ascii="Arial Narrow" w:hAnsi="Arial Narrow"/>
                <w:b/>
                <w:spacing w:val="-10"/>
                <w:sz w:val="20"/>
                <w:szCs w:val="20"/>
              </w:rPr>
              <w:t>$</w:t>
            </w:r>
            <w:r w:rsidRPr="0020698B">
              <w:rPr>
                <w:rFonts w:ascii="Arial Narrow" w:hAnsi="Arial Narrow"/>
                <w:sz w:val="20"/>
                <w:szCs w:val="20"/>
              </w:rPr>
              <w:tab/>
            </w:r>
            <w:r w:rsidRPr="0020698B">
              <w:rPr>
                <w:rFonts w:ascii="Arial Narrow" w:hAnsi="Arial Narrow"/>
                <w:spacing w:val="-2"/>
                <w:sz w:val="20"/>
                <w:szCs w:val="20"/>
              </w:rPr>
              <w:t>65.00</w:t>
            </w:r>
          </w:p>
        </w:tc>
      </w:tr>
      <w:tr w:rsidR="0020698B" w:rsidRPr="0020698B" w14:paraId="30E1D801" w14:textId="77777777" w:rsidTr="00F116D2">
        <w:trPr>
          <w:trHeight w:val="227"/>
        </w:trPr>
        <w:tc>
          <w:tcPr>
            <w:tcW w:w="1716" w:type="dxa"/>
            <w:vMerge w:val="restart"/>
          </w:tcPr>
          <w:p w14:paraId="5865CACE" w14:textId="77777777" w:rsidR="0020698B" w:rsidRPr="0020698B" w:rsidRDefault="0020698B" w:rsidP="00F116D2">
            <w:pPr>
              <w:pStyle w:val="TableParagraph"/>
              <w:spacing w:line="227" w:lineRule="exact"/>
              <w:ind w:left="6"/>
              <w:jc w:val="center"/>
              <w:rPr>
                <w:rFonts w:ascii="Arial Narrow" w:hAnsi="Arial Narrow"/>
                <w:sz w:val="20"/>
                <w:szCs w:val="20"/>
              </w:rPr>
            </w:pPr>
            <w:r w:rsidRPr="0020698B">
              <w:rPr>
                <w:rFonts w:ascii="Arial Narrow" w:hAnsi="Arial Narrow"/>
                <w:spacing w:val="-5"/>
                <w:sz w:val="20"/>
                <w:szCs w:val="20"/>
              </w:rPr>
              <w:t>04</w:t>
            </w:r>
          </w:p>
        </w:tc>
        <w:tc>
          <w:tcPr>
            <w:tcW w:w="2107" w:type="dxa"/>
          </w:tcPr>
          <w:p w14:paraId="54222623" w14:textId="77777777" w:rsidR="0020698B" w:rsidRPr="0020698B" w:rsidRDefault="0020698B" w:rsidP="00F116D2">
            <w:pPr>
              <w:pStyle w:val="TableParagraph"/>
              <w:ind w:left="9" w:right="3"/>
              <w:jc w:val="center"/>
              <w:rPr>
                <w:rFonts w:ascii="Arial Narrow" w:hAnsi="Arial Narrow"/>
                <w:sz w:val="20"/>
                <w:szCs w:val="20"/>
              </w:rPr>
            </w:pPr>
            <w:r w:rsidRPr="0020698B">
              <w:rPr>
                <w:rFonts w:ascii="Arial Narrow" w:hAnsi="Arial Narrow"/>
                <w:spacing w:val="-2"/>
                <w:sz w:val="20"/>
                <w:szCs w:val="20"/>
              </w:rPr>
              <w:t>CENTRO</w:t>
            </w:r>
          </w:p>
        </w:tc>
        <w:tc>
          <w:tcPr>
            <w:tcW w:w="3270" w:type="dxa"/>
          </w:tcPr>
          <w:p w14:paraId="3D1DFCBC" w14:textId="77777777" w:rsidR="0020698B" w:rsidRPr="0020698B" w:rsidRDefault="0020698B" w:rsidP="00F116D2">
            <w:pPr>
              <w:pStyle w:val="TableParagraph"/>
              <w:ind w:left="10" w:right="2"/>
              <w:jc w:val="center"/>
              <w:rPr>
                <w:rFonts w:ascii="Arial Narrow" w:hAnsi="Arial Narrow"/>
                <w:sz w:val="20"/>
                <w:szCs w:val="20"/>
              </w:rPr>
            </w:pPr>
            <w:r w:rsidRPr="0020698B">
              <w:rPr>
                <w:rFonts w:ascii="Arial Narrow" w:hAnsi="Arial Narrow"/>
                <w:spacing w:val="-2"/>
                <w:sz w:val="20"/>
                <w:szCs w:val="20"/>
              </w:rPr>
              <w:t>1,2,11,21</w:t>
            </w:r>
          </w:p>
        </w:tc>
        <w:tc>
          <w:tcPr>
            <w:tcW w:w="2131" w:type="dxa"/>
          </w:tcPr>
          <w:p w14:paraId="427580FA" w14:textId="77777777" w:rsidR="0020698B" w:rsidRPr="0020698B" w:rsidRDefault="0020698B" w:rsidP="00F116D2">
            <w:pPr>
              <w:pStyle w:val="TableParagraph"/>
              <w:tabs>
                <w:tab w:val="left" w:pos="1326"/>
              </w:tabs>
              <w:ind w:left="6"/>
              <w:jc w:val="center"/>
              <w:rPr>
                <w:rFonts w:ascii="Arial Narrow" w:hAnsi="Arial Narrow"/>
                <w:sz w:val="20"/>
                <w:szCs w:val="20"/>
              </w:rPr>
            </w:pPr>
            <w:r w:rsidRPr="00F116D2">
              <w:rPr>
                <w:rFonts w:ascii="Arial Narrow" w:hAnsi="Arial Narrow"/>
                <w:b/>
                <w:spacing w:val="-10"/>
                <w:sz w:val="20"/>
                <w:szCs w:val="20"/>
              </w:rPr>
              <w:t>$</w:t>
            </w:r>
            <w:r w:rsidRPr="0020698B">
              <w:rPr>
                <w:rFonts w:ascii="Arial Narrow" w:hAnsi="Arial Narrow"/>
                <w:sz w:val="20"/>
                <w:szCs w:val="20"/>
              </w:rPr>
              <w:tab/>
            </w:r>
            <w:r w:rsidRPr="0020698B">
              <w:rPr>
                <w:rFonts w:ascii="Arial Narrow" w:hAnsi="Arial Narrow"/>
                <w:spacing w:val="-2"/>
                <w:sz w:val="20"/>
                <w:szCs w:val="20"/>
              </w:rPr>
              <w:t>180.00</w:t>
            </w:r>
          </w:p>
        </w:tc>
      </w:tr>
      <w:tr w:rsidR="0020698B" w:rsidRPr="0020698B" w14:paraId="66A9DA4A" w14:textId="77777777" w:rsidTr="00F116D2">
        <w:trPr>
          <w:trHeight w:val="227"/>
        </w:trPr>
        <w:tc>
          <w:tcPr>
            <w:tcW w:w="1716" w:type="dxa"/>
            <w:vMerge/>
            <w:tcBorders>
              <w:top w:val="nil"/>
            </w:tcBorders>
          </w:tcPr>
          <w:p w14:paraId="63286864" w14:textId="77777777" w:rsidR="0020698B" w:rsidRPr="0020698B" w:rsidRDefault="0020698B" w:rsidP="00F116D2">
            <w:pPr>
              <w:rPr>
                <w:rFonts w:ascii="Arial Narrow" w:hAnsi="Arial Narrow"/>
                <w:sz w:val="20"/>
                <w:szCs w:val="20"/>
              </w:rPr>
            </w:pPr>
          </w:p>
        </w:tc>
        <w:tc>
          <w:tcPr>
            <w:tcW w:w="2107" w:type="dxa"/>
          </w:tcPr>
          <w:p w14:paraId="2039AFDA" w14:textId="77777777" w:rsidR="0020698B" w:rsidRPr="0020698B" w:rsidRDefault="0020698B" w:rsidP="00F116D2">
            <w:pPr>
              <w:pStyle w:val="TableParagraph"/>
              <w:ind w:left="9"/>
              <w:jc w:val="center"/>
              <w:rPr>
                <w:rFonts w:ascii="Arial Narrow" w:hAnsi="Arial Narrow"/>
                <w:sz w:val="20"/>
                <w:szCs w:val="20"/>
              </w:rPr>
            </w:pPr>
            <w:r w:rsidRPr="0020698B">
              <w:rPr>
                <w:rFonts w:ascii="Arial Narrow" w:hAnsi="Arial Narrow"/>
                <w:spacing w:val="-2"/>
                <w:sz w:val="20"/>
                <w:szCs w:val="20"/>
              </w:rPr>
              <w:t>MEDIA</w:t>
            </w:r>
          </w:p>
        </w:tc>
        <w:tc>
          <w:tcPr>
            <w:tcW w:w="3270" w:type="dxa"/>
          </w:tcPr>
          <w:p w14:paraId="601C0AC5" w14:textId="77777777" w:rsidR="0020698B" w:rsidRPr="0020698B" w:rsidRDefault="0020698B" w:rsidP="00F116D2">
            <w:pPr>
              <w:pStyle w:val="TableParagraph"/>
              <w:ind w:left="10"/>
              <w:jc w:val="center"/>
              <w:rPr>
                <w:rFonts w:ascii="Arial Narrow" w:hAnsi="Arial Narrow"/>
                <w:sz w:val="20"/>
                <w:szCs w:val="20"/>
              </w:rPr>
            </w:pPr>
            <w:r w:rsidRPr="0020698B">
              <w:rPr>
                <w:rFonts w:ascii="Arial Narrow" w:hAnsi="Arial Narrow"/>
                <w:spacing w:val="-10"/>
                <w:sz w:val="20"/>
                <w:szCs w:val="20"/>
              </w:rPr>
              <w:t>3</w:t>
            </w:r>
          </w:p>
        </w:tc>
        <w:tc>
          <w:tcPr>
            <w:tcW w:w="2131" w:type="dxa"/>
          </w:tcPr>
          <w:p w14:paraId="2ED619D5" w14:textId="77777777" w:rsidR="0020698B" w:rsidRPr="0020698B" w:rsidRDefault="0020698B" w:rsidP="00F116D2">
            <w:pPr>
              <w:pStyle w:val="TableParagraph"/>
              <w:tabs>
                <w:tab w:val="left" w:pos="1326"/>
              </w:tabs>
              <w:ind w:left="6"/>
              <w:jc w:val="center"/>
              <w:rPr>
                <w:rFonts w:ascii="Arial Narrow" w:hAnsi="Arial Narrow"/>
                <w:sz w:val="20"/>
                <w:szCs w:val="20"/>
              </w:rPr>
            </w:pPr>
            <w:r w:rsidRPr="00F116D2">
              <w:rPr>
                <w:rFonts w:ascii="Arial Narrow" w:hAnsi="Arial Narrow"/>
                <w:b/>
                <w:spacing w:val="-10"/>
                <w:sz w:val="20"/>
                <w:szCs w:val="20"/>
              </w:rPr>
              <w:t>$</w:t>
            </w:r>
            <w:r w:rsidRPr="0020698B">
              <w:rPr>
                <w:rFonts w:ascii="Arial Narrow" w:hAnsi="Arial Narrow"/>
                <w:sz w:val="20"/>
                <w:szCs w:val="20"/>
              </w:rPr>
              <w:tab/>
            </w:r>
            <w:r w:rsidRPr="0020698B">
              <w:rPr>
                <w:rFonts w:ascii="Arial Narrow" w:hAnsi="Arial Narrow"/>
                <w:spacing w:val="-2"/>
                <w:sz w:val="20"/>
                <w:szCs w:val="20"/>
              </w:rPr>
              <w:t>100.00</w:t>
            </w:r>
          </w:p>
        </w:tc>
      </w:tr>
      <w:tr w:rsidR="0020698B" w:rsidRPr="0020698B" w14:paraId="77525DC0" w14:textId="77777777" w:rsidTr="00F116D2">
        <w:trPr>
          <w:trHeight w:val="227"/>
        </w:trPr>
        <w:tc>
          <w:tcPr>
            <w:tcW w:w="1716" w:type="dxa"/>
            <w:vMerge/>
            <w:tcBorders>
              <w:top w:val="nil"/>
            </w:tcBorders>
          </w:tcPr>
          <w:p w14:paraId="1D2847E4" w14:textId="77777777" w:rsidR="0020698B" w:rsidRPr="0020698B" w:rsidRDefault="0020698B" w:rsidP="00F116D2">
            <w:pPr>
              <w:rPr>
                <w:rFonts w:ascii="Arial Narrow" w:hAnsi="Arial Narrow"/>
                <w:sz w:val="20"/>
                <w:szCs w:val="20"/>
              </w:rPr>
            </w:pPr>
          </w:p>
        </w:tc>
        <w:tc>
          <w:tcPr>
            <w:tcW w:w="2107" w:type="dxa"/>
          </w:tcPr>
          <w:p w14:paraId="2D5AA4BC" w14:textId="77777777" w:rsidR="0020698B" w:rsidRPr="0020698B" w:rsidRDefault="0020698B" w:rsidP="00F116D2">
            <w:pPr>
              <w:pStyle w:val="TableParagraph"/>
              <w:ind w:left="9" w:right="1"/>
              <w:jc w:val="center"/>
              <w:rPr>
                <w:rFonts w:ascii="Arial Narrow" w:hAnsi="Arial Narrow"/>
                <w:sz w:val="20"/>
                <w:szCs w:val="20"/>
              </w:rPr>
            </w:pPr>
            <w:r w:rsidRPr="0020698B">
              <w:rPr>
                <w:rFonts w:ascii="Arial Narrow" w:hAnsi="Arial Narrow"/>
                <w:spacing w:val="-2"/>
                <w:sz w:val="20"/>
                <w:szCs w:val="20"/>
              </w:rPr>
              <w:t>PERIFERIA</w:t>
            </w:r>
          </w:p>
        </w:tc>
        <w:tc>
          <w:tcPr>
            <w:tcW w:w="3270" w:type="dxa"/>
          </w:tcPr>
          <w:p w14:paraId="096E8EE6" w14:textId="77777777" w:rsidR="0020698B" w:rsidRPr="0020698B" w:rsidRDefault="0020698B" w:rsidP="00F116D2">
            <w:pPr>
              <w:pStyle w:val="TableParagraph"/>
              <w:ind w:left="10"/>
              <w:jc w:val="center"/>
              <w:rPr>
                <w:rFonts w:ascii="Arial Narrow" w:hAnsi="Arial Narrow"/>
                <w:sz w:val="20"/>
                <w:szCs w:val="20"/>
              </w:rPr>
            </w:pPr>
            <w:r w:rsidRPr="0020698B">
              <w:rPr>
                <w:rFonts w:ascii="Arial Narrow" w:hAnsi="Arial Narrow"/>
                <w:sz w:val="20"/>
                <w:szCs w:val="20"/>
              </w:rPr>
              <w:t>RESTO</w:t>
            </w:r>
            <w:r w:rsidRPr="0020698B">
              <w:rPr>
                <w:rFonts w:ascii="Arial Narrow" w:hAnsi="Arial Narrow"/>
                <w:spacing w:val="-3"/>
                <w:sz w:val="20"/>
                <w:szCs w:val="20"/>
              </w:rPr>
              <w:t xml:space="preserve"> </w:t>
            </w:r>
            <w:r w:rsidRPr="0020698B">
              <w:rPr>
                <w:rFonts w:ascii="Arial Narrow" w:hAnsi="Arial Narrow"/>
                <w:sz w:val="20"/>
                <w:szCs w:val="20"/>
              </w:rPr>
              <w:t>DE</w:t>
            </w:r>
            <w:r w:rsidRPr="0020698B">
              <w:rPr>
                <w:rFonts w:ascii="Arial Narrow" w:hAnsi="Arial Narrow"/>
                <w:spacing w:val="-3"/>
                <w:sz w:val="20"/>
                <w:szCs w:val="20"/>
              </w:rPr>
              <w:t xml:space="preserve"> </w:t>
            </w:r>
            <w:r w:rsidRPr="0020698B">
              <w:rPr>
                <w:rFonts w:ascii="Arial Narrow" w:hAnsi="Arial Narrow"/>
                <w:sz w:val="20"/>
                <w:szCs w:val="20"/>
              </w:rPr>
              <w:t>LA</w:t>
            </w:r>
            <w:r w:rsidRPr="0020698B">
              <w:rPr>
                <w:rFonts w:ascii="Arial Narrow" w:hAnsi="Arial Narrow"/>
                <w:spacing w:val="-2"/>
                <w:sz w:val="20"/>
                <w:szCs w:val="20"/>
              </w:rPr>
              <w:t xml:space="preserve"> SECCION</w:t>
            </w:r>
          </w:p>
        </w:tc>
        <w:tc>
          <w:tcPr>
            <w:tcW w:w="2131" w:type="dxa"/>
          </w:tcPr>
          <w:p w14:paraId="716CD5C8" w14:textId="77777777" w:rsidR="0020698B" w:rsidRPr="0020698B" w:rsidRDefault="0020698B" w:rsidP="00F116D2">
            <w:pPr>
              <w:pStyle w:val="TableParagraph"/>
              <w:tabs>
                <w:tab w:val="left" w:pos="1437"/>
              </w:tabs>
              <w:ind w:left="6"/>
              <w:jc w:val="center"/>
              <w:rPr>
                <w:rFonts w:ascii="Arial Narrow" w:hAnsi="Arial Narrow"/>
                <w:sz w:val="20"/>
                <w:szCs w:val="20"/>
              </w:rPr>
            </w:pPr>
            <w:r w:rsidRPr="00F116D2">
              <w:rPr>
                <w:rFonts w:ascii="Arial Narrow" w:hAnsi="Arial Narrow"/>
                <w:b/>
                <w:spacing w:val="-10"/>
                <w:sz w:val="20"/>
                <w:szCs w:val="20"/>
              </w:rPr>
              <w:t>$</w:t>
            </w:r>
            <w:r w:rsidRPr="0020698B">
              <w:rPr>
                <w:rFonts w:ascii="Arial Narrow" w:hAnsi="Arial Narrow"/>
                <w:sz w:val="20"/>
                <w:szCs w:val="20"/>
              </w:rPr>
              <w:tab/>
            </w:r>
            <w:r w:rsidRPr="0020698B">
              <w:rPr>
                <w:rFonts w:ascii="Arial Narrow" w:hAnsi="Arial Narrow"/>
                <w:spacing w:val="-2"/>
                <w:sz w:val="20"/>
                <w:szCs w:val="20"/>
              </w:rPr>
              <w:t>65.00</w:t>
            </w:r>
          </w:p>
        </w:tc>
      </w:tr>
      <w:tr w:rsidR="00F116D2" w:rsidRPr="0020698B" w14:paraId="7B1A7133" w14:textId="77777777" w:rsidTr="00F116D2">
        <w:trPr>
          <w:trHeight w:val="228"/>
        </w:trPr>
        <w:tc>
          <w:tcPr>
            <w:tcW w:w="3823" w:type="dxa"/>
            <w:gridSpan w:val="2"/>
          </w:tcPr>
          <w:p w14:paraId="2DE397F2" w14:textId="77777777" w:rsidR="0020698B" w:rsidRPr="0020698B" w:rsidRDefault="0020698B" w:rsidP="00F116D2">
            <w:pPr>
              <w:pStyle w:val="TableParagraph"/>
              <w:spacing w:line="211" w:lineRule="exact"/>
              <w:ind w:left="658"/>
              <w:rPr>
                <w:rFonts w:ascii="Arial Narrow" w:hAnsi="Arial Narrow"/>
                <w:sz w:val="20"/>
                <w:szCs w:val="20"/>
              </w:rPr>
            </w:pPr>
            <w:r w:rsidRPr="0020698B">
              <w:rPr>
                <w:rFonts w:ascii="Arial Narrow" w:hAnsi="Arial Narrow"/>
                <w:sz w:val="20"/>
                <w:szCs w:val="20"/>
              </w:rPr>
              <w:t>TODAS</w:t>
            </w:r>
            <w:r w:rsidRPr="0020698B">
              <w:rPr>
                <w:rFonts w:ascii="Arial Narrow" w:hAnsi="Arial Narrow"/>
                <w:spacing w:val="-4"/>
                <w:sz w:val="20"/>
                <w:szCs w:val="20"/>
              </w:rPr>
              <w:t xml:space="preserve"> </w:t>
            </w:r>
            <w:r w:rsidRPr="0020698B">
              <w:rPr>
                <w:rFonts w:ascii="Arial Narrow" w:hAnsi="Arial Narrow"/>
                <w:sz w:val="20"/>
                <w:szCs w:val="20"/>
              </w:rPr>
              <w:t>LAS</w:t>
            </w:r>
            <w:r w:rsidRPr="0020698B">
              <w:rPr>
                <w:rFonts w:ascii="Arial Narrow" w:hAnsi="Arial Narrow"/>
                <w:spacing w:val="-4"/>
                <w:sz w:val="20"/>
                <w:szCs w:val="20"/>
              </w:rPr>
              <w:t xml:space="preserve"> </w:t>
            </w:r>
            <w:r w:rsidRPr="0020698B">
              <w:rPr>
                <w:rFonts w:ascii="Arial Narrow" w:hAnsi="Arial Narrow"/>
                <w:spacing w:val="-2"/>
                <w:sz w:val="20"/>
                <w:szCs w:val="20"/>
              </w:rPr>
              <w:t>COMISARIAS</w:t>
            </w:r>
          </w:p>
        </w:tc>
        <w:tc>
          <w:tcPr>
            <w:tcW w:w="5401" w:type="dxa"/>
            <w:gridSpan w:val="2"/>
          </w:tcPr>
          <w:p w14:paraId="0F48E8DF" w14:textId="77777777" w:rsidR="0020698B" w:rsidRPr="0020698B" w:rsidRDefault="0020698B" w:rsidP="00F116D2">
            <w:pPr>
              <w:pStyle w:val="TableParagraph"/>
              <w:spacing w:line="211" w:lineRule="exact"/>
              <w:ind w:left="10"/>
              <w:jc w:val="center"/>
              <w:rPr>
                <w:rFonts w:ascii="Arial Narrow" w:hAnsi="Arial Narrow"/>
                <w:sz w:val="20"/>
                <w:szCs w:val="20"/>
              </w:rPr>
            </w:pPr>
            <w:r w:rsidRPr="0020698B">
              <w:rPr>
                <w:rFonts w:ascii="Arial Narrow" w:hAnsi="Arial Narrow"/>
                <w:spacing w:val="-2"/>
                <w:sz w:val="20"/>
                <w:szCs w:val="20"/>
              </w:rPr>
              <w:t>50.00</w:t>
            </w:r>
          </w:p>
        </w:tc>
      </w:tr>
    </w:tbl>
    <w:p w14:paraId="4075A897" w14:textId="77777777" w:rsidR="0020698B" w:rsidRDefault="0020698B" w:rsidP="0020698B">
      <w:pPr>
        <w:spacing w:before="228"/>
        <w:ind w:left="3565" w:right="3884"/>
        <w:jc w:val="center"/>
        <w:rPr>
          <w:rFonts w:ascii="Arial Narrow" w:hAnsi="Arial Narrow"/>
          <w:b/>
          <w:spacing w:val="-2"/>
          <w:sz w:val="20"/>
          <w:szCs w:val="20"/>
        </w:rPr>
      </w:pPr>
    </w:p>
    <w:p w14:paraId="7CD17474" w14:textId="77777777" w:rsidR="00B24E22" w:rsidRPr="0020698B" w:rsidRDefault="00B24E22" w:rsidP="0020698B">
      <w:pPr>
        <w:spacing w:before="228"/>
        <w:ind w:left="3565" w:right="3884"/>
        <w:jc w:val="center"/>
        <w:rPr>
          <w:rFonts w:ascii="Arial Narrow" w:hAnsi="Arial Narrow"/>
          <w:b/>
          <w:sz w:val="20"/>
          <w:szCs w:val="20"/>
        </w:rPr>
      </w:pPr>
      <w:r w:rsidRPr="0020698B">
        <w:rPr>
          <w:rFonts w:ascii="Arial Narrow" w:hAnsi="Arial Narrow"/>
          <w:b/>
          <w:spacing w:val="-2"/>
          <w:sz w:val="20"/>
          <w:szCs w:val="20"/>
        </w:rPr>
        <w:t>RÚ</w:t>
      </w:r>
      <w:r w:rsidR="00F116D2">
        <w:rPr>
          <w:rFonts w:ascii="Arial Narrow" w:hAnsi="Arial Narrow"/>
          <w:b/>
          <w:spacing w:val="-2"/>
          <w:sz w:val="20"/>
          <w:szCs w:val="20"/>
        </w:rPr>
        <w:t>S</w:t>
      </w:r>
      <w:r w:rsidRPr="0020698B">
        <w:rPr>
          <w:rFonts w:ascii="Arial Narrow" w:hAnsi="Arial Narrow"/>
          <w:b/>
          <w:spacing w:val="-2"/>
          <w:sz w:val="20"/>
          <w:szCs w:val="20"/>
        </w:rPr>
        <w:t>TICOS</w:t>
      </w:r>
    </w:p>
    <w:p w14:paraId="0A6D90E9" w14:textId="77777777" w:rsidR="00B24E22" w:rsidRPr="00D51596" w:rsidRDefault="00B24E22" w:rsidP="0020698B">
      <w:pPr>
        <w:pStyle w:val="Textoindependiente"/>
        <w:spacing w:before="2"/>
        <w:jc w:val="both"/>
        <w:rPr>
          <w:rFonts w:ascii="Arial Narrow" w:hAnsi="Arial Narrow"/>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6"/>
        <w:gridCol w:w="4352"/>
      </w:tblGrid>
      <w:tr w:rsidR="00B24E22" w:rsidRPr="00D51596" w14:paraId="46D5C7E9" w14:textId="77777777" w:rsidTr="007E6D4F">
        <w:trPr>
          <w:trHeight w:val="230"/>
        </w:trPr>
        <w:tc>
          <w:tcPr>
            <w:tcW w:w="4886" w:type="dxa"/>
          </w:tcPr>
          <w:p w14:paraId="285CFD68" w14:textId="77777777" w:rsidR="00B24E22" w:rsidRPr="00F116D2" w:rsidRDefault="00B24E22" w:rsidP="00F116D2">
            <w:pPr>
              <w:pStyle w:val="TableParagraph"/>
              <w:ind w:left="8"/>
              <w:jc w:val="center"/>
              <w:rPr>
                <w:rFonts w:ascii="Arial Narrow" w:hAnsi="Arial Narrow"/>
                <w:b/>
                <w:sz w:val="20"/>
                <w:szCs w:val="20"/>
              </w:rPr>
            </w:pPr>
            <w:r w:rsidRPr="00F116D2">
              <w:rPr>
                <w:rFonts w:ascii="Arial Narrow" w:hAnsi="Arial Narrow"/>
                <w:b/>
                <w:spacing w:val="-2"/>
                <w:sz w:val="20"/>
                <w:szCs w:val="20"/>
              </w:rPr>
              <w:t>RÚSTICOS</w:t>
            </w:r>
          </w:p>
        </w:tc>
        <w:tc>
          <w:tcPr>
            <w:tcW w:w="4352" w:type="dxa"/>
          </w:tcPr>
          <w:p w14:paraId="1272528E" w14:textId="77777777" w:rsidR="00B24E22" w:rsidRPr="00F116D2" w:rsidRDefault="00B24E22" w:rsidP="00F116D2">
            <w:pPr>
              <w:pStyle w:val="TableParagraph"/>
              <w:ind w:left="13"/>
              <w:jc w:val="center"/>
              <w:rPr>
                <w:rFonts w:ascii="Arial Narrow" w:hAnsi="Arial Narrow"/>
                <w:b/>
                <w:sz w:val="20"/>
                <w:szCs w:val="20"/>
              </w:rPr>
            </w:pPr>
            <w:r w:rsidRPr="00F116D2">
              <w:rPr>
                <w:rFonts w:ascii="Arial Narrow" w:hAnsi="Arial Narrow"/>
                <w:b/>
                <w:sz w:val="20"/>
                <w:szCs w:val="20"/>
              </w:rPr>
              <w:t>$</w:t>
            </w:r>
            <w:r w:rsidRPr="00F116D2">
              <w:rPr>
                <w:rFonts w:ascii="Arial Narrow" w:hAnsi="Arial Narrow"/>
                <w:b/>
                <w:spacing w:val="-2"/>
                <w:sz w:val="20"/>
                <w:szCs w:val="20"/>
              </w:rPr>
              <w:t xml:space="preserve"> </w:t>
            </w:r>
            <w:r w:rsidRPr="00F116D2">
              <w:rPr>
                <w:rFonts w:ascii="Arial Narrow" w:hAnsi="Arial Narrow"/>
                <w:b/>
                <w:sz w:val="20"/>
                <w:szCs w:val="20"/>
              </w:rPr>
              <w:t xml:space="preserve">POR </w:t>
            </w:r>
            <w:r w:rsidRPr="00F116D2">
              <w:rPr>
                <w:rFonts w:ascii="Arial Narrow" w:hAnsi="Arial Narrow"/>
                <w:b/>
                <w:spacing w:val="-2"/>
                <w:sz w:val="20"/>
                <w:szCs w:val="20"/>
              </w:rPr>
              <w:t>HECTÁREAS</w:t>
            </w:r>
          </w:p>
        </w:tc>
      </w:tr>
      <w:tr w:rsidR="00B24E22" w:rsidRPr="00D51596" w14:paraId="63D27C9E" w14:textId="77777777" w:rsidTr="007E6D4F">
        <w:trPr>
          <w:trHeight w:val="230"/>
        </w:trPr>
        <w:tc>
          <w:tcPr>
            <w:tcW w:w="4886" w:type="dxa"/>
          </w:tcPr>
          <w:p w14:paraId="12630393" w14:textId="77777777" w:rsidR="00B24E22" w:rsidRPr="00D51596" w:rsidRDefault="00B24E22" w:rsidP="00F116D2">
            <w:pPr>
              <w:pStyle w:val="TableParagraph"/>
              <w:ind w:left="8" w:right="2"/>
              <w:jc w:val="center"/>
              <w:rPr>
                <w:rFonts w:ascii="Arial Narrow" w:hAnsi="Arial Narrow"/>
                <w:sz w:val="20"/>
                <w:szCs w:val="20"/>
              </w:rPr>
            </w:pPr>
            <w:r w:rsidRPr="00D51596">
              <w:rPr>
                <w:rFonts w:ascii="Arial Narrow" w:hAnsi="Arial Narrow"/>
                <w:spacing w:val="-2"/>
                <w:sz w:val="20"/>
                <w:szCs w:val="20"/>
              </w:rPr>
              <w:t>BRECHA</w:t>
            </w:r>
          </w:p>
        </w:tc>
        <w:tc>
          <w:tcPr>
            <w:tcW w:w="4352" w:type="dxa"/>
          </w:tcPr>
          <w:p w14:paraId="7B8CCE47" w14:textId="77777777" w:rsidR="00B24E22" w:rsidRPr="00D51596" w:rsidRDefault="00B24E22" w:rsidP="00F116D2">
            <w:pPr>
              <w:pStyle w:val="TableParagraph"/>
              <w:tabs>
                <w:tab w:val="left" w:pos="3255"/>
              </w:tabs>
              <w:ind w:left="10"/>
              <w:jc w:val="center"/>
              <w:rPr>
                <w:rFonts w:ascii="Arial Narrow" w:hAnsi="Arial Narrow"/>
                <w:sz w:val="20"/>
                <w:szCs w:val="20"/>
              </w:rPr>
            </w:pPr>
            <w:r w:rsidRPr="00D51596">
              <w:rPr>
                <w:rFonts w:ascii="Arial Narrow" w:hAnsi="Arial Narrow"/>
                <w:spacing w:val="-10"/>
                <w:sz w:val="20"/>
                <w:szCs w:val="20"/>
              </w:rPr>
              <w:t>$</w:t>
            </w:r>
            <w:r w:rsidRPr="00D51596">
              <w:rPr>
                <w:rFonts w:ascii="Arial Narrow" w:hAnsi="Arial Narrow"/>
                <w:sz w:val="20"/>
                <w:szCs w:val="20"/>
              </w:rPr>
              <w:tab/>
            </w:r>
            <w:r w:rsidRPr="00D51596">
              <w:rPr>
                <w:rFonts w:ascii="Arial Narrow" w:hAnsi="Arial Narrow"/>
                <w:spacing w:val="-2"/>
                <w:sz w:val="20"/>
                <w:szCs w:val="20"/>
              </w:rPr>
              <w:t>10,000.00</w:t>
            </w:r>
          </w:p>
        </w:tc>
      </w:tr>
      <w:tr w:rsidR="00B24E22" w:rsidRPr="00D51596" w14:paraId="09C1A076" w14:textId="77777777" w:rsidTr="007E6D4F">
        <w:trPr>
          <w:trHeight w:val="230"/>
        </w:trPr>
        <w:tc>
          <w:tcPr>
            <w:tcW w:w="4886" w:type="dxa"/>
          </w:tcPr>
          <w:p w14:paraId="1D0398EF" w14:textId="77777777" w:rsidR="00B24E22" w:rsidRPr="00D51596" w:rsidRDefault="00B24E22" w:rsidP="00F116D2">
            <w:pPr>
              <w:pStyle w:val="TableParagraph"/>
              <w:ind w:left="8" w:right="1"/>
              <w:jc w:val="center"/>
              <w:rPr>
                <w:rFonts w:ascii="Arial Narrow" w:hAnsi="Arial Narrow"/>
                <w:sz w:val="20"/>
                <w:szCs w:val="20"/>
              </w:rPr>
            </w:pPr>
            <w:r w:rsidRPr="00D51596">
              <w:rPr>
                <w:rFonts w:ascii="Arial Narrow" w:hAnsi="Arial Narrow"/>
                <w:sz w:val="20"/>
                <w:szCs w:val="20"/>
              </w:rPr>
              <w:t>CAMINO</w:t>
            </w:r>
            <w:r w:rsidRPr="00D51596">
              <w:rPr>
                <w:rFonts w:ascii="Arial Narrow" w:hAnsi="Arial Narrow"/>
                <w:spacing w:val="-4"/>
                <w:sz w:val="20"/>
                <w:szCs w:val="20"/>
              </w:rPr>
              <w:t xml:space="preserve"> </w:t>
            </w:r>
            <w:r w:rsidRPr="00D51596">
              <w:rPr>
                <w:rFonts w:ascii="Arial Narrow" w:hAnsi="Arial Narrow"/>
                <w:spacing w:val="-2"/>
                <w:sz w:val="20"/>
                <w:szCs w:val="20"/>
              </w:rPr>
              <w:t>BLANCO</w:t>
            </w:r>
          </w:p>
        </w:tc>
        <w:tc>
          <w:tcPr>
            <w:tcW w:w="4352" w:type="dxa"/>
          </w:tcPr>
          <w:p w14:paraId="2E0ED301" w14:textId="77777777" w:rsidR="00B24E22" w:rsidRPr="00D51596" w:rsidRDefault="00B24E22" w:rsidP="00F116D2">
            <w:pPr>
              <w:pStyle w:val="TableParagraph"/>
              <w:tabs>
                <w:tab w:val="left" w:pos="3256"/>
              </w:tabs>
              <w:ind w:left="10"/>
              <w:jc w:val="center"/>
              <w:rPr>
                <w:rFonts w:ascii="Arial Narrow" w:hAnsi="Arial Narrow"/>
                <w:sz w:val="20"/>
                <w:szCs w:val="20"/>
              </w:rPr>
            </w:pPr>
            <w:r w:rsidRPr="00D51596">
              <w:rPr>
                <w:rFonts w:ascii="Arial Narrow" w:hAnsi="Arial Narrow"/>
                <w:spacing w:val="-10"/>
                <w:sz w:val="20"/>
                <w:szCs w:val="20"/>
              </w:rPr>
              <w:t>$</w:t>
            </w:r>
            <w:r w:rsidRPr="00D51596">
              <w:rPr>
                <w:rFonts w:ascii="Arial Narrow" w:hAnsi="Arial Narrow"/>
                <w:sz w:val="20"/>
                <w:szCs w:val="20"/>
              </w:rPr>
              <w:tab/>
            </w:r>
            <w:r w:rsidRPr="00D51596">
              <w:rPr>
                <w:rFonts w:ascii="Arial Narrow" w:hAnsi="Arial Narrow"/>
                <w:spacing w:val="-2"/>
                <w:sz w:val="20"/>
                <w:szCs w:val="20"/>
              </w:rPr>
              <w:t>15,000.00</w:t>
            </w:r>
          </w:p>
        </w:tc>
      </w:tr>
      <w:tr w:rsidR="00B24E22" w:rsidRPr="00D51596" w14:paraId="689DED5D" w14:textId="77777777" w:rsidTr="007E6D4F">
        <w:trPr>
          <w:trHeight w:val="230"/>
        </w:trPr>
        <w:tc>
          <w:tcPr>
            <w:tcW w:w="4886" w:type="dxa"/>
          </w:tcPr>
          <w:p w14:paraId="64359333" w14:textId="77777777" w:rsidR="00B24E22" w:rsidRPr="00D51596" w:rsidRDefault="00B24E22" w:rsidP="00F116D2">
            <w:pPr>
              <w:pStyle w:val="TableParagraph"/>
              <w:ind w:left="8" w:right="1"/>
              <w:jc w:val="center"/>
              <w:rPr>
                <w:rFonts w:ascii="Arial Narrow" w:hAnsi="Arial Narrow"/>
                <w:sz w:val="20"/>
                <w:szCs w:val="20"/>
              </w:rPr>
            </w:pPr>
            <w:r w:rsidRPr="00D51596">
              <w:rPr>
                <w:rFonts w:ascii="Arial Narrow" w:hAnsi="Arial Narrow"/>
                <w:spacing w:val="-2"/>
                <w:sz w:val="20"/>
                <w:szCs w:val="20"/>
              </w:rPr>
              <w:t>CARRETERA</w:t>
            </w:r>
          </w:p>
        </w:tc>
        <w:tc>
          <w:tcPr>
            <w:tcW w:w="4352" w:type="dxa"/>
          </w:tcPr>
          <w:p w14:paraId="765CFE8A" w14:textId="77777777" w:rsidR="00B24E22" w:rsidRPr="00D51596" w:rsidRDefault="00B24E22" w:rsidP="00F116D2">
            <w:pPr>
              <w:pStyle w:val="TableParagraph"/>
              <w:tabs>
                <w:tab w:val="left" w:pos="3257"/>
              </w:tabs>
              <w:ind w:left="11"/>
              <w:jc w:val="center"/>
              <w:rPr>
                <w:rFonts w:ascii="Arial Narrow" w:hAnsi="Arial Narrow"/>
                <w:sz w:val="20"/>
                <w:szCs w:val="20"/>
              </w:rPr>
            </w:pPr>
            <w:r w:rsidRPr="00D51596">
              <w:rPr>
                <w:rFonts w:ascii="Arial Narrow" w:hAnsi="Arial Narrow"/>
                <w:spacing w:val="-10"/>
                <w:sz w:val="20"/>
                <w:szCs w:val="20"/>
              </w:rPr>
              <w:t>$</w:t>
            </w:r>
            <w:r w:rsidRPr="00D51596">
              <w:rPr>
                <w:rFonts w:ascii="Arial Narrow" w:hAnsi="Arial Narrow"/>
                <w:sz w:val="20"/>
                <w:szCs w:val="20"/>
              </w:rPr>
              <w:tab/>
            </w:r>
            <w:r w:rsidRPr="00D51596">
              <w:rPr>
                <w:rFonts w:ascii="Arial Narrow" w:hAnsi="Arial Narrow"/>
                <w:spacing w:val="-2"/>
                <w:sz w:val="20"/>
                <w:szCs w:val="20"/>
              </w:rPr>
              <w:t>25,000.00</w:t>
            </w:r>
          </w:p>
        </w:tc>
      </w:tr>
      <w:tr w:rsidR="00B24E22" w:rsidRPr="00D51596" w14:paraId="5CDBE234" w14:textId="77777777" w:rsidTr="007E6D4F">
        <w:trPr>
          <w:trHeight w:val="230"/>
        </w:trPr>
        <w:tc>
          <w:tcPr>
            <w:tcW w:w="4886" w:type="dxa"/>
          </w:tcPr>
          <w:p w14:paraId="0DA80518" w14:textId="77777777" w:rsidR="00B24E22" w:rsidRPr="00D51596" w:rsidRDefault="00B24E22" w:rsidP="00F116D2">
            <w:pPr>
              <w:pStyle w:val="TableParagraph"/>
              <w:ind w:left="8" w:right="2"/>
              <w:jc w:val="center"/>
              <w:rPr>
                <w:rFonts w:ascii="Arial Narrow" w:hAnsi="Arial Narrow"/>
                <w:sz w:val="20"/>
                <w:szCs w:val="20"/>
              </w:rPr>
            </w:pPr>
            <w:r w:rsidRPr="00D51596">
              <w:rPr>
                <w:rFonts w:ascii="Arial Narrow" w:hAnsi="Arial Narrow"/>
                <w:sz w:val="20"/>
                <w:szCs w:val="20"/>
              </w:rPr>
              <w:t>RUSTICOS</w:t>
            </w:r>
            <w:r w:rsidRPr="00D51596">
              <w:rPr>
                <w:rFonts w:ascii="Arial Narrow" w:hAnsi="Arial Narrow"/>
                <w:spacing w:val="-3"/>
                <w:sz w:val="20"/>
                <w:szCs w:val="20"/>
              </w:rPr>
              <w:t xml:space="preserve"> </w:t>
            </w:r>
            <w:r w:rsidRPr="00D51596">
              <w:rPr>
                <w:rFonts w:ascii="Arial Narrow" w:hAnsi="Arial Narrow"/>
                <w:sz w:val="20"/>
                <w:szCs w:val="20"/>
              </w:rPr>
              <w:t>EN</w:t>
            </w:r>
            <w:r w:rsidRPr="00D51596">
              <w:rPr>
                <w:rFonts w:ascii="Arial Narrow" w:hAnsi="Arial Narrow"/>
                <w:spacing w:val="-2"/>
                <w:sz w:val="20"/>
                <w:szCs w:val="20"/>
              </w:rPr>
              <w:t xml:space="preserve"> </w:t>
            </w:r>
            <w:r w:rsidRPr="00D51596">
              <w:rPr>
                <w:rFonts w:ascii="Arial Narrow" w:hAnsi="Arial Narrow"/>
                <w:sz w:val="20"/>
                <w:szCs w:val="20"/>
              </w:rPr>
              <w:t>ZONA</w:t>
            </w:r>
            <w:r w:rsidRPr="00D51596">
              <w:rPr>
                <w:rFonts w:ascii="Arial Narrow" w:hAnsi="Arial Narrow"/>
                <w:spacing w:val="-3"/>
                <w:sz w:val="20"/>
                <w:szCs w:val="20"/>
              </w:rPr>
              <w:t xml:space="preserve"> </w:t>
            </w:r>
            <w:r w:rsidRPr="00D51596">
              <w:rPr>
                <w:rFonts w:ascii="Arial Narrow" w:hAnsi="Arial Narrow"/>
                <w:spacing w:val="-2"/>
                <w:sz w:val="20"/>
                <w:szCs w:val="20"/>
              </w:rPr>
              <w:t>RESIDENCIAL</w:t>
            </w:r>
          </w:p>
        </w:tc>
        <w:tc>
          <w:tcPr>
            <w:tcW w:w="4352" w:type="dxa"/>
          </w:tcPr>
          <w:p w14:paraId="01D82A50" w14:textId="77777777" w:rsidR="00B24E22" w:rsidRPr="00D51596" w:rsidRDefault="00B24E22" w:rsidP="00F116D2">
            <w:pPr>
              <w:pStyle w:val="TableParagraph"/>
              <w:tabs>
                <w:tab w:val="left" w:pos="2891"/>
              </w:tabs>
              <w:ind w:left="11"/>
              <w:jc w:val="center"/>
              <w:rPr>
                <w:rFonts w:ascii="Arial Narrow" w:hAnsi="Arial Narrow"/>
                <w:sz w:val="20"/>
                <w:szCs w:val="20"/>
              </w:rPr>
            </w:pPr>
            <w:r w:rsidRPr="00D51596">
              <w:rPr>
                <w:rFonts w:ascii="Arial Narrow" w:hAnsi="Arial Narrow"/>
                <w:spacing w:val="-10"/>
                <w:sz w:val="20"/>
                <w:szCs w:val="20"/>
              </w:rPr>
              <w:t>$</w:t>
            </w:r>
            <w:r w:rsidRPr="00D51596">
              <w:rPr>
                <w:rFonts w:ascii="Arial Narrow" w:hAnsi="Arial Narrow"/>
                <w:sz w:val="20"/>
                <w:szCs w:val="20"/>
              </w:rPr>
              <w:tab/>
              <w:t>150.00</w:t>
            </w:r>
            <w:r w:rsidRPr="00D51596">
              <w:rPr>
                <w:rFonts w:ascii="Arial Narrow" w:hAnsi="Arial Narrow"/>
                <w:spacing w:val="-3"/>
                <w:sz w:val="20"/>
                <w:szCs w:val="20"/>
              </w:rPr>
              <w:t xml:space="preserve"> </w:t>
            </w:r>
            <w:r w:rsidRPr="00D51596">
              <w:rPr>
                <w:rFonts w:ascii="Arial Narrow" w:hAnsi="Arial Narrow"/>
                <w:sz w:val="20"/>
                <w:szCs w:val="20"/>
              </w:rPr>
              <w:t>EL</w:t>
            </w:r>
            <w:r w:rsidRPr="00D51596">
              <w:rPr>
                <w:rFonts w:ascii="Arial Narrow" w:hAnsi="Arial Narrow"/>
                <w:spacing w:val="-2"/>
                <w:sz w:val="20"/>
                <w:szCs w:val="20"/>
              </w:rPr>
              <w:t xml:space="preserve"> </w:t>
            </w:r>
            <w:r w:rsidRPr="00D51596">
              <w:rPr>
                <w:rFonts w:ascii="Arial Narrow" w:hAnsi="Arial Narrow"/>
                <w:spacing w:val="-5"/>
                <w:sz w:val="20"/>
                <w:szCs w:val="20"/>
              </w:rPr>
              <w:t>M2</w:t>
            </w:r>
          </w:p>
        </w:tc>
      </w:tr>
    </w:tbl>
    <w:p w14:paraId="7A81C5FF" w14:textId="77777777" w:rsidR="00B24E22" w:rsidRPr="00F116D2" w:rsidRDefault="00B24E22" w:rsidP="00F116D2">
      <w:pPr>
        <w:pStyle w:val="Ttulo4"/>
        <w:spacing w:before="228"/>
        <w:ind w:left="2677" w:right="2996"/>
        <w:rPr>
          <w:rFonts w:ascii="Arial Narrow" w:hAnsi="Arial Narrow"/>
        </w:rPr>
      </w:pPr>
      <w:r w:rsidRPr="00F116D2">
        <w:rPr>
          <w:rFonts w:ascii="Arial Narrow" w:hAnsi="Arial Narrow"/>
        </w:rPr>
        <w:t>Tabla</w:t>
      </w:r>
      <w:r w:rsidRPr="00F116D2">
        <w:rPr>
          <w:rFonts w:ascii="Arial Narrow" w:hAnsi="Arial Narrow"/>
          <w:spacing w:val="-7"/>
        </w:rPr>
        <w:t xml:space="preserve"> </w:t>
      </w:r>
      <w:r w:rsidRPr="00F116D2">
        <w:rPr>
          <w:rFonts w:ascii="Arial Narrow" w:hAnsi="Arial Narrow"/>
        </w:rPr>
        <w:t>de</w:t>
      </w:r>
      <w:r w:rsidRPr="00F116D2">
        <w:rPr>
          <w:rFonts w:ascii="Arial Narrow" w:hAnsi="Arial Narrow"/>
          <w:spacing w:val="-7"/>
        </w:rPr>
        <w:t xml:space="preserve"> </w:t>
      </w:r>
      <w:r w:rsidRPr="00F116D2">
        <w:rPr>
          <w:rFonts w:ascii="Arial Narrow" w:hAnsi="Arial Narrow"/>
        </w:rPr>
        <w:t>Valores</w:t>
      </w:r>
      <w:r w:rsidRPr="00F116D2">
        <w:rPr>
          <w:rFonts w:ascii="Arial Narrow" w:hAnsi="Arial Narrow"/>
          <w:spacing w:val="-7"/>
        </w:rPr>
        <w:t xml:space="preserve"> </w:t>
      </w:r>
      <w:r w:rsidRPr="00F116D2">
        <w:rPr>
          <w:rFonts w:ascii="Arial Narrow" w:hAnsi="Arial Narrow"/>
        </w:rPr>
        <w:t>Unitarios</w:t>
      </w:r>
      <w:r w:rsidRPr="00F116D2">
        <w:rPr>
          <w:rFonts w:ascii="Arial Narrow" w:hAnsi="Arial Narrow"/>
          <w:spacing w:val="-7"/>
        </w:rPr>
        <w:t xml:space="preserve"> </w:t>
      </w:r>
      <w:r w:rsidRPr="00F116D2">
        <w:rPr>
          <w:rFonts w:ascii="Arial Narrow" w:hAnsi="Arial Narrow"/>
        </w:rPr>
        <w:t>de</w:t>
      </w:r>
      <w:r w:rsidRPr="00F116D2">
        <w:rPr>
          <w:rFonts w:ascii="Arial Narrow" w:hAnsi="Arial Narrow"/>
          <w:spacing w:val="-7"/>
        </w:rPr>
        <w:t xml:space="preserve"> </w:t>
      </w:r>
      <w:r w:rsidRPr="00F116D2">
        <w:rPr>
          <w:rFonts w:ascii="Arial Narrow" w:hAnsi="Arial Narrow"/>
        </w:rPr>
        <w:t>Construcción URBANOS, RUSTICOS Y COMISARIAS</w:t>
      </w: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7"/>
        <w:gridCol w:w="2368"/>
        <w:gridCol w:w="1948"/>
        <w:gridCol w:w="1878"/>
      </w:tblGrid>
      <w:tr w:rsidR="00B24E22" w:rsidRPr="00F116D2" w14:paraId="15DF1CBE" w14:textId="77777777" w:rsidTr="007E6D4F">
        <w:trPr>
          <w:trHeight w:val="460"/>
        </w:trPr>
        <w:tc>
          <w:tcPr>
            <w:tcW w:w="3047" w:type="dxa"/>
          </w:tcPr>
          <w:p w14:paraId="5F95C810" w14:textId="77777777" w:rsidR="00B24E22" w:rsidRPr="00F116D2" w:rsidRDefault="00B24E22" w:rsidP="00F116D2">
            <w:pPr>
              <w:pStyle w:val="TableParagraph"/>
              <w:spacing w:line="228" w:lineRule="exact"/>
              <w:ind w:left="10"/>
              <w:jc w:val="center"/>
              <w:rPr>
                <w:rFonts w:ascii="Arial Narrow" w:hAnsi="Arial Narrow"/>
                <w:b/>
                <w:sz w:val="20"/>
                <w:szCs w:val="20"/>
              </w:rPr>
            </w:pPr>
            <w:r w:rsidRPr="00F116D2">
              <w:rPr>
                <w:rFonts w:ascii="Arial Narrow" w:hAnsi="Arial Narrow"/>
                <w:b/>
                <w:sz w:val="20"/>
                <w:szCs w:val="20"/>
              </w:rPr>
              <w:t>Metro</w:t>
            </w:r>
            <w:r w:rsidRPr="00F116D2">
              <w:rPr>
                <w:rFonts w:ascii="Arial Narrow" w:hAnsi="Arial Narrow"/>
                <w:b/>
                <w:spacing w:val="-4"/>
                <w:sz w:val="20"/>
                <w:szCs w:val="20"/>
              </w:rPr>
              <w:t xml:space="preserve"> </w:t>
            </w:r>
            <w:r w:rsidRPr="00F116D2">
              <w:rPr>
                <w:rFonts w:ascii="Arial Narrow" w:hAnsi="Arial Narrow"/>
                <w:b/>
                <w:sz w:val="20"/>
                <w:szCs w:val="20"/>
              </w:rPr>
              <w:t>Cuadrado</w:t>
            </w:r>
            <w:r w:rsidRPr="00F116D2">
              <w:rPr>
                <w:rFonts w:ascii="Arial Narrow" w:hAnsi="Arial Narrow"/>
                <w:b/>
                <w:spacing w:val="-2"/>
                <w:sz w:val="20"/>
                <w:szCs w:val="20"/>
              </w:rPr>
              <w:t xml:space="preserve"> </w:t>
            </w:r>
            <w:r w:rsidRPr="00F116D2">
              <w:rPr>
                <w:rFonts w:ascii="Arial Narrow" w:hAnsi="Arial Narrow"/>
                <w:b/>
                <w:spacing w:val="-5"/>
                <w:sz w:val="20"/>
                <w:szCs w:val="20"/>
              </w:rPr>
              <w:t>de:</w:t>
            </w:r>
          </w:p>
        </w:tc>
        <w:tc>
          <w:tcPr>
            <w:tcW w:w="2368" w:type="dxa"/>
          </w:tcPr>
          <w:p w14:paraId="1028F48B" w14:textId="77777777" w:rsidR="00B24E22" w:rsidRPr="00F116D2" w:rsidRDefault="00B24E22" w:rsidP="00F116D2">
            <w:pPr>
              <w:pStyle w:val="TableParagraph"/>
              <w:spacing w:line="230" w:lineRule="exact"/>
              <w:ind w:left="503" w:hanging="148"/>
              <w:jc w:val="center"/>
              <w:rPr>
                <w:rFonts w:ascii="Arial Narrow" w:hAnsi="Arial Narrow"/>
                <w:b/>
                <w:sz w:val="20"/>
                <w:szCs w:val="20"/>
              </w:rPr>
            </w:pPr>
            <w:r w:rsidRPr="00F116D2">
              <w:rPr>
                <w:rFonts w:ascii="Arial Narrow" w:hAnsi="Arial Narrow"/>
                <w:b/>
                <w:sz w:val="20"/>
                <w:szCs w:val="20"/>
              </w:rPr>
              <w:t>AREA</w:t>
            </w:r>
            <w:r w:rsidRPr="00F116D2">
              <w:rPr>
                <w:rFonts w:ascii="Arial Narrow" w:hAnsi="Arial Narrow"/>
                <w:b/>
                <w:spacing w:val="-14"/>
                <w:sz w:val="20"/>
                <w:szCs w:val="20"/>
              </w:rPr>
              <w:t xml:space="preserve"> </w:t>
            </w:r>
            <w:r w:rsidRPr="00F116D2">
              <w:rPr>
                <w:rFonts w:ascii="Arial Narrow" w:hAnsi="Arial Narrow"/>
                <w:b/>
                <w:sz w:val="20"/>
                <w:szCs w:val="20"/>
              </w:rPr>
              <w:t>CENTRO</w:t>
            </w:r>
            <w:r w:rsidRPr="00F116D2">
              <w:rPr>
                <w:rFonts w:ascii="Arial Narrow" w:hAnsi="Arial Narrow"/>
                <w:b/>
                <w:spacing w:val="-14"/>
                <w:sz w:val="20"/>
                <w:szCs w:val="20"/>
              </w:rPr>
              <w:t xml:space="preserve"> </w:t>
            </w:r>
            <w:r w:rsidRPr="00F116D2">
              <w:rPr>
                <w:rFonts w:ascii="Arial Narrow" w:hAnsi="Arial Narrow"/>
                <w:b/>
                <w:sz w:val="20"/>
                <w:szCs w:val="20"/>
              </w:rPr>
              <w:t xml:space="preserve">Y </w:t>
            </w:r>
            <w:r w:rsidRPr="00F116D2">
              <w:rPr>
                <w:rFonts w:ascii="Arial Narrow" w:hAnsi="Arial Narrow"/>
                <w:b/>
                <w:spacing w:val="-2"/>
                <w:sz w:val="20"/>
                <w:szCs w:val="20"/>
              </w:rPr>
              <w:t>RESIDENCIAL</w:t>
            </w:r>
          </w:p>
        </w:tc>
        <w:tc>
          <w:tcPr>
            <w:tcW w:w="1948" w:type="dxa"/>
          </w:tcPr>
          <w:p w14:paraId="0E3A2D19" w14:textId="77777777" w:rsidR="00B24E22" w:rsidRPr="00F116D2" w:rsidRDefault="00B24E22" w:rsidP="00F116D2">
            <w:pPr>
              <w:pStyle w:val="TableParagraph"/>
              <w:spacing w:line="228" w:lineRule="exact"/>
              <w:ind w:left="6"/>
              <w:jc w:val="center"/>
              <w:rPr>
                <w:rFonts w:ascii="Arial Narrow" w:hAnsi="Arial Narrow"/>
                <w:b/>
                <w:sz w:val="20"/>
                <w:szCs w:val="20"/>
              </w:rPr>
            </w:pPr>
            <w:r w:rsidRPr="00F116D2">
              <w:rPr>
                <w:rFonts w:ascii="Arial Narrow" w:hAnsi="Arial Narrow"/>
                <w:b/>
                <w:sz w:val="20"/>
                <w:szCs w:val="20"/>
              </w:rPr>
              <w:t>AREA</w:t>
            </w:r>
            <w:r w:rsidRPr="00F116D2">
              <w:rPr>
                <w:rFonts w:ascii="Arial Narrow" w:hAnsi="Arial Narrow"/>
                <w:b/>
                <w:spacing w:val="-2"/>
                <w:sz w:val="20"/>
                <w:szCs w:val="20"/>
              </w:rPr>
              <w:t xml:space="preserve"> MEDIA</w:t>
            </w:r>
          </w:p>
        </w:tc>
        <w:tc>
          <w:tcPr>
            <w:tcW w:w="1878" w:type="dxa"/>
          </w:tcPr>
          <w:p w14:paraId="68E0DF30" w14:textId="77777777" w:rsidR="00B24E22" w:rsidRPr="00F116D2" w:rsidRDefault="00B24E22" w:rsidP="00F116D2">
            <w:pPr>
              <w:pStyle w:val="TableParagraph"/>
              <w:spacing w:line="228" w:lineRule="exact"/>
              <w:ind w:left="7"/>
              <w:jc w:val="center"/>
              <w:rPr>
                <w:rFonts w:ascii="Arial Narrow" w:hAnsi="Arial Narrow"/>
                <w:b/>
                <w:sz w:val="20"/>
                <w:szCs w:val="20"/>
              </w:rPr>
            </w:pPr>
            <w:r w:rsidRPr="00F116D2">
              <w:rPr>
                <w:rFonts w:ascii="Arial Narrow" w:hAnsi="Arial Narrow"/>
                <w:b/>
                <w:spacing w:val="-2"/>
                <w:sz w:val="20"/>
                <w:szCs w:val="20"/>
              </w:rPr>
              <w:t>PERIFERIA</w:t>
            </w:r>
          </w:p>
        </w:tc>
      </w:tr>
      <w:tr w:rsidR="00B24E22" w:rsidRPr="00D51596" w14:paraId="3BB2C1AE" w14:textId="77777777" w:rsidTr="007E6D4F">
        <w:trPr>
          <w:trHeight w:val="228"/>
        </w:trPr>
        <w:tc>
          <w:tcPr>
            <w:tcW w:w="3047" w:type="dxa"/>
          </w:tcPr>
          <w:p w14:paraId="2B5E5282" w14:textId="77777777" w:rsidR="00B24E22" w:rsidRPr="00D51596" w:rsidRDefault="00B24E22" w:rsidP="00F116D2">
            <w:pPr>
              <w:pStyle w:val="TableParagraph"/>
              <w:spacing w:line="209" w:lineRule="exact"/>
              <w:ind w:left="10" w:right="1"/>
              <w:jc w:val="center"/>
              <w:rPr>
                <w:rFonts w:ascii="Arial Narrow" w:hAnsi="Arial Narrow"/>
                <w:sz w:val="20"/>
                <w:szCs w:val="20"/>
              </w:rPr>
            </w:pPr>
            <w:r w:rsidRPr="00D51596">
              <w:rPr>
                <w:rFonts w:ascii="Arial Narrow" w:hAnsi="Arial Narrow"/>
                <w:sz w:val="20"/>
                <w:szCs w:val="20"/>
              </w:rPr>
              <w:t>Bloc</w:t>
            </w:r>
            <w:r w:rsidRPr="00D51596">
              <w:rPr>
                <w:rFonts w:ascii="Arial Narrow" w:hAnsi="Arial Narrow"/>
                <w:spacing w:val="-2"/>
                <w:sz w:val="20"/>
                <w:szCs w:val="20"/>
              </w:rPr>
              <w:t xml:space="preserve"> </w:t>
            </w:r>
            <w:r w:rsidRPr="00D51596">
              <w:rPr>
                <w:rFonts w:ascii="Arial Narrow" w:hAnsi="Arial Narrow"/>
                <w:sz w:val="20"/>
                <w:szCs w:val="20"/>
              </w:rPr>
              <w:t>y</w:t>
            </w:r>
            <w:r w:rsidRPr="00D51596">
              <w:rPr>
                <w:rFonts w:ascii="Arial Narrow" w:hAnsi="Arial Narrow"/>
                <w:spacing w:val="-1"/>
                <w:sz w:val="20"/>
                <w:szCs w:val="20"/>
              </w:rPr>
              <w:t xml:space="preserve"> </w:t>
            </w:r>
            <w:r w:rsidRPr="00D51596">
              <w:rPr>
                <w:rFonts w:ascii="Arial Narrow" w:hAnsi="Arial Narrow"/>
                <w:spacing w:val="-2"/>
                <w:sz w:val="20"/>
                <w:szCs w:val="20"/>
              </w:rPr>
              <w:t>concreto</w:t>
            </w:r>
          </w:p>
        </w:tc>
        <w:tc>
          <w:tcPr>
            <w:tcW w:w="2368" w:type="dxa"/>
          </w:tcPr>
          <w:p w14:paraId="5C900284" w14:textId="77777777" w:rsidR="00B24E22" w:rsidRPr="00D51596" w:rsidRDefault="00B24E22" w:rsidP="00F116D2">
            <w:pPr>
              <w:pStyle w:val="TableParagraph"/>
              <w:spacing w:line="209" w:lineRule="exact"/>
              <w:ind w:left="6"/>
              <w:jc w:val="center"/>
              <w:rPr>
                <w:rFonts w:ascii="Arial Narrow" w:hAnsi="Arial Narrow"/>
                <w:sz w:val="20"/>
                <w:szCs w:val="20"/>
              </w:rPr>
            </w:pPr>
            <w:r w:rsidRPr="00D51596">
              <w:rPr>
                <w:rFonts w:ascii="Arial Narrow" w:hAnsi="Arial Narrow"/>
                <w:sz w:val="20"/>
                <w:szCs w:val="20"/>
              </w:rPr>
              <w:t xml:space="preserve">$ </w:t>
            </w:r>
            <w:r w:rsidRPr="00D51596">
              <w:rPr>
                <w:rFonts w:ascii="Arial Narrow" w:hAnsi="Arial Narrow"/>
                <w:spacing w:val="-2"/>
                <w:sz w:val="20"/>
                <w:szCs w:val="20"/>
              </w:rPr>
              <w:t>1,900.00</w:t>
            </w:r>
          </w:p>
        </w:tc>
        <w:tc>
          <w:tcPr>
            <w:tcW w:w="1948" w:type="dxa"/>
          </w:tcPr>
          <w:p w14:paraId="1BBD7220" w14:textId="77777777" w:rsidR="00B24E22" w:rsidRPr="00D51596" w:rsidRDefault="00B24E22" w:rsidP="00F116D2">
            <w:pPr>
              <w:pStyle w:val="TableParagraph"/>
              <w:spacing w:line="209" w:lineRule="exact"/>
              <w:ind w:left="7"/>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pacing w:val="55"/>
                <w:sz w:val="20"/>
                <w:szCs w:val="20"/>
              </w:rPr>
              <w:t xml:space="preserve"> </w:t>
            </w:r>
            <w:r w:rsidRPr="00D51596">
              <w:rPr>
                <w:rFonts w:ascii="Arial Narrow" w:hAnsi="Arial Narrow"/>
                <w:spacing w:val="-2"/>
                <w:sz w:val="20"/>
                <w:szCs w:val="20"/>
              </w:rPr>
              <w:t>1,300.00</w:t>
            </w:r>
          </w:p>
        </w:tc>
        <w:tc>
          <w:tcPr>
            <w:tcW w:w="1878" w:type="dxa"/>
          </w:tcPr>
          <w:p w14:paraId="4DCFE5E1" w14:textId="77777777" w:rsidR="00B24E22" w:rsidRPr="00D51596" w:rsidRDefault="00B24E22" w:rsidP="00F116D2">
            <w:pPr>
              <w:pStyle w:val="TableParagraph"/>
              <w:spacing w:line="209" w:lineRule="exact"/>
              <w:ind w:left="7" w:right="1"/>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pacing w:val="55"/>
                <w:sz w:val="20"/>
                <w:szCs w:val="20"/>
              </w:rPr>
              <w:t xml:space="preserve"> </w:t>
            </w:r>
            <w:r w:rsidRPr="00D51596">
              <w:rPr>
                <w:rFonts w:ascii="Arial Narrow" w:hAnsi="Arial Narrow"/>
                <w:spacing w:val="-2"/>
                <w:sz w:val="20"/>
                <w:szCs w:val="20"/>
              </w:rPr>
              <w:t>900.00</w:t>
            </w:r>
          </w:p>
        </w:tc>
      </w:tr>
      <w:tr w:rsidR="00B24E22" w:rsidRPr="00D51596" w14:paraId="588BA524" w14:textId="77777777" w:rsidTr="007E6D4F">
        <w:trPr>
          <w:trHeight w:val="230"/>
        </w:trPr>
        <w:tc>
          <w:tcPr>
            <w:tcW w:w="3047" w:type="dxa"/>
          </w:tcPr>
          <w:p w14:paraId="53BCFAFD" w14:textId="77777777" w:rsidR="00B24E22" w:rsidRPr="00D51596" w:rsidRDefault="00B24E22" w:rsidP="00F116D2">
            <w:pPr>
              <w:pStyle w:val="TableParagraph"/>
              <w:ind w:left="10" w:right="2"/>
              <w:jc w:val="center"/>
              <w:rPr>
                <w:rFonts w:ascii="Arial Narrow" w:hAnsi="Arial Narrow"/>
                <w:sz w:val="20"/>
                <w:szCs w:val="20"/>
              </w:rPr>
            </w:pPr>
            <w:r w:rsidRPr="00D51596">
              <w:rPr>
                <w:rFonts w:ascii="Arial Narrow" w:hAnsi="Arial Narrow"/>
                <w:sz w:val="20"/>
                <w:szCs w:val="20"/>
              </w:rPr>
              <w:t>Zinc,</w:t>
            </w:r>
            <w:r w:rsidRPr="00D51596">
              <w:rPr>
                <w:rFonts w:ascii="Arial Narrow" w:hAnsi="Arial Narrow"/>
                <w:spacing w:val="-5"/>
                <w:sz w:val="20"/>
                <w:szCs w:val="20"/>
              </w:rPr>
              <w:t xml:space="preserve"> </w:t>
            </w:r>
            <w:r w:rsidRPr="00D51596">
              <w:rPr>
                <w:rFonts w:ascii="Arial Narrow" w:hAnsi="Arial Narrow"/>
                <w:sz w:val="20"/>
                <w:szCs w:val="20"/>
              </w:rPr>
              <w:t>Asbesto</w:t>
            </w:r>
            <w:r w:rsidRPr="00D51596">
              <w:rPr>
                <w:rFonts w:ascii="Arial Narrow" w:hAnsi="Arial Narrow"/>
                <w:spacing w:val="-4"/>
                <w:sz w:val="20"/>
                <w:szCs w:val="20"/>
              </w:rPr>
              <w:t xml:space="preserve"> </w:t>
            </w:r>
            <w:r w:rsidRPr="00D51596">
              <w:rPr>
                <w:rFonts w:ascii="Arial Narrow" w:hAnsi="Arial Narrow"/>
                <w:sz w:val="20"/>
                <w:szCs w:val="20"/>
              </w:rPr>
              <w:t>y</w:t>
            </w:r>
            <w:r w:rsidRPr="00D51596">
              <w:rPr>
                <w:rFonts w:ascii="Arial Narrow" w:hAnsi="Arial Narrow"/>
                <w:spacing w:val="-4"/>
                <w:sz w:val="20"/>
                <w:szCs w:val="20"/>
              </w:rPr>
              <w:t xml:space="preserve"> Teja</w:t>
            </w:r>
          </w:p>
        </w:tc>
        <w:tc>
          <w:tcPr>
            <w:tcW w:w="2368" w:type="dxa"/>
          </w:tcPr>
          <w:p w14:paraId="13F5A064" w14:textId="77777777" w:rsidR="00B24E22" w:rsidRPr="00D51596" w:rsidRDefault="00B24E22" w:rsidP="00F116D2">
            <w:pPr>
              <w:pStyle w:val="TableParagraph"/>
              <w:tabs>
                <w:tab w:val="left" w:pos="341"/>
              </w:tabs>
              <w:ind w:left="8"/>
              <w:jc w:val="center"/>
              <w:rPr>
                <w:rFonts w:ascii="Arial Narrow" w:hAnsi="Arial Narrow"/>
                <w:sz w:val="20"/>
                <w:szCs w:val="20"/>
              </w:rPr>
            </w:pPr>
            <w:r w:rsidRPr="00D51596">
              <w:rPr>
                <w:rFonts w:ascii="Arial Narrow" w:hAnsi="Arial Narrow"/>
                <w:spacing w:val="-10"/>
                <w:sz w:val="20"/>
                <w:szCs w:val="20"/>
              </w:rPr>
              <w:t>$</w:t>
            </w:r>
            <w:r w:rsidRPr="00D51596">
              <w:rPr>
                <w:rFonts w:ascii="Arial Narrow" w:hAnsi="Arial Narrow"/>
                <w:sz w:val="20"/>
                <w:szCs w:val="20"/>
              </w:rPr>
              <w:tab/>
            </w:r>
            <w:r w:rsidRPr="00D51596">
              <w:rPr>
                <w:rFonts w:ascii="Arial Narrow" w:hAnsi="Arial Narrow"/>
                <w:spacing w:val="-2"/>
                <w:sz w:val="20"/>
                <w:szCs w:val="20"/>
              </w:rPr>
              <w:t>450.00</w:t>
            </w:r>
          </w:p>
        </w:tc>
        <w:tc>
          <w:tcPr>
            <w:tcW w:w="1948" w:type="dxa"/>
          </w:tcPr>
          <w:p w14:paraId="5116E60F" w14:textId="77777777" w:rsidR="00B24E22" w:rsidRPr="00D51596" w:rsidRDefault="00B24E22" w:rsidP="00F116D2">
            <w:pPr>
              <w:pStyle w:val="TableParagraph"/>
              <w:tabs>
                <w:tab w:val="left" w:pos="396"/>
              </w:tabs>
              <w:ind w:left="7"/>
              <w:jc w:val="center"/>
              <w:rPr>
                <w:rFonts w:ascii="Arial Narrow" w:hAnsi="Arial Narrow"/>
                <w:sz w:val="20"/>
                <w:szCs w:val="20"/>
              </w:rPr>
            </w:pPr>
            <w:r w:rsidRPr="00D51596">
              <w:rPr>
                <w:rFonts w:ascii="Arial Narrow" w:hAnsi="Arial Narrow"/>
                <w:spacing w:val="-10"/>
                <w:sz w:val="20"/>
                <w:szCs w:val="20"/>
              </w:rPr>
              <w:t>$</w:t>
            </w:r>
            <w:r w:rsidRPr="00D51596">
              <w:rPr>
                <w:rFonts w:ascii="Arial Narrow" w:hAnsi="Arial Narrow"/>
                <w:sz w:val="20"/>
                <w:szCs w:val="20"/>
              </w:rPr>
              <w:tab/>
            </w:r>
            <w:r w:rsidRPr="00D51596">
              <w:rPr>
                <w:rFonts w:ascii="Arial Narrow" w:hAnsi="Arial Narrow"/>
                <w:spacing w:val="-2"/>
                <w:sz w:val="20"/>
                <w:szCs w:val="20"/>
              </w:rPr>
              <w:t>400.00</w:t>
            </w:r>
          </w:p>
        </w:tc>
        <w:tc>
          <w:tcPr>
            <w:tcW w:w="1878" w:type="dxa"/>
          </w:tcPr>
          <w:p w14:paraId="76849D18" w14:textId="77777777" w:rsidR="00B24E22" w:rsidRPr="00D51596" w:rsidRDefault="00B24E22" w:rsidP="00F116D2">
            <w:pPr>
              <w:pStyle w:val="TableParagraph"/>
              <w:ind w:left="7" w:right="1"/>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pacing w:val="54"/>
                <w:sz w:val="20"/>
                <w:szCs w:val="20"/>
              </w:rPr>
              <w:t xml:space="preserve"> </w:t>
            </w:r>
            <w:r w:rsidRPr="00D51596">
              <w:rPr>
                <w:rFonts w:ascii="Arial Narrow" w:hAnsi="Arial Narrow"/>
                <w:spacing w:val="-2"/>
                <w:sz w:val="20"/>
                <w:szCs w:val="20"/>
              </w:rPr>
              <w:t>300.00</w:t>
            </w:r>
          </w:p>
        </w:tc>
      </w:tr>
      <w:tr w:rsidR="00B24E22" w:rsidRPr="00D51596" w14:paraId="1488FF60" w14:textId="77777777" w:rsidTr="007E6D4F">
        <w:trPr>
          <w:trHeight w:val="230"/>
        </w:trPr>
        <w:tc>
          <w:tcPr>
            <w:tcW w:w="3047" w:type="dxa"/>
          </w:tcPr>
          <w:p w14:paraId="004B4700" w14:textId="77777777" w:rsidR="00B24E22" w:rsidRPr="00D51596" w:rsidRDefault="00B24E22" w:rsidP="00F116D2">
            <w:pPr>
              <w:pStyle w:val="TableParagraph"/>
              <w:ind w:left="10" w:right="1"/>
              <w:jc w:val="center"/>
              <w:rPr>
                <w:rFonts w:ascii="Arial Narrow" w:hAnsi="Arial Narrow"/>
                <w:sz w:val="20"/>
                <w:szCs w:val="20"/>
              </w:rPr>
            </w:pPr>
            <w:r w:rsidRPr="00D51596">
              <w:rPr>
                <w:rFonts w:ascii="Arial Narrow" w:hAnsi="Arial Narrow"/>
                <w:sz w:val="20"/>
                <w:szCs w:val="20"/>
              </w:rPr>
              <w:t>Cartón</w:t>
            </w:r>
            <w:r w:rsidRPr="00D51596">
              <w:rPr>
                <w:rFonts w:ascii="Arial Narrow" w:hAnsi="Arial Narrow"/>
                <w:spacing w:val="-4"/>
                <w:sz w:val="20"/>
                <w:szCs w:val="20"/>
              </w:rPr>
              <w:t xml:space="preserve"> </w:t>
            </w:r>
            <w:r w:rsidRPr="00D51596">
              <w:rPr>
                <w:rFonts w:ascii="Arial Narrow" w:hAnsi="Arial Narrow"/>
                <w:sz w:val="20"/>
                <w:szCs w:val="20"/>
              </w:rPr>
              <w:t>y</w:t>
            </w:r>
            <w:r w:rsidRPr="00D51596">
              <w:rPr>
                <w:rFonts w:ascii="Arial Narrow" w:hAnsi="Arial Narrow"/>
                <w:spacing w:val="-3"/>
                <w:sz w:val="20"/>
                <w:szCs w:val="20"/>
              </w:rPr>
              <w:t xml:space="preserve"> </w:t>
            </w:r>
            <w:r w:rsidRPr="00D51596">
              <w:rPr>
                <w:rFonts w:ascii="Arial Narrow" w:hAnsi="Arial Narrow"/>
                <w:spacing w:val="-4"/>
                <w:sz w:val="20"/>
                <w:szCs w:val="20"/>
              </w:rPr>
              <w:t>paja</w:t>
            </w:r>
          </w:p>
        </w:tc>
        <w:tc>
          <w:tcPr>
            <w:tcW w:w="2368" w:type="dxa"/>
          </w:tcPr>
          <w:p w14:paraId="62EF7435" w14:textId="77777777" w:rsidR="00B24E22" w:rsidRPr="00D51596" w:rsidRDefault="00B24E22" w:rsidP="00F116D2">
            <w:pPr>
              <w:pStyle w:val="TableParagraph"/>
              <w:tabs>
                <w:tab w:val="left" w:pos="341"/>
              </w:tabs>
              <w:ind w:left="8"/>
              <w:jc w:val="center"/>
              <w:rPr>
                <w:rFonts w:ascii="Arial Narrow" w:hAnsi="Arial Narrow"/>
                <w:sz w:val="20"/>
                <w:szCs w:val="20"/>
              </w:rPr>
            </w:pPr>
            <w:r w:rsidRPr="00D51596">
              <w:rPr>
                <w:rFonts w:ascii="Arial Narrow" w:hAnsi="Arial Narrow"/>
                <w:spacing w:val="-10"/>
                <w:sz w:val="20"/>
                <w:szCs w:val="20"/>
              </w:rPr>
              <w:t>$</w:t>
            </w:r>
            <w:r w:rsidRPr="00D51596">
              <w:rPr>
                <w:rFonts w:ascii="Arial Narrow" w:hAnsi="Arial Narrow"/>
                <w:sz w:val="20"/>
                <w:szCs w:val="20"/>
              </w:rPr>
              <w:tab/>
            </w:r>
            <w:r w:rsidRPr="00D51596">
              <w:rPr>
                <w:rFonts w:ascii="Arial Narrow" w:hAnsi="Arial Narrow"/>
                <w:spacing w:val="-2"/>
                <w:sz w:val="20"/>
                <w:szCs w:val="20"/>
              </w:rPr>
              <w:t>260.00</w:t>
            </w:r>
          </w:p>
        </w:tc>
        <w:tc>
          <w:tcPr>
            <w:tcW w:w="1948" w:type="dxa"/>
          </w:tcPr>
          <w:p w14:paraId="174A11B7" w14:textId="77777777" w:rsidR="00B24E22" w:rsidRPr="00D51596" w:rsidRDefault="00B24E22" w:rsidP="00F116D2">
            <w:pPr>
              <w:pStyle w:val="TableParagraph"/>
              <w:tabs>
                <w:tab w:val="left" w:pos="395"/>
              </w:tabs>
              <w:ind w:left="7"/>
              <w:jc w:val="center"/>
              <w:rPr>
                <w:rFonts w:ascii="Arial Narrow" w:hAnsi="Arial Narrow"/>
                <w:sz w:val="20"/>
                <w:szCs w:val="20"/>
              </w:rPr>
            </w:pPr>
            <w:r w:rsidRPr="00D51596">
              <w:rPr>
                <w:rFonts w:ascii="Arial Narrow" w:hAnsi="Arial Narrow"/>
                <w:spacing w:val="-10"/>
                <w:sz w:val="20"/>
                <w:szCs w:val="20"/>
              </w:rPr>
              <w:t>$</w:t>
            </w:r>
            <w:r w:rsidRPr="00D51596">
              <w:rPr>
                <w:rFonts w:ascii="Arial Narrow" w:hAnsi="Arial Narrow"/>
                <w:sz w:val="20"/>
                <w:szCs w:val="20"/>
              </w:rPr>
              <w:tab/>
            </w:r>
            <w:r w:rsidRPr="00D51596">
              <w:rPr>
                <w:rFonts w:ascii="Arial Narrow" w:hAnsi="Arial Narrow"/>
                <w:spacing w:val="-2"/>
                <w:sz w:val="20"/>
                <w:szCs w:val="20"/>
              </w:rPr>
              <w:t>160.00</w:t>
            </w:r>
          </w:p>
        </w:tc>
        <w:tc>
          <w:tcPr>
            <w:tcW w:w="1878" w:type="dxa"/>
          </w:tcPr>
          <w:p w14:paraId="0F965008" w14:textId="77777777" w:rsidR="00B24E22" w:rsidRPr="00D51596" w:rsidRDefault="00B24E22" w:rsidP="00F116D2">
            <w:pPr>
              <w:pStyle w:val="TableParagraph"/>
              <w:ind w:left="7" w:right="2"/>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pacing w:val="54"/>
                <w:sz w:val="20"/>
                <w:szCs w:val="20"/>
              </w:rPr>
              <w:t xml:space="preserve"> </w:t>
            </w:r>
            <w:r w:rsidRPr="00D51596">
              <w:rPr>
                <w:rFonts w:ascii="Arial Narrow" w:hAnsi="Arial Narrow"/>
                <w:spacing w:val="-2"/>
                <w:sz w:val="20"/>
                <w:szCs w:val="20"/>
              </w:rPr>
              <w:t>100.00</w:t>
            </w:r>
          </w:p>
        </w:tc>
      </w:tr>
      <w:tr w:rsidR="00B24E22" w:rsidRPr="00D51596" w14:paraId="3DA36E1E" w14:textId="77777777" w:rsidTr="007E6D4F">
        <w:trPr>
          <w:trHeight w:val="231"/>
        </w:trPr>
        <w:tc>
          <w:tcPr>
            <w:tcW w:w="3047" w:type="dxa"/>
          </w:tcPr>
          <w:p w14:paraId="66B9CFC1" w14:textId="77777777" w:rsidR="00B24E22" w:rsidRPr="00D51596" w:rsidRDefault="00B24E22" w:rsidP="00F116D2">
            <w:pPr>
              <w:pStyle w:val="TableParagraph"/>
              <w:spacing w:line="211" w:lineRule="exact"/>
              <w:ind w:left="10" w:right="2"/>
              <w:jc w:val="center"/>
              <w:rPr>
                <w:rFonts w:ascii="Arial Narrow" w:hAnsi="Arial Narrow"/>
                <w:sz w:val="20"/>
                <w:szCs w:val="20"/>
              </w:rPr>
            </w:pPr>
            <w:r w:rsidRPr="00D51596">
              <w:rPr>
                <w:rFonts w:ascii="Arial Narrow" w:hAnsi="Arial Narrow"/>
                <w:sz w:val="20"/>
                <w:szCs w:val="20"/>
              </w:rPr>
              <w:t>Hierro</w:t>
            </w:r>
            <w:r w:rsidRPr="00D51596">
              <w:rPr>
                <w:rFonts w:ascii="Arial Narrow" w:hAnsi="Arial Narrow"/>
                <w:spacing w:val="-4"/>
                <w:sz w:val="20"/>
                <w:szCs w:val="20"/>
              </w:rPr>
              <w:t xml:space="preserve"> </w:t>
            </w:r>
            <w:r w:rsidRPr="00D51596">
              <w:rPr>
                <w:rFonts w:ascii="Arial Narrow" w:hAnsi="Arial Narrow"/>
                <w:sz w:val="20"/>
                <w:szCs w:val="20"/>
              </w:rPr>
              <w:t>y</w:t>
            </w:r>
            <w:r w:rsidRPr="00D51596">
              <w:rPr>
                <w:rFonts w:ascii="Arial Narrow" w:hAnsi="Arial Narrow"/>
                <w:spacing w:val="-3"/>
                <w:sz w:val="20"/>
                <w:szCs w:val="20"/>
              </w:rPr>
              <w:t xml:space="preserve"> </w:t>
            </w:r>
            <w:r w:rsidRPr="00D51596">
              <w:rPr>
                <w:rFonts w:ascii="Arial Narrow" w:hAnsi="Arial Narrow"/>
                <w:spacing w:val="-2"/>
                <w:sz w:val="20"/>
                <w:szCs w:val="20"/>
              </w:rPr>
              <w:t>rollizos</w:t>
            </w:r>
          </w:p>
        </w:tc>
        <w:tc>
          <w:tcPr>
            <w:tcW w:w="2368" w:type="dxa"/>
          </w:tcPr>
          <w:p w14:paraId="0163FCB4" w14:textId="77777777" w:rsidR="00B24E22" w:rsidRPr="00D51596" w:rsidRDefault="00B24E22" w:rsidP="00F116D2">
            <w:pPr>
              <w:pStyle w:val="TableParagraph"/>
              <w:tabs>
                <w:tab w:val="left" w:pos="340"/>
              </w:tabs>
              <w:spacing w:line="211" w:lineRule="exact"/>
              <w:ind w:left="6"/>
              <w:jc w:val="center"/>
              <w:rPr>
                <w:rFonts w:ascii="Arial Narrow" w:hAnsi="Arial Narrow"/>
                <w:sz w:val="20"/>
                <w:szCs w:val="20"/>
              </w:rPr>
            </w:pPr>
            <w:r w:rsidRPr="00D51596">
              <w:rPr>
                <w:rFonts w:ascii="Arial Narrow" w:hAnsi="Arial Narrow"/>
                <w:spacing w:val="-10"/>
                <w:sz w:val="20"/>
                <w:szCs w:val="20"/>
              </w:rPr>
              <w:t>$</w:t>
            </w:r>
            <w:r w:rsidRPr="00D51596">
              <w:rPr>
                <w:rFonts w:ascii="Arial Narrow" w:hAnsi="Arial Narrow"/>
                <w:sz w:val="20"/>
                <w:szCs w:val="20"/>
              </w:rPr>
              <w:tab/>
            </w:r>
            <w:r w:rsidRPr="00D51596">
              <w:rPr>
                <w:rFonts w:ascii="Arial Narrow" w:hAnsi="Arial Narrow"/>
                <w:spacing w:val="-2"/>
                <w:sz w:val="20"/>
                <w:szCs w:val="20"/>
              </w:rPr>
              <w:t>800.00</w:t>
            </w:r>
          </w:p>
        </w:tc>
        <w:tc>
          <w:tcPr>
            <w:tcW w:w="1948" w:type="dxa"/>
          </w:tcPr>
          <w:p w14:paraId="73E233D8" w14:textId="77777777" w:rsidR="00B24E22" w:rsidRPr="00D51596" w:rsidRDefault="00B24E22" w:rsidP="00F116D2">
            <w:pPr>
              <w:pStyle w:val="TableParagraph"/>
              <w:tabs>
                <w:tab w:val="left" w:pos="396"/>
              </w:tabs>
              <w:spacing w:line="211" w:lineRule="exact"/>
              <w:ind w:left="7"/>
              <w:jc w:val="center"/>
              <w:rPr>
                <w:rFonts w:ascii="Arial Narrow" w:hAnsi="Arial Narrow"/>
                <w:sz w:val="20"/>
                <w:szCs w:val="20"/>
              </w:rPr>
            </w:pPr>
            <w:r w:rsidRPr="00D51596">
              <w:rPr>
                <w:rFonts w:ascii="Arial Narrow" w:hAnsi="Arial Narrow"/>
                <w:spacing w:val="-10"/>
                <w:sz w:val="20"/>
                <w:szCs w:val="20"/>
              </w:rPr>
              <w:t>$</w:t>
            </w:r>
            <w:r w:rsidRPr="00D51596">
              <w:rPr>
                <w:rFonts w:ascii="Arial Narrow" w:hAnsi="Arial Narrow"/>
                <w:sz w:val="20"/>
                <w:szCs w:val="20"/>
              </w:rPr>
              <w:tab/>
            </w:r>
            <w:r w:rsidRPr="00D51596">
              <w:rPr>
                <w:rFonts w:ascii="Arial Narrow" w:hAnsi="Arial Narrow"/>
                <w:spacing w:val="-2"/>
                <w:sz w:val="20"/>
                <w:szCs w:val="20"/>
              </w:rPr>
              <w:t>650.00</w:t>
            </w:r>
          </w:p>
        </w:tc>
        <w:tc>
          <w:tcPr>
            <w:tcW w:w="1878" w:type="dxa"/>
          </w:tcPr>
          <w:p w14:paraId="47EBD6FC" w14:textId="77777777" w:rsidR="00B24E22" w:rsidRPr="00D51596" w:rsidRDefault="00B24E22" w:rsidP="00F116D2">
            <w:pPr>
              <w:pStyle w:val="TableParagraph"/>
              <w:spacing w:line="211" w:lineRule="exact"/>
              <w:ind w:left="7"/>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pacing w:val="55"/>
                <w:sz w:val="20"/>
                <w:szCs w:val="20"/>
              </w:rPr>
              <w:t xml:space="preserve"> </w:t>
            </w:r>
            <w:r w:rsidRPr="00D51596">
              <w:rPr>
                <w:rFonts w:ascii="Arial Narrow" w:hAnsi="Arial Narrow"/>
                <w:spacing w:val="-2"/>
                <w:sz w:val="20"/>
                <w:szCs w:val="20"/>
              </w:rPr>
              <w:t>450.00</w:t>
            </w:r>
          </w:p>
        </w:tc>
      </w:tr>
    </w:tbl>
    <w:p w14:paraId="41C4564E" w14:textId="77777777" w:rsidR="00B24E22" w:rsidRPr="00D51596" w:rsidRDefault="00B24E22" w:rsidP="00F116D2">
      <w:pPr>
        <w:jc w:val="center"/>
        <w:rPr>
          <w:rFonts w:ascii="Arial Narrow" w:hAnsi="Arial Narrow"/>
          <w:sz w:val="20"/>
          <w:szCs w:val="20"/>
        </w:rPr>
      </w:pPr>
    </w:p>
    <w:p w14:paraId="242FCD46" w14:textId="77777777" w:rsidR="00B24E22" w:rsidRPr="00D51596" w:rsidRDefault="00B24E22" w:rsidP="0020698B">
      <w:pPr>
        <w:jc w:val="both"/>
        <w:rPr>
          <w:rFonts w:ascii="Arial Narrow" w:hAnsi="Arial Narrow"/>
          <w:sz w:val="20"/>
          <w:szCs w:val="20"/>
        </w:rPr>
      </w:pPr>
    </w:p>
    <w:p w14:paraId="58E2AF39" w14:textId="77777777" w:rsidR="00B24E22" w:rsidRPr="00D51596" w:rsidRDefault="00B24E22" w:rsidP="0020698B">
      <w:pPr>
        <w:jc w:val="both"/>
        <w:rPr>
          <w:rFonts w:ascii="Arial Narrow" w:hAnsi="Arial Narrow"/>
          <w:sz w:val="20"/>
          <w:szCs w:val="20"/>
        </w:rPr>
      </w:pPr>
    </w:p>
    <w:p w14:paraId="0B6911C6" w14:textId="77777777" w:rsidR="00B24E22" w:rsidRPr="00D51596" w:rsidRDefault="00B24E22" w:rsidP="0020698B">
      <w:pPr>
        <w:jc w:val="both"/>
        <w:rPr>
          <w:rFonts w:ascii="Arial Narrow" w:hAnsi="Arial Narrow"/>
          <w:sz w:val="20"/>
          <w:szCs w:val="20"/>
        </w:rPr>
      </w:pPr>
      <w:r w:rsidRPr="00D51596">
        <w:rPr>
          <w:rFonts w:ascii="Arial Narrow" w:hAnsi="Arial Narrow"/>
          <w:sz w:val="20"/>
          <w:szCs w:val="20"/>
        </w:rPr>
        <w:t>Cuando el contribuyente presente a la dirección de Tesorería del Municipio de Kaua, una cédula catastral con valor diferente al que aparece registrado en esa dependencia; a petición del contribuyente la propia tesorería le informará que elementos tomó en consideración para emitir el nuevo valor que sería de acuerdo a la tabla señalada con anterioridad y a la verificación física realizada o por el tema de la construcción en su caso exista.</w:t>
      </w:r>
    </w:p>
    <w:p w14:paraId="58DB9A44" w14:textId="77777777" w:rsidR="00B24E22" w:rsidRPr="00D51596" w:rsidRDefault="00B24E22" w:rsidP="0020698B">
      <w:pPr>
        <w:jc w:val="both"/>
        <w:rPr>
          <w:rFonts w:ascii="Arial Narrow" w:hAnsi="Arial Narrow"/>
          <w:sz w:val="20"/>
          <w:szCs w:val="20"/>
        </w:rPr>
      </w:pPr>
    </w:p>
    <w:p w14:paraId="7BBA0B86" w14:textId="77777777" w:rsidR="00B24E22" w:rsidRPr="00D51596" w:rsidRDefault="00B24E22" w:rsidP="0020698B">
      <w:pPr>
        <w:jc w:val="both"/>
        <w:rPr>
          <w:rFonts w:ascii="Arial Narrow" w:hAnsi="Arial Narrow"/>
          <w:sz w:val="20"/>
          <w:szCs w:val="20"/>
        </w:rPr>
      </w:pPr>
      <w:r w:rsidRPr="00D51596">
        <w:rPr>
          <w:rFonts w:ascii="Arial Narrow" w:hAnsi="Arial Narrow"/>
          <w:sz w:val="20"/>
          <w:szCs w:val="20"/>
        </w:rPr>
        <w:t>La Tesorería Municipal, dentro de los diez días siguientes a la fecha de la presentación de la cédula a que se refiere el párrafo anterior, realizará una inspección física en el lugar y resolverá si aprueba o no el valor presentado por el contribuyente. En caso afirmativo se procederá al cobro del impuesto predial sobre la base consignada en la cedula catastral exhibida y se devolverá la diferencia si el impuesto se hubiera enterado.</w:t>
      </w:r>
    </w:p>
    <w:p w14:paraId="2B59184E" w14:textId="77777777" w:rsidR="00B24E22" w:rsidRPr="00D51596" w:rsidRDefault="00B24E22" w:rsidP="0020698B">
      <w:pPr>
        <w:jc w:val="both"/>
        <w:rPr>
          <w:rFonts w:ascii="Arial Narrow" w:hAnsi="Arial Narrow"/>
          <w:sz w:val="20"/>
          <w:szCs w:val="20"/>
        </w:rPr>
      </w:pPr>
    </w:p>
    <w:p w14:paraId="14062F4C" w14:textId="77777777" w:rsidR="00B24E22" w:rsidRPr="00D51596" w:rsidRDefault="00B24E22" w:rsidP="0020698B">
      <w:pPr>
        <w:jc w:val="both"/>
        <w:rPr>
          <w:rFonts w:ascii="Arial Narrow" w:hAnsi="Arial Narrow"/>
          <w:sz w:val="20"/>
          <w:szCs w:val="20"/>
        </w:rPr>
      </w:pPr>
      <w:r w:rsidRPr="00D51596">
        <w:rPr>
          <w:rFonts w:ascii="Arial Narrow" w:hAnsi="Arial Narrow"/>
          <w:sz w:val="20"/>
          <w:szCs w:val="20"/>
        </w:rPr>
        <w:t>En caso contrario, la tesorería cobrará el impuesto predial como aparece en sus registros, resolviendo así en definitiva la cantidad a pagar.</w:t>
      </w:r>
    </w:p>
    <w:p w14:paraId="4C512A9C" w14:textId="77777777" w:rsidR="00B24E22" w:rsidRPr="00D51596" w:rsidRDefault="00B24E22" w:rsidP="0020698B">
      <w:pPr>
        <w:jc w:val="both"/>
        <w:rPr>
          <w:rFonts w:ascii="Arial Narrow" w:hAnsi="Arial Narrow"/>
          <w:sz w:val="20"/>
          <w:szCs w:val="20"/>
        </w:rPr>
      </w:pPr>
    </w:p>
    <w:p w14:paraId="60DC7EC2" w14:textId="77777777" w:rsidR="00B24E22" w:rsidRPr="00D51596" w:rsidRDefault="00B24E22" w:rsidP="0020698B">
      <w:pPr>
        <w:jc w:val="both"/>
        <w:rPr>
          <w:rFonts w:ascii="Arial Narrow" w:hAnsi="Arial Narrow"/>
          <w:sz w:val="20"/>
          <w:szCs w:val="20"/>
        </w:rPr>
      </w:pPr>
      <w:r w:rsidRPr="00D51596">
        <w:rPr>
          <w:rFonts w:ascii="Arial Narrow" w:hAnsi="Arial Narrow"/>
          <w:sz w:val="20"/>
          <w:szCs w:val="20"/>
        </w:rPr>
        <w:t>El valor que aparece en los registros de la dirección, servirá como base para calcular el impuesto predial. Cuando un Inmueble sea otorgado en uso, se permite su ocupación por cualquier título o motive de la ocupación se genere una contraprestación el impuesto predial se causará sobre la base de rentas, frutos civiles o cualquier otro tipo de contraprestación a la tasa señalada en el artículo siguiente.</w:t>
      </w:r>
    </w:p>
    <w:p w14:paraId="05F7BB63" w14:textId="77777777" w:rsidR="00B24E22" w:rsidRPr="00D51596" w:rsidRDefault="00B24E22" w:rsidP="00F116D2">
      <w:pPr>
        <w:jc w:val="both"/>
        <w:rPr>
          <w:rFonts w:ascii="Arial Narrow" w:hAnsi="Arial Narrow"/>
          <w:sz w:val="20"/>
          <w:szCs w:val="20"/>
        </w:rPr>
      </w:pPr>
    </w:p>
    <w:p w14:paraId="0BDC6F74"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Cuando la base del impuesto predial sean las rentas, frutos civiles o cualquier otra contraprestación, generada en los términos de la parte final del artículo anterior, el impuesto se pagará conforme a la siguiente tabla:</w:t>
      </w:r>
    </w:p>
    <w:p w14:paraId="22AC683E" w14:textId="77777777" w:rsidR="00B24E22" w:rsidRPr="00D51596" w:rsidRDefault="00B24E22" w:rsidP="00F116D2">
      <w:pPr>
        <w:jc w:val="both"/>
        <w:rPr>
          <w:rFonts w:ascii="Arial Narrow" w:hAnsi="Arial Narrow"/>
          <w:sz w:val="20"/>
          <w:szCs w:val="20"/>
        </w:rPr>
      </w:pPr>
    </w:p>
    <w:p w14:paraId="4B27E7B7" w14:textId="77777777" w:rsidR="00B24E22" w:rsidRPr="00D51596" w:rsidRDefault="00B24E22" w:rsidP="00F116D2">
      <w:pPr>
        <w:jc w:val="both"/>
        <w:rPr>
          <w:rFonts w:ascii="Arial Narrow" w:hAnsi="Arial Narrow"/>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2"/>
        <w:gridCol w:w="4622"/>
      </w:tblGrid>
      <w:tr w:rsidR="00B24E22" w:rsidRPr="00D51596" w14:paraId="5EC914D8" w14:textId="77777777" w:rsidTr="007E6D4F">
        <w:trPr>
          <w:trHeight w:val="332"/>
        </w:trPr>
        <w:tc>
          <w:tcPr>
            <w:tcW w:w="4622" w:type="dxa"/>
          </w:tcPr>
          <w:p w14:paraId="54F14579" w14:textId="77777777" w:rsidR="00B24E22" w:rsidRPr="00F116D2" w:rsidRDefault="00B24E22" w:rsidP="00F116D2">
            <w:pPr>
              <w:jc w:val="center"/>
              <w:rPr>
                <w:rFonts w:ascii="Arial Narrow" w:hAnsi="Arial Narrow"/>
                <w:b/>
                <w:sz w:val="20"/>
                <w:szCs w:val="20"/>
              </w:rPr>
            </w:pPr>
            <w:r w:rsidRPr="00F116D2">
              <w:rPr>
                <w:rFonts w:ascii="Arial Narrow" w:hAnsi="Arial Narrow"/>
                <w:b/>
                <w:sz w:val="20"/>
                <w:szCs w:val="20"/>
              </w:rPr>
              <w:t>Predio</w:t>
            </w:r>
          </w:p>
        </w:tc>
        <w:tc>
          <w:tcPr>
            <w:tcW w:w="4622" w:type="dxa"/>
          </w:tcPr>
          <w:p w14:paraId="470325AC" w14:textId="77777777" w:rsidR="00B24E22" w:rsidRPr="00F116D2" w:rsidRDefault="00B24E22" w:rsidP="00F116D2">
            <w:pPr>
              <w:jc w:val="center"/>
              <w:rPr>
                <w:rFonts w:ascii="Arial Narrow" w:hAnsi="Arial Narrow"/>
                <w:b/>
                <w:sz w:val="20"/>
                <w:szCs w:val="20"/>
              </w:rPr>
            </w:pPr>
            <w:r w:rsidRPr="00F116D2">
              <w:rPr>
                <w:rFonts w:ascii="Arial Narrow" w:hAnsi="Arial Narrow"/>
                <w:b/>
                <w:sz w:val="20"/>
                <w:szCs w:val="20"/>
              </w:rPr>
              <w:t>Tasa</w:t>
            </w:r>
          </w:p>
        </w:tc>
      </w:tr>
      <w:tr w:rsidR="00B24E22" w:rsidRPr="00D51596" w14:paraId="0C0F23C1" w14:textId="77777777" w:rsidTr="007E6D4F">
        <w:trPr>
          <w:trHeight w:val="385"/>
        </w:trPr>
        <w:tc>
          <w:tcPr>
            <w:tcW w:w="4622" w:type="dxa"/>
          </w:tcPr>
          <w:p w14:paraId="633188BE" w14:textId="77777777" w:rsidR="00B24E22" w:rsidRPr="00D51596" w:rsidRDefault="00B24E22" w:rsidP="00F116D2">
            <w:pPr>
              <w:jc w:val="center"/>
              <w:rPr>
                <w:rFonts w:ascii="Arial Narrow" w:hAnsi="Arial Narrow"/>
                <w:sz w:val="20"/>
                <w:szCs w:val="20"/>
              </w:rPr>
            </w:pPr>
            <w:r w:rsidRPr="00D51596">
              <w:rPr>
                <w:rFonts w:ascii="Arial Narrow" w:hAnsi="Arial Narrow"/>
                <w:sz w:val="20"/>
                <w:szCs w:val="20"/>
              </w:rPr>
              <w:t>Habitacional</w:t>
            </w:r>
          </w:p>
        </w:tc>
        <w:tc>
          <w:tcPr>
            <w:tcW w:w="4622" w:type="dxa"/>
          </w:tcPr>
          <w:p w14:paraId="7E57DEE6" w14:textId="77777777" w:rsidR="00B24E22" w:rsidRPr="00D51596" w:rsidRDefault="00B24E22" w:rsidP="00F116D2">
            <w:pPr>
              <w:jc w:val="center"/>
              <w:rPr>
                <w:rFonts w:ascii="Arial Narrow" w:hAnsi="Arial Narrow"/>
                <w:sz w:val="20"/>
                <w:szCs w:val="20"/>
              </w:rPr>
            </w:pPr>
            <w:r w:rsidRPr="00D51596">
              <w:rPr>
                <w:rFonts w:ascii="Arial Narrow" w:hAnsi="Arial Narrow"/>
                <w:sz w:val="20"/>
                <w:szCs w:val="20"/>
              </w:rPr>
              <w:t>2% Sobre el monto de la contraprestación</w:t>
            </w:r>
          </w:p>
        </w:tc>
      </w:tr>
      <w:tr w:rsidR="00B24E22" w:rsidRPr="00D51596" w14:paraId="76BDDA80" w14:textId="77777777" w:rsidTr="007E6D4F">
        <w:trPr>
          <w:trHeight w:val="388"/>
        </w:trPr>
        <w:tc>
          <w:tcPr>
            <w:tcW w:w="4622" w:type="dxa"/>
          </w:tcPr>
          <w:p w14:paraId="3BDB62E1" w14:textId="77777777" w:rsidR="00B24E22" w:rsidRPr="00D51596" w:rsidRDefault="00B24E22" w:rsidP="00F116D2">
            <w:pPr>
              <w:jc w:val="center"/>
              <w:rPr>
                <w:rFonts w:ascii="Arial Narrow" w:hAnsi="Arial Narrow"/>
                <w:sz w:val="20"/>
                <w:szCs w:val="20"/>
              </w:rPr>
            </w:pPr>
            <w:r w:rsidRPr="00D51596">
              <w:rPr>
                <w:rFonts w:ascii="Arial Narrow" w:hAnsi="Arial Narrow"/>
                <w:sz w:val="20"/>
                <w:szCs w:val="20"/>
              </w:rPr>
              <w:t>Comercial</w:t>
            </w:r>
          </w:p>
        </w:tc>
        <w:tc>
          <w:tcPr>
            <w:tcW w:w="4622" w:type="dxa"/>
          </w:tcPr>
          <w:p w14:paraId="6A6D1B51" w14:textId="77777777" w:rsidR="00B24E22" w:rsidRPr="00D51596" w:rsidRDefault="00B24E22" w:rsidP="00F116D2">
            <w:pPr>
              <w:jc w:val="center"/>
              <w:rPr>
                <w:rFonts w:ascii="Arial Narrow" w:hAnsi="Arial Narrow"/>
                <w:sz w:val="20"/>
                <w:szCs w:val="20"/>
              </w:rPr>
            </w:pPr>
            <w:r w:rsidRPr="00D51596">
              <w:rPr>
                <w:rFonts w:ascii="Arial Narrow" w:hAnsi="Arial Narrow"/>
                <w:sz w:val="20"/>
                <w:szCs w:val="20"/>
              </w:rPr>
              <w:t>3% Sobre el monto de la contraprestación</w:t>
            </w:r>
          </w:p>
        </w:tc>
      </w:tr>
    </w:tbl>
    <w:p w14:paraId="6C7445CD" w14:textId="77777777" w:rsidR="00B24E22" w:rsidRPr="00D51596" w:rsidRDefault="00B24E22" w:rsidP="00F116D2">
      <w:pPr>
        <w:jc w:val="both"/>
        <w:rPr>
          <w:rFonts w:ascii="Arial Narrow" w:hAnsi="Arial Narrow"/>
          <w:sz w:val="20"/>
          <w:szCs w:val="20"/>
        </w:rPr>
      </w:pPr>
    </w:p>
    <w:p w14:paraId="43A6B97E" w14:textId="77777777" w:rsidR="00B24E22" w:rsidRDefault="00B24E22" w:rsidP="00F116D2">
      <w:pPr>
        <w:jc w:val="center"/>
        <w:rPr>
          <w:rFonts w:ascii="Arial Narrow" w:hAnsi="Arial Narrow"/>
          <w:b/>
          <w:sz w:val="20"/>
          <w:szCs w:val="20"/>
        </w:rPr>
      </w:pPr>
      <w:r w:rsidRPr="00F116D2">
        <w:rPr>
          <w:rFonts w:ascii="Arial Narrow" w:hAnsi="Arial Narrow"/>
          <w:b/>
          <w:sz w:val="20"/>
          <w:szCs w:val="20"/>
        </w:rPr>
        <w:t>Del pago</w:t>
      </w:r>
    </w:p>
    <w:p w14:paraId="6E26DF87" w14:textId="77777777" w:rsidR="00F116D2" w:rsidRPr="00F116D2" w:rsidRDefault="00F116D2" w:rsidP="00F116D2">
      <w:pPr>
        <w:jc w:val="both"/>
        <w:rPr>
          <w:rFonts w:ascii="Arial Narrow" w:hAnsi="Arial Narrow"/>
          <w:b/>
          <w:sz w:val="20"/>
          <w:szCs w:val="20"/>
        </w:rPr>
      </w:pPr>
    </w:p>
    <w:p w14:paraId="645A2631" w14:textId="77777777" w:rsidR="00B24E22" w:rsidRPr="00D51596" w:rsidRDefault="00B24E22" w:rsidP="00F116D2">
      <w:pPr>
        <w:jc w:val="both"/>
        <w:rPr>
          <w:rFonts w:ascii="Arial Narrow" w:hAnsi="Arial Narrow"/>
          <w:sz w:val="20"/>
          <w:szCs w:val="20"/>
        </w:rPr>
      </w:pPr>
      <w:r w:rsidRPr="00F116D2">
        <w:rPr>
          <w:rFonts w:ascii="Arial Narrow" w:hAnsi="Arial Narrow"/>
          <w:b/>
          <w:sz w:val="20"/>
          <w:szCs w:val="20"/>
        </w:rPr>
        <w:t>Artículo 51.-</w:t>
      </w:r>
      <w:r w:rsidRPr="00D51596">
        <w:rPr>
          <w:rFonts w:ascii="Arial Narrow" w:hAnsi="Arial Narrow"/>
          <w:sz w:val="20"/>
          <w:szCs w:val="20"/>
        </w:rPr>
        <w:t xml:space="preserve"> El impuesto predial sobre la base de valor catastral deberá cubrirse por meses vencidos dentro de los primeros quince días de cada uno de los meses siguientes, excepto el que corresponde a enero cuyo vencimiento será el último día del mes de febrero de cada año. Cuando el contribuyente pague el impuesto predial correspondiente a una anualidad, durante los meses de enero y febrero de dicho año, gozará de una bonificación del 0.10 sobre el importe de dicho impuesto.</w:t>
      </w:r>
    </w:p>
    <w:p w14:paraId="71781238" w14:textId="77777777" w:rsidR="00B24E22" w:rsidRPr="00D51596" w:rsidRDefault="00B24E22" w:rsidP="00F116D2">
      <w:pPr>
        <w:jc w:val="both"/>
        <w:rPr>
          <w:rFonts w:ascii="Arial Narrow" w:hAnsi="Arial Narrow"/>
          <w:sz w:val="20"/>
          <w:szCs w:val="20"/>
        </w:rPr>
      </w:pPr>
    </w:p>
    <w:p w14:paraId="265FE82E"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Los Programas que implemente la tesorería municipal y que represente apoyo a los contribuyentes deberán ser sometidos a la aprobación de cabildo y dados a conocer a la ciudadanía mediante su publicación en la Gaceta Municipal y algún medio local de comunicación.</w:t>
      </w:r>
    </w:p>
    <w:p w14:paraId="485AEDAC" w14:textId="77777777" w:rsidR="00B24E22" w:rsidRPr="00D51596" w:rsidRDefault="00B24E22" w:rsidP="00F116D2">
      <w:pPr>
        <w:jc w:val="both"/>
        <w:rPr>
          <w:rFonts w:ascii="Arial Narrow" w:hAnsi="Arial Narrow"/>
          <w:sz w:val="20"/>
          <w:szCs w:val="20"/>
        </w:rPr>
      </w:pPr>
    </w:p>
    <w:p w14:paraId="635CCBD4"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El impuesto predial calculado con base en el valor catastral de los predios rústicos y urbanos, con o sin construcción, se determinará aplicando la siguiente tarifa:</w:t>
      </w:r>
    </w:p>
    <w:p w14:paraId="7A0476E1" w14:textId="77777777" w:rsidR="00B24E22" w:rsidRPr="00D51596" w:rsidRDefault="00B24E22" w:rsidP="00F116D2">
      <w:pPr>
        <w:jc w:val="both"/>
        <w:rPr>
          <w:rFonts w:ascii="Arial Narrow" w:hAnsi="Arial Narrow"/>
          <w:sz w:val="20"/>
          <w:szCs w:val="20"/>
        </w:rPr>
      </w:pPr>
    </w:p>
    <w:tbl>
      <w:tblPr>
        <w:tblStyle w:val="Tablaconcuadrcula"/>
        <w:tblW w:w="0" w:type="auto"/>
        <w:tblInd w:w="392" w:type="dxa"/>
        <w:tblLook w:val="04A0" w:firstRow="1" w:lastRow="0" w:firstColumn="1" w:lastColumn="0" w:noHBand="0" w:noVBand="1"/>
      </w:tblPr>
      <w:tblGrid>
        <w:gridCol w:w="2551"/>
        <w:gridCol w:w="2929"/>
        <w:gridCol w:w="3054"/>
      </w:tblGrid>
      <w:tr w:rsidR="00736118" w:rsidRPr="00525CF4" w14:paraId="566108BC" w14:textId="77777777" w:rsidTr="00736118">
        <w:trPr>
          <w:trHeight w:val="261"/>
        </w:trPr>
        <w:tc>
          <w:tcPr>
            <w:tcW w:w="2551" w:type="dxa"/>
          </w:tcPr>
          <w:p w14:paraId="1851810A" w14:textId="77777777" w:rsidR="00736118" w:rsidRPr="00525CF4" w:rsidRDefault="00736118" w:rsidP="00700477">
            <w:pPr>
              <w:jc w:val="center"/>
              <w:rPr>
                <w:rFonts w:ascii="Arial Narrow" w:hAnsi="Arial Narrow"/>
                <w:sz w:val="20"/>
                <w:szCs w:val="20"/>
              </w:rPr>
            </w:pPr>
            <w:r w:rsidRPr="00525CF4">
              <w:rPr>
                <w:rFonts w:ascii="Arial Narrow" w:eastAsiaTheme="minorHAnsi" w:hAnsi="Arial Narrow"/>
                <w:b/>
                <w:bCs/>
                <w:sz w:val="20"/>
                <w:szCs w:val="20"/>
                <w:lang w:val="es-MX"/>
              </w:rPr>
              <w:t>Para valores catastrales</w:t>
            </w:r>
          </w:p>
        </w:tc>
        <w:tc>
          <w:tcPr>
            <w:tcW w:w="2929" w:type="dxa"/>
          </w:tcPr>
          <w:p w14:paraId="09D0144F" w14:textId="77777777" w:rsidR="00736118" w:rsidRPr="00525CF4" w:rsidRDefault="00736118" w:rsidP="00700477">
            <w:pPr>
              <w:jc w:val="center"/>
              <w:rPr>
                <w:rFonts w:ascii="Arial Narrow" w:hAnsi="Arial Narrow"/>
                <w:sz w:val="20"/>
                <w:szCs w:val="20"/>
              </w:rPr>
            </w:pPr>
            <w:r w:rsidRPr="00525CF4">
              <w:rPr>
                <w:rFonts w:ascii="Arial Narrow" w:eastAsiaTheme="minorHAnsi" w:hAnsi="Arial Narrow"/>
                <w:b/>
                <w:bCs/>
                <w:sz w:val="20"/>
                <w:szCs w:val="20"/>
                <w:lang w:val="es-MX"/>
              </w:rPr>
              <w:t>Hasta valores</w:t>
            </w:r>
          </w:p>
        </w:tc>
        <w:tc>
          <w:tcPr>
            <w:tcW w:w="3054" w:type="dxa"/>
          </w:tcPr>
          <w:p w14:paraId="0EA7CC9B" w14:textId="77777777" w:rsidR="00736118" w:rsidRPr="00525CF4" w:rsidRDefault="00736118" w:rsidP="00700477">
            <w:pPr>
              <w:jc w:val="center"/>
              <w:rPr>
                <w:rFonts w:ascii="Arial Narrow" w:hAnsi="Arial Narrow"/>
                <w:sz w:val="20"/>
                <w:szCs w:val="20"/>
              </w:rPr>
            </w:pPr>
            <w:r w:rsidRPr="00525CF4">
              <w:rPr>
                <w:rFonts w:ascii="Arial Narrow" w:eastAsiaTheme="minorHAnsi" w:hAnsi="Arial Narrow"/>
                <w:b/>
                <w:bCs/>
                <w:sz w:val="20"/>
                <w:szCs w:val="20"/>
                <w:lang w:val="es-MX"/>
              </w:rPr>
              <w:t>Cuota fija</w:t>
            </w:r>
          </w:p>
        </w:tc>
      </w:tr>
      <w:tr w:rsidR="00736118" w:rsidRPr="00525CF4" w14:paraId="495163C7" w14:textId="77777777" w:rsidTr="00736118">
        <w:trPr>
          <w:trHeight w:val="261"/>
        </w:trPr>
        <w:tc>
          <w:tcPr>
            <w:tcW w:w="2551" w:type="dxa"/>
          </w:tcPr>
          <w:p w14:paraId="6398F780"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0.01</w:t>
            </w:r>
          </w:p>
        </w:tc>
        <w:tc>
          <w:tcPr>
            <w:tcW w:w="2929" w:type="dxa"/>
          </w:tcPr>
          <w:p w14:paraId="7E5BD638"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10,000.00</w:t>
            </w:r>
          </w:p>
        </w:tc>
        <w:tc>
          <w:tcPr>
            <w:tcW w:w="3054" w:type="dxa"/>
          </w:tcPr>
          <w:p w14:paraId="243611B0"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$ 100.00</w:t>
            </w:r>
          </w:p>
        </w:tc>
      </w:tr>
      <w:tr w:rsidR="00736118" w:rsidRPr="00525CF4" w14:paraId="1761A168" w14:textId="77777777" w:rsidTr="00736118">
        <w:trPr>
          <w:trHeight w:val="286"/>
        </w:trPr>
        <w:tc>
          <w:tcPr>
            <w:tcW w:w="2551" w:type="dxa"/>
          </w:tcPr>
          <w:p w14:paraId="526DB723"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10,000.01</w:t>
            </w:r>
          </w:p>
        </w:tc>
        <w:tc>
          <w:tcPr>
            <w:tcW w:w="2929" w:type="dxa"/>
          </w:tcPr>
          <w:p w14:paraId="56179E7E"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20,000.00</w:t>
            </w:r>
          </w:p>
        </w:tc>
        <w:tc>
          <w:tcPr>
            <w:tcW w:w="3054" w:type="dxa"/>
          </w:tcPr>
          <w:p w14:paraId="63282D60"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$ 200.00</w:t>
            </w:r>
          </w:p>
        </w:tc>
      </w:tr>
      <w:tr w:rsidR="00736118" w:rsidRPr="00525CF4" w14:paraId="3E9F67AA" w14:textId="77777777" w:rsidTr="00736118">
        <w:trPr>
          <w:trHeight w:val="261"/>
        </w:trPr>
        <w:tc>
          <w:tcPr>
            <w:tcW w:w="2551" w:type="dxa"/>
          </w:tcPr>
          <w:p w14:paraId="1779CAFB"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20,000.01</w:t>
            </w:r>
          </w:p>
        </w:tc>
        <w:tc>
          <w:tcPr>
            <w:tcW w:w="2929" w:type="dxa"/>
          </w:tcPr>
          <w:p w14:paraId="366CBB80"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50,000.00</w:t>
            </w:r>
          </w:p>
        </w:tc>
        <w:tc>
          <w:tcPr>
            <w:tcW w:w="3054" w:type="dxa"/>
          </w:tcPr>
          <w:p w14:paraId="0461FFCF"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$ 250.00</w:t>
            </w:r>
          </w:p>
        </w:tc>
      </w:tr>
      <w:tr w:rsidR="00736118" w:rsidRPr="00525CF4" w14:paraId="06F75CFB" w14:textId="77777777" w:rsidTr="00736118">
        <w:trPr>
          <w:trHeight w:val="286"/>
        </w:trPr>
        <w:tc>
          <w:tcPr>
            <w:tcW w:w="2551" w:type="dxa"/>
          </w:tcPr>
          <w:p w14:paraId="0458B8D5"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50,000.01</w:t>
            </w:r>
          </w:p>
        </w:tc>
        <w:tc>
          <w:tcPr>
            <w:tcW w:w="2929" w:type="dxa"/>
          </w:tcPr>
          <w:p w14:paraId="5AB76F36"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80,000.00</w:t>
            </w:r>
          </w:p>
        </w:tc>
        <w:tc>
          <w:tcPr>
            <w:tcW w:w="3054" w:type="dxa"/>
          </w:tcPr>
          <w:p w14:paraId="4A324E6C"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$ 300.00</w:t>
            </w:r>
          </w:p>
        </w:tc>
      </w:tr>
      <w:tr w:rsidR="00736118" w:rsidRPr="00525CF4" w14:paraId="51D203E0" w14:textId="77777777" w:rsidTr="00736118">
        <w:trPr>
          <w:trHeight w:val="261"/>
        </w:trPr>
        <w:tc>
          <w:tcPr>
            <w:tcW w:w="2551" w:type="dxa"/>
          </w:tcPr>
          <w:p w14:paraId="5AB6B132"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80,000.01</w:t>
            </w:r>
          </w:p>
        </w:tc>
        <w:tc>
          <w:tcPr>
            <w:tcW w:w="2929" w:type="dxa"/>
          </w:tcPr>
          <w:p w14:paraId="2DB8A4DB"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100,000.00</w:t>
            </w:r>
          </w:p>
        </w:tc>
        <w:tc>
          <w:tcPr>
            <w:tcW w:w="3054" w:type="dxa"/>
          </w:tcPr>
          <w:p w14:paraId="1F99294C"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$ 400.00</w:t>
            </w:r>
          </w:p>
        </w:tc>
      </w:tr>
      <w:tr w:rsidR="00736118" w:rsidRPr="00525CF4" w14:paraId="38478080" w14:textId="77777777" w:rsidTr="00736118">
        <w:trPr>
          <w:trHeight w:val="261"/>
        </w:trPr>
        <w:tc>
          <w:tcPr>
            <w:tcW w:w="2551" w:type="dxa"/>
          </w:tcPr>
          <w:p w14:paraId="00EB9C38"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100,000.01</w:t>
            </w:r>
          </w:p>
        </w:tc>
        <w:tc>
          <w:tcPr>
            <w:tcW w:w="2929" w:type="dxa"/>
          </w:tcPr>
          <w:p w14:paraId="69D4BCC6"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300,000.00</w:t>
            </w:r>
          </w:p>
        </w:tc>
        <w:tc>
          <w:tcPr>
            <w:tcW w:w="3054" w:type="dxa"/>
          </w:tcPr>
          <w:p w14:paraId="215AED1F"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$ 500.00</w:t>
            </w:r>
          </w:p>
        </w:tc>
      </w:tr>
      <w:tr w:rsidR="00736118" w:rsidRPr="00525CF4" w14:paraId="3950F0B1" w14:textId="77777777" w:rsidTr="00736118">
        <w:trPr>
          <w:trHeight w:val="286"/>
        </w:trPr>
        <w:tc>
          <w:tcPr>
            <w:tcW w:w="2551" w:type="dxa"/>
          </w:tcPr>
          <w:p w14:paraId="2A1977DB"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300,000.01</w:t>
            </w:r>
          </w:p>
        </w:tc>
        <w:tc>
          <w:tcPr>
            <w:tcW w:w="2929" w:type="dxa"/>
          </w:tcPr>
          <w:p w14:paraId="2E17DFBB" w14:textId="77777777" w:rsidR="00736118" w:rsidRPr="00525CF4" w:rsidRDefault="00736118" w:rsidP="00700477">
            <w:pPr>
              <w:adjustRightInd w:val="0"/>
              <w:jc w:val="center"/>
              <w:rPr>
                <w:rFonts w:ascii="Arial Narrow" w:eastAsiaTheme="minorHAnsi" w:hAnsi="Arial Narrow"/>
                <w:sz w:val="20"/>
                <w:szCs w:val="20"/>
              </w:rPr>
            </w:pPr>
            <w:r w:rsidRPr="00525CF4">
              <w:rPr>
                <w:rFonts w:ascii="Arial Narrow" w:eastAsiaTheme="minorHAnsi" w:hAnsi="Arial Narrow"/>
                <w:sz w:val="20"/>
                <w:szCs w:val="20"/>
                <w:lang w:val="es-MX"/>
              </w:rPr>
              <w:t>500,000.00</w:t>
            </w:r>
          </w:p>
        </w:tc>
        <w:tc>
          <w:tcPr>
            <w:tcW w:w="3054" w:type="dxa"/>
          </w:tcPr>
          <w:p w14:paraId="64EED43C"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$ 750.00</w:t>
            </w:r>
          </w:p>
        </w:tc>
      </w:tr>
      <w:tr w:rsidR="00736118" w:rsidRPr="00525CF4" w14:paraId="48285A33" w14:textId="77777777" w:rsidTr="00736118">
        <w:trPr>
          <w:trHeight w:val="286"/>
        </w:trPr>
        <w:tc>
          <w:tcPr>
            <w:tcW w:w="2551" w:type="dxa"/>
          </w:tcPr>
          <w:p w14:paraId="712E898B"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500,000.01</w:t>
            </w:r>
          </w:p>
        </w:tc>
        <w:tc>
          <w:tcPr>
            <w:tcW w:w="2929" w:type="dxa"/>
          </w:tcPr>
          <w:p w14:paraId="215F9222"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1,000,000.00</w:t>
            </w:r>
          </w:p>
        </w:tc>
        <w:tc>
          <w:tcPr>
            <w:tcW w:w="3054" w:type="dxa"/>
          </w:tcPr>
          <w:p w14:paraId="6A75E6E9"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$1,000.00</w:t>
            </w:r>
          </w:p>
        </w:tc>
      </w:tr>
      <w:tr w:rsidR="00736118" w:rsidRPr="00525CF4" w14:paraId="1AA630F1" w14:textId="77777777" w:rsidTr="00736118">
        <w:trPr>
          <w:trHeight w:val="286"/>
        </w:trPr>
        <w:tc>
          <w:tcPr>
            <w:tcW w:w="2551" w:type="dxa"/>
          </w:tcPr>
          <w:p w14:paraId="4F194366"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1,000,000.01</w:t>
            </w:r>
          </w:p>
        </w:tc>
        <w:tc>
          <w:tcPr>
            <w:tcW w:w="2929" w:type="dxa"/>
          </w:tcPr>
          <w:p w14:paraId="173B76F9"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2,000,000.00</w:t>
            </w:r>
          </w:p>
        </w:tc>
        <w:tc>
          <w:tcPr>
            <w:tcW w:w="3054" w:type="dxa"/>
          </w:tcPr>
          <w:p w14:paraId="5F4FFCE8"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$2,000.00</w:t>
            </w:r>
          </w:p>
        </w:tc>
      </w:tr>
      <w:tr w:rsidR="00736118" w:rsidRPr="00525CF4" w14:paraId="537BB996" w14:textId="77777777" w:rsidTr="00736118">
        <w:trPr>
          <w:trHeight w:val="286"/>
        </w:trPr>
        <w:tc>
          <w:tcPr>
            <w:tcW w:w="2551" w:type="dxa"/>
          </w:tcPr>
          <w:p w14:paraId="74B04D29"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2,000,000.01</w:t>
            </w:r>
          </w:p>
        </w:tc>
        <w:tc>
          <w:tcPr>
            <w:tcW w:w="2929" w:type="dxa"/>
          </w:tcPr>
          <w:p w14:paraId="2A8D2644"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3,000,000.00</w:t>
            </w:r>
          </w:p>
        </w:tc>
        <w:tc>
          <w:tcPr>
            <w:tcW w:w="3054" w:type="dxa"/>
          </w:tcPr>
          <w:p w14:paraId="0401C8A9"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$3,000.00</w:t>
            </w:r>
          </w:p>
        </w:tc>
      </w:tr>
      <w:tr w:rsidR="00736118" w:rsidRPr="00525CF4" w14:paraId="72E21985" w14:textId="77777777" w:rsidTr="00736118">
        <w:trPr>
          <w:trHeight w:val="286"/>
        </w:trPr>
        <w:tc>
          <w:tcPr>
            <w:tcW w:w="2551" w:type="dxa"/>
          </w:tcPr>
          <w:p w14:paraId="4C8B8031"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3,000,000.01</w:t>
            </w:r>
          </w:p>
        </w:tc>
        <w:tc>
          <w:tcPr>
            <w:tcW w:w="2929" w:type="dxa"/>
          </w:tcPr>
          <w:p w14:paraId="1EC1A355"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5,000,000.00</w:t>
            </w:r>
          </w:p>
        </w:tc>
        <w:tc>
          <w:tcPr>
            <w:tcW w:w="3054" w:type="dxa"/>
          </w:tcPr>
          <w:p w14:paraId="05A3AAF5"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$4,500.00</w:t>
            </w:r>
          </w:p>
        </w:tc>
      </w:tr>
      <w:tr w:rsidR="00736118" w:rsidRPr="00525CF4" w14:paraId="2111ADA7" w14:textId="77777777" w:rsidTr="00736118">
        <w:trPr>
          <w:trHeight w:val="286"/>
        </w:trPr>
        <w:tc>
          <w:tcPr>
            <w:tcW w:w="2551" w:type="dxa"/>
          </w:tcPr>
          <w:p w14:paraId="66F9FD13"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5,000,000.01</w:t>
            </w:r>
          </w:p>
        </w:tc>
        <w:tc>
          <w:tcPr>
            <w:tcW w:w="2929" w:type="dxa"/>
          </w:tcPr>
          <w:p w14:paraId="1F6EA230"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En adelante</w:t>
            </w:r>
          </w:p>
        </w:tc>
        <w:tc>
          <w:tcPr>
            <w:tcW w:w="3054" w:type="dxa"/>
          </w:tcPr>
          <w:p w14:paraId="7250CE92" w14:textId="77777777" w:rsidR="00736118" w:rsidRPr="00525CF4" w:rsidRDefault="00736118" w:rsidP="00700477">
            <w:pPr>
              <w:adjustRightInd w:val="0"/>
              <w:jc w:val="center"/>
              <w:rPr>
                <w:rFonts w:ascii="Arial Narrow" w:eastAsiaTheme="minorHAnsi" w:hAnsi="Arial Narrow"/>
                <w:sz w:val="20"/>
                <w:szCs w:val="20"/>
                <w:lang w:val="es-MX"/>
              </w:rPr>
            </w:pPr>
            <w:r w:rsidRPr="00525CF4">
              <w:rPr>
                <w:rFonts w:ascii="Arial Narrow" w:eastAsiaTheme="minorHAnsi" w:hAnsi="Arial Narrow"/>
                <w:sz w:val="20"/>
                <w:szCs w:val="20"/>
                <w:lang w:val="es-MX"/>
              </w:rPr>
              <w:t>$ 6,000.00</w:t>
            </w:r>
          </w:p>
        </w:tc>
      </w:tr>
    </w:tbl>
    <w:p w14:paraId="3E3FA7D3" w14:textId="77777777" w:rsidR="00B24E22" w:rsidRPr="00D51596" w:rsidRDefault="00B24E22" w:rsidP="00F116D2">
      <w:pPr>
        <w:jc w:val="center"/>
        <w:rPr>
          <w:rFonts w:ascii="Arial Narrow" w:hAnsi="Arial Narrow"/>
          <w:sz w:val="20"/>
          <w:szCs w:val="20"/>
        </w:rPr>
      </w:pPr>
    </w:p>
    <w:p w14:paraId="2B16206C" w14:textId="77777777" w:rsidR="00B24E22" w:rsidRPr="00D51596" w:rsidRDefault="00B24E22" w:rsidP="00F116D2">
      <w:pPr>
        <w:jc w:val="both"/>
        <w:rPr>
          <w:rFonts w:ascii="Arial Narrow" w:hAnsi="Arial Narrow"/>
          <w:sz w:val="20"/>
          <w:szCs w:val="20"/>
        </w:rPr>
      </w:pPr>
    </w:p>
    <w:p w14:paraId="0AE68FC0" w14:textId="77777777" w:rsidR="00B24E22" w:rsidRDefault="00B24E22" w:rsidP="00736118">
      <w:pPr>
        <w:jc w:val="center"/>
        <w:rPr>
          <w:rFonts w:ascii="Arial Narrow" w:hAnsi="Arial Narrow"/>
          <w:b/>
          <w:sz w:val="20"/>
          <w:szCs w:val="20"/>
        </w:rPr>
      </w:pPr>
      <w:r w:rsidRPr="00736118">
        <w:rPr>
          <w:rFonts w:ascii="Arial Narrow" w:hAnsi="Arial Narrow"/>
          <w:b/>
          <w:sz w:val="20"/>
          <w:szCs w:val="20"/>
        </w:rPr>
        <w:t>De las Obligaciones del Contribuyente</w:t>
      </w:r>
    </w:p>
    <w:p w14:paraId="4A257B49" w14:textId="77777777" w:rsidR="00736118" w:rsidRPr="00736118" w:rsidRDefault="00736118" w:rsidP="00736118">
      <w:pPr>
        <w:jc w:val="center"/>
        <w:rPr>
          <w:rFonts w:ascii="Arial Narrow" w:hAnsi="Arial Narrow"/>
          <w:b/>
          <w:sz w:val="20"/>
          <w:szCs w:val="20"/>
        </w:rPr>
      </w:pPr>
    </w:p>
    <w:p w14:paraId="1AF784C0" w14:textId="77777777" w:rsidR="00B24E22" w:rsidRDefault="00B24E22" w:rsidP="00F116D2">
      <w:pPr>
        <w:jc w:val="both"/>
        <w:rPr>
          <w:rFonts w:ascii="Arial Narrow" w:hAnsi="Arial Narrow"/>
          <w:sz w:val="20"/>
          <w:szCs w:val="20"/>
        </w:rPr>
      </w:pPr>
      <w:r w:rsidRPr="00736118">
        <w:rPr>
          <w:rFonts w:ascii="Arial Narrow" w:hAnsi="Arial Narrow"/>
          <w:b/>
          <w:sz w:val="20"/>
          <w:szCs w:val="20"/>
        </w:rPr>
        <w:t>Artículo 52.-</w:t>
      </w:r>
      <w:r w:rsidRPr="00D51596">
        <w:rPr>
          <w:rFonts w:ascii="Arial Narrow" w:hAnsi="Arial Narrow"/>
          <w:sz w:val="20"/>
          <w:szCs w:val="20"/>
        </w:rPr>
        <w:t xml:space="preserve"> Los propietarios, fideicomisarios, fideicomitentes o usufructuarios de inmuebles, que se encuentren en los supuestos previstos anterior referentes a otorgarlo en uso o goce mediante el pago de una contraprestación, estarán obligados a empadronarse en la Dirección de Finanzas y Tesorería Municipal en un plazo máximo de treinta días, contados a partir de la fecha de celebración del contrato correspondiente, entregando copia del mismo a la propia Dirección.</w:t>
      </w:r>
    </w:p>
    <w:p w14:paraId="24AC7C70" w14:textId="77777777" w:rsidR="00736118" w:rsidRPr="00D51596" w:rsidRDefault="00736118" w:rsidP="00F116D2">
      <w:pPr>
        <w:jc w:val="both"/>
        <w:rPr>
          <w:rFonts w:ascii="Arial Narrow" w:hAnsi="Arial Narrow"/>
          <w:sz w:val="20"/>
          <w:szCs w:val="20"/>
        </w:rPr>
      </w:pPr>
    </w:p>
    <w:p w14:paraId="082EA17E"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Cualquier cambio en el monto de la contraprestación que generó el pago del impuesto predial sobre la base a que se refiere el artículo 47, será notificado a la Dirección de Finanzas y Tesorería Municipal, en un plazo de quince días, contados a partir de la fecha en que surta efectos la modificación respectiva. En igual forma, deberá notificarse la terminación de la relación jurídica que dio lugar a la contraprestación mencionada en el artículo 47 de esta Ley.</w:t>
      </w:r>
    </w:p>
    <w:p w14:paraId="7FF61937" w14:textId="77777777" w:rsidR="00B24E22" w:rsidRDefault="00B24E22" w:rsidP="00F116D2">
      <w:pPr>
        <w:jc w:val="both"/>
        <w:rPr>
          <w:rFonts w:ascii="Arial Narrow" w:hAnsi="Arial Narrow"/>
          <w:sz w:val="20"/>
          <w:szCs w:val="20"/>
        </w:rPr>
      </w:pPr>
      <w:r w:rsidRPr="00D51596">
        <w:rPr>
          <w:rFonts w:ascii="Arial Narrow" w:hAnsi="Arial Narrow"/>
          <w:sz w:val="20"/>
          <w:szCs w:val="20"/>
        </w:rPr>
        <w:t>Cuando de un inmueble formen parte dos o más departamentos y éstos se encontraron en los supuestos del citado artículo 47, el contribuyente deberá empadronarse por cada departamento.</w:t>
      </w:r>
    </w:p>
    <w:p w14:paraId="1F3246E6" w14:textId="77777777" w:rsidR="00736118" w:rsidRPr="00D51596" w:rsidRDefault="00736118" w:rsidP="00F116D2">
      <w:pPr>
        <w:jc w:val="both"/>
        <w:rPr>
          <w:rFonts w:ascii="Arial Narrow" w:hAnsi="Arial Narrow"/>
          <w:sz w:val="20"/>
          <w:szCs w:val="20"/>
        </w:rPr>
      </w:pPr>
    </w:p>
    <w:p w14:paraId="66D69907"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 xml:space="preserve">Los fedatarios públicos ante quienes se otorgare, firmare o ratificare el contrato, el convenio o el documento, que dio lugar a la </w:t>
      </w:r>
      <w:r w:rsidRPr="00D51596">
        <w:rPr>
          <w:rFonts w:ascii="Arial Narrow" w:hAnsi="Arial Narrow"/>
          <w:sz w:val="20"/>
          <w:szCs w:val="20"/>
        </w:rPr>
        <w:lastRenderedPageBreak/>
        <w:t>situación jurídica, que permita al propietario, fideicomisario, fideicomitente o usufructuario obtener una contraprestación, en los términos señalados en el artículo</w:t>
      </w:r>
    </w:p>
    <w:p w14:paraId="51B99994"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47 de esta Ley, estarán obligados a entregar una copia certificada del mismo a la Dirección de Finanzas y Tesorería Municipal, en un plazo de treinta días, contados a partir de la fecha del otorgamiento, de la firma o de la ratificación del documento respectivo.</w:t>
      </w:r>
    </w:p>
    <w:p w14:paraId="58459C27" w14:textId="77777777" w:rsidR="00B24E22" w:rsidRPr="00D51596" w:rsidRDefault="00B24E22" w:rsidP="00F116D2">
      <w:pPr>
        <w:jc w:val="both"/>
        <w:rPr>
          <w:rFonts w:ascii="Arial Narrow" w:hAnsi="Arial Narrow"/>
          <w:sz w:val="20"/>
          <w:szCs w:val="20"/>
        </w:rPr>
      </w:pPr>
    </w:p>
    <w:p w14:paraId="018478C3" w14:textId="77777777" w:rsidR="00B24E22" w:rsidRPr="00736118" w:rsidRDefault="00B24E22" w:rsidP="00736118">
      <w:pPr>
        <w:jc w:val="center"/>
        <w:rPr>
          <w:rFonts w:ascii="Arial Narrow" w:hAnsi="Arial Narrow"/>
          <w:b/>
          <w:sz w:val="20"/>
          <w:szCs w:val="20"/>
        </w:rPr>
      </w:pPr>
      <w:r w:rsidRPr="00736118">
        <w:rPr>
          <w:rFonts w:ascii="Arial Narrow" w:hAnsi="Arial Narrow"/>
          <w:b/>
          <w:sz w:val="20"/>
          <w:szCs w:val="20"/>
        </w:rPr>
        <w:t>De las obligaciones de terceros</w:t>
      </w:r>
    </w:p>
    <w:p w14:paraId="5219763A" w14:textId="77777777" w:rsidR="00736118" w:rsidRPr="00D51596" w:rsidRDefault="00736118" w:rsidP="00F116D2">
      <w:pPr>
        <w:jc w:val="both"/>
        <w:rPr>
          <w:rFonts w:ascii="Arial Narrow" w:hAnsi="Arial Narrow"/>
          <w:sz w:val="20"/>
          <w:szCs w:val="20"/>
        </w:rPr>
      </w:pPr>
    </w:p>
    <w:p w14:paraId="35D9816A" w14:textId="77777777" w:rsidR="00B24E22" w:rsidRPr="00D51596" w:rsidRDefault="00B24E22" w:rsidP="00F116D2">
      <w:pPr>
        <w:jc w:val="both"/>
        <w:rPr>
          <w:rFonts w:ascii="Arial Narrow" w:hAnsi="Arial Narrow"/>
          <w:sz w:val="20"/>
          <w:szCs w:val="20"/>
        </w:rPr>
      </w:pPr>
      <w:r w:rsidRPr="00736118">
        <w:rPr>
          <w:rFonts w:ascii="Arial Narrow" w:hAnsi="Arial Narrow"/>
          <w:b/>
          <w:sz w:val="20"/>
          <w:szCs w:val="20"/>
        </w:rPr>
        <w:t>Artículo 53.-</w:t>
      </w:r>
      <w:r w:rsidRPr="00D51596">
        <w:rPr>
          <w:rFonts w:ascii="Arial Narrow" w:hAnsi="Arial Narrow"/>
          <w:sz w:val="20"/>
          <w:szCs w:val="20"/>
        </w:rPr>
        <w:t xml:space="preserve"> Los fedatarios públicos, las personas que por disposición legal tengan funciones notariales y los funcionarios ante quienes se ratifiquen las firmas, no deberán autorizar o ratificar escrituras o contratos que se refieran a predios urbanos o rústicos ubicados en el Municipio de Kaua, o a construcciones edificadas en los mismos, sin obtener un certificado expedido por la Dirección de Finanzas y Tesorería Municipal, en el cual conste que el predio objeto de la escritura, acto o contrato, se encuentra al corriente en el pago del impuesto predial. El certificado que menciona el presente artículo deberá anexarse al documento que contenga la escritura; el acto o el contrato correspondiente.</w:t>
      </w:r>
    </w:p>
    <w:p w14:paraId="7446857D" w14:textId="77777777" w:rsidR="00B24E22" w:rsidRPr="00D51596" w:rsidRDefault="00B24E22" w:rsidP="00F116D2">
      <w:pPr>
        <w:jc w:val="both"/>
        <w:rPr>
          <w:rFonts w:ascii="Arial Narrow" w:hAnsi="Arial Narrow"/>
          <w:sz w:val="20"/>
          <w:szCs w:val="20"/>
        </w:rPr>
      </w:pPr>
    </w:p>
    <w:p w14:paraId="507BFF46"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Los empleados y funcionarios del Registro Público de la Propiedad del Estado, se abstendrán de inscribir el documento que carezca del certificado de no adeudar contribuciones prediales, cuya fecha corresponda al mes anterior al de la fecha del otorgamiento del documento.</w:t>
      </w:r>
    </w:p>
    <w:p w14:paraId="3FFD0BCD" w14:textId="77777777" w:rsidR="00B24E22" w:rsidRPr="00D51596" w:rsidRDefault="00B24E22" w:rsidP="00F116D2">
      <w:pPr>
        <w:jc w:val="both"/>
        <w:rPr>
          <w:rFonts w:ascii="Arial Narrow" w:hAnsi="Arial Narrow"/>
          <w:sz w:val="20"/>
          <w:szCs w:val="20"/>
        </w:rPr>
      </w:pPr>
    </w:p>
    <w:p w14:paraId="69BA9C79"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La Tesorería Municipal, expedirá los certificados de no adeudar impuesto predial, conforme a la solicitud que por escrito presente el interesado, quien deberá señalar el mes y el año, respecto de los cuales solicite la certificación.</w:t>
      </w:r>
    </w:p>
    <w:p w14:paraId="3711C877" w14:textId="77777777" w:rsidR="00B24E22" w:rsidRPr="00D51596" w:rsidRDefault="00B24E22" w:rsidP="00F116D2">
      <w:pPr>
        <w:jc w:val="both"/>
        <w:rPr>
          <w:rFonts w:ascii="Arial Narrow" w:hAnsi="Arial Narrow"/>
          <w:sz w:val="20"/>
          <w:szCs w:val="20"/>
        </w:rPr>
      </w:pPr>
    </w:p>
    <w:p w14:paraId="40445665"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Los fedatarios públicos o aquellas personas que por disposición legal tengan funciones notariales, cuando actúen en nombre del propietario del predio o por ministerio de ley, podrán realizar la solicitud a que se refiere el párrafo anterior, e incluso obtener la expedición de ese certificado mediante el uso de las aplicaciones en Internet que para tal efecto habilite la Dirección de Finanzas y Tesorería Municipal.</w:t>
      </w:r>
    </w:p>
    <w:p w14:paraId="18B34061" w14:textId="77777777" w:rsidR="00B24E22" w:rsidRPr="00D51596" w:rsidRDefault="00B24E22" w:rsidP="00F116D2">
      <w:pPr>
        <w:jc w:val="both"/>
        <w:rPr>
          <w:rFonts w:ascii="Arial Narrow" w:hAnsi="Arial Narrow"/>
          <w:sz w:val="20"/>
          <w:szCs w:val="20"/>
        </w:rPr>
      </w:pPr>
    </w:p>
    <w:p w14:paraId="2FB97AFE"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Artículo 54.-</w:t>
      </w:r>
      <w:r w:rsidRPr="00D51596">
        <w:rPr>
          <w:rFonts w:ascii="Arial Narrow" w:hAnsi="Arial Narrow"/>
          <w:sz w:val="20"/>
          <w:szCs w:val="20"/>
        </w:rPr>
        <w:t xml:space="preserve"> Estarán exentos de pago de impuesto predial, los bienes del dominio público de la Federación, Estado o Municipio salvo que tales bienes sean utilizados por entidades paraestatales, por organismos descentralizados o particulares bajo cualquier título, para fines administrativos o propósitos distintos a los de su objeto público en este caso el impuesto predial se pagara conforme en la presente Ley.</w:t>
      </w:r>
    </w:p>
    <w:p w14:paraId="79B02D20" w14:textId="77777777" w:rsidR="00B24E22" w:rsidRPr="00D51596" w:rsidRDefault="00B24E22" w:rsidP="00F116D2">
      <w:pPr>
        <w:jc w:val="both"/>
        <w:rPr>
          <w:rFonts w:ascii="Arial Narrow" w:hAnsi="Arial Narrow"/>
          <w:sz w:val="20"/>
          <w:szCs w:val="20"/>
        </w:rPr>
      </w:pPr>
    </w:p>
    <w:p w14:paraId="76C01012"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Cuando el impuesto causado sea cubierto en una sola emisión por anticipado y cubra todo el año y sea enterado en la Tesorería Municipal correspondiente, se faculta al Ayuntamiento a conceder un descuento hasta del 25% del total del importe, siempre y cuando el pago se efectué antes del 31 de enero y si el pago se realiza posteriormente y hasta el último día hábil del mes de febrero, hasta un 15% de descuento del total del importe, previo acuerdo del Ayuntamiento.</w:t>
      </w:r>
    </w:p>
    <w:p w14:paraId="41356EA9" w14:textId="77777777" w:rsidR="00B24E22" w:rsidRPr="00D51596" w:rsidRDefault="00B24E22" w:rsidP="00F116D2">
      <w:pPr>
        <w:jc w:val="both"/>
        <w:rPr>
          <w:rFonts w:ascii="Arial Narrow" w:hAnsi="Arial Narrow"/>
          <w:sz w:val="20"/>
          <w:szCs w:val="20"/>
        </w:rPr>
      </w:pPr>
    </w:p>
    <w:p w14:paraId="39E3276E"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 xml:space="preserve">Cuando el contribuyente sea una persona con capacidades diferentes, pensionado, jubilado o cuente con su credencial del INAPAM o INSEN, el Ayuntamiento podrá conceder un descuento hasta del 50% del total del importe señalado en el impuesto predial, cuando el importe anual causado sea cubierto en una sola exhibición por anticipado. Este beneficio se aplicará a un solo inmueble del contribuyente, si dicho inmueble corresponde al domicilio de su propia casa habitación y podrá aplicarse hasta por un valor de veinte mil </w:t>
      </w:r>
      <w:proofErr w:type="spellStart"/>
      <w:r w:rsidRPr="00D51596">
        <w:rPr>
          <w:rFonts w:ascii="Arial Narrow" w:hAnsi="Arial Narrow"/>
          <w:sz w:val="20"/>
          <w:szCs w:val="20"/>
        </w:rPr>
        <w:t>UMA’s</w:t>
      </w:r>
      <w:proofErr w:type="spellEnd"/>
      <w:r w:rsidRPr="00D51596">
        <w:rPr>
          <w:rFonts w:ascii="Arial Narrow" w:hAnsi="Arial Narrow"/>
          <w:sz w:val="20"/>
          <w:szCs w:val="20"/>
        </w:rPr>
        <w:t>, al contribuyente que goce de este beneficio no le será aplicable lo dispuesto en el párrafo anterior.</w:t>
      </w:r>
    </w:p>
    <w:p w14:paraId="5A6C7F3A" w14:textId="77777777" w:rsidR="00B24E22" w:rsidRPr="00D51596" w:rsidRDefault="00B24E22" w:rsidP="00F116D2">
      <w:pPr>
        <w:jc w:val="both"/>
        <w:rPr>
          <w:rFonts w:ascii="Arial Narrow" w:hAnsi="Arial Narrow"/>
          <w:sz w:val="20"/>
          <w:szCs w:val="20"/>
        </w:rPr>
      </w:pPr>
    </w:p>
    <w:p w14:paraId="0F59ACDD"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 xml:space="preserve">Cuando el contribuyente sea una persona con capacidades diferentes, pensionado, jubilado o cuente con su credencial del INSEN, el Ayuntamiento, podrá concede un descuento hasta del 50% del total del importe señalado en el pago del impuesto predial, cuando el importe anual causado sea cubierto en una sola exhibición por anticipado, durante los meses de diciembre, enero y febrero, o el pago se realice de manera bimestral. Este beneficio se aplicará a un solo inmueble del contribuyente, si dicho inmueble corresponde al domicilio de su propia casa habitación y el valor catastral de ésta, no exceda de diez mil quinientos </w:t>
      </w:r>
      <w:proofErr w:type="spellStart"/>
      <w:r w:rsidRPr="00D51596">
        <w:rPr>
          <w:rFonts w:ascii="Arial Narrow" w:hAnsi="Arial Narrow"/>
          <w:sz w:val="20"/>
          <w:szCs w:val="20"/>
        </w:rPr>
        <w:t>UMA’s</w:t>
      </w:r>
      <w:proofErr w:type="spellEnd"/>
      <w:r w:rsidRPr="00D51596">
        <w:rPr>
          <w:rFonts w:ascii="Arial Narrow" w:hAnsi="Arial Narrow"/>
          <w:sz w:val="20"/>
          <w:szCs w:val="20"/>
        </w:rPr>
        <w:t xml:space="preserve"> al contribuyente que goce de este beneficio no le será aplicable lo dispuesto en el párrafo anterior.</w:t>
      </w:r>
    </w:p>
    <w:p w14:paraId="7E495720" w14:textId="77777777" w:rsidR="00B24E22" w:rsidRPr="00D51596" w:rsidRDefault="00B24E22" w:rsidP="00F116D2">
      <w:pPr>
        <w:jc w:val="both"/>
        <w:rPr>
          <w:rFonts w:ascii="Arial Narrow" w:hAnsi="Arial Narrow"/>
          <w:sz w:val="20"/>
          <w:szCs w:val="20"/>
        </w:rPr>
      </w:pPr>
    </w:p>
    <w:p w14:paraId="5EA05358"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Se faculta al Ayuntamiento cuando así lo considere, para que en las situaciones de emergencia derivadas de desastres naturales, declaradas por el Titular del Ejecutivo del Estado, concedan estímulos fiscales a los contribuyentes hasta de un 50% del monto del impuesto predial, cuando éste sea cubierto en una sola emisión, por anticipado y cubra todo el año, y sea enterado en la Tesorería Municipal correspondiente antes del 31 de diciembre del año de la contingencia, y hasta un 25% del total del importe, si el pago se realiza en los meses de enero y febrero del año siguiente</w:t>
      </w:r>
    </w:p>
    <w:p w14:paraId="47AA4663" w14:textId="77777777" w:rsidR="00B24E22" w:rsidRPr="00D51596" w:rsidRDefault="00B24E22" w:rsidP="00F116D2">
      <w:pPr>
        <w:jc w:val="both"/>
        <w:rPr>
          <w:rFonts w:ascii="Arial Narrow" w:hAnsi="Arial Narrow"/>
          <w:sz w:val="20"/>
          <w:szCs w:val="20"/>
        </w:rPr>
      </w:pPr>
    </w:p>
    <w:p w14:paraId="6A5B219F"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Artículo 55.-</w:t>
      </w:r>
      <w:r w:rsidRPr="00D51596">
        <w:rPr>
          <w:rFonts w:ascii="Arial Narrow" w:hAnsi="Arial Narrow"/>
          <w:sz w:val="20"/>
          <w:szCs w:val="20"/>
        </w:rPr>
        <w:t xml:space="preserve"> 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sujetos de este impuesto estuviesen </w:t>
      </w:r>
      <w:r w:rsidRPr="00D51596">
        <w:rPr>
          <w:rFonts w:ascii="Arial Narrow" w:hAnsi="Arial Narrow"/>
          <w:sz w:val="20"/>
          <w:szCs w:val="20"/>
        </w:rPr>
        <w:lastRenderedPageBreak/>
        <w:t>siguiendo un procedimiento judicial para el cobro de la contraprestación pactada, en contra del ocupante o arrendatario.</w:t>
      </w:r>
    </w:p>
    <w:p w14:paraId="4525D2EA" w14:textId="77777777" w:rsidR="00B24E22" w:rsidRPr="00D51596" w:rsidRDefault="00B24E22" w:rsidP="00F116D2">
      <w:pPr>
        <w:jc w:val="both"/>
        <w:rPr>
          <w:rFonts w:ascii="Arial Narrow" w:hAnsi="Arial Narrow"/>
          <w:sz w:val="20"/>
          <w:szCs w:val="20"/>
        </w:rPr>
      </w:pPr>
    </w:p>
    <w:p w14:paraId="5719220A"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En este caso, para que los propietarios, usufructuarios, fideicomisarios o fideicomitentes tribute sobre la base del valor catastral del inmueble objeto, deberán notificar dicha situación a la Dirección de Finanzas y Tesorería Municipal, dentro de los quince días siguientes a la fecha de inicio del procedimiento correspondiente, anexando copia del memorial respectivo, sin perjuicio de que al término del procedimiento judicial mencionado pague la diferencia que resulte entre la base valor catastral y la base contraprestación. En este caso no se causará actualización ni recargos.</w:t>
      </w:r>
    </w:p>
    <w:p w14:paraId="7A3BBAF6" w14:textId="77777777" w:rsidR="00B24E22" w:rsidRPr="009C5CE4" w:rsidRDefault="00B24E22" w:rsidP="009C5CE4">
      <w:pPr>
        <w:jc w:val="center"/>
        <w:rPr>
          <w:rFonts w:ascii="Arial Narrow" w:hAnsi="Arial Narrow"/>
          <w:b/>
          <w:sz w:val="20"/>
          <w:szCs w:val="20"/>
        </w:rPr>
      </w:pPr>
    </w:p>
    <w:p w14:paraId="60806DB2" w14:textId="77777777" w:rsidR="00B24E22" w:rsidRPr="009C5CE4" w:rsidRDefault="00B24E22" w:rsidP="009C5CE4">
      <w:pPr>
        <w:jc w:val="center"/>
        <w:rPr>
          <w:rFonts w:ascii="Arial Narrow" w:hAnsi="Arial Narrow"/>
          <w:b/>
          <w:sz w:val="20"/>
          <w:szCs w:val="20"/>
        </w:rPr>
      </w:pPr>
      <w:r w:rsidRPr="009C5CE4">
        <w:rPr>
          <w:rFonts w:ascii="Arial Narrow" w:hAnsi="Arial Narrow"/>
          <w:b/>
          <w:sz w:val="20"/>
          <w:szCs w:val="20"/>
        </w:rPr>
        <w:t>Sección Segunda</w:t>
      </w:r>
    </w:p>
    <w:p w14:paraId="39FD2918" w14:textId="77777777" w:rsidR="00B24E22" w:rsidRDefault="00B24E22" w:rsidP="009C5CE4">
      <w:pPr>
        <w:jc w:val="center"/>
        <w:rPr>
          <w:rFonts w:ascii="Arial Narrow" w:hAnsi="Arial Narrow"/>
          <w:b/>
          <w:sz w:val="20"/>
          <w:szCs w:val="20"/>
        </w:rPr>
      </w:pPr>
      <w:r w:rsidRPr="009C5CE4">
        <w:rPr>
          <w:rFonts w:ascii="Arial Narrow" w:hAnsi="Arial Narrow"/>
          <w:b/>
          <w:sz w:val="20"/>
          <w:szCs w:val="20"/>
        </w:rPr>
        <w:t>Del Impuesto Sobre Adquisición De Inmuebles De los sujetos</w:t>
      </w:r>
    </w:p>
    <w:p w14:paraId="401E58FB" w14:textId="77777777" w:rsidR="009C5CE4" w:rsidRPr="009C5CE4" w:rsidRDefault="009C5CE4" w:rsidP="009C5CE4">
      <w:pPr>
        <w:jc w:val="center"/>
        <w:rPr>
          <w:rFonts w:ascii="Arial Narrow" w:hAnsi="Arial Narrow"/>
          <w:b/>
          <w:sz w:val="20"/>
          <w:szCs w:val="20"/>
        </w:rPr>
      </w:pPr>
    </w:p>
    <w:p w14:paraId="67487829"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Artículo 56.-</w:t>
      </w:r>
      <w:r w:rsidRPr="00D51596">
        <w:rPr>
          <w:rFonts w:ascii="Arial Narrow" w:hAnsi="Arial Narrow"/>
          <w:sz w:val="20"/>
          <w:szCs w:val="20"/>
        </w:rPr>
        <w:t xml:space="preserve"> Son sujetos del Impuesto Sobre Adquisición de Inmuebles, las personas físicas o morales que realicen cualquiera de los supuestos que se relacionan en el artículo 45 de esta ley, con excepción de los enajenantes y la tasa será fijada en la ley de ingresos vigente.</w:t>
      </w:r>
    </w:p>
    <w:p w14:paraId="6236BB12" w14:textId="77777777" w:rsidR="00B24E22" w:rsidRPr="00D51596" w:rsidRDefault="00B24E22" w:rsidP="00F116D2">
      <w:pPr>
        <w:jc w:val="both"/>
        <w:rPr>
          <w:rFonts w:ascii="Arial Narrow" w:hAnsi="Arial Narrow"/>
          <w:sz w:val="20"/>
          <w:szCs w:val="20"/>
        </w:rPr>
      </w:pPr>
    </w:p>
    <w:p w14:paraId="68B39D3E" w14:textId="77777777" w:rsidR="00B24E22" w:rsidRPr="009C5CE4" w:rsidRDefault="00B24E22" w:rsidP="009C5CE4">
      <w:pPr>
        <w:jc w:val="center"/>
        <w:rPr>
          <w:rFonts w:ascii="Arial Narrow" w:hAnsi="Arial Narrow"/>
          <w:b/>
          <w:sz w:val="20"/>
          <w:szCs w:val="20"/>
        </w:rPr>
      </w:pPr>
      <w:r w:rsidRPr="009C5CE4">
        <w:rPr>
          <w:rFonts w:ascii="Arial Narrow" w:hAnsi="Arial Narrow"/>
          <w:b/>
          <w:sz w:val="20"/>
          <w:szCs w:val="20"/>
        </w:rPr>
        <w:t>De los obligados solidarios</w:t>
      </w:r>
    </w:p>
    <w:p w14:paraId="4DA44F74" w14:textId="77777777" w:rsidR="009C5CE4" w:rsidRPr="00D51596" w:rsidRDefault="009C5CE4" w:rsidP="00F116D2">
      <w:pPr>
        <w:jc w:val="both"/>
        <w:rPr>
          <w:rFonts w:ascii="Arial Narrow" w:hAnsi="Arial Narrow"/>
          <w:sz w:val="20"/>
          <w:szCs w:val="20"/>
        </w:rPr>
      </w:pPr>
    </w:p>
    <w:p w14:paraId="3388FF9D"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Artículo 57.-</w:t>
      </w:r>
      <w:r w:rsidRPr="00D51596">
        <w:rPr>
          <w:rFonts w:ascii="Arial Narrow" w:hAnsi="Arial Narrow"/>
          <w:sz w:val="20"/>
          <w:szCs w:val="20"/>
        </w:rPr>
        <w:t xml:space="preserve"> Son sujetos solidariamente responsables del pago del Impuesto Sobre Adquisición de Inmuebles:</w:t>
      </w:r>
    </w:p>
    <w:p w14:paraId="29C30826"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I.-</w:t>
      </w:r>
      <w:r w:rsidRPr="00D51596">
        <w:rPr>
          <w:rFonts w:ascii="Arial Narrow" w:hAnsi="Arial Narrow"/>
          <w:sz w:val="20"/>
          <w:szCs w:val="20"/>
        </w:rPr>
        <w:t xml:space="preserve"> Los fedatarios públicos y las personas que por disposición legal tengan funciones notariales, cuando autoricen una escritura, y</w:t>
      </w:r>
    </w:p>
    <w:p w14:paraId="3A1C52AD"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II.-</w:t>
      </w:r>
      <w:r w:rsidRPr="00D51596">
        <w:rPr>
          <w:rFonts w:ascii="Arial Narrow" w:hAnsi="Arial Narrow"/>
          <w:sz w:val="20"/>
          <w:szCs w:val="20"/>
        </w:rPr>
        <w:t xml:space="preserve"> Los funcionarios o empleados del Registro Público de la Propiedad del Estado, que inscriban cualquier acto, contrato o documento, sin que les sea exhibido el recibo correspondiente al pago del impuesto.</w:t>
      </w:r>
    </w:p>
    <w:p w14:paraId="6B9C8B84" w14:textId="77777777" w:rsidR="00B24E22" w:rsidRPr="00D51596" w:rsidRDefault="00B24E22" w:rsidP="00F116D2">
      <w:pPr>
        <w:jc w:val="both"/>
        <w:rPr>
          <w:rFonts w:ascii="Arial Narrow" w:hAnsi="Arial Narrow"/>
          <w:sz w:val="20"/>
          <w:szCs w:val="20"/>
        </w:rPr>
      </w:pPr>
    </w:p>
    <w:p w14:paraId="6FA12A88" w14:textId="77777777" w:rsidR="00B24E22" w:rsidRPr="009C5CE4" w:rsidRDefault="00B24E22" w:rsidP="009C5CE4">
      <w:pPr>
        <w:jc w:val="center"/>
        <w:rPr>
          <w:rFonts w:ascii="Arial Narrow" w:hAnsi="Arial Narrow"/>
          <w:b/>
          <w:sz w:val="20"/>
          <w:szCs w:val="20"/>
        </w:rPr>
      </w:pPr>
      <w:r w:rsidRPr="009C5CE4">
        <w:rPr>
          <w:rFonts w:ascii="Arial Narrow" w:hAnsi="Arial Narrow"/>
          <w:b/>
          <w:sz w:val="20"/>
          <w:szCs w:val="20"/>
        </w:rPr>
        <w:t>Del objeto</w:t>
      </w:r>
    </w:p>
    <w:p w14:paraId="14E98CAF" w14:textId="77777777" w:rsidR="009C5CE4" w:rsidRPr="00D51596" w:rsidRDefault="009C5CE4" w:rsidP="00F116D2">
      <w:pPr>
        <w:jc w:val="both"/>
        <w:rPr>
          <w:rFonts w:ascii="Arial Narrow" w:hAnsi="Arial Narrow"/>
          <w:sz w:val="20"/>
          <w:szCs w:val="20"/>
        </w:rPr>
      </w:pPr>
    </w:p>
    <w:p w14:paraId="5EC6D0FE"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Artículo 58.-</w:t>
      </w:r>
      <w:r w:rsidRPr="00D51596">
        <w:rPr>
          <w:rFonts w:ascii="Arial Narrow" w:hAnsi="Arial Narrow"/>
          <w:sz w:val="20"/>
          <w:szCs w:val="20"/>
        </w:rPr>
        <w:t xml:space="preserve"> Es objeto del Impuesto Sobre Adquisición de Inmuebles, toda adquisición del dominio de bienes inmuebles, que consistan en el suelo, en las construcciones adheridas a él, en ambos, o de derechos sobre los mismos, ubicados en el Municipio de Kaua.</w:t>
      </w:r>
    </w:p>
    <w:p w14:paraId="0C4C7BB0" w14:textId="77777777" w:rsidR="00B24E22" w:rsidRPr="00D51596" w:rsidRDefault="00B24E22" w:rsidP="00F116D2">
      <w:pPr>
        <w:jc w:val="both"/>
        <w:rPr>
          <w:rFonts w:ascii="Arial Narrow" w:hAnsi="Arial Narrow"/>
          <w:sz w:val="20"/>
          <w:szCs w:val="20"/>
        </w:rPr>
      </w:pPr>
    </w:p>
    <w:p w14:paraId="6D31D97D" w14:textId="77777777" w:rsidR="00B24E22" w:rsidRPr="00D51596" w:rsidRDefault="00B24E22" w:rsidP="00F116D2">
      <w:pPr>
        <w:jc w:val="both"/>
        <w:rPr>
          <w:rFonts w:ascii="Arial Narrow" w:hAnsi="Arial Narrow"/>
          <w:sz w:val="20"/>
          <w:szCs w:val="20"/>
        </w:rPr>
      </w:pPr>
      <w:r w:rsidRPr="00D51596">
        <w:rPr>
          <w:rFonts w:ascii="Arial Narrow" w:hAnsi="Arial Narrow"/>
          <w:sz w:val="20"/>
          <w:szCs w:val="20"/>
        </w:rPr>
        <w:t>Para efectos de este Impuesto, se entiende por adquisición:</w:t>
      </w:r>
    </w:p>
    <w:p w14:paraId="2C718659" w14:textId="77777777" w:rsidR="00B24E22" w:rsidRPr="00D51596" w:rsidRDefault="00B24E22" w:rsidP="00F116D2">
      <w:pPr>
        <w:jc w:val="both"/>
        <w:rPr>
          <w:rFonts w:ascii="Arial Narrow" w:hAnsi="Arial Narrow"/>
          <w:sz w:val="20"/>
          <w:szCs w:val="20"/>
        </w:rPr>
      </w:pPr>
    </w:p>
    <w:p w14:paraId="1A3BDA94"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I.-</w:t>
      </w:r>
      <w:r w:rsidRPr="00D51596">
        <w:rPr>
          <w:rFonts w:ascii="Arial Narrow" w:hAnsi="Arial Narrow"/>
          <w:sz w:val="20"/>
          <w:szCs w:val="20"/>
        </w:rPr>
        <w:t xml:space="preserve"> Todo acto por el que se adquiera la propiedad, incluyendo la donación y la aportación a toda clase de personas morales;</w:t>
      </w:r>
    </w:p>
    <w:p w14:paraId="053D15DE"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II.-</w:t>
      </w:r>
      <w:r w:rsidRPr="00D51596">
        <w:rPr>
          <w:rFonts w:ascii="Arial Narrow" w:hAnsi="Arial Narrow"/>
          <w:sz w:val="20"/>
          <w:szCs w:val="20"/>
        </w:rPr>
        <w:t xml:space="preserve"> La compraventa en la que el vendedor se reserve la propiedad del inmueble, aun cuando la transferencia de ésta se realice con posterioridad;</w:t>
      </w:r>
    </w:p>
    <w:p w14:paraId="137C9EAC"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III.-</w:t>
      </w:r>
      <w:r w:rsidRPr="00D51596">
        <w:rPr>
          <w:rFonts w:ascii="Arial Narrow" w:hAnsi="Arial Narrow"/>
          <w:sz w:val="20"/>
          <w:szCs w:val="20"/>
        </w:rPr>
        <w:t xml:space="preserve"> El convenio, promesa, minuta o cualquier otro contrato similar,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2EDFE8BA"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IV.-</w:t>
      </w:r>
      <w:r w:rsidRPr="00D51596">
        <w:rPr>
          <w:rFonts w:ascii="Arial Narrow" w:hAnsi="Arial Narrow"/>
          <w:sz w:val="20"/>
          <w:szCs w:val="20"/>
        </w:rPr>
        <w:t>La cesión de derechos del comprador o del futuro comprador, en los casos de las fracciones II y III que anteceden;</w:t>
      </w:r>
    </w:p>
    <w:p w14:paraId="5EF002E8"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V.-</w:t>
      </w:r>
      <w:r w:rsidRPr="00D51596">
        <w:rPr>
          <w:rFonts w:ascii="Arial Narrow" w:hAnsi="Arial Narrow"/>
          <w:sz w:val="20"/>
          <w:szCs w:val="20"/>
        </w:rPr>
        <w:t>La fusión o escisión de sociedades;</w:t>
      </w:r>
    </w:p>
    <w:p w14:paraId="38AC683B"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VI.-</w:t>
      </w:r>
      <w:r w:rsidRPr="00D51596">
        <w:rPr>
          <w:rFonts w:ascii="Arial Narrow" w:hAnsi="Arial Narrow"/>
          <w:sz w:val="20"/>
          <w:szCs w:val="20"/>
        </w:rPr>
        <w:t>La dación en pago y la liquidación, reducción de capital, pago en especie de remanentes, utilidades o dividendos de asociaciones o sociedades civiles y mercantiles;</w:t>
      </w:r>
    </w:p>
    <w:p w14:paraId="49277321"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VII.-</w:t>
      </w:r>
      <w:r w:rsidRPr="00D51596">
        <w:rPr>
          <w:rFonts w:ascii="Arial Narrow" w:hAnsi="Arial Narrow"/>
          <w:sz w:val="20"/>
          <w:szCs w:val="20"/>
        </w:rPr>
        <w:t>La constitución de usufructo y la adquisición del derecho de ejercicio del mismo.</w:t>
      </w:r>
    </w:p>
    <w:p w14:paraId="09788EB6"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VIII.-</w:t>
      </w:r>
      <w:r w:rsidRPr="00D51596">
        <w:rPr>
          <w:rFonts w:ascii="Arial Narrow" w:hAnsi="Arial Narrow"/>
          <w:sz w:val="20"/>
          <w:szCs w:val="20"/>
        </w:rPr>
        <w:t>La prescripción positiva;</w:t>
      </w:r>
    </w:p>
    <w:p w14:paraId="710787CC"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IX.-</w:t>
      </w:r>
      <w:r w:rsidRPr="00D51596">
        <w:rPr>
          <w:rFonts w:ascii="Arial Narrow" w:hAnsi="Arial Narrow"/>
          <w:sz w:val="20"/>
          <w:szCs w:val="20"/>
        </w:rPr>
        <w:t>La cesión de derechos del heredero o legatario. Se entenderá como cesión de derechos la renuncia de la herencia o del legado, efectuado después del reconocimiento de herederos y legatarios;</w:t>
      </w:r>
    </w:p>
    <w:p w14:paraId="48F19957"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X.-</w:t>
      </w:r>
      <w:r w:rsidRPr="00D51596">
        <w:rPr>
          <w:rFonts w:ascii="Arial Narrow" w:hAnsi="Arial Narrow"/>
          <w:sz w:val="20"/>
          <w:szCs w:val="20"/>
        </w:rPr>
        <w:t>La adquisición que se realice a través de un contrato de fideicomiso, en los términos de los supuestos relacionados en el Código Fiscal del Estado;</w:t>
      </w:r>
    </w:p>
    <w:p w14:paraId="77947EBC"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XI.-</w:t>
      </w:r>
      <w:r w:rsidRPr="00D51596">
        <w:rPr>
          <w:rFonts w:ascii="Arial Narrow" w:hAnsi="Arial Narrow"/>
          <w:sz w:val="20"/>
          <w:szCs w:val="20"/>
        </w:rPr>
        <w:t>La disolución de la copropiedad y de la sociedad conyugal, por la parte que el copropietario o el cónyuge adquiera en demasía del porcentaje que le corresponde;</w:t>
      </w:r>
    </w:p>
    <w:p w14:paraId="16CEF43A"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XII.-</w:t>
      </w:r>
      <w:r w:rsidRPr="00D51596">
        <w:rPr>
          <w:rFonts w:ascii="Arial Narrow" w:hAnsi="Arial Narrow"/>
          <w:sz w:val="20"/>
          <w:szCs w:val="20"/>
        </w:rPr>
        <w:t>La adquisición de la propiedad de bienes inmuebles, en virtud de remate judicial o administrativo, y</w:t>
      </w:r>
    </w:p>
    <w:p w14:paraId="1C7C075A"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XIII.-</w:t>
      </w:r>
      <w:r w:rsidRPr="00D51596">
        <w:rPr>
          <w:rFonts w:ascii="Arial Narrow" w:hAnsi="Arial Narrow"/>
          <w:sz w:val="20"/>
          <w:szCs w:val="20"/>
        </w:rPr>
        <w:t>En los casos de permuta se considerará que se efectúan dos adquisiciones.</w:t>
      </w:r>
    </w:p>
    <w:p w14:paraId="5D32B699" w14:textId="77777777" w:rsidR="00B24E22" w:rsidRPr="00D51596" w:rsidRDefault="00B24E22" w:rsidP="00F116D2">
      <w:pPr>
        <w:jc w:val="both"/>
        <w:rPr>
          <w:rFonts w:ascii="Arial Narrow" w:hAnsi="Arial Narrow"/>
          <w:sz w:val="20"/>
          <w:szCs w:val="20"/>
        </w:rPr>
      </w:pPr>
    </w:p>
    <w:p w14:paraId="7D94008B" w14:textId="77777777" w:rsidR="00B24E22" w:rsidRPr="009C5CE4" w:rsidRDefault="00B24E22" w:rsidP="009C5CE4">
      <w:pPr>
        <w:jc w:val="center"/>
        <w:rPr>
          <w:rFonts w:ascii="Arial Narrow" w:hAnsi="Arial Narrow"/>
          <w:b/>
          <w:sz w:val="20"/>
          <w:szCs w:val="20"/>
        </w:rPr>
      </w:pPr>
      <w:r w:rsidRPr="009C5CE4">
        <w:rPr>
          <w:rFonts w:ascii="Arial Narrow" w:hAnsi="Arial Narrow"/>
          <w:b/>
          <w:sz w:val="20"/>
          <w:szCs w:val="20"/>
        </w:rPr>
        <w:t>De las excepciones</w:t>
      </w:r>
    </w:p>
    <w:p w14:paraId="31E5C317" w14:textId="77777777" w:rsidR="00B24E22" w:rsidRPr="00D51596" w:rsidRDefault="00B24E22" w:rsidP="00F116D2">
      <w:pPr>
        <w:jc w:val="both"/>
        <w:rPr>
          <w:rFonts w:ascii="Arial Narrow" w:hAnsi="Arial Narrow"/>
          <w:sz w:val="20"/>
          <w:szCs w:val="20"/>
        </w:rPr>
      </w:pPr>
    </w:p>
    <w:p w14:paraId="567A2717" w14:textId="77777777" w:rsidR="00B24E22" w:rsidRDefault="00B24E22" w:rsidP="00F116D2">
      <w:pPr>
        <w:jc w:val="both"/>
        <w:rPr>
          <w:rFonts w:ascii="Arial Narrow" w:hAnsi="Arial Narrow"/>
          <w:sz w:val="20"/>
          <w:szCs w:val="20"/>
        </w:rPr>
      </w:pPr>
      <w:r w:rsidRPr="009C5CE4">
        <w:rPr>
          <w:rFonts w:ascii="Arial Narrow" w:hAnsi="Arial Narrow"/>
          <w:b/>
          <w:sz w:val="20"/>
          <w:szCs w:val="20"/>
        </w:rPr>
        <w:t>Artículo 59.-</w:t>
      </w:r>
      <w:r w:rsidRPr="00D51596">
        <w:rPr>
          <w:rFonts w:ascii="Arial Narrow" w:hAnsi="Arial Narrow"/>
          <w:sz w:val="20"/>
          <w:szCs w:val="20"/>
        </w:rPr>
        <w:t xml:space="preserve"> No se causará el Impuesto Sobre Adquisición de inmuebles en las adquisiciones que realicen la Federación, los Estados, la CDMX, los Municipios, las Instituciones de Beneficencia Pública, la Universidad Autónoma de Yucatán, los partidos políticos y en los casos siguientes:</w:t>
      </w:r>
    </w:p>
    <w:p w14:paraId="273A801D" w14:textId="77777777" w:rsidR="009C5CE4" w:rsidRPr="00D51596" w:rsidRDefault="009C5CE4" w:rsidP="00F116D2">
      <w:pPr>
        <w:jc w:val="both"/>
        <w:rPr>
          <w:rFonts w:ascii="Arial Narrow" w:hAnsi="Arial Narrow"/>
          <w:sz w:val="20"/>
          <w:szCs w:val="20"/>
        </w:rPr>
      </w:pPr>
    </w:p>
    <w:p w14:paraId="0A519B73"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I.-</w:t>
      </w:r>
      <w:r w:rsidRPr="00D51596">
        <w:rPr>
          <w:rFonts w:ascii="Arial Narrow" w:hAnsi="Arial Narrow"/>
          <w:sz w:val="20"/>
          <w:szCs w:val="20"/>
        </w:rPr>
        <w:t xml:space="preserve"> La transformación de sociedades, con excepción de la fusión;</w:t>
      </w:r>
    </w:p>
    <w:p w14:paraId="77C5461E" w14:textId="77777777" w:rsidR="00B24E22" w:rsidRPr="00D51596" w:rsidRDefault="00B24E22" w:rsidP="00F116D2">
      <w:pPr>
        <w:jc w:val="both"/>
        <w:rPr>
          <w:rFonts w:ascii="Arial Narrow" w:hAnsi="Arial Narrow"/>
          <w:sz w:val="20"/>
          <w:szCs w:val="20"/>
        </w:rPr>
      </w:pPr>
      <w:r w:rsidRPr="009C5CE4">
        <w:rPr>
          <w:rFonts w:ascii="Arial Narrow" w:hAnsi="Arial Narrow"/>
          <w:b/>
          <w:sz w:val="20"/>
          <w:szCs w:val="20"/>
        </w:rPr>
        <w:t>II.-</w:t>
      </w:r>
      <w:r w:rsidRPr="00D51596">
        <w:rPr>
          <w:rFonts w:ascii="Arial Narrow" w:hAnsi="Arial Narrow"/>
          <w:sz w:val="20"/>
          <w:szCs w:val="20"/>
        </w:rPr>
        <w:t xml:space="preserve"> En la adquisición que realicen los Estados Extranjeros, en los casos que existiera reciprocidad;</w:t>
      </w:r>
    </w:p>
    <w:p w14:paraId="661FE7B4" w14:textId="77777777" w:rsidR="00B24E22" w:rsidRPr="00D51596" w:rsidRDefault="00B24E22" w:rsidP="009C5CE4">
      <w:pPr>
        <w:jc w:val="both"/>
        <w:rPr>
          <w:rFonts w:ascii="Arial Narrow" w:hAnsi="Arial Narrow"/>
          <w:sz w:val="20"/>
          <w:szCs w:val="20"/>
        </w:rPr>
      </w:pPr>
      <w:r w:rsidRPr="009C5CE4">
        <w:rPr>
          <w:rFonts w:ascii="Arial Narrow" w:hAnsi="Arial Narrow"/>
          <w:b/>
          <w:sz w:val="20"/>
          <w:szCs w:val="20"/>
        </w:rPr>
        <w:lastRenderedPageBreak/>
        <w:t>III.-</w:t>
      </w:r>
      <w:r w:rsidRPr="00D51596">
        <w:rPr>
          <w:rFonts w:ascii="Arial Narrow" w:hAnsi="Arial Narrow"/>
          <w:sz w:val="20"/>
          <w:szCs w:val="20"/>
        </w:rPr>
        <w:t xml:space="preserve"> Cuando se adquiera la propiedad de Inmuebles, con motivo de la constitución de la sociedad conyugal;</w:t>
      </w:r>
    </w:p>
    <w:p w14:paraId="7108D980" w14:textId="77777777" w:rsidR="00B24E22" w:rsidRPr="00D51596" w:rsidRDefault="00B24E22" w:rsidP="009C5CE4">
      <w:pPr>
        <w:jc w:val="both"/>
        <w:rPr>
          <w:rFonts w:ascii="Arial Narrow" w:hAnsi="Arial Narrow"/>
          <w:sz w:val="20"/>
          <w:szCs w:val="20"/>
        </w:rPr>
      </w:pPr>
      <w:r w:rsidRPr="009C5CE4">
        <w:rPr>
          <w:rFonts w:ascii="Arial Narrow" w:hAnsi="Arial Narrow"/>
          <w:b/>
          <w:sz w:val="20"/>
          <w:szCs w:val="20"/>
        </w:rPr>
        <w:t>IV.-</w:t>
      </w:r>
      <w:r w:rsidRPr="00D51596">
        <w:rPr>
          <w:rFonts w:ascii="Arial Narrow" w:hAnsi="Arial Narrow"/>
          <w:sz w:val="20"/>
          <w:szCs w:val="20"/>
        </w:rPr>
        <w:t>La disolución de la copropiedad, siempre que las partes adjudicadas no excedan de las porciones que a cada uno de los copropietarios corresponda. En caso contrario, deberá pagarse el impuesto sobre el exceso o la diferencia;</w:t>
      </w:r>
    </w:p>
    <w:p w14:paraId="7B8D0007" w14:textId="77777777" w:rsidR="00B24E22" w:rsidRPr="00D51596" w:rsidRDefault="00B24E22" w:rsidP="009C5CE4">
      <w:pPr>
        <w:jc w:val="both"/>
        <w:rPr>
          <w:rFonts w:ascii="Arial Narrow" w:hAnsi="Arial Narrow"/>
          <w:sz w:val="20"/>
          <w:szCs w:val="20"/>
        </w:rPr>
      </w:pPr>
      <w:r w:rsidRPr="009C5CE4">
        <w:rPr>
          <w:rFonts w:ascii="Arial Narrow" w:hAnsi="Arial Narrow"/>
          <w:b/>
          <w:sz w:val="20"/>
          <w:szCs w:val="20"/>
        </w:rPr>
        <w:t>V.-</w:t>
      </w:r>
      <w:r w:rsidRPr="00D51596">
        <w:rPr>
          <w:rFonts w:ascii="Arial Narrow" w:hAnsi="Arial Narrow"/>
          <w:sz w:val="20"/>
          <w:szCs w:val="20"/>
        </w:rPr>
        <w:t>Cuando se adquieran inmuebles por herencia o legado, y</w:t>
      </w:r>
    </w:p>
    <w:p w14:paraId="6B47088C" w14:textId="77777777" w:rsidR="00B24E22" w:rsidRPr="00D51596" w:rsidRDefault="00B24E22" w:rsidP="009C5CE4">
      <w:pPr>
        <w:jc w:val="both"/>
        <w:rPr>
          <w:rFonts w:ascii="Arial Narrow" w:hAnsi="Arial Narrow"/>
          <w:sz w:val="20"/>
          <w:szCs w:val="20"/>
        </w:rPr>
      </w:pPr>
      <w:r w:rsidRPr="009C5CE4">
        <w:rPr>
          <w:rFonts w:ascii="Arial Narrow" w:hAnsi="Arial Narrow"/>
          <w:b/>
          <w:sz w:val="20"/>
          <w:szCs w:val="20"/>
        </w:rPr>
        <w:t>VI.-</w:t>
      </w:r>
      <w:r w:rsidRPr="00D51596">
        <w:rPr>
          <w:rFonts w:ascii="Arial Narrow" w:hAnsi="Arial Narrow"/>
          <w:sz w:val="20"/>
          <w:szCs w:val="20"/>
        </w:rPr>
        <w:t>La donación entre cónyuges, ascendientes o descendientes en línea directa, previa comprobación del parentesco ante la Dirección de Finanzas y Tesorería Municipal.</w:t>
      </w:r>
    </w:p>
    <w:p w14:paraId="1F1FD461" w14:textId="77777777" w:rsidR="00B24E22" w:rsidRPr="009C5CE4" w:rsidRDefault="00B24E22" w:rsidP="009C5CE4">
      <w:pPr>
        <w:jc w:val="both"/>
        <w:rPr>
          <w:rFonts w:ascii="Arial Narrow" w:hAnsi="Arial Narrow"/>
          <w:b/>
          <w:sz w:val="20"/>
          <w:szCs w:val="20"/>
        </w:rPr>
      </w:pPr>
    </w:p>
    <w:p w14:paraId="232347E9" w14:textId="77777777" w:rsidR="00B24E22" w:rsidRDefault="00B24E22" w:rsidP="009C5CE4">
      <w:pPr>
        <w:jc w:val="both"/>
        <w:rPr>
          <w:rFonts w:ascii="Arial Narrow" w:hAnsi="Arial Narrow"/>
          <w:b/>
          <w:sz w:val="20"/>
          <w:szCs w:val="20"/>
        </w:rPr>
      </w:pPr>
      <w:r w:rsidRPr="009C5CE4">
        <w:rPr>
          <w:rFonts w:ascii="Arial Narrow" w:hAnsi="Arial Narrow"/>
          <w:b/>
          <w:sz w:val="20"/>
          <w:szCs w:val="20"/>
        </w:rPr>
        <w:t>De la base</w:t>
      </w:r>
    </w:p>
    <w:p w14:paraId="1B8A71BD" w14:textId="77777777" w:rsidR="009C5CE4" w:rsidRPr="009C5CE4" w:rsidRDefault="009C5CE4" w:rsidP="009C5CE4">
      <w:pPr>
        <w:jc w:val="both"/>
        <w:rPr>
          <w:rFonts w:ascii="Arial Narrow" w:hAnsi="Arial Narrow"/>
          <w:b/>
          <w:sz w:val="20"/>
          <w:szCs w:val="20"/>
        </w:rPr>
      </w:pPr>
    </w:p>
    <w:p w14:paraId="293A2D10" w14:textId="77777777" w:rsidR="00B24E22" w:rsidRPr="00D51596" w:rsidRDefault="00B24E22" w:rsidP="009C5CE4">
      <w:pPr>
        <w:jc w:val="both"/>
        <w:rPr>
          <w:rFonts w:ascii="Arial Narrow" w:hAnsi="Arial Narrow"/>
          <w:sz w:val="20"/>
          <w:szCs w:val="20"/>
        </w:rPr>
      </w:pPr>
      <w:r w:rsidRPr="009C5CE4">
        <w:rPr>
          <w:rFonts w:ascii="Arial Narrow" w:hAnsi="Arial Narrow"/>
          <w:b/>
          <w:sz w:val="20"/>
          <w:szCs w:val="20"/>
        </w:rPr>
        <w:t>Artículo 60.-</w:t>
      </w:r>
      <w:r w:rsidRPr="00D51596">
        <w:rPr>
          <w:rFonts w:ascii="Arial Narrow" w:hAnsi="Arial Narrow"/>
          <w:sz w:val="20"/>
          <w:szCs w:val="20"/>
        </w:rPr>
        <w:t xml:space="preserve"> La base del Impuesto Sobre Adquisición de Inmuebles, será el valor que resulte mayor entre el precio de adquisición y el valor contenido en la cédula catastral vigente. Y la tasa será del 3%.</w:t>
      </w:r>
    </w:p>
    <w:p w14:paraId="37DF8AA4" w14:textId="77777777" w:rsidR="00B24E22" w:rsidRPr="00D51596" w:rsidRDefault="00B24E22" w:rsidP="009C5CE4">
      <w:pPr>
        <w:jc w:val="both"/>
        <w:rPr>
          <w:rFonts w:ascii="Arial Narrow" w:hAnsi="Arial Narrow"/>
          <w:sz w:val="20"/>
          <w:szCs w:val="20"/>
        </w:rPr>
      </w:pPr>
    </w:p>
    <w:p w14:paraId="15D68887"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En todos los casos relacionados se deberá practicar avalúo sobre los muebles objeto de las operaciones consignadas en ese artículo y a ellos deberá anexarse el resumen valuatorio que contendrá:</w:t>
      </w:r>
    </w:p>
    <w:p w14:paraId="62405970"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 xml:space="preserve"> </w:t>
      </w:r>
    </w:p>
    <w:p w14:paraId="59B418F1" w14:textId="77777777" w:rsidR="00B24E22" w:rsidRPr="00D51596" w:rsidRDefault="00B24E22" w:rsidP="009C5CE4">
      <w:pPr>
        <w:jc w:val="both"/>
        <w:rPr>
          <w:rFonts w:ascii="Arial Narrow" w:hAnsi="Arial Narrow"/>
          <w:sz w:val="20"/>
          <w:szCs w:val="20"/>
        </w:rPr>
      </w:pPr>
      <w:r w:rsidRPr="009C5CE4">
        <w:rPr>
          <w:rFonts w:ascii="Arial Narrow" w:hAnsi="Arial Narrow"/>
          <w:b/>
          <w:sz w:val="20"/>
          <w:szCs w:val="20"/>
        </w:rPr>
        <w:t>I.-ANTECENDENTES</w:t>
      </w:r>
      <w:r w:rsidRPr="00D51596">
        <w:rPr>
          <w:rFonts w:ascii="Arial Narrow" w:hAnsi="Arial Narrow"/>
          <w:sz w:val="20"/>
          <w:szCs w:val="20"/>
        </w:rPr>
        <w:t>:</w:t>
      </w:r>
    </w:p>
    <w:p w14:paraId="6D2DCE08" w14:textId="77777777" w:rsidR="00B24E22" w:rsidRPr="009C5CE4" w:rsidRDefault="00B24E22" w:rsidP="00112E09">
      <w:pPr>
        <w:pStyle w:val="Prrafodelista"/>
        <w:numPr>
          <w:ilvl w:val="0"/>
          <w:numId w:val="5"/>
        </w:numPr>
        <w:jc w:val="both"/>
        <w:rPr>
          <w:rFonts w:ascii="Arial Narrow" w:hAnsi="Arial Narrow"/>
          <w:sz w:val="20"/>
          <w:szCs w:val="20"/>
        </w:rPr>
      </w:pPr>
      <w:r w:rsidRPr="009C5CE4">
        <w:rPr>
          <w:rFonts w:ascii="Arial Narrow" w:hAnsi="Arial Narrow"/>
          <w:sz w:val="20"/>
          <w:szCs w:val="20"/>
        </w:rPr>
        <w:t>Valuador:</w:t>
      </w:r>
    </w:p>
    <w:p w14:paraId="11460C1C" w14:textId="77777777" w:rsidR="00B24E22" w:rsidRPr="009C5CE4" w:rsidRDefault="00B24E22" w:rsidP="00112E09">
      <w:pPr>
        <w:pStyle w:val="Prrafodelista"/>
        <w:numPr>
          <w:ilvl w:val="0"/>
          <w:numId w:val="5"/>
        </w:numPr>
        <w:jc w:val="both"/>
        <w:rPr>
          <w:rFonts w:ascii="Arial Narrow" w:hAnsi="Arial Narrow"/>
          <w:sz w:val="20"/>
          <w:szCs w:val="20"/>
        </w:rPr>
      </w:pPr>
      <w:r w:rsidRPr="009C5CE4">
        <w:rPr>
          <w:rFonts w:ascii="Arial Narrow" w:hAnsi="Arial Narrow"/>
          <w:sz w:val="20"/>
          <w:szCs w:val="20"/>
        </w:rPr>
        <w:t>Registro Municipal</w:t>
      </w:r>
    </w:p>
    <w:p w14:paraId="474B43BF" w14:textId="77777777" w:rsidR="00B24E22" w:rsidRPr="009C5CE4" w:rsidRDefault="00B24E22" w:rsidP="00112E09">
      <w:pPr>
        <w:pStyle w:val="Prrafodelista"/>
        <w:numPr>
          <w:ilvl w:val="0"/>
          <w:numId w:val="5"/>
        </w:numPr>
        <w:jc w:val="both"/>
        <w:rPr>
          <w:rFonts w:ascii="Arial Narrow" w:hAnsi="Arial Narrow"/>
          <w:sz w:val="20"/>
          <w:szCs w:val="20"/>
        </w:rPr>
      </w:pPr>
      <w:r w:rsidRPr="009C5CE4">
        <w:rPr>
          <w:rFonts w:ascii="Arial Narrow" w:hAnsi="Arial Narrow"/>
          <w:sz w:val="20"/>
          <w:szCs w:val="20"/>
        </w:rPr>
        <w:t>Fecha de Avalúo</w:t>
      </w:r>
    </w:p>
    <w:p w14:paraId="2D72CB5B" w14:textId="77777777" w:rsidR="00B24E22" w:rsidRPr="009C5CE4" w:rsidRDefault="00B24E22" w:rsidP="009C5CE4">
      <w:pPr>
        <w:jc w:val="both"/>
        <w:rPr>
          <w:rFonts w:ascii="Arial Narrow" w:hAnsi="Arial Narrow"/>
          <w:b/>
          <w:sz w:val="20"/>
          <w:szCs w:val="20"/>
        </w:rPr>
      </w:pPr>
      <w:r w:rsidRPr="009C5CE4">
        <w:rPr>
          <w:rFonts w:ascii="Arial Narrow" w:hAnsi="Arial Narrow"/>
          <w:b/>
          <w:sz w:val="20"/>
          <w:szCs w:val="20"/>
        </w:rPr>
        <w:t>II.-UBICACIÓN:</w:t>
      </w:r>
    </w:p>
    <w:p w14:paraId="27F03B26" w14:textId="77777777" w:rsidR="00B24E22" w:rsidRPr="009C5CE4" w:rsidRDefault="00B24E22" w:rsidP="00112E09">
      <w:pPr>
        <w:pStyle w:val="Prrafodelista"/>
        <w:numPr>
          <w:ilvl w:val="0"/>
          <w:numId w:val="6"/>
        </w:numPr>
        <w:jc w:val="both"/>
        <w:rPr>
          <w:rFonts w:ascii="Arial Narrow" w:hAnsi="Arial Narrow"/>
          <w:sz w:val="20"/>
          <w:szCs w:val="20"/>
        </w:rPr>
      </w:pPr>
      <w:r w:rsidRPr="009C5CE4">
        <w:rPr>
          <w:rFonts w:ascii="Arial Narrow" w:hAnsi="Arial Narrow"/>
          <w:sz w:val="20"/>
          <w:szCs w:val="20"/>
        </w:rPr>
        <w:t>Localidad</w:t>
      </w:r>
    </w:p>
    <w:p w14:paraId="4619F985" w14:textId="77777777" w:rsidR="009C5CE4" w:rsidRPr="009C5CE4" w:rsidRDefault="00B24E22" w:rsidP="00112E09">
      <w:pPr>
        <w:pStyle w:val="Prrafodelista"/>
        <w:numPr>
          <w:ilvl w:val="0"/>
          <w:numId w:val="6"/>
        </w:numPr>
        <w:jc w:val="both"/>
        <w:rPr>
          <w:rFonts w:ascii="Arial Narrow" w:hAnsi="Arial Narrow"/>
          <w:sz w:val="20"/>
          <w:szCs w:val="20"/>
        </w:rPr>
      </w:pPr>
      <w:r w:rsidRPr="009C5CE4">
        <w:rPr>
          <w:rFonts w:ascii="Arial Narrow" w:hAnsi="Arial Narrow"/>
          <w:sz w:val="20"/>
          <w:szCs w:val="20"/>
        </w:rPr>
        <w:t>Sección Catastral</w:t>
      </w:r>
    </w:p>
    <w:p w14:paraId="6D863F8D" w14:textId="77777777" w:rsidR="009C5CE4" w:rsidRPr="009C5CE4" w:rsidRDefault="00B24E22" w:rsidP="00112E09">
      <w:pPr>
        <w:pStyle w:val="Prrafodelista"/>
        <w:numPr>
          <w:ilvl w:val="0"/>
          <w:numId w:val="6"/>
        </w:numPr>
        <w:jc w:val="both"/>
        <w:rPr>
          <w:rFonts w:ascii="Arial Narrow" w:hAnsi="Arial Narrow"/>
          <w:sz w:val="20"/>
          <w:szCs w:val="20"/>
        </w:rPr>
      </w:pPr>
      <w:r w:rsidRPr="009C5CE4">
        <w:rPr>
          <w:rFonts w:ascii="Arial Narrow" w:hAnsi="Arial Narrow"/>
          <w:sz w:val="20"/>
          <w:szCs w:val="20"/>
        </w:rPr>
        <w:t>Calle y Número</w:t>
      </w:r>
    </w:p>
    <w:p w14:paraId="5240F510" w14:textId="77777777" w:rsidR="00B24E22" w:rsidRPr="009C5CE4" w:rsidRDefault="00B24E22" w:rsidP="00112E09">
      <w:pPr>
        <w:pStyle w:val="Prrafodelista"/>
        <w:numPr>
          <w:ilvl w:val="0"/>
          <w:numId w:val="6"/>
        </w:numPr>
        <w:jc w:val="both"/>
        <w:rPr>
          <w:rFonts w:ascii="Arial Narrow" w:hAnsi="Arial Narrow"/>
          <w:sz w:val="20"/>
          <w:szCs w:val="20"/>
        </w:rPr>
      </w:pPr>
      <w:r w:rsidRPr="009C5CE4">
        <w:rPr>
          <w:rFonts w:ascii="Arial Narrow" w:hAnsi="Arial Narrow"/>
          <w:sz w:val="20"/>
          <w:szCs w:val="20"/>
        </w:rPr>
        <w:t>Colonia</w:t>
      </w:r>
    </w:p>
    <w:p w14:paraId="210655EF" w14:textId="77777777" w:rsidR="00B24E22" w:rsidRPr="009C5CE4" w:rsidRDefault="00B24E22" w:rsidP="00112E09">
      <w:pPr>
        <w:pStyle w:val="Prrafodelista"/>
        <w:numPr>
          <w:ilvl w:val="0"/>
          <w:numId w:val="6"/>
        </w:numPr>
        <w:jc w:val="both"/>
        <w:rPr>
          <w:rFonts w:ascii="Arial Narrow" w:hAnsi="Arial Narrow"/>
          <w:sz w:val="20"/>
          <w:szCs w:val="20"/>
        </w:rPr>
      </w:pPr>
      <w:r w:rsidRPr="009C5CE4">
        <w:rPr>
          <w:rFonts w:ascii="Arial Narrow" w:hAnsi="Arial Narrow"/>
          <w:sz w:val="20"/>
          <w:szCs w:val="20"/>
        </w:rPr>
        <w:t>Observaciones (en su caso)</w:t>
      </w:r>
    </w:p>
    <w:p w14:paraId="0B1B739D" w14:textId="77777777" w:rsidR="00B24E22" w:rsidRPr="009C5CE4" w:rsidRDefault="00B24E22" w:rsidP="009C5CE4">
      <w:pPr>
        <w:jc w:val="both"/>
        <w:rPr>
          <w:rFonts w:ascii="Arial Narrow" w:hAnsi="Arial Narrow"/>
          <w:b/>
          <w:sz w:val="20"/>
          <w:szCs w:val="20"/>
        </w:rPr>
      </w:pPr>
      <w:r w:rsidRPr="009C5CE4">
        <w:rPr>
          <w:rFonts w:ascii="Arial Narrow" w:hAnsi="Arial Narrow"/>
          <w:b/>
          <w:sz w:val="20"/>
          <w:szCs w:val="20"/>
        </w:rPr>
        <w:t>III.-RESUMEN VALUATORIO:</w:t>
      </w:r>
    </w:p>
    <w:p w14:paraId="372F13F2" w14:textId="77777777" w:rsidR="00B24E22" w:rsidRPr="009C5CE4" w:rsidRDefault="00B24E22" w:rsidP="00112E09">
      <w:pPr>
        <w:pStyle w:val="Prrafodelista"/>
        <w:numPr>
          <w:ilvl w:val="0"/>
          <w:numId w:val="7"/>
        </w:numPr>
        <w:jc w:val="both"/>
        <w:rPr>
          <w:rFonts w:ascii="Arial Narrow" w:hAnsi="Arial Narrow"/>
          <w:sz w:val="20"/>
          <w:szCs w:val="20"/>
        </w:rPr>
      </w:pPr>
      <w:r w:rsidRPr="009C5CE4">
        <w:rPr>
          <w:rFonts w:ascii="Arial Narrow" w:hAnsi="Arial Narrow"/>
          <w:sz w:val="20"/>
          <w:szCs w:val="20"/>
        </w:rPr>
        <w:t>Terreno:</w:t>
      </w:r>
    </w:p>
    <w:p w14:paraId="241CF073" w14:textId="77777777" w:rsidR="00B24E22" w:rsidRPr="009C5CE4" w:rsidRDefault="00B24E22" w:rsidP="00112E09">
      <w:pPr>
        <w:pStyle w:val="Prrafodelista"/>
        <w:numPr>
          <w:ilvl w:val="0"/>
          <w:numId w:val="8"/>
        </w:numPr>
        <w:jc w:val="both"/>
        <w:rPr>
          <w:rFonts w:ascii="Arial Narrow" w:hAnsi="Arial Narrow"/>
          <w:sz w:val="20"/>
          <w:szCs w:val="20"/>
        </w:rPr>
      </w:pPr>
      <w:r w:rsidRPr="009C5CE4">
        <w:rPr>
          <w:rFonts w:ascii="Arial Narrow" w:hAnsi="Arial Narrow"/>
          <w:sz w:val="20"/>
          <w:szCs w:val="20"/>
        </w:rPr>
        <w:t>Superficie Total M2</w:t>
      </w:r>
    </w:p>
    <w:p w14:paraId="054134D6" w14:textId="77777777" w:rsidR="00B24E22" w:rsidRPr="009C5CE4" w:rsidRDefault="00B24E22" w:rsidP="00112E09">
      <w:pPr>
        <w:pStyle w:val="Prrafodelista"/>
        <w:numPr>
          <w:ilvl w:val="0"/>
          <w:numId w:val="8"/>
        </w:numPr>
        <w:jc w:val="both"/>
        <w:rPr>
          <w:rFonts w:ascii="Arial Narrow" w:hAnsi="Arial Narrow"/>
          <w:sz w:val="20"/>
          <w:szCs w:val="20"/>
        </w:rPr>
      </w:pPr>
      <w:r w:rsidRPr="009C5CE4">
        <w:rPr>
          <w:rFonts w:ascii="Arial Narrow" w:hAnsi="Arial Narrow"/>
          <w:sz w:val="20"/>
          <w:szCs w:val="20"/>
        </w:rPr>
        <w:t>Valor Unitario $</w:t>
      </w:r>
    </w:p>
    <w:p w14:paraId="3194AD0A" w14:textId="77777777" w:rsidR="00B24E22" w:rsidRPr="009C5CE4" w:rsidRDefault="00B24E22" w:rsidP="00112E09">
      <w:pPr>
        <w:pStyle w:val="Prrafodelista"/>
        <w:numPr>
          <w:ilvl w:val="0"/>
          <w:numId w:val="8"/>
        </w:numPr>
        <w:jc w:val="both"/>
        <w:rPr>
          <w:rFonts w:ascii="Arial Narrow" w:hAnsi="Arial Narrow"/>
          <w:sz w:val="20"/>
          <w:szCs w:val="20"/>
        </w:rPr>
      </w:pPr>
      <w:r w:rsidRPr="009C5CE4">
        <w:rPr>
          <w:rFonts w:ascii="Arial Narrow" w:hAnsi="Arial Narrow"/>
          <w:sz w:val="20"/>
          <w:szCs w:val="20"/>
        </w:rPr>
        <w:t>Valor del Terreno $</w:t>
      </w:r>
    </w:p>
    <w:p w14:paraId="2FBF346C" w14:textId="77777777" w:rsidR="00B24E22" w:rsidRPr="009C5CE4" w:rsidRDefault="00B24E22" w:rsidP="00112E09">
      <w:pPr>
        <w:pStyle w:val="Prrafodelista"/>
        <w:numPr>
          <w:ilvl w:val="0"/>
          <w:numId w:val="7"/>
        </w:numPr>
        <w:jc w:val="both"/>
        <w:rPr>
          <w:rFonts w:ascii="Arial Narrow" w:hAnsi="Arial Narrow"/>
          <w:sz w:val="20"/>
          <w:szCs w:val="20"/>
        </w:rPr>
      </w:pPr>
      <w:r w:rsidRPr="009C5CE4">
        <w:rPr>
          <w:rFonts w:ascii="Arial Narrow" w:hAnsi="Arial Narrow"/>
          <w:sz w:val="20"/>
          <w:szCs w:val="20"/>
        </w:rPr>
        <w:t>Construcción:</w:t>
      </w:r>
    </w:p>
    <w:p w14:paraId="554ADA44" w14:textId="77777777" w:rsidR="00B24E22" w:rsidRPr="00C6109E" w:rsidRDefault="00B24E22" w:rsidP="00112E09">
      <w:pPr>
        <w:pStyle w:val="Prrafodelista"/>
        <w:numPr>
          <w:ilvl w:val="0"/>
          <w:numId w:val="9"/>
        </w:numPr>
        <w:jc w:val="both"/>
        <w:rPr>
          <w:rFonts w:ascii="Arial Narrow" w:hAnsi="Arial Narrow"/>
          <w:sz w:val="20"/>
          <w:szCs w:val="20"/>
        </w:rPr>
      </w:pPr>
      <w:r w:rsidRPr="00C6109E">
        <w:rPr>
          <w:rFonts w:ascii="Arial Narrow" w:hAnsi="Arial Narrow"/>
          <w:sz w:val="20"/>
          <w:szCs w:val="20"/>
        </w:rPr>
        <w:t>Superficie Total M2</w:t>
      </w:r>
    </w:p>
    <w:p w14:paraId="33A44409" w14:textId="77777777" w:rsidR="00B24E22" w:rsidRPr="00C6109E" w:rsidRDefault="00B24E22" w:rsidP="00112E09">
      <w:pPr>
        <w:pStyle w:val="Prrafodelista"/>
        <w:numPr>
          <w:ilvl w:val="0"/>
          <w:numId w:val="9"/>
        </w:numPr>
        <w:jc w:val="both"/>
        <w:rPr>
          <w:rFonts w:ascii="Arial Narrow" w:hAnsi="Arial Narrow"/>
          <w:sz w:val="20"/>
          <w:szCs w:val="20"/>
        </w:rPr>
      </w:pPr>
      <w:r w:rsidRPr="00C6109E">
        <w:rPr>
          <w:rFonts w:ascii="Arial Narrow" w:hAnsi="Arial Narrow"/>
          <w:sz w:val="20"/>
          <w:szCs w:val="20"/>
        </w:rPr>
        <w:t>Valor unitario $</w:t>
      </w:r>
    </w:p>
    <w:p w14:paraId="3FD2E53C" w14:textId="77777777" w:rsidR="00B24E22" w:rsidRPr="00C6109E" w:rsidRDefault="00B24E22" w:rsidP="00112E09">
      <w:pPr>
        <w:pStyle w:val="Prrafodelista"/>
        <w:numPr>
          <w:ilvl w:val="0"/>
          <w:numId w:val="9"/>
        </w:numPr>
        <w:jc w:val="both"/>
        <w:rPr>
          <w:rFonts w:ascii="Arial Narrow" w:hAnsi="Arial Narrow"/>
          <w:sz w:val="20"/>
          <w:szCs w:val="20"/>
        </w:rPr>
      </w:pPr>
      <w:r w:rsidRPr="00C6109E">
        <w:rPr>
          <w:rFonts w:ascii="Arial Narrow" w:hAnsi="Arial Narrow"/>
          <w:sz w:val="20"/>
          <w:szCs w:val="20"/>
        </w:rPr>
        <w:t>Valor de la construcción $</w:t>
      </w:r>
    </w:p>
    <w:p w14:paraId="18B11214" w14:textId="77777777" w:rsidR="00B24E22" w:rsidRPr="00C6109E" w:rsidRDefault="00B24E22" w:rsidP="00112E09">
      <w:pPr>
        <w:pStyle w:val="Prrafodelista"/>
        <w:numPr>
          <w:ilvl w:val="0"/>
          <w:numId w:val="9"/>
        </w:numPr>
        <w:jc w:val="both"/>
        <w:rPr>
          <w:rFonts w:ascii="Arial Narrow" w:hAnsi="Arial Narrow"/>
          <w:sz w:val="20"/>
          <w:szCs w:val="20"/>
        </w:rPr>
      </w:pPr>
      <w:r w:rsidRPr="00C6109E">
        <w:rPr>
          <w:rFonts w:ascii="Arial Narrow" w:hAnsi="Arial Narrow"/>
          <w:sz w:val="20"/>
          <w:szCs w:val="20"/>
        </w:rPr>
        <w:t>Valor Comercial $</w:t>
      </w:r>
    </w:p>
    <w:p w14:paraId="5C0F5697" w14:textId="77777777" w:rsidR="00B24E22" w:rsidRPr="009C5CE4" w:rsidRDefault="00B24E22" w:rsidP="009C5CE4">
      <w:pPr>
        <w:jc w:val="both"/>
        <w:rPr>
          <w:rFonts w:ascii="Arial Narrow" w:hAnsi="Arial Narrow"/>
          <w:b/>
          <w:sz w:val="20"/>
          <w:szCs w:val="20"/>
        </w:rPr>
      </w:pPr>
      <w:r w:rsidRPr="009C5CE4">
        <w:rPr>
          <w:rFonts w:ascii="Arial Narrow" w:hAnsi="Arial Narrow"/>
          <w:b/>
          <w:sz w:val="20"/>
          <w:szCs w:val="20"/>
        </w:rPr>
        <w:t>IV.-UNIDAD CONDOMINAL:</w:t>
      </w:r>
    </w:p>
    <w:p w14:paraId="5379CA14" w14:textId="77777777" w:rsidR="00B24E22" w:rsidRPr="00C6109E" w:rsidRDefault="00B24E22" w:rsidP="00112E09">
      <w:pPr>
        <w:pStyle w:val="Prrafodelista"/>
        <w:numPr>
          <w:ilvl w:val="0"/>
          <w:numId w:val="10"/>
        </w:numPr>
        <w:jc w:val="both"/>
        <w:rPr>
          <w:rFonts w:ascii="Arial Narrow" w:hAnsi="Arial Narrow"/>
          <w:sz w:val="20"/>
          <w:szCs w:val="20"/>
        </w:rPr>
      </w:pPr>
      <w:r w:rsidRPr="00C6109E">
        <w:rPr>
          <w:rFonts w:ascii="Arial Narrow" w:hAnsi="Arial Narrow"/>
          <w:sz w:val="20"/>
          <w:szCs w:val="20"/>
        </w:rPr>
        <w:t>Superficie Privativa M2</w:t>
      </w:r>
    </w:p>
    <w:p w14:paraId="024A3856" w14:textId="77777777" w:rsidR="00B24E22" w:rsidRPr="00C6109E" w:rsidRDefault="00B24E22" w:rsidP="00112E09">
      <w:pPr>
        <w:pStyle w:val="Prrafodelista"/>
        <w:numPr>
          <w:ilvl w:val="0"/>
          <w:numId w:val="10"/>
        </w:numPr>
        <w:jc w:val="both"/>
        <w:rPr>
          <w:rFonts w:ascii="Arial Narrow" w:hAnsi="Arial Narrow"/>
          <w:sz w:val="20"/>
          <w:szCs w:val="20"/>
        </w:rPr>
      </w:pPr>
      <w:r w:rsidRPr="00C6109E">
        <w:rPr>
          <w:rFonts w:ascii="Arial Narrow" w:hAnsi="Arial Narrow"/>
          <w:sz w:val="20"/>
          <w:szCs w:val="20"/>
        </w:rPr>
        <w:t>Valor Unitario $</w:t>
      </w:r>
    </w:p>
    <w:p w14:paraId="745FF143" w14:textId="77777777" w:rsidR="00B24E22" w:rsidRPr="00C6109E" w:rsidRDefault="00B24E22" w:rsidP="00112E09">
      <w:pPr>
        <w:pStyle w:val="Prrafodelista"/>
        <w:numPr>
          <w:ilvl w:val="0"/>
          <w:numId w:val="10"/>
        </w:numPr>
        <w:jc w:val="both"/>
        <w:rPr>
          <w:rFonts w:ascii="Arial Narrow" w:hAnsi="Arial Narrow"/>
          <w:sz w:val="20"/>
          <w:szCs w:val="20"/>
        </w:rPr>
      </w:pPr>
      <w:r w:rsidRPr="00C6109E">
        <w:rPr>
          <w:rFonts w:ascii="Arial Narrow" w:hAnsi="Arial Narrow"/>
          <w:sz w:val="20"/>
          <w:szCs w:val="20"/>
        </w:rPr>
        <w:t>Valor Comercial $</w:t>
      </w:r>
    </w:p>
    <w:p w14:paraId="1FB79620" w14:textId="77777777" w:rsidR="00B24E22" w:rsidRPr="00D51596" w:rsidRDefault="00B24E22" w:rsidP="009C5CE4">
      <w:pPr>
        <w:jc w:val="both"/>
        <w:rPr>
          <w:rFonts w:ascii="Arial Narrow" w:hAnsi="Arial Narrow"/>
          <w:sz w:val="20"/>
          <w:szCs w:val="20"/>
        </w:rPr>
      </w:pPr>
    </w:p>
    <w:p w14:paraId="6106FAB4"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Las autoridades fiscales municipales estarán facultadas para practicar, ordenar o tomar en cuenta el avalúo del inmueble objeto de la adquisición referido a la fecha de adquisición y, cuando el valor del avalúo practicado, ordenado o tomado en cuenta, excediera en más de un 10 por ciento, del valor mayor, el total de la diferencia se considerará como parte del precio pactado. Para los efectos del presente artículo el usufructo y la nuda propiedad tienen cada uno el valor equivalente al .5 del valor de la propiedad.</w:t>
      </w:r>
    </w:p>
    <w:p w14:paraId="63CCA441" w14:textId="77777777" w:rsidR="00B24E22" w:rsidRDefault="00B24E22" w:rsidP="009C5CE4">
      <w:pPr>
        <w:jc w:val="both"/>
        <w:rPr>
          <w:rFonts w:ascii="Arial Narrow" w:hAnsi="Arial Narrow"/>
          <w:sz w:val="20"/>
          <w:szCs w:val="20"/>
        </w:rPr>
      </w:pPr>
      <w:r w:rsidRPr="00D51596">
        <w:rPr>
          <w:rFonts w:ascii="Arial Narrow" w:hAnsi="Arial Narrow"/>
          <w:sz w:val="20"/>
          <w:szCs w:val="20"/>
        </w:rPr>
        <w:t>En la elaboración de los avalúos referidos así como para determinar el costo de los mismos con cargo a los contribuyentes, las autoridades fiscales municipales observarán las disposiciones del Código Fiscal del Estado o, en su defecto, las disposiciones relativas del Código Fiscal de la Federación y su reglamento.</w:t>
      </w:r>
    </w:p>
    <w:p w14:paraId="3CC63BCA" w14:textId="77777777" w:rsidR="00C6109E" w:rsidRPr="00D51596" w:rsidRDefault="00C6109E" w:rsidP="009C5CE4">
      <w:pPr>
        <w:jc w:val="both"/>
        <w:rPr>
          <w:rFonts w:ascii="Arial Narrow" w:hAnsi="Arial Narrow"/>
          <w:sz w:val="20"/>
          <w:szCs w:val="20"/>
        </w:rPr>
      </w:pPr>
    </w:p>
    <w:p w14:paraId="1BF0769F" w14:textId="77777777" w:rsidR="00B24E22" w:rsidRPr="00C6109E" w:rsidRDefault="00B24E22" w:rsidP="00C6109E">
      <w:pPr>
        <w:jc w:val="center"/>
        <w:rPr>
          <w:rFonts w:ascii="Arial Narrow" w:hAnsi="Arial Narrow"/>
          <w:b/>
          <w:sz w:val="20"/>
          <w:szCs w:val="20"/>
        </w:rPr>
      </w:pPr>
      <w:r w:rsidRPr="00C6109E">
        <w:rPr>
          <w:rFonts w:ascii="Arial Narrow" w:hAnsi="Arial Narrow"/>
          <w:b/>
          <w:sz w:val="20"/>
          <w:szCs w:val="20"/>
        </w:rPr>
        <w:t>Vigencia de los avalúos</w:t>
      </w:r>
    </w:p>
    <w:p w14:paraId="73037B1D" w14:textId="77777777" w:rsidR="00C6109E" w:rsidRPr="00D51596" w:rsidRDefault="00C6109E" w:rsidP="009C5CE4">
      <w:pPr>
        <w:jc w:val="both"/>
        <w:rPr>
          <w:rFonts w:ascii="Arial Narrow" w:hAnsi="Arial Narrow"/>
          <w:sz w:val="20"/>
          <w:szCs w:val="20"/>
        </w:rPr>
      </w:pPr>
    </w:p>
    <w:p w14:paraId="67970111"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t>Artículo 61.-</w:t>
      </w:r>
      <w:r w:rsidRPr="00D51596">
        <w:rPr>
          <w:rFonts w:ascii="Arial Narrow" w:hAnsi="Arial Narrow"/>
          <w:sz w:val="20"/>
          <w:szCs w:val="20"/>
        </w:rPr>
        <w:t xml:space="preserve"> Los avalúos que se practiquen para el efecto del pago del Impuesto Sobre Adquisición de Bienes inmuebles, tendrán una vigencia de seis meses, contados a partir de la fecha de su expedición.</w:t>
      </w:r>
    </w:p>
    <w:p w14:paraId="2710DAFE" w14:textId="77777777" w:rsidR="00B24E22" w:rsidRPr="00D51596" w:rsidRDefault="00B24E22" w:rsidP="009C5CE4">
      <w:pPr>
        <w:jc w:val="both"/>
        <w:rPr>
          <w:rFonts w:ascii="Arial Narrow" w:hAnsi="Arial Narrow"/>
          <w:sz w:val="20"/>
          <w:szCs w:val="20"/>
        </w:rPr>
      </w:pPr>
    </w:p>
    <w:p w14:paraId="4CAE18BE" w14:textId="77777777" w:rsidR="00B24E22" w:rsidRPr="00C6109E" w:rsidRDefault="00B24E22" w:rsidP="00C6109E">
      <w:pPr>
        <w:jc w:val="center"/>
        <w:rPr>
          <w:rFonts w:ascii="Arial Narrow" w:hAnsi="Arial Narrow"/>
          <w:b/>
          <w:sz w:val="20"/>
          <w:szCs w:val="20"/>
        </w:rPr>
      </w:pPr>
      <w:r w:rsidRPr="00C6109E">
        <w:rPr>
          <w:rFonts w:ascii="Arial Narrow" w:hAnsi="Arial Narrow"/>
          <w:b/>
          <w:sz w:val="20"/>
          <w:szCs w:val="20"/>
        </w:rPr>
        <w:t>Del manifiesto de la autoridad</w:t>
      </w:r>
    </w:p>
    <w:p w14:paraId="4DF7FC07" w14:textId="77777777" w:rsidR="00C6109E" w:rsidRPr="00D51596" w:rsidRDefault="00C6109E" w:rsidP="009C5CE4">
      <w:pPr>
        <w:jc w:val="both"/>
        <w:rPr>
          <w:rFonts w:ascii="Arial Narrow" w:hAnsi="Arial Narrow"/>
          <w:sz w:val="20"/>
          <w:szCs w:val="20"/>
        </w:rPr>
      </w:pPr>
    </w:p>
    <w:p w14:paraId="3D8C6B90"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t>Artículo 62.-</w:t>
      </w:r>
      <w:r w:rsidRPr="00D51596">
        <w:rPr>
          <w:rFonts w:ascii="Arial Narrow" w:hAnsi="Arial Narrow"/>
          <w:sz w:val="20"/>
          <w:szCs w:val="20"/>
        </w:rPr>
        <w:t xml:space="preserve"> Los fedatarios públicos y las personas que por disposición legal tengan funciones notariales, deberán manifestar a la Dirección de Finanzas y Tesorería Municipal, por duplicado, dentro de los treinta días hábiles siguientes a la fecha del acto o contrato, la adquisición de inmuebles realizadas ante ellos, expresando:</w:t>
      </w:r>
    </w:p>
    <w:p w14:paraId="4F07570B" w14:textId="77777777" w:rsidR="00B24E22" w:rsidRPr="00D51596" w:rsidRDefault="00B24E22" w:rsidP="009C5CE4">
      <w:pPr>
        <w:jc w:val="both"/>
        <w:rPr>
          <w:rFonts w:ascii="Arial Narrow" w:hAnsi="Arial Narrow"/>
          <w:sz w:val="20"/>
          <w:szCs w:val="20"/>
        </w:rPr>
      </w:pPr>
    </w:p>
    <w:p w14:paraId="67A311C4"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lastRenderedPageBreak/>
        <w:t>I.-</w:t>
      </w:r>
      <w:r w:rsidRPr="00D51596">
        <w:rPr>
          <w:rFonts w:ascii="Arial Narrow" w:hAnsi="Arial Narrow"/>
          <w:sz w:val="20"/>
          <w:szCs w:val="20"/>
        </w:rPr>
        <w:t xml:space="preserve"> Nombres y domicilios de los contratantes;</w:t>
      </w:r>
    </w:p>
    <w:p w14:paraId="75ED850F"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t>II.-</w:t>
      </w:r>
      <w:r w:rsidRPr="00D51596">
        <w:rPr>
          <w:rFonts w:ascii="Arial Narrow" w:hAnsi="Arial Narrow"/>
          <w:sz w:val="20"/>
          <w:szCs w:val="20"/>
        </w:rPr>
        <w:t>Nombre del fedatario público y número que le corresponda a la notaría o escribanía. En caso de tratarse de persona distinta a los anteriores, con funciones notariales, deberá expresar su nombre y el cargo que detenta;</w:t>
      </w:r>
    </w:p>
    <w:p w14:paraId="34169021"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t>III.-</w:t>
      </w:r>
      <w:r w:rsidRPr="00D51596">
        <w:rPr>
          <w:rFonts w:ascii="Arial Narrow" w:hAnsi="Arial Narrow"/>
          <w:sz w:val="20"/>
          <w:szCs w:val="20"/>
        </w:rPr>
        <w:t>Firma y sello, en su caso, del autorizante;</w:t>
      </w:r>
    </w:p>
    <w:p w14:paraId="60A4093E"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t>IV.-</w:t>
      </w:r>
      <w:r w:rsidRPr="00D51596">
        <w:rPr>
          <w:rFonts w:ascii="Arial Narrow" w:hAnsi="Arial Narrow"/>
          <w:sz w:val="20"/>
          <w:szCs w:val="20"/>
        </w:rPr>
        <w:t>Fecha en que se firmó la escritura de adquisición del inmueble o de los derechos sobre el mismo;</w:t>
      </w:r>
    </w:p>
    <w:p w14:paraId="100385C3"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t>V.-</w:t>
      </w:r>
      <w:r w:rsidRPr="00D51596">
        <w:rPr>
          <w:rFonts w:ascii="Arial Narrow" w:hAnsi="Arial Narrow"/>
          <w:sz w:val="20"/>
          <w:szCs w:val="20"/>
        </w:rPr>
        <w:t>Naturaleza del acto, contrato o concepto de adquisición;</w:t>
      </w:r>
    </w:p>
    <w:p w14:paraId="722F5571"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t>VI.-</w:t>
      </w:r>
      <w:r w:rsidRPr="00D51596">
        <w:rPr>
          <w:rFonts w:ascii="Arial Narrow" w:hAnsi="Arial Narrow"/>
          <w:sz w:val="20"/>
          <w:szCs w:val="20"/>
        </w:rPr>
        <w:t>Identificación del inmueble;</w:t>
      </w:r>
    </w:p>
    <w:p w14:paraId="1CEDB475"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t>VII.-</w:t>
      </w:r>
      <w:r w:rsidRPr="00D51596">
        <w:rPr>
          <w:rFonts w:ascii="Arial Narrow" w:hAnsi="Arial Narrow"/>
          <w:sz w:val="20"/>
          <w:szCs w:val="20"/>
        </w:rPr>
        <w:t>Valor catastral vigente;</w:t>
      </w:r>
    </w:p>
    <w:p w14:paraId="6630AF43"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t>VIII</w:t>
      </w:r>
      <w:r w:rsidRPr="00D51596">
        <w:rPr>
          <w:rFonts w:ascii="Arial Narrow" w:hAnsi="Arial Narrow"/>
          <w:sz w:val="20"/>
          <w:szCs w:val="20"/>
        </w:rPr>
        <w:t>.-Valor de la operación consignada en el contrato, y</w:t>
      </w:r>
    </w:p>
    <w:p w14:paraId="74C09778" w14:textId="77777777" w:rsidR="00B24E22" w:rsidRDefault="00B24E22" w:rsidP="009C5CE4">
      <w:pPr>
        <w:jc w:val="both"/>
        <w:rPr>
          <w:rFonts w:ascii="Arial Narrow" w:hAnsi="Arial Narrow"/>
          <w:sz w:val="20"/>
          <w:szCs w:val="20"/>
        </w:rPr>
      </w:pPr>
      <w:r w:rsidRPr="00D51596">
        <w:rPr>
          <w:rFonts w:ascii="Arial Narrow" w:hAnsi="Arial Narrow"/>
          <w:sz w:val="20"/>
          <w:szCs w:val="20"/>
        </w:rPr>
        <w:t>I</w:t>
      </w:r>
      <w:r w:rsidRPr="00C6109E">
        <w:rPr>
          <w:rFonts w:ascii="Arial Narrow" w:hAnsi="Arial Narrow"/>
          <w:b/>
          <w:sz w:val="20"/>
          <w:szCs w:val="20"/>
        </w:rPr>
        <w:t>X.-</w:t>
      </w:r>
      <w:r w:rsidRPr="00D51596">
        <w:rPr>
          <w:rFonts w:ascii="Arial Narrow" w:hAnsi="Arial Narrow"/>
          <w:sz w:val="20"/>
          <w:szCs w:val="20"/>
        </w:rPr>
        <w:t>Liquidación del impuesto</w:t>
      </w:r>
    </w:p>
    <w:p w14:paraId="1B7FD9A5" w14:textId="77777777" w:rsidR="00C6109E" w:rsidRPr="00D51596" w:rsidRDefault="00C6109E" w:rsidP="009C5CE4">
      <w:pPr>
        <w:jc w:val="both"/>
        <w:rPr>
          <w:rFonts w:ascii="Arial Narrow" w:hAnsi="Arial Narrow"/>
          <w:sz w:val="20"/>
          <w:szCs w:val="20"/>
        </w:rPr>
      </w:pPr>
    </w:p>
    <w:p w14:paraId="12CD5CF2"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A la manifestación señalada en este artículo, se acumulará copia del avalúo practicado al efecto.</w:t>
      </w:r>
    </w:p>
    <w:p w14:paraId="6B7366C2" w14:textId="77777777" w:rsidR="00B24E22" w:rsidRPr="00D51596" w:rsidRDefault="00B24E22" w:rsidP="009C5CE4">
      <w:pPr>
        <w:jc w:val="both"/>
        <w:rPr>
          <w:rFonts w:ascii="Arial Narrow" w:hAnsi="Arial Narrow"/>
          <w:sz w:val="20"/>
          <w:szCs w:val="20"/>
        </w:rPr>
      </w:pPr>
    </w:p>
    <w:p w14:paraId="453A1F2E"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 xml:space="preserve">Cuando los fedatarios públicos y quienes realizan funciones notariales no cumplan con la obligación a que se refiere este artículo, serán sancionados con una multa de diez </w:t>
      </w:r>
      <w:proofErr w:type="spellStart"/>
      <w:r w:rsidRPr="00D51596">
        <w:rPr>
          <w:rFonts w:ascii="Arial Narrow" w:hAnsi="Arial Narrow"/>
          <w:sz w:val="20"/>
          <w:szCs w:val="20"/>
        </w:rPr>
        <w:t>UMA’s</w:t>
      </w:r>
      <w:proofErr w:type="spellEnd"/>
      <w:r w:rsidRPr="00D51596">
        <w:rPr>
          <w:rFonts w:ascii="Arial Narrow" w:hAnsi="Arial Narrow"/>
          <w:sz w:val="20"/>
          <w:szCs w:val="20"/>
        </w:rPr>
        <w:t xml:space="preserve"> vigentes en la zona donde se ubique el municipio.</w:t>
      </w:r>
    </w:p>
    <w:p w14:paraId="61CB078B" w14:textId="77777777" w:rsidR="00B24E22" w:rsidRPr="00D51596" w:rsidRDefault="00B24E22" w:rsidP="009C5CE4">
      <w:pPr>
        <w:jc w:val="both"/>
        <w:rPr>
          <w:rFonts w:ascii="Arial Narrow" w:hAnsi="Arial Narrow"/>
          <w:sz w:val="20"/>
          <w:szCs w:val="20"/>
        </w:rPr>
      </w:pPr>
    </w:p>
    <w:p w14:paraId="44ED458C" w14:textId="77777777" w:rsidR="00B24E22" w:rsidRPr="00C6109E" w:rsidRDefault="00B24E22" w:rsidP="00C6109E">
      <w:pPr>
        <w:jc w:val="center"/>
        <w:rPr>
          <w:rFonts w:ascii="Arial Narrow" w:hAnsi="Arial Narrow"/>
          <w:b/>
          <w:sz w:val="20"/>
          <w:szCs w:val="20"/>
        </w:rPr>
      </w:pPr>
      <w:r w:rsidRPr="00C6109E">
        <w:rPr>
          <w:rFonts w:ascii="Arial Narrow" w:hAnsi="Arial Narrow"/>
          <w:b/>
          <w:sz w:val="20"/>
          <w:szCs w:val="20"/>
        </w:rPr>
        <w:t>De los responsables solidarios</w:t>
      </w:r>
    </w:p>
    <w:p w14:paraId="5D91F4D5" w14:textId="77777777" w:rsidR="00C6109E" w:rsidRPr="00D51596" w:rsidRDefault="00C6109E" w:rsidP="009C5CE4">
      <w:pPr>
        <w:jc w:val="both"/>
        <w:rPr>
          <w:rFonts w:ascii="Arial Narrow" w:hAnsi="Arial Narrow"/>
          <w:sz w:val="20"/>
          <w:szCs w:val="20"/>
        </w:rPr>
      </w:pPr>
    </w:p>
    <w:p w14:paraId="436A7B93"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t>Artículo 63.-</w:t>
      </w:r>
      <w:r w:rsidRPr="00D51596">
        <w:rPr>
          <w:rFonts w:ascii="Arial Narrow" w:hAnsi="Arial Narrow"/>
          <w:sz w:val="20"/>
          <w:szCs w:val="20"/>
        </w:rPr>
        <w:t xml:space="preserve"> 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Para el caso de que las personas obligadas a pagar este impuesto, no lo hicieren, los fedatarios y las personas que por disposición legal tengan funciones notariales, se abstendrán de autorizar el contrato o escritura correspondiente.</w:t>
      </w:r>
    </w:p>
    <w:p w14:paraId="67139B54" w14:textId="77777777" w:rsidR="00B24E22" w:rsidRPr="00D51596" w:rsidRDefault="00B24E22" w:rsidP="009C5CE4">
      <w:pPr>
        <w:jc w:val="both"/>
        <w:rPr>
          <w:rFonts w:ascii="Arial Narrow" w:hAnsi="Arial Narrow"/>
          <w:sz w:val="20"/>
          <w:szCs w:val="20"/>
        </w:rPr>
      </w:pPr>
    </w:p>
    <w:p w14:paraId="763AD90D"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Por su parte, los registradores, no inscribirán en el Registro Público de la Propiedad del Estado, los documentos donde conste la adquisición de inmuebles o de derechos sobre los mismos, sin cerciorarse antes, de que se cumplió con la primera parte del presente artículo. La citada acumulación deberá constar en la inscripción correspondiente. En caso contrario, los fedatarios públicos, las personas que tengan funciones notariales y los registradores serán solidariamente responsables del pago del impuesto y sus accesorios legales.</w:t>
      </w:r>
    </w:p>
    <w:p w14:paraId="4AA5CB5F" w14:textId="77777777" w:rsidR="00B24E22" w:rsidRPr="00D51596" w:rsidRDefault="00B24E22" w:rsidP="009C5CE4">
      <w:pPr>
        <w:jc w:val="both"/>
        <w:rPr>
          <w:rFonts w:ascii="Arial Narrow" w:hAnsi="Arial Narrow"/>
          <w:sz w:val="20"/>
          <w:szCs w:val="20"/>
        </w:rPr>
      </w:pPr>
    </w:p>
    <w:p w14:paraId="5577DAE5" w14:textId="77777777" w:rsidR="00B24E22" w:rsidRPr="00C6109E" w:rsidRDefault="00B24E22" w:rsidP="00C6109E">
      <w:pPr>
        <w:jc w:val="center"/>
        <w:rPr>
          <w:rFonts w:ascii="Arial Narrow" w:hAnsi="Arial Narrow"/>
          <w:b/>
          <w:sz w:val="20"/>
          <w:szCs w:val="20"/>
        </w:rPr>
      </w:pPr>
      <w:r w:rsidRPr="00C6109E">
        <w:rPr>
          <w:rFonts w:ascii="Arial Narrow" w:hAnsi="Arial Narrow"/>
          <w:b/>
          <w:sz w:val="20"/>
          <w:szCs w:val="20"/>
        </w:rPr>
        <w:t>Del pago</w:t>
      </w:r>
    </w:p>
    <w:p w14:paraId="721565CB" w14:textId="77777777" w:rsidR="00C6109E" w:rsidRPr="00D51596" w:rsidRDefault="00C6109E" w:rsidP="009C5CE4">
      <w:pPr>
        <w:jc w:val="both"/>
        <w:rPr>
          <w:rFonts w:ascii="Arial Narrow" w:hAnsi="Arial Narrow"/>
          <w:sz w:val="20"/>
          <w:szCs w:val="20"/>
        </w:rPr>
      </w:pPr>
    </w:p>
    <w:p w14:paraId="39EF1E73"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t xml:space="preserve">Artículo 64.- </w:t>
      </w:r>
      <w:r w:rsidRPr="00D51596">
        <w:rPr>
          <w:rFonts w:ascii="Arial Narrow" w:hAnsi="Arial Narrow"/>
          <w:sz w:val="20"/>
          <w:szCs w:val="20"/>
        </w:rPr>
        <w:t>El pago del Impuesto Sobre Adquisición de inmuebles, deberá hacerse, dentro de los treinta días hábiles siguientes a la fecha en que, según el caso, ocurra primero alguno de los siguientes supuestos:</w:t>
      </w:r>
    </w:p>
    <w:p w14:paraId="256FE571" w14:textId="77777777" w:rsidR="00B24E22" w:rsidRPr="00D51596" w:rsidRDefault="00B24E22" w:rsidP="009C5CE4">
      <w:pPr>
        <w:jc w:val="both"/>
        <w:rPr>
          <w:rFonts w:ascii="Arial Narrow" w:hAnsi="Arial Narrow"/>
          <w:sz w:val="20"/>
          <w:szCs w:val="20"/>
        </w:rPr>
      </w:pPr>
    </w:p>
    <w:p w14:paraId="50C1D45A" w14:textId="77777777" w:rsidR="00B24E22" w:rsidRPr="00C6109E" w:rsidRDefault="00B24E22" w:rsidP="00112E09">
      <w:pPr>
        <w:pStyle w:val="Prrafodelista"/>
        <w:numPr>
          <w:ilvl w:val="0"/>
          <w:numId w:val="11"/>
        </w:numPr>
        <w:jc w:val="both"/>
        <w:rPr>
          <w:rFonts w:ascii="Arial Narrow" w:hAnsi="Arial Narrow"/>
          <w:sz w:val="20"/>
          <w:szCs w:val="20"/>
        </w:rPr>
      </w:pPr>
      <w:r w:rsidRPr="00C6109E">
        <w:rPr>
          <w:rFonts w:ascii="Arial Narrow" w:hAnsi="Arial Narrow"/>
          <w:sz w:val="20"/>
          <w:szCs w:val="20"/>
        </w:rPr>
        <w:t>Se celebre el acto o contrato por el que, de conformidad con esta ley, se transmita la propiedad de algún bien inmueble;</w:t>
      </w:r>
    </w:p>
    <w:p w14:paraId="36FC524B" w14:textId="77777777" w:rsidR="00B24E22" w:rsidRPr="00C6109E" w:rsidRDefault="00B24E22" w:rsidP="00112E09">
      <w:pPr>
        <w:pStyle w:val="Prrafodelista"/>
        <w:numPr>
          <w:ilvl w:val="0"/>
          <w:numId w:val="11"/>
        </w:numPr>
        <w:jc w:val="both"/>
        <w:rPr>
          <w:rFonts w:ascii="Arial Narrow" w:hAnsi="Arial Narrow"/>
          <w:sz w:val="20"/>
          <w:szCs w:val="20"/>
        </w:rPr>
      </w:pPr>
      <w:r w:rsidRPr="00C6109E">
        <w:rPr>
          <w:rFonts w:ascii="Arial Narrow" w:hAnsi="Arial Narrow"/>
          <w:sz w:val="20"/>
          <w:szCs w:val="20"/>
        </w:rPr>
        <w:t>Se eleve a escritura pública, o</w:t>
      </w:r>
    </w:p>
    <w:p w14:paraId="08EDD9AC" w14:textId="77777777" w:rsidR="00B24E22" w:rsidRPr="00C6109E" w:rsidRDefault="00B24E22" w:rsidP="00112E09">
      <w:pPr>
        <w:pStyle w:val="Prrafodelista"/>
        <w:numPr>
          <w:ilvl w:val="0"/>
          <w:numId w:val="11"/>
        </w:numPr>
        <w:jc w:val="both"/>
        <w:rPr>
          <w:rFonts w:ascii="Arial Narrow" w:hAnsi="Arial Narrow"/>
          <w:sz w:val="20"/>
          <w:szCs w:val="20"/>
        </w:rPr>
      </w:pPr>
      <w:r w:rsidRPr="00C6109E">
        <w:rPr>
          <w:rFonts w:ascii="Arial Narrow" w:hAnsi="Arial Narrow"/>
          <w:sz w:val="20"/>
          <w:szCs w:val="20"/>
        </w:rPr>
        <w:t>Se inscriba en el Registro Público de la Propiedad.</w:t>
      </w:r>
    </w:p>
    <w:p w14:paraId="27C44778" w14:textId="77777777" w:rsidR="00B24E22" w:rsidRPr="00D51596" w:rsidRDefault="00B24E22" w:rsidP="009C5CE4">
      <w:pPr>
        <w:jc w:val="both"/>
        <w:rPr>
          <w:rFonts w:ascii="Arial Narrow" w:hAnsi="Arial Narrow"/>
          <w:sz w:val="20"/>
          <w:szCs w:val="20"/>
        </w:rPr>
      </w:pPr>
    </w:p>
    <w:p w14:paraId="2FF691F9" w14:textId="77777777" w:rsidR="00B24E22" w:rsidRPr="00D51596" w:rsidRDefault="00B24E22" w:rsidP="009C5CE4">
      <w:pPr>
        <w:jc w:val="both"/>
        <w:rPr>
          <w:rFonts w:ascii="Arial Narrow" w:hAnsi="Arial Narrow"/>
          <w:sz w:val="20"/>
          <w:szCs w:val="20"/>
        </w:rPr>
      </w:pPr>
    </w:p>
    <w:p w14:paraId="214ACCF5"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Los fedatarios públicos o aquellas personas que por disposición legal tengan funciones notariales, cuando actúen en nombre del adquirente del predio o por ministerio de ley, podrán realizar el pago de este impuesto mediante el uso de las aplicaciones en Internet que para tal efecto habilite la Dirección de Finanzas y Tesorería Municipal, obteniendo por esa misma vía el comprobante de pago correspondiente.</w:t>
      </w:r>
    </w:p>
    <w:p w14:paraId="4DA5A221" w14:textId="77777777" w:rsidR="00B24E22" w:rsidRPr="00D51596" w:rsidRDefault="00B24E22" w:rsidP="009C5CE4">
      <w:pPr>
        <w:jc w:val="both"/>
        <w:rPr>
          <w:rFonts w:ascii="Arial Narrow" w:hAnsi="Arial Narrow"/>
          <w:sz w:val="20"/>
          <w:szCs w:val="20"/>
        </w:rPr>
      </w:pPr>
    </w:p>
    <w:p w14:paraId="66499EA2"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Cuando dichas personas utilicen esta forma de pago, deberán entregar en las Oficinas de la Dirección de Finanzas y Tesorería Municipal, la documentación relativa a cada una de las operaciones realizadas por esa contribución durante un mes de calendario, dentro de los primeros siete días hábiles del mes siguiente; consistente en el manifiesto señalado en el artículo 59 de esta ley, así como el documento que exige el penúltimo párrafo del propio artículo y el recibo de pago.</w:t>
      </w:r>
    </w:p>
    <w:p w14:paraId="3157941B" w14:textId="77777777" w:rsidR="00C6109E" w:rsidRDefault="00C6109E" w:rsidP="009C5CE4">
      <w:pPr>
        <w:jc w:val="both"/>
        <w:rPr>
          <w:rFonts w:ascii="Arial Narrow" w:hAnsi="Arial Narrow"/>
          <w:sz w:val="20"/>
          <w:szCs w:val="20"/>
        </w:rPr>
      </w:pPr>
    </w:p>
    <w:p w14:paraId="07D98ED4" w14:textId="77777777" w:rsidR="00B24E22" w:rsidRPr="00C6109E" w:rsidRDefault="00B24E22" w:rsidP="00C6109E">
      <w:pPr>
        <w:jc w:val="center"/>
        <w:rPr>
          <w:rFonts w:ascii="Arial Narrow" w:hAnsi="Arial Narrow"/>
          <w:b/>
          <w:sz w:val="20"/>
          <w:szCs w:val="20"/>
        </w:rPr>
      </w:pPr>
      <w:r w:rsidRPr="00C6109E">
        <w:rPr>
          <w:rFonts w:ascii="Arial Narrow" w:hAnsi="Arial Narrow"/>
          <w:b/>
          <w:sz w:val="20"/>
          <w:szCs w:val="20"/>
        </w:rPr>
        <w:t>De la sanción</w:t>
      </w:r>
    </w:p>
    <w:p w14:paraId="40490547" w14:textId="77777777" w:rsidR="00C6109E" w:rsidRPr="00D51596" w:rsidRDefault="00C6109E" w:rsidP="009C5CE4">
      <w:pPr>
        <w:jc w:val="both"/>
        <w:rPr>
          <w:rFonts w:ascii="Arial Narrow" w:hAnsi="Arial Narrow"/>
          <w:sz w:val="20"/>
          <w:szCs w:val="20"/>
        </w:rPr>
      </w:pPr>
    </w:p>
    <w:p w14:paraId="4C5C395A"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t>Artículo 65.-</w:t>
      </w:r>
      <w:r w:rsidRPr="00D51596">
        <w:rPr>
          <w:rFonts w:ascii="Arial Narrow" w:hAnsi="Arial Narrow"/>
          <w:sz w:val="20"/>
          <w:szCs w:val="20"/>
        </w:rPr>
        <w:t xml:space="preserve"> Cuando el Impuesto Sobre Adquisición de inmuebles no fuere cubierto dentro del plazo señalado en el artículo inmediato anterior, los contribuyentes o los obligados solidarios, en su caso, se harán acreedores a una sanción equivalente al importe de los recargos. Lo anterior, sin perjuicio de la aplicación del recargo establecido para las contribuciones fiscales pagadas en forma extemporánea.</w:t>
      </w:r>
    </w:p>
    <w:p w14:paraId="09111341" w14:textId="77777777" w:rsidR="00B24E22" w:rsidRPr="00D51596" w:rsidRDefault="00B24E22" w:rsidP="009C5CE4">
      <w:pPr>
        <w:jc w:val="both"/>
        <w:rPr>
          <w:rFonts w:ascii="Arial Narrow" w:hAnsi="Arial Narrow"/>
          <w:sz w:val="20"/>
          <w:szCs w:val="20"/>
        </w:rPr>
      </w:pPr>
    </w:p>
    <w:p w14:paraId="6F1C6B1E" w14:textId="77777777" w:rsidR="00C6109E" w:rsidRDefault="00C6109E" w:rsidP="00C6109E">
      <w:pPr>
        <w:jc w:val="center"/>
        <w:rPr>
          <w:rFonts w:ascii="Arial Narrow" w:hAnsi="Arial Narrow"/>
          <w:b/>
          <w:sz w:val="20"/>
          <w:szCs w:val="20"/>
        </w:rPr>
      </w:pPr>
    </w:p>
    <w:p w14:paraId="30465B2E" w14:textId="77777777" w:rsidR="00C6109E" w:rsidRDefault="00C6109E" w:rsidP="00C6109E">
      <w:pPr>
        <w:jc w:val="center"/>
        <w:rPr>
          <w:rFonts w:ascii="Arial Narrow" w:hAnsi="Arial Narrow"/>
          <w:b/>
          <w:sz w:val="20"/>
          <w:szCs w:val="20"/>
        </w:rPr>
      </w:pPr>
    </w:p>
    <w:p w14:paraId="1624C22A" w14:textId="77777777" w:rsidR="00B24E22" w:rsidRPr="00C6109E" w:rsidRDefault="00B24E22" w:rsidP="00C6109E">
      <w:pPr>
        <w:jc w:val="center"/>
        <w:rPr>
          <w:rFonts w:ascii="Arial Narrow" w:hAnsi="Arial Narrow"/>
          <w:b/>
          <w:sz w:val="20"/>
          <w:szCs w:val="20"/>
        </w:rPr>
      </w:pPr>
      <w:r w:rsidRPr="00C6109E">
        <w:rPr>
          <w:rFonts w:ascii="Arial Narrow" w:hAnsi="Arial Narrow"/>
          <w:b/>
          <w:sz w:val="20"/>
          <w:szCs w:val="20"/>
        </w:rPr>
        <w:lastRenderedPageBreak/>
        <w:t>Sección Tercera</w:t>
      </w:r>
    </w:p>
    <w:p w14:paraId="1B397F8E" w14:textId="77777777" w:rsidR="00B24E22" w:rsidRDefault="00B24E22" w:rsidP="00C6109E">
      <w:pPr>
        <w:jc w:val="center"/>
        <w:rPr>
          <w:rFonts w:ascii="Arial Narrow" w:hAnsi="Arial Narrow"/>
          <w:b/>
          <w:sz w:val="20"/>
          <w:szCs w:val="20"/>
        </w:rPr>
      </w:pPr>
      <w:r w:rsidRPr="00C6109E">
        <w:rPr>
          <w:rFonts w:ascii="Arial Narrow" w:hAnsi="Arial Narrow"/>
          <w:b/>
          <w:sz w:val="20"/>
          <w:szCs w:val="20"/>
        </w:rPr>
        <w:t>Impuesto Sobre Diversiones y Espectáculos Públicos De los sujetos</w:t>
      </w:r>
    </w:p>
    <w:p w14:paraId="07DF2A34" w14:textId="77777777" w:rsidR="00C6109E" w:rsidRPr="00C6109E" w:rsidRDefault="00C6109E" w:rsidP="00C6109E">
      <w:pPr>
        <w:jc w:val="center"/>
        <w:rPr>
          <w:rFonts w:ascii="Arial Narrow" w:hAnsi="Arial Narrow"/>
          <w:b/>
          <w:sz w:val="20"/>
          <w:szCs w:val="20"/>
        </w:rPr>
      </w:pPr>
    </w:p>
    <w:p w14:paraId="1762C889" w14:textId="77777777" w:rsidR="00B24E22" w:rsidRPr="00D51596" w:rsidRDefault="00B24E22" w:rsidP="00C6109E">
      <w:pPr>
        <w:jc w:val="both"/>
        <w:rPr>
          <w:rFonts w:ascii="Arial Narrow" w:hAnsi="Arial Narrow"/>
          <w:sz w:val="20"/>
          <w:szCs w:val="20"/>
        </w:rPr>
      </w:pPr>
      <w:r w:rsidRPr="00C6109E">
        <w:rPr>
          <w:rFonts w:ascii="Arial Narrow" w:hAnsi="Arial Narrow"/>
          <w:b/>
          <w:sz w:val="20"/>
          <w:szCs w:val="20"/>
        </w:rPr>
        <w:t>Artículo 66.-</w:t>
      </w:r>
      <w:r w:rsidRPr="00D51596">
        <w:rPr>
          <w:rFonts w:ascii="Arial Narrow" w:hAnsi="Arial Narrow"/>
          <w:sz w:val="20"/>
          <w:szCs w:val="20"/>
        </w:rPr>
        <w:t xml:space="preserve"> Son sujetos del Impuesto Sobre Diversiones y Espectáculos Públicos, la persona física o moral que perciban ingresos derivados de la comercialización de actos, diversiones o espectáculos públicos, ya sea en forma permanente o temporal.</w:t>
      </w:r>
    </w:p>
    <w:p w14:paraId="43B3F9B9" w14:textId="77777777" w:rsidR="00B24E22" w:rsidRDefault="00B24E22" w:rsidP="00C6109E">
      <w:pPr>
        <w:jc w:val="both"/>
        <w:rPr>
          <w:rFonts w:ascii="Arial Narrow" w:hAnsi="Arial Narrow"/>
          <w:sz w:val="20"/>
          <w:szCs w:val="20"/>
        </w:rPr>
      </w:pPr>
      <w:r w:rsidRPr="00D51596">
        <w:rPr>
          <w:rFonts w:ascii="Arial Narrow" w:hAnsi="Arial Narrow"/>
          <w:sz w:val="20"/>
          <w:szCs w:val="20"/>
        </w:rPr>
        <w:t>Del objeto.</w:t>
      </w:r>
    </w:p>
    <w:p w14:paraId="6A8012C2" w14:textId="77777777" w:rsidR="00C6109E" w:rsidRPr="00D51596" w:rsidRDefault="00C6109E" w:rsidP="00C6109E">
      <w:pPr>
        <w:jc w:val="both"/>
        <w:rPr>
          <w:rFonts w:ascii="Arial Narrow" w:hAnsi="Arial Narrow"/>
          <w:sz w:val="20"/>
          <w:szCs w:val="20"/>
        </w:rPr>
      </w:pPr>
    </w:p>
    <w:p w14:paraId="4E5C9389" w14:textId="77777777" w:rsidR="00B24E22" w:rsidRPr="00D51596" w:rsidRDefault="00B24E22" w:rsidP="00C6109E">
      <w:pPr>
        <w:jc w:val="both"/>
        <w:rPr>
          <w:rFonts w:ascii="Arial Narrow" w:hAnsi="Arial Narrow"/>
          <w:sz w:val="20"/>
          <w:szCs w:val="20"/>
        </w:rPr>
      </w:pPr>
      <w:r w:rsidRPr="00C6109E">
        <w:rPr>
          <w:rFonts w:ascii="Arial Narrow" w:hAnsi="Arial Narrow"/>
          <w:b/>
          <w:sz w:val="20"/>
          <w:szCs w:val="20"/>
        </w:rPr>
        <w:t>Artículo 67.-</w:t>
      </w:r>
      <w:r w:rsidRPr="00D51596">
        <w:rPr>
          <w:rFonts w:ascii="Arial Narrow" w:hAnsi="Arial Narrow"/>
          <w:sz w:val="20"/>
          <w:szCs w:val="20"/>
        </w:rPr>
        <w:t xml:space="preserve"> Es objeto del Impuesto Sobre Diversiones y Espectáculos Públicos el ingreso derivado de la comercialización de actos, diversiones y espectáculos públicos.</w:t>
      </w:r>
    </w:p>
    <w:p w14:paraId="5094E0A9" w14:textId="77777777" w:rsidR="00B24E22" w:rsidRPr="00D51596" w:rsidRDefault="00B24E22" w:rsidP="00C6109E">
      <w:pPr>
        <w:jc w:val="both"/>
        <w:rPr>
          <w:rFonts w:ascii="Arial Narrow" w:hAnsi="Arial Narrow"/>
          <w:sz w:val="20"/>
          <w:szCs w:val="20"/>
        </w:rPr>
      </w:pPr>
    </w:p>
    <w:p w14:paraId="7A7B90D4" w14:textId="77777777" w:rsidR="00B24E22" w:rsidRDefault="00B24E22" w:rsidP="00C6109E">
      <w:pPr>
        <w:jc w:val="both"/>
        <w:rPr>
          <w:rFonts w:ascii="Arial Narrow" w:hAnsi="Arial Narrow"/>
          <w:sz w:val="20"/>
          <w:szCs w:val="20"/>
        </w:rPr>
      </w:pPr>
      <w:r w:rsidRPr="00D51596">
        <w:rPr>
          <w:rFonts w:ascii="Arial Narrow" w:hAnsi="Arial Narrow"/>
          <w:sz w:val="20"/>
          <w:szCs w:val="20"/>
        </w:rPr>
        <w:t>Para los efectos de esta Sección se consideran:</w:t>
      </w:r>
    </w:p>
    <w:p w14:paraId="71700242" w14:textId="77777777" w:rsidR="00C6109E" w:rsidRPr="00D51596" w:rsidRDefault="00C6109E" w:rsidP="00C6109E">
      <w:pPr>
        <w:jc w:val="both"/>
        <w:rPr>
          <w:rFonts w:ascii="Arial Narrow" w:hAnsi="Arial Narrow"/>
          <w:sz w:val="20"/>
          <w:szCs w:val="20"/>
        </w:rPr>
      </w:pPr>
    </w:p>
    <w:p w14:paraId="711397E2" w14:textId="77777777" w:rsidR="00B24E22" w:rsidRPr="00D51596" w:rsidRDefault="00B24E22" w:rsidP="00C6109E">
      <w:pPr>
        <w:jc w:val="both"/>
        <w:rPr>
          <w:rFonts w:ascii="Arial Narrow" w:hAnsi="Arial Narrow"/>
          <w:sz w:val="20"/>
          <w:szCs w:val="20"/>
        </w:rPr>
      </w:pPr>
      <w:r w:rsidRPr="00D51596">
        <w:rPr>
          <w:rFonts w:ascii="Arial Narrow" w:hAnsi="Arial Narrow"/>
          <w:sz w:val="20"/>
          <w:szCs w:val="20"/>
        </w:rPr>
        <w:t>Diversiones Públicas: Aquellos eventos a los cuales el público asiste mediante el pago de una cuota de admisión, con la finalidad de participar o tener la oportunidad de participar activamente en los mismos.</w:t>
      </w:r>
    </w:p>
    <w:p w14:paraId="17B6A753" w14:textId="77777777" w:rsidR="00B24E22" w:rsidRPr="00D51596" w:rsidRDefault="00B24E22" w:rsidP="00C6109E">
      <w:pPr>
        <w:jc w:val="both"/>
        <w:rPr>
          <w:rFonts w:ascii="Arial Narrow" w:hAnsi="Arial Narrow"/>
          <w:sz w:val="20"/>
          <w:szCs w:val="20"/>
        </w:rPr>
      </w:pPr>
    </w:p>
    <w:p w14:paraId="553DD61F"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Espectáculos Públicos: Aquellos eventos a los que el público asiste, mediante el pago de una cuota de admisión, con la finalidad de recrearse y disfrutar con la presentación del mismo pero, sin participar en forma activa.</w:t>
      </w:r>
    </w:p>
    <w:p w14:paraId="404C3B3A" w14:textId="77777777" w:rsidR="00B24E22" w:rsidRPr="00D51596" w:rsidRDefault="00B24E22" w:rsidP="009C5CE4">
      <w:pPr>
        <w:jc w:val="both"/>
        <w:rPr>
          <w:rFonts w:ascii="Arial Narrow" w:hAnsi="Arial Narrow"/>
          <w:sz w:val="20"/>
          <w:szCs w:val="20"/>
        </w:rPr>
      </w:pPr>
    </w:p>
    <w:p w14:paraId="4789035A"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Cuota de Admisión: el importe del boleto de entrada, donativo, cooperación o cualquier otra denominación que se le dé a la cantidad de dinero por la que se permita el acceso a las diversiones y espectáculos públicos.</w:t>
      </w:r>
    </w:p>
    <w:p w14:paraId="6E526105" w14:textId="77777777" w:rsidR="00B24E22" w:rsidRPr="00D51596" w:rsidRDefault="00B24E22" w:rsidP="009C5CE4">
      <w:pPr>
        <w:jc w:val="both"/>
        <w:rPr>
          <w:rFonts w:ascii="Arial Narrow" w:hAnsi="Arial Narrow"/>
          <w:sz w:val="20"/>
          <w:szCs w:val="20"/>
        </w:rPr>
      </w:pPr>
    </w:p>
    <w:p w14:paraId="6960E809" w14:textId="77777777" w:rsidR="00B24E22" w:rsidRPr="00C6109E" w:rsidRDefault="00B24E22" w:rsidP="00C6109E">
      <w:pPr>
        <w:jc w:val="center"/>
        <w:rPr>
          <w:rFonts w:ascii="Arial Narrow" w:hAnsi="Arial Narrow"/>
          <w:b/>
          <w:sz w:val="20"/>
          <w:szCs w:val="20"/>
        </w:rPr>
      </w:pPr>
      <w:r w:rsidRPr="00C6109E">
        <w:rPr>
          <w:rFonts w:ascii="Arial Narrow" w:hAnsi="Arial Narrow"/>
          <w:b/>
          <w:sz w:val="20"/>
          <w:szCs w:val="20"/>
        </w:rPr>
        <w:t>De la base</w:t>
      </w:r>
    </w:p>
    <w:p w14:paraId="45B29EC6" w14:textId="77777777" w:rsidR="00C6109E" w:rsidRPr="00D51596" w:rsidRDefault="00C6109E" w:rsidP="009C5CE4">
      <w:pPr>
        <w:jc w:val="both"/>
        <w:rPr>
          <w:rFonts w:ascii="Arial Narrow" w:hAnsi="Arial Narrow"/>
          <w:sz w:val="20"/>
          <w:szCs w:val="20"/>
        </w:rPr>
      </w:pPr>
    </w:p>
    <w:p w14:paraId="7081F548"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t>Artículo 68.-</w:t>
      </w:r>
      <w:r w:rsidRPr="00D51596">
        <w:rPr>
          <w:rFonts w:ascii="Arial Narrow" w:hAnsi="Arial Narrow"/>
          <w:sz w:val="20"/>
          <w:szCs w:val="20"/>
        </w:rPr>
        <w:t xml:space="preserve"> La base del Impuesto Sobre Diversiones y Espectáculos Públicos, será la totalidad del ingreso percibido por los sujetos del impuesto, en la comercialización correspondiente.</w:t>
      </w:r>
    </w:p>
    <w:p w14:paraId="44ABC5D0" w14:textId="77777777" w:rsidR="00B24E22" w:rsidRPr="00D51596" w:rsidRDefault="00B24E22" w:rsidP="009C5CE4">
      <w:pPr>
        <w:jc w:val="both"/>
        <w:rPr>
          <w:rFonts w:ascii="Arial Narrow" w:hAnsi="Arial Narrow"/>
          <w:sz w:val="20"/>
          <w:szCs w:val="20"/>
        </w:rPr>
      </w:pPr>
    </w:p>
    <w:p w14:paraId="0CD0A3BE" w14:textId="77777777" w:rsidR="00B24E22" w:rsidRPr="00D51596" w:rsidRDefault="00B24E22" w:rsidP="009C5CE4">
      <w:pPr>
        <w:jc w:val="both"/>
        <w:rPr>
          <w:rFonts w:ascii="Arial Narrow" w:hAnsi="Arial Narrow"/>
          <w:sz w:val="20"/>
          <w:szCs w:val="20"/>
        </w:rPr>
      </w:pPr>
      <w:r w:rsidRPr="00C6109E">
        <w:rPr>
          <w:rFonts w:ascii="Arial Narrow" w:hAnsi="Arial Narrow"/>
          <w:b/>
          <w:sz w:val="20"/>
          <w:szCs w:val="20"/>
        </w:rPr>
        <w:t>Artículo 69.-</w:t>
      </w:r>
      <w:r w:rsidRPr="00D51596">
        <w:rPr>
          <w:rFonts w:ascii="Arial Narrow" w:hAnsi="Arial Narrow"/>
          <w:sz w:val="20"/>
          <w:szCs w:val="20"/>
        </w:rPr>
        <w:t xml:space="preserve"> El pago de este impuesto se sujetará a lo siguiente:</w:t>
      </w:r>
    </w:p>
    <w:p w14:paraId="3B266812" w14:textId="77777777" w:rsidR="00B24E22" w:rsidRPr="00D51596" w:rsidRDefault="00B24E22" w:rsidP="009C5CE4">
      <w:pPr>
        <w:jc w:val="both"/>
        <w:rPr>
          <w:rFonts w:ascii="Arial Narrow" w:hAnsi="Arial Narrow"/>
          <w:sz w:val="20"/>
          <w:szCs w:val="20"/>
        </w:rPr>
      </w:pPr>
    </w:p>
    <w:p w14:paraId="4B734F48" w14:textId="77777777" w:rsidR="00B24E22" w:rsidRPr="00C6109E" w:rsidRDefault="00B24E22" w:rsidP="00112E09">
      <w:pPr>
        <w:pStyle w:val="Prrafodelista"/>
        <w:numPr>
          <w:ilvl w:val="0"/>
          <w:numId w:val="12"/>
        </w:numPr>
        <w:jc w:val="both"/>
        <w:rPr>
          <w:rFonts w:ascii="Arial Narrow" w:hAnsi="Arial Narrow"/>
          <w:sz w:val="20"/>
          <w:szCs w:val="20"/>
        </w:rPr>
      </w:pPr>
      <w:r w:rsidRPr="00C6109E">
        <w:rPr>
          <w:rFonts w:ascii="Arial Narrow" w:hAnsi="Arial Narrow"/>
          <w:sz w:val="20"/>
          <w:szCs w:val="20"/>
        </w:rPr>
        <w:t>Si pudiera determinarse previamente el monto del ingreso, el pago se efectuará antes de la e la diversión o espectáculo respectivo.</w:t>
      </w:r>
    </w:p>
    <w:p w14:paraId="21B567B5" w14:textId="77777777" w:rsidR="00B24E22" w:rsidRPr="00D51596" w:rsidRDefault="00B24E22" w:rsidP="009C5CE4">
      <w:pPr>
        <w:jc w:val="both"/>
        <w:rPr>
          <w:rFonts w:ascii="Arial Narrow" w:hAnsi="Arial Narrow"/>
          <w:sz w:val="20"/>
          <w:szCs w:val="20"/>
        </w:rPr>
      </w:pPr>
    </w:p>
    <w:p w14:paraId="47584978" w14:textId="77777777" w:rsidR="00B24E22" w:rsidRPr="00C6109E" w:rsidRDefault="00B24E22" w:rsidP="00112E09">
      <w:pPr>
        <w:pStyle w:val="Prrafodelista"/>
        <w:numPr>
          <w:ilvl w:val="0"/>
          <w:numId w:val="12"/>
        </w:numPr>
        <w:jc w:val="both"/>
        <w:rPr>
          <w:rFonts w:ascii="Arial Narrow" w:hAnsi="Arial Narrow"/>
          <w:sz w:val="20"/>
          <w:szCs w:val="20"/>
        </w:rPr>
      </w:pPr>
      <w:r w:rsidRPr="00C6109E">
        <w:rPr>
          <w:rFonts w:ascii="Arial Narrow" w:hAnsi="Arial Narrow"/>
          <w:sz w:val="20"/>
          <w:szCs w:val="20"/>
        </w:rPr>
        <w:t>Si no pudiera determinarse previamente el monto del ingreso, se garantizará el interés del Municipio mediante depósito en efectivo, cheque certificado o cualquier otra garantía que resulte suficiente, a juicio del Director de Finanzas y Tesorero Municipal, del .50 del importe del impuesto determinado sobre el total de los boletos autorizados para el espectáculo que se trate y el pago del impuesto, se efectuará al término de la realización del propio espectáculo, pagando el contribuyente la diferencia que existiere a su cargo o reintegrándose al propio contribuyente, la diferencia que hubiere a su favor.</w:t>
      </w:r>
    </w:p>
    <w:p w14:paraId="21075BB5" w14:textId="77777777" w:rsidR="00C6109E" w:rsidRPr="00D51596" w:rsidRDefault="00C6109E" w:rsidP="009C5CE4">
      <w:pPr>
        <w:jc w:val="both"/>
        <w:rPr>
          <w:rFonts w:ascii="Arial Narrow" w:hAnsi="Arial Narrow"/>
          <w:sz w:val="20"/>
          <w:szCs w:val="20"/>
        </w:rPr>
      </w:pPr>
    </w:p>
    <w:p w14:paraId="325603CC"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Cuando los sujetos obligados a otorgar la garantía a que se refiere el párrafo anterior, no cumplan con tal obligación, la Dirección de Finanzas y Tesorería Municipal, podrá suspender el evento hasta en tanto no se otorgue dicha garantía, para ello las autoridades fiscales municipales podrán solicitar el auxilio de la fuerza pública.</w:t>
      </w:r>
    </w:p>
    <w:p w14:paraId="28DC892B" w14:textId="77777777" w:rsidR="00B24E22" w:rsidRPr="00D51596" w:rsidRDefault="00B24E22" w:rsidP="009C5CE4">
      <w:pPr>
        <w:jc w:val="both"/>
        <w:rPr>
          <w:rFonts w:ascii="Arial Narrow" w:hAnsi="Arial Narrow"/>
          <w:sz w:val="20"/>
          <w:szCs w:val="20"/>
        </w:rPr>
      </w:pPr>
    </w:p>
    <w:p w14:paraId="2F870B37"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La Dirección de Finanzas y Tesorería Municipal podrá designar interventor para que, determine y recaude las contribuciones causadas. En este caso, el impuesto se pagará a dicho interventor al finalizar el evento, expidiendo este último el recibo provisional respectivo, mismo que será canjeado por el recibo oficial en la Dirección de Finanzas y Tesorería Municipal, el día hábil siguiente al de la realización del evento.</w:t>
      </w:r>
    </w:p>
    <w:p w14:paraId="6AC61997" w14:textId="77777777" w:rsidR="00B24E22" w:rsidRPr="00D51596" w:rsidRDefault="00B24E22" w:rsidP="009C5CE4">
      <w:pPr>
        <w:jc w:val="both"/>
        <w:rPr>
          <w:rFonts w:ascii="Arial Narrow" w:hAnsi="Arial Narrow"/>
          <w:sz w:val="20"/>
          <w:szCs w:val="20"/>
        </w:rPr>
      </w:pPr>
    </w:p>
    <w:p w14:paraId="4CD0A32D"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Asimismo, el impuesto a las diversiones y espectáculos públicos, se calculará aplicando lo estipulado en la siguiente tabla:</w:t>
      </w:r>
    </w:p>
    <w:p w14:paraId="7B10CFC8" w14:textId="77777777" w:rsidR="00B24E22" w:rsidRPr="00D51596" w:rsidRDefault="00B24E22" w:rsidP="009C5CE4">
      <w:pPr>
        <w:jc w:val="both"/>
        <w:rPr>
          <w:rFonts w:ascii="Arial Narrow" w:hAnsi="Arial Narrow"/>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2"/>
        <w:gridCol w:w="4467"/>
      </w:tblGrid>
      <w:tr w:rsidR="00B24E22" w:rsidRPr="00D51596" w14:paraId="7E5708E6" w14:textId="77777777" w:rsidTr="00C6109E">
        <w:trPr>
          <w:trHeight w:val="230"/>
        </w:trPr>
        <w:tc>
          <w:tcPr>
            <w:tcW w:w="4622" w:type="dxa"/>
          </w:tcPr>
          <w:p w14:paraId="4F003513" w14:textId="77777777" w:rsidR="00B24E22" w:rsidRPr="00C6109E" w:rsidRDefault="00B24E22" w:rsidP="00C6109E">
            <w:pPr>
              <w:jc w:val="center"/>
              <w:rPr>
                <w:rFonts w:ascii="Arial Narrow" w:hAnsi="Arial Narrow"/>
                <w:b/>
                <w:sz w:val="20"/>
                <w:szCs w:val="20"/>
              </w:rPr>
            </w:pPr>
            <w:r w:rsidRPr="00C6109E">
              <w:rPr>
                <w:rFonts w:ascii="Arial Narrow" w:hAnsi="Arial Narrow"/>
                <w:b/>
                <w:sz w:val="20"/>
                <w:szCs w:val="20"/>
              </w:rPr>
              <w:t>Concepto</w:t>
            </w:r>
          </w:p>
        </w:tc>
        <w:tc>
          <w:tcPr>
            <w:tcW w:w="4467" w:type="dxa"/>
          </w:tcPr>
          <w:p w14:paraId="5600F8D6" w14:textId="77777777" w:rsidR="00B24E22" w:rsidRPr="00C6109E" w:rsidRDefault="00B24E22" w:rsidP="00C6109E">
            <w:pPr>
              <w:jc w:val="center"/>
              <w:rPr>
                <w:rFonts w:ascii="Arial Narrow" w:hAnsi="Arial Narrow"/>
                <w:b/>
                <w:sz w:val="20"/>
                <w:szCs w:val="20"/>
              </w:rPr>
            </w:pPr>
            <w:r w:rsidRPr="00C6109E">
              <w:rPr>
                <w:rFonts w:ascii="Arial Narrow" w:hAnsi="Arial Narrow"/>
                <w:b/>
                <w:sz w:val="20"/>
                <w:szCs w:val="20"/>
              </w:rPr>
              <w:t>Porcentaje</w:t>
            </w:r>
          </w:p>
        </w:tc>
      </w:tr>
      <w:tr w:rsidR="00B24E22" w:rsidRPr="00D51596" w14:paraId="22A8D3DB" w14:textId="77777777" w:rsidTr="00C6109E">
        <w:trPr>
          <w:trHeight w:val="230"/>
        </w:trPr>
        <w:tc>
          <w:tcPr>
            <w:tcW w:w="4622" w:type="dxa"/>
          </w:tcPr>
          <w:p w14:paraId="6BFD539E" w14:textId="77777777" w:rsidR="00B24E22" w:rsidRPr="00D51596" w:rsidRDefault="00B24E22" w:rsidP="00C6109E">
            <w:pPr>
              <w:jc w:val="center"/>
              <w:rPr>
                <w:rFonts w:ascii="Arial Narrow" w:hAnsi="Arial Narrow"/>
                <w:sz w:val="20"/>
                <w:szCs w:val="20"/>
              </w:rPr>
            </w:pPr>
            <w:r w:rsidRPr="00D51596">
              <w:rPr>
                <w:rFonts w:ascii="Arial Narrow" w:hAnsi="Arial Narrow"/>
                <w:sz w:val="20"/>
                <w:szCs w:val="20"/>
              </w:rPr>
              <w:t>Funciones de circo</w:t>
            </w:r>
          </w:p>
        </w:tc>
        <w:tc>
          <w:tcPr>
            <w:tcW w:w="4467" w:type="dxa"/>
          </w:tcPr>
          <w:p w14:paraId="707DBC2C" w14:textId="77777777" w:rsidR="00B24E22" w:rsidRPr="00D51596" w:rsidRDefault="00B24E22" w:rsidP="00C6109E">
            <w:pPr>
              <w:jc w:val="center"/>
              <w:rPr>
                <w:rFonts w:ascii="Arial Narrow" w:hAnsi="Arial Narrow"/>
                <w:sz w:val="20"/>
                <w:szCs w:val="20"/>
              </w:rPr>
            </w:pPr>
            <w:r w:rsidRPr="00D51596">
              <w:rPr>
                <w:rFonts w:ascii="Arial Narrow" w:hAnsi="Arial Narrow"/>
                <w:sz w:val="20"/>
                <w:szCs w:val="20"/>
              </w:rPr>
              <w:t>8%</w:t>
            </w:r>
          </w:p>
        </w:tc>
      </w:tr>
      <w:tr w:rsidR="00B24E22" w:rsidRPr="00D51596" w14:paraId="68994E39" w14:textId="77777777" w:rsidTr="00C6109E">
        <w:trPr>
          <w:trHeight w:val="230"/>
        </w:trPr>
        <w:tc>
          <w:tcPr>
            <w:tcW w:w="4622" w:type="dxa"/>
          </w:tcPr>
          <w:p w14:paraId="41D43361" w14:textId="77777777" w:rsidR="00B24E22" w:rsidRPr="00D51596" w:rsidRDefault="00B24E22" w:rsidP="00C6109E">
            <w:pPr>
              <w:jc w:val="center"/>
              <w:rPr>
                <w:rFonts w:ascii="Arial Narrow" w:hAnsi="Arial Narrow"/>
                <w:sz w:val="20"/>
                <w:szCs w:val="20"/>
              </w:rPr>
            </w:pPr>
            <w:r w:rsidRPr="00D51596">
              <w:rPr>
                <w:rFonts w:ascii="Arial Narrow" w:hAnsi="Arial Narrow"/>
                <w:sz w:val="20"/>
                <w:szCs w:val="20"/>
              </w:rPr>
              <w:t>Bailes populares</w:t>
            </w:r>
          </w:p>
        </w:tc>
        <w:tc>
          <w:tcPr>
            <w:tcW w:w="4467" w:type="dxa"/>
          </w:tcPr>
          <w:p w14:paraId="04C3DA45" w14:textId="77777777" w:rsidR="00B24E22" w:rsidRPr="00D51596" w:rsidRDefault="00B24E22" w:rsidP="00C6109E">
            <w:pPr>
              <w:jc w:val="center"/>
              <w:rPr>
                <w:rFonts w:ascii="Arial Narrow" w:hAnsi="Arial Narrow"/>
                <w:sz w:val="20"/>
                <w:szCs w:val="20"/>
              </w:rPr>
            </w:pPr>
            <w:r w:rsidRPr="00D51596">
              <w:rPr>
                <w:rFonts w:ascii="Arial Narrow" w:hAnsi="Arial Narrow"/>
                <w:sz w:val="20"/>
                <w:szCs w:val="20"/>
              </w:rPr>
              <w:t>8%</w:t>
            </w:r>
          </w:p>
        </w:tc>
      </w:tr>
      <w:tr w:rsidR="00B24E22" w:rsidRPr="00D51596" w14:paraId="0D62F22C" w14:textId="77777777" w:rsidTr="00C6109E">
        <w:trPr>
          <w:trHeight w:val="230"/>
        </w:trPr>
        <w:tc>
          <w:tcPr>
            <w:tcW w:w="4622" w:type="dxa"/>
          </w:tcPr>
          <w:p w14:paraId="5C5AD3A5" w14:textId="77777777" w:rsidR="00B24E22" w:rsidRPr="00D51596" w:rsidRDefault="00B24E22" w:rsidP="00C6109E">
            <w:pPr>
              <w:jc w:val="center"/>
              <w:rPr>
                <w:rFonts w:ascii="Arial Narrow" w:hAnsi="Arial Narrow"/>
                <w:sz w:val="20"/>
                <w:szCs w:val="20"/>
              </w:rPr>
            </w:pPr>
            <w:r w:rsidRPr="00D51596">
              <w:rPr>
                <w:rFonts w:ascii="Arial Narrow" w:hAnsi="Arial Narrow"/>
                <w:sz w:val="20"/>
                <w:szCs w:val="20"/>
              </w:rPr>
              <w:t>Actividades y/o lucrativas</w:t>
            </w:r>
          </w:p>
        </w:tc>
        <w:tc>
          <w:tcPr>
            <w:tcW w:w="4467" w:type="dxa"/>
          </w:tcPr>
          <w:p w14:paraId="23765336" w14:textId="77777777" w:rsidR="00B24E22" w:rsidRPr="00D51596" w:rsidRDefault="00B24E22" w:rsidP="00C6109E">
            <w:pPr>
              <w:jc w:val="center"/>
              <w:rPr>
                <w:rFonts w:ascii="Arial Narrow" w:hAnsi="Arial Narrow"/>
                <w:sz w:val="20"/>
                <w:szCs w:val="20"/>
              </w:rPr>
            </w:pPr>
            <w:r w:rsidRPr="00D51596">
              <w:rPr>
                <w:rFonts w:ascii="Arial Narrow" w:hAnsi="Arial Narrow"/>
                <w:sz w:val="20"/>
                <w:szCs w:val="20"/>
              </w:rPr>
              <w:t>8%</w:t>
            </w:r>
          </w:p>
        </w:tc>
      </w:tr>
    </w:tbl>
    <w:p w14:paraId="27F13443" w14:textId="77777777" w:rsidR="00C6109E" w:rsidRDefault="00C6109E" w:rsidP="009C5CE4">
      <w:pPr>
        <w:jc w:val="both"/>
        <w:rPr>
          <w:rFonts w:ascii="Arial Narrow" w:hAnsi="Arial Narrow"/>
          <w:sz w:val="20"/>
          <w:szCs w:val="20"/>
        </w:rPr>
      </w:pPr>
    </w:p>
    <w:p w14:paraId="6B6EC39B" w14:textId="77777777" w:rsidR="00B24E22" w:rsidRPr="00920A65" w:rsidRDefault="00B24E22" w:rsidP="00920A65">
      <w:pPr>
        <w:pStyle w:val="Prrafodelista"/>
        <w:ind w:left="720"/>
        <w:jc w:val="both"/>
        <w:rPr>
          <w:rFonts w:ascii="Arial Narrow" w:hAnsi="Arial Narrow"/>
          <w:sz w:val="20"/>
          <w:szCs w:val="20"/>
        </w:rPr>
      </w:pPr>
      <w:r w:rsidRPr="00920A65">
        <w:rPr>
          <w:rFonts w:ascii="Arial Narrow" w:hAnsi="Arial Narrow"/>
          <w:b/>
          <w:sz w:val="20"/>
          <w:szCs w:val="20"/>
        </w:rPr>
        <w:t>Del pago Artículo 70.-</w:t>
      </w:r>
      <w:r w:rsidRPr="00920A65">
        <w:rPr>
          <w:rFonts w:ascii="Arial Narrow" w:hAnsi="Arial Narrow"/>
          <w:sz w:val="20"/>
          <w:szCs w:val="20"/>
        </w:rPr>
        <w:t xml:space="preserve"> Son obligaciones de los sujetos del impuesto:</w:t>
      </w:r>
    </w:p>
    <w:p w14:paraId="13530646" w14:textId="77777777" w:rsidR="00C6109E" w:rsidRPr="00D51596" w:rsidRDefault="00C6109E" w:rsidP="009C5CE4">
      <w:pPr>
        <w:jc w:val="both"/>
        <w:rPr>
          <w:rFonts w:ascii="Arial Narrow" w:hAnsi="Arial Narrow"/>
          <w:sz w:val="20"/>
          <w:szCs w:val="20"/>
        </w:rPr>
      </w:pPr>
    </w:p>
    <w:p w14:paraId="732473BC" w14:textId="77777777" w:rsidR="00B24E22" w:rsidRPr="00C6109E" w:rsidRDefault="00920A65" w:rsidP="00920A65">
      <w:pPr>
        <w:pStyle w:val="Prrafodelista"/>
        <w:ind w:left="720"/>
        <w:jc w:val="both"/>
        <w:rPr>
          <w:rFonts w:ascii="Arial Narrow" w:hAnsi="Arial Narrow"/>
          <w:sz w:val="20"/>
          <w:szCs w:val="20"/>
        </w:rPr>
      </w:pPr>
      <w:r w:rsidRPr="00920A65">
        <w:rPr>
          <w:rFonts w:ascii="Arial Narrow" w:hAnsi="Arial Narrow"/>
          <w:b/>
          <w:sz w:val="20"/>
          <w:szCs w:val="20"/>
        </w:rPr>
        <w:t>I.</w:t>
      </w:r>
      <w:r>
        <w:rPr>
          <w:rFonts w:ascii="Arial Narrow" w:hAnsi="Arial Narrow"/>
          <w:sz w:val="20"/>
          <w:szCs w:val="20"/>
        </w:rPr>
        <w:t xml:space="preserve"> </w:t>
      </w:r>
      <w:r w:rsidR="00B24E22" w:rsidRPr="00C6109E">
        <w:rPr>
          <w:rFonts w:ascii="Arial Narrow" w:hAnsi="Arial Narrow"/>
          <w:sz w:val="20"/>
          <w:szCs w:val="20"/>
        </w:rPr>
        <w:t xml:space="preserve">Obtener ante la autoridad Municipal competente, el permiso correspondiente antes de anunciar una función o serie de éstas; así como manifestar y obtener permiso de la autoridad Municipal para la actividad de los video juegos o similares, </w:t>
      </w:r>
      <w:r w:rsidR="00B24E22" w:rsidRPr="00C6109E">
        <w:rPr>
          <w:rFonts w:ascii="Arial Narrow" w:hAnsi="Arial Narrow"/>
          <w:sz w:val="20"/>
          <w:szCs w:val="20"/>
        </w:rPr>
        <w:lastRenderedPageBreak/>
        <w:t>mediante escrito libre o en las formas autorizadas;</w:t>
      </w:r>
    </w:p>
    <w:p w14:paraId="5878D800" w14:textId="77777777" w:rsidR="00B24E22" w:rsidRPr="00C6109E" w:rsidRDefault="00920A65" w:rsidP="00920A65">
      <w:pPr>
        <w:pStyle w:val="Prrafodelista"/>
        <w:ind w:left="720"/>
        <w:jc w:val="both"/>
        <w:rPr>
          <w:rFonts w:ascii="Arial Narrow" w:hAnsi="Arial Narrow"/>
          <w:sz w:val="20"/>
          <w:szCs w:val="20"/>
        </w:rPr>
      </w:pPr>
      <w:r w:rsidRPr="00920A65">
        <w:rPr>
          <w:rFonts w:ascii="Arial Narrow" w:hAnsi="Arial Narrow"/>
          <w:b/>
          <w:sz w:val="20"/>
          <w:szCs w:val="20"/>
        </w:rPr>
        <w:t>II.</w:t>
      </w:r>
      <w:r>
        <w:rPr>
          <w:rFonts w:ascii="Arial Narrow" w:hAnsi="Arial Narrow"/>
          <w:sz w:val="20"/>
          <w:szCs w:val="20"/>
        </w:rPr>
        <w:t xml:space="preserve"> </w:t>
      </w:r>
      <w:r w:rsidR="00B24E22" w:rsidRPr="00C6109E">
        <w:rPr>
          <w:rFonts w:ascii="Arial Narrow" w:hAnsi="Arial Narrow"/>
          <w:sz w:val="20"/>
          <w:szCs w:val="20"/>
        </w:rPr>
        <w:t>Anotar en la solicitud del permiso la naturaleza del espectáculo, días, fecha y lugar en que haya de efectuarse, la clasificación de asientos, el máximo de espectadores que podrá contener el local y acompañar tres ejemplares del programa respectivo;</w:t>
      </w:r>
    </w:p>
    <w:p w14:paraId="2F0356A3" w14:textId="77777777" w:rsidR="00B24E22" w:rsidRPr="00C6109E" w:rsidRDefault="00920A65" w:rsidP="00920A65">
      <w:pPr>
        <w:pStyle w:val="Prrafodelista"/>
        <w:ind w:left="720"/>
        <w:jc w:val="both"/>
        <w:rPr>
          <w:rFonts w:ascii="Arial Narrow" w:hAnsi="Arial Narrow"/>
          <w:sz w:val="20"/>
          <w:szCs w:val="20"/>
        </w:rPr>
      </w:pPr>
      <w:r w:rsidRPr="00920A65">
        <w:rPr>
          <w:rFonts w:ascii="Arial Narrow" w:hAnsi="Arial Narrow"/>
          <w:b/>
          <w:sz w:val="20"/>
          <w:szCs w:val="20"/>
        </w:rPr>
        <w:t>III.</w:t>
      </w:r>
      <w:r>
        <w:rPr>
          <w:rFonts w:ascii="Arial Narrow" w:hAnsi="Arial Narrow"/>
          <w:sz w:val="20"/>
          <w:szCs w:val="20"/>
        </w:rPr>
        <w:t xml:space="preserve"> </w:t>
      </w:r>
      <w:r w:rsidR="00B24E22" w:rsidRPr="00C6109E">
        <w:rPr>
          <w:rFonts w:ascii="Arial Narrow" w:hAnsi="Arial Narrow"/>
          <w:sz w:val="20"/>
          <w:szCs w:val="20"/>
        </w:rPr>
        <w:t>Permitir que el personal que previamente designe la Tesorería Municipal, vigile el cumplimiento de las disposiciones de esta ley y demás ordenamientos en vigor;</w:t>
      </w:r>
    </w:p>
    <w:p w14:paraId="2E1F6E80" w14:textId="77777777" w:rsidR="00B24E22" w:rsidRPr="00C6109E" w:rsidRDefault="00920A65" w:rsidP="00920A65">
      <w:pPr>
        <w:pStyle w:val="Prrafodelista"/>
        <w:ind w:left="720"/>
        <w:jc w:val="both"/>
        <w:rPr>
          <w:rFonts w:ascii="Arial Narrow" w:hAnsi="Arial Narrow"/>
          <w:sz w:val="20"/>
          <w:szCs w:val="20"/>
        </w:rPr>
      </w:pPr>
      <w:r w:rsidRPr="00920A65">
        <w:rPr>
          <w:rFonts w:ascii="Arial Narrow" w:hAnsi="Arial Narrow"/>
          <w:b/>
          <w:sz w:val="20"/>
          <w:szCs w:val="20"/>
        </w:rPr>
        <w:t>IV.</w:t>
      </w:r>
      <w:r>
        <w:rPr>
          <w:rFonts w:ascii="Arial Narrow" w:hAnsi="Arial Narrow"/>
          <w:sz w:val="20"/>
          <w:szCs w:val="20"/>
        </w:rPr>
        <w:t xml:space="preserve"> </w:t>
      </w:r>
      <w:r w:rsidR="00B24E22" w:rsidRPr="00C6109E">
        <w:rPr>
          <w:rFonts w:ascii="Arial Narrow" w:hAnsi="Arial Narrow"/>
          <w:sz w:val="20"/>
          <w:szCs w:val="20"/>
        </w:rPr>
        <w:t>Presentar a la Tesorería Municipal los boletos o contraseñas para su resello, absteniéndose de venderlos si no está cubierto este requisito, aun cuando no haya impuesto a enterar;</w:t>
      </w:r>
    </w:p>
    <w:p w14:paraId="06DF02B0" w14:textId="77777777" w:rsidR="00B24E22" w:rsidRPr="00C6109E" w:rsidRDefault="00920A65" w:rsidP="00920A65">
      <w:pPr>
        <w:pStyle w:val="Prrafodelista"/>
        <w:ind w:left="720"/>
        <w:jc w:val="both"/>
        <w:rPr>
          <w:rFonts w:ascii="Arial Narrow" w:hAnsi="Arial Narrow"/>
          <w:sz w:val="20"/>
          <w:szCs w:val="20"/>
        </w:rPr>
      </w:pPr>
      <w:r w:rsidRPr="00920A65">
        <w:rPr>
          <w:rFonts w:ascii="Arial Narrow" w:hAnsi="Arial Narrow"/>
          <w:b/>
          <w:sz w:val="20"/>
          <w:szCs w:val="20"/>
        </w:rPr>
        <w:t>V.</w:t>
      </w:r>
      <w:r>
        <w:rPr>
          <w:rFonts w:ascii="Arial Narrow" w:hAnsi="Arial Narrow"/>
          <w:sz w:val="20"/>
          <w:szCs w:val="20"/>
        </w:rPr>
        <w:t xml:space="preserve"> </w:t>
      </w:r>
      <w:r w:rsidR="00B24E22" w:rsidRPr="00C6109E">
        <w:rPr>
          <w:rFonts w:ascii="Arial Narrow" w:hAnsi="Arial Narrow"/>
          <w:sz w:val="20"/>
          <w:szCs w:val="20"/>
        </w:rPr>
        <w:t>Dar aviso a la Tesorería Municipal, cuando menos con tres horas de anticipación a aquella en que deba principiar la función, de cualquier variación a los programas en lo referente a precios, horario o lugar de celebración o tipo de espectáculo;</w:t>
      </w:r>
    </w:p>
    <w:p w14:paraId="3476D9C7" w14:textId="77777777" w:rsidR="00B24E22" w:rsidRPr="00C6109E" w:rsidRDefault="00920A65" w:rsidP="00920A65">
      <w:pPr>
        <w:pStyle w:val="Prrafodelista"/>
        <w:ind w:left="720"/>
        <w:jc w:val="both"/>
        <w:rPr>
          <w:rFonts w:ascii="Arial Narrow" w:hAnsi="Arial Narrow"/>
          <w:sz w:val="20"/>
          <w:szCs w:val="20"/>
        </w:rPr>
      </w:pPr>
      <w:r w:rsidRPr="00920A65">
        <w:rPr>
          <w:rFonts w:ascii="Arial Narrow" w:hAnsi="Arial Narrow"/>
          <w:b/>
          <w:sz w:val="20"/>
          <w:szCs w:val="20"/>
        </w:rPr>
        <w:t>VI.</w:t>
      </w:r>
      <w:r>
        <w:rPr>
          <w:rFonts w:ascii="Arial Narrow" w:hAnsi="Arial Narrow"/>
          <w:sz w:val="20"/>
          <w:szCs w:val="20"/>
        </w:rPr>
        <w:t xml:space="preserve"> </w:t>
      </w:r>
      <w:r w:rsidR="00B24E22" w:rsidRPr="00C6109E">
        <w:rPr>
          <w:rFonts w:ascii="Arial Narrow" w:hAnsi="Arial Narrow"/>
          <w:sz w:val="20"/>
          <w:szCs w:val="20"/>
        </w:rPr>
        <w:t>No permitir a persona alguna la entrada sin el correspondiente boleto, salvo a los empleados que previamente designe la Tesorería y policías, para el desempeño de sus funciones y a los empleados del establecimiento;</w:t>
      </w:r>
    </w:p>
    <w:p w14:paraId="4E8D77D7" w14:textId="77777777" w:rsidR="00B24E22" w:rsidRPr="00C6109E" w:rsidRDefault="00920A65" w:rsidP="00920A65">
      <w:pPr>
        <w:pStyle w:val="Prrafodelista"/>
        <w:ind w:left="720"/>
        <w:jc w:val="both"/>
        <w:rPr>
          <w:rFonts w:ascii="Arial Narrow" w:hAnsi="Arial Narrow"/>
          <w:sz w:val="20"/>
          <w:szCs w:val="20"/>
        </w:rPr>
      </w:pPr>
      <w:r w:rsidRPr="00920A65">
        <w:rPr>
          <w:rFonts w:ascii="Arial Narrow" w:hAnsi="Arial Narrow"/>
          <w:b/>
          <w:sz w:val="20"/>
          <w:szCs w:val="20"/>
        </w:rPr>
        <w:t>VII.</w:t>
      </w:r>
      <w:r>
        <w:rPr>
          <w:rFonts w:ascii="Arial Narrow" w:hAnsi="Arial Narrow"/>
          <w:sz w:val="20"/>
          <w:szCs w:val="20"/>
        </w:rPr>
        <w:t xml:space="preserve"> </w:t>
      </w:r>
      <w:r w:rsidR="00B24E22" w:rsidRPr="00C6109E">
        <w:rPr>
          <w:rFonts w:ascii="Arial Narrow" w:hAnsi="Arial Narrow"/>
          <w:sz w:val="20"/>
          <w:szCs w:val="20"/>
        </w:rPr>
        <w:t>Entregar al interventor al terminar cada función, los boletos inutilizados;</w:t>
      </w:r>
    </w:p>
    <w:p w14:paraId="243B5710" w14:textId="77777777" w:rsidR="00B24E22" w:rsidRPr="00920A65" w:rsidRDefault="00920A65" w:rsidP="00920A65">
      <w:pPr>
        <w:pStyle w:val="Prrafodelista"/>
        <w:ind w:left="720"/>
        <w:jc w:val="both"/>
        <w:rPr>
          <w:rFonts w:ascii="Arial Narrow" w:hAnsi="Arial Narrow"/>
          <w:sz w:val="20"/>
          <w:szCs w:val="20"/>
        </w:rPr>
      </w:pPr>
      <w:r w:rsidRPr="00920A65">
        <w:rPr>
          <w:rFonts w:ascii="Arial Narrow" w:hAnsi="Arial Narrow"/>
          <w:b/>
          <w:sz w:val="20"/>
          <w:szCs w:val="20"/>
        </w:rPr>
        <w:t>VIII.</w:t>
      </w:r>
      <w:r>
        <w:rPr>
          <w:rFonts w:ascii="Arial Narrow" w:hAnsi="Arial Narrow"/>
          <w:sz w:val="20"/>
          <w:szCs w:val="20"/>
        </w:rPr>
        <w:t xml:space="preserve"> </w:t>
      </w:r>
      <w:r w:rsidR="00B24E22" w:rsidRPr="00C6109E">
        <w:rPr>
          <w:rFonts w:ascii="Arial Narrow" w:hAnsi="Arial Narrow"/>
          <w:sz w:val="20"/>
          <w:szCs w:val="20"/>
        </w:rPr>
        <w:t>En el caso de contribuyentes cuya actividad preponderante sea la presentación de espectáculos, o que sin serlo realicen esta actividad de manera continua, deberán registrarse en el Padrón Municipal</w:t>
      </w:r>
      <w:r>
        <w:rPr>
          <w:rFonts w:ascii="Arial Narrow" w:hAnsi="Arial Narrow"/>
          <w:sz w:val="20"/>
          <w:szCs w:val="20"/>
        </w:rPr>
        <w:t xml:space="preserve"> </w:t>
      </w:r>
      <w:r w:rsidR="00B24E22" w:rsidRPr="00920A65">
        <w:rPr>
          <w:rFonts w:ascii="Arial Narrow" w:hAnsi="Arial Narrow"/>
          <w:sz w:val="20"/>
          <w:szCs w:val="20"/>
        </w:rPr>
        <w:t>de Contribuyentes y cumplir con todas las obligaciones que a estos les imponen los ordenamientos legales del Municipio;</w:t>
      </w:r>
    </w:p>
    <w:p w14:paraId="1387C021" w14:textId="77777777" w:rsidR="00B24E22" w:rsidRPr="00C6109E" w:rsidRDefault="00920A65" w:rsidP="00920A65">
      <w:pPr>
        <w:pStyle w:val="Prrafodelista"/>
        <w:ind w:left="720"/>
        <w:jc w:val="both"/>
        <w:rPr>
          <w:rFonts w:ascii="Arial Narrow" w:hAnsi="Arial Narrow"/>
          <w:sz w:val="20"/>
          <w:szCs w:val="20"/>
        </w:rPr>
      </w:pPr>
      <w:r w:rsidRPr="00920A65">
        <w:rPr>
          <w:rFonts w:ascii="Arial Narrow" w:hAnsi="Arial Narrow"/>
          <w:b/>
          <w:sz w:val="20"/>
          <w:szCs w:val="20"/>
        </w:rPr>
        <w:t>IX.</w:t>
      </w:r>
      <w:r>
        <w:rPr>
          <w:rFonts w:ascii="Arial Narrow" w:hAnsi="Arial Narrow"/>
          <w:sz w:val="20"/>
          <w:szCs w:val="20"/>
        </w:rPr>
        <w:t xml:space="preserve"> </w:t>
      </w:r>
      <w:r w:rsidR="00B24E22" w:rsidRPr="00C6109E">
        <w:rPr>
          <w:rFonts w:ascii="Arial Narrow" w:hAnsi="Arial Narrow"/>
          <w:sz w:val="20"/>
          <w:szCs w:val="20"/>
        </w:rPr>
        <w:t>Las</w:t>
      </w:r>
      <w:r>
        <w:rPr>
          <w:rFonts w:ascii="Arial Narrow" w:hAnsi="Arial Narrow"/>
          <w:sz w:val="20"/>
          <w:szCs w:val="20"/>
        </w:rPr>
        <w:t xml:space="preserve"> </w:t>
      </w:r>
      <w:r w:rsidR="00B24E22" w:rsidRPr="00C6109E">
        <w:rPr>
          <w:rFonts w:ascii="Arial Narrow" w:hAnsi="Arial Narrow"/>
          <w:sz w:val="20"/>
          <w:szCs w:val="20"/>
        </w:rPr>
        <w:t>personas físicas y morales o unidades económicas que sean propietarios o arrendatarios de los locales en donde se celebren eventos relacionados en este capítulo, serán responsables solidarios de los impuestos y derechos y demás obligaciones generadas y no cubiertos por los organizadores y de los accesorios y sanciones a los que se hayan hecho acreedores, siempre y cuando no hayan notificado previamente a la Tesorería de la celebración de dicho evento, y</w:t>
      </w:r>
    </w:p>
    <w:p w14:paraId="59E2781F" w14:textId="77777777" w:rsidR="00B24E22" w:rsidRPr="00C6109E" w:rsidRDefault="00920A65" w:rsidP="00920A65">
      <w:pPr>
        <w:pStyle w:val="Prrafodelista"/>
        <w:ind w:left="720"/>
        <w:jc w:val="both"/>
        <w:rPr>
          <w:rFonts w:ascii="Arial Narrow" w:hAnsi="Arial Narrow"/>
          <w:sz w:val="20"/>
          <w:szCs w:val="20"/>
        </w:rPr>
      </w:pPr>
      <w:r w:rsidRPr="00920A65">
        <w:rPr>
          <w:rFonts w:ascii="Arial Narrow" w:hAnsi="Arial Narrow"/>
          <w:b/>
          <w:sz w:val="20"/>
          <w:szCs w:val="20"/>
        </w:rPr>
        <w:t>X.</w:t>
      </w:r>
      <w:r>
        <w:rPr>
          <w:rFonts w:ascii="Arial Narrow" w:hAnsi="Arial Narrow"/>
          <w:sz w:val="20"/>
          <w:szCs w:val="20"/>
        </w:rPr>
        <w:t xml:space="preserve"> </w:t>
      </w:r>
      <w:r w:rsidR="00B24E22" w:rsidRPr="00C6109E">
        <w:rPr>
          <w:rFonts w:ascii="Arial Narrow" w:hAnsi="Arial Narrow"/>
          <w:sz w:val="20"/>
          <w:szCs w:val="20"/>
        </w:rPr>
        <w:t>Garantizar el pago del impuesto. El Tesorero Municipal podrá, si lo considera conveniente, bajo su responsabilidad dispensar dicha garantía.</w:t>
      </w:r>
    </w:p>
    <w:p w14:paraId="602717B3" w14:textId="77777777" w:rsidR="00B24E22" w:rsidRPr="00D51596" w:rsidRDefault="00B24E22" w:rsidP="009C5CE4">
      <w:pPr>
        <w:jc w:val="both"/>
        <w:rPr>
          <w:rFonts w:ascii="Arial Narrow" w:hAnsi="Arial Narrow"/>
          <w:sz w:val="20"/>
          <w:szCs w:val="20"/>
        </w:rPr>
      </w:pPr>
    </w:p>
    <w:p w14:paraId="56C51115" w14:textId="77777777" w:rsidR="00B24E22" w:rsidRPr="00920A65" w:rsidRDefault="00B24E22" w:rsidP="00920A65">
      <w:pPr>
        <w:jc w:val="center"/>
        <w:rPr>
          <w:rFonts w:ascii="Arial Narrow" w:hAnsi="Arial Narrow"/>
          <w:b/>
          <w:sz w:val="20"/>
          <w:szCs w:val="20"/>
        </w:rPr>
      </w:pPr>
      <w:r w:rsidRPr="00920A65">
        <w:rPr>
          <w:rFonts w:ascii="Arial Narrow" w:hAnsi="Arial Narrow"/>
          <w:b/>
          <w:sz w:val="20"/>
          <w:szCs w:val="20"/>
        </w:rPr>
        <w:t>CAPITULO II DERECHOS</w:t>
      </w:r>
    </w:p>
    <w:p w14:paraId="612D3169" w14:textId="77777777" w:rsidR="00B24E22" w:rsidRPr="00D51596" w:rsidRDefault="00B24E22" w:rsidP="009C5CE4">
      <w:pPr>
        <w:jc w:val="both"/>
        <w:rPr>
          <w:rFonts w:ascii="Arial Narrow" w:hAnsi="Arial Narrow"/>
          <w:sz w:val="20"/>
          <w:szCs w:val="20"/>
        </w:rPr>
      </w:pPr>
    </w:p>
    <w:p w14:paraId="1DCD80BC" w14:textId="77777777" w:rsidR="00920A65" w:rsidRPr="00920A65" w:rsidRDefault="00B24E22" w:rsidP="00920A65">
      <w:pPr>
        <w:jc w:val="center"/>
        <w:rPr>
          <w:rFonts w:ascii="Arial Narrow" w:hAnsi="Arial Narrow"/>
          <w:b/>
          <w:sz w:val="20"/>
          <w:szCs w:val="20"/>
        </w:rPr>
      </w:pPr>
      <w:r w:rsidRPr="00920A65">
        <w:rPr>
          <w:rFonts w:ascii="Arial Narrow" w:hAnsi="Arial Narrow"/>
          <w:b/>
          <w:sz w:val="20"/>
          <w:szCs w:val="20"/>
        </w:rPr>
        <w:t>Sección Primera</w:t>
      </w:r>
    </w:p>
    <w:p w14:paraId="6FD05BE0" w14:textId="77777777" w:rsidR="00B24E22" w:rsidRDefault="00B24E22" w:rsidP="00920A65">
      <w:pPr>
        <w:jc w:val="center"/>
        <w:rPr>
          <w:rFonts w:ascii="Arial Narrow" w:hAnsi="Arial Narrow"/>
          <w:b/>
          <w:sz w:val="20"/>
          <w:szCs w:val="20"/>
        </w:rPr>
      </w:pPr>
      <w:r w:rsidRPr="00920A65">
        <w:rPr>
          <w:rFonts w:ascii="Arial Narrow" w:hAnsi="Arial Narrow"/>
          <w:b/>
          <w:sz w:val="20"/>
          <w:szCs w:val="20"/>
        </w:rPr>
        <w:t>Disposiciones comunes</w:t>
      </w:r>
    </w:p>
    <w:p w14:paraId="27618754" w14:textId="77777777" w:rsidR="00920A65" w:rsidRPr="00920A65" w:rsidRDefault="00920A65" w:rsidP="00920A65">
      <w:pPr>
        <w:jc w:val="center"/>
        <w:rPr>
          <w:rFonts w:ascii="Arial Narrow" w:hAnsi="Arial Narrow"/>
          <w:b/>
          <w:sz w:val="20"/>
          <w:szCs w:val="20"/>
        </w:rPr>
      </w:pPr>
    </w:p>
    <w:p w14:paraId="63916B2B" w14:textId="77777777" w:rsidR="00B24E22" w:rsidRPr="00D51596" w:rsidRDefault="00B24E22" w:rsidP="009C5CE4">
      <w:pPr>
        <w:jc w:val="both"/>
        <w:rPr>
          <w:rFonts w:ascii="Arial Narrow" w:hAnsi="Arial Narrow"/>
          <w:sz w:val="20"/>
          <w:szCs w:val="20"/>
        </w:rPr>
      </w:pPr>
      <w:r w:rsidRPr="00920A65">
        <w:rPr>
          <w:rFonts w:ascii="Arial Narrow" w:hAnsi="Arial Narrow"/>
          <w:b/>
          <w:sz w:val="20"/>
          <w:szCs w:val="20"/>
        </w:rPr>
        <w:t>Artículo 71.-</w:t>
      </w:r>
      <w:r w:rsidRPr="00D51596">
        <w:rPr>
          <w:rFonts w:ascii="Arial Narrow" w:hAnsi="Arial Narrow"/>
          <w:sz w:val="20"/>
          <w:szCs w:val="20"/>
        </w:rPr>
        <w:t xml:space="preserve"> Las personas físicas y morales pagarán los derechos que se establecen en esta Ley, en las cajas recaudadoras de la Dirección de Finanzas y Tesorería Municipal o en las que la propia Dirección, autorice para tal efecto.</w:t>
      </w:r>
    </w:p>
    <w:p w14:paraId="5CC93FAA" w14:textId="77777777" w:rsidR="00B24E22" w:rsidRPr="00D51596" w:rsidRDefault="00B24E22" w:rsidP="009C5CE4">
      <w:pPr>
        <w:jc w:val="both"/>
        <w:rPr>
          <w:rFonts w:ascii="Arial Narrow" w:hAnsi="Arial Narrow"/>
          <w:sz w:val="20"/>
          <w:szCs w:val="20"/>
        </w:rPr>
      </w:pPr>
    </w:p>
    <w:p w14:paraId="2F9C3DF1"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El pago de los derechos deberá hacerse previamente a la prestación del servicio, salvo en los casos expresamente señalados en esta Ley.</w:t>
      </w:r>
    </w:p>
    <w:p w14:paraId="18011095" w14:textId="77777777" w:rsidR="00B24E22" w:rsidRPr="00D51596" w:rsidRDefault="00B24E22" w:rsidP="009C5CE4">
      <w:pPr>
        <w:jc w:val="both"/>
        <w:rPr>
          <w:rFonts w:ascii="Arial Narrow" w:hAnsi="Arial Narrow"/>
          <w:sz w:val="20"/>
          <w:szCs w:val="20"/>
        </w:rPr>
      </w:pPr>
      <w:r w:rsidRPr="00920A65">
        <w:rPr>
          <w:rFonts w:ascii="Arial Narrow" w:hAnsi="Arial Narrow"/>
          <w:b/>
          <w:sz w:val="20"/>
          <w:szCs w:val="20"/>
        </w:rPr>
        <w:t>Artículo 72.-</w:t>
      </w:r>
      <w:r w:rsidRPr="00D51596">
        <w:rPr>
          <w:rFonts w:ascii="Arial Narrow" w:hAnsi="Arial Narrow"/>
          <w:sz w:val="20"/>
          <w:szCs w:val="20"/>
        </w:rPr>
        <w:t xml:space="preserve"> Los derechos que establece esta Ley se pagarán por los servicios que preste el Ayuntamiento de Kaua en sus funciones de derecho público o por el uso o aprovechamiento de los bienes del dominio público del Municipio, destinados a la prestación de un servicio público.</w:t>
      </w:r>
    </w:p>
    <w:p w14:paraId="7BE5E949" w14:textId="77777777" w:rsidR="00B24E22" w:rsidRPr="00D51596" w:rsidRDefault="00B24E22" w:rsidP="009C5CE4">
      <w:pPr>
        <w:jc w:val="both"/>
        <w:rPr>
          <w:rFonts w:ascii="Arial Narrow" w:hAnsi="Arial Narrow"/>
          <w:sz w:val="20"/>
          <w:szCs w:val="20"/>
        </w:rPr>
      </w:pPr>
    </w:p>
    <w:p w14:paraId="3E338876" w14:textId="77777777" w:rsidR="00B24E22" w:rsidRPr="00D51596" w:rsidRDefault="00B24E22" w:rsidP="009C5CE4">
      <w:pPr>
        <w:jc w:val="both"/>
        <w:rPr>
          <w:rFonts w:ascii="Arial Narrow" w:hAnsi="Arial Narrow"/>
          <w:sz w:val="20"/>
          <w:szCs w:val="20"/>
        </w:rPr>
      </w:pPr>
      <w:r w:rsidRPr="00920A65">
        <w:rPr>
          <w:rFonts w:ascii="Arial Narrow" w:hAnsi="Arial Narrow"/>
          <w:b/>
          <w:sz w:val="20"/>
          <w:szCs w:val="20"/>
        </w:rPr>
        <w:t>Artículo 73.-</w:t>
      </w:r>
      <w:r w:rsidRPr="00D51596">
        <w:rPr>
          <w:rFonts w:ascii="Arial Narrow" w:hAnsi="Arial Narrow"/>
          <w:sz w:val="20"/>
          <w:szCs w:val="20"/>
        </w:rPr>
        <w:t xml:space="preserve"> Cuando de conformidad con la Ley de Gobierno de los Municipios del Estado de Yucatán o cualesquiera otras disposiciones legales o reglamentarias, los servicios que preste una dependencia del Ayuntamiento, sean proporcionados por otra distinta o bien por un organismo descentralizado o paramunicipal, se seguirán cobrando los derechos en los términos establecidos por esta Ley.</w:t>
      </w:r>
    </w:p>
    <w:p w14:paraId="5A06E2EB" w14:textId="77777777" w:rsidR="00B24E22" w:rsidRPr="00920A65" w:rsidRDefault="00B24E22" w:rsidP="00920A65">
      <w:pPr>
        <w:jc w:val="center"/>
        <w:rPr>
          <w:rFonts w:ascii="Arial Narrow" w:hAnsi="Arial Narrow"/>
          <w:b/>
          <w:sz w:val="20"/>
          <w:szCs w:val="20"/>
        </w:rPr>
      </w:pPr>
    </w:p>
    <w:p w14:paraId="553C3939" w14:textId="77777777" w:rsidR="00B24E22" w:rsidRPr="00920A65" w:rsidRDefault="00B24E22" w:rsidP="00920A65">
      <w:pPr>
        <w:jc w:val="center"/>
        <w:rPr>
          <w:rFonts w:ascii="Arial Narrow" w:hAnsi="Arial Narrow"/>
          <w:b/>
          <w:sz w:val="20"/>
          <w:szCs w:val="20"/>
        </w:rPr>
      </w:pPr>
      <w:r w:rsidRPr="00920A65">
        <w:rPr>
          <w:rFonts w:ascii="Arial Narrow" w:hAnsi="Arial Narrow"/>
          <w:b/>
          <w:sz w:val="20"/>
          <w:szCs w:val="20"/>
        </w:rPr>
        <w:t>Sección Segunda</w:t>
      </w:r>
    </w:p>
    <w:p w14:paraId="026C101C" w14:textId="77777777" w:rsidR="00B24E22" w:rsidRPr="00920A65" w:rsidRDefault="00B24E22" w:rsidP="00920A65">
      <w:pPr>
        <w:jc w:val="center"/>
        <w:rPr>
          <w:rFonts w:ascii="Arial Narrow" w:hAnsi="Arial Narrow"/>
          <w:b/>
          <w:sz w:val="20"/>
          <w:szCs w:val="20"/>
        </w:rPr>
      </w:pPr>
      <w:r w:rsidRPr="00920A65">
        <w:rPr>
          <w:rFonts w:ascii="Arial Narrow" w:hAnsi="Arial Narrow"/>
          <w:b/>
          <w:sz w:val="20"/>
          <w:szCs w:val="20"/>
        </w:rPr>
        <w:t>De los servicios que presta la Dirección de Desarrollo Urbano De los sujetos</w:t>
      </w:r>
    </w:p>
    <w:p w14:paraId="06B2B1D5" w14:textId="77777777" w:rsidR="00920A65" w:rsidRPr="00D51596" w:rsidRDefault="00920A65" w:rsidP="009C5CE4">
      <w:pPr>
        <w:jc w:val="both"/>
        <w:rPr>
          <w:rFonts w:ascii="Arial Narrow" w:hAnsi="Arial Narrow"/>
          <w:sz w:val="20"/>
          <w:szCs w:val="20"/>
        </w:rPr>
      </w:pPr>
    </w:p>
    <w:p w14:paraId="105CD994" w14:textId="77777777" w:rsidR="00B24E22" w:rsidRDefault="00B24E22" w:rsidP="009C5CE4">
      <w:pPr>
        <w:jc w:val="both"/>
        <w:rPr>
          <w:rFonts w:ascii="Arial Narrow" w:hAnsi="Arial Narrow"/>
          <w:sz w:val="20"/>
          <w:szCs w:val="20"/>
        </w:rPr>
      </w:pPr>
      <w:r w:rsidRPr="00920A65">
        <w:rPr>
          <w:rFonts w:ascii="Arial Narrow" w:hAnsi="Arial Narrow"/>
          <w:b/>
          <w:sz w:val="20"/>
          <w:szCs w:val="20"/>
        </w:rPr>
        <w:t>Artículo 74.-</w:t>
      </w:r>
      <w:r w:rsidRPr="00D51596">
        <w:rPr>
          <w:rFonts w:ascii="Arial Narrow" w:hAnsi="Arial Narrow"/>
          <w:sz w:val="20"/>
          <w:szCs w:val="20"/>
        </w:rPr>
        <w:t xml:space="preserve"> Son sujetos obligados al pago de derechos, por los servicios que presta la Dirección de Desarrollo Urbano, las personas físicas o morales que soliciten, cualesquiera de los servicios a que se refiere esta sección.</w:t>
      </w:r>
    </w:p>
    <w:p w14:paraId="5513B8C7" w14:textId="77777777" w:rsidR="00920A65" w:rsidRPr="00920A65" w:rsidRDefault="00920A65" w:rsidP="00920A65">
      <w:pPr>
        <w:jc w:val="center"/>
        <w:rPr>
          <w:rFonts w:ascii="Arial Narrow" w:hAnsi="Arial Narrow"/>
          <w:b/>
          <w:sz w:val="20"/>
          <w:szCs w:val="20"/>
        </w:rPr>
      </w:pPr>
    </w:p>
    <w:p w14:paraId="70A499D2" w14:textId="77777777" w:rsidR="00B24E22" w:rsidRPr="00920A65" w:rsidRDefault="00B24E22" w:rsidP="00920A65">
      <w:pPr>
        <w:jc w:val="center"/>
        <w:rPr>
          <w:rFonts w:ascii="Arial Narrow" w:hAnsi="Arial Narrow"/>
          <w:b/>
          <w:sz w:val="20"/>
          <w:szCs w:val="20"/>
        </w:rPr>
      </w:pPr>
      <w:r w:rsidRPr="00920A65">
        <w:rPr>
          <w:rFonts w:ascii="Arial Narrow" w:hAnsi="Arial Narrow"/>
          <w:b/>
          <w:sz w:val="20"/>
          <w:szCs w:val="20"/>
        </w:rPr>
        <w:t>De los obligados solidarios</w:t>
      </w:r>
    </w:p>
    <w:p w14:paraId="75AE089E" w14:textId="77777777" w:rsidR="00920A65" w:rsidRPr="00D51596" w:rsidRDefault="00920A65" w:rsidP="009C5CE4">
      <w:pPr>
        <w:jc w:val="both"/>
        <w:rPr>
          <w:rFonts w:ascii="Arial Narrow" w:hAnsi="Arial Narrow"/>
          <w:sz w:val="20"/>
          <w:szCs w:val="20"/>
        </w:rPr>
      </w:pPr>
    </w:p>
    <w:p w14:paraId="308D9501" w14:textId="77777777" w:rsidR="00B24E22" w:rsidRPr="00D51596" w:rsidRDefault="00B24E22" w:rsidP="009C5CE4">
      <w:pPr>
        <w:jc w:val="both"/>
        <w:rPr>
          <w:rFonts w:ascii="Arial Narrow" w:hAnsi="Arial Narrow"/>
          <w:sz w:val="20"/>
          <w:szCs w:val="20"/>
        </w:rPr>
      </w:pPr>
      <w:r w:rsidRPr="00920A65">
        <w:rPr>
          <w:rFonts w:ascii="Arial Narrow" w:hAnsi="Arial Narrow"/>
          <w:b/>
          <w:sz w:val="20"/>
          <w:szCs w:val="20"/>
        </w:rPr>
        <w:t>Artículo 75.-</w:t>
      </w:r>
      <w:r w:rsidRPr="00D51596">
        <w:rPr>
          <w:rFonts w:ascii="Arial Narrow" w:hAnsi="Arial Narrow"/>
          <w:sz w:val="20"/>
          <w:szCs w:val="20"/>
        </w:rPr>
        <w:t xml:space="preserve"> Son obligados solidarios al pago de estos derechos, los propietarios, fideicomitentes, mientras el fiduciario no transmitiera la propiedad del inmueble; los fideicomisarios cuando estuvieren en posesión o uso del inmueble, los adquirentes de un inmueble por cualquier título, aun cuando no se hubiere otorgado a su favor la escritura definitiva de compraventa y los responsables de la obra, en los términos del Reglamento de Construcciones del Municipio de Kau</w:t>
      </w:r>
      <w:r w:rsidR="00920A65">
        <w:rPr>
          <w:rFonts w:ascii="Arial Narrow" w:hAnsi="Arial Narrow"/>
          <w:sz w:val="20"/>
          <w:szCs w:val="20"/>
        </w:rPr>
        <w:t xml:space="preserve">a. </w:t>
      </w:r>
    </w:p>
    <w:p w14:paraId="429A07BA" w14:textId="77777777" w:rsidR="00B24E22" w:rsidRPr="00D51596" w:rsidRDefault="00B24E22" w:rsidP="009C5CE4">
      <w:pPr>
        <w:jc w:val="both"/>
        <w:rPr>
          <w:rFonts w:ascii="Arial Narrow" w:hAnsi="Arial Narrow"/>
          <w:sz w:val="20"/>
          <w:szCs w:val="20"/>
        </w:rPr>
      </w:pPr>
    </w:p>
    <w:p w14:paraId="2A274589" w14:textId="77777777" w:rsidR="00B24E22" w:rsidRPr="00D51596" w:rsidRDefault="00B24E22" w:rsidP="009C5CE4">
      <w:pPr>
        <w:jc w:val="both"/>
        <w:rPr>
          <w:rFonts w:ascii="Arial Narrow" w:hAnsi="Arial Narrow"/>
          <w:sz w:val="20"/>
          <w:szCs w:val="20"/>
        </w:rPr>
      </w:pPr>
    </w:p>
    <w:p w14:paraId="3FA35FE0" w14:textId="77777777" w:rsidR="00B24E22" w:rsidRPr="00D51596" w:rsidRDefault="00B24E22" w:rsidP="009C5CE4">
      <w:pPr>
        <w:jc w:val="both"/>
        <w:rPr>
          <w:rFonts w:ascii="Arial Narrow" w:hAnsi="Arial Narrow"/>
          <w:sz w:val="20"/>
          <w:szCs w:val="20"/>
        </w:rPr>
      </w:pPr>
    </w:p>
    <w:p w14:paraId="79A1FCAC" w14:textId="77777777" w:rsidR="00B24E22" w:rsidRPr="00D51596" w:rsidRDefault="00B24E22" w:rsidP="009C5CE4">
      <w:pPr>
        <w:jc w:val="both"/>
        <w:rPr>
          <w:rFonts w:ascii="Arial Narrow" w:hAnsi="Arial Narrow"/>
          <w:sz w:val="20"/>
          <w:szCs w:val="20"/>
        </w:rPr>
      </w:pPr>
    </w:p>
    <w:p w14:paraId="56674CB1" w14:textId="77777777" w:rsidR="00B24E22" w:rsidRPr="00D51596" w:rsidRDefault="00B24E22" w:rsidP="009C5CE4">
      <w:pPr>
        <w:jc w:val="both"/>
        <w:rPr>
          <w:rFonts w:ascii="Arial Narrow" w:hAnsi="Arial Narrow"/>
          <w:sz w:val="20"/>
          <w:szCs w:val="20"/>
        </w:rPr>
      </w:pPr>
    </w:p>
    <w:p w14:paraId="53F60608" w14:textId="77777777" w:rsidR="00B24E22" w:rsidRPr="00D51596" w:rsidRDefault="00B24E22" w:rsidP="009C5CE4">
      <w:pPr>
        <w:jc w:val="both"/>
        <w:rPr>
          <w:rFonts w:ascii="Arial Narrow" w:hAnsi="Arial Narrow"/>
          <w:sz w:val="20"/>
          <w:szCs w:val="20"/>
        </w:rPr>
      </w:pPr>
    </w:p>
    <w:p w14:paraId="205231AE" w14:textId="77777777" w:rsidR="00B24E22" w:rsidRPr="00920A65" w:rsidRDefault="00B24E22" w:rsidP="00920A65">
      <w:pPr>
        <w:jc w:val="center"/>
        <w:rPr>
          <w:rFonts w:ascii="Arial Narrow" w:hAnsi="Arial Narrow"/>
          <w:b/>
          <w:sz w:val="20"/>
          <w:szCs w:val="20"/>
        </w:rPr>
      </w:pPr>
      <w:r w:rsidRPr="00920A65">
        <w:rPr>
          <w:rFonts w:ascii="Arial Narrow" w:hAnsi="Arial Narrow"/>
          <w:b/>
          <w:sz w:val="20"/>
          <w:szCs w:val="20"/>
        </w:rPr>
        <w:t>De la clasificación</w:t>
      </w:r>
    </w:p>
    <w:p w14:paraId="0C48B2B6" w14:textId="77777777" w:rsidR="00B24E22" w:rsidRPr="00D51596" w:rsidRDefault="00B24E22" w:rsidP="009C5CE4">
      <w:pPr>
        <w:jc w:val="both"/>
        <w:rPr>
          <w:rFonts w:ascii="Arial Narrow" w:hAnsi="Arial Narrow"/>
          <w:sz w:val="20"/>
          <w:szCs w:val="20"/>
        </w:rPr>
      </w:pPr>
      <w:r w:rsidRPr="00920A65">
        <w:rPr>
          <w:rFonts w:ascii="Arial Narrow" w:hAnsi="Arial Narrow"/>
          <w:b/>
          <w:sz w:val="20"/>
          <w:szCs w:val="20"/>
        </w:rPr>
        <w:t>Artículo 76.-</w:t>
      </w:r>
      <w:r w:rsidRPr="00D51596">
        <w:rPr>
          <w:rFonts w:ascii="Arial Narrow" w:hAnsi="Arial Narrow"/>
          <w:sz w:val="20"/>
          <w:szCs w:val="20"/>
        </w:rPr>
        <w:t xml:space="preserve"> Los sujetos pagarán los derechos por los servicios que soliciten a la Dirección de Desarrollo Urbano, consistentes en:</w:t>
      </w:r>
    </w:p>
    <w:p w14:paraId="5BFCA311" w14:textId="77777777" w:rsidR="00B24E22" w:rsidRPr="00D51596" w:rsidRDefault="00B24E22" w:rsidP="009C5CE4">
      <w:pPr>
        <w:jc w:val="both"/>
        <w:rPr>
          <w:rFonts w:ascii="Arial Narrow" w:hAnsi="Arial Narrow"/>
          <w:sz w:val="20"/>
          <w:szCs w:val="20"/>
        </w:rPr>
      </w:pPr>
    </w:p>
    <w:p w14:paraId="0608B0CD" w14:textId="77777777" w:rsidR="00B24E22" w:rsidRPr="00920A65"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Autorizaciones de uso del suelo.</w:t>
      </w:r>
    </w:p>
    <w:p w14:paraId="167351FC" w14:textId="77777777" w:rsidR="00B24E22" w:rsidRPr="00920A65"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Por Factibilidad de Uso de Suelo.</w:t>
      </w:r>
    </w:p>
    <w:p w14:paraId="611CFC26" w14:textId="77777777" w:rsidR="00B24E22" w:rsidRPr="00920A65"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Constancia de Alineamiento.</w:t>
      </w:r>
    </w:p>
    <w:p w14:paraId="30022236" w14:textId="77777777" w:rsidR="00B24E22"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Trabajos de Construcción:</w:t>
      </w:r>
    </w:p>
    <w:p w14:paraId="5CE73460" w14:textId="77777777" w:rsidR="009779AE" w:rsidRPr="00920A65" w:rsidRDefault="009779AE" w:rsidP="00112E09">
      <w:pPr>
        <w:pStyle w:val="Prrafodelista"/>
        <w:numPr>
          <w:ilvl w:val="0"/>
          <w:numId w:val="14"/>
        </w:numPr>
        <w:rPr>
          <w:rFonts w:ascii="Arial Narrow" w:hAnsi="Arial Narrow"/>
          <w:sz w:val="20"/>
          <w:szCs w:val="20"/>
        </w:rPr>
      </w:pPr>
      <w:r w:rsidRPr="00920A65">
        <w:rPr>
          <w:rFonts w:ascii="Arial Narrow" w:hAnsi="Arial Narrow"/>
          <w:sz w:val="20"/>
          <w:szCs w:val="20"/>
        </w:rPr>
        <w:t>Licencia para construcción.</w:t>
      </w:r>
    </w:p>
    <w:p w14:paraId="2CD14102" w14:textId="77777777" w:rsidR="009779AE" w:rsidRPr="00920A65" w:rsidRDefault="009779AE" w:rsidP="00112E09">
      <w:pPr>
        <w:pStyle w:val="Prrafodelista"/>
        <w:numPr>
          <w:ilvl w:val="0"/>
          <w:numId w:val="14"/>
        </w:numPr>
        <w:rPr>
          <w:rFonts w:ascii="Arial Narrow" w:hAnsi="Arial Narrow"/>
          <w:sz w:val="20"/>
          <w:szCs w:val="20"/>
        </w:rPr>
      </w:pPr>
      <w:r w:rsidRPr="00920A65">
        <w:rPr>
          <w:rFonts w:ascii="Arial Narrow" w:hAnsi="Arial Narrow"/>
          <w:sz w:val="20"/>
          <w:szCs w:val="20"/>
        </w:rPr>
        <w:t>Licencia para demolición o desmantelamiento.</w:t>
      </w:r>
    </w:p>
    <w:p w14:paraId="72B7C669" w14:textId="77777777" w:rsidR="009779AE" w:rsidRPr="00920A65" w:rsidRDefault="009779AE" w:rsidP="00112E09">
      <w:pPr>
        <w:pStyle w:val="Prrafodelista"/>
        <w:numPr>
          <w:ilvl w:val="0"/>
          <w:numId w:val="14"/>
        </w:numPr>
        <w:rPr>
          <w:rFonts w:ascii="Arial Narrow" w:hAnsi="Arial Narrow"/>
          <w:sz w:val="20"/>
          <w:szCs w:val="20"/>
        </w:rPr>
      </w:pPr>
      <w:r w:rsidRPr="00920A65">
        <w:rPr>
          <w:rFonts w:ascii="Arial Narrow" w:hAnsi="Arial Narrow"/>
          <w:sz w:val="20"/>
          <w:szCs w:val="20"/>
        </w:rPr>
        <w:t>Licencia para la excavación de zanjas en la vía pública.</w:t>
      </w:r>
    </w:p>
    <w:p w14:paraId="0F439E70" w14:textId="77777777" w:rsidR="009779AE" w:rsidRPr="00920A65" w:rsidRDefault="009779AE" w:rsidP="00112E09">
      <w:pPr>
        <w:pStyle w:val="Prrafodelista"/>
        <w:numPr>
          <w:ilvl w:val="0"/>
          <w:numId w:val="14"/>
        </w:numPr>
        <w:rPr>
          <w:rFonts w:ascii="Arial Narrow" w:hAnsi="Arial Narrow"/>
          <w:sz w:val="20"/>
          <w:szCs w:val="20"/>
        </w:rPr>
      </w:pPr>
      <w:r w:rsidRPr="00920A65">
        <w:rPr>
          <w:rFonts w:ascii="Arial Narrow" w:hAnsi="Arial Narrow"/>
          <w:sz w:val="20"/>
          <w:szCs w:val="20"/>
        </w:rPr>
        <w:t>Licencia para construir bardas.</w:t>
      </w:r>
    </w:p>
    <w:p w14:paraId="3021DE91" w14:textId="77777777" w:rsidR="00920A65" w:rsidRPr="009779AE" w:rsidRDefault="009779AE" w:rsidP="00112E09">
      <w:pPr>
        <w:pStyle w:val="Prrafodelista"/>
        <w:numPr>
          <w:ilvl w:val="0"/>
          <w:numId w:val="14"/>
        </w:numPr>
        <w:rPr>
          <w:rFonts w:ascii="Arial Narrow" w:hAnsi="Arial Narrow"/>
          <w:sz w:val="20"/>
          <w:szCs w:val="20"/>
        </w:rPr>
      </w:pPr>
      <w:r w:rsidRPr="00920A65">
        <w:rPr>
          <w:rFonts w:ascii="Arial Narrow" w:hAnsi="Arial Narrow"/>
          <w:sz w:val="20"/>
          <w:szCs w:val="20"/>
        </w:rPr>
        <w:t>Licencia para excavaciones.</w:t>
      </w:r>
    </w:p>
    <w:p w14:paraId="1E643D24" w14:textId="77777777" w:rsidR="00B24E22" w:rsidRPr="00920A65"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Constancia de terminación de obra.</w:t>
      </w:r>
    </w:p>
    <w:p w14:paraId="068A471A" w14:textId="77777777" w:rsidR="00B24E22" w:rsidRPr="00920A65"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Licencia de Urbanización.</w:t>
      </w:r>
    </w:p>
    <w:p w14:paraId="01D66CB1" w14:textId="77777777" w:rsidR="00B24E22" w:rsidRPr="00920A65"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Validación de planos.</w:t>
      </w:r>
    </w:p>
    <w:p w14:paraId="1A147747" w14:textId="77777777" w:rsidR="00B24E22" w:rsidRPr="00920A65"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Permisos de anuncios.</w:t>
      </w:r>
    </w:p>
    <w:p w14:paraId="1E30A262" w14:textId="77777777" w:rsidR="00B24E22" w:rsidRPr="00920A65"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Revisión previa de proyecto.</w:t>
      </w:r>
    </w:p>
    <w:p w14:paraId="4AD24DF0" w14:textId="77777777" w:rsidR="00B24E22" w:rsidRPr="00920A65"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Revisión de proyecto de lotificación de fraccionamiento.</w:t>
      </w:r>
    </w:p>
    <w:p w14:paraId="0104BCD8" w14:textId="77777777" w:rsidR="00B24E22" w:rsidRPr="00920A65"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Constancia de factibilidad para división o lotificación de predios.</w:t>
      </w:r>
    </w:p>
    <w:p w14:paraId="2DCD56FA" w14:textId="77777777" w:rsidR="00B24E22" w:rsidRPr="00920A65"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Visitas de inspección para fosas sépticas, para los casos donde se requiera una tercera o posterior visita de inspección.</w:t>
      </w:r>
    </w:p>
    <w:p w14:paraId="398E8A9D" w14:textId="77777777" w:rsidR="00B24E22" w:rsidRPr="00920A65"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Dibujo de planos con apoyo del padrón de dibujantes.</w:t>
      </w:r>
    </w:p>
    <w:p w14:paraId="2C688D8E" w14:textId="77777777" w:rsidR="00B24E22" w:rsidRPr="00920A65"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Inscripción al Padrón de Contratistas del municipio de Kaua, Yucatán.</w:t>
      </w:r>
    </w:p>
    <w:p w14:paraId="420B3A95" w14:textId="77777777" w:rsidR="00B24E22" w:rsidRPr="00920A65" w:rsidRDefault="00B24E22" w:rsidP="00112E09">
      <w:pPr>
        <w:pStyle w:val="Prrafodelista"/>
        <w:numPr>
          <w:ilvl w:val="0"/>
          <w:numId w:val="13"/>
        </w:numPr>
        <w:ind w:left="720"/>
        <w:rPr>
          <w:rFonts w:ascii="Arial Narrow" w:hAnsi="Arial Narrow"/>
          <w:sz w:val="20"/>
          <w:szCs w:val="20"/>
        </w:rPr>
      </w:pPr>
      <w:r w:rsidRPr="00920A65">
        <w:rPr>
          <w:rFonts w:ascii="Arial Narrow" w:hAnsi="Arial Narrow"/>
          <w:sz w:val="20"/>
          <w:szCs w:val="20"/>
        </w:rPr>
        <w:t>Por peritaje arqueológico y ecológico.</w:t>
      </w:r>
    </w:p>
    <w:p w14:paraId="43D3303C" w14:textId="77777777" w:rsidR="00B24E22" w:rsidRPr="00D51596" w:rsidRDefault="00B24E22" w:rsidP="009779AE">
      <w:pPr>
        <w:rPr>
          <w:rFonts w:ascii="Arial Narrow" w:hAnsi="Arial Narrow"/>
          <w:sz w:val="20"/>
          <w:szCs w:val="20"/>
        </w:rPr>
      </w:pPr>
    </w:p>
    <w:p w14:paraId="17EE39ED" w14:textId="77777777" w:rsidR="00B24E22" w:rsidRDefault="00B24E22" w:rsidP="00920A65">
      <w:pPr>
        <w:jc w:val="center"/>
        <w:rPr>
          <w:rFonts w:ascii="Arial Narrow" w:hAnsi="Arial Narrow"/>
          <w:b/>
          <w:sz w:val="20"/>
          <w:szCs w:val="20"/>
        </w:rPr>
      </w:pPr>
      <w:r w:rsidRPr="00920A65">
        <w:rPr>
          <w:rFonts w:ascii="Arial Narrow" w:hAnsi="Arial Narrow"/>
          <w:b/>
          <w:sz w:val="20"/>
          <w:szCs w:val="20"/>
        </w:rPr>
        <w:t>De la Base</w:t>
      </w:r>
    </w:p>
    <w:p w14:paraId="2931018E" w14:textId="77777777" w:rsidR="00920A65" w:rsidRPr="00920A65" w:rsidRDefault="00920A65" w:rsidP="00920A65">
      <w:pPr>
        <w:jc w:val="center"/>
        <w:rPr>
          <w:rFonts w:ascii="Arial Narrow" w:hAnsi="Arial Narrow"/>
          <w:b/>
          <w:sz w:val="20"/>
          <w:szCs w:val="20"/>
        </w:rPr>
      </w:pPr>
    </w:p>
    <w:p w14:paraId="581570DD" w14:textId="77777777" w:rsidR="00B24E22" w:rsidRPr="00D51596" w:rsidRDefault="00B24E22" w:rsidP="009C5CE4">
      <w:pPr>
        <w:jc w:val="both"/>
        <w:rPr>
          <w:rFonts w:ascii="Arial Narrow" w:hAnsi="Arial Narrow"/>
          <w:sz w:val="20"/>
          <w:szCs w:val="20"/>
        </w:rPr>
      </w:pPr>
      <w:r w:rsidRPr="00920A65">
        <w:rPr>
          <w:rFonts w:ascii="Arial Narrow" w:hAnsi="Arial Narrow"/>
          <w:b/>
          <w:sz w:val="20"/>
          <w:szCs w:val="20"/>
        </w:rPr>
        <w:t>Artículo 77.-</w:t>
      </w:r>
      <w:r w:rsidRPr="00D51596">
        <w:rPr>
          <w:rFonts w:ascii="Arial Narrow" w:hAnsi="Arial Narrow"/>
          <w:sz w:val="20"/>
          <w:szCs w:val="20"/>
        </w:rPr>
        <w:t xml:space="preserve"> Los derechos por los servicios indicados en el artículo 74 se pagarán conforme la siguiente base:</w:t>
      </w:r>
    </w:p>
    <w:p w14:paraId="4997A4AD" w14:textId="77777777" w:rsidR="00B24E22" w:rsidRPr="00D51596" w:rsidRDefault="00B24E22" w:rsidP="009C5CE4">
      <w:pPr>
        <w:jc w:val="both"/>
        <w:rPr>
          <w:rFonts w:ascii="Arial Narrow" w:hAnsi="Arial Narrow"/>
          <w:sz w:val="20"/>
          <w:szCs w:val="20"/>
        </w:rPr>
      </w:pPr>
    </w:p>
    <w:p w14:paraId="59956B3F" w14:textId="77777777" w:rsidR="00B24E22" w:rsidRPr="009779AE" w:rsidRDefault="00B24E22" w:rsidP="00112E09">
      <w:pPr>
        <w:pStyle w:val="Prrafodelista"/>
        <w:numPr>
          <w:ilvl w:val="0"/>
          <w:numId w:val="15"/>
        </w:numPr>
        <w:jc w:val="both"/>
        <w:rPr>
          <w:rFonts w:ascii="Arial Narrow" w:hAnsi="Arial Narrow"/>
          <w:sz w:val="20"/>
          <w:szCs w:val="20"/>
        </w:rPr>
      </w:pPr>
      <w:r w:rsidRPr="009779AE">
        <w:rPr>
          <w:rFonts w:ascii="Arial Narrow" w:hAnsi="Arial Narrow"/>
          <w:sz w:val="20"/>
          <w:szCs w:val="20"/>
        </w:rPr>
        <w:t>Licencia de Construcción.</w:t>
      </w:r>
    </w:p>
    <w:p w14:paraId="54402707" w14:textId="77777777" w:rsidR="00B24E22" w:rsidRPr="009779AE" w:rsidRDefault="00B24E22" w:rsidP="00112E09">
      <w:pPr>
        <w:pStyle w:val="Prrafodelista"/>
        <w:numPr>
          <w:ilvl w:val="0"/>
          <w:numId w:val="15"/>
        </w:numPr>
        <w:jc w:val="both"/>
        <w:rPr>
          <w:rFonts w:ascii="Arial Narrow" w:hAnsi="Arial Narrow"/>
          <w:sz w:val="20"/>
          <w:szCs w:val="20"/>
        </w:rPr>
      </w:pPr>
      <w:r w:rsidRPr="009779AE">
        <w:rPr>
          <w:rFonts w:ascii="Arial Narrow" w:hAnsi="Arial Narrow"/>
          <w:sz w:val="20"/>
          <w:szCs w:val="20"/>
        </w:rPr>
        <w:t>Constancia de terminación de obra.</w:t>
      </w:r>
    </w:p>
    <w:p w14:paraId="3C261AE6" w14:textId="77777777" w:rsidR="00B24E22" w:rsidRPr="009779AE" w:rsidRDefault="00B24E22" w:rsidP="00112E09">
      <w:pPr>
        <w:pStyle w:val="Prrafodelista"/>
        <w:numPr>
          <w:ilvl w:val="0"/>
          <w:numId w:val="15"/>
        </w:numPr>
        <w:jc w:val="both"/>
        <w:rPr>
          <w:rFonts w:ascii="Arial Narrow" w:hAnsi="Arial Narrow"/>
          <w:sz w:val="20"/>
          <w:szCs w:val="20"/>
        </w:rPr>
      </w:pPr>
      <w:r w:rsidRPr="009779AE">
        <w:rPr>
          <w:rFonts w:ascii="Arial Narrow" w:hAnsi="Arial Narrow"/>
          <w:sz w:val="20"/>
          <w:szCs w:val="20"/>
        </w:rPr>
        <w:t>Licencia para realizar una demolición.</w:t>
      </w:r>
    </w:p>
    <w:p w14:paraId="1CE2BDDA" w14:textId="77777777" w:rsidR="00B24E22" w:rsidRPr="009779AE" w:rsidRDefault="00B24E22" w:rsidP="00112E09">
      <w:pPr>
        <w:pStyle w:val="Prrafodelista"/>
        <w:numPr>
          <w:ilvl w:val="0"/>
          <w:numId w:val="15"/>
        </w:numPr>
        <w:jc w:val="both"/>
        <w:rPr>
          <w:rFonts w:ascii="Arial Narrow" w:hAnsi="Arial Narrow"/>
          <w:sz w:val="20"/>
          <w:szCs w:val="20"/>
        </w:rPr>
      </w:pPr>
      <w:r w:rsidRPr="009779AE">
        <w:rPr>
          <w:rFonts w:ascii="Arial Narrow" w:hAnsi="Arial Narrow"/>
          <w:sz w:val="20"/>
          <w:szCs w:val="20"/>
        </w:rPr>
        <w:t>Constancia para obras de urbanización.</w:t>
      </w:r>
    </w:p>
    <w:p w14:paraId="419A14EF" w14:textId="77777777" w:rsidR="00B24E22" w:rsidRPr="009779AE" w:rsidRDefault="00B24E22" w:rsidP="00112E09">
      <w:pPr>
        <w:pStyle w:val="Prrafodelista"/>
        <w:numPr>
          <w:ilvl w:val="0"/>
          <w:numId w:val="15"/>
        </w:numPr>
        <w:jc w:val="both"/>
        <w:rPr>
          <w:rFonts w:ascii="Arial Narrow" w:hAnsi="Arial Narrow"/>
          <w:sz w:val="20"/>
          <w:szCs w:val="20"/>
        </w:rPr>
      </w:pPr>
      <w:r w:rsidRPr="009779AE">
        <w:rPr>
          <w:rFonts w:ascii="Arial Narrow" w:hAnsi="Arial Narrow"/>
          <w:sz w:val="20"/>
          <w:szCs w:val="20"/>
        </w:rPr>
        <w:t>Licencia para hacer cortes en banquetas, pavimentos o guarniciones.</w:t>
      </w:r>
    </w:p>
    <w:p w14:paraId="4F21EC44" w14:textId="77777777" w:rsidR="00B24E22" w:rsidRPr="009779AE" w:rsidRDefault="00B24E22" w:rsidP="00112E09">
      <w:pPr>
        <w:pStyle w:val="Prrafodelista"/>
        <w:numPr>
          <w:ilvl w:val="0"/>
          <w:numId w:val="15"/>
        </w:numPr>
        <w:jc w:val="both"/>
        <w:rPr>
          <w:rFonts w:ascii="Arial Narrow" w:hAnsi="Arial Narrow"/>
          <w:sz w:val="20"/>
          <w:szCs w:val="20"/>
        </w:rPr>
      </w:pPr>
      <w:r w:rsidRPr="009779AE">
        <w:rPr>
          <w:rFonts w:ascii="Arial Narrow" w:hAnsi="Arial Narrow"/>
          <w:sz w:val="20"/>
          <w:szCs w:val="20"/>
        </w:rPr>
        <w:t>Constancia de uso del suelo.</w:t>
      </w:r>
    </w:p>
    <w:p w14:paraId="6371C591" w14:textId="77777777" w:rsidR="00B24E22" w:rsidRPr="009779AE" w:rsidRDefault="00B24E22" w:rsidP="00112E09">
      <w:pPr>
        <w:pStyle w:val="Prrafodelista"/>
        <w:numPr>
          <w:ilvl w:val="0"/>
          <w:numId w:val="15"/>
        </w:numPr>
        <w:jc w:val="both"/>
        <w:rPr>
          <w:rFonts w:ascii="Arial Narrow" w:hAnsi="Arial Narrow"/>
          <w:sz w:val="20"/>
          <w:szCs w:val="20"/>
        </w:rPr>
      </w:pPr>
      <w:r w:rsidRPr="009779AE">
        <w:rPr>
          <w:rFonts w:ascii="Arial Narrow" w:hAnsi="Arial Narrow"/>
          <w:sz w:val="20"/>
          <w:szCs w:val="20"/>
        </w:rPr>
        <w:t>Constancia de unión y división de inmuebles.</w:t>
      </w:r>
    </w:p>
    <w:p w14:paraId="1EB535DA" w14:textId="77777777" w:rsidR="00B24E22" w:rsidRPr="009779AE" w:rsidRDefault="00B24E22" w:rsidP="00112E09">
      <w:pPr>
        <w:pStyle w:val="Prrafodelista"/>
        <w:numPr>
          <w:ilvl w:val="0"/>
          <w:numId w:val="15"/>
        </w:numPr>
        <w:jc w:val="both"/>
        <w:rPr>
          <w:rFonts w:ascii="Arial Narrow" w:hAnsi="Arial Narrow"/>
          <w:sz w:val="20"/>
          <w:szCs w:val="20"/>
        </w:rPr>
      </w:pPr>
      <w:r w:rsidRPr="009779AE">
        <w:rPr>
          <w:rFonts w:ascii="Arial Narrow" w:hAnsi="Arial Narrow"/>
          <w:sz w:val="20"/>
          <w:szCs w:val="20"/>
        </w:rPr>
        <w:t>Licencia para efectuar excavaciones o para la construcción de pozos o albercas.</w:t>
      </w:r>
    </w:p>
    <w:p w14:paraId="28DFAE6F" w14:textId="77777777" w:rsidR="00B24E22" w:rsidRDefault="00B24E22" w:rsidP="00112E09">
      <w:pPr>
        <w:pStyle w:val="Prrafodelista"/>
        <w:numPr>
          <w:ilvl w:val="0"/>
          <w:numId w:val="15"/>
        </w:numPr>
        <w:jc w:val="both"/>
        <w:rPr>
          <w:rFonts w:ascii="Arial Narrow" w:hAnsi="Arial Narrow"/>
          <w:sz w:val="20"/>
          <w:szCs w:val="20"/>
        </w:rPr>
      </w:pPr>
      <w:r w:rsidRPr="009779AE">
        <w:rPr>
          <w:rFonts w:ascii="Arial Narrow" w:hAnsi="Arial Narrow"/>
          <w:sz w:val="20"/>
          <w:szCs w:val="20"/>
        </w:rPr>
        <w:t>Licencia para construir bardas o colocar pisos.</w:t>
      </w:r>
    </w:p>
    <w:p w14:paraId="2833A1AE" w14:textId="77777777" w:rsidR="009779AE" w:rsidRPr="009779AE" w:rsidRDefault="009779AE" w:rsidP="009779AE">
      <w:pPr>
        <w:pStyle w:val="Prrafodelista"/>
        <w:ind w:left="720"/>
        <w:jc w:val="both"/>
        <w:rPr>
          <w:rFonts w:ascii="Arial Narrow" w:hAnsi="Arial Narrow"/>
          <w:sz w:val="20"/>
          <w:szCs w:val="20"/>
        </w:rPr>
      </w:pPr>
    </w:p>
    <w:p w14:paraId="5FCE6361" w14:textId="77777777" w:rsidR="00B24E22" w:rsidRPr="00D51596" w:rsidRDefault="00B24E22" w:rsidP="009C5CE4">
      <w:pPr>
        <w:jc w:val="both"/>
        <w:rPr>
          <w:rFonts w:ascii="Arial Narrow" w:hAnsi="Arial Narrow"/>
          <w:sz w:val="20"/>
          <w:szCs w:val="20"/>
        </w:rPr>
      </w:pPr>
      <w:r w:rsidRPr="009779AE">
        <w:rPr>
          <w:rFonts w:ascii="Arial Narrow" w:hAnsi="Arial Narrow"/>
          <w:b/>
          <w:sz w:val="20"/>
          <w:szCs w:val="20"/>
        </w:rPr>
        <w:t>Artículo 78.-</w:t>
      </w:r>
      <w:r w:rsidRPr="00D51596">
        <w:rPr>
          <w:rFonts w:ascii="Arial Narrow" w:hAnsi="Arial Narrow"/>
          <w:sz w:val="20"/>
          <w:szCs w:val="20"/>
        </w:rPr>
        <w:t xml:space="preserve"> Las bases para el cobro de los derechos mencionados en el artículo que antecede, serán:</w:t>
      </w:r>
    </w:p>
    <w:p w14:paraId="0BC771E8" w14:textId="77777777" w:rsidR="00B24E22" w:rsidRPr="00D51596" w:rsidRDefault="00B24E22" w:rsidP="009C5CE4">
      <w:pPr>
        <w:jc w:val="both"/>
        <w:rPr>
          <w:rFonts w:ascii="Arial Narrow" w:hAnsi="Arial Narrow"/>
          <w:sz w:val="20"/>
          <w:szCs w:val="20"/>
        </w:rPr>
      </w:pPr>
    </w:p>
    <w:p w14:paraId="7D6999CF" w14:textId="77777777" w:rsidR="00B24E22" w:rsidRPr="009779AE" w:rsidRDefault="00B24E22" w:rsidP="00112E09">
      <w:pPr>
        <w:pStyle w:val="Prrafodelista"/>
        <w:numPr>
          <w:ilvl w:val="0"/>
          <w:numId w:val="16"/>
        </w:numPr>
        <w:jc w:val="both"/>
        <w:rPr>
          <w:rFonts w:ascii="Arial Narrow" w:hAnsi="Arial Narrow"/>
          <w:sz w:val="20"/>
          <w:szCs w:val="20"/>
        </w:rPr>
      </w:pPr>
      <w:r w:rsidRPr="009779AE">
        <w:rPr>
          <w:rFonts w:ascii="Arial Narrow" w:hAnsi="Arial Narrow"/>
          <w:sz w:val="20"/>
          <w:szCs w:val="20"/>
        </w:rPr>
        <w:t>El número de metros lineales.</w:t>
      </w:r>
    </w:p>
    <w:p w14:paraId="573E93CF" w14:textId="77777777" w:rsidR="00B24E22" w:rsidRPr="009779AE" w:rsidRDefault="00B24E22" w:rsidP="00112E09">
      <w:pPr>
        <w:pStyle w:val="Prrafodelista"/>
        <w:numPr>
          <w:ilvl w:val="0"/>
          <w:numId w:val="16"/>
        </w:numPr>
        <w:jc w:val="both"/>
        <w:rPr>
          <w:rFonts w:ascii="Arial Narrow" w:hAnsi="Arial Narrow"/>
          <w:sz w:val="20"/>
          <w:szCs w:val="20"/>
        </w:rPr>
      </w:pPr>
      <w:r w:rsidRPr="009779AE">
        <w:rPr>
          <w:rFonts w:ascii="Arial Narrow" w:hAnsi="Arial Narrow"/>
          <w:sz w:val="20"/>
          <w:szCs w:val="20"/>
        </w:rPr>
        <w:t>El número de metros cuadrados.</w:t>
      </w:r>
    </w:p>
    <w:p w14:paraId="16B93E8C" w14:textId="77777777" w:rsidR="00B24E22" w:rsidRPr="009779AE" w:rsidRDefault="00B24E22" w:rsidP="00112E09">
      <w:pPr>
        <w:pStyle w:val="Prrafodelista"/>
        <w:numPr>
          <w:ilvl w:val="0"/>
          <w:numId w:val="16"/>
        </w:numPr>
        <w:jc w:val="both"/>
        <w:rPr>
          <w:rFonts w:ascii="Arial Narrow" w:hAnsi="Arial Narrow"/>
          <w:sz w:val="20"/>
          <w:szCs w:val="20"/>
        </w:rPr>
      </w:pPr>
      <w:r w:rsidRPr="009779AE">
        <w:rPr>
          <w:rFonts w:ascii="Arial Narrow" w:hAnsi="Arial Narrow"/>
          <w:sz w:val="20"/>
          <w:szCs w:val="20"/>
        </w:rPr>
        <w:t>El número de metros cúbicos.</w:t>
      </w:r>
    </w:p>
    <w:p w14:paraId="5BA14C3C" w14:textId="77777777" w:rsidR="00B24E22" w:rsidRPr="009779AE" w:rsidRDefault="00B24E22" w:rsidP="00112E09">
      <w:pPr>
        <w:pStyle w:val="Prrafodelista"/>
        <w:numPr>
          <w:ilvl w:val="0"/>
          <w:numId w:val="16"/>
        </w:numPr>
        <w:jc w:val="both"/>
        <w:rPr>
          <w:rFonts w:ascii="Arial Narrow" w:hAnsi="Arial Narrow"/>
          <w:sz w:val="20"/>
          <w:szCs w:val="20"/>
        </w:rPr>
      </w:pPr>
      <w:r w:rsidRPr="009779AE">
        <w:rPr>
          <w:rFonts w:ascii="Arial Narrow" w:hAnsi="Arial Narrow"/>
          <w:sz w:val="20"/>
          <w:szCs w:val="20"/>
        </w:rPr>
        <w:t>El número de predios, departamentos o locales resultantes.</w:t>
      </w:r>
    </w:p>
    <w:p w14:paraId="55F68FA8" w14:textId="77777777" w:rsidR="00B24E22" w:rsidRPr="009779AE" w:rsidRDefault="00B24E22" w:rsidP="00112E09">
      <w:pPr>
        <w:pStyle w:val="Prrafodelista"/>
        <w:numPr>
          <w:ilvl w:val="0"/>
          <w:numId w:val="16"/>
        </w:numPr>
        <w:jc w:val="both"/>
        <w:rPr>
          <w:rFonts w:ascii="Arial Narrow" w:hAnsi="Arial Narrow"/>
          <w:sz w:val="20"/>
          <w:szCs w:val="20"/>
        </w:rPr>
      </w:pPr>
      <w:r w:rsidRPr="009779AE">
        <w:rPr>
          <w:rFonts w:ascii="Arial Narrow" w:hAnsi="Arial Narrow"/>
          <w:sz w:val="20"/>
          <w:szCs w:val="20"/>
        </w:rPr>
        <w:t>El servicio prestado</w:t>
      </w:r>
    </w:p>
    <w:p w14:paraId="6EF21584" w14:textId="77777777" w:rsidR="00B24E22" w:rsidRPr="00D51596" w:rsidRDefault="00B24E22" w:rsidP="009C5CE4">
      <w:pPr>
        <w:jc w:val="both"/>
        <w:rPr>
          <w:rFonts w:ascii="Arial Narrow" w:hAnsi="Arial Narrow"/>
          <w:sz w:val="20"/>
          <w:szCs w:val="20"/>
        </w:rPr>
      </w:pPr>
    </w:p>
    <w:p w14:paraId="583061F6" w14:textId="77777777" w:rsidR="00B24E22" w:rsidRPr="009779AE" w:rsidRDefault="00B24E22" w:rsidP="009779AE">
      <w:pPr>
        <w:jc w:val="center"/>
        <w:rPr>
          <w:rFonts w:ascii="Arial Narrow" w:hAnsi="Arial Narrow"/>
          <w:b/>
          <w:sz w:val="20"/>
          <w:szCs w:val="20"/>
        </w:rPr>
      </w:pPr>
    </w:p>
    <w:p w14:paraId="532B01B1" w14:textId="77777777" w:rsidR="00B24E22" w:rsidRPr="009779AE" w:rsidRDefault="00B24E22" w:rsidP="009779AE">
      <w:pPr>
        <w:jc w:val="center"/>
        <w:rPr>
          <w:rFonts w:ascii="Arial Narrow" w:hAnsi="Arial Narrow"/>
          <w:b/>
          <w:sz w:val="20"/>
          <w:szCs w:val="20"/>
        </w:rPr>
      </w:pPr>
      <w:r w:rsidRPr="009779AE">
        <w:rPr>
          <w:rFonts w:ascii="Arial Narrow" w:hAnsi="Arial Narrow"/>
          <w:b/>
          <w:sz w:val="20"/>
          <w:szCs w:val="20"/>
        </w:rPr>
        <w:t>De la clasificación de las construcciones</w:t>
      </w:r>
    </w:p>
    <w:p w14:paraId="33ECCFA6" w14:textId="77777777" w:rsidR="009779AE" w:rsidRPr="00D51596" w:rsidRDefault="009779AE" w:rsidP="009C5CE4">
      <w:pPr>
        <w:jc w:val="both"/>
        <w:rPr>
          <w:rFonts w:ascii="Arial Narrow" w:hAnsi="Arial Narrow"/>
          <w:sz w:val="20"/>
          <w:szCs w:val="20"/>
        </w:rPr>
      </w:pPr>
    </w:p>
    <w:p w14:paraId="1EE6DFCF" w14:textId="77777777" w:rsidR="00B24E22" w:rsidRDefault="00B24E22" w:rsidP="009C5CE4">
      <w:pPr>
        <w:jc w:val="both"/>
        <w:rPr>
          <w:rFonts w:ascii="Arial Narrow" w:hAnsi="Arial Narrow"/>
          <w:sz w:val="20"/>
          <w:szCs w:val="20"/>
        </w:rPr>
      </w:pPr>
      <w:r w:rsidRPr="009779AE">
        <w:rPr>
          <w:rFonts w:ascii="Arial Narrow" w:hAnsi="Arial Narrow"/>
          <w:b/>
          <w:sz w:val="20"/>
          <w:szCs w:val="20"/>
        </w:rPr>
        <w:t>Artículo 79.-</w:t>
      </w:r>
      <w:r w:rsidRPr="00D51596">
        <w:rPr>
          <w:rFonts w:ascii="Arial Narrow" w:hAnsi="Arial Narrow"/>
          <w:sz w:val="20"/>
          <w:szCs w:val="20"/>
        </w:rPr>
        <w:t xml:space="preserve"> Para los efectos de este capítulo, las construcciones se clasificarán en dos tipos:</w:t>
      </w:r>
    </w:p>
    <w:p w14:paraId="1A24CD23" w14:textId="77777777" w:rsidR="009779AE" w:rsidRPr="00D51596" w:rsidRDefault="009779AE" w:rsidP="009C5CE4">
      <w:pPr>
        <w:jc w:val="both"/>
        <w:rPr>
          <w:rFonts w:ascii="Arial Narrow" w:hAnsi="Arial Narrow"/>
          <w:sz w:val="20"/>
          <w:szCs w:val="20"/>
        </w:rPr>
      </w:pPr>
    </w:p>
    <w:p w14:paraId="10DE6F64"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TIPO A.- Es aquella construcción estructurada, cubierta con concreto armado o cualquier otro elemento especial, con excepción de las señaladas como tipo B.</w:t>
      </w:r>
    </w:p>
    <w:p w14:paraId="4064013B" w14:textId="77777777" w:rsidR="00B24E22" w:rsidRPr="00D51596" w:rsidRDefault="00B24E22" w:rsidP="009C5CE4">
      <w:pPr>
        <w:jc w:val="both"/>
        <w:rPr>
          <w:rFonts w:ascii="Arial Narrow" w:hAnsi="Arial Narrow"/>
          <w:sz w:val="20"/>
          <w:szCs w:val="20"/>
        </w:rPr>
      </w:pPr>
    </w:p>
    <w:p w14:paraId="57900D39" w14:textId="77777777" w:rsidR="00B24E22" w:rsidRPr="00D51596" w:rsidRDefault="00B24E22" w:rsidP="009C5CE4">
      <w:pPr>
        <w:jc w:val="both"/>
        <w:rPr>
          <w:rFonts w:ascii="Arial Narrow" w:hAnsi="Arial Narrow"/>
          <w:sz w:val="20"/>
          <w:szCs w:val="20"/>
        </w:rPr>
      </w:pPr>
    </w:p>
    <w:p w14:paraId="4C5826E9"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lastRenderedPageBreak/>
        <w:t>TIPO B.- Es aquella construcción estructurada, cubierta con madera, cartón, paja, lámina metálica, lámina de asbesto o lámina de cartón.</w:t>
      </w:r>
    </w:p>
    <w:p w14:paraId="6CD9A55D" w14:textId="77777777" w:rsidR="00B24E22" w:rsidRPr="00D51596" w:rsidRDefault="00B24E22" w:rsidP="009C5CE4">
      <w:pPr>
        <w:jc w:val="both"/>
        <w:rPr>
          <w:rFonts w:ascii="Arial Narrow" w:hAnsi="Arial Narrow"/>
          <w:sz w:val="20"/>
          <w:szCs w:val="20"/>
        </w:rPr>
      </w:pPr>
    </w:p>
    <w:p w14:paraId="74A9D020"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Los inmuebles que se encuentren catalogados como Monumentos Históricos por el Instituto Nacional de Antropología e Historia estarán exentos del pago de los derechos que señala el presente capitulo.</w:t>
      </w:r>
    </w:p>
    <w:p w14:paraId="31A258D5" w14:textId="77777777" w:rsidR="00B24E22" w:rsidRPr="00D51596" w:rsidRDefault="00B24E22" w:rsidP="009C5CE4">
      <w:pPr>
        <w:jc w:val="both"/>
        <w:rPr>
          <w:rFonts w:ascii="Arial Narrow" w:hAnsi="Arial Narrow"/>
          <w:sz w:val="20"/>
          <w:szCs w:val="20"/>
        </w:rPr>
      </w:pPr>
    </w:p>
    <w:p w14:paraId="3C36AAF0" w14:textId="77777777" w:rsidR="00B24E22" w:rsidRPr="009779AE" w:rsidRDefault="00B24E22" w:rsidP="009779AE">
      <w:pPr>
        <w:jc w:val="center"/>
        <w:rPr>
          <w:rFonts w:ascii="Arial Narrow" w:hAnsi="Arial Narrow"/>
          <w:b/>
          <w:sz w:val="20"/>
          <w:szCs w:val="20"/>
        </w:rPr>
      </w:pPr>
      <w:r w:rsidRPr="009779AE">
        <w:rPr>
          <w:rFonts w:ascii="Arial Narrow" w:hAnsi="Arial Narrow"/>
          <w:b/>
          <w:sz w:val="20"/>
          <w:szCs w:val="20"/>
        </w:rPr>
        <w:t>Sección Tercera</w:t>
      </w:r>
    </w:p>
    <w:p w14:paraId="18487E93" w14:textId="77777777" w:rsidR="00B24E22" w:rsidRDefault="00B24E22" w:rsidP="009779AE">
      <w:pPr>
        <w:jc w:val="center"/>
        <w:rPr>
          <w:rFonts w:ascii="Arial Narrow" w:hAnsi="Arial Narrow"/>
          <w:b/>
          <w:sz w:val="20"/>
          <w:szCs w:val="20"/>
        </w:rPr>
      </w:pPr>
      <w:r w:rsidRPr="009779AE">
        <w:rPr>
          <w:rFonts w:ascii="Arial Narrow" w:hAnsi="Arial Narrow"/>
          <w:b/>
          <w:sz w:val="20"/>
          <w:szCs w:val="20"/>
        </w:rPr>
        <w:t>Otros servicios prestados por el Ayuntamiento</w:t>
      </w:r>
    </w:p>
    <w:p w14:paraId="302C8886" w14:textId="77777777" w:rsidR="009779AE" w:rsidRPr="009779AE" w:rsidRDefault="009779AE" w:rsidP="009779AE">
      <w:pPr>
        <w:jc w:val="center"/>
        <w:rPr>
          <w:rFonts w:ascii="Arial Narrow" w:hAnsi="Arial Narrow"/>
          <w:b/>
          <w:sz w:val="20"/>
          <w:szCs w:val="20"/>
        </w:rPr>
      </w:pPr>
    </w:p>
    <w:p w14:paraId="377E3C38" w14:textId="77777777" w:rsidR="00B24E22" w:rsidRPr="00D51596" w:rsidRDefault="00B24E22" w:rsidP="009C5CE4">
      <w:pPr>
        <w:jc w:val="both"/>
        <w:rPr>
          <w:rFonts w:ascii="Arial Narrow" w:hAnsi="Arial Narrow"/>
          <w:sz w:val="20"/>
          <w:szCs w:val="20"/>
        </w:rPr>
      </w:pPr>
      <w:r w:rsidRPr="009779AE">
        <w:rPr>
          <w:rFonts w:ascii="Arial Narrow" w:hAnsi="Arial Narrow"/>
          <w:b/>
          <w:sz w:val="20"/>
          <w:szCs w:val="20"/>
        </w:rPr>
        <w:t>Artículo 80-</w:t>
      </w:r>
      <w:r w:rsidRPr="00D51596">
        <w:rPr>
          <w:rFonts w:ascii="Arial Narrow" w:hAnsi="Arial Narrow"/>
          <w:sz w:val="20"/>
          <w:szCs w:val="20"/>
        </w:rPr>
        <w:t xml:space="preserve"> Las personas físicas y morales que soliciten los servicios que a continuación se detallan estarán obligadas al pago de los derechos conforme a lo siguiente:</w:t>
      </w:r>
    </w:p>
    <w:p w14:paraId="00D90B63"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Servicio</w:t>
      </w:r>
    </w:p>
    <w:p w14:paraId="21967CAE" w14:textId="77777777" w:rsidR="00B24E22" w:rsidRPr="009779AE" w:rsidRDefault="00B24E22" w:rsidP="009779AE">
      <w:pPr>
        <w:jc w:val="both"/>
        <w:rPr>
          <w:rFonts w:ascii="Arial Narrow" w:hAnsi="Arial Narrow"/>
          <w:sz w:val="20"/>
          <w:szCs w:val="20"/>
        </w:rPr>
      </w:pPr>
      <w:r w:rsidRPr="009779AE">
        <w:rPr>
          <w:rFonts w:ascii="Arial Narrow" w:hAnsi="Arial Narrow"/>
          <w:b/>
          <w:sz w:val="20"/>
          <w:szCs w:val="20"/>
        </w:rPr>
        <w:t>I.-</w:t>
      </w:r>
      <w:r w:rsidRPr="009779AE">
        <w:rPr>
          <w:rFonts w:ascii="Arial Narrow" w:hAnsi="Arial Narrow"/>
          <w:sz w:val="20"/>
          <w:szCs w:val="20"/>
        </w:rPr>
        <w:t xml:space="preserve"> Por reposición de licencia de funcionamiento;</w:t>
      </w:r>
    </w:p>
    <w:p w14:paraId="2539DD08" w14:textId="77777777" w:rsidR="00B24E22" w:rsidRPr="009779AE" w:rsidRDefault="00B24E22" w:rsidP="009779AE">
      <w:pPr>
        <w:jc w:val="both"/>
        <w:rPr>
          <w:rFonts w:ascii="Arial Narrow" w:hAnsi="Arial Narrow"/>
          <w:sz w:val="20"/>
          <w:szCs w:val="20"/>
        </w:rPr>
      </w:pPr>
      <w:r w:rsidRPr="009779AE">
        <w:rPr>
          <w:rFonts w:ascii="Arial Narrow" w:hAnsi="Arial Narrow"/>
          <w:b/>
          <w:sz w:val="20"/>
          <w:szCs w:val="20"/>
        </w:rPr>
        <w:t>II.-</w:t>
      </w:r>
      <w:r w:rsidRPr="009779AE">
        <w:rPr>
          <w:rFonts w:ascii="Arial Narrow" w:hAnsi="Arial Narrow"/>
          <w:sz w:val="20"/>
          <w:szCs w:val="20"/>
        </w:rPr>
        <w:t xml:space="preserve"> Por expedición de duplicados de recibos oficiales, y</w:t>
      </w:r>
    </w:p>
    <w:p w14:paraId="37E13544" w14:textId="77777777" w:rsidR="00B24E22" w:rsidRPr="009779AE" w:rsidRDefault="00B24E22" w:rsidP="009779AE">
      <w:pPr>
        <w:jc w:val="both"/>
        <w:rPr>
          <w:rFonts w:ascii="Arial Narrow" w:hAnsi="Arial Narrow"/>
          <w:sz w:val="20"/>
          <w:szCs w:val="20"/>
        </w:rPr>
      </w:pPr>
      <w:r w:rsidRPr="009779AE">
        <w:rPr>
          <w:rFonts w:ascii="Arial Narrow" w:hAnsi="Arial Narrow"/>
          <w:b/>
          <w:sz w:val="20"/>
          <w:szCs w:val="20"/>
        </w:rPr>
        <w:t>III.-</w:t>
      </w:r>
      <w:r w:rsidRPr="009779AE">
        <w:rPr>
          <w:rFonts w:ascii="Arial Narrow" w:hAnsi="Arial Narrow"/>
          <w:sz w:val="20"/>
          <w:szCs w:val="20"/>
        </w:rPr>
        <w:t xml:space="preserve"> Por la intervención de cada una de las cajas del espectáculo, a solicitud de los particulares.</w:t>
      </w:r>
    </w:p>
    <w:p w14:paraId="55C53A1F" w14:textId="77777777" w:rsidR="00B24E22" w:rsidRPr="00D51596" w:rsidRDefault="00B24E22" w:rsidP="009C5CE4">
      <w:pPr>
        <w:jc w:val="both"/>
        <w:rPr>
          <w:rFonts w:ascii="Arial Narrow" w:hAnsi="Arial Narrow"/>
          <w:sz w:val="20"/>
          <w:szCs w:val="20"/>
        </w:rPr>
      </w:pPr>
    </w:p>
    <w:p w14:paraId="0A539347" w14:textId="77777777" w:rsidR="009779AE" w:rsidRPr="009779AE" w:rsidRDefault="00B24E22" w:rsidP="009779AE">
      <w:pPr>
        <w:jc w:val="center"/>
        <w:rPr>
          <w:rFonts w:ascii="Arial Narrow" w:hAnsi="Arial Narrow"/>
          <w:b/>
          <w:sz w:val="20"/>
          <w:szCs w:val="20"/>
        </w:rPr>
      </w:pPr>
      <w:r w:rsidRPr="009779AE">
        <w:rPr>
          <w:rFonts w:ascii="Arial Narrow" w:hAnsi="Arial Narrow"/>
          <w:b/>
          <w:sz w:val="20"/>
          <w:szCs w:val="20"/>
        </w:rPr>
        <w:t>Sección Cuarta</w:t>
      </w:r>
    </w:p>
    <w:p w14:paraId="4345C05E" w14:textId="77777777" w:rsidR="00B24E22" w:rsidRPr="009779AE" w:rsidRDefault="00B24E22" w:rsidP="009779AE">
      <w:pPr>
        <w:jc w:val="center"/>
        <w:rPr>
          <w:rFonts w:ascii="Arial Narrow" w:hAnsi="Arial Narrow"/>
          <w:b/>
          <w:sz w:val="20"/>
          <w:szCs w:val="20"/>
        </w:rPr>
      </w:pPr>
      <w:r w:rsidRPr="009779AE">
        <w:rPr>
          <w:rFonts w:ascii="Arial Narrow" w:hAnsi="Arial Narrow"/>
          <w:b/>
          <w:sz w:val="20"/>
          <w:szCs w:val="20"/>
        </w:rPr>
        <w:t>Derechos por Matanza de Ganado</w:t>
      </w:r>
    </w:p>
    <w:p w14:paraId="65F1AB1D" w14:textId="77777777" w:rsidR="00B24E22" w:rsidRPr="00D51596" w:rsidRDefault="00B24E22" w:rsidP="009C5CE4">
      <w:pPr>
        <w:jc w:val="both"/>
        <w:rPr>
          <w:rFonts w:ascii="Arial Narrow" w:hAnsi="Arial Narrow"/>
          <w:sz w:val="20"/>
          <w:szCs w:val="20"/>
        </w:rPr>
      </w:pPr>
    </w:p>
    <w:p w14:paraId="033E76FE" w14:textId="77777777" w:rsidR="00B24E22" w:rsidRDefault="00B24E22" w:rsidP="009779AE">
      <w:pPr>
        <w:jc w:val="center"/>
        <w:rPr>
          <w:rFonts w:ascii="Arial Narrow" w:hAnsi="Arial Narrow"/>
          <w:b/>
          <w:sz w:val="20"/>
          <w:szCs w:val="20"/>
        </w:rPr>
      </w:pPr>
      <w:r w:rsidRPr="009779AE">
        <w:rPr>
          <w:rFonts w:ascii="Arial Narrow" w:hAnsi="Arial Narrow"/>
          <w:b/>
          <w:sz w:val="20"/>
          <w:szCs w:val="20"/>
        </w:rPr>
        <w:t>De los sujetos.</w:t>
      </w:r>
    </w:p>
    <w:p w14:paraId="0E67A0A1" w14:textId="77777777" w:rsidR="009779AE" w:rsidRPr="009779AE" w:rsidRDefault="009779AE" w:rsidP="009779AE">
      <w:pPr>
        <w:jc w:val="center"/>
        <w:rPr>
          <w:rFonts w:ascii="Arial Narrow" w:hAnsi="Arial Narrow"/>
          <w:b/>
          <w:sz w:val="20"/>
          <w:szCs w:val="20"/>
        </w:rPr>
      </w:pPr>
    </w:p>
    <w:p w14:paraId="3889F65D" w14:textId="77777777" w:rsidR="00B24E22" w:rsidRPr="00D51596" w:rsidRDefault="00B24E22" w:rsidP="009C5CE4">
      <w:pPr>
        <w:jc w:val="both"/>
        <w:rPr>
          <w:rFonts w:ascii="Arial Narrow" w:hAnsi="Arial Narrow"/>
          <w:sz w:val="20"/>
          <w:szCs w:val="20"/>
        </w:rPr>
      </w:pPr>
      <w:r w:rsidRPr="009779AE">
        <w:rPr>
          <w:rFonts w:ascii="Arial Narrow" w:hAnsi="Arial Narrow"/>
          <w:b/>
          <w:sz w:val="20"/>
          <w:szCs w:val="20"/>
        </w:rPr>
        <w:t xml:space="preserve">Artículo 81.- </w:t>
      </w:r>
      <w:r w:rsidRPr="00D51596">
        <w:rPr>
          <w:rFonts w:ascii="Arial Narrow" w:hAnsi="Arial Narrow"/>
          <w:sz w:val="20"/>
          <w:szCs w:val="20"/>
        </w:rPr>
        <w:t>Son sujetos obligados al pago de los derechos por matanza de ganado, las personas físicas o morales que utilicen el servicio de Rastro o el espacio Público para el sacrificio de animales, prestado por alguna dependencia del Ayuntamiento, o bien una paramunicipal u organismo descentralizado de la Administración Pública Municipal.</w:t>
      </w:r>
    </w:p>
    <w:p w14:paraId="1FBD2F45" w14:textId="77777777" w:rsidR="00B24E22" w:rsidRPr="00D51596" w:rsidRDefault="00B24E22" w:rsidP="009C5CE4">
      <w:pPr>
        <w:jc w:val="both"/>
        <w:rPr>
          <w:rFonts w:ascii="Arial Narrow" w:hAnsi="Arial Narrow"/>
          <w:sz w:val="20"/>
          <w:szCs w:val="20"/>
        </w:rPr>
      </w:pPr>
    </w:p>
    <w:p w14:paraId="37CB299B" w14:textId="77777777" w:rsidR="00B24E22" w:rsidRPr="00D51596" w:rsidRDefault="00B24E22" w:rsidP="009C5CE4">
      <w:pPr>
        <w:jc w:val="both"/>
        <w:rPr>
          <w:rFonts w:ascii="Arial Narrow" w:hAnsi="Arial Narrow"/>
          <w:sz w:val="20"/>
          <w:szCs w:val="20"/>
        </w:rPr>
      </w:pPr>
    </w:p>
    <w:p w14:paraId="0807FA5A" w14:textId="77777777" w:rsidR="00B24E22" w:rsidRPr="009779AE" w:rsidRDefault="00B24E22" w:rsidP="009779AE">
      <w:pPr>
        <w:jc w:val="center"/>
        <w:rPr>
          <w:rFonts w:ascii="Arial Narrow" w:hAnsi="Arial Narrow"/>
          <w:b/>
          <w:sz w:val="20"/>
          <w:szCs w:val="20"/>
        </w:rPr>
      </w:pPr>
      <w:r w:rsidRPr="009779AE">
        <w:rPr>
          <w:rFonts w:ascii="Arial Narrow" w:hAnsi="Arial Narrow"/>
          <w:b/>
          <w:sz w:val="20"/>
          <w:szCs w:val="20"/>
        </w:rPr>
        <w:t>De la base</w:t>
      </w:r>
    </w:p>
    <w:p w14:paraId="351BF669" w14:textId="77777777" w:rsidR="00B24E22" w:rsidRPr="00D51596" w:rsidRDefault="00B24E22" w:rsidP="009C5CE4">
      <w:pPr>
        <w:jc w:val="both"/>
        <w:rPr>
          <w:rFonts w:ascii="Arial Narrow" w:hAnsi="Arial Narrow"/>
          <w:sz w:val="20"/>
          <w:szCs w:val="20"/>
        </w:rPr>
      </w:pPr>
    </w:p>
    <w:p w14:paraId="0CC8D7F7" w14:textId="77777777" w:rsidR="00B24E22" w:rsidRPr="00D51596" w:rsidRDefault="00B24E22" w:rsidP="009C5CE4">
      <w:pPr>
        <w:jc w:val="both"/>
        <w:rPr>
          <w:rFonts w:ascii="Arial Narrow" w:hAnsi="Arial Narrow"/>
          <w:sz w:val="20"/>
          <w:szCs w:val="20"/>
        </w:rPr>
      </w:pPr>
      <w:r w:rsidRPr="009779AE">
        <w:rPr>
          <w:rFonts w:ascii="Arial Narrow" w:hAnsi="Arial Narrow"/>
          <w:b/>
          <w:sz w:val="20"/>
          <w:szCs w:val="20"/>
        </w:rPr>
        <w:t>Artículo 82.-</w:t>
      </w:r>
      <w:r w:rsidRPr="00D51596">
        <w:rPr>
          <w:rFonts w:ascii="Arial Narrow" w:hAnsi="Arial Narrow"/>
          <w:sz w:val="20"/>
          <w:szCs w:val="20"/>
        </w:rPr>
        <w:t xml:space="preserve"> La base del presente derecho, será la cabeza de ganado vacuno, porcino y caprino que sea sacrificada.</w:t>
      </w:r>
    </w:p>
    <w:p w14:paraId="1011CC97" w14:textId="77777777" w:rsidR="00B24E22" w:rsidRPr="00D51596" w:rsidRDefault="00B24E22" w:rsidP="009C5CE4">
      <w:pPr>
        <w:jc w:val="both"/>
        <w:rPr>
          <w:rFonts w:ascii="Arial Narrow" w:hAnsi="Arial Narrow"/>
          <w:sz w:val="20"/>
          <w:szCs w:val="20"/>
        </w:rPr>
      </w:pPr>
    </w:p>
    <w:p w14:paraId="15E276A1"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Asimismo, los derechos por la autorización de la matanza de ganado, se pagará de acuerdo a la siguiente tarifa:</w:t>
      </w:r>
    </w:p>
    <w:p w14:paraId="2BEDB3B0" w14:textId="77777777" w:rsidR="00B24E22" w:rsidRPr="00D51596" w:rsidRDefault="00B24E22" w:rsidP="009C5CE4">
      <w:pPr>
        <w:jc w:val="both"/>
        <w:rPr>
          <w:rFonts w:ascii="Arial Narrow" w:hAnsi="Arial Narrow"/>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3"/>
        <w:gridCol w:w="5871"/>
      </w:tblGrid>
      <w:tr w:rsidR="00B24E22" w:rsidRPr="00D51596" w14:paraId="734AE216" w14:textId="77777777" w:rsidTr="007E6D4F">
        <w:trPr>
          <w:trHeight w:val="230"/>
        </w:trPr>
        <w:tc>
          <w:tcPr>
            <w:tcW w:w="3373" w:type="dxa"/>
          </w:tcPr>
          <w:p w14:paraId="59133F6D" w14:textId="77777777" w:rsidR="00B24E22" w:rsidRPr="00D51596" w:rsidRDefault="00B24E22" w:rsidP="009779AE">
            <w:pPr>
              <w:jc w:val="center"/>
              <w:rPr>
                <w:rFonts w:ascii="Arial Narrow" w:hAnsi="Arial Narrow"/>
                <w:sz w:val="20"/>
                <w:szCs w:val="20"/>
              </w:rPr>
            </w:pPr>
            <w:r w:rsidRPr="00D51596">
              <w:rPr>
                <w:rFonts w:ascii="Arial Narrow" w:hAnsi="Arial Narrow"/>
                <w:sz w:val="20"/>
                <w:szCs w:val="20"/>
              </w:rPr>
              <w:t>Ganado vacuno</w:t>
            </w:r>
          </w:p>
        </w:tc>
        <w:tc>
          <w:tcPr>
            <w:tcW w:w="5871" w:type="dxa"/>
          </w:tcPr>
          <w:p w14:paraId="5275264B" w14:textId="77777777" w:rsidR="00B24E22" w:rsidRPr="00D51596" w:rsidRDefault="00B24E22" w:rsidP="009779AE">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100.00 por cabeza</w:t>
            </w:r>
          </w:p>
        </w:tc>
      </w:tr>
      <w:tr w:rsidR="00B24E22" w:rsidRPr="00D51596" w14:paraId="6ED81CA8" w14:textId="77777777" w:rsidTr="007E6D4F">
        <w:trPr>
          <w:trHeight w:val="230"/>
        </w:trPr>
        <w:tc>
          <w:tcPr>
            <w:tcW w:w="3373" w:type="dxa"/>
          </w:tcPr>
          <w:p w14:paraId="1AD053D7" w14:textId="77777777" w:rsidR="00B24E22" w:rsidRPr="00D51596" w:rsidRDefault="00B24E22" w:rsidP="009779AE">
            <w:pPr>
              <w:jc w:val="center"/>
              <w:rPr>
                <w:rFonts w:ascii="Arial Narrow" w:hAnsi="Arial Narrow"/>
                <w:sz w:val="20"/>
                <w:szCs w:val="20"/>
              </w:rPr>
            </w:pPr>
            <w:r w:rsidRPr="00D51596">
              <w:rPr>
                <w:rFonts w:ascii="Arial Narrow" w:hAnsi="Arial Narrow"/>
                <w:sz w:val="20"/>
                <w:szCs w:val="20"/>
              </w:rPr>
              <w:t>Ganado porcino</w:t>
            </w:r>
          </w:p>
        </w:tc>
        <w:tc>
          <w:tcPr>
            <w:tcW w:w="5871" w:type="dxa"/>
          </w:tcPr>
          <w:p w14:paraId="452D1DAC" w14:textId="77777777" w:rsidR="00B24E22" w:rsidRPr="00D51596" w:rsidRDefault="00B24E22" w:rsidP="009779AE">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50.00 por cabeza</w:t>
            </w:r>
          </w:p>
        </w:tc>
      </w:tr>
      <w:tr w:rsidR="00B24E22" w:rsidRPr="00D51596" w14:paraId="26B9CFE7" w14:textId="77777777" w:rsidTr="007E6D4F">
        <w:trPr>
          <w:trHeight w:val="230"/>
        </w:trPr>
        <w:tc>
          <w:tcPr>
            <w:tcW w:w="3373" w:type="dxa"/>
          </w:tcPr>
          <w:p w14:paraId="73D05CAD" w14:textId="77777777" w:rsidR="00B24E22" w:rsidRPr="00D51596" w:rsidRDefault="00B24E22" w:rsidP="009779AE">
            <w:pPr>
              <w:jc w:val="center"/>
              <w:rPr>
                <w:rFonts w:ascii="Arial Narrow" w:hAnsi="Arial Narrow"/>
                <w:sz w:val="20"/>
                <w:szCs w:val="20"/>
              </w:rPr>
            </w:pPr>
            <w:r w:rsidRPr="00D51596">
              <w:rPr>
                <w:rFonts w:ascii="Arial Narrow" w:hAnsi="Arial Narrow"/>
                <w:sz w:val="20"/>
                <w:szCs w:val="20"/>
              </w:rPr>
              <w:t>Ganado caprino</w:t>
            </w:r>
          </w:p>
        </w:tc>
        <w:tc>
          <w:tcPr>
            <w:tcW w:w="5871" w:type="dxa"/>
          </w:tcPr>
          <w:p w14:paraId="1B805E99" w14:textId="77777777" w:rsidR="00B24E22" w:rsidRPr="00D51596" w:rsidRDefault="00B24E22" w:rsidP="009779AE">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25.00 por cabeza</w:t>
            </w:r>
          </w:p>
        </w:tc>
      </w:tr>
    </w:tbl>
    <w:p w14:paraId="41698CDC" w14:textId="77777777" w:rsidR="009779AE" w:rsidRDefault="009779AE" w:rsidP="009779AE">
      <w:pPr>
        <w:jc w:val="center"/>
        <w:rPr>
          <w:rFonts w:ascii="Arial Narrow" w:hAnsi="Arial Narrow"/>
          <w:sz w:val="20"/>
          <w:szCs w:val="20"/>
        </w:rPr>
      </w:pPr>
    </w:p>
    <w:p w14:paraId="094DB9C1" w14:textId="77777777" w:rsidR="00B24E22" w:rsidRPr="009779AE" w:rsidRDefault="00B24E22" w:rsidP="009779AE">
      <w:pPr>
        <w:jc w:val="center"/>
        <w:rPr>
          <w:rFonts w:ascii="Arial Narrow" w:hAnsi="Arial Narrow"/>
          <w:b/>
          <w:sz w:val="20"/>
          <w:szCs w:val="20"/>
        </w:rPr>
      </w:pPr>
      <w:r w:rsidRPr="009779AE">
        <w:rPr>
          <w:rFonts w:ascii="Arial Narrow" w:hAnsi="Arial Narrow"/>
          <w:b/>
          <w:sz w:val="20"/>
          <w:szCs w:val="20"/>
        </w:rPr>
        <w:t>De la matanza fuera del rastro público</w:t>
      </w:r>
    </w:p>
    <w:p w14:paraId="05DBCED3" w14:textId="77777777" w:rsidR="009779AE" w:rsidRPr="00D51596" w:rsidRDefault="009779AE" w:rsidP="009779AE">
      <w:pPr>
        <w:jc w:val="center"/>
        <w:rPr>
          <w:rFonts w:ascii="Arial Narrow" w:hAnsi="Arial Narrow"/>
          <w:sz w:val="20"/>
          <w:szCs w:val="20"/>
        </w:rPr>
      </w:pPr>
    </w:p>
    <w:p w14:paraId="5C9A207C" w14:textId="77777777" w:rsidR="00B24E22" w:rsidRPr="00D51596" w:rsidRDefault="00B24E22" w:rsidP="009C5CE4">
      <w:pPr>
        <w:jc w:val="both"/>
        <w:rPr>
          <w:rFonts w:ascii="Arial Narrow" w:hAnsi="Arial Narrow"/>
          <w:sz w:val="20"/>
          <w:szCs w:val="20"/>
        </w:rPr>
      </w:pPr>
      <w:r w:rsidRPr="009779AE">
        <w:rPr>
          <w:rFonts w:ascii="Arial Narrow" w:hAnsi="Arial Narrow"/>
          <w:b/>
          <w:sz w:val="20"/>
          <w:szCs w:val="20"/>
        </w:rPr>
        <w:t>Artículo 83.-</w:t>
      </w:r>
      <w:r w:rsidRPr="00D51596">
        <w:rPr>
          <w:rFonts w:ascii="Arial Narrow" w:hAnsi="Arial Narrow"/>
          <w:sz w:val="20"/>
          <w:szCs w:val="20"/>
        </w:rPr>
        <w:t xml:space="preserve"> El Ayuntamiento de Kaua a través de sus órganos administrativos podrá autorizar mediante la licencia respectiva y sin cobro alguno, la matanza de ganado fuera de las instalaciones. En todo caso, se requerirá la licencia correspondiente </w:t>
      </w:r>
      <w:proofErr w:type="spellStart"/>
      <w:r w:rsidRPr="00D51596">
        <w:rPr>
          <w:rFonts w:ascii="Arial Narrow" w:hAnsi="Arial Narrow"/>
          <w:sz w:val="20"/>
          <w:szCs w:val="20"/>
        </w:rPr>
        <w:t>asi</w:t>
      </w:r>
      <w:proofErr w:type="spellEnd"/>
      <w:r w:rsidRPr="00D51596">
        <w:rPr>
          <w:rFonts w:ascii="Arial Narrow" w:hAnsi="Arial Narrow"/>
          <w:sz w:val="20"/>
          <w:szCs w:val="20"/>
        </w:rPr>
        <w:t xml:space="preserve"> constancias correspondientes de la secretaria de salud del estado de Yucatán.</w:t>
      </w:r>
    </w:p>
    <w:p w14:paraId="1FDD18DB" w14:textId="77777777" w:rsidR="00B24E22" w:rsidRPr="00D51596" w:rsidRDefault="00B24E22" w:rsidP="009C5CE4">
      <w:pPr>
        <w:jc w:val="both"/>
        <w:rPr>
          <w:rFonts w:ascii="Arial Narrow" w:hAnsi="Arial Narrow"/>
          <w:sz w:val="20"/>
          <w:szCs w:val="20"/>
        </w:rPr>
      </w:pPr>
    </w:p>
    <w:p w14:paraId="000F3AF1" w14:textId="77777777" w:rsidR="00B24E22" w:rsidRPr="009779AE" w:rsidRDefault="00B24E22" w:rsidP="009779AE">
      <w:pPr>
        <w:jc w:val="center"/>
        <w:rPr>
          <w:rFonts w:ascii="Arial Narrow" w:hAnsi="Arial Narrow"/>
          <w:b/>
          <w:sz w:val="20"/>
          <w:szCs w:val="20"/>
        </w:rPr>
      </w:pPr>
      <w:r w:rsidRPr="009779AE">
        <w:rPr>
          <w:rFonts w:ascii="Arial Narrow" w:hAnsi="Arial Narrow"/>
          <w:b/>
          <w:sz w:val="20"/>
          <w:szCs w:val="20"/>
        </w:rPr>
        <w:t>De la introducción de carne al Municipio</w:t>
      </w:r>
    </w:p>
    <w:p w14:paraId="6354D790" w14:textId="77777777" w:rsidR="009779AE" w:rsidRPr="00D51596" w:rsidRDefault="009779AE" w:rsidP="009C5CE4">
      <w:pPr>
        <w:jc w:val="both"/>
        <w:rPr>
          <w:rFonts w:ascii="Arial Narrow" w:hAnsi="Arial Narrow"/>
          <w:sz w:val="20"/>
          <w:szCs w:val="20"/>
        </w:rPr>
      </w:pPr>
    </w:p>
    <w:p w14:paraId="48DE8901" w14:textId="77777777" w:rsidR="00B24E22" w:rsidRPr="00D51596" w:rsidRDefault="00B24E22" w:rsidP="009C5CE4">
      <w:pPr>
        <w:jc w:val="both"/>
        <w:rPr>
          <w:rFonts w:ascii="Arial Narrow" w:hAnsi="Arial Narrow"/>
          <w:sz w:val="20"/>
          <w:szCs w:val="20"/>
        </w:rPr>
      </w:pPr>
      <w:r w:rsidRPr="009779AE">
        <w:rPr>
          <w:rFonts w:ascii="Arial Narrow" w:hAnsi="Arial Narrow"/>
          <w:b/>
          <w:sz w:val="20"/>
          <w:szCs w:val="20"/>
        </w:rPr>
        <w:t>Artículo 84.-</w:t>
      </w:r>
      <w:r w:rsidRPr="00D51596">
        <w:rPr>
          <w:rFonts w:ascii="Arial Narrow" w:hAnsi="Arial Narrow"/>
          <w:sz w:val="20"/>
          <w:szCs w:val="20"/>
        </w:rPr>
        <w:t xml:space="preserve"> Cuando se introduzcan carnes frescas o refrigeradas al Municipio, no se pagará derecho alguno por la inspección que se realice, pero en todo caso se requerirá pasar por dicha inspección en términos de la ley de Salud. En el caso de que las personas que realicen la introducción de carne en los términos del párrafo anterior, no pasaren por la inspección mencionada, se harán acreedoras a una sanción cuyo importe sea igual a 10 </w:t>
      </w:r>
      <w:proofErr w:type="spellStart"/>
      <w:r w:rsidRPr="00D51596">
        <w:rPr>
          <w:rFonts w:ascii="Arial Narrow" w:hAnsi="Arial Narrow"/>
          <w:sz w:val="20"/>
          <w:szCs w:val="20"/>
        </w:rPr>
        <w:t>UMA’s</w:t>
      </w:r>
      <w:proofErr w:type="spellEnd"/>
      <w:r w:rsidRPr="00D51596">
        <w:rPr>
          <w:rFonts w:ascii="Arial Narrow" w:hAnsi="Arial Narrow"/>
          <w:sz w:val="20"/>
          <w:szCs w:val="20"/>
        </w:rPr>
        <w:t xml:space="preserve"> por pieza de ganado introducida o su equivalente.</w:t>
      </w:r>
    </w:p>
    <w:p w14:paraId="1C3ABCBD" w14:textId="77777777" w:rsidR="00B24E22" w:rsidRPr="00D51596" w:rsidRDefault="00B24E22" w:rsidP="009C5CE4">
      <w:pPr>
        <w:jc w:val="both"/>
        <w:rPr>
          <w:rFonts w:ascii="Arial Narrow" w:hAnsi="Arial Narrow"/>
          <w:sz w:val="20"/>
          <w:szCs w:val="20"/>
        </w:rPr>
      </w:pPr>
    </w:p>
    <w:p w14:paraId="14675C2E" w14:textId="77777777" w:rsidR="00B24E22" w:rsidRPr="009779AE" w:rsidRDefault="00B24E22" w:rsidP="009779AE">
      <w:pPr>
        <w:jc w:val="center"/>
        <w:rPr>
          <w:rFonts w:ascii="Arial Narrow" w:hAnsi="Arial Narrow"/>
          <w:b/>
          <w:sz w:val="20"/>
          <w:szCs w:val="20"/>
        </w:rPr>
      </w:pPr>
      <w:r w:rsidRPr="009779AE">
        <w:rPr>
          <w:rFonts w:ascii="Arial Narrow" w:hAnsi="Arial Narrow"/>
          <w:b/>
          <w:sz w:val="20"/>
          <w:szCs w:val="20"/>
        </w:rPr>
        <w:t>Sección Quinta</w:t>
      </w:r>
    </w:p>
    <w:p w14:paraId="5C48090E" w14:textId="77777777" w:rsidR="00B24E22" w:rsidRDefault="00B24E22" w:rsidP="009779AE">
      <w:pPr>
        <w:jc w:val="center"/>
        <w:rPr>
          <w:rFonts w:ascii="Arial Narrow" w:hAnsi="Arial Narrow"/>
          <w:b/>
          <w:sz w:val="20"/>
          <w:szCs w:val="20"/>
        </w:rPr>
      </w:pPr>
      <w:r w:rsidRPr="009779AE">
        <w:rPr>
          <w:rFonts w:ascii="Arial Narrow" w:hAnsi="Arial Narrow"/>
          <w:b/>
          <w:sz w:val="20"/>
          <w:szCs w:val="20"/>
        </w:rPr>
        <w:t>De los Certificados y Constancias</w:t>
      </w:r>
    </w:p>
    <w:p w14:paraId="52904EB4" w14:textId="77777777" w:rsidR="009779AE" w:rsidRPr="009779AE" w:rsidRDefault="009779AE" w:rsidP="009779AE">
      <w:pPr>
        <w:jc w:val="center"/>
        <w:rPr>
          <w:rFonts w:ascii="Arial Narrow" w:hAnsi="Arial Narrow"/>
          <w:b/>
          <w:sz w:val="20"/>
          <w:szCs w:val="20"/>
        </w:rPr>
      </w:pPr>
    </w:p>
    <w:p w14:paraId="05282975" w14:textId="77777777" w:rsidR="00B24E22" w:rsidRDefault="00B24E22" w:rsidP="009C5CE4">
      <w:pPr>
        <w:jc w:val="both"/>
        <w:rPr>
          <w:rFonts w:ascii="Arial Narrow" w:hAnsi="Arial Narrow"/>
          <w:sz w:val="20"/>
          <w:szCs w:val="20"/>
        </w:rPr>
      </w:pPr>
      <w:r w:rsidRPr="009779AE">
        <w:rPr>
          <w:rFonts w:ascii="Arial Narrow" w:hAnsi="Arial Narrow"/>
          <w:b/>
          <w:sz w:val="20"/>
          <w:szCs w:val="20"/>
        </w:rPr>
        <w:t>Artículo 85.-</w:t>
      </w:r>
      <w:r w:rsidRPr="00D51596">
        <w:rPr>
          <w:rFonts w:ascii="Arial Narrow" w:hAnsi="Arial Narrow"/>
          <w:sz w:val="20"/>
          <w:szCs w:val="20"/>
        </w:rPr>
        <w:t xml:space="preserve"> Por la expedición de certificados o constancias de cualquiera de las dependencias del Ayuntamiento, el cobro de derechos por la expedición se realizará con base en la tabla estipulada en el presente artículo.</w:t>
      </w:r>
    </w:p>
    <w:p w14:paraId="70CB2DB7" w14:textId="77777777" w:rsidR="009779AE" w:rsidRPr="00D51596" w:rsidRDefault="009779AE" w:rsidP="009C5CE4">
      <w:pPr>
        <w:jc w:val="both"/>
        <w:rPr>
          <w:rFonts w:ascii="Arial Narrow" w:hAnsi="Arial Narrow"/>
          <w:sz w:val="20"/>
          <w:szCs w:val="20"/>
        </w:rPr>
      </w:pPr>
    </w:p>
    <w:p w14:paraId="3DA5B8DF" w14:textId="77777777" w:rsidR="009779AE" w:rsidRPr="00D51596" w:rsidRDefault="00B24E22" w:rsidP="009C5CE4">
      <w:pPr>
        <w:jc w:val="both"/>
        <w:rPr>
          <w:rFonts w:ascii="Arial Narrow" w:hAnsi="Arial Narrow"/>
          <w:sz w:val="20"/>
          <w:szCs w:val="20"/>
        </w:rPr>
      </w:pPr>
      <w:r w:rsidRPr="00D51596">
        <w:rPr>
          <w:rFonts w:ascii="Arial Narrow" w:hAnsi="Arial Narrow"/>
          <w:sz w:val="20"/>
          <w:szCs w:val="20"/>
        </w:rPr>
        <w:t>Concepto</w:t>
      </w:r>
    </w:p>
    <w:p w14:paraId="19B2125D" w14:textId="77777777" w:rsidR="00B24E22" w:rsidRPr="00D51596" w:rsidRDefault="00B24E22" w:rsidP="009C5CE4">
      <w:pPr>
        <w:jc w:val="both"/>
        <w:rPr>
          <w:rFonts w:ascii="Arial Narrow" w:hAnsi="Arial Narrow"/>
          <w:sz w:val="20"/>
          <w:szCs w:val="20"/>
        </w:rPr>
      </w:pPr>
      <w:r w:rsidRPr="009779AE">
        <w:rPr>
          <w:rFonts w:ascii="Arial Narrow" w:hAnsi="Arial Narrow"/>
          <w:b/>
          <w:sz w:val="20"/>
          <w:szCs w:val="20"/>
        </w:rPr>
        <w:t>I.-</w:t>
      </w:r>
      <w:r w:rsidRPr="00D51596">
        <w:rPr>
          <w:rFonts w:ascii="Arial Narrow" w:hAnsi="Arial Narrow"/>
          <w:sz w:val="20"/>
          <w:szCs w:val="20"/>
        </w:rPr>
        <w:t xml:space="preserve"> Certificado de no adeudar impuesto predial.</w:t>
      </w:r>
    </w:p>
    <w:p w14:paraId="5F773AF9" w14:textId="77777777" w:rsidR="00B24E22" w:rsidRPr="00D51596" w:rsidRDefault="00B24E22" w:rsidP="009C5CE4">
      <w:pPr>
        <w:jc w:val="both"/>
        <w:rPr>
          <w:rFonts w:ascii="Arial Narrow" w:hAnsi="Arial Narrow"/>
          <w:sz w:val="20"/>
          <w:szCs w:val="20"/>
        </w:rPr>
      </w:pPr>
      <w:r w:rsidRPr="009779AE">
        <w:rPr>
          <w:rFonts w:ascii="Arial Narrow" w:hAnsi="Arial Narrow"/>
          <w:b/>
          <w:sz w:val="20"/>
          <w:szCs w:val="20"/>
        </w:rPr>
        <w:t>II.-</w:t>
      </w:r>
      <w:r w:rsidRPr="00D51596">
        <w:rPr>
          <w:rFonts w:ascii="Arial Narrow" w:hAnsi="Arial Narrow"/>
          <w:sz w:val="20"/>
          <w:szCs w:val="20"/>
        </w:rPr>
        <w:t xml:space="preserve"> Certificado de vecindad.</w:t>
      </w:r>
    </w:p>
    <w:p w14:paraId="7C1E3D57" w14:textId="77777777" w:rsidR="00B24E22" w:rsidRPr="00D51596" w:rsidRDefault="00B24E22" w:rsidP="009C5CE4">
      <w:pPr>
        <w:jc w:val="both"/>
        <w:rPr>
          <w:rFonts w:ascii="Arial Narrow" w:hAnsi="Arial Narrow"/>
          <w:sz w:val="20"/>
          <w:szCs w:val="20"/>
        </w:rPr>
      </w:pPr>
      <w:r w:rsidRPr="009779AE">
        <w:rPr>
          <w:rFonts w:ascii="Arial Narrow" w:hAnsi="Arial Narrow"/>
          <w:b/>
          <w:sz w:val="20"/>
          <w:szCs w:val="20"/>
        </w:rPr>
        <w:lastRenderedPageBreak/>
        <w:t>III.-</w:t>
      </w:r>
      <w:r w:rsidRPr="00D51596">
        <w:rPr>
          <w:rFonts w:ascii="Arial Narrow" w:hAnsi="Arial Narrow"/>
          <w:sz w:val="20"/>
          <w:szCs w:val="20"/>
        </w:rPr>
        <w:t xml:space="preserve"> Constancia de no adeudar derechos de urbanización.</w:t>
      </w:r>
    </w:p>
    <w:p w14:paraId="2F243F79" w14:textId="77777777" w:rsidR="00B24E22" w:rsidRPr="00D51596" w:rsidRDefault="00B24E22" w:rsidP="009C5CE4">
      <w:pPr>
        <w:jc w:val="both"/>
        <w:rPr>
          <w:rFonts w:ascii="Arial Narrow" w:hAnsi="Arial Narrow"/>
          <w:sz w:val="20"/>
          <w:szCs w:val="20"/>
        </w:rPr>
      </w:pPr>
      <w:r w:rsidRPr="009779AE">
        <w:rPr>
          <w:rFonts w:ascii="Arial Narrow" w:hAnsi="Arial Narrow"/>
          <w:b/>
          <w:sz w:val="20"/>
          <w:szCs w:val="20"/>
        </w:rPr>
        <w:t>IV.-</w:t>
      </w:r>
      <w:r w:rsidRPr="00D51596">
        <w:rPr>
          <w:rFonts w:ascii="Arial Narrow" w:hAnsi="Arial Narrow"/>
          <w:sz w:val="20"/>
          <w:szCs w:val="20"/>
        </w:rPr>
        <w:t xml:space="preserve"> Constancia de Inscripción al Registro de Población Municipal.</w:t>
      </w:r>
    </w:p>
    <w:p w14:paraId="1CA3CB04" w14:textId="77777777" w:rsidR="00B24E22" w:rsidRPr="00D51596" w:rsidRDefault="00B24E22" w:rsidP="009C5CE4">
      <w:pPr>
        <w:jc w:val="both"/>
        <w:rPr>
          <w:rFonts w:ascii="Arial Narrow" w:hAnsi="Arial Narrow"/>
          <w:sz w:val="20"/>
          <w:szCs w:val="20"/>
        </w:rPr>
      </w:pPr>
      <w:r w:rsidRPr="009779AE">
        <w:rPr>
          <w:rFonts w:ascii="Arial Narrow" w:hAnsi="Arial Narrow"/>
          <w:b/>
          <w:sz w:val="20"/>
          <w:szCs w:val="20"/>
        </w:rPr>
        <w:t>V.-</w:t>
      </w:r>
      <w:r w:rsidRPr="00D51596">
        <w:rPr>
          <w:rFonts w:ascii="Arial Narrow" w:hAnsi="Arial Narrow"/>
          <w:sz w:val="20"/>
          <w:szCs w:val="20"/>
        </w:rPr>
        <w:t xml:space="preserve"> Constancia Anual de Inscripción al Padrón Municipal de Contratistas de Obras Públicas.</w:t>
      </w:r>
    </w:p>
    <w:p w14:paraId="52B02BEC" w14:textId="77777777" w:rsidR="00B24E22" w:rsidRPr="00D51596" w:rsidRDefault="00B24E22" w:rsidP="009C5CE4">
      <w:pPr>
        <w:jc w:val="both"/>
        <w:rPr>
          <w:rFonts w:ascii="Arial Narrow" w:hAnsi="Arial Narrow"/>
          <w:sz w:val="20"/>
          <w:szCs w:val="20"/>
        </w:rPr>
      </w:pPr>
      <w:r w:rsidRPr="009779AE">
        <w:rPr>
          <w:rFonts w:ascii="Arial Narrow" w:hAnsi="Arial Narrow"/>
          <w:b/>
          <w:sz w:val="20"/>
          <w:szCs w:val="20"/>
        </w:rPr>
        <w:t>VI.</w:t>
      </w:r>
      <w:r w:rsidRPr="00D51596">
        <w:rPr>
          <w:rFonts w:ascii="Arial Narrow" w:hAnsi="Arial Narrow"/>
          <w:sz w:val="20"/>
          <w:szCs w:val="20"/>
        </w:rPr>
        <w:t>- Otros certificados o constancias no señalados en forma expresa en el Capítulo II del Título Segundo de esta Ley.</w:t>
      </w:r>
    </w:p>
    <w:p w14:paraId="4B91E3E9" w14:textId="77777777" w:rsidR="00B24E22" w:rsidRPr="00D51596" w:rsidRDefault="00B24E22" w:rsidP="009C5CE4">
      <w:pPr>
        <w:jc w:val="both"/>
        <w:rPr>
          <w:rFonts w:ascii="Arial Narrow" w:hAnsi="Arial Narrow"/>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4"/>
        <w:gridCol w:w="3401"/>
      </w:tblGrid>
      <w:tr w:rsidR="00B24E22" w:rsidRPr="00D51596" w14:paraId="49E20890" w14:textId="77777777" w:rsidTr="007E6D4F">
        <w:trPr>
          <w:trHeight w:val="230"/>
        </w:trPr>
        <w:tc>
          <w:tcPr>
            <w:tcW w:w="5844" w:type="dxa"/>
          </w:tcPr>
          <w:p w14:paraId="36E1400E"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Por cada certificado</w:t>
            </w:r>
          </w:p>
        </w:tc>
        <w:tc>
          <w:tcPr>
            <w:tcW w:w="3401" w:type="dxa"/>
          </w:tcPr>
          <w:p w14:paraId="7A632DD4"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150.00</w:t>
            </w:r>
          </w:p>
        </w:tc>
      </w:tr>
      <w:tr w:rsidR="00B24E22" w:rsidRPr="00D51596" w14:paraId="1AC1DC07" w14:textId="77777777" w:rsidTr="007E6D4F">
        <w:trPr>
          <w:trHeight w:val="230"/>
        </w:trPr>
        <w:tc>
          <w:tcPr>
            <w:tcW w:w="5844" w:type="dxa"/>
          </w:tcPr>
          <w:p w14:paraId="7F6F6189"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Por cada copia certificada (por cada hoja)</w:t>
            </w:r>
          </w:p>
        </w:tc>
        <w:tc>
          <w:tcPr>
            <w:tcW w:w="3401" w:type="dxa"/>
          </w:tcPr>
          <w:p w14:paraId="6EFDD42E"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r>
            <w:r w:rsidR="007B4EC5">
              <w:rPr>
                <w:rFonts w:ascii="Arial Narrow" w:hAnsi="Arial Narrow"/>
                <w:sz w:val="20"/>
                <w:szCs w:val="20"/>
              </w:rPr>
              <w:t>15</w:t>
            </w:r>
            <w:r w:rsidRPr="00D51596">
              <w:rPr>
                <w:rFonts w:ascii="Arial Narrow" w:hAnsi="Arial Narrow"/>
                <w:sz w:val="20"/>
                <w:szCs w:val="20"/>
              </w:rPr>
              <w:t>.00</w:t>
            </w:r>
          </w:p>
        </w:tc>
      </w:tr>
      <w:tr w:rsidR="00B24E22" w:rsidRPr="00D51596" w14:paraId="01CC1F30" w14:textId="77777777" w:rsidTr="007E6D4F">
        <w:trPr>
          <w:trHeight w:val="230"/>
        </w:trPr>
        <w:tc>
          <w:tcPr>
            <w:tcW w:w="5844" w:type="dxa"/>
          </w:tcPr>
          <w:p w14:paraId="1A22C100"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Por cada constancia</w:t>
            </w:r>
          </w:p>
        </w:tc>
        <w:tc>
          <w:tcPr>
            <w:tcW w:w="3401" w:type="dxa"/>
          </w:tcPr>
          <w:p w14:paraId="4252E947"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150.00</w:t>
            </w:r>
          </w:p>
        </w:tc>
      </w:tr>
      <w:tr w:rsidR="00B24E22" w:rsidRPr="00D51596" w14:paraId="66082670" w14:textId="77777777" w:rsidTr="007E6D4F">
        <w:trPr>
          <w:trHeight w:val="231"/>
        </w:trPr>
        <w:tc>
          <w:tcPr>
            <w:tcW w:w="5844" w:type="dxa"/>
          </w:tcPr>
          <w:p w14:paraId="0ED5387A"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Por cada copia simple (por cada hoja)</w:t>
            </w:r>
          </w:p>
        </w:tc>
        <w:tc>
          <w:tcPr>
            <w:tcW w:w="3401" w:type="dxa"/>
          </w:tcPr>
          <w:p w14:paraId="24E4511A"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r>
            <w:r w:rsidR="007B4EC5">
              <w:rPr>
                <w:rFonts w:ascii="Arial Narrow" w:hAnsi="Arial Narrow"/>
                <w:sz w:val="20"/>
                <w:szCs w:val="20"/>
              </w:rPr>
              <w:t>3</w:t>
            </w:r>
            <w:r w:rsidRPr="00D51596">
              <w:rPr>
                <w:rFonts w:ascii="Arial Narrow" w:hAnsi="Arial Narrow"/>
                <w:sz w:val="20"/>
                <w:szCs w:val="20"/>
              </w:rPr>
              <w:t>.00</w:t>
            </w:r>
          </w:p>
        </w:tc>
      </w:tr>
    </w:tbl>
    <w:p w14:paraId="61B78847" w14:textId="77777777" w:rsidR="007B4EC5" w:rsidRDefault="007B4EC5" w:rsidP="009C5CE4">
      <w:pPr>
        <w:jc w:val="both"/>
        <w:rPr>
          <w:rFonts w:ascii="Arial Narrow" w:hAnsi="Arial Narrow"/>
          <w:sz w:val="20"/>
          <w:szCs w:val="20"/>
        </w:rPr>
      </w:pPr>
    </w:p>
    <w:p w14:paraId="58F3F3B8" w14:textId="77777777" w:rsidR="00B24E22" w:rsidRPr="007B4EC5" w:rsidRDefault="00B24E22" w:rsidP="007B4EC5">
      <w:pPr>
        <w:jc w:val="center"/>
        <w:rPr>
          <w:rFonts w:ascii="Arial Narrow" w:hAnsi="Arial Narrow"/>
          <w:b/>
          <w:sz w:val="20"/>
          <w:szCs w:val="20"/>
        </w:rPr>
      </w:pPr>
      <w:r w:rsidRPr="007B4EC5">
        <w:rPr>
          <w:rFonts w:ascii="Arial Narrow" w:hAnsi="Arial Narrow"/>
          <w:b/>
          <w:sz w:val="20"/>
          <w:szCs w:val="20"/>
        </w:rPr>
        <w:t>Sección Sexta</w:t>
      </w:r>
    </w:p>
    <w:p w14:paraId="21D9B136" w14:textId="77777777" w:rsidR="007B4EC5" w:rsidRPr="00D51596" w:rsidRDefault="007B4EC5" w:rsidP="009C5CE4">
      <w:pPr>
        <w:jc w:val="both"/>
        <w:rPr>
          <w:rFonts w:ascii="Arial Narrow" w:hAnsi="Arial Narrow"/>
          <w:sz w:val="20"/>
          <w:szCs w:val="20"/>
        </w:rPr>
      </w:pPr>
    </w:p>
    <w:p w14:paraId="37703684" w14:textId="77777777" w:rsidR="00B24E22" w:rsidRPr="007B4EC5" w:rsidRDefault="00B24E22" w:rsidP="007B4EC5">
      <w:pPr>
        <w:jc w:val="center"/>
        <w:rPr>
          <w:rFonts w:ascii="Arial Narrow" w:hAnsi="Arial Narrow"/>
          <w:b/>
          <w:sz w:val="20"/>
          <w:szCs w:val="20"/>
        </w:rPr>
      </w:pPr>
      <w:r w:rsidRPr="007B4EC5">
        <w:rPr>
          <w:rFonts w:ascii="Arial Narrow" w:hAnsi="Arial Narrow"/>
          <w:b/>
          <w:sz w:val="20"/>
          <w:szCs w:val="20"/>
        </w:rPr>
        <w:t>Derechos por el Uso de Cementerios y la Prestación de Servicios Conexos.</w:t>
      </w:r>
    </w:p>
    <w:p w14:paraId="66E82DE2" w14:textId="77777777" w:rsidR="007B4EC5" w:rsidRPr="00D51596" w:rsidRDefault="007B4EC5" w:rsidP="009C5CE4">
      <w:pPr>
        <w:jc w:val="both"/>
        <w:rPr>
          <w:rFonts w:ascii="Arial Narrow" w:hAnsi="Arial Narrow"/>
          <w:sz w:val="20"/>
          <w:szCs w:val="20"/>
        </w:rPr>
      </w:pPr>
    </w:p>
    <w:p w14:paraId="74351F53"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Artículo 86.-</w:t>
      </w:r>
      <w:r w:rsidRPr="00D51596">
        <w:rPr>
          <w:rFonts w:ascii="Arial Narrow" w:hAnsi="Arial Narrow"/>
          <w:sz w:val="20"/>
          <w:szCs w:val="20"/>
        </w:rPr>
        <w:t xml:space="preserve"> El objeto de este derecho será por los diversos servicios de cementerios prestados en el municipio.</w:t>
      </w:r>
    </w:p>
    <w:p w14:paraId="34FFA665" w14:textId="77777777" w:rsidR="00B24E22" w:rsidRPr="00D51596" w:rsidRDefault="00B24E22" w:rsidP="009C5CE4">
      <w:pPr>
        <w:jc w:val="both"/>
        <w:rPr>
          <w:rFonts w:ascii="Arial Narrow" w:hAnsi="Arial Narrow"/>
          <w:sz w:val="20"/>
          <w:szCs w:val="20"/>
        </w:rPr>
      </w:pPr>
    </w:p>
    <w:p w14:paraId="4E9F3241"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Artículo 87.-</w:t>
      </w:r>
      <w:r w:rsidRPr="00D51596">
        <w:rPr>
          <w:rFonts w:ascii="Arial Narrow" w:hAnsi="Arial Narrow"/>
          <w:sz w:val="20"/>
          <w:szCs w:val="20"/>
        </w:rPr>
        <w:t xml:space="preserve"> Los sujetos obligados al pago de este derecho, al que se refiere esta sección, son las personas físicas o morales que soliciten los servicios de los cementerios del Municipio.</w:t>
      </w:r>
    </w:p>
    <w:p w14:paraId="4C57BEFB" w14:textId="77777777" w:rsidR="00B24E22" w:rsidRPr="00D51596" w:rsidRDefault="00B24E22" w:rsidP="009C5CE4">
      <w:pPr>
        <w:jc w:val="both"/>
        <w:rPr>
          <w:rFonts w:ascii="Arial Narrow" w:hAnsi="Arial Narrow"/>
          <w:sz w:val="20"/>
          <w:szCs w:val="20"/>
        </w:rPr>
      </w:pPr>
    </w:p>
    <w:p w14:paraId="5D467514"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Artículo 88.-</w:t>
      </w:r>
      <w:r w:rsidRPr="00D51596">
        <w:rPr>
          <w:rFonts w:ascii="Arial Narrow" w:hAnsi="Arial Narrow"/>
          <w:sz w:val="20"/>
          <w:szCs w:val="20"/>
        </w:rPr>
        <w:t xml:space="preserve"> El pago por los servicios de cementerios se realizará al momento de ser solicitados, y será de acuerdo a la siguiente tabla:</w:t>
      </w:r>
    </w:p>
    <w:p w14:paraId="73066E8F" w14:textId="77777777" w:rsidR="00B24E22" w:rsidRPr="007B4EC5" w:rsidRDefault="00B24E22" w:rsidP="007B4EC5">
      <w:pPr>
        <w:jc w:val="center"/>
        <w:rPr>
          <w:rFonts w:ascii="Arial Narrow" w:hAnsi="Arial Narrow"/>
          <w:b/>
          <w:sz w:val="20"/>
          <w:szCs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2"/>
        <w:gridCol w:w="1877"/>
      </w:tblGrid>
      <w:tr w:rsidR="00B24E22" w:rsidRPr="007B4EC5" w14:paraId="18577D5B" w14:textId="77777777" w:rsidTr="007E6D4F">
        <w:trPr>
          <w:trHeight w:val="230"/>
        </w:trPr>
        <w:tc>
          <w:tcPr>
            <w:tcW w:w="7362" w:type="dxa"/>
          </w:tcPr>
          <w:p w14:paraId="58CC4C2C" w14:textId="77777777" w:rsidR="00B24E22" w:rsidRPr="007B4EC5" w:rsidRDefault="00B24E22" w:rsidP="007B4EC5">
            <w:pPr>
              <w:jc w:val="center"/>
              <w:rPr>
                <w:rFonts w:ascii="Arial Narrow" w:hAnsi="Arial Narrow"/>
                <w:b/>
                <w:sz w:val="20"/>
                <w:szCs w:val="20"/>
              </w:rPr>
            </w:pPr>
            <w:r w:rsidRPr="007B4EC5">
              <w:rPr>
                <w:rFonts w:ascii="Arial Narrow" w:hAnsi="Arial Narrow"/>
                <w:b/>
                <w:sz w:val="20"/>
                <w:szCs w:val="20"/>
              </w:rPr>
              <w:t>Concepto</w:t>
            </w:r>
          </w:p>
        </w:tc>
        <w:tc>
          <w:tcPr>
            <w:tcW w:w="1877" w:type="dxa"/>
          </w:tcPr>
          <w:p w14:paraId="3093274D" w14:textId="77777777" w:rsidR="00B24E22" w:rsidRPr="007B4EC5" w:rsidRDefault="00B24E22" w:rsidP="007B4EC5">
            <w:pPr>
              <w:jc w:val="center"/>
              <w:rPr>
                <w:rFonts w:ascii="Arial Narrow" w:hAnsi="Arial Narrow"/>
                <w:b/>
                <w:sz w:val="20"/>
                <w:szCs w:val="20"/>
              </w:rPr>
            </w:pPr>
            <w:r w:rsidRPr="007B4EC5">
              <w:rPr>
                <w:rFonts w:ascii="Arial Narrow" w:hAnsi="Arial Narrow"/>
                <w:b/>
                <w:sz w:val="20"/>
                <w:szCs w:val="20"/>
              </w:rPr>
              <w:t>COSTO</w:t>
            </w:r>
          </w:p>
        </w:tc>
      </w:tr>
      <w:tr w:rsidR="00B24E22" w:rsidRPr="00D51596" w14:paraId="2C70866B" w14:textId="77777777" w:rsidTr="007E6D4F">
        <w:trPr>
          <w:trHeight w:val="230"/>
        </w:trPr>
        <w:tc>
          <w:tcPr>
            <w:tcW w:w="7362" w:type="dxa"/>
            <w:tcBorders>
              <w:bottom w:val="nil"/>
            </w:tcBorders>
          </w:tcPr>
          <w:p w14:paraId="6F70D15D"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I.-</w:t>
            </w:r>
            <w:r w:rsidRPr="00D51596">
              <w:rPr>
                <w:rFonts w:ascii="Arial Narrow" w:hAnsi="Arial Narrow"/>
                <w:sz w:val="20"/>
                <w:szCs w:val="20"/>
              </w:rPr>
              <w:t xml:space="preserve"> Por el servicio de inhumación:</w:t>
            </w:r>
          </w:p>
        </w:tc>
        <w:tc>
          <w:tcPr>
            <w:tcW w:w="1877" w:type="dxa"/>
            <w:tcBorders>
              <w:bottom w:val="nil"/>
            </w:tcBorders>
          </w:tcPr>
          <w:p w14:paraId="561CDDA9" w14:textId="77777777" w:rsidR="00B24E22" w:rsidRPr="00D51596" w:rsidRDefault="00B24E22" w:rsidP="009C5CE4">
            <w:pPr>
              <w:jc w:val="both"/>
              <w:rPr>
                <w:rFonts w:ascii="Arial Narrow" w:hAnsi="Arial Narrow"/>
                <w:sz w:val="20"/>
                <w:szCs w:val="20"/>
              </w:rPr>
            </w:pPr>
          </w:p>
        </w:tc>
      </w:tr>
      <w:tr w:rsidR="00B24E22" w:rsidRPr="00D51596" w14:paraId="1C9616A6" w14:textId="77777777" w:rsidTr="007E6D4F">
        <w:trPr>
          <w:trHeight w:val="229"/>
        </w:trPr>
        <w:tc>
          <w:tcPr>
            <w:tcW w:w="7362" w:type="dxa"/>
            <w:tcBorders>
              <w:top w:val="nil"/>
              <w:bottom w:val="nil"/>
            </w:tcBorders>
          </w:tcPr>
          <w:p w14:paraId="73E19188"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 xml:space="preserve">a) </w:t>
            </w:r>
            <w:r w:rsidRPr="00D51596">
              <w:rPr>
                <w:rFonts w:ascii="Arial Narrow" w:hAnsi="Arial Narrow"/>
                <w:sz w:val="20"/>
                <w:szCs w:val="20"/>
              </w:rPr>
              <w:t>Por un periodo de 5 años…………………………….……………………</w:t>
            </w:r>
          </w:p>
        </w:tc>
        <w:tc>
          <w:tcPr>
            <w:tcW w:w="1877" w:type="dxa"/>
            <w:tcBorders>
              <w:top w:val="nil"/>
              <w:bottom w:val="nil"/>
            </w:tcBorders>
          </w:tcPr>
          <w:p w14:paraId="2F99065E"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530.00</w:t>
            </w:r>
          </w:p>
        </w:tc>
      </w:tr>
      <w:tr w:rsidR="00B24E22" w:rsidRPr="00D51596" w14:paraId="7CD9C5AB" w14:textId="77777777" w:rsidTr="007E6D4F">
        <w:trPr>
          <w:trHeight w:val="229"/>
        </w:trPr>
        <w:tc>
          <w:tcPr>
            <w:tcW w:w="7362" w:type="dxa"/>
            <w:tcBorders>
              <w:top w:val="nil"/>
            </w:tcBorders>
          </w:tcPr>
          <w:p w14:paraId="44EF9142"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 xml:space="preserve">b) </w:t>
            </w:r>
            <w:r w:rsidRPr="00D51596">
              <w:rPr>
                <w:rFonts w:ascii="Arial Narrow" w:hAnsi="Arial Narrow"/>
                <w:sz w:val="20"/>
                <w:szCs w:val="20"/>
              </w:rPr>
              <w:t>Por un periodo de 7 años……………………………….………….……..</w:t>
            </w:r>
          </w:p>
        </w:tc>
        <w:tc>
          <w:tcPr>
            <w:tcW w:w="1877" w:type="dxa"/>
            <w:tcBorders>
              <w:top w:val="nil"/>
            </w:tcBorders>
          </w:tcPr>
          <w:p w14:paraId="35A4583C"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770.00</w:t>
            </w:r>
          </w:p>
        </w:tc>
      </w:tr>
      <w:tr w:rsidR="00B24E22" w:rsidRPr="00D51596" w14:paraId="015BD6B1" w14:textId="77777777" w:rsidTr="007E6D4F">
        <w:trPr>
          <w:trHeight w:val="230"/>
        </w:trPr>
        <w:tc>
          <w:tcPr>
            <w:tcW w:w="7362" w:type="dxa"/>
          </w:tcPr>
          <w:p w14:paraId="49812316"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II.-</w:t>
            </w:r>
            <w:r w:rsidRPr="00D51596">
              <w:rPr>
                <w:rFonts w:ascii="Arial Narrow" w:hAnsi="Arial Narrow"/>
                <w:sz w:val="20"/>
                <w:szCs w:val="20"/>
              </w:rPr>
              <w:t xml:space="preserve"> Por servicio de exhumación……………………………………</w:t>
            </w:r>
          </w:p>
        </w:tc>
        <w:tc>
          <w:tcPr>
            <w:tcW w:w="1877" w:type="dxa"/>
          </w:tcPr>
          <w:p w14:paraId="7A2BE778"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3 UMA</w:t>
            </w:r>
          </w:p>
        </w:tc>
      </w:tr>
      <w:tr w:rsidR="00B24E22" w:rsidRPr="00D51596" w14:paraId="2E54CD75" w14:textId="77777777" w:rsidTr="007E6D4F">
        <w:trPr>
          <w:trHeight w:val="230"/>
        </w:trPr>
        <w:tc>
          <w:tcPr>
            <w:tcW w:w="7362" w:type="dxa"/>
            <w:tcBorders>
              <w:bottom w:val="nil"/>
            </w:tcBorders>
          </w:tcPr>
          <w:p w14:paraId="3B47ED96"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III.-</w:t>
            </w:r>
            <w:r w:rsidRPr="00D51596">
              <w:rPr>
                <w:rFonts w:ascii="Arial Narrow" w:hAnsi="Arial Narrow"/>
                <w:sz w:val="20"/>
                <w:szCs w:val="20"/>
              </w:rPr>
              <w:t xml:space="preserve"> Por concesión (derecho de uso) de bóveda, criptas, fosas o tumbas por un</w:t>
            </w:r>
          </w:p>
        </w:tc>
        <w:tc>
          <w:tcPr>
            <w:tcW w:w="1877" w:type="dxa"/>
            <w:tcBorders>
              <w:bottom w:val="nil"/>
            </w:tcBorders>
          </w:tcPr>
          <w:p w14:paraId="5172708E" w14:textId="77777777" w:rsidR="00B24E22" w:rsidRPr="00D51596" w:rsidRDefault="00B24E22" w:rsidP="007B4EC5">
            <w:pPr>
              <w:jc w:val="center"/>
              <w:rPr>
                <w:rFonts w:ascii="Arial Narrow" w:hAnsi="Arial Narrow"/>
                <w:sz w:val="20"/>
                <w:szCs w:val="20"/>
              </w:rPr>
            </w:pPr>
          </w:p>
        </w:tc>
      </w:tr>
      <w:tr w:rsidR="00B24E22" w:rsidRPr="00D51596" w14:paraId="0B7CDFFC" w14:textId="77777777" w:rsidTr="007E6D4F">
        <w:trPr>
          <w:trHeight w:val="230"/>
        </w:trPr>
        <w:tc>
          <w:tcPr>
            <w:tcW w:w="7362" w:type="dxa"/>
            <w:tcBorders>
              <w:top w:val="nil"/>
              <w:bottom w:val="nil"/>
            </w:tcBorders>
          </w:tcPr>
          <w:p w14:paraId="065ABB21"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periodo de 5 años:</w:t>
            </w:r>
          </w:p>
        </w:tc>
        <w:tc>
          <w:tcPr>
            <w:tcW w:w="1877" w:type="dxa"/>
            <w:tcBorders>
              <w:top w:val="nil"/>
              <w:bottom w:val="nil"/>
            </w:tcBorders>
          </w:tcPr>
          <w:p w14:paraId="61C98840" w14:textId="77777777" w:rsidR="00B24E22" w:rsidRPr="00D51596" w:rsidRDefault="00B24E22" w:rsidP="007B4EC5">
            <w:pPr>
              <w:jc w:val="center"/>
              <w:rPr>
                <w:rFonts w:ascii="Arial Narrow" w:hAnsi="Arial Narrow"/>
                <w:sz w:val="20"/>
                <w:szCs w:val="20"/>
              </w:rPr>
            </w:pPr>
          </w:p>
        </w:tc>
      </w:tr>
      <w:tr w:rsidR="00B24E22" w:rsidRPr="00D51596" w14:paraId="4A9943B4" w14:textId="77777777" w:rsidTr="007E6D4F">
        <w:trPr>
          <w:trHeight w:val="229"/>
        </w:trPr>
        <w:tc>
          <w:tcPr>
            <w:tcW w:w="7362" w:type="dxa"/>
            <w:tcBorders>
              <w:top w:val="nil"/>
              <w:bottom w:val="nil"/>
            </w:tcBorders>
          </w:tcPr>
          <w:p w14:paraId="50A98D21"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a)</w:t>
            </w:r>
            <w:r w:rsidRPr="00D51596">
              <w:rPr>
                <w:rFonts w:ascii="Arial Narrow" w:hAnsi="Arial Narrow"/>
                <w:sz w:val="20"/>
                <w:szCs w:val="20"/>
              </w:rPr>
              <w:t xml:space="preserve"> Grande……………………………………………………….……………..</w:t>
            </w:r>
          </w:p>
        </w:tc>
        <w:tc>
          <w:tcPr>
            <w:tcW w:w="1877" w:type="dxa"/>
            <w:tcBorders>
              <w:top w:val="nil"/>
              <w:bottom w:val="nil"/>
            </w:tcBorders>
          </w:tcPr>
          <w:p w14:paraId="139808E0"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4,000.00</w:t>
            </w:r>
          </w:p>
        </w:tc>
      </w:tr>
      <w:tr w:rsidR="00B24E22" w:rsidRPr="00D51596" w14:paraId="13CEF9DB" w14:textId="77777777" w:rsidTr="007E6D4F">
        <w:trPr>
          <w:trHeight w:val="230"/>
        </w:trPr>
        <w:tc>
          <w:tcPr>
            <w:tcW w:w="7362" w:type="dxa"/>
            <w:tcBorders>
              <w:top w:val="nil"/>
            </w:tcBorders>
          </w:tcPr>
          <w:p w14:paraId="74C7316B"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b)</w:t>
            </w:r>
            <w:r w:rsidRPr="00D51596">
              <w:rPr>
                <w:rFonts w:ascii="Arial Narrow" w:hAnsi="Arial Narrow"/>
                <w:sz w:val="20"/>
                <w:szCs w:val="20"/>
              </w:rPr>
              <w:t xml:space="preserve"> Chica………………………………………………………….……………..</w:t>
            </w:r>
          </w:p>
        </w:tc>
        <w:tc>
          <w:tcPr>
            <w:tcW w:w="1877" w:type="dxa"/>
            <w:tcBorders>
              <w:top w:val="nil"/>
            </w:tcBorders>
          </w:tcPr>
          <w:p w14:paraId="18BFDEB1"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2,000.00</w:t>
            </w:r>
          </w:p>
        </w:tc>
      </w:tr>
      <w:tr w:rsidR="00B24E22" w:rsidRPr="00D51596" w14:paraId="1CC602F9" w14:textId="77777777" w:rsidTr="007E6D4F">
        <w:trPr>
          <w:trHeight w:val="918"/>
        </w:trPr>
        <w:tc>
          <w:tcPr>
            <w:tcW w:w="7362" w:type="dxa"/>
          </w:tcPr>
          <w:p w14:paraId="0653F9F7"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IV.-</w:t>
            </w:r>
            <w:r w:rsidRPr="00D51596">
              <w:rPr>
                <w:rFonts w:ascii="Arial Narrow" w:hAnsi="Arial Narrow"/>
                <w:sz w:val="20"/>
                <w:szCs w:val="20"/>
              </w:rPr>
              <w:t xml:space="preserve"> Por concesión (derecho de uso) de bóveda, criptas, fosas o tumbas por un periodo de 7 años:</w:t>
            </w:r>
          </w:p>
          <w:p w14:paraId="5EA91D12" w14:textId="77777777" w:rsidR="00B24E22" w:rsidRPr="007B4EC5" w:rsidRDefault="007B4EC5" w:rsidP="007B4EC5">
            <w:pPr>
              <w:jc w:val="both"/>
              <w:rPr>
                <w:rFonts w:ascii="Arial Narrow" w:hAnsi="Arial Narrow"/>
                <w:sz w:val="20"/>
                <w:szCs w:val="20"/>
              </w:rPr>
            </w:pPr>
            <w:r w:rsidRPr="007B4EC5">
              <w:rPr>
                <w:rFonts w:ascii="Arial Narrow" w:hAnsi="Arial Narrow"/>
                <w:b/>
                <w:sz w:val="20"/>
                <w:szCs w:val="20"/>
              </w:rPr>
              <w:t>a)</w:t>
            </w:r>
            <w:r>
              <w:rPr>
                <w:rFonts w:ascii="Arial Narrow" w:hAnsi="Arial Narrow"/>
                <w:sz w:val="20"/>
                <w:szCs w:val="20"/>
              </w:rPr>
              <w:t xml:space="preserve"> </w:t>
            </w:r>
            <w:r w:rsidR="00B24E22" w:rsidRPr="007B4EC5">
              <w:rPr>
                <w:rFonts w:ascii="Arial Narrow" w:hAnsi="Arial Narrow"/>
                <w:sz w:val="20"/>
                <w:szCs w:val="20"/>
              </w:rPr>
              <w:t>Grande……………………………………………………………………..</w:t>
            </w:r>
          </w:p>
          <w:p w14:paraId="18CD190D" w14:textId="77777777" w:rsidR="007B4EC5" w:rsidRPr="007B4EC5" w:rsidRDefault="007B4EC5" w:rsidP="007B4EC5">
            <w:pPr>
              <w:jc w:val="both"/>
              <w:rPr>
                <w:rFonts w:ascii="Arial Narrow" w:hAnsi="Arial Narrow"/>
                <w:sz w:val="20"/>
                <w:szCs w:val="20"/>
              </w:rPr>
            </w:pPr>
            <w:r w:rsidRPr="007B4EC5">
              <w:rPr>
                <w:rFonts w:ascii="Arial Narrow" w:hAnsi="Arial Narrow"/>
                <w:b/>
                <w:sz w:val="20"/>
                <w:szCs w:val="20"/>
              </w:rPr>
              <w:t>b)</w:t>
            </w:r>
            <w:r>
              <w:rPr>
                <w:rFonts w:ascii="Arial Narrow" w:hAnsi="Arial Narrow"/>
                <w:sz w:val="20"/>
                <w:szCs w:val="20"/>
              </w:rPr>
              <w:t xml:space="preserve"> </w:t>
            </w:r>
            <w:r w:rsidR="00B24E22" w:rsidRPr="007B4EC5">
              <w:rPr>
                <w:rFonts w:ascii="Arial Narrow" w:hAnsi="Arial Narrow"/>
                <w:sz w:val="20"/>
                <w:szCs w:val="20"/>
              </w:rPr>
              <w:t>Chica…………………………..……………………………………………</w:t>
            </w:r>
          </w:p>
        </w:tc>
        <w:tc>
          <w:tcPr>
            <w:tcW w:w="1877" w:type="dxa"/>
          </w:tcPr>
          <w:p w14:paraId="0F46D594" w14:textId="77777777" w:rsidR="00B24E22" w:rsidRPr="00D51596" w:rsidRDefault="00B24E22" w:rsidP="007B4EC5">
            <w:pPr>
              <w:jc w:val="center"/>
              <w:rPr>
                <w:rFonts w:ascii="Arial Narrow" w:hAnsi="Arial Narrow"/>
                <w:sz w:val="20"/>
                <w:szCs w:val="20"/>
              </w:rPr>
            </w:pPr>
          </w:p>
          <w:p w14:paraId="2B7C37AE"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5,600.00</w:t>
            </w:r>
          </w:p>
          <w:p w14:paraId="5770C86E"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2,800.00</w:t>
            </w:r>
          </w:p>
        </w:tc>
      </w:tr>
      <w:tr w:rsidR="00B24E22" w:rsidRPr="00D51596" w14:paraId="43DBF6BF" w14:textId="77777777" w:rsidTr="007E6D4F">
        <w:trPr>
          <w:trHeight w:val="230"/>
        </w:trPr>
        <w:tc>
          <w:tcPr>
            <w:tcW w:w="7362" w:type="dxa"/>
          </w:tcPr>
          <w:p w14:paraId="736CCA38"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 xml:space="preserve">V.- </w:t>
            </w:r>
            <w:r w:rsidRPr="00D51596">
              <w:rPr>
                <w:rFonts w:ascii="Arial Narrow" w:hAnsi="Arial Narrow"/>
                <w:sz w:val="20"/>
                <w:szCs w:val="20"/>
              </w:rPr>
              <w:t>Por concesión de lote 4 x 3 a quince años, dentro del cementerio municipal</w:t>
            </w:r>
          </w:p>
        </w:tc>
        <w:tc>
          <w:tcPr>
            <w:tcW w:w="1877" w:type="dxa"/>
          </w:tcPr>
          <w:p w14:paraId="2F96B64A"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25,000.00</w:t>
            </w:r>
          </w:p>
        </w:tc>
      </w:tr>
      <w:tr w:rsidR="00B24E22" w:rsidRPr="00D51596" w14:paraId="537B8CA7" w14:textId="77777777" w:rsidTr="007E6D4F">
        <w:trPr>
          <w:trHeight w:val="460"/>
        </w:trPr>
        <w:tc>
          <w:tcPr>
            <w:tcW w:w="7362" w:type="dxa"/>
          </w:tcPr>
          <w:p w14:paraId="6895CA43"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VI.-</w:t>
            </w:r>
            <w:r w:rsidRPr="00D51596">
              <w:rPr>
                <w:rFonts w:ascii="Arial Narrow" w:hAnsi="Arial Narrow"/>
                <w:sz w:val="20"/>
                <w:szCs w:val="20"/>
              </w:rPr>
              <w:t xml:space="preserve"> Concesión para utilizar a perpetuidad:</w:t>
            </w:r>
          </w:p>
          <w:p w14:paraId="557D541D"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Osario o cripta mural.……………………………………………………………</w:t>
            </w:r>
          </w:p>
        </w:tc>
        <w:tc>
          <w:tcPr>
            <w:tcW w:w="1877" w:type="dxa"/>
          </w:tcPr>
          <w:p w14:paraId="4410CC54"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3,000.00</w:t>
            </w:r>
          </w:p>
        </w:tc>
      </w:tr>
      <w:tr w:rsidR="00B24E22" w:rsidRPr="00D51596" w14:paraId="7D70522F" w14:textId="77777777" w:rsidTr="007E6D4F">
        <w:trPr>
          <w:trHeight w:val="460"/>
        </w:trPr>
        <w:tc>
          <w:tcPr>
            <w:tcW w:w="7362" w:type="dxa"/>
          </w:tcPr>
          <w:p w14:paraId="45CFD037"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VII.-</w:t>
            </w:r>
            <w:r w:rsidRPr="00D51596">
              <w:rPr>
                <w:rFonts w:ascii="Arial Narrow" w:hAnsi="Arial Narrow"/>
                <w:sz w:val="20"/>
                <w:szCs w:val="20"/>
              </w:rPr>
              <w:t xml:space="preserve"> Por permiso de construcción de mausoleos en cualquiera de las clases de los panteones municipales por m2 ……………………………………………</w:t>
            </w:r>
          </w:p>
        </w:tc>
        <w:tc>
          <w:tcPr>
            <w:tcW w:w="1877" w:type="dxa"/>
          </w:tcPr>
          <w:p w14:paraId="507396E3"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50.00</w:t>
            </w:r>
          </w:p>
        </w:tc>
      </w:tr>
      <w:tr w:rsidR="00B24E22" w:rsidRPr="00D51596" w14:paraId="628DB90C" w14:textId="77777777" w:rsidTr="007E6D4F">
        <w:trPr>
          <w:trHeight w:val="920"/>
        </w:trPr>
        <w:tc>
          <w:tcPr>
            <w:tcW w:w="7362" w:type="dxa"/>
          </w:tcPr>
          <w:p w14:paraId="590DDF77" w14:textId="77777777" w:rsidR="00B24E22" w:rsidRPr="00D51596" w:rsidRDefault="00B24E22" w:rsidP="009C5CE4">
            <w:pPr>
              <w:jc w:val="both"/>
              <w:rPr>
                <w:rFonts w:ascii="Arial Narrow" w:hAnsi="Arial Narrow"/>
                <w:sz w:val="20"/>
                <w:szCs w:val="20"/>
              </w:rPr>
            </w:pPr>
            <w:r w:rsidRPr="007B4EC5">
              <w:rPr>
                <w:rFonts w:ascii="Arial Narrow" w:hAnsi="Arial Narrow"/>
                <w:b/>
                <w:sz w:val="20"/>
                <w:szCs w:val="20"/>
              </w:rPr>
              <w:t>VIII.-</w:t>
            </w:r>
            <w:r w:rsidRPr="00D51596">
              <w:rPr>
                <w:rFonts w:ascii="Arial Narrow" w:hAnsi="Arial Narrow"/>
                <w:sz w:val="20"/>
                <w:szCs w:val="20"/>
              </w:rPr>
              <w:t xml:space="preserve"> Por el registro de cambio de titular y su correspondiente expedición de título de derecho de uso de bóvedas, criptas, fosas o tumbas y osarios, de adultos cuando haya sido adquirida por herencia, legado o mandato judicial…</w:t>
            </w:r>
          </w:p>
        </w:tc>
        <w:tc>
          <w:tcPr>
            <w:tcW w:w="1877" w:type="dxa"/>
          </w:tcPr>
          <w:p w14:paraId="0442C4F5" w14:textId="77777777" w:rsidR="00B24E22" w:rsidRPr="00D51596" w:rsidRDefault="00B24E22" w:rsidP="007B4EC5">
            <w:pPr>
              <w:jc w:val="center"/>
              <w:rPr>
                <w:rFonts w:ascii="Arial Narrow" w:hAnsi="Arial Narrow"/>
                <w:sz w:val="20"/>
                <w:szCs w:val="20"/>
              </w:rPr>
            </w:pPr>
          </w:p>
          <w:p w14:paraId="108A8DA0" w14:textId="77777777" w:rsidR="00B24E22" w:rsidRPr="00D51596" w:rsidRDefault="00B24E22" w:rsidP="007B4EC5">
            <w:pPr>
              <w:jc w:val="center"/>
              <w:rPr>
                <w:rFonts w:ascii="Arial Narrow" w:hAnsi="Arial Narrow"/>
                <w:sz w:val="20"/>
                <w:szCs w:val="20"/>
              </w:rPr>
            </w:pPr>
          </w:p>
          <w:p w14:paraId="2E67E375" w14:textId="77777777" w:rsidR="00B24E22" w:rsidRPr="00D51596" w:rsidRDefault="00B24E22" w:rsidP="007B4EC5">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300.00</w:t>
            </w:r>
          </w:p>
        </w:tc>
      </w:tr>
    </w:tbl>
    <w:p w14:paraId="7200EE61" w14:textId="77777777" w:rsidR="00B24E22" w:rsidRPr="00D51596" w:rsidRDefault="00B24E22" w:rsidP="009C5CE4">
      <w:pPr>
        <w:jc w:val="both"/>
        <w:rPr>
          <w:rFonts w:ascii="Arial Narrow" w:hAnsi="Arial Narrow"/>
          <w:sz w:val="20"/>
          <w:szCs w:val="20"/>
        </w:rPr>
      </w:pPr>
    </w:p>
    <w:p w14:paraId="28C5E418" w14:textId="77777777" w:rsidR="00B24E22" w:rsidRPr="00D51596" w:rsidRDefault="00B24E22" w:rsidP="009C5CE4">
      <w:pPr>
        <w:jc w:val="both"/>
        <w:rPr>
          <w:rFonts w:ascii="Arial Narrow" w:hAnsi="Arial Narrow"/>
          <w:sz w:val="20"/>
          <w:szCs w:val="20"/>
        </w:rPr>
      </w:pPr>
    </w:p>
    <w:p w14:paraId="4ACC3313" w14:textId="77777777" w:rsidR="00B24E22" w:rsidRPr="00D51596" w:rsidRDefault="00B24E22" w:rsidP="009C5CE4">
      <w:pPr>
        <w:jc w:val="both"/>
        <w:rPr>
          <w:rFonts w:ascii="Arial Narrow" w:hAnsi="Arial Narrow"/>
          <w:sz w:val="20"/>
          <w:szCs w:val="20"/>
        </w:rPr>
      </w:pPr>
      <w:r w:rsidRPr="00700477">
        <w:rPr>
          <w:rFonts w:ascii="Arial Narrow" w:hAnsi="Arial Narrow"/>
          <w:b/>
          <w:sz w:val="20"/>
          <w:szCs w:val="20"/>
        </w:rPr>
        <w:t>Artículo 89.-</w:t>
      </w:r>
      <w:r w:rsidRPr="00D51596">
        <w:rPr>
          <w:rFonts w:ascii="Arial Narrow" w:hAnsi="Arial Narrow"/>
          <w:sz w:val="20"/>
          <w:szCs w:val="20"/>
        </w:rPr>
        <w:t xml:space="preserve"> Cuando se trate de inhumaciones en fosa común, no se causará derecho alguno.</w:t>
      </w:r>
    </w:p>
    <w:p w14:paraId="16D04F40" w14:textId="77777777" w:rsidR="00B24E22" w:rsidRPr="00D51596" w:rsidRDefault="00B24E22" w:rsidP="009C5CE4">
      <w:pPr>
        <w:jc w:val="both"/>
        <w:rPr>
          <w:rFonts w:ascii="Arial Narrow" w:hAnsi="Arial Narrow"/>
          <w:sz w:val="20"/>
          <w:szCs w:val="20"/>
        </w:rPr>
      </w:pPr>
    </w:p>
    <w:p w14:paraId="507CFA94" w14:textId="77777777" w:rsidR="00B24E22" w:rsidRPr="00D51596" w:rsidRDefault="00B24E22" w:rsidP="009C5CE4">
      <w:pPr>
        <w:jc w:val="both"/>
        <w:rPr>
          <w:rFonts w:ascii="Arial Narrow" w:hAnsi="Arial Narrow"/>
          <w:sz w:val="20"/>
          <w:szCs w:val="20"/>
        </w:rPr>
      </w:pPr>
    </w:p>
    <w:p w14:paraId="65A5DFAC" w14:textId="77777777" w:rsidR="00B24E22" w:rsidRPr="00700477" w:rsidRDefault="00B24E22" w:rsidP="00700477">
      <w:pPr>
        <w:jc w:val="center"/>
        <w:rPr>
          <w:rFonts w:ascii="Arial Narrow" w:hAnsi="Arial Narrow"/>
          <w:b/>
          <w:sz w:val="20"/>
          <w:szCs w:val="20"/>
        </w:rPr>
      </w:pPr>
      <w:r w:rsidRPr="00700477">
        <w:rPr>
          <w:rFonts w:ascii="Arial Narrow" w:hAnsi="Arial Narrow"/>
          <w:b/>
          <w:sz w:val="20"/>
          <w:szCs w:val="20"/>
        </w:rPr>
        <w:t>De la reducción de las cuotas</w:t>
      </w:r>
    </w:p>
    <w:p w14:paraId="2782B682" w14:textId="77777777" w:rsidR="00700477" w:rsidRPr="00D51596" w:rsidRDefault="00700477" w:rsidP="009C5CE4">
      <w:pPr>
        <w:jc w:val="both"/>
        <w:rPr>
          <w:rFonts w:ascii="Arial Narrow" w:hAnsi="Arial Narrow"/>
          <w:sz w:val="20"/>
          <w:szCs w:val="20"/>
        </w:rPr>
      </w:pPr>
    </w:p>
    <w:p w14:paraId="5CA057B7" w14:textId="77777777" w:rsidR="00B24E22" w:rsidRPr="00D51596" w:rsidRDefault="00B24E22" w:rsidP="009C5CE4">
      <w:pPr>
        <w:jc w:val="both"/>
        <w:rPr>
          <w:rFonts w:ascii="Arial Narrow" w:hAnsi="Arial Narrow"/>
          <w:sz w:val="20"/>
          <w:szCs w:val="20"/>
        </w:rPr>
      </w:pPr>
      <w:r w:rsidRPr="00700477">
        <w:rPr>
          <w:rFonts w:ascii="Arial Narrow" w:hAnsi="Arial Narrow"/>
          <w:b/>
          <w:sz w:val="20"/>
          <w:szCs w:val="20"/>
        </w:rPr>
        <w:t>Artículo 90.-</w:t>
      </w:r>
      <w:r w:rsidRPr="00D51596">
        <w:rPr>
          <w:rFonts w:ascii="Arial Narrow" w:hAnsi="Arial Narrow"/>
          <w:sz w:val="20"/>
          <w:szCs w:val="20"/>
        </w:rPr>
        <w:t xml:space="preserve"> El Tesorero Municipal, podrá disminuir a petición expresa del Presidente Municipal.</w:t>
      </w:r>
    </w:p>
    <w:p w14:paraId="0E51F40E" w14:textId="77777777" w:rsidR="00B24E22" w:rsidRPr="00D51596" w:rsidRDefault="00B24E22" w:rsidP="009C5CE4">
      <w:pPr>
        <w:jc w:val="both"/>
        <w:rPr>
          <w:rFonts w:ascii="Arial Narrow" w:hAnsi="Arial Narrow"/>
          <w:sz w:val="20"/>
          <w:szCs w:val="20"/>
        </w:rPr>
      </w:pPr>
    </w:p>
    <w:p w14:paraId="790C7820"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El Presidente Municipal a fin de solicitar la disminución que se señala en el párrafo anterior, deberá tomar en consideración el estudio socioeconómico y los lineamientos que para tal efecto realice y establezca, respectivamente, la dirección de Cementerios del Ayuntamiento de Kaua.</w:t>
      </w:r>
    </w:p>
    <w:p w14:paraId="6E6968EC" w14:textId="77777777" w:rsidR="00B24E22" w:rsidRPr="00D51596" w:rsidRDefault="00B24E22" w:rsidP="009C5CE4">
      <w:pPr>
        <w:jc w:val="both"/>
        <w:rPr>
          <w:rFonts w:ascii="Arial Narrow" w:hAnsi="Arial Narrow"/>
          <w:sz w:val="20"/>
          <w:szCs w:val="20"/>
        </w:rPr>
      </w:pPr>
    </w:p>
    <w:p w14:paraId="5CEB04F8" w14:textId="77777777" w:rsidR="00700477" w:rsidRDefault="00700477" w:rsidP="00700477">
      <w:pPr>
        <w:jc w:val="center"/>
        <w:rPr>
          <w:rFonts w:ascii="Arial Narrow" w:hAnsi="Arial Narrow"/>
          <w:b/>
          <w:sz w:val="20"/>
          <w:szCs w:val="20"/>
        </w:rPr>
      </w:pPr>
    </w:p>
    <w:p w14:paraId="3F2A72D7" w14:textId="77777777" w:rsidR="00B24E22" w:rsidRPr="00700477" w:rsidRDefault="00B24E22" w:rsidP="00700477">
      <w:pPr>
        <w:jc w:val="center"/>
        <w:rPr>
          <w:rFonts w:ascii="Arial Narrow" w:hAnsi="Arial Narrow"/>
          <w:b/>
          <w:sz w:val="20"/>
          <w:szCs w:val="20"/>
        </w:rPr>
      </w:pPr>
      <w:r w:rsidRPr="00700477">
        <w:rPr>
          <w:rFonts w:ascii="Arial Narrow" w:hAnsi="Arial Narrow"/>
          <w:b/>
          <w:sz w:val="20"/>
          <w:szCs w:val="20"/>
        </w:rPr>
        <w:lastRenderedPageBreak/>
        <w:t>Sección Séptima</w:t>
      </w:r>
    </w:p>
    <w:p w14:paraId="5A84664A" w14:textId="77777777" w:rsidR="00B24E22" w:rsidRDefault="00B24E22" w:rsidP="00700477">
      <w:pPr>
        <w:jc w:val="center"/>
        <w:rPr>
          <w:rFonts w:ascii="Arial Narrow" w:hAnsi="Arial Narrow"/>
          <w:b/>
          <w:sz w:val="20"/>
          <w:szCs w:val="20"/>
        </w:rPr>
      </w:pPr>
      <w:r w:rsidRPr="00700477">
        <w:rPr>
          <w:rFonts w:ascii="Arial Narrow" w:hAnsi="Arial Narrow"/>
          <w:b/>
          <w:sz w:val="20"/>
          <w:szCs w:val="20"/>
        </w:rPr>
        <w:t>Derechos por servicio de Alumbrado Público</w:t>
      </w:r>
    </w:p>
    <w:p w14:paraId="245509F7" w14:textId="77777777" w:rsidR="00700477" w:rsidRPr="00700477" w:rsidRDefault="00700477" w:rsidP="00700477">
      <w:pPr>
        <w:jc w:val="center"/>
        <w:rPr>
          <w:rFonts w:ascii="Arial Narrow" w:hAnsi="Arial Narrow"/>
          <w:b/>
          <w:sz w:val="20"/>
          <w:szCs w:val="20"/>
        </w:rPr>
      </w:pPr>
    </w:p>
    <w:p w14:paraId="6D6BFD7A" w14:textId="77777777" w:rsidR="00B24E22" w:rsidRPr="00D51596" w:rsidRDefault="00B24E22" w:rsidP="009C5CE4">
      <w:pPr>
        <w:jc w:val="both"/>
        <w:rPr>
          <w:rFonts w:ascii="Arial Narrow" w:hAnsi="Arial Narrow"/>
          <w:sz w:val="20"/>
          <w:szCs w:val="20"/>
        </w:rPr>
      </w:pPr>
      <w:r w:rsidRPr="00700477">
        <w:rPr>
          <w:rFonts w:ascii="Arial Narrow" w:hAnsi="Arial Narrow"/>
          <w:b/>
          <w:sz w:val="20"/>
          <w:szCs w:val="20"/>
        </w:rPr>
        <w:t>Artículo 91</w:t>
      </w:r>
      <w:r w:rsidRPr="00D51596">
        <w:rPr>
          <w:rFonts w:ascii="Arial Narrow" w:hAnsi="Arial Narrow"/>
          <w:sz w:val="20"/>
          <w:szCs w:val="20"/>
        </w:rPr>
        <w:t>.- Son sujetos del Derecho por el Servicio de Alumbrado Público los propietarios o poseedores de predios urbanos o rústicos ubicados en los Municipios que se rigen por esta Ley.</w:t>
      </w:r>
    </w:p>
    <w:p w14:paraId="62E82CBA" w14:textId="77777777" w:rsidR="00B24E22" w:rsidRPr="00D51596" w:rsidRDefault="00B24E22" w:rsidP="009C5CE4">
      <w:pPr>
        <w:jc w:val="both"/>
        <w:rPr>
          <w:rFonts w:ascii="Arial Narrow" w:hAnsi="Arial Narrow"/>
          <w:sz w:val="20"/>
          <w:szCs w:val="20"/>
        </w:rPr>
      </w:pPr>
    </w:p>
    <w:p w14:paraId="0008BBB5" w14:textId="77777777" w:rsidR="00B24E22" w:rsidRPr="00D51596" w:rsidRDefault="00B24E22" w:rsidP="009C5CE4">
      <w:pPr>
        <w:jc w:val="both"/>
        <w:rPr>
          <w:rFonts w:ascii="Arial Narrow" w:hAnsi="Arial Narrow"/>
          <w:sz w:val="20"/>
          <w:szCs w:val="20"/>
        </w:rPr>
      </w:pPr>
      <w:r w:rsidRPr="00700477">
        <w:rPr>
          <w:rFonts w:ascii="Arial Narrow" w:hAnsi="Arial Narrow"/>
          <w:b/>
          <w:sz w:val="20"/>
          <w:szCs w:val="20"/>
        </w:rPr>
        <w:t>Artículo 92.-</w:t>
      </w:r>
      <w:r w:rsidRPr="00D51596">
        <w:rPr>
          <w:rFonts w:ascii="Arial Narrow" w:hAnsi="Arial Narrow"/>
          <w:sz w:val="20"/>
          <w:szCs w:val="20"/>
        </w:rPr>
        <w:t xml:space="preserve"> Es objeto de este derecho la prestación del servicio de alumbrado público para los habitantes de los Municipios. Se entiende por servicio de alumbrado público, el que los Municipios otorgan a la comunidad, en calles, plazas, jardines y otros lugares de uso común.</w:t>
      </w:r>
    </w:p>
    <w:p w14:paraId="6A15C3F3" w14:textId="77777777" w:rsidR="00B24E22" w:rsidRPr="00D51596" w:rsidRDefault="00B24E22" w:rsidP="009C5CE4">
      <w:pPr>
        <w:jc w:val="both"/>
        <w:rPr>
          <w:rFonts w:ascii="Arial Narrow" w:hAnsi="Arial Narrow"/>
          <w:sz w:val="20"/>
          <w:szCs w:val="20"/>
        </w:rPr>
      </w:pPr>
    </w:p>
    <w:p w14:paraId="600B4021" w14:textId="77777777" w:rsidR="00B24E22" w:rsidRPr="00D51596" w:rsidRDefault="00B24E22" w:rsidP="009C5CE4">
      <w:pPr>
        <w:jc w:val="both"/>
        <w:rPr>
          <w:rFonts w:ascii="Arial Narrow" w:hAnsi="Arial Narrow"/>
          <w:sz w:val="20"/>
          <w:szCs w:val="20"/>
        </w:rPr>
      </w:pPr>
      <w:r w:rsidRPr="00700477">
        <w:rPr>
          <w:rFonts w:ascii="Arial Narrow" w:hAnsi="Arial Narrow"/>
          <w:b/>
          <w:sz w:val="20"/>
          <w:szCs w:val="20"/>
        </w:rPr>
        <w:t>Artículo 93.-</w:t>
      </w:r>
      <w:r w:rsidRPr="00D51596">
        <w:rPr>
          <w:rFonts w:ascii="Arial Narrow" w:hAnsi="Arial Narrow"/>
          <w:sz w:val="20"/>
          <w:szCs w:val="20"/>
        </w:rPr>
        <w:t xml:space="preserve"> 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como resultado de esta operación se cobrará en cada recibo que la Comisión Federal de Electricidad expida, y su monto no podrá ser superior al 5% de las cantidades que deban pagar los contribuyentes en forma particular, por el consumo de energía eléctrica.</w:t>
      </w:r>
    </w:p>
    <w:p w14:paraId="2AA82D52" w14:textId="77777777" w:rsidR="00B24E22" w:rsidRPr="00D51596" w:rsidRDefault="00B24E22" w:rsidP="009C5CE4">
      <w:pPr>
        <w:jc w:val="both"/>
        <w:rPr>
          <w:rFonts w:ascii="Arial Narrow" w:hAnsi="Arial Narrow"/>
          <w:sz w:val="20"/>
          <w:szCs w:val="20"/>
        </w:rPr>
      </w:pPr>
      <w:r w:rsidRPr="00D51596">
        <w:rPr>
          <w:rFonts w:ascii="Arial Narrow" w:hAnsi="Arial Narrow"/>
          <w:sz w:val="20"/>
          <w:szCs w:val="20"/>
        </w:rPr>
        <w:t>Los propietarios o poseedores de predios rústicos o urbanos que no estén registrados en la Comisión Federal de Electricidad pagarán la tarifa resultante mencionada en el párrafo anterior, mediante el recibo que para tal efecto expidan las Tesorerías Municipales.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w:t>
      </w:r>
    </w:p>
    <w:p w14:paraId="10DF7BE2" w14:textId="77777777" w:rsidR="00B24E22" w:rsidRDefault="00B24E22" w:rsidP="009C5CE4">
      <w:pPr>
        <w:jc w:val="both"/>
        <w:rPr>
          <w:rFonts w:ascii="Arial Narrow" w:hAnsi="Arial Narrow"/>
          <w:sz w:val="20"/>
          <w:szCs w:val="20"/>
        </w:rPr>
      </w:pPr>
      <w:r w:rsidRPr="00D51596">
        <w:rPr>
          <w:rFonts w:ascii="Arial Narrow" w:hAnsi="Arial Narrow"/>
          <w:sz w:val="20"/>
          <w:szCs w:val="20"/>
        </w:rPr>
        <w:t>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68A03F74" w14:textId="77777777" w:rsidR="00700477" w:rsidRPr="00D51596" w:rsidRDefault="00700477" w:rsidP="009C5CE4">
      <w:pPr>
        <w:jc w:val="both"/>
        <w:rPr>
          <w:rFonts w:ascii="Arial Narrow" w:hAnsi="Arial Narrow"/>
          <w:sz w:val="20"/>
          <w:szCs w:val="20"/>
        </w:rPr>
      </w:pPr>
    </w:p>
    <w:p w14:paraId="66AF2160" w14:textId="77777777" w:rsidR="00B24E22" w:rsidRPr="00D51596" w:rsidRDefault="00B24E22" w:rsidP="00B24E22">
      <w:pPr>
        <w:rPr>
          <w:rFonts w:ascii="Arial Narrow" w:hAnsi="Arial Narrow"/>
          <w:sz w:val="20"/>
          <w:szCs w:val="20"/>
        </w:rPr>
      </w:pPr>
      <w:r w:rsidRPr="00700477">
        <w:rPr>
          <w:rFonts w:ascii="Arial Narrow" w:hAnsi="Arial Narrow"/>
          <w:b/>
          <w:sz w:val="20"/>
          <w:szCs w:val="20"/>
        </w:rPr>
        <w:t>Artículo 94.-</w:t>
      </w:r>
      <w:r w:rsidRPr="00D51596">
        <w:rPr>
          <w:rFonts w:ascii="Arial Narrow" w:hAnsi="Arial Narrow"/>
          <w:sz w:val="20"/>
          <w:szCs w:val="20"/>
        </w:rPr>
        <w:t xml:space="preserve"> El derecho de alumbrado público se causará mensualmente. El pago se hará dentro de los primeros 15 días siguientes al mes en que se cause, dicho pago deberá realizarse en las oficinas de las Tesorerías Municipales o en las instituciones autorizadas para tal efecto. El plazo de pago a que se refiere el presente artículo podrá ser diferente, incluso podrá ser bimestral, en el caso a que se refiere el artículo anterior en su primer párrafo.</w:t>
      </w:r>
    </w:p>
    <w:p w14:paraId="67A050B7" w14:textId="77777777" w:rsidR="00B24E22" w:rsidRPr="00D51596" w:rsidRDefault="00B24E22" w:rsidP="00B24E22">
      <w:pPr>
        <w:rPr>
          <w:rFonts w:ascii="Arial Narrow" w:hAnsi="Arial Narrow"/>
          <w:sz w:val="20"/>
          <w:szCs w:val="20"/>
        </w:rPr>
      </w:pPr>
    </w:p>
    <w:p w14:paraId="0C456B74" w14:textId="77777777" w:rsidR="00B24E22" w:rsidRPr="00D51596" w:rsidRDefault="00B24E22" w:rsidP="00B24E22">
      <w:pPr>
        <w:rPr>
          <w:rFonts w:ascii="Arial Narrow" w:hAnsi="Arial Narrow"/>
          <w:sz w:val="20"/>
          <w:szCs w:val="20"/>
        </w:rPr>
      </w:pPr>
      <w:r w:rsidRPr="00700477">
        <w:rPr>
          <w:rFonts w:ascii="Arial Narrow" w:hAnsi="Arial Narrow"/>
          <w:b/>
          <w:sz w:val="20"/>
          <w:szCs w:val="20"/>
        </w:rPr>
        <w:t>Artículo 95.-</w:t>
      </w:r>
      <w:r w:rsidRPr="00D51596">
        <w:rPr>
          <w:rFonts w:ascii="Arial Narrow" w:hAnsi="Arial Narrow"/>
          <w:sz w:val="20"/>
          <w:szCs w:val="20"/>
        </w:rPr>
        <w:t xml:space="preserve"> Para efectos del cobro de este derecho los Ayuntamientos podrán celebrar convenios con la compañía o empresa suministradora del servicio de energía eléctrica en los Municipios. En estos casos, se deberá incluir el importe de este derecho en el documento que para tal efecto expida la compañía o la empresa, debiéndose pagar junto con el consumo de energía eléctrica, en el plazo y en las oficinas autorizadas por esta última.</w:t>
      </w:r>
    </w:p>
    <w:p w14:paraId="5E37F4FD" w14:textId="77777777" w:rsidR="00B24E22" w:rsidRPr="00D51596" w:rsidRDefault="00B24E22" w:rsidP="00B24E22">
      <w:pPr>
        <w:rPr>
          <w:rFonts w:ascii="Arial Narrow" w:hAnsi="Arial Narrow"/>
          <w:sz w:val="20"/>
          <w:szCs w:val="20"/>
        </w:rPr>
      </w:pPr>
    </w:p>
    <w:p w14:paraId="23BE826D" w14:textId="77777777" w:rsidR="00B24E22" w:rsidRPr="00D51596" w:rsidRDefault="00B24E22" w:rsidP="00B24E22">
      <w:pPr>
        <w:rPr>
          <w:rFonts w:ascii="Arial Narrow" w:hAnsi="Arial Narrow"/>
          <w:sz w:val="20"/>
          <w:szCs w:val="20"/>
        </w:rPr>
      </w:pPr>
      <w:r w:rsidRPr="00700477">
        <w:rPr>
          <w:rFonts w:ascii="Arial Narrow" w:hAnsi="Arial Narrow"/>
          <w:b/>
          <w:sz w:val="20"/>
          <w:szCs w:val="20"/>
        </w:rPr>
        <w:t>Artículo 96.-</w:t>
      </w:r>
      <w:r w:rsidRPr="00D51596">
        <w:rPr>
          <w:rFonts w:ascii="Arial Narrow" w:hAnsi="Arial Narrow"/>
          <w:sz w:val="20"/>
          <w:szCs w:val="20"/>
        </w:rPr>
        <w:t xml:space="preserve"> Los ingresos que se perciban por el derecho a que se refiere la presente Sección se destinarán al pago, mantenimiento y mejoramiento del servicio de alumbrado público que proporcione a los ayuntamientos.</w:t>
      </w:r>
    </w:p>
    <w:p w14:paraId="5E9E5461" w14:textId="77777777" w:rsidR="00B24E22" w:rsidRPr="00700477" w:rsidRDefault="00B24E22" w:rsidP="00700477">
      <w:pPr>
        <w:jc w:val="center"/>
        <w:rPr>
          <w:rFonts w:ascii="Arial Narrow" w:hAnsi="Arial Narrow"/>
          <w:b/>
          <w:sz w:val="20"/>
          <w:szCs w:val="20"/>
        </w:rPr>
      </w:pPr>
    </w:p>
    <w:p w14:paraId="7B1803B2" w14:textId="77777777" w:rsidR="00B24E22" w:rsidRPr="00700477" w:rsidRDefault="00B24E22" w:rsidP="00700477">
      <w:pPr>
        <w:jc w:val="center"/>
        <w:rPr>
          <w:rFonts w:ascii="Arial Narrow" w:hAnsi="Arial Narrow"/>
          <w:b/>
          <w:sz w:val="20"/>
          <w:szCs w:val="20"/>
        </w:rPr>
      </w:pPr>
      <w:r w:rsidRPr="00700477">
        <w:rPr>
          <w:rFonts w:ascii="Arial Narrow" w:hAnsi="Arial Narrow"/>
          <w:b/>
          <w:sz w:val="20"/>
          <w:szCs w:val="20"/>
        </w:rPr>
        <w:t>Sección Octava</w:t>
      </w:r>
    </w:p>
    <w:p w14:paraId="6352CA88" w14:textId="77777777" w:rsidR="00700477" w:rsidRPr="00700477" w:rsidRDefault="00B24E22" w:rsidP="00700477">
      <w:pPr>
        <w:jc w:val="center"/>
        <w:rPr>
          <w:rFonts w:ascii="Arial Narrow" w:hAnsi="Arial Narrow"/>
          <w:b/>
          <w:sz w:val="20"/>
          <w:szCs w:val="20"/>
        </w:rPr>
      </w:pPr>
      <w:r w:rsidRPr="00700477">
        <w:rPr>
          <w:rFonts w:ascii="Arial Narrow" w:hAnsi="Arial Narrow"/>
          <w:b/>
          <w:sz w:val="20"/>
          <w:szCs w:val="20"/>
        </w:rPr>
        <w:t>Derechos por Anuencias Municipales, Licencias de funcionamiento y Permisos</w:t>
      </w:r>
    </w:p>
    <w:p w14:paraId="7A30C1CF" w14:textId="77777777" w:rsidR="00700477" w:rsidRDefault="00700477" w:rsidP="00B24E22">
      <w:pPr>
        <w:rPr>
          <w:rFonts w:ascii="Arial Narrow" w:hAnsi="Arial Narrow"/>
          <w:sz w:val="20"/>
          <w:szCs w:val="20"/>
        </w:rPr>
      </w:pPr>
    </w:p>
    <w:p w14:paraId="3B880C73" w14:textId="77777777" w:rsidR="00B24E22" w:rsidRPr="00D51596" w:rsidRDefault="00B24E22" w:rsidP="00700477">
      <w:pPr>
        <w:jc w:val="both"/>
        <w:rPr>
          <w:rFonts w:ascii="Arial Narrow" w:hAnsi="Arial Narrow"/>
          <w:sz w:val="20"/>
          <w:szCs w:val="20"/>
        </w:rPr>
      </w:pPr>
      <w:r w:rsidRPr="00700477">
        <w:rPr>
          <w:rFonts w:ascii="Arial Narrow" w:hAnsi="Arial Narrow"/>
          <w:b/>
          <w:sz w:val="20"/>
          <w:szCs w:val="20"/>
        </w:rPr>
        <w:t>Artículo 97.-</w:t>
      </w:r>
      <w:r w:rsidRPr="00D51596">
        <w:rPr>
          <w:rFonts w:ascii="Arial Narrow" w:hAnsi="Arial Narrow"/>
          <w:sz w:val="20"/>
          <w:szCs w:val="20"/>
        </w:rPr>
        <w:t xml:space="preserve"> Todas las tarifas de esta sección se calcularán con base en las </w:t>
      </w:r>
      <w:proofErr w:type="spellStart"/>
      <w:r w:rsidRPr="00D51596">
        <w:rPr>
          <w:rFonts w:ascii="Arial Narrow" w:hAnsi="Arial Narrow"/>
          <w:sz w:val="20"/>
          <w:szCs w:val="20"/>
        </w:rPr>
        <w:t>UMA’s</w:t>
      </w:r>
      <w:proofErr w:type="spellEnd"/>
      <w:r w:rsidRPr="00D51596">
        <w:rPr>
          <w:rFonts w:ascii="Arial Narrow" w:hAnsi="Arial Narrow"/>
          <w:sz w:val="20"/>
          <w:szCs w:val="20"/>
        </w:rPr>
        <w:t xml:space="preserve"> por cada licencia.</w:t>
      </w:r>
    </w:p>
    <w:p w14:paraId="6D526121" w14:textId="77777777" w:rsidR="00B24E22" w:rsidRPr="00D51596" w:rsidRDefault="00B24E22" w:rsidP="00700477">
      <w:pPr>
        <w:jc w:val="both"/>
        <w:rPr>
          <w:rFonts w:ascii="Arial Narrow" w:hAnsi="Arial Narrow"/>
          <w:sz w:val="20"/>
          <w:szCs w:val="20"/>
        </w:rPr>
      </w:pPr>
      <w:r w:rsidRPr="00D51596">
        <w:rPr>
          <w:rFonts w:ascii="Arial Narrow" w:hAnsi="Arial Narrow"/>
          <w:sz w:val="20"/>
          <w:szCs w:val="20"/>
        </w:rPr>
        <w:t>Artículo 98.- Son sujetos de los derechos a que se refiere esta sección, las personas físicas o morales que soliciten y obtengan las licencias, permisos o autorizaciones a que se refiere esta sección, o que realicen por cuenta propia o ajena las mismas actividades referidas y que dan motivo al pago de derechos.</w:t>
      </w:r>
    </w:p>
    <w:p w14:paraId="0C652887" w14:textId="77777777" w:rsidR="00B24E22" w:rsidRPr="00D51596" w:rsidRDefault="00B24E22" w:rsidP="00700477">
      <w:pPr>
        <w:jc w:val="both"/>
        <w:rPr>
          <w:rFonts w:ascii="Arial Narrow" w:hAnsi="Arial Narrow"/>
          <w:sz w:val="20"/>
          <w:szCs w:val="20"/>
        </w:rPr>
      </w:pPr>
    </w:p>
    <w:p w14:paraId="1FD06823" w14:textId="77777777" w:rsidR="00B24E22" w:rsidRDefault="00B24E22" w:rsidP="00700477">
      <w:pPr>
        <w:jc w:val="both"/>
        <w:rPr>
          <w:rFonts w:ascii="Arial Narrow" w:hAnsi="Arial Narrow"/>
          <w:sz w:val="20"/>
          <w:szCs w:val="20"/>
        </w:rPr>
      </w:pPr>
      <w:r w:rsidRPr="00700477">
        <w:rPr>
          <w:rFonts w:ascii="Arial Narrow" w:hAnsi="Arial Narrow"/>
          <w:b/>
          <w:sz w:val="20"/>
          <w:szCs w:val="20"/>
        </w:rPr>
        <w:t>Artículo 99.-</w:t>
      </w:r>
      <w:r w:rsidRPr="00D51596">
        <w:rPr>
          <w:rFonts w:ascii="Arial Narrow" w:hAnsi="Arial Narrow"/>
          <w:sz w:val="20"/>
          <w:szCs w:val="20"/>
        </w:rPr>
        <w:t xml:space="preserve"> Para el otorgamiento de licencias de funcionamiento a que hace referencia esta sección, se aplicará la tarifa que se relaciona a continuación, esto, con base en las actualizaciones del ejercicio fiscal, el cual se multiplicará el UMA por la unidad correspondiente al servicio:</w:t>
      </w:r>
    </w:p>
    <w:p w14:paraId="1937B6D2" w14:textId="77777777" w:rsidR="00700477" w:rsidRDefault="00700477" w:rsidP="00700477">
      <w:pPr>
        <w:jc w:val="both"/>
        <w:rPr>
          <w:rFonts w:ascii="Arial Narrow" w:hAnsi="Arial Narrow"/>
          <w:sz w:val="20"/>
          <w:szCs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0"/>
        <w:gridCol w:w="2192"/>
        <w:gridCol w:w="1287"/>
      </w:tblGrid>
      <w:tr w:rsidR="00700477" w:rsidRPr="00350730" w14:paraId="0BB30D70" w14:textId="77777777" w:rsidTr="00700477">
        <w:trPr>
          <w:trHeight w:val="690"/>
        </w:trPr>
        <w:tc>
          <w:tcPr>
            <w:tcW w:w="9239" w:type="dxa"/>
            <w:gridSpan w:val="3"/>
          </w:tcPr>
          <w:p w14:paraId="096D614C" w14:textId="77777777" w:rsidR="00700477" w:rsidRPr="00350730" w:rsidRDefault="00700477" w:rsidP="00700477">
            <w:pPr>
              <w:pStyle w:val="TableParagraph"/>
              <w:spacing w:line="240" w:lineRule="auto"/>
              <w:ind w:left="146" w:right="134"/>
              <w:jc w:val="both"/>
              <w:rPr>
                <w:b/>
                <w:sz w:val="20"/>
                <w:szCs w:val="20"/>
              </w:rPr>
            </w:pPr>
            <w:r w:rsidRPr="00350730">
              <w:rPr>
                <w:b/>
                <w:sz w:val="20"/>
                <w:szCs w:val="20"/>
              </w:rPr>
              <w:t>TABLA</w:t>
            </w:r>
            <w:r w:rsidRPr="00350730">
              <w:rPr>
                <w:b/>
                <w:spacing w:val="-5"/>
                <w:sz w:val="20"/>
                <w:szCs w:val="20"/>
              </w:rPr>
              <w:t xml:space="preserve"> </w:t>
            </w:r>
            <w:r w:rsidRPr="00350730">
              <w:rPr>
                <w:b/>
                <w:sz w:val="20"/>
                <w:szCs w:val="20"/>
              </w:rPr>
              <w:t>DE</w:t>
            </w:r>
            <w:r w:rsidRPr="00350730">
              <w:rPr>
                <w:b/>
                <w:spacing w:val="-3"/>
                <w:sz w:val="20"/>
                <w:szCs w:val="20"/>
              </w:rPr>
              <w:t xml:space="preserve"> </w:t>
            </w:r>
            <w:r w:rsidRPr="00350730">
              <w:rPr>
                <w:b/>
                <w:sz w:val="20"/>
                <w:szCs w:val="20"/>
              </w:rPr>
              <w:t>VALORES</w:t>
            </w:r>
            <w:r w:rsidRPr="00350730">
              <w:rPr>
                <w:b/>
                <w:spacing w:val="-3"/>
                <w:sz w:val="20"/>
                <w:szCs w:val="20"/>
              </w:rPr>
              <w:t xml:space="preserve"> </w:t>
            </w:r>
            <w:r w:rsidRPr="00350730">
              <w:rPr>
                <w:b/>
                <w:sz w:val="20"/>
                <w:szCs w:val="20"/>
              </w:rPr>
              <w:t>DE</w:t>
            </w:r>
            <w:r w:rsidRPr="00350730">
              <w:rPr>
                <w:b/>
                <w:spacing w:val="-3"/>
                <w:sz w:val="20"/>
                <w:szCs w:val="20"/>
              </w:rPr>
              <w:t xml:space="preserve"> </w:t>
            </w:r>
            <w:r w:rsidRPr="00350730">
              <w:rPr>
                <w:b/>
                <w:sz w:val="20"/>
                <w:szCs w:val="20"/>
              </w:rPr>
              <w:t>LOS</w:t>
            </w:r>
            <w:r w:rsidRPr="00350730">
              <w:rPr>
                <w:b/>
                <w:spacing w:val="-3"/>
                <w:sz w:val="20"/>
                <w:szCs w:val="20"/>
              </w:rPr>
              <w:t xml:space="preserve"> </w:t>
            </w:r>
            <w:r w:rsidRPr="00350730">
              <w:rPr>
                <w:b/>
                <w:sz w:val="20"/>
                <w:szCs w:val="20"/>
              </w:rPr>
              <w:t>DERECHOS</w:t>
            </w:r>
            <w:r w:rsidRPr="00350730">
              <w:rPr>
                <w:b/>
                <w:spacing w:val="-4"/>
                <w:sz w:val="20"/>
                <w:szCs w:val="20"/>
              </w:rPr>
              <w:t xml:space="preserve"> </w:t>
            </w:r>
            <w:r w:rsidRPr="00350730">
              <w:rPr>
                <w:b/>
                <w:sz w:val="20"/>
                <w:szCs w:val="20"/>
              </w:rPr>
              <w:t>POR</w:t>
            </w:r>
            <w:r w:rsidRPr="00350730">
              <w:rPr>
                <w:b/>
                <w:spacing w:val="-4"/>
                <w:sz w:val="20"/>
                <w:szCs w:val="20"/>
              </w:rPr>
              <w:t xml:space="preserve"> </w:t>
            </w:r>
            <w:r w:rsidRPr="00350730">
              <w:rPr>
                <w:b/>
                <w:sz w:val="20"/>
                <w:szCs w:val="20"/>
              </w:rPr>
              <w:t>LOS</w:t>
            </w:r>
            <w:r w:rsidRPr="00350730">
              <w:rPr>
                <w:b/>
                <w:spacing w:val="-4"/>
                <w:sz w:val="20"/>
                <w:szCs w:val="20"/>
              </w:rPr>
              <w:t xml:space="preserve"> </w:t>
            </w:r>
            <w:r w:rsidRPr="00350730">
              <w:rPr>
                <w:b/>
                <w:sz w:val="20"/>
                <w:szCs w:val="20"/>
              </w:rPr>
              <w:t>SERVICIOS</w:t>
            </w:r>
            <w:r w:rsidRPr="00350730">
              <w:rPr>
                <w:b/>
                <w:spacing w:val="-4"/>
                <w:sz w:val="20"/>
                <w:szCs w:val="20"/>
              </w:rPr>
              <w:t xml:space="preserve"> </w:t>
            </w:r>
            <w:r w:rsidRPr="00350730">
              <w:rPr>
                <w:b/>
                <w:sz w:val="20"/>
                <w:szCs w:val="20"/>
              </w:rPr>
              <w:t>QUE</w:t>
            </w:r>
            <w:r w:rsidRPr="00350730">
              <w:rPr>
                <w:b/>
                <w:spacing w:val="-4"/>
                <w:sz w:val="20"/>
                <w:szCs w:val="20"/>
              </w:rPr>
              <w:t xml:space="preserve"> </w:t>
            </w:r>
            <w:r w:rsidRPr="00350730">
              <w:rPr>
                <w:b/>
                <w:sz w:val="20"/>
                <w:szCs w:val="20"/>
              </w:rPr>
              <w:t>SOLICITA</w:t>
            </w:r>
            <w:r w:rsidRPr="00350730">
              <w:rPr>
                <w:b/>
                <w:spacing w:val="-3"/>
                <w:sz w:val="20"/>
                <w:szCs w:val="20"/>
              </w:rPr>
              <w:t xml:space="preserve"> </w:t>
            </w:r>
            <w:r w:rsidRPr="00350730">
              <w:rPr>
                <w:b/>
                <w:sz w:val="20"/>
                <w:szCs w:val="20"/>
              </w:rPr>
              <w:t xml:space="preserve">LA </w:t>
            </w:r>
            <w:r w:rsidRPr="00350730">
              <w:rPr>
                <w:b/>
                <w:spacing w:val="-2"/>
                <w:sz w:val="20"/>
                <w:szCs w:val="20"/>
              </w:rPr>
              <w:t>DIRECCIÓN</w:t>
            </w:r>
          </w:p>
          <w:p w14:paraId="443A4D44" w14:textId="77777777" w:rsidR="00700477" w:rsidRPr="00350730" w:rsidRDefault="00700477" w:rsidP="00700477">
            <w:pPr>
              <w:pStyle w:val="TableParagraph"/>
              <w:spacing w:line="212" w:lineRule="exact"/>
              <w:ind w:left="146" w:right="139"/>
              <w:jc w:val="both"/>
              <w:rPr>
                <w:b/>
                <w:sz w:val="20"/>
                <w:szCs w:val="20"/>
              </w:rPr>
            </w:pPr>
            <w:r w:rsidRPr="00350730">
              <w:rPr>
                <w:b/>
                <w:sz w:val="20"/>
                <w:szCs w:val="20"/>
              </w:rPr>
              <w:t>DE</w:t>
            </w:r>
            <w:r w:rsidRPr="00350730">
              <w:rPr>
                <w:b/>
                <w:spacing w:val="-4"/>
                <w:sz w:val="20"/>
                <w:szCs w:val="20"/>
              </w:rPr>
              <w:t xml:space="preserve"> </w:t>
            </w:r>
            <w:r w:rsidRPr="00350730">
              <w:rPr>
                <w:b/>
                <w:sz w:val="20"/>
                <w:szCs w:val="20"/>
              </w:rPr>
              <w:t>DESARROLLO</w:t>
            </w:r>
            <w:r w:rsidRPr="00350730">
              <w:rPr>
                <w:b/>
                <w:spacing w:val="-3"/>
                <w:sz w:val="20"/>
                <w:szCs w:val="20"/>
              </w:rPr>
              <w:t xml:space="preserve"> </w:t>
            </w:r>
            <w:r w:rsidRPr="00350730">
              <w:rPr>
                <w:b/>
                <w:sz w:val="20"/>
                <w:szCs w:val="20"/>
              </w:rPr>
              <w:t>URBANO</w:t>
            </w:r>
            <w:r w:rsidRPr="00350730">
              <w:rPr>
                <w:b/>
                <w:spacing w:val="-4"/>
                <w:sz w:val="20"/>
                <w:szCs w:val="20"/>
              </w:rPr>
              <w:t xml:space="preserve"> </w:t>
            </w:r>
            <w:r w:rsidRPr="00350730">
              <w:rPr>
                <w:b/>
                <w:sz w:val="20"/>
                <w:szCs w:val="20"/>
              </w:rPr>
              <w:t>Y</w:t>
            </w:r>
            <w:r w:rsidRPr="00350730">
              <w:rPr>
                <w:b/>
                <w:spacing w:val="-3"/>
                <w:sz w:val="20"/>
                <w:szCs w:val="20"/>
              </w:rPr>
              <w:t xml:space="preserve"> </w:t>
            </w:r>
            <w:r w:rsidRPr="00350730">
              <w:rPr>
                <w:b/>
                <w:spacing w:val="-2"/>
                <w:sz w:val="20"/>
                <w:szCs w:val="20"/>
              </w:rPr>
              <w:t>OBRAS</w:t>
            </w:r>
          </w:p>
        </w:tc>
      </w:tr>
      <w:tr w:rsidR="00700477" w:rsidRPr="00350730" w14:paraId="1F2B3A3B" w14:textId="77777777" w:rsidTr="00700477">
        <w:trPr>
          <w:trHeight w:val="918"/>
        </w:trPr>
        <w:tc>
          <w:tcPr>
            <w:tcW w:w="5760" w:type="dxa"/>
          </w:tcPr>
          <w:p w14:paraId="6F172C18" w14:textId="77777777" w:rsidR="00700477" w:rsidRPr="00350730" w:rsidRDefault="00700477" w:rsidP="00700477">
            <w:pPr>
              <w:pStyle w:val="TableParagraph"/>
              <w:spacing w:line="228" w:lineRule="exact"/>
              <w:ind w:left="7"/>
              <w:jc w:val="both"/>
              <w:rPr>
                <w:b/>
                <w:sz w:val="20"/>
                <w:szCs w:val="20"/>
              </w:rPr>
            </w:pPr>
            <w:r w:rsidRPr="00350730">
              <w:rPr>
                <w:b/>
                <w:spacing w:val="-2"/>
                <w:sz w:val="20"/>
                <w:szCs w:val="20"/>
              </w:rPr>
              <w:t>Concepto</w:t>
            </w:r>
          </w:p>
        </w:tc>
        <w:tc>
          <w:tcPr>
            <w:tcW w:w="2192" w:type="dxa"/>
          </w:tcPr>
          <w:p w14:paraId="67038D93" w14:textId="77777777" w:rsidR="00700477" w:rsidRPr="00350730" w:rsidRDefault="00700477" w:rsidP="00700477">
            <w:pPr>
              <w:pStyle w:val="TableParagraph"/>
              <w:spacing w:line="240" w:lineRule="auto"/>
              <w:ind w:left="149" w:right="140" w:firstLine="28"/>
              <w:jc w:val="both"/>
              <w:rPr>
                <w:b/>
                <w:sz w:val="20"/>
                <w:szCs w:val="20"/>
              </w:rPr>
            </w:pPr>
            <w:r w:rsidRPr="00350730">
              <w:rPr>
                <w:b/>
                <w:sz w:val="20"/>
                <w:szCs w:val="20"/>
              </w:rPr>
              <w:t>Unidad</w:t>
            </w:r>
            <w:r w:rsidRPr="00350730">
              <w:rPr>
                <w:b/>
                <w:spacing w:val="-5"/>
                <w:sz w:val="20"/>
                <w:szCs w:val="20"/>
              </w:rPr>
              <w:t xml:space="preserve"> </w:t>
            </w:r>
            <w:r w:rsidRPr="00350730">
              <w:rPr>
                <w:b/>
                <w:sz w:val="20"/>
                <w:szCs w:val="20"/>
              </w:rPr>
              <w:t>del</w:t>
            </w:r>
            <w:r w:rsidRPr="00350730">
              <w:rPr>
                <w:b/>
                <w:spacing w:val="-5"/>
                <w:sz w:val="20"/>
                <w:szCs w:val="20"/>
              </w:rPr>
              <w:t xml:space="preserve"> </w:t>
            </w:r>
            <w:r w:rsidRPr="00350730">
              <w:rPr>
                <w:b/>
                <w:sz w:val="20"/>
                <w:szCs w:val="20"/>
              </w:rPr>
              <w:t>servicio para</w:t>
            </w:r>
            <w:r w:rsidRPr="00350730">
              <w:rPr>
                <w:b/>
                <w:spacing w:val="-8"/>
                <w:sz w:val="20"/>
                <w:szCs w:val="20"/>
              </w:rPr>
              <w:t xml:space="preserve"> </w:t>
            </w:r>
            <w:r w:rsidRPr="00350730">
              <w:rPr>
                <w:b/>
                <w:sz w:val="20"/>
                <w:szCs w:val="20"/>
              </w:rPr>
              <w:t>multiplicar</w:t>
            </w:r>
            <w:r w:rsidRPr="00350730">
              <w:rPr>
                <w:b/>
                <w:spacing w:val="-8"/>
                <w:sz w:val="20"/>
                <w:szCs w:val="20"/>
              </w:rPr>
              <w:t xml:space="preserve"> </w:t>
            </w:r>
            <w:r w:rsidRPr="00350730">
              <w:rPr>
                <w:b/>
                <w:sz w:val="20"/>
                <w:szCs w:val="20"/>
              </w:rPr>
              <w:t>por el</w:t>
            </w:r>
            <w:r w:rsidRPr="00350730">
              <w:rPr>
                <w:b/>
                <w:spacing w:val="-3"/>
                <w:sz w:val="20"/>
                <w:szCs w:val="20"/>
              </w:rPr>
              <w:t xml:space="preserve"> </w:t>
            </w:r>
            <w:r w:rsidRPr="00350730">
              <w:rPr>
                <w:b/>
                <w:sz w:val="20"/>
                <w:szCs w:val="20"/>
              </w:rPr>
              <w:t>UMA</w:t>
            </w:r>
            <w:r w:rsidRPr="00350730">
              <w:rPr>
                <w:b/>
                <w:spacing w:val="-3"/>
                <w:sz w:val="20"/>
                <w:szCs w:val="20"/>
              </w:rPr>
              <w:t xml:space="preserve"> </w:t>
            </w:r>
            <w:r w:rsidRPr="00350730">
              <w:rPr>
                <w:b/>
                <w:sz w:val="20"/>
                <w:szCs w:val="20"/>
              </w:rPr>
              <w:t>del</w:t>
            </w:r>
            <w:r w:rsidRPr="00350730">
              <w:rPr>
                <w:b/>
                <w:spacing w:val="-2"/>
                <w:sz w:val="20"/>
                <w:szCs w:val="20"/>
              </w:rPr>
              <w:t xml:space="preserve"> ejercicio</w:t>
            </w:r>
          </w:p>
          <w:p w14:paraId="0E5B4029" w14:textId="77777777" w:rsidR="00700477" w:rsidRPr="00350730" w:rsidRDefault="00700477" w:rsidP="00700477">
            <w:pPr>
              <w:pStyle w:val="TableParagraph"/>
              <w:spacing w:line="211" w:lineRule="exact"/>
              <w:ind w:left="522"/>
              <w:jc w:val="both"/>
              <w:rPr>
                <w:b/>
                <w:sz w:val="20"/>
                <w:szCs w:val="20"/>
              </w:rPr>
            </w:pPr>
            <w:r w:rsidRPr="00350730">
              <w:rPr>
                <w:b/>
                <w:sz w:val="20"/>
                <w:szCs w:val="20"/>
              </w:rPr>
              <w:t>fiscal</w:t>
            </w:r>
            <w:r w:rsidRPr="00350730">
              <w:rPr>
                <w:b/>
                <w:spacing w:val="-2"/>
                <w:sz w:val="20"/>
                <w:szCs w:val="20"/>
              </w:rPr>
              <w:t xml:space="preserve"> actual</w:t>
            </w:r>
          </w:p>
        </w:tc>
        <w:tc>
          <w:tcPr>
            <w:tcW w:w="1287" w:type="dxa"/>
          </w:tcPr>
          <w:p w14:paraId="5DB90CC1" w14:textId="77777777" w:rsidR="00700477" w:rsidRPr="00350730" w:rsidRDefault="00700477" w:rsidP="00700477">
            <w:pPr>
              <w:pStyle w:val="TableParagraph"/>
              <w:spacing w:line="228" w:lineRule="exact"/>
              <w:ind w:left="12" w:right="1"/>
              <w:jc w:val="both"/>
              <w:rPr>
                <w:b/>
                <w:sz w:val="20"/>
                <w:szCs w:val="20"/>
              </w:rPr>
            </w:pPr>
            <w:r w:rsidRPr="00350730">
              <w:rPr>
                <w:b/>
                <w:spacing w:val="-4"/>
                <w:sz w:val="20"/>
                <w:szCs w:val="20"/>
              </w:rPr>
              <w:t>TIPO</w:t>
            </w:r>
          </w:p>
        </w:tc>
      </w:tr>
      <w:tr w:rsidR="00700477" w:rsidRPr="00350730" w14:paraId="50ED5E07" w14:textId="77777777" w:rsidTr="00700477">
        <w:trPr>
          <w:trHeight w:val="230"/>
        </w:trPr>
        <w:tc>
          <w:tcPr>
            <w:tcW w:w="9239" w:type="dxa"/>
            <w:gridSpan w:val="3"/>
          </w:tcPr>
          <w:p w14:paraId="5865B569" w14:textId="77777777" w:rsidR="00700477" w:rsidRPr="00350730" w:rsidRDefault="00700477" w:rsidP="00700477">
            <w:pPr>
              <w:pStyle w:val="TableParagraph"/>
              <w:ind w:left="69"/>
              <w:jc w:val="both"/>
              <w:rPr>
                <w:b/>
                <w:sz w:val="20"/>
                <w:szCs w:val="20"/>
              </w:rPr>
            </w:pPr>
            <w:r w:rsidRPr="00350730">
              <w:rPr>
                <w:b/>
                <w:sz w:val="20"/>
                <w:szCs w:val="20"/>
              </w:rPr>
              <w:lastRenderedPageBreak/>
              <w:t>1.</w:t>
            </w:r>
            <w:r w:rsidRPr="00350730">
              <w:rPr>
                <w:b/>
                <w:spacing w:val="-4"/>
                <w:sz w:val="20"/>
                <w:szCs w:val="20"/>
              </w:rPr>
              <w:t xml:space="preserve"> </w:t>
            </w:r>
            <w:r w:rsidRPr="00350730">
              <w:rPr>
                <w:b/>
                <w:sz w:val="20"/>
                <w:szCs w:val="20"/>
              </w:rPr>
              <w:t>Licencia</w:t>
            </w:r>
            <w:r w:rsidRPr="00350730">
              <w:rPr>
                <w:b/>
                <w:spacing w:val="-4"/>
                <w:sz w:val="20"/>
                <w:szCs w:val="20"/>
              </w:rPr>
              <w:t xml:space="preserve"> </w:t>
            </w:r>
            <w:r w:rsidRPr="00350730">
              <w:rPr>
                <w:b/>
                <w:sz w:val="20"/>
                <w:szCs w:val="20"/>
              </w:rPr>
              <w:t>de</w:t>
            </w:r>
            <w:r w:rsidRPr="00350730">
              <w:rPr>
                <w:b/>
                <w:spacing w:val="-2"/>
                <w:sz w:val="20"/>
                <w:szCs w:val="20"/>
              </w:rPr>
              <w:t xml:space="preserve"> </w:t>
            </w:r>
            <w:r w:rsidRPr="00350730">
              <w:rPr>
                <w:b/>
                <w:sz w:val="20"/>
                <w:szCs w:val="20"/>
              </w:rPr>
              <w:t>Uso</w:t>
            </w:r>
            <w:r w:rsidRPr="00350730">
              <w:rPr>
                <w:b/>
                <w:spacing w:val="-4"/>
                <w:sz w:val="20"/>
                <w:szCs w:val="20"/>
              </w:rPr>
              <w:t xml:space="preserve"> </w:t>
            </w:r>
            <w:r w:rsidRPr="00350730">
              <w:rPr>
                <w:b/>
                <w:sz w:val="20"/>
                <w:szCs w:val="20"/>
              </w:rPr>
              <w:t>de</w:t>
            </w:r>
            <w:r w:rsidRPr="00350730">
              <w:rPr>
                <w:b/>
                <w:spacing w:val="-3"/>
                <w:sz w:val="20"/>
                <w:szCs w:val="20"/>
              </w:rPr>
              <w:t xml:space="preserve"> </w:t>
            </w:r>
            <w:r w:rsidRPr="00350730">
              <w:rPr>
                <w:b/>
                <w:spacing w:val="-2"/>
                <w:sz w:val="20"/>
                <w:szCs w:val="20"/>
              </w:rPr>
              <w:t>Suelo.</w:t>
            </w:r>
          </w:p>
        </w:tc>
      </w:tr>
      <w:tr w:rsidR="00700477" w:rsidRPr="00350730" w14:paraId="1CA6CB1F" w14:textId="77777777" w:rsidTr="00700477">
        <w:trPr>
          <w:trHeight w:val="230"/>
        </w:trPr>
        <w:tc>
          <w:tcPr>
            <w:tcW w:w="5760" w:type="dxa"/>
          </w:tcPr>
          <w:p w14:paraId="3D3D0710" w14:textId="77777777" w:rsidR="00700477" w:rsidRPr="00350730" w:rsidRDefault="00700477" w:rsidP="00700477">
            <w:pPr>
              <w:pStyle w:val="TableParagraph"/>
              <w:ind w:left="69"/>
              <w:jc w:val="both"/>
              <w:rPr>
                <w:sz w:val="20"/>
                <w:szCs w:val="20"/>
              </w:rPr>
            </w:pPr>
            <w:r w:rsidRPr="00350730">
              <w:rPr>
                <w:sz w:val="20"/>
                <w:szCs w:val="20"/>
              </w:rPr>
              <w:t>Desarrollo</w:t>
            </w:r>
            <w:r w:rsidRPr="00350730">
              <w:rPr>
                <w:spacing w:val="-7"/>
                <w:sz w:val="20"/>
                <w:szCs w:val="20"/>
              </w:rPr>
              <w:t xml:space="preserve"> </w:t>
            </w:r>
            <w:r w:rsidRPr="00350730">
              <w:rPr>
                <w:sz w:val="20"/>
                <w:szCs w:val="20"/>
              </w:rPr>
              <w:t>de</w:t>
            </w:r>
            <w:r w:rsidRPr="00350730">
              <w:rPr>
                <w:spacing w:val="-4"/>
                <w:sz w:val="20"/>
                <w:szCs w:val="20"/>
              </w:rPr>
              <w:t xml:space="preserve"> </w:t>
            </w:r>
            <w:r w:rsidRPr="00350730">
              <w:rPr>
                <w:sz w:val="20"/>
                <w:szCs w:val="20"/>
              </w:rPr>
              <w:t>cualquier</w:t>
            </w:r>
            <w:r w:rsidRPr="00350730">
              <w:rPr>
                <w:spacing w:val="-4"/>
                <w:sz w:val="20"/>
                <w:szCs w:val="20"/>
              </w:rPr>
              <w:t xml:space="preserve"> </w:t>
            </w:r>
            <w:r w:rsidRPr="00350730">
              <w:rPr>
                <w:sz w:val="20"/>
                <w:szCs w:val="20"/>
              </w:rPr>
              <w:t>tipo</w:t>
            </w:r>
            <w:r w:rsidRPr="00350730">
              <w:rPr>
                <w:spacing w:val="-5"/>
                <w:sz w:val="20"/>
                <w:szCs w:val="20"/>
              </w:rPr>
              <w:t xml:space="preserve"> </w:t>
            </w:r>
            <w:proofErr w:type="spellStart"/>
            <w:r w:rsidRPr="00350730">
              <w:rPr>
                <w:sz w:val="20"/>
                <w:szCs w:val="20"/>
              </w:rPr>
              <w:t>sup</w:t>
            </w:r>
            <w:proofErr w:type="spellEnd"/>
            <w:r w:rsidRPr="00350730">
              <w:rPr>
                <w:sz w:val="20"/>
                <w:szCs w:val="20"/>
              </w:rPr>
              <w:t>.</w:t>
            </w:r>
            <w:r w:rsidRPr="00350730">
              <w:rPr>
                <w:spacing w:val="-4"/>
                <w:sz w:val="20"/>
                <w:szCs w:val="20"/>
              </w:rPr>
              <w:t xml:space="preserve"> </w:t>
            </w:r>
            <w:r w:rsidRPr="00350730">
              <w:rPr>
                <w:sz w:val="20"/>
                <w:szCs w:val="20"/>
              </w:rPr>
              <w:t>hasta</w:t>
            </w:r>
            <w:r w:rsidRPr="00350730">
              <w:rPr>
                <w:spacing w:val="-5"/>
                <w:sz w:val="20"/>
                <w:szCs w:val="20"/>
              </w:rPr>
              <w:t xml:space="preserve"> </w:t>
            </w:r>
            <w:r w:rsidRPr="00350730">
              <w:rPr>
                <w:sz w:val="20"/>
                <w:szCs w:val="20"/>
              </w:rPr>
              <w:t>50</w:t>
            </w:r>
            <w:r w:rsidRPr="00350730">
              <w:rPr>
                <w:spacing w:val="-4"/>
                <w:sz w:val="20"/>
                <w:szCs w:val="20"/>
              </w:rPr>
              <w:t xml:space="preserve"> </w:t>
            </w:r>
            <w:r w:rsidRPr="00350730">
              <w:rPr>
                <w:spacing w:val="-5"/>
                <w:sz w:val="20"/>
                <w:szCs w:val="20"/>
              </w:rPr>
              <w:t>m²</w:t>
            </w:r>
          </w:p>
        </w:tc>
        <w:tc>
          <w:tcPr>
            <w:tcW w:w="2192" w:type="dxa"/>
          </w:tcPr>
          <w:p w14:paraId="6944C674" w14:textId="77777777" w:rsidR="00700477" w:rsidRPr="00350730" w:rsidRDefault="00700477" w:rsidP="00700477">
            <w:pPr>
              <w:pStyle w:val="TableParagraph"/>
              <w:ind w:left="11" w:right="4"/>
              <w:jc w:val="both"/>
              <w:rPr>
                <w:sz w:val="20"/>
                <w:szCs w:val="20"/>
              </w:rPr>
            </w:pPr>
            <w:r w:rsidRPr="00350730">
              <w:rPr>
                <w:spacing w:val="-5"/>
                <w:sz w:val="20"/>
                <w:szCs w:val="20"/>
              </w:rPr>
              <w:t>2.5</w:t>
            </w:r>
          </w:p>
        </w:tc>
        <w:tc>
          <w:tcPr>
            <w:tcW w:w="1287" w:type="dxa"/>
          </w:tcPr>
          <w:p w14:paraId="0E7E4196" w14:textId="77777777" w:rsidR="00700477" w:rsidRPr="00350730" w:rsidRDefault="00700477" w:rsidP="00700477">
            <w:pPr>
              <w:pStyle w:val="TableParagraph"/>
              <w:ind w:left="12" w:right="4"/>
              <w:jc w:val="both"/>
              <w:rPr>
                <w:sz w:val="20"/>
                <w:szCs w:val="20"/>
              </w:rPr>
            </w:pPr>
            <w:r w:rsidRPr="00350730">
              <w:rPr>
                <w:spacing w:val="-2"/>
                <w:sz w:val="20"/>
                <w:szCs w:val="20"/>
              </w:rPr>
              <w:t>Licencia</w:t>
            </w:r>
          </w:p>
        </w:tc>
      </w:tr>
      <w:tr w:rsidR="00700477" w:rsidRPr="00350730" w14:paraId="486B79E8" w14:textId="77777777" w:rsidTr="00700477">
        <w:trPr>
          <w:trHeight w:val="230"/>
        </w:trPr>
        <w:tc>
          <w:tcPr>
            <w:tcW w:w="5760" w:type="dxa"/>
          </w:tcPr>
          <w:p w14:paraId="45CB1D82" w14:textId="77777777" w:rsidR="00700477" w:rsidRPr="00350730" w:rsidRDefault="00700477" w:rsidP="00700477">
            <w:pPr>
              <w:pStyle w:val="TableParagraph"/>
              <w:ind w:left="69"/>
              <w:jc w:val="both"/>
              <w:rPr>
                <w:sz w:val="20"/>
                <w:szCs w:val="20"/>
              </w:rPr>
            </w:pPr>
            <w:r w:rsidRPr="00350730">
              <w:rPr>
                <w:sz w:val="20"/>
                <w:szCs w:val="20"/>
              </w:rPr>
              <w:t>Desarrollo</w:t>
            </w:r>
            <w:r w:rsidRPr="00350730">
              <w:rPr>
                <w:spacing w:val="-2"/>
                <w:sz w:val="20"/>
                <w:szCs w:val="20"/>
              </w:rPr>
              <w:t xml:space="preserve"> </w:t>
            </w:r>
            <w:r w:rsidRPr="00350730">
              <w:rPr>
                <w:sz w:val="20"/>
                <w:szCs w:val="20"/>
              </w:rPr>
              <w:t>de</w:t>
            </w:r>
            <w:r w:rsidRPr="00350730">
              <w:rPr>
                <w:spacing w:val="-2"/>
                <w:sz w:val="20"/>
                <w:szCs w:val="20"/>
              </w:rPr>
              <w:t xml:space="preserve"> </w:t>
            </w:r>
            <w:r w:rsidRPr="00350730">
              <w:rPr>
                <w:sz w:val="20"/>
                <w:szCs w:val="20"/>
              </w:rPr>
              <w:t>cualquier</w:t>
            </w:r>
            <w:r w:rsidRPr="00350730">
              <w:rPr>
                <w:spacing w:val="-1"/>
                <w:sz w:val="20"/>
                <w:szCs w:val="20"/>
              </w:rPr>
              <w:t xml:space="preserve"> </w:t>
            </w:r>
            <w:r w:rsidRPr="00350730">
              <w:rPr>
                <w:sz w:val="20"/>
                <w:szCs w:val="20"/>
              </w:rPr>
              <w:t>tipo</w:t>
            </w:r>
            <w:r w:rsidRPr="00350730">
              <w:rPr>
                <w:spacing w:val="-1"/>
                <w:sz w:val="20"/>
                <w:szCs w:val="20"/>
              </w:rPr>
              <w:t xml:space="preserve"> </w:t>
            </w:r>
            <w:proofErr w:type="spellStart"/>
            <w:r w:rsidRPr="00350730">
              <w:rPr>
                <w:sz w:val="20"/>
                <w:szCs w:val="20"/>
              </w:rPr>
              <w:t>sup</w:t>
            </w:r>
            <w:proofErr w:type="spellEnd"/>
            <w:r w:rsidRPr="00350730">
              <w:rPr>
                <w:sz w:val="20"/>
                <w:szCs w:val="20"/>
              </w:rPr>
              <w:t>.</w:t>
            </w:r>
            <w:r w:rsidRPr="00350730">
              <w:rPr>
                <w:spacing w:val="-2"/>
                <w:sz w:val="20"/>
                <w:szCs w:val="20"/>
              </w:rPr>
              <w:t xml:space="preserve"> </w:t>
            </w:r>
            <w:r w:rsidRPr="00350730">
              <w:rPr>
                <w:sz w:val="20"/>
                <w:szCs w:val="20"/>
              </w:rPr>
              <w:t>De</w:t>
            </w:r>
            <w:r w:rsidRPr="00350730">
              <w:rPr>
                <w:spacing w:val="-1"/>
                <w:sz w:val="20"/>
                <w:szCs w:val="20"/>
              </w:rPr>
              <w:t xml:space="preserve"> </w:t>
            </w:r>
            <w:r w:rsidRPr="00350730">
              <w:rPr>
                <w:sz w:val="20"/>
                <w:szCs w:val="20"/>
              </w:rPr>
              <w:t>51</w:t>
            </w:r>
            <w:r w:rsidRPr="00350730">
              <w:rPr>
                <w:spacing w:val="-2"/>
                <w:sz w:val="20"/>
                <w:szCs w:val="20"/>
              </w:rPr>
              <w:t xml:space="preserve"> </w:t>
            </w:r>
            <w:r w:rsidRPr="00350730">
              <w:rPr>
                <w:sz w:val="20"/>
                <w:szCs w:val="20"/>
              </w:rPr>
              <w:t>m²</w:t>
            </w:r>
            <w:r w:rsidRPr="00350730">
              <w:rPr>
                <w:spacing w:val="-2"/>
                <w:sz w:val="20"/>
                <w:szCs w:val="20"/>
              </w:rPr>
              <w:t xml:space="preserve"> </w:t>
            </w:r>
            <w:r w:rsidRPr="00350730">
              <w:rPr>
                <w:sz w:val="20"/>
                <w:szCs w:val="20"/>
              </w:rPr>
              <w:t>hasta</w:t>
            </w:r>
            <w:r w:rsidRPr="00350730">
              <w:rPr>
                <w:spacing w:val="-1"/>
                <w:sz w:val="20"/>
                <w:szCs w:val="20"/>
              </w:rPr>
              <w:t xml:space="preserve"> </w:t>
            </w:r>
            <w:r w:rsidRPr="00350730">
              <w:rPr>
                <w:sz w:val="20"/>
                <w:szCs w:val="20"/>
              </w:rPr>
              <w:t>200</w:t>
            </w:r>
            <w:r w:rsidRPr="00350730">
              <w:rPr>
                <w:spacing w:val="-2"/>
                <w:sz w:val="20"/>
                <w:szCs w:val="20"/>
              </w:rPr>
              <w:t xml:space="preserve"> </w:t>
            </w:r>
            <w:r w:rsidRPr="00350730">
              <w:rPr>
                <w:spacing w:val="-5"/>
                <w:sz w:val="20"/>
                <w:szCs w:val="20"/>
              </w:rPr>
              <w:t>m²</w:t>
            </w:r>
          </w:p>
        </w:tc>
        <w:tc>
          <w:tcPr>
            <w:tcW w:w="2192" w:type="dxa"/>
          </w:tcPr>
          <w:p w14:paraId="1C37D560" w14:textId="77777777" w:rsidR="00700477" w:rsidRPr="00350730" w:rsidRDefault="00700477" w:rsidP="00700477">
            <w:pPr>
              <w:pStyle w:val="TableParagraph"/>
              <w:ind w:left="11"/>
              <w:jc w:val="both"/>
              <w:rPr>
                <w:sz w:val="20"/>
                <w:szCs w:val="20"/>
              </w:rPr>
            </w:pPr>
            <w:r w:rsidRPr="00350730">
              <w:rPr>
                <w:spacing w:val="-5"/>
                <w:sz w:val="20"/>
                <w:szCs w:val="20"/>
              </w:rPr>
              <w:t>13</w:t>
            </w:r>
          </w:p>
        </w:tc>
        <w:tc>
          <w:tcPr>
            <w:tcW w:w="1287" w:type="dxa"/>
          </w:tcPr>
          <w:p w14:paraId="250192DA" w14:textId="77777777" w:rsidR="00700477" w:rsidRPr="00350730" w:rsidRDefault="00700477" w:rsidP="00700477">
            <w:pPr>
              <w:pStyle w:val="TableParagraph"/>
              <w:ind w:left="12" w:right="2"/>
              <w:jc w:val="both"/>
              <w:rPr>
                <w:sz w:val="20"/>
                <w:szCs w:val="20"/>
              </w:rPr>
            </w:pPr>
            <w:r w:rsidRPr="00350730">
              <w:rPr>
                <w:spacing w:val="-2"/>
                <w:sz w:val="20"/>
                <w:szCs w:val="20"/>
              </w:rPr>
              <w:t>Licencia</w:t>
            </w:r>
          </w:p>
        </w:tc>
      </w:tr>
      <w:tr w:rsidR="00700477" w:rsidRPr="00350730" w14:paraId="772375FC" w14:textId="77777777" w:rsidTr="00700477">
        <w:trPr>
          <w:trHeight w:val="230"/>
        </w:trPr>
        <w:tc>
          <w:tcPr>
            <w:tcW w:w="5760" w:type="dxa"/>
          </w:tcPr>
          <w:p w14:paraId="5E308269" w14:textId="77777777" w:rsidR="00700477" w:rsidRPr="00350730" w:rsidRDefault="00700477" w:rsidP="00700477">
            <w:pPr>
              <w:pStyle w:val="TableParagraph"/>
              <w:ind w:left="69"/>
              <w:jc w:val="both"/>
              <w:rPr>
                <w:sz w:val="20"/>
                <w:szCs w:val="20"/>
              </w:rPr>
            </w:pPr>
            <w:r w:rsidRPr="00350730">
              <w:rPr>
                <w:sz w:val="20"/>
                <w:szCs w:val="20"/>
              </w:rPr>
              <w:t>Desarrollo</w:t>
            </w:r>
            <w:r w:rsidRPr="00350730">
              <w:rPr>
                <w:spacing w:val="-6"/>
                <w:sz w:val="20"/>
                <w:szCs w:val="20"/>
              </w:rPr>
              <w:t xml:space="preserve"> </w:t>
            </w:r>
            <w:r w:rsidRPr="00350730">
              <w:rPr>
                <w:sz w:val="20"/>
                <w:szCs w:val="20"/>
              </w:rPr>
              <w:t>de</w:t>
            </w:r>
            <w:r w:rsidRPr="00350730">
              <w:rPr>
                <w:spacing w:val="-4"/>
                <w:sz w:val="20"/>
                <w:szCs w:val="20"/>
              </w:rPr>
              <w:t xml:space="preserve"> </w:t>
            </w:r>
            <w:r w:rsidRPr="00350730">
              <w:rPr>
                <w:sz w:val="20"/>
                <w:szCs w:val="20"/>
              </w:rPr>
              <w:t>cualquier</w:t>
            </w:r>
            <w:r w:rsidRPr="00350730">
              <w:rPr>
                <w:spacing w:val="-4"/>
                <w:sz w:val="20"/>
                <w:szCs w:val="20"/>
              </w:rPr>
              <w:t xml:space="preserve"> </w:t>
            </w:r>
            <w:r w:rsidRPr="00350730">
              <w:rPr>
                <w:sz w:val="20"/>
                <w:szCs w:val="20"/>
              </w:rPr>
              <w:t>tipo</w:t>
            </w:r>
            <w:r w:rsidRPr="00350730">
              <w:rPr>
                <w:spacing w:val="-4"/>
                <w:sz w:val="20"/>
                <w:szCs w:val="20"/>
              </w:rPr>
              <w:t xml:space="preserve"> </w:t>
            </w:r>
            <w:proofErr w:type="spellStart"/>
            <w:r w:rsidRPr="00350730">
              <w:rPr>
                <w:sz w:val="20"/>
                <w:szCs w:val="20"/>
              </w:rPr>
              <w:t>sup</w:t>
            </w:r>
            <w:proofErr w:type="spellEnd"/>
            <w:r w:rsidRPr="00350730">
              <w:rPr>
                <w:sz w:val="20"/>
                <w:szCs w:val="20"/>
              </w:rPr>
              <w:t>.</w:t>
            </w:r>
            <w:r w:rsidRPr="00350730">
              <w:rPr>
                <w:spacing w:val="-3"/>
                <w:sz w:val="20"/>
                <w:szCs w:val="20"/>
              </w:rPr>
              <w:t xml:space="preserve"> </w:t>
            </w:r>
            <w:r w:rsidRPr="00350730">
              <w:rPr>
                <w:sz w:val="20"/>
                <w:szCs w:val="20"/>
              </w:rPr>
              <w:t>De</w:t>
            </w:r>
            <w:r w:rsidRPr="00350730">
              <w:rPr>
                <w:spacing w:val="-4"/>
                <w:sz w:val="20"/>
                <w:szCs w:val="20"/>
              </w:rPr>
              <w:t xml:space="preserve"> </w:t>
            </w:r>
            <w:r w:rsidRPr="00350730">
              <w:rPr>
                <w:sz w:val="20"/>
                <w:szCs w:val="20"/>
              </w:rPr>
              <w:t>201</w:t>
            </w:r>
            <w:r w:rsidRPr="00350730">
              <w:rPr>
                <w:spacing w:val="-4"/>
                <w:sz w:val="20"/>
                <w:szCs w:val="20"/>
              </w:rPr>
              <w:t xml:space="preserve"> </w:t>
            </w:r>
            <w:r w:rsidRPr="00350730">
              <w:rPr>
                <w:sz w:val="20"/>
                <w:szCs w:val="20"/>
              </w:rPr>
              <w:t>m²</w:t>
            </w:r>
            <w:r w:rsidRPr="00350730">
              <w:rPr>
                <w:spacing w:val="-4"/>
                <w:sz w:val="20"/>
                <w:szCs w:val="20"/>
              </w:rPr>
              <w:t xml:space="preserve"> </w:t>
            </w:r>
            <w:r w:rsidRPr="00350730">
              <w:rPr>
                <w:sz w:val="20"/>
                <w:szCs w:val="20"/>
              </w:rPr>
              <w:t>hasta</w:t>
            </w:r>
            <w:r w:rsidRPr="00350730">
              <w:rPr>
                <w:spacing w:val="-4"/>
                <w:sz w:val="20"/>
                <w:szCs w:val="20"/>
              </w:rPr>
              <w:t xml:space="preserve"> </w:t>
            </w:r>
            <w:r w:rsidRPr="00350730">
              <w:rPr>
                <w:sz w:val="20"/>
                <w:szCs w:val="20"/>
              </w:rPr>
              <w:t>500</w:t>
            </w:r>
            <w:r w:rsidRPr="00350730">
              <w:rPr>
                <w:spacing w:val="-3"/>
                <w:sz w:val="20"/>
                <w:szCs w:val="20"/>
              </w:rPr>
              <w:t xml:space="preserve"> </w:t>
            </w:r>
            <w:r w:rsidRPr="00350730">
              <w:rPr>
                <w:spacing w:val="-5"/>
                <w:sz w:val="20"/>
                <w:szCs w:val="20"/>
              </w:rPr>
              <w:t>m²</w:t>
            </w:r>
          </w:p>
        </w:tc>
        <w:tc>
          <w:tcPr>
            <w:tcW w:w="2192" w:type="dxa"/>
          </w:tcPr>
          <w:p w14:paraId="0607DAC7" w14:textId="77777777" w:rsidR="00700477" w:rsidRPr="00350730" w:rsidRDefault="00700477" w:rsidP="00700477">
            <w:pPr>
              <w:pStyle w:val="TableParagraph"/>
              <w:ind w:left="11" w:right="1"/>
              <w:jc w:val="both"/>
              <w:rPr>
                <w:sz w:val="20"/>
                <w:szCs w:val="20"/>
              </w:rPr>
            </w:pPr>
            <w:r w:rsidRPr="00350730">
              <w:rPr>
                <w:spacing w:val="-5"/>
                <w:sz w:val="20"/>
                <w:szCs w:val="20"/>
              </w:rPr>
              <w:t>28</w:t>
            </w:r>
          </w:p>
        </w:tc>
        <w:tc>
          <w:tcPr>
            <w:tcW w:w="1287" w:type="dxa"/>
          </w:tcPr>
          <w:p w14:paraId="7660B598" w14:textId="77777777" w:rsidR="00700477" w:rsidRPr="00350730" w:rsidRDefault="00700477" w:rsidP="00700477">
            <w:pPr>
              <w:pStyle w:val="TableParagraph"/>
              <w:ind w:left="12" w:right="2"/>
              <w:jc w:val="both"/>
              <w:rPr>
                <w:sz w:val="20"/>
                <w:szCs w:val="20"/>
              </w:rPr>
            </w:pPr>
            <w:r w:rsidRPr="00350730">
              <w:rPr>
                <w:spacing w:val="-2"/>
                <w:sz w:val="20"/>
                <w:szCs w:val="20"/>
              </w:rPr>
              <w:t>Licencia</w:t>
            </w:r>
          </w:p>
        </w:tc>
      </w:tr>
      <w:tr w:rsidR="00700477" w:rsidRPr="00350730" w14:paraId="26BDE831" w14:textId="77777777" w:rsidTr="00700477">
        <w:trPr>
          <w:trHeight w:val="230"/>
        </w:trPr>
        <w:tc>
          <w:tcPr>
            <w:tcW w:w="5760" w:type="dxa"/>
          </w:tcPr>
          <w:p w14:paraId="267248CC" w14:textId="77777777" w:rsidR="00700477" w:rsidRPr="00350730" w:rsidRDefault="00700477" w:rsidP="00700477">
            <w:pPr>
              <w:pStyle w:val="TableParagraph"/>
              <w:ind w:left="69"/>
              <w:jc w:val="both"/>
              <w:rPr>
                <w:sz w:val="20"/>
                <w:szCs w:val="20"/>
              </w:rPr>
            </w:pPr>
            <w:r w:rsidRPr="00350730">
              <w:rPr>
                <w:sz w:val="20"/>
                <w:szCs w:val="20"/>
              </w:rPr>
              <w:t>Desarrollo</w:t>
            </w:r>
            <w:r w:rsidRPr="00350730">
              <w:rPr>
                <w:spacing w:val="-5"/>
                <w:sz w:val="20"/>
                <w:szCs w:val="20"/>
              </w:rPr>
              <w:t xml:space="preserve"> </w:t>
            </w:r>
            <w:r w:rsidRPr="00350730">
              <w:rPr>
                <w:sz w:val="20"/>
                <w:szCs w:val="20"/>
              </w:rPr>
              <w:t>de</w:t>
            </w:r>
            <w:r w:rsidRPr="00350730">
              <w:rPr>
                <w:spacing w:val="-4"/>
                <w:sz w:val="20"/>
                <w:szCs w:val="20"/>
              </w:rPr>
              <w:t xml:space="preserve"> </w:t>
            </w:r>
            <w:r w:rsidRPr="00350730">
              <w:rPr>
                <w:sz w:val="20"/>
                <w:szCs w:val="20"/>
              </w:rPr>
              <w:t>cualquier</w:t>
            </w:r>
            <w:r w:rsidRPr="00350730">
              <w:rPr>
                <w:spacing w:val="-2"/>
                <w:sz w:val="20"/>
                <w:szCs w:val="20"/>
              </w:rPr>
              <w:t xml:space="preserve"> </w:t>
            </w:r>
            <w:r w:rsidRPr="00350730">
              <w:rPr>
                <w:sz w:val="20"/>
                <w:szCs w:val="20"/>
              </w:rPr>
              <w:t>tipo</w:t>
            </w:r>
            <w:r w:rsidRPr="00350730">
              <w:rPr>
                <w:spacing w:val="-2"/>
                <w:sz w:val="20"/>
                <w:szCs w:val="20"/>
              </w:rPr>
              <w:t xml:space="preserve"> </w:t>
            </w:r>
            <w:proofErr w:type="spellStart"/>
            <w:r w:rsidRPr="00350730">
              <w:rPr>
                <w:sz w:val="20"/>
                <w:szCs w:val="20"/>
              </w:rPr>
              <w:t>sup</w:t>
            </w:r>
            <w:proofErr w:type="spellEnd"/>
            <w:r w:rsidRPr="00350730">
              <w:rPr>
                <w:sz w:val="20"/>
                <w:szCs w:val="20"/>
              </w:rPr>
              <w:t>.</w:t>
            </w:r>
            <w:r w:rsidRPr="00350730">
              <w:rPr>
                <w:spacing w:val="-3"/>
                <w:sz w:val="20"/>
                <w:szCs w:val="20"/>
              </w:rPr>
              <w:t xml:space="preserve"> </w:t>
            </w:r>
            <w:r w:rsidRPr="00350730">
              <w:rPr>
                <w:sz w:val="20"/>
                <w:szCs w:val="20"/>
              </w:rPr>
              <w:t>De</w:t>
            </w:r>
            <w:r w:rsidRPr="00350730">
              <w:rPr>
                <w:spacing w:val="-3"/>
                <w:sz w:val="20"/>
                <w:szCs w:val="20"/>
              </w:rPr>
              <w:t xml:space="preserve"> </w:t>
            </w:r>
            <w:r w:rsidRPr="00350730">
              <w:rPr>
                <w:sz w:val="20"/>
                <w:szCs w:val="20"/>
              </w:rPr>
              <w:t>501</w:t>
            </w:r>
            <w:r w:rsidRPr="00350730">
              <w:rPr>
                <w:spacing w:val="-3"/>
                <w:sz w:val="20"/>
                <w:szCs w:val="20"/>
              </w:rPr>
              <w:t xml:space="preserve"> </w:t>
            </w:r>
            <w:r w:rsidRPr="00350730">
              <w:rPr>
                <w:sz w:val="20"/>
                <w:szCs w:val="20"/>
              </w:rPr>
              <w:t>m²</w:t>
            </w:r>
            <w:r w:rsidRPr="00350730">
              <w:rPr>
                <w:spacing w:val="-3"/>
                <w:sz w:val="20"/>
                <w:szCs w:val="20"/>
              </w:rPr>
              <w:t xml:space="preserve"> </w:t>
            </w:r>
            <w:r w:rsidRPr="00350730">
              <w:rPr>
                <w:sz w:val="20"/>
                <w:szCs w:val="20"/>
              </w:rPr>
              <w:t>hasta</w:t>
            </w:r>
            <w:r w:rsidRPr="00350730">
              <w:rPr>
                <w:spacing w:val="-3"/>
                <w:sz w:val="20"/>
                <w:szCs w:val="20"/>
              </w:rPr>
              <w:t xml:space="preserve"> </w:t>
            </w:r>
            <w:r w:rsidRPr="00350730">
              <w:rPr>
                <w:sz w:val="20"/>
                <w:szCs w:val="20"/>
              </w:rPr>
              <w:t>5,000</w:t>
            </w:r>
            <w:r w:rsidRPr="00350730">
              <w:rPr>
                <w:spacing w:val="-3"/>
                <w:sz w:val="20"/>
                <w:szCs w:val="20"/>
              </w:rPr>
              <w:t xml:space="preserve"> </w:t>
            </w:r>
            <w:r w:rsidRPr="00350730">
              <w:rPr>
                <w:spacing w:val="-5"/>
                <w:sz w:val="20"/>
                <w:szCs w:val="20"/>
              </w:rPr>
              <w:t>m²</w:t>
            </w:r>
          </w:p>
        </w:tc>
        <w:tc>
          <w:tcPr>
            <w:tcW w:w="2192" w:type="dxa"/>
          </w:tcPr>
          <w:p w14:paraId="095F8484" w14:textId="77777777" w:rsidR="00700477" w:rsidRPr="00350730" w:rsidRDefault="00700477" w:rsidP="00700477">
            <w:pPr>
              <w:pStyle w:val="TableParagraph"/>
              <w:ind w:left="11" w:right="2"/>
              <w:jc w:val="both"/>
              <w:rPr>
                <w:sz w:val="20"/>
                <w:szCs w:val="20"/>
              </w:rPr>
            </w:pPr>
            <w:r w:rsidRPr="00350730">
              <w:rPr>
                <w:spacing w:val="-5"/>
                <w:sz w:val="20"/>
                <w:szCs w:val="20"/>
              </w:rPr>
              <w:t>55</w:t>
            </w:r>
          </w:p>
        </w:tc>
        <w:tc>
          <w:tcPr>
            <w:tcW w:w="1287" w:type="dxa"/>
          </w:tcPr>
          <w:p w14:paraId="306B7D97" w14:textId="77777777" w:rsidR="00700477" w:rsidRPr="00350730" w:rsidRDefault="00700477" w:rsidP="00700477">
            <w:pPr>
              <w:pStyle w:val="TableParagraph"/>
              <w:ind w:left="12" w:right="3"/>
              <w:jc w:val="both"/>
              <w:rPr>
                <w:sz w:val="20"/>
                <w:szCs w:val="20"/>
              </w:rPr>
            </w:pPr>
            <w:r w:rsidRPr="00350730">
              <w:rPr>
                <w:spacing w:val="-2"/>
                <w:sz w:val="20"/>
                <w:szCs w:val="20"/>
              </w:rPr>
              <w:t>Licencia</w:t>
            </w:r>
          </w:p>
        </w:tc>
      </w:tr>
      <w:tr w:rsidR="00700477" w:rsidRPr="00350730" w14:paraId="34EA4B29" w14:textId="77777777" w:rsidTr="00700477">
        <w:trPr>
          <w:trHeight w:val="230"/>
        </w:trPr>
        <w:tc>
          <w:tcPr>
            <w:tcW w:w="5760" w:type="dxa"/>
          </w:tcPr>
          <w:p w14:paraId="5E816D93" w14:textId="77777777" w:rsidR="00700477" w:rsidRPr="00350730" w:rsidRDefault="00700477" w:rsidP="00700477">
            <w:pPr>
              <w:pStyle w:val="TableParagraph"/>
              <w:ind w:left="69"/>
              <w:jc w:val="both"/>
              <w:rPr>
                <w:sz w:val="20"/>
                <w:szCs w:val="20"/>
              </w:rPr>
            </w:pPr>
            <w:r w:rsidRPr="00350730">
              <w:rPr>
                <w:sz w:val="20"/>
                <w:szCs w:val="20"/>
              </w:rPr>
              <w:t>Desarrollo</w:t>
            </w:r>
            <w:r w:rsidRPr="00350730">
              <w:rPr>
                <w:spacing w:val="-2"/>
                <w:sz w:val="20"/>
                <w:szCs w:val="20"/>
              </w:rPr>
              <w:t xml:space="preserve"> </w:t>
            </w:r>
            <w:r w:rsidRPr="00350730">
              <w:rPr>
                <w:sz w:val="20"/>
                <w:szCs w:val="20"/>
              </w:rPr>
              <w:t>de</w:t>
            </w:r>
            <w:r w:rsidRPr="00350730">
              <w:rPr>
                <w:spacing w:val="-3"/>
                <w:sz w:val="20"/>
                <w:szCs w:val="20"/>
              </w:rPr>
              <w:t xml:space="preserve"> </w:t>
            </w:r>
            <w:r w:rsidRPr="00350730">
              <w:rPr>
                <w:sz w:val="20"/>
                <w:szCs w:val="20"/>
              </w:rPr>
              <w:t>cualquier</w:t>
            </w:r>
            <w:r w:rsidRPr="00350730">
              <w:rPr>
                <w:spacing w:val="-1"/>
                <w:sz w:val="20"/>
                <w:szCs w:val="20"/>
              </w:rPr>
              <w:t xml:space="preserve"> </w:t>
            </w:r>
            <w:r w:rsidRPr="00350730">
              <w:rPr>
                <w:sz w:val="20"/>
                <w:szCs w:val="20"/>
              </w:rPr>
              <w:t>tipo</w:t>
            </w:r>
            <w:r w:rsidRPr="00350730">
              <w:rPr>
                <w:spacing w:val="-1"/>
                <w:sz w:val="20"/>
                <w:szCs w:val="20"/>
              </w:rPr>
              <w:t xml:space="preserve"> </w:t>
            </w:r>
            <w:proofErr w:type="spellStart"/>
            <w:r w:rsidRPr="00350730">
              <w:rPr>
                <w:sz w:val="20"/>
                <w:szCs w:val="20"/>
              </w:rPr>
              <w:t>sup</w:t>
            </w:r>
            <w:proofErr w:type="spellEnd"/>
            <w:r w:rsidRPr="00350730">
              <w:rPr>
                <w:sz w:val="20"/>
                <w:szCs w:val="20"/>
              </w:rPr>
              <w:t>.</w:t>
            </w:r>
            <w:r w:rsidRPr="00350730">
              <w:rPr>
                <w:spacing w:val="-2"/>
                <w:sz w:val="20"/>
                <w:szCs w:val="20"/>
              </w:rPr>
              <w:t xml:space="preserve"> </w:t>
            </w:r>
            <w:r w:rsidRPr="00350730">
              <w:rPr>
                <w:sz w:val="20"/>
                <w:szCs w:val="20"/>
              </w:rPr>
              <w:t>Mayor</w:t>
            </w:r>
            <w:r w:rsidRPr="00350730">
              <w:rPr>
                <w:spacing w:val="-1"/>
                <w:sz w:val="20"/>
                <w:szCs w:val="20"/>
              </w:rPr>
              <w:t xml:space="preserve"> </w:t>
            </w:r>
            <w:r w:rsidRPr="00350730">
              <w:rPr>
                <w:sz w:val="20"/>
                <w:szCs w:val="20"/>
              </w:rPr>
              <w:t>de</w:t>
            </w:r>
            <w:r w:rsidRPr="00350730">
              <w:rPr>
                <w:spacing w:val="-1"/>
                <w:sz w:val="20"/>
                <w:szCs w:val="20"/>
              </w:rPr>
              <w:t xml:space="preserve"> </w:t>
            </w:r>
            <w:r w:rsidRPr="00350730">
              <w:rPr>
                <w:sz w:val="20"/>
                <w:szCs w:val="20"/>
              </w:rPr>
              <w:t>5,001</w:t>
            </w:r>
            <w:r w:rsidRPr="00350730">
              <w:rPr>
                <w:spacing w:val="-1"/>
                <w:sz w:val="20"/>
                <w:szCs w:val="20"/>
              </w:rPr>
              <w:t xml:space="preserve"> </w:t>
            </w:r>
            <w:r w:rsidRPr="00350730">
              <w:rPr>
                <w:spacing w:val="-5"/>
                <w:sz w:val="20"/>
                <w:szCs w:val="20"/>
              </w:rPr>
              <w:t>m²</w:t>
            </w:r>
          </w:p>
        </w:tc>
        <w:tc>
          <w:tcPr>
            <w:tcW w:w="2192" w:type="dxa"/>
          </w:tcPr>
          <w:p w14:paraId="26558F13" w14:textId="77777777" w:rsidR="00700477" w:rsidRPr="00350730" w:rsidRDefault="00700477" w:rsidP="00700477">
            <w:pPr>
              <w:pStyle w:val="TableParagraph"/>
              <w:ind w:left="11"/>
              <w:jc w:val="both"/>
              <w:rPr>
                <w:sz w:val="20"/>
                <w:szCs w:val="20"/>
              </w:rPr>
            </w:pPr>
            <w:r w:rsidRPr="00350730">
              <w:rPr>
                <w:spacing w:val="-5"/>
                <w:sz w:val="20"/>
                <w:szCs w:val="20"/>
              </w:rPr>
              <w:t>110</w:t>
            </w:r>
          </w:p>
        </w:tc>
        <w:tc>
          <w:tcPr>
            <w:tcW w:w="1287" w:type="dxa"/>
          </w:tcPr>
          <w:p w14:paraId="3B5E8A3E" w14:textId="77777777" w:rsidR="00700477" w:rsidRPr="00350730" w:rsidRDefault="00700477" w:rsidP="00700477">
            <w:pPr>
              <w:pStyle w:val="TableParagraph"/>
              <w:ind w:left="12" w:right="1"/>
              <w:jc w:val="both"/>
              <w:rPr>
                <w:sz w:val="20"/>
                <w:szCs w:val="20"/>
              </w:rPr>
            </w:pPr>
            <w:r w:rsidRPr="00350730">
              <w:rPr>
                <w:spacing w:val="-2"/>
                <w:sz w:val="20"/>
                <w:szCs w:val="20"/>
              </w:rPr>
              <w:t>Licencia</w:t>
            </w:r>
          </w:p>
        </w:tc>
      </w:tr>
      <w:tr w:rsidR="00700477" w:rsidRPr="00350730" w14:paraId="703D033D" w14:textId="77777777" w:rsidTr="00700477">
        <w:trPr>
          <w:trHeight w:val="231"/>
        </w:trPr>
        <w:tc>
          <w:tcPr>
            <w:tcW w:w="5760" w:type="dxa"/>
          </w:tcPr>
          <w:p w14:paraId="1B52272F" w14:textId="77777777" w:rsidR="00700477" w:rsidRPr="00350730" w:rsidRDefault="00700477" w:rsidP="00700477">
            <w:pPr>
              <w:pStyle w:val="TableParagraph"/>
              <w:spacing w:line="211" w:lineRule="exact"/>
              <w:ind w:left="69"/>
              <w:jc w:val="both"/>
              <w:rPr>
                <w:sz w:val="20"/>
                <w:szCs w:val="20"/>
              </w:rPr>
            </w:pPr>
            <w:r w:rsidRPr="00350730">
              <w:rPr>
                <w:sz w:val="20"/>
                <w:szCs w:val="20"/>
              </w:rPr>
              <w:t>Fraccionamiento</w:t>
            </w:r>
            <w:r w:rsidRPr="00350730">
              <w:rPr>
                <w:spacing w:val="-4"/>
                <w:sz w:val="20"/>
                <w:szCs w:val="20"/>
              </w:rPr>
              <w:t xml:space="preserve"> </w:t>
            </w:r>
            <w:r w:rsidRPr="00350730">
              <w:rPr>
                <w:sz w:val="20"/>
                <w:szCs w:val="20"/>
              </w:rPr>
              <w:t>hasta</w:t>
            </w:r>
            <w:r w:rsidRPr="00350730">
              <w:rPr>
                <w:spacing w:val="-3"/>
                <w:sz w:val="20"/>
                <w:szCs w:val="20"/>
              </w:rPr>
              <w:t xml:space="preserve"> </w:t>
            </w:r>
            <w:r w:rsidRPr="00350730">
              <w:rPr>
                <w:sz w:val="20"/>
                <w:szCs w:val="20"/>
              </w:rPr>
              <w:t>10,000</w:t>
            </w:r>
            <w:r w:rsidRPr="00350730">
              <w:rPr>
                <w:spacing w:val="-3"/>
                <w:sz w:val="20"/>
                <w:szCs w:val="20"/>
              </w:rPr>
              <w:t xml:space="preserve"> </w:t>
            </w:r>
            <w:r w:rsidRPr="00350730">
              <w:rPr>
                <w:spacing w:val="-5"/>
                <w:sz w:val="20"/>
                <w:szCs w:val="20"/>
              </w:rPr>
              <w:t>m²</w:t>
            </w:r>
          </w:p>
        </w:tc>
        <w:tc>
          <w:tcPr>
            <w:tcW w:w="2192" w:type="dxa"/>
          </w:tcPr>
          <w:p w14:paraId="39B5EDE6" w14:textId="77777777" w:rsidR="00700477" w:rsidRPr="00350730" w:rsidRDefault="00700477" w:rsidP="00700477">
            <w:pPr>
              <w:pStyle w:val="TableParagraph"/>
              <w:spacing w:line="211" w:lineRule="exact"/>
              <w:ind w:left="11" w:right="2"/>
              <w:jc w:val="both"/>
              <w:rPr>
                <w:sz w:val="20"/>
                <w:szCs w:val="20"/>
              </w:rPr>
            </w:pPr>
            <w:r w:rsidRPr="00350730">
              <w:rPr>
                <w:spacing w:val="-5"/>
                <w:sz w:val="20"/>
                <w:szCs w:val="20"/>
              </w:rPr>
              <w:t>55</w:t>
            </w:r>
          </w:p>
        </w:tc>
        <w:tc>
          <w:tcPr>
            <w:tcW w:w="1287" w:type="dxa"/>
          </w:tcPr>
          <w:p w14:paraId="13745066" w14:textId="77777777" w:rsidR="00700477" w:rsidRPr="00350730" w:rsidRDefault="00700477" w:rsidP="00700477">
            <w:pPr>
              <w:pStyle w:val="TableParagraph"/>
              <w:spacing w:line="211" w:lineRule="exact"/>
              <w:ind w:left="12" w:right="3"/>
              <w:jc w:val="both"/>
              <w:rPr>
                <w:sz w:val="20"/>
                <w:szCs w:val="20"/>
              </w:rPr>
            </w:pPr>
            <w:r w:rsidRPr="00350730">
              <w:rPr>
                <w:spacing w:val="-2"/>
                <w:sz w:val="20"/>
                <w:szCs w:val="20"/>
              </w:rPr>
              <w:t>Licencia</w:t>
            </w:r>
          </w:p>
        </w:tc>
      </w:tr>
      <w:tr w:rsidR="00700477" w:rsidRPr="00350730" w14:paraId="0DDDA3A1" w14:textId="77777777" w:rsidTr="00700477">
        <w:trPr>
          <w:trHeight w:val="228"/>
        </w:trPr>
        <w:tc>
          <w:tcPr>
            <w:tcW w:w="5760" w:type="dxa"/>
          </w:tcPr>
          <w:p w14:paraId="6FB21F1D" w14:textId="77777777" w:rsidR="00700477" w:rsidRPr="00350730" w:rsidRDefault="00700477" w:rsidP="00700477">
            <w:pPr>
              <w:pStyle w:val="TableParagraph"/>
              <w:spacing w:line="209" w:lineRule="exact"/>
              <w:ind w:left="69"/>
              <w:jc w:val="both"/>
              <w:rPr>
                <w:sz w:val="20"/>
                <w:szCs w:val="20"/>
              </w:rPr>
            </w:pPr>
            <w:r w:rsidRPr="00350730">
              <w:rPr>
                <w:sz w:val="20"/>
                <w:szCs w:val="20"/>
              </w:rPr>
              <w:t>Fraccionamiento</w:t>
            </w:r>
            <w:r w:rsidRPr="00350730">
              <w:rPr>
                <w:spacing w:val="-4"/>
                <w:sz w:val="20"/>
                <w:szCs w:val="20"/>
              </w:rPr>
              <w:t xml:space="preserve"> </w:t>
            </w:r>
            <w:r w:rsidRPr="00350730">
              <w:rPr>
                <w:sz w:val="20"/>
                <w:szCs w:val="20"/>
              </w:rPr>
              <w:t>de</w:t>
            </w:r>
            <w:r w:rsidRPr="00350730">
              <w:rPr>
                <w:spacing w:val="-4"/>
                <w:sz w:val="20"/>
                <w:szCs w:val="20"/>
              </w:rPr>
              <w:t xml:space="preserve"> </w:t>
            </w:r>
            <w:r w:rsidRPr="00350730">
              <w:rPr>
                <w:sz w:val="20"/>
                <w:szCs w:val="20"/>
              </w:rPr>
              <w:t>10,</w:t>
            </w:r>
            <w:r w:rsidRPr="00350730">
              <w:rPr>
                <w:spacing w:val="-4"/>
                <w:sz w:val="20"/>
                <w:szCs w:val="20"/>
              </w:rPr>
              <w:t xml:space="preserve"> </w:t>
            </w:r>
            <w:r w:rsidRPr="00350730">
              <w:rPr>
                <w:sz w:val="20"/>
                <w:szCs w:val="20"/>
              </w:rPr>
              <w:t>001</w:t>
            </w:r>
            <w:r w:rsidRPr="00350730">
              <w:rPr>
                <w:spacing w:val="-3"/>
                <w:sz w:val="20"/>
                <w:szCs w:val="20"/>
              </w:rPr>
              <w:t xml:space="preserve"> </w:t>
            </w:r>
            <w:r w:rsidRPr="00350730">
              <w:rPr>
                <w:sz w:val="20"/>
                <w:szCs w:val="20"/>
              </w:rPr>
              <w:t>m²</w:t>
            </w:r>
            <w:r w:rsidRPr="00350730">
              <w:rPr>
                <w:spacing w:val="-4"/>
                <w:sz w:val="20"/>
                <w:szCs w:val="20"/>
              </w:rPr>
              <w:t xml:space="preserve"> </w:t>
            </w:r>
            <w:r w:rsidRPr="00350730">
              <w:rPr>
                <w:sz w:val="20"/>
                <w:szCs w:val="20"/>
              </w:rPr>
              <w:t>hasta</w:t>
            </w:r>
            <w:r w:rsidRPr="00350730">
              <w:rPr>
                <w:spacing w:val="-4"/>
                <w:sz w:val="20"/>
                <w:szCs w:val="20"/>
              </w:rPr>
              <w:t xml:space="preserve"> </w:t>
            </w:r>
            <w:r w:rsidRPr="00350730">
              <w:rPr>
                <w:sz w:val="20"/>
                <w:szCs w:val="20"/>
              </w:rPr>
              <w:t>50,000</w:t>
            </w:r>
            <w:r w:rsidRPr="00350730">
              <w:rPr>
                <w:spacing w:val="-3"/>
                <w:sz w:val="20"/>
                <w:szCs w:val="20"/>
              </w:rPr>
              <w:t xml:space="preserve"> </w:t>
            </w:r>
            <w:r w:rsidRPr="00350730">
              <w:rPr>
                <w:spacing w:val="-5"/>
                <w:sz w:val="20"/>
                <w:szCs w:val="20"/>
              </w:rPr>
              <w:t>m²</w:t>
            </w:r>
          </w:p>
        </w:tc>
        <w:tc>
          <w:tcPr>
            <w:tcW w:w="2192" w:type="dxa"/>
          </w:tcPr>
          <w:p w14:paraId="1F60815D" w14:textId="77777777" w:rsidR="00700477" w:rsidRPr="00350730" w:rsidRDefault="00700477" w:rsidP="00700477">
            <w:pPr>
              <w:pStyle w:val="TableParagraph"/>
              <w:spacing w:line="209" w:lineRule="exact"/>
              <w:ind w:left="11" w:right="2"/>
              <w:jc w:val="both"/>
              <w:rPr>
                <w:sz w:val="20"/>
                <w:szCs w:val="20"/>
              </w:rPr>
            </w:pPr>
            <w:r w:rsidRPr="00350730">
              <w:rPr>
                <w:spacing w:val="-5"/>
                <w:sz w:val="20"/>
                <w:szCs w:val="20"/>
              </w:rPr>
              <w:t>110</w:t>
            </w:r>
          </w:p>
        </w:tc>
        <w:tc>
          <w:tcPr>
            <w:tcW w:w="1287" w:type="dxa"/>
          </w:tcPr>
          <w:p w14:paraId="544FA0EE" w14:textId="77777777" w:rsidR="00700477" w:rsidRPr="00350730" w:rsidRDefault="00700477" w:rsidP="00700477">
            <w:pPr>
              <w:pStyle w:val="TableParagraph"/>
              <w:spacing w:line="209" w:lineRule="exact"/>
              <w:ind w:left="12" w:right="2"/>
              <w:jc w:val="both"/>
              <w:rPr>
                <w:sz w:val="20"/>
                <w:szCs w:val="20"/>
              </w:rPr>
            </w:pPr>
            <w:r w:rsidRPr="00350730">
              <w:rPr>
                <w:spacing w:val="-2"/>
                <w:sz w:val="20"/>
                <w:szCs w:val="20"/>
              </w:rPr>
              <w:t>Licencia</w:t>
            </w:r>
          </w:p>
        </w:tc>
      </w:tr>
      <w:tr w:rsidR="00700477" w:rsidRPr="00350730" w14:paraId="4BDADA3D" w14:textId="77777777" w:rsidTr="00700477">
        <w:trPr>
          <w:trHeight w:val="230"/>
        </w:trPr>
        <w:tc>
          <w:tcPr>
            <w:tcW w:w="5760" w:type="dxa"/>
          </w:tcPr>
          <w:p w14:paraId="0ADB10D0" w14:textId="77777777" w:rsidR="00700477" w:rsidRPr="00350730" w:rsidRDefault="00700477" w:rsidP="00700477">
            <w:pPr>
              <w:pStyle w:val="TableParagraph"/>
              <w:ind w:left="69"/>
              <w:jc w:val="both"/>
              <w:rPr>
                <w:sz w:val="20"/>
                <w:szCs w:val="20"/>
              </w:rPr>
            </w:pPr>
            <w:r w:rsidRPr="00350730">
              <w:rPr>
                <w:sz w:val="20"/>
                <w:szCs w:val="20"/>
              </w:rPr>
              <w:t>Fraccionamiento</w:t>
            </w:r>
            <w:r w:rsidRPr="00350730">
              <w:rPr>
                <w:spacing w:val="-3"/>
                <w:sz w:val="20"/>
                <w:szCs w:val="20"/>
              </w:rPr>
              <w:t xml:space="preserve"> </w:t>
            </w:r>
            <w:r w:rsidRPr="00350730">
              <w:rPr>
                <w:sz w:val="20"/>
                <w:szCs w:val="20"/>
              </w:rPr>
              <w:t>de</w:t>
            </w:r>
            <w:r w:rsidRPr="00350730">
              <w:rPr>
                <w:spacing w:val="-2"/>
                <w:sz w:val="20"/>
                <w:szCs w:val="20"/>
              </w:rPr>
              <w:t xml:space="preserve"> </w:t>
            </w:r>
            <w:r w:rsidRPr="00350730">
              <w:rPr>
                <w:sz w:val="20"/>
                <w:szCs w:val="20"/>
              </w:rPr>
              <w:t>50,001</w:t>
            </w:r>
            <w:r w:rsidRPr="00350730">
              <w:rPr>
                <w:spacing w:val="-4"/>
                <w:sz w:val="20"/>
                <w:szCs w:val="20"/>
              </w:rPr>
              <w:t xml:space="preserve"> </w:t>
            </w:r>
            <w:r w:rsidRPr="00350730">
              <w:rPr>
                <w:sz w:val="20"/>
                <w:szCs w:val="20"/>
              </w:rPr>
              <w:t>m²</w:t>
            </w:r>
            <w:r w:rsidRPr="00350730">
              <w:rPr>
                <w:spacing w:val="-3"/>
                <w:sz w:val="20"/>
                <w:szCs w:val="20"/>
              </w:rPr>
              <w:t xml:space="preserve"> </w:t>
            </w:r>
            <w:r w:rsidRPr="00350730">
              <w:rPr>
                <w:sz w:val="20"/>
                <w:szCs w:val="20"/>
              </w:rPr>
              <w:t>hasta</w:t>
            </w:r>
            <w:r w:rsidRPr="00350730">
              <w:rPr>
                <w:spacing w:val="-2"/>
                <w:sz w:val="20"/>
                <w:szCs w:val="20"/>
              </w:rPr>
              <w:t xml:space="preserve"> </w:t>
            </w:r>
            <w:r w:rsidRPr="00350730">
              <w:rPr>
                <w:sz w:val="20"/>
                <w:szCs w:val="20"/>
              </w:rPr>
              <w:t>200,000</w:t>
            </w:r>
            <w:r w:rsidRPr="00350730">
              <w:rPr>
                <w:spacing w:val="-2"/>
                <w:sz w:val="20"/>
                <w:szCs w:val="20"/>
              </w:rPr>
              <w:t xml:space="preserve"> </w:t>
            </w:r>
            <w:r w:rsidRPr="00350730">
              <w:rPr>
                <w:spacing w:val="-5"/>
                <w:sz w:val="20"/>
                <w:szCs w:val="20"/>
              </w:rPr>
              <w:t>m²</w:t>
            </w:r>
          </w:p>
        </w:tc>
        <w:tc>
          <w:tcPr>
            <w:tcW w:w="2192" w:type="dxa"/>
          </w:tcPr>
          <w:p w14:paraId="1120AD51" w14:textId="77777777" w:rsidR="00700477" w:rsidRPr="00350730" w:rsidRDefault="00700477" w:rsidP="00700477">
            <w:pPr>
              <w:pStyle w:val="TableParagraph"/>
              <w:ind w:left="11" w:right="1"/>
              <w:jc w:val="both"/>
              <w:rPr>
                <w:sz w:val="20"/>
                <w:szCs w:val="20"/>
              </w:rPr>
            </w:pPr>
            <w:r w:rsidRPr="00350730">
              <w:rPr>
                <w:spacing w:val="-5"/>
                <w:sz w:val="20"/>
                <w:szCs w:val="20"/>
              </w:rPr>
              <w:t>155</w:t>
            </w:r>
          </w:p>
        </w:tc>
        <w:tc>
          <w:tcPr>
            <w:tcW w:w="1287" w:type="dxa"/>
          </w:tcPr>
          <w:p w14:paraId="2DA5C748" w14:textId="77777777" w:rsidR="00700477" w:rsidRPr="00350730" w:rsidRDefault="00700477" w:rsidP="00700477">
            <w:pPr>
              <w:pStyle w:val="TableParagraph"/>
              <w:ind w:left="12" w:right="1"/>
              <w:jc w:val="both"/>
              <w:rPr>
                <w:sz w:val="20"/>
                <w:szCs w:val="20"/>
              </w:rPr>
            </w:pPr>
            <w:r w:rsidRPr="00350730">
              <w:rPr>
                <w:spacing w:val="-2"/>
                <w:sz w:val="20"/>
                <w:szCs w:val="20"/>
              </w:rPr>
              <w:t>Licencia</w:t>
            </w:r>
          </w:p>
        </w:tc>
      </w:tr>
      <w:tr w:rsidR="00700477" w:rsidRPr="00350730" w14:paraId="3F90FCAC" w14:textId="77777777" w:rsidTr="00700477">
        <w:trPr>
          <w:trHeight w:val="230"/>
        </w:trPr>
        <w:tc>
          <w:tcPr>
            <w:tcW w:w="5760" w:type="dxa"/>
          </w:tcPr>
          <w:p w14:paraId="25F34222" w14:textId="77777777" w:rsidR="00700477" w:rsidRPr="00350730" w:rsidRDefault="00700477" w:rsidP="00700477">
            <w:pPr>
              <w:pStyle w:val="TableParagraph"/>
              <w:ind w:left="69"/>
              <w:jc w:val="both"/>
              <w:rPr>
                <w:sz w:val="20"/>
                <w:szCs w:val="20"/>
              </w:rPr>
            </w:pPr>
            <w:r w:rsidRPr="00350730">
              <w:rPr>
                <w:sz w:val="20"/>
                <w:szCs w:val="20"/>
              </w:rPr>
              <w:t>Fraccionamiento</w:t>
            </w:r>
            <w:r w:rsidRPr="00350730">
              <w:rPr>
                <w:spacing w:val="-5"/>
                <w:sz w:val="20"/>
                <w:szCs w:val="20"/>
              </w:rPr>
              <w:t xml:space="preserve"> </w:t>
            </w:r>
            <w:r w:rsidRPr="00350730">
              <w:rPr>
                <w:sz w:val="20"/>
                <w:szCs w:val="20"/>
              </w:rPr>
              <w:t>de</w:t>
            </w:r>
            <w:r w:rsidRPr="00350730">
              <w:rPr>
                <w:spacing w:val="-2"/>
                <w:sz w:val="20"/>
                <w:szCs w:val="20"/>
              </w:rPr>
              <w:t xml:space="preserve"> </w:t>
            </w:r>
            <w:r w:rsidRPr="00350730">
              <w:rPr>
                <w:sz w:val="20"/>
                <w:szCs w:val="20"/>
              </w:rPr>
              <w:t>200,001</w:t>
            </w:r>
            <w:r w:rsidRPr="00350730">
              <w:rPr>
                <w:spacing w:val="-3"/>
                <w:sz w:val="20"/>
                <w:szCs w:val="20"/>
              </w:rPr>
              <w:t xml:space="preserve"> </w:t>
            </w:r>
            <w:r w:rsidRPr="00350730">
              <w:rPr>
                <w:sz w:val="20"/>
                <w:szCs w:val="20"/>
              </w:rPr>
              <w:t>m²</w:t>
            </w:r>
            <w:r w:rsidRPr="00350730">
              <w:rPr>
                <w:spacing w:val="-3"/>
                <w:sz w:val="20"/>
                <w:szCs w:val="20"/>
              </w:rPr>
              <w:t xml:space="preserve"> </w:t>
            </w:r>
            <w:r w:rsidRPr="00350730">
              <w:rPr>
                <w:sz w:val="20"/>
                <w:szCs w:val="20"/>
              </w:rPr>
              <w:t>en</w:t>
            </w:r>
            <w:r w:rsidRPr="00350730">
              <w:rPr>
                <w:spacing w:val="-2"/>
                <w:sz w:val="20"/>
                <w:szCs w:val="20"/>
              </w:rPr>
              <w:t xml:space="preserve"> adelante</w:t>
            </w:r>
          </w:p>
        </w:tc>
        <w:tc>
          <w:tcPr>
            <w:tcW w:w="2192" w:type="dxa"/>
          </w:tcPr>
          <w:p w14:paraId="003CE261" w14:textId="77777777" w:rsidR="00700477" w:rsidRPr="00350730" w:rsidRDefault="00700477" w:rsidP="00700477">
            <w:pPr>
              <w:pStyle w:val="TableParagraph"/>
              <w:ind w:left="11" w:right="2"/>
              <w:jc w:val="both"/>
              <w:rPr>
                <w:sz w:val="20"/>
                <w:szCs w:val="20"/>
              </w:rPr>
            </w:pPr>
            <w:r w:rsidRPr="00350730">
              <w:rPr>
                <w:spacing w:val="-5"/>
                <w:sz w:val="20"/>
                <w:szCs w:val="20"/>
              </w:rPr>
              <w:t>220</w:t>
            </w:r>
          </w:p>
        </w:tc>
        <w:tc>
          <w:tcPr>
            <w:tcW w:w="1287" w:type="dxa"/>
          </w:tcPr>
          <w:p w14:paraId="3AC5566A" w14:textId="77777777" w:rsidR="00700477" w:rsidRPr="00350730" w:rsidRDefault="00700477" w:rsidP="00700477">
            <w:pPr>
              <w:pStyle w:val="TableParagraph"/>
              <w:ind w:left="12" w:right="2"/>
              <w:jc w:val="both"/>
              <w:rPr>
                <w:sz w:val="20"/>
                <w:szCs w:val="20"/>
              </w:rPr>
            </w:pPr>
            <w:r w:rsidRPr="00350730">
              <w:rPr>
                <w:spacing w:val="-2"/>
                <w:sz w:val="20"/>
                <w:szCs w:val="20"/>
              </w:rPr>
              <w:t>Licencia</w:t>
            </w:r>
          </w:p>
        </w:tc>
      </w:tr>
      <w:tr w:rsidR="00700477" w:rsidRPr="00350730" w14:paraId="70C0BBBA" w14:textId="77777777" w:rsidTr="00700477">
        <w:trPr>
          <w:trHeight w:val="230"/>
        </w:trPr>
        <w:tc>
          <w:tcPr>
            <w:tcW w:w="5760" w:type="dxa"/>
          </w:tcPr>
          <w:p w14:paraId="383A2462" w14:textId="77777777" w:rsidR="00700477" w:rsidRPr="00350730" w:rsidRDefault="00700477" w:rsidP="00700477">
            <w:pPr>
              <w:pStyle w:val="TableParagraph"/>
              <w:ind w:left="69"/>
              <w:jc w:val="both"/>
              <w:rPr>
                <w:sz w:val="20"/>
                <w:szCs w:val="20"/>
              </w:rPr>
            </w:pPr>
            <w:r w:rsidRPr="00350730">
              <w:rPr>
                <w:sz w:val="20"/>
                <w:szCs w:val="20"/>
              </w:rPr>
              <w:t>Renovación</w:t>
            </w:r>
            <w:r w:rsidRPr="00350730">
              <w:rPr>
                <w:spacing w:val="-6"/>
                <w:sz w:val="20"/>
                <w:szCs w:val="20"/>
              </w:rPr>
              <w:t xml:space="preserve"> </w:t>
            </w:r>
            <w:r w:rsidRPr="00350730">
              <w:rPr>
                <w:sz w:val="20"/>
                <w:szCs w:val="20"/>
              </w:rPr>
              <w:t>para</w:t>
            </w:r>
            <w:r w:rsidRPr="00350730">
              <w:rPr>
                <w:spacing w:val="-5"/>
                <w:sz w:val="20"/>
                <w:szCs w:val="20"/>
              </w:rPr>
              <w:t xml:space="preserve"> </w:t>
            </w:r>
            <w:r w:rsidRPr="00350730">
              <w:rPr>
                <w:sz w:val="20"/>
                <w:szCs w:val="20"/>
              </w:rPr>
              <w:t>Desarrollo</w:t>
            </w:r>
            <w:r w:rsidRPr="00350730">
              <w:rPr>
                <w:spacing w:val="-5"/>
                <w:sz w:val="20"/>
                <w:szCs w:val="20"/>
              </w:rPr>
              <w:t xml:space="preserve"> </w:t>
            </w:r>
            <w:r w:rsidRPr="00350730">
              <w:rPr>
                <w:sz w:val="20"/>
                <w:szCs w:val="20"/>
              </w:rPr>
              <w:t>de</w:t>
            </w:r>
            <w:r w:rsidRPr="00350730">
              <w:rPr>
                <w:spacing w:val="-5"/>
                <w:sz w:val="20"/>
                <w:szCs w:val="20"/>
              </w:rPr>
              <w:t xml:space="preserve"> </w:t>
            </w:r>
            <w:r w:rsidRPr="00350730">
              <w:rPr>
                <w:sz w:val="20"/>
                <w:szCs w:val="20"/>
              </w:rPr>
              <w:t>cualquier</w:t>
            </w:r>
            <w:r w:rsidRPr="00350730">
              <w:rPr>
                <w:spacing w:val="-5"/>
                <w:sz w:val="20"/>
                <w:szCs w:val="20"/>
              </w:rPr>
              <w:t xml:space="preserve"> </w:t>
            </w:r>
            <w:r w:rsidRPr="00350730">
              <w:rPr>
                <w:sz w:val="20"/>
                <w:szCs w:val="20"/>
              </w:rPr>
              <w:t>tipo</w:t>
            </w:r>
            <w:r w:rsidRPr="00350730">
              <w:rPr>
                <w:spacing w:val="-5"/>
                <w:sz w:val="20"/>
                <w:szCs w:val="20"/>
              </w:rPr>
              <w:t xml:space="preserve"> </w:t>
            </w:r>
            <w:proofErr w:type="spellStart"/>
            <w:r w:rsidRPr="00350730">
              <w:rPr>
                <w:sz w:val="20"/>
                <w:szCs w:val="20"/>
              </w:rPr>
              <w:t>sup</w:t>
            </w:r>
            <w:proofErr w:type="spellEnd"/>
            <w:r w:rsidRPr="00350730">
              <w:rPr>
                <w:sz w:val="20"/>
                <w:szCs w:val="20"/>
              </w:rPr>
              <w:t>.</w:t>
            </w:r>
            <w:r w:rsidRPr="00350730">
              <w:rPr>
                <w:spacing w:val="-5"/>
                <w:sz w:val="20"/>
                <w:szCs w:val="20"/>
              </w:rPr>
              <w:t xml:space="preserve"> </w:t>
            </w:r>
            <w:r w:rsidRPr="00350730">
              <w:rPr>
                <w:sz w:val="20"/>
                <w:szCs w:val="20"/>
              </w:rPr>
              <w:t>hasta</w:t>
            </w:r>
            <w:r w:rsidRPr="00350730">
              <w:rPr>
                <w:spacing w:val="-5"/>
                <w:sz w:val="20"/>
                <w:szCs w:val="20"/>
              </w:rPr>
              <w:t xml:space="preserve"> </w:t>
            </w:r>
            <w:r w:rsidRPr="00350730">
              <w:rPr>
                <w:sz w:val="20"/>
                <w:szCs w:val="20"/>
              </w:rPr>
              <w:t>50</w:t>
            </w:r>
            <w:r w:rsidRPr="00350730">
              <w:rPr>
                <w:spacing w:val="-5"/>
                <w:sz w:val="20"/>
                <w:szCs w:val="20"/>
              </w:rPr>
              <w:t xml:space="preserve"> m²</w:t>
            </w:r>
          </w:p>
        </w:tc>
        <w:tc>
          <w:tcPr>
            <w:tcW w:w="2192" w:type="dxa"/>
          </w:tcPr>
          <w:p w14:paraId="29928B89" w14:textId="77777777" w:rsidR="00700477" w:rsidRPr="00350730" w:rsidRDefault="00700477" w:rsidP="00700477">
            <w:pPr>
              <w:pStyle w:val="TableParagraph"/>
              <w:ind w:left="11" w:right="4"/>
              <w:jc w:val="both"/>
              <w:rPr>
                <w:sz w:val="20"/>
                <w:szCs w:val="20"/>
              </w:rPr>
            </w:pPr>
            <w:r w:rsidRPr="00350730">
              <w:rPr>
                <w:spacing w:val="-10"/>
                <w:sz w:val="20"/>
                <w:szCs w:val="20"/>
              </w:rPr>
              <w:t>1</w:t>
            </w:r>
          </w:p>
        </w:tc>
        <w:tc>
          <w:tcPr>
            <w:tcW w:w="1287" w:type="dxa"/>
          </w:tcPr>
          <w:p w14:paraId="75FFC8A1" w14:textId="77777777" w:rsidR="00700477" w:rsidRPr="00350730" w:rsidRDefault="00700477" w:rsidP="00700477">
            <w:pPr>
              <w:pStyle w:val="TableParagraph"/>
              <w:ind w:left="12" w:right="3"/>
              <w:jc w:val="both"/>
              <w:rPr>
                <w:sz w:val="20"/>
                <w:szCs w:val="20"/>
              </w:rPr>
            </w:pPr>
            <w:r w:rsidRPr="00350730">
              <w:rPr>
                <w:spacing w:val="-2"/>
                <w:sz w:val="20"/>
                <w:szCs w:val="20"/>
              </w:rPr>
              <w:t>Licencia</w:t>
            </w:r>
          </w:p>
        </w:tc>
      </w:tr>
      <w:tr w:rsidR="00700477" w:rsidRPr="00350730" w14:paraId="3F44DDA9" w14:textId="77777777" w:rsidTr="00700477">
        <w:trPr>
          <w:trHeight w:val="460"/>
        </w:trPr>
        <w:tc>
          <w:tcPr>
            <w:tcW w:w="5760" w:type="dxa"/>
          </w:tcPr>
          <w:p w14:paraId="2CEEB67F" w14:textId="77777777" w:rsidR="00700477" w:rsidRPr="00350730" w:rsidRDefault="00700477" w:rsidP="00700477">
            <w:pPr>
              <w:pStyle w:val="TableParagraph"/>
              <w:spacing w:line="230" w:lineRule="exact"/>
              <w:ind w:left="69"/>
              <w:jc w:val="both"/>
              <w:rPr>
                <w:sz w:val="20"/>
                <w:szCs w:val="20"/>
              </w:rPr>
            </w:pPr>
            <w:r w:rsidRPr="00350730">
              <w:rPr>
                <w:sz w:val="20"/>
                <w:szCs w:val="20"/>
              </w:rPr>
              <w:t>Renovación</w:t>
            </w:r>
            <w:r w:rsidRPr="00350730">
              <w:rPr>
                <w:spacing w:val="29"/>
                <w:sz w:val="20"/>
                <w:szCs w:val="20"/>
              </w:rPr>
              <w:t xml:space="preserve"> </w:t>
            </w:r>
            <w:r w:rsidRPr="00350730">
              <w:rPr>
                <w:sz w:val="20"/>
                <w:szCs w:val="20"/>
              </w:rPr>
              <w:t>para</w:t>
            </w:r>
            <w:r w:rsidRPr="00350730">
              <w:rPr>
                <w:spacing w:val="29"/>
                <w:sz w:val="20"/>
                <w:szCs w:val="20"/>
              </w:rPr>
              <w:t xml:space="preserve"> </w:t>
            </w:r>
            <w:r w:rsidRPr="00350730">
              <w:rPr>
                <w:sz w:val="20"/>
                <w:szCs w:val="20"/>
              </w:rPr>
              <w:t>Desarrollo</w:t>
            </w:r>
            <w:r w:rsidRPr="00350730">
              <w:rPr>
                <w:spacing w:val="30"/>
                <w:sz w:val="20"/>
                <w:szCs w:val="20"/>
              </w:rPr>
              <w:t xml:space="preserve"> </w:t>
            </w:r>
            <w:r w:rsidRPr="00350730">
              <w:rPr>
                <w:sz w:val="20"/>
                <w:szCs w:val="20"/>
              </w:rPr>
              <w:t>de</w:t>
            </w:r>
            <w:r w:rsidRPr="00350730">
              <w:rPr>
                <w:spacing w:val="29"/>
                <w:sz w:val="20"/>
                <w:szCs w:val="20"/>
              </w:rPr>
              <w:t xml:space="preserve"> </w:t>
            </w:r>
            <w:r w:rsidRPr="00350730">
              <w:rPr>
                <w:sz w:val="20"/>
                <w:szCs w:val="20"/>
              </w:rPr>
              <w:t>cualquier</w:t>
            </w:r>
            <w:r w:rsidRPr="00350730">
              <w:rPr>
                <w:spacing w:val="30"/>
                <w:sz w:val="20"/>
                <w:szCs w:val="20"/>
              </w:rPr>
              <w:t xml:space="preserve"> </w:t>
            </w:r>
            <w:r w:rsidRPr="00350730">
              <w:rPr>
                <w:sz w:val="20"/>
                <w:szCs w:val="20"/>
              </w:rPr>
              <w:t>tipo</w:t>
            </w:r>
            <w:r w:rsidRPr="00350730">
              <w:rPr>
                <w:spacing w:val="29"/>
                <w:sz w:val="20"/>
                <w:szCs w:val="20"/>
              </w:rPr>
              <w:t xml:space="preserve"> </w:t>
            </w:r>
            <w:proofErr w:type="spellStart"/>
            <w:r w:rsidRPr="00350730">
              <w:rPr>
                <w:sz w:val="20"/>
                <w:szCs w:val="20"/>
              </w:rPr>
              <w:t>sup</w:t>
            </w:r>
            <w:proofErr w:type="spellEnd"/>
            <w:r w:rsidRPr="00350730">
              <w:rPr>
                <w:sz w:val="20"/>
                <w:szCs w:val="20"/>
              </w:rPr>
              <w:t>.</w:t>
            </w:r>
            <w:r w:rsidRPr="00350730">
              <w:rPr>
                <w:spacing w:val="29"/>
                <w:sz w:val="20"/>
                <w:szCs w:val="20"/>
              </w:rPr>
              <w:t xml:space="preserve"> </w:t>
            </w:r>
            <w:r w:rsidRPr="00350730">
              <w:rPr>
                <w:sz w:val="20"/>
                <w:szCs w:val="20"/>
              </w:rPr>
              <w:t>De</w:t>
            </w:r>
            <w:r w:rsidRPr="00350730">
              <w:rPr>
                <w:spacing w:val="29"/>
                <w:sz w:val="20"/>
                <w:szCs w:val="20"/>
              </w:rPr>
              <w:t xml:space="preserve"> </w:t>
            </w:r>
            <w:r w:rsidRPr="00350730">
              <w:rPr>
                <w:sz w:val="20"/>
                <w:szCs w:val="20"/>
              </w:rPr>
              <w:t>51</w:t>
            </w:r>
            <w:r w:rsidRPr="00350730">
              <w:rPr>
                <w:spacing w:val="30"/>
                <w:sz w:val="20"/>
                <w:szCs w:val="20"/>
              </w:rPr>
              <w:t xml:space="preserve"> </w:t>
            </w:r>
            <w:r w:rsidRPr="00350730">
              <w:rPr>
                <w:sz w:val="20"/>
                <w:szCs w:val="20"/>
              </w:rPr>
              <w:t>m² hasta 200 m²</w:t>
            </w:r>
          </w:p>
        </w:tc>
        <w:tc>
          <w:tcPr>
            <w:tcW w:w="2192" w:type="dxa"/>
          </w:tcPr>
          <w:p w14:paraId="5CDBFD94" w14:textId="77777777" w:rsidR="00700477" w:rsidRPr="00350730" w:rsidRDefault="00700477" w:rsidP="00700477">
            <w:pPr>
              <w:pStyle w:val="TableParagraph"/>
              <w:spacing w:line="227" w:lineRule="exact"/>
              <w:ind w:left="11" w:right="2"/>
              <w:jc w:val="both"/>
              <w:rPr>
                <w:sz w:val="20"/>
                <w:szCs w:val="20"/>
              </w:rPr>
            </w:pPr>
            <w:r w:rsidRPr="00350730">
              <w:rPr>
                <w:spacing w:val="-5"/>
                <w:sz w:val="20"/>
                <w:szCs w:val="20"/>
              </w:rPr>
              <w:t>3.9</w:t>
            </w:r>
          </w:p>
        </w:tc>
        <w:tc>
          <w:tcPr>
            <w:tcW w:w="1287" w:type="dxa"/>
          </w:tcPr>
          <w:p w14:paraId="7E9BEFA1" w14:textId="77777777" w:rsidR="00700477" w:rsidRPr="00350730" w:rsidRDefault="00700477" w:rsidP="00700477">
            <w:pPr>
              <w:pStyle w:val="TableParagraph"/>
              <w:spacing w:line="227" w:lineRule="exact"/>
              <w:ind w:left="12" w:right="2"/>
              <w:jc w:val="both"/>
              <w:rPr>
                <w:sz w:val="20"/>
                <w:szCs w:val="20"/>
              </w:rPr>
            </w:pPr>
            <w:r w:rsidRPr="00350730">
              <w:rPr>
                <w:spacing w:val="-2"/>
                <w:sz w:val="20"/>
                <w:szCs w:val="20"/>
              </w:rPr>
              <w:t>Licencia</w:t>
            </w:r>
          </w:p>
        </w:tc>
      </w:tr>
      <w:tr w:rsidR="00700477" w:rsidRPr="00350730" w14:paraId="52E072EB" w14:textId="77777777" w:rsidTr="00700477">
        <w:trPr>
          <w:trHeight w:val="460"/>
        </w:trPr>
        <w:tc>
          <w:tcPr>
            <w:tcW w:w="5760" w:type="dxa"/>
          </w:tcPr>
          <w:p w14:paraId="4FF88512" w14:textId="77777777" w:rsidR="00700477" w:rsidRPr="00350730" w:rsidRDefault="00700477" w:rsidP="00700477">
            <w:pPr>
              <w:pStyle w:val="TableParagraph"/>
              <w:spacing w:line="230" w:lineRule="exact"/>
              <w:ind w:left="69"/>
              <w:jc w:val="both"/>
              <w:rPr>
                <w:sz w:val="20"/>
                <w:szCs w:val="20"/>
              </w:rPr>
            </w:pPr>
            <w:r w:rsidRPr="00350730">
              <w:rPr>
                <w:sz w:val="20"/>
                <w:szCs w:val="20"/>
              </w:rPr>
              <w:t xml:space="preserve">Renovación para Desarrollo de cualquier tipo </w:t>
            </w:r>
            <w:proofErr w:type="spellStart"/>
            <w:r w:rsidRPr="00350730">
              <w:rPr>
                <w:sz w:val="20"/>
                <w:szCs w:val="20"/>
              </w:rPr>
              <w:t>sup</w:t>
            </w:r>
            <w:proofErr w:type="spellEnd"/>
            <w:r w:rsidRPr="00350730">
              <w:rPr>
                <w:sz w:val="20"/>
                <w:szCs w:val="20"/>
              </w:rPr>
              <w:t>. De 201 m² hasta 500 m²</w:t>
            </w:r>
          </w:p>
        </w:tc>
        <w:tc>
          <w:tcPr>
            <w:tcW w:w="2192" w:type="dxa"/>
          </w:tcPr>
          <w:p w14:paraId="0C15D3DE" w14:textId="77777777" w:rsidR="00700477" w:rsidRPr="00350730" w:rsidRDefault="00700477" w:rsidP="00700477">
            <w:pPr>
              <w:pStyle w:val="TableParagraph"/>
              <w:spacing w:line="227" w:lineRule="exact"/>
              <w:ind w:left="11" w:right="2"/>
              <w:jc w:val="both"/>
              <w:rPr>
                <w:sz w:val="20"/>
                <w:szCs w:val="20"/>
              </w:rPr>
            </w:pPr>
            <w:r w:rsidRPr="00350730">
              <w:rPr>
                <w:spacing w:val="-5"/>
                <w:sz w:val="20"/>
                <w:szCs w:val="20"/>
              </w:rPr>
              <w:t>8.4</w:t>
            </w:r>
          </w:p>
        </w:tc>
        <w:tc>
          <w:tcPr>
            <w:tcW w:w="1287" w:type="dxa"/>
          </w:tcPr>
          <w:p w14:paraId="3C6D9456" w14:textId="77777777" w:rsidR="00700477" w:rsidRPr="00350730" w:rsidRDefault="00700477" w:rsidP="00700477">
            <w:pPr>
              <w:pStyle w:val="TableParagraph"/>
              <w:spacing w:line="227" w:lineRule="exact"/>
              <w:ind w:left="12" w:right="2"/>
              <w:jc w:val="both"/>
              <w:rPr>
                <w:sz w:val="20"/>
                <w:szCs w:val="20"/>
              </w:rPr>
            </w:pPr>
            <w:r w:rsidRPr="00350730">
              <w:rPr>
                <w:spacing w:val="-2"/>
                <w:sz w:val="20"/>
                <w:szCs w:val="20"/>
              </w:rPr>
              <w:t>Licencia</w:t>
            </w:r>
          </w:p>
        </w:tc>
      </w:tr>
      <w:tr w:rsidR="00700477" w:rsidRPr="00350730" w14:paraId="5DEE232D" w14:textId="77777777" w:rsidTr="00700477">
        <w:trPr>
          <w:trHeight w:val="459"/>
        </w:trPr>
        <w:tc>
          <w:tcPr>
            <w:tcW w:w="5760" w:type="dxa"/>
          </w:tcPr>
          <w:p w14:paraId="07A58CBF" w14:textId="77777777" w:rsidR="00700477" w:rsidRPr="00350730" w:rsidRDefault="00700477" w:rsidP="00700477">
            <w:pPr>
              <w:pStyle w:val="TableParagraph"/>
              <w:spacing w:line="230" w:lineRule="exact"/>
              <w:ind w:left="69"/>
              <w:jc w:val="both"/>
              <w:rPr>
                <w:sz w:val="20"/>
                <w:szCs w:val="20"/>
              </w:rPr>
            </w:pPr>
            <w:r w:rsidRPr="00350730">
              <w:rPr>
                <w:sz w:val="20"/>
                <w:szCs w:val="20"/>
              </w:rPr>
              <w:t xml:space="preserve">Renovación para Desarrollo de cualquier tipo </w:t>
            </w:r>
            <w:proofErr w:type="spellStart"/>
            <w:r w:rsidRPr="00350730">
              <w:rPr>
                <w:sz w:val="20"/>
                <w:szCs w:val="20"/>
              </w:rPr>
              <w:t>sup</w:t>
            </w:r>
            <w:proofErr w:type="spellEnd"/>
            <w:r w:rsidRPr="00350730">
              <w:rPr>
                <w:sz w:val="20"/>
                <w:szCs w:val="20"/>
              </w:rPr>
              <w:t>. De 501 m² hasta 5,000 m²</w:t>
            </w:r>
          </w:p>
        </w:tc>
        <w:tc>
          <w:tcPr>
            <w:tcW w:w="2192" w:type="dxa"/>
          </w:tcPr>
          <w:p w14:paraId="75153A06" w14:textId="77777777" w:rsidR="00700477" w:rsidRPr="00350730" w:rsidRDefault="00700477" w:rsidP="00700477">
            <w:pPr>
              <w:pStyle w:val="TableParagraph"/>
              <w:spacing w:line="227" w:lineRule="exact"/>
              <w:ind w:left="11" w:right="3"/>
              <w:jc w:val="both"/>
              <w:rPr>
                <w:sz w:val="20"/>
                <w:szCs w:val="20"/>
              </w:rPr>
            </w:pPr>
            <w:r w:rsidRPr="00350730">
              <w:rPr>
                <w:spacing w:val="-5"/>
                <w:sz w:val="20"/>
                <w:szCs w:val="20"/>
              </w:rPr>
              <w:t>25</w:t>
            </w:r>
          </w:p>
        </w:tc>
        <w:tc>
          <w:tcPr>
            <w:tcW w:w="1287" w:type="dxa"/>
          </w:tcPr>
          <w:p w14:paraId="4A5FF2B0" w14:textId="77777777" w:rsidR="00700477" w:rsidRPr="00350730" w:rsidRDefault="00700477" w:rsidP="00700477">
            <w:pPr>
              <w:pStyle w:val="TableParagraph"/>
              <w:spacing w:line="227" w:lineRule="exact"/>
              <w:ind w:left="12" w:right="3"/>
              <w:jc w:val="both"/>
              <w:rPr>
                <w:sz w:val="20"/>
                <w:szCs w:val="20"/>
              </w:rPr>
            </w:pPr>
            <w:r w:rsidRPr="00350730">
              <w:rPr>
                <w:spacing w:val="-2"/>
                <w:sz w:val="20"/>
                <w:szCs w:val="20"/>
              </w:rPr>
              <w:t>Licencia</w:t>
            </w:r>
          </w:p>
        </w:tc>
      </w:tr>
      <w:tr w:rsidR="00700477" w:rsidRPr="00350730" w14:paraId="4A29210F" w14:textId="77777777" w:rsidTr="00700477">
        <w:trPr>
          <w:trHeight w:val="459"/>
        </w:trPr>
        <w:tc>
          <w:tcPr>
            <w:tcW w:w="5760" w:type="dxa"/>
          </w:tcPr>
          <w:p w14:paraId="13C85C01" w14:textId="77777777" w:rsidR="00700477" w:rsidRPr="00350730" w:rsidRDefault="00700477" w:rsidP="00700477">
            <w:pPr>
              <w:pStyle w:val="TableParagraph"/>
              <w:spacing w:line="226" w:lineRule="exact"/>
              <w:ind w:left="69"/>
              <w:jc w:val="both"/>
              <w:rPr>
                <w:sz w:val="20"/>
                <w:szCs w:val="20"/>
              </w:rPr>
            </w:pPr>
            <w:r w:rsidRPr="00350730">
              <w:rPr>
                <w:sz w:val="20"/>
                <w:szCs w:val="20"/>
              </w:rPr>
              <w:t>Renovación</w:t>
            </w:r>
            <w:r w:rsidRPr="00350730">
              <w:rPr>
                <w:spacing w:val="32"/>
                <w:sz w:val="20"/>
                <w:szCs w:val="20"/>
              </w:rPr>
              <w:t xml:space="preserve"> </w:t>
            </w:r>
            <w:r w:rsidRPr="00350730">
              <w:rPr>
                <w:sz w:val="20"/>
                <w:szCs w:val="20"/>
              </w:rPr>
              <w:t>para</w:t>
            </w:r>
            <w:r w:rsidRPr="00350730">
              <w:rPr>
                <w:spacing w:val="33"/>
                <w:sz w:val="20"/>
                <w:szCs w:val="20"/>
              </w:rPr>
              <w:t xml:space="preserve"> </w:t>
            </w:r>
            <w:r w:rsidRPr="00350730">
              <w:rPr>
                <w:sz w:val="20"/>
                <w:szCs w:val="20"/>
              </w:rPr>
              <w:t>Desarrollo</w:t>
            </w:r>
            <w:r w:rsidRPr="00350730">
              <w:rPr>
                <w:spacing w:val="34"/>
                <w:sz w:val="20"/>
                <w:szCs w:val="20"/>
              </w:rPr>
              <w:t xml:space="preserve"> </w:t>
            </w:r>
            <w:r w:rsidRPr="00350730">
              <w:rPr>
                <w:sz w:val="20"/>
                <w:szCs w:val="20"/>
              </w:rPr>
              <w:t>de</w:t>
            </w:r>
            <w:r w:rsidRPr="00350730">
              <w:rPr>
                <w:spacing w:val="33"/>
                <w:sz w:val="20"/>
                <w:szCs w:val="20"/>
              </w:rPr>
              <w:t xml:space="preserve"> </w:t>
            </w:r>
            <w:r w:rsidRPr="00350730">
              <w:rPr>
                <w:sz w:val="20"/>
                <w:szCs w:val="20"/>
              </w:rPr>
              <w:t>cualquier</w:t>
            </w:r>
            <w:r w:rsidRPr="00350730">
              <w:rPr>
                <w:spacing w:val="34"/>
                <w:sz w:val="20"/>
                <w:szCs w:val="20"/>
              </w:rPr>
              <w:t xml:space="preserve"> </w:t>
            </w:r>
            <w:r w:rsidRPr="00350730">
              <w:rPr>
                <w:sz w:val="20"/>
                <w:szCs w:val="20"/>
              </w:rPr>
              <w:t>tipo</w:t>
            </w:r>
            <w:r w:rsidRPr="00350730">
              <w:rPr>
                <w:spacing w:val="33"/>
                <w:sz w:val="20"/>
                <w:szCs w:val="20"/>
              </w:rPr>
              <w:t xml:space="preserve"> </w:t>
            </w:r>
            <w:proofErr w:type="spellStart"/>
            <w:r w:rsidRPr="00350730">
              <w:rPr>
                <w:sz w:val="20"/>
                <w:szCs w:val="20"/>
              </w:rPr>
              <w:t>sup</w:t>
            </w:r>
            <w:proofErr w:type="spellEnd"/>
            <w:r w:rsidRPr="00350730">
              <w:rPr>
                <w:sz w:val="20"/>
                <w:szCs w:val="20"/>
              </w:rPr>
              <w:t>.</w:t>
            </w:r>
            <w:r w:rsidRPr="00350730">
              <w:rPr>
                <w:spacing w:val="33"/>
                <w:sz w:val="20"/>
                <w:szCs w:val="20"/>
              </w:rPr>
              <w:t xml:space="preserve"> </w:t>
            </w:r>
            <w:r w:rsidRPr="00350730">
              <w:rPr>
                <w:sz w:val="20"/>
                <w:szCs w:val="20"/>
              </w:rPr>
              <w:t>Mayor</w:t>
            </w:r>
            <w:r w:rsidRPr="00350730">
              <w:rPr>
                <w:spacing w:val="34"/>
                <w:sz w:val="20"/>
                <w:szCs w:val="20"/>
              </w:rPr>
              <w:t xml:space="preserve"> </w:t>
            </w:r>
            <w:r w:rsidRPr="00350730">
              <w:rPr>
                <w:spacing w:val="-5"/>
                <w:sz w:val="20"/>
                <w:szCs w:val="20"/>
              </w:rPr>
              <w:t>de</w:t>
            </w:r>
          </w:p>
          <w:p w14:paraId="087E4000" w14:textId="77777777" w:rsidR="00700477" w:rsidRPr="00350730" w:rsidRDefault="00700477" w:rsidP="00700477">
            <w:pPr>
              <w:pStyle w:val="TableParagraph"/>
              <w:spacing w:line="213" w:lineRule="exact"/>
              <w:ind w:left="69"/>
              <w:jc w:val="both"/>
              <w:rPr>
                <w:sz w:val="20"/>
                <w:szCs w:val="20"/>
              </w:rPr>
            </w:pPr>
            <w:r w:rsidRPr="00350730">
              <w:rPr>
                <w:sz w:val="20"/>
                <w:szCs w:val="20"/>
              </w:rPr>
              <w:t>5,001</w:t>
            </w:r>
            <w:r w:rsidRPr="00350730">
              <w:rPr>
                <w:spacing w:val="-4"/>
                <w:sz w:val="20"/>
                <w:szCs w:val="20"/>
              </w:rPr>
              <w:t xml:space="preserve"> </w:t>
            </w:r>
            <w:r w:rsidRPr="00350730">
              <w:rPr>
                <w:spacing w:val="-5"/>
                <w:sz w:val="20"/>
                <w:szCs w:val="20"/>
              </w:rPr>
              <w:t>m²</w:t>
            </w:r>
          </w:p>
        </w:tc>
        <w:tc>
          <w:tcPr>
            <w:tcW w:w="2192" w:type="dxa"/>
          </w:tcPr>
          <w:p w14:paraId="6E69E4DD" w14:textId="77777777" w:rsidR="00700477" w:rsidRPr="00350730" w:rsidRDefault="00700477" w:rsidP="00700477">
            <w:pPr>
              <w:pStyle w:val="TableParagraph"/>
              <w:spacing w:line="226" w:lineRule="exact"/>
              <w:ind w:left="11" w:right="3"/>
              <w:jc w:val="both"/>
              <w:rPr>
                <w:sz w:val="20"/>
                <w:szCs w:val="20"/>
              </w:rPr>
            </w:pPr>
            <w:r w:rsidRPr="00350730">
              <w:rPr>
                <w:spacing w:val="-5"/>
                <w:sz w:val="20"/>
                <w:szCs w:val="20"/>
              </w:rPr>
              <w:t>55</w:t>
            </w:r>
          </w:p>
        </w:tc>
        <w:tc>
          <w:tcPr>
            <w:tcW w:w="1287" w:type="dxa"/>
          </w:tcPr>
          <w:p w14:paraId="6F7DDA35" w14:textId="77777777" w:rsidR="00700477" w:rsidRPr="00350730" w:rsidRDefault="00700477" w:rsidP="00700477">
            <w:pPr>
              <w:pStyle w:val="TableParagraph"/>
              <w:spacing w:line="226" w:lineRule="exact"/>
              <w:ind w:left="12" w:right="3"/>
              <w:jc w:val="both"/>
              <w:rPr>
                <w:sz w:val="20"/>
                <w:szCs w:val="20"/>
              </w:rPr>
            </w:pPr>
            <w:r w:rsidRPr="00350730">
              <w:rPr>
                <w:spacing w:val="-2"/>
                <w:sz w:val="20"/>
                <w:szCs w:val="20"/>
              </w:rPr>
              <w:t>Licencia</w:t>
            </w:r>
          </w:p>
        </w:tc>
      </w:tr>
      <w:tr w:rsidR="00700477" w:rsidRPr="00350730" w14:paraId="097FB89E" w14:textId="77777777" w:rsidTr="00700477">
        <w:trPr>
          <w:trHeight w:val="230"/>
        </w:trPr>
        <w:tc>
          <w:tcPr>
            <w:tcW w:w="5760" w:type="dxa"/>
          </w:tcPr>
          <w:p w14:paraId="26E61564" w14:textId="77777777" w:rsidR="00700477" w:rsidRPr="00350730" w:rsidRDefault="00700477" w:rsidP="00700477">
            <w:pPr>
              <w:pStyle w:val="TableParagraph"/>
              <w:ind w:left="69"/>
              <w:jc w:val="both"/>
              <w:rPr>
                <w:sz w:val="20"/>
                <w:szCs w:val="20"/>
              </w:rPr>
            </w:pPr>
            <w:r w:rsidRPr="00350730">
              <w:rPr>
                <w:sz w:val="20"/>
                <w:szCs w:val="20"/>
              </w:rPr>
              <w:t>Renovación</w:t>
            </w:r>
            <w:r w:rsidRPr="00350730">
              <w:rPr>
                <w:spacing w:val="-4"/>
                <w:sz w:val="20"/>
                <w:szCs w:val="20"/>
              </w:rPr>
              <w:t xml:space="preserve"> </w:t>
            </w:r>
            <w:r w:rsidRPr="00350730">
              <w:rPr>
                <w:sz w:val="20"/>
                <w:szCs w:val="20"/>
              </w:rPr>
              <w:t>para</w:t>
            </w:r>
            <w:r w:rsidRPr="00350730">
              <w:rPr>
                <w:spacing w:val="-3"/>
                <w:sz w:val="20"/>
                <w:szCs w:val="20"/>
              </w:rPr>
              <w:t xml:space="preserve"> </w:t>
            </w:r>
            <w:r w:rsidRPr="00350730">
              <w:rPr>
                <w:sz w:val="20"/>
                <w:szCs w:val="20"/>
              </w:rPr>
              <w:t>Fraccionamiento</w:t>
            </w:r>
            <w:r w:rsidRPr="00350730">
              <w:rPr>
                <w:spacing w:val="-4"/>
                <w:sz w:val="20"/>
                <w:szCs w:val="20"/>
              </w:rPr>
              <w:t xml:space="preserve"> </w:t>
            </w:r>
            <w:r w:rsidRPr="00350730">
              <w:rPr>
                <w:sz w:val="20"/>
                <w:szCs w:val="20"/>
              </w:rPr>
              <w:t>hasta</w:t>
            </w:r>
            <w:r w:rsidRPr="00350730">
              <w:rPr>
                <w:spacing w:val="-3"/>
                <w:sz w:val="20"/>
                <w:szCs w:val="20"/>
              </w:rPr>
              <w:t xml:space="preserve"> </w:t>
            </w:r>
            <w:r w:rsidRPr="00350730">
              <w:rPr>
                <w:sz w:val="20"/>
                <w:szCs w:val="20"/>
              </w:rPr>
              <w:t>10,000</w:t>
            </w:r>
            <w:r w:rsidRPr="00350730">
              <w:rPr>
                <w:spacing w:val="-3"/>
                <w:sz w:val="20"/>
                <w:szCs w:val="20"/>
              </w:rPr>
              <w:t xml:space="preserve"> </w:t>
            </w:r>
            <w:r w:rsidRPr="00350730">
              <w:rPr>
                <w:spacing w:val="-5"/>
                <w:sz w:val="20"/>
                <w:szCs w:val="20"/>
              </w:rPr>
              <w:t>m²</w:t>
            </w:r>
          </w:p>
        </w:tc>
        <w:tc>
          <w:tcPr>
            <w:tcW w:w="2192" w:type="dxa"/>
          </w:tcPr>
          <w:p w14:paraId="63CF681B" w14:textId="77777777" w:rsidR="00700477" w:rsidRPr="00350730" w:rsidRDefault="00700477" w:rsidP="00700477">
            <w:pPr>
              <w:pStyle w:val="TableParagraph"/>
              <w:ind w:left="11"/>
              <w:jc w:val="both"/>
              <w:rPr>
                <w:sz w:val="20"/>
                <w:szCs w:val="20"/>
              </w:rPr>
            </w:pPr>
            <w:r w:rsidRPr="00350730">
              <w:rPr>
                <w:spacing w:val="-5"/>
                <w:sz w:val="20"/>
                <w:szCs w:val="20"/>
              </w:rPr>
              <w:t>25</w:t>
            </w:r>
          </w:p>
        </w:tc>
        <w:tc>
          <w:tcPr>
            <w:tcW w:w="1287" w:type="dxa"/>
          </w:tcPr>
          <w:p w14:paraId="26D9B84A" w14:textId="77777777" w:rsidR="00700477" w:rsidRPr="00350730" w:rsidRDefault="00700477" w:rsidP="00700477">
            <w:pPr>
              <w:pStyle w:val="TableParagraph"/>
              <w:ind w:left="12" w:right="1"/>
              <w:jc w:val="both"/>
              <w:rPr>
                <w:sz w:val="20"/>
                <w:szCs w:val="20"/>
              </w:rPr>
            </w:pPr>
            <w:r w:rsidRPr="00350730">
              <w:rPr>
                <w:spacing w:val="-2"/>
                <w:sz w:val="20"/>
                <w:szCs w:val="20"/>
              </w:rPr>
              <w:t>Licencia</w:t>
            </w:r>
          </w:p>
        </w:tc>
      </w:tr>
      <w:tr w:rsidR="00700477" w:rsidRPr="00350730" w14:paraId="05F4BC67" w14:textId="77777777" w:rsidTr="00700477">
        <w:trPr>
          <w:trHeight w:val="460"/>
        </w:trPr>
        <w:tc>
          <w:tcPr>
            <w:tcW w:w="5760" w:type="dxa"/>
          </w:tcPr>
          <w:p w14:paraId="03DA2EB0" w14:textId="77777777" w:rsidR="00700477" w:rsidRPr="00350730" w:rsidRDefault="00700477" w:rsidP="00700477">
            <w:pPr>
              <w:pStyle w:val="TableParagraph"/>
              <w:spacing w:line="230" w:lineRule="exact"/>
              <w:ind w:left="69"/>
              <w:jc w:val="both"/>
              <w:rPr>
                <w:sz w:val="20"/>
                <w:szCs w:val="20"/>
              </w:rPr>
            </w:pPr>
            <w:r w:rsidRPr="00350730">
              <w:rPr>
                <w:sz w:val="20"/>
                <w:szCs w:val="20"/>
              </w:rPr>
              <w:t xml:space="preserve">Renovación para Fraccionamiento de 10,001 m² hasta 50,000 </w:t>
            </w:r>
            <w:r w:rsidRPr="00350730">
              <w:rPr>
                <w:spacing w:val="-6"/>
                <w:sz w:val="20"/>
                <w:szCs w:val="20"/>
              </w:rPr>
              <w:t>m²</w:t>
            </w:r>
          </w:p>
        </w:tc>
        <w:tc>
          <w:tcPr>
            <w:tcW w:w="2192" w:type="dxa"/>
          </w:tcPr>
          <w:p w14:paraId="643DCCA2" w14:textId="77777777" w:rsidR="00700477" w:rsidRPr="00350730" w:rsidRDefault="00700477" w:rsidP="00700477">
            <w:pPr>
              <w:pStyle w:val="TableParagraph"/>
              <w:spacing w:line="227" w:lineRule="exact"/>
              <w:ind w:left="11" w:right="3"/>
              <w:jc w:val="both"/>
              <w:rPr>
                <w:sz w:val="20"/>
                <w:szCs w:val="20"/>
              </w:rPr>
            </w:pPr>
            <w:r w:rsidRPr="00350730">
              <w:rPr>
                <w:spacing w:val="-5"/>
                <w:sz w:val="20"/>
                <w:szCs w:val="20"/>
              </w:rPr>
              <w:t>50</w:t>
            </w:r>
          </w:p>
        </w:tc>
        <w:tc>
          <w:tcPr>
            <w:tcW w:w="1287" w:type="dxa"/>
          </w:tcPr>
          <w:p w14:paraId="31E0539F" w14:textId="77777777" w:rsidR="00700477" w:rsidRPr="00350730" w:rsidRDefault="00700477" w:rsidP="00700477">
            <w:pPr>
              <w:pStyle w:val="TableParagraph"/>
              <w:spacing w:line="227" w:lineRule="exact"/>
              <w:ind w:left="12" w:right="3"/>
              <w:jc w:val="both"/>
              <w:rPr>
                <w:sz w:val="20"/>
                <w:szCs w:val="20"/>
              </w:rPr>
            </w:pPr>
            <w:r w:rsidRPr="00350730">
              <w:rPr>
                <w:spacing w:val="-2"/>
                <w:sz w:val="20"/>
                <w:szCs w:val="20"/>
              </w:rPr>
              <w:t>Licencia</w:t>
            </w:r>
          </w:p>
        </w:tc>
      </w:tr>
      <w:tr w:rsidR="00700477" w:rsidRPr="00350730" w14:paraId="72101A3C" w14:textId="77777777" w:rsidTr="00700477">
        <w:trPr>
          <w:trHeight w:val="459"/>
        </w:trPr>
        <w:tc>
          <w:tcPr>
            <w:tcW w:w="5760" w:type="dxa"/>
          </w:tcPr>
          <w:p w14:paraId="18EC7364" w14:textId="77777777" w:rsidR="00700477" w:rsidRPr="00350730" w:rsidRDefault="00700477" w:rsidP="00700477">
            <w:pPr>
              <w:pStyle w:val="TableParagraph"/>
              <w:spacing w:line="230" w:lineRule="exact"/>
              <w:ind w:left="69"/>
              <w:jc w:val="both"/>
              <w:rPr>
                <w:sz w:val="20"/>
                <w:szCs w:val="20"/>
              </w:rPr>
            </w:pPr>
            <w:r w:rsidRPr="00350730">
              <w:rPr>
                <w:sz w:val="20"/>
                <w:szCs w:val="20"/>
              </w:rPr>
              <w:t>Renovación</w:t>
            </w:r>
            <w:r w:rsidRPr="00350730">
              <w:rPr>
                <w:spacing w:val="-3"/>
                <w:sz w:val="20"/>
                <w:szCs w:val="20"/>
              </w:rPr>
              <w:t xml:space="preserve"> </w:t>
            </w:r>
            <w:r w:rsidRPr="00350730">
              <w:rPr>
                <w:sz w:val="20"/>
                <w:szCs w:val="20"/>
              </w:rPr>
              <w:t>para</w:t>
            </w:r>
            <w:r w:rsidRPr="00350730">
              <w:rPr>
                <w:spacing w:val="-3"/>
                <w:sz w:val="20"/>
                <w:szCs w:val="20"/>
              </w:rPr>
              <w:t xml:space="preserve"> </w:t>
            </w:r>
            <w:r w:rsidRPr="00350730">
              <w:rPr>
                <w:sz w:val="20"/>
                <w:szCs w:val="20"/>
              </w:rPr>
              <w:t>Fraccionamiento</w:t>
            </w:r>
            <w:r w:rsidRPr="00350730">
              <w:rPr>
                <w:spacing w:val="-3"/>
                <w:sz w:val="20"/>
                <w:szCs w:val="20"/>
              </w:rPr>
              <w:t xml:space="preserve"> </w:t>
            </w:r>
            <w:r w:rsidRPr="00350730">
              <w:rPr>
                <w:sz w:val="20"/>
                <w:szCs w:val="20"/>
              </w:rPr>
              <w:t>de</w:t>
            </w:r>
            <w:r w:rsidRPr="00350730">
              <w:rPr>
                <w:spacing w:val="-3"/>
                <w:sz w:val="20"/>
                <w:szCs w:val="20"/>
              </w:rPr>
              <w:t xml:space="preserve"> </w:t>
            </w:r>
            <w:r w:rsidRPr="00350730">
              <w:rPr>
                <w:sz w:val="20"/>
                <w:szCs w:val="20"/>
              </w:rPr>
              <w:t>50,001</w:t>
            </w:r>
            <w:r w:rsidRPr="00350730">
              <w:rPr>
                <w:spacing w:val="-3"/>
                <w:sz w:val="20"/>
                <w:szCs w:val="20"/>
              </w:rPr>
              <w:t xml:space="preserve"> </w:t>
            </w:r>
            <w:r w:rsidRPr="00350730">
              <w:rPr>
                <w:sz w:val="20"/>
                <w:szCs w:val="20"/>
              </w:rPr>
              <w:t>m²</w:t>
            </w:r>
            <w:r w:rsidRPr="00350730">
              <w:rPr>
                <w:spacing w:val="-3"/>
                <w:sz w:val="20"/>
                <w:szCs w:val="20"/>
              </w:rPr>
              <w:t xml:space="preserve"> </w:t>
            </w:r>
            <w:r w:rsidRPr="00350730">
              <w:rPr>
                <w:sz w:val="20"/>
                <w:szCs w:val="20"/>
              </w:rPr>
              <w:t>hasta</w:t>
            </w:r>
            <w:r w:rsidRPr="00350730">
              <w:rPr>
                <w:spacing w:val="-5"/>
                <w:sz w:val="20"/>
                <w:szCs w:val="20"/>
              </w:rPr>
              <w:t xml:space="preserve"> </w:t>
            </w:r>
            <w:r w:rsidRPr="00350730">
              <w:rPr>
                <w:sz w:val="20"/>
                <w:szCs w:val="20"/>
              </w:rPr>
              <w:t xml:space="preserve">200,000 </w:t>
            </w:r>
            <w:r w:rsidRPr="00350730">
              <w:rPr>
                <w:spacing w:val="-6"/>
                <w:sz w:val="20"/>
                <w:szCs w:val="20"/>
              </w:rPr>
              <w:t>m²</w:t>
            </w:r>
          </w:p>
        </w:tc>
        <w:tc>
          <w:tcPr>
            <w:tcW w:w="2192" w:type="dxa"/>
          </w:tcPr>
          <w:p w14:paraId="4213911B" w14:textId="77777777" w:rsidR="00700477" w:rsidRPr="00350730" w:rsidRDefault="00700477" w:rsidP="00700477">
            <w:pPr>
              <w:pStyle w:val="TableParagraph"/>
              <w:spacing w:line="227" w:lineRule="exact"/>
              <w:ind w:left="11" w:right="3"/>
              <w:jc w:val="both"/>
              <w:rPr>
                <w:sz w:val="20"/>
                <w:szCs w:val="20"/>
              </w:rPr>
            </w:pPr>
            <w:r w:rsidRPr="00350730">
              <w:rPr>
                <w:spacing w:val="-5"/>
                <w:sz w:val="20"/>
                <w:szCs w:val="20"/>
              </w:rPr>
              <w:t>75</w:t>
            </w:r>
          </w:p>
        </w:tc>
        <w:tc>
          <w:tcPr>
            <w:tcW w:w="1287" w:type="dxa"/>
          </w:tcPr>
          <w:p w14:paraId="03B2811E" w14:textId="77777777" w:rsidR="00700477" w:rsidRPr="00350730" w:rsidRDefault="00700477" w:rsidP="00700477">
            <w:pPr>
              <w:pStyle w:val="TableParagraph"/>
              <w:spacing w:line="227" w:lineRule="exact"/>
              <w:ind w:left="12" w:right="3"/>
              <w:jc w:val="both"/>
              <w:rPr>
                <w:sz w:val="20"/>
                <w:szCs w:val="20"/>
              </w:rPr>
            </w:pPr>
            <w:r w:rsidRPr="00350730">
              <w:rPr>
                <w:spacing w:val="-2"/>
                <w:sz w:val="20"/>
                <w:szCs w:val="20"/>
              </w:rPr>
              <w:t>Licencia</w:t>
            </w:r>
          </w:p>
        </w:tc>
      </w:tr>
      <w:tr w:rsidR="00700477" w:rsidRPr="00350730" w14:paraId="0103C258" w14:textId="77777777" w:rsidTr="00700477">
        <w:trPr>
          <w:trHeight w:val="229"/>
        </w:trPr>
        <w:tc>
          <w:tcPr>
            <w:tcW w:w="5760" w:type="dxa"/>
          </w:tcPr>
          <w:p w14:paraId="6ECB74CB" w14:textId="77777777" w:rsidR="00700477" w:rsidRPr="00350730" w:rsidRDefault="00700477" w:rsidP="00700477">
            <w:pPr>
              <w:pStyle w:val="TableParagraph"/>
              <w:spacing w:line="209" w:lineRule="exact"/>
              <w:ind w:left="69"/>
              <w:jc w:val="both"/>
              <w:rPr>
                <w:sz w:val="20"/>
                <w:szCs w:val="20"/>
              </w:rPr>
            </w:pPr>
            <w:r w:rsidRPr="00350730">
              <w:rPr>
                <w:sz w:val="20"/>
                <w:szCs w:val="20"/>
              </w:rPr>
              <w:t>Renovación</w:t>
            </w:r>
            <w:r w:rsidRPr="00350730">
              <w:rPr>
                <w:spacing w:val="-6"/>
                <w:sz w:val="20"/>
                <w:szCs w:val="20"/>
              </w:rPr>
              <w:t xml:space="preserve"> </w:t>
            </w:r>
            <w:r w:rsidRPr="00350730">
              <w:rPr>
                <w:sz w:val="20"/>
                <w:szCs w:val="20"/>
              </w:rPr>
              <w:t>para</w:t>
            </w:r>
            <w:r w:rsidRPr="00350730">
              <w:rPr>
                <w:spacing w:val="-6"/>
                <w:sz w:val="20"/>
                <w:szCs w:val="20"/>
              </w:rPr>
              <w:t xml:space="preserve"> </w:t>
            </w:r>
            <w:r w:rsidRPr="00350730">
              <w:rPr>
                <w:sz w:val="20"/>
                <w:szCs w:val="20"/>
              </w:rPr>
              <w:t>Fraccionamiento</w:t>
            </w:r>
            <w:r w:rsidRPr="00350730">
              <w:rPr>
                <w:spacing w:val="-6"/>
                <w:sz w:val="20"/>
                <w:szCs w:val="20"/>
              </w:rPr>
              <w:t xml:space="preserve"> </w:t>
            </w:r>
            <w:r w:rsidRPr="00350730">
              <w:rPr>
                <w:sz w:val="20"/>
                <w:szCs w:val="20"/>
              </w:rPr>
              <w:t>de</w:t>
            </w:r>
            <w:r w:rsidRPr="00350730">
              <w:rPr>
                <w:spacing w:val="-5"/>
                <w:sz w:val="20"/>
                <w:szCs w:val="20"/>
              </w:rPr>
              <w:t xml:space="preserve"> </w:t>
            </w:r>
            <w:r w:rsidRPr="00350730">
              <w:rPr>
                <w:sz w:val="20"/>
                <w:szCs w:val="20"/>
              </w:rPr>
              <w:t>200,001</w:t>
            </w:r>
            <w:r w:rsidRPr="00350730">
              <w:rPr>
                <w:spacing w:val="-6"/>
                <w:sz w:val="20"/>
                <w:szCs w:val="20"/>
              </w:rPr>
              <w:t xml:space="preserve"> </w:t>
            </w:r>
            <w:r w:rsidRPr="00350730">
              <w:rPr>
                <w:sz w:val="20"/>
                <w:szCs w:val="20"/>
              </w:rPr>
              <w:t>m²</w:t>
            </w:r>
            <w:r w:rsidRPr="00350730">
              <w:rPr>
                <w:spacing w:val="-6"/>
                <w:sz w:val="20"/>
                <w:szCs w:val="20"/>
              </w:rPr>
              <w:t xml:space="preserve"> </w:t>
            </w:r>
            <w:r w:rsidRPr="00350730">
              <w:rPr>
                <w:sz w:val="20"/>
                <w:szCs w:val="20"/>
              </w:rPr>
              <w:t>en</w:t>
            </w:r>
            <w:r w:rsidRPr="00350730">
              <w:rPr>
                <w:spacing w:val="-5"/>
                <w:sz w:val="20"/>
                <w:szCs w:val="20"/>
              </w:rPr>
              <w:t xml:space="preserve"> </w:t>
            </w:r>
            <w:r w:rsidRPr="00350730">
              <w:rPr>
                <w:spacing w:val="-2"/>
                <w:sz w:val="20"/>
                <w:szCs w:val="20"/>
              </w:rPr>
              <w:t>adelante</w:t>
            </w:r>
          </w:p>
        </w:tc>
        <w:tc>
          <w:tcPr>
            <w:tcW w:w="2192" w:type="dxa"/>
          </w:tcPr>
          <w:p w14:paraId="0E4C7979" w14:textId="77777777" w:rsidR="00700477" w:rsidRPr="00350730" w:rsidRDefault="00700477" w:rsidP="00700477">
            <w:pPr>
              <w:pStyle w:val="TableParagraph"/>
              <w:spacing w:line="209" w:lineRule="exact"/>
              <w:ind w:left="11" w:right="7"/>
              <w:jc w:val="both"/>
              <w:rPr>
                <w:sz w:val="20"/>
                <w:szCs w:val="20"/>
              </w:rPr>
            </w:pPr>
            <w:r w:rsidRPr="00350730">
              <w:rPr>
                <w:spacing w:val="-5"/>
                <w:sz w:val="20"/>
                <w:szCs w:val="20"/>
              </w:rPr>
              <w:t>100</w:t>
            </w:r>
          </w:p>
        </w:tc>
        <w:tc>
          <w:tcPr>
            <w:tcW w:w="1287" w:type="dxa"/>
          </w:tcPr>
          <w:p w14:paraId="26DCD5D3" w14:textId="77777777" w:rsidR="00700477" w:rsidRPr="00350730" w:rsidRDefault="00700477" w:rsidP="00700477">
            <w:pPr>
              <w:pStyle w:val="TableParagraph"/>
              <w:spacing w:line="209" w:lineRule="exact"/>
              <w:ind w:left="12" w:right="4"/>
              <w:jc w:val="both"/>
              <w:rPr>
                <w:sz w:val="20"/>
                <w:szCs w:val="20"/>
              </w:rPr>
            </w:pPr>
            <w:r w:rsidRPr="00350730">
              <w:rPr>
                <w:spacing w:val="-2"/>
                <w:sz w:val="20"/>
                <w:szCs w:val="20"/>
              </w:rPr>
              <w:t>Licencia</w:t>
            </w:r>
          </w:p>
        </w:tc>
      </w:tr>
      <w:tr w:rsidR="00700477" w:rsidRPr="00350730" w14:paraId="19708698" w14:textId="77777777" w:rsidTr="00700477">
        <w:trPr>
          <w:trHeight w:val="230"/>
        </w:trPr>
        <w:tc>
          <w:tcPr>
            <w:tcW w:w="9239" w:type="dxa"/>
            <w:gridSpan w:val="3"/>
          </w:tcPr>
          <w:p w14:paraId="08435069" w14:textId="77777777" w:rsidR="00700477" w:rsidRPr="00350730" w:rsidRDefault="00700477" w:rsidP="00700477">
            <w:pPr>
              <w:pStyle w:val="TableParagraph"/>
              <w:ind w:left="69"/>
              <w:jc w:val="both"/>
              <w:rPr>
                <w:sz w:val="20"/>
                <w:szCs w:val="20"/>
              </w:rPr>
            </w:pPr>
            <w:r w:rsidRPr="00350730">
              <w:rPr>
                <w:sz w:val="20"/>
                <w:szCs w:val="20"/>
              </w:rPr>
              <w:t>Se</w:t>
            </w:r>
            <w:r w:rsidRPr="00350730">
              <w:rPr>
                <w:spacing w:val="-4"/>
                <w:sz w:val="20"/>
                <w:szCs w:val="20"/>
              </w:rPr>
              <w:t xml:space="preserve"> </w:t>
            </w:r>
            <w:r w:rsidRPr="00350730">
              <w:rPr>
                <w:sz w:val="20"/>
                <w:szCs w:val="20"/>
              </w:rPr>
              <w:t>pagará</w:t>
            </w:r>
            <w:r w:rsidRPr="00350730">
              <w:rPr>
                <w:spacing w:val="-3"/>
                <w:sz w:val="20"/>
                <w:szCs w:val="20"/>
              </w:rPr>
              <w:t xml:space="preserve"> </w:t>
            </w:r>
            <w:r w:rsidRPr="00350730">
              <w:rPr>
                <w:sz w:val="20"/>
                <w:szCs w:val="20"/>
              </w:rPr>
              <w:t>de</w:t>
            </w:r>
            <w:r w:rsidRPr="00350730">
              <w:rPr>
                <w:spacing w:val="-5"/>
                <w:sz w:val="20"/>
                <w:szCs w:val="20"/>
              </w:rPr>
              <w:t xml:space="preserve"> </w:t>
            </w:r>
            <w:r w:rsidRPr="00350730">
              <w:rPr>
                <w:sz w:val="20"/>
                <w:szCs w:val="20"/>
              </w:rPr>
              <w:t>acuerdo</w:t>
            </w:r>
            <w:r w:rsidRPr="00350730">
              <w:rPr>
                <w:spacing w:val="-3"/>
                <w:sz w:val="20"/>
                <w:szCs w:val="20"/>
              </w:rPr>
              <w:t xml:space="preserve"> </w:t>
            </w:r>
            <w:r w:rsidRPr="00350730">
              <w:rPr>
                <w:sz w:val="20"/>
                <w:szCs w:val="20"/>
              </w:rPr>
              <w:t>al</w:t>
            </w:r>
            <w:r w:rsidRPr="00350730">
              <w:rPr>
                <w:spacing w:val="-3"/>
                <w:sz w:val="20"/>
                <w:szCs w:val="20"/>
              </w:rPr>
              <w:t xml:space="preserve"> </w:t>
            </w:r>
            <w:r w:rsidRPr="00350730">
              <w:rPr>
                <w:spacing w:val="-2"/>
                <w:sz w:val="20"/>
                <w:szCs w:val="20"/>
              </w:rPr>
              <w:t>giro:</w:t>
            </w:r>
          </w:p>
        </w:tc>
      </w:tr>
      <w:tr w:rsidR="00700477" w:rsidRPr="00350730" w14:paraId="7695CCFB" w14:textId="77777777" w:rsidTr="00700477">
        <w:trPr>
          <w:trHeight w:val="230"/>
        </w:trPr>
        <w:tc>
          <w:tcPr>
            <w:tcW w:w="5760" w:type="dxa"/>
          </w:tcPr>
          <w:p w14:paraId="0CE827E9" w14:textId="77777777" w:rsidR="00700477" w:rsidRPr="00350730" w:rsidRDefault="00700477" w:rsidP="00700477">
            <w:pPr>
              <w:pStyle w:val="TableParagraph"/>
              <w:ind w:left="69"/>
              <w:jc w:val="both"/>
              <w:rPr>
                <w:sz w:val="20"/>
                <w:szCs w:val="20"/>
              </w:rPr>
            </w:pPr>
            <w:r w:rsidRPr="00350730">
              <w:rPr>
                <w:b/>
                <w:sz w:val="20"/>
                <w:szCs w:val="20"/>
              </w:rPr>
              <w:t>1.-</w:t>
            </w:r>
            <w:r w:rsidRPr="00350730">
              <w:rPr>
                <w:b/>
                <w:spacing w:val="-2"/>
                <w:sz w:val="20"/>
                <w:szCs w:val="20"/>
              </w:rPr>
              <w:t xml:space="preserve"> </w:t>
            </w:r>
            <w:r w:rsidRPr="00350730">
              <w:rPr>
                <w:sz w:val="20"/>
                <w:szCs w:val="20"/>
              </w:rPr>
              <w:t>Gasolinera</w:t>
            </w:r>
            <w:r w:rsidRPr="00350730">
              <w:rPr>
                <w:spacing w:val="-2"/>
                <w:sz w:val="20"/>
                <w:szCs w:val="20"/>
              </w:rPr>
              <w:t xml:space="preserve"> </w:t>
            </w:r>
            <w:r w:rsidRPr="00350730">
              <w:rPr>
                <w:sz w:val="20"/>
                <w:szCs w:val="20"/>
              </w:rPr>
              <w:t>o</w:t>
            </w:r>
            <w:r w:rsidRPr="00350730">
              <w:rPr>
                <w:spacing w:val="-2"/>
                <w:sz w:val="20"/>
                <w:szCs w:val="20"/>
              </w:rPr>
              <w:t xml:space="preserve"> </w:t>
            </w:r>
            <w:r w:rsidRPr="00350730">
              <w:rPr>
                <w:sz w:val="20"/>
                <w:szCs w:val="20"/>
              </w:rPr>
              <w:t>estación</w:t>
            </w:r>
            <w:r w:rsidRPr="00350730">
              <w:rPr>
                <w:spacing w:val="-4"/>
                <w:sz w:val="20"/>
                <w:szCs w:val="20"/>
              </w:rPr>
              <w:t xml:space="preserve"> </w:t>
            </w:r>
            <w:r w:rsidRPr="00350730">
              <w:rPr>
                <w:sz w:val="20"/>
                <w:szCs w:val="20"/>
              </w:rPr>
              <w:t>de</w:t>
            </w:r>
            <w:r w:rsidRPr="00350730">
              <w:rPr>
                <w:spacing w:val="-1"/>
                <w:sz w:val="20"/>
                <w:szCs w:val="20"/>
              </w:rPr>
              <w:t xml:space="preserve"> </w:t>
            </w:r>
            <w:r w:rsidRPr="00350730">
              <w:rPr>
                <w:spacing w:val="-2"/>
                <w:sz w:val="20"/>
                <w:szCs w:val="20"/>
              </w:rPr>
              <w:t>servicio</w:t>
            </w:r>
          </w:p>
        </w:tc>
        <w:tc>
          <w:tcPr>
            <w:tcW w:w="2192" w:type="dxa"/>
          </w:tcPr>
          <w:p w14:paraId="414FD7B2" w14:textId="77777777" w:rsidR="00700477" w:rsidRPr="00350730" w:rsidRDefault="00700477" w:rsidP="00700477">
            <w:pPr>
              <w:pStyle w:val="TableParagraph"/>
              <w:ind w:left="11" w:right="3"/>
              <w:jc w:val="both"/>
              <w:rPr>
                <w:sz w:val="20"/>
                <w:szCs w:val="20"/>
              </w:rPr>
            </w:pPr>
            <w:r w:rsidRPr="00350730">
              <w:rPr>
                <w:spacing w:val="-5"/>
                <w:sz w:val="20"/>
                <w:szCs w:val="20"/>
              </w:rPr>
              <w:t>750</w:t>
            </w:r>
          </w:p>
        </w:tc>
        <w:tc>
          <w:tcPr>
            <w:tcW w:w="1287" w:type="dxa"/>
          </w:tcPr>
          <w:p w14:paraId="2F1292C8" w14:textId="77777777" w:rsidR="00700477" w:rsidRPr="00350730" w:rsidRDefault="00700477" w:rsidP="00700477">
            <w:pPr>
              <w:pStyle w:val="TableParagraph"/>
              <w:ind w:left="12" w:right="3"/>
              <w:jc w:val="both"/>
              <w:rPr>
                <w:sz w:val="20"/>
                <w:szCs w:val="20"/>
              </w:rPr>
            </w:pPr>
            <w:r w:rsidRPr="00350730">
              <w:rPr>
                <w:spacing w:val="-2"/>
                <w:sz w:val="20"/>
                <w:szCs w:val="20"/>
              </w:rPr>
              <w:t>Licencia</w:t>
            </w:r>
          </w:p>
        </w:tc>
      </w:tr>
      <w:tr w:rsidR="00700477" w:rsidRPr="00350730" w14:paraId="05FF8FC4" w14:textId="77777777" w:rsidTr="00700477">
        <w:trPr>
          <w:trHeight w:val="230"/>
        </w:trPr>
        <w:tc>
          <w:tcPr>
            <w:tcW w:w="5760" w:type="dxa"/>
          </w:tcPr>
          <w:p w14:paraId="6BE5C094" w14:textId="77777777" w:rsidR="00700477" w:rsidRPr="00350730" w:rsidRDefault="00700477" w:rsidP="00700477">
            <w:pPr>
              <w:pStyle w:val="TableParagraph"/>
              <w:ind w:left="69"/>
              <w:jc w:val="both"/>
              <w:rPr>
                <w:sz w:val="20"/>
                <w:szCs w:val="20"/>
              </w:rPr>
            </w:pPr>
            <w:r w:rsidRPr="00350730">
              <w:rPr>
                <w:b/>
                <w:sz w:val="20"/>
                <w:szCs w:val="20"/>
              </w:rPr>
              <w:t>2.-</w:t>
            </w:r>
            <w:r w:rsidRPr="00350730">
              <w:rPr>
                <w:b/>
                <w:spacing w:val="-4"/>
                <w:sz w:val="20"/>
                <w:szCs w:val="20"/>
              </w:rPr>
              <w:t xml:space="preserve"> </w:t>
            </w:r>
            <w:r w:rsidRPr="00350730">
              <w:rPr>
                <w:spacing w:val="-2"/>
                <w:sz w:val="20"/>
                <w:szCs w:val="20"/>
              </w:rPr>
              <w:t>Casino</w:t>
            </w:r>
          </w:p>
        </w:tc>
        <w:tc>
          <w:tcPr>
            <w:tcW w:w="2192" w:type="dxa"/>
          </w:tcPr>
          <w:p w14:paraId="6819D04B" w14:textId="77777777" w:rsidR="00700477" w:rsidRPr="00350730" w:rsidRDefault="00700477" w:rsidP="00700477">
            <w:pPr>
              <w:pStyle w:val="TableParagraph"/>
              <w:ind w:left="11" w:right="1"/>
              <w:jc w:val="both"/>
              <w:rPr>
                <w:sz w:val="20"/>
                <w:szCs w:val="20"/>
              </w:rPr>
            </w:pPr>
            <w:r w:rsidRPr="00350730">
              <w:rPr>
                <w:spacing w:val="-4"/>
                <w:sz w:val="20"/>
                <w:szCs w:val="20"/>
              </w:rPr>
              <w:t>2870</w:t>
            </w:r>
          </w:p>
        </w:tc>
        <w:tc>
          <w:tcPr>
            <w:tcW w:w="1287" w:type="dxa"/>
          </w:tcPr>
          <w:p w14:paraId="4158C80E" w14:textId="77777777" w:rsidR="00700477" w:rsidRPr="00350730" w:rsidRDefault="00700477" w:rsidP="00700477">
            <w:pPr>
              <w:pStyle w:val="TableParagraph"/>
              <w:ind w:left="12" w:right="2"/>
              <w:jc w:val="both"/>
              <w:rPr>
                <w:sz w:val="20"/>
                <w:szCs w:val="20"/>
              </w:rPr>
            </w:pPr>
            <w:r w:rsidRPr="00350730">
              <w:rPr>
                <w:spacing w:val="-2"/>
                <w:sz w:val="20"/>
                <w:szCs w:val="20"/>
              </w:rPr>
              <w:t>Licencia</w:t>
            </w:r>
          </w:p>
        </w:tc>
      </w:tr>
      <w:tr w:rsidR="00700477" w:rsidRPr="00350730" w14:paraId="0DD9CB36" w14:textId="77777777" w:rsidTr="00700477">
        <w:trPr>
          <w:trHeight w:val="230"/>
        </w:trPr>
        <w:tc>
          <w:tcPr>
            <w:tcW w:w="5760" w:type="dxa"/>
          </w:tcPr>
          <w:p w14:paraId="383AFB0A" w14:textId="77777777" w:rsidR="00700477" w:rsidRPr="00350730" w:rsidRDefault="00700477" w:rsidP="00700477">
            <w:pPr>
              <w:pStyle w:val="TableParagraph"/>
              <w:ind w:left="69"/>
              <w:jc w:val="both"/>
              <w:rPr>
                <w:sz w:val="20"/>
                <w:szCs w:val="20"/>
              </w:rPr>
            </w:pPr>
            <w:r w:rsidRPr="00350730">
              <w:rPr>
                <w:b/>
                <w:sz w:val="20"/>
                <w:szCs w:val="20"/>
              </w:rPr>
              <w:t>3.-</w:t>
            </w:r>
            <w:r w:rsidRPr="00350730">
              <w:rPr>
                <w:b/>
                <w:spacing w:val="-2"/>
                <w:sz w:val="20"/>
                <w:szCs w:val="20"/>
              </w:rPr>
              <w:t xml:space="preserve"> </w:t>
            </w:r>
            <w:r w:rsidRPr="00350730">
              <w:rPr>
                <w:spacing w:val="-2"/>
                <w:sz w:val="20"/>
                <w:szCs w:val="20"/>
              </w:rPr>
              <w:t>Funeraria</w:t>
            </w:r>
          </w:p>
        </w:tc>
        <w:tc>
          <w:tcPr>
            <w:tcW w:w="2192" w:type="dxa"/>
          </w:tcPr>
          <w:p w14:paraId="49BD883F" w14:textId="77777777" w:rsidR="00700477" w:rsidRPr="00350730" w:rsidRDefault="00700477" w:rsidP="00700477">
            <w:pPr>
              <w:pStyle w:val="TableParagraph"/>
              <w:ind w:left="11" w:right="3"/>
              <w:jc w:val="both"/>
              <w:rPr>
                <w:sz w:val="20"/>
                <w:szCs w:val="20"/>
              </w:rPr>
            </w:pPr>
            <w:r w:rsidRPr="00350730">
              <w:rPr>
                <w:spacing w:val="-5"/>
                <w:sz w:val="20"/>
                <w:szCs w:val="20"/>
              </w:rPr>
              <w:t>110</w:t>
            </w:r>
          </w:p>
        </w:tc>
        <w:tc>
          <w:tcPr>
            <w:tcW w:w="1287" w:type="dxa"/>
          </w:tcPr>
          <w:p w14:paraId="0720BC05" w14:textId="77777777" w:rsidR="00700477" w:rsidRPr="00350730" w:rsidRDefault="00700477" w:rsidP="00700477">
            <w:pPr>
              <w:pStyle w:val="TableParagraph"/>
              <w:ind w:left="12" w:right="2"/>
              <w:jc w:val="both"/>
              <w:rPr>
                <w:sz w:val="20"/>
                <w:szCs w:val="20"/>
              </w:rPr>
            </w:pPr>
            <w:r w:rsidRPr="00350730">
              <w:rPr>
                <w:spacing w:val="-2"/>
                <w:sz w:val="20"/>
                <w:szCs w:val="20"/>
              </w:rPr>
              <w:t>Licencia</w:t>
            </w:r>
          </w:p>
        </w:tc>
      </w:tr>
      <w:tr w:rsidR="00700477" w:rsidRPr="00350730" w14:paraId="3FD66B99" w14:textId="77777777" w:rsidTr="00700477">
        <w:trPr>
          <w:trHeight w:val="230"/>
        </w:trPr>
        <w:tc>
          <w:tcPr>
            <w:tcW w:w="5760" w:type="dxa"/>
          </w:tcPr>
          <w:p w14:paraId="77557D5A" w14:textId="77777777" w:rsidR="00700477" w:rsidRPr="00350730" w:rsidRDefault="00700477" w:rsidP="00700477">
            <w:pPr>
              <w:pStyle w:val="TableParagraph"/>
              <w:ind w:left="69"/>
              <w:jc w:val="both"/>
              <w:rPr>
                <w:sz w:val="20"/>
                <w:szCs w:val="20"/>
              </w:rPr>
            </w:pPr>
            <w:r w:rsidRPr="00350730">
              <w:rPr>
                <w:b/>
                <w:spacing w:val="-8"/>
                <w:sz w:val="20"/>
                <w:szCs w:val="20"/>
              </w:rPr>
              <w:t>4.-</w:t>
            </w:r>
            <w:r w:rsidRPr="00350730">
              <w:rPr>
                <w:b/>
                <w:spacing w:val="6"/>
                <w:sz w:val="20"/>
                <w:szCs w:val="20"/>
              </w:rPr>
              <w:t xml:space="preserve"> </w:t>
            </w:r>
            <w:r w:rsidRPr="00350730">
              <w:rPr>
                <w:spacing w:val="-8"/>
                <w:sz w:val="20"/>
                <w:szCs w:val="20"/>
              </w:rPr>
              <w:t>Expendio</w:t>
            </w:r>
            <w:r w:rsidRPr="00350730">
              <w:rPr>
                <w:spacing w:val="-10"/>
                <w:sz w:val="20"/>
                <w:szCs w:val="20"/>
              </w:rPr>
              <w:t xml:space="preserve"> </w:t>
            </w:r>
            <w:r w:rsidRPr="00350730">
              <w:rPr>
                <w:spacing w:val="-8"/>
                <w:sz w:val="20"/>
                <w:szCs w:val="20"/>
              </w:rPr>
              <w:t>de</w:t>
            </w:r>
            <w:r w:rsidRPr="00350730">
              <w:rPr>
                <w:spacing w:val="-11"/>
                <w:sz w:val="20"/>
                <w:szCs w:val="20"/>
              </w:rPr>
              <w:t xml:space="preserve"> </w:t>
            </w:r>
            <w:r w:rsidRPr="00350730">
              <w:rPr>
                <w:spacing w:val="-8"/>
                <w:sz w:val="20"/>
                <w:szCs w:val="20"/>
              </w:rPr>
              <w:t>cervezas,</w:t>
            </w:r>
            <w:r w:rsidRPr="00350730">
              <w:rPr>
                <w:spacing w:val="-12"/>
                <w:sz w:val="20"/>
                <w:szCs w:val="20"/>
              </w:rPr>
              <w:t xml:space="preserve"> </w:t>
            </w:r>
            <w:r w:rsidRPr="00350730">
              <w:rPr>
                <w:spacing w:val="-8"/>
                <w:sz w:val="20"/>
                <w:szCs w:val="20"/>
              </w:rPr>
              <w:t>tienda</w:t>
            </w:r>
            <w:r w:rsidRPr="00350730">
              <w:rPr>
                <w:spacing w:val="-11"/>
                <w:sz w:val="20"/>
                <w:szCs w:val="20"/>
              </w:rPr>
              <w:t xml:space="preserve"> </w:t>
            </w:r>
            <w:r w:rsidRPr="00350730">
              <w:rPr>
                <w:spacing w:val="-8"/>
                <w:sz w:val="20"/>
                <w:szCs w:val="20"/>
              </w:rPr>
              <w:t>de</w:t>
            </w:r>
            <w:r w:rsidRPr="00350730">
              <w:rPr>
                <w:spacing w:val="-11"/>
                <w:sz w:val="20"/>
                <w:szCs w:val="20"/>
              </w:rPr>
              <w:t xml:space="preserve"> </w:t>
            </w:r>
            <w:r w:rsidRPr="00350730">
              <w:rPr>
                <w:spacing w:val="-8"/>
                <w:sz w:val="20"/>
                <w:szCs w:val="20"/>
              </w:rPr>
              <w:t>autoservicio,</w:t>
            </w:r>
            <w:r w:rsidRPr="00350730">
              <w:rPr>
                <w:spacing w:val="-12"/>
                <w:sz w:val="20"/>
                <w:szCs w:val="20"/>
              </w:rPr>
              <w:t xml:space="preserve"> </w:t>
            </w:r>
            <w:r w:rsidRPr="00350730">
              <w:rPr>
                <w:spacing w:val="-8"/>
                <w:sz w:val="20"/>
                <w:szCs w:val="20"/>
              </w:rPr>
              <w:t>licorería</w:t>
            </w:r>
            <w:r w:rsidRPr="00350730">
              <w:rPr>
                <w:spacing w:val="-10"/>
                <w:sz w:val="20"/>
                <w:szCs w:val="20"/>
              </w:rPr>
              <w:t xml:space="preserve"> </w:t>
            </w:r>
            <w:r w:rsidRPr="00350730">
              <w:rPr>
                <w:spacing w:val="-8"/>
                <w:sz w:val="20"/>
                <w:szCs w:val="20"/>
              </w:rPr>
              <w:t>o</w:t>
            </w:r>
            <w:r w:rsidRPr="00350730">
              <w:rPr>
                <w:spacing w:val="-11"/>
                <w:sz w:val="20"/>
                <w:szCs w:val="20"/>
              </w:rPr>
              <w:t xml:space="preserve"> </w:t>
            </w:r>
            <w:r w:rsidRPr="00350730">
              <w:rPr>
                <w:spacing w:val="-8"/>
                <w:sz w:val="20"/>
                <w:szCs w:val="20"/>
              </w:rPr>
              <w:t>bar</w:t>
            </w:r>
          </w:p>
        </w:tc>
        <w:tc>
          <w:tcPr>
            <w:tcW w:w="2192" w:type="dxa"/>
          </w:tcPr>
          <w:p w14:paraId="25B6E261" w14:textId="77777777" w:rsidR="00700477" w:rsidRPr="00350730" w:rsidRDefault="00700477" w:rsidP="00700477">
            <w:pPr>
              <w:pStyle w:val="TableParagraph"/>
              <w:ind w:left="11" w:right="5"/>
              <w:jc w:val="both"/>
              <w:rPr>
                <w:sz w:val="20"/>
                <w:szCs w:val="20"/>
              </w:rPr>
            </w:pPr>
            <w:r w:rsidRPr="00350730">
              <w:rPr>
                <w:spacing w:val="-5"/>
                <w:sz w:val="20"/>
                <w:szCs w:val="20"/>
              </w:rPr>
              <w:t>410</w:t>
            </w:r>
          </w:p>
        </w:tc>
        <w:tc>
          <w:tcPr>
            <w:tcW w:w="1287" w:type="dxa"/>
          </w:tcPr>
          <w:p w14:paraId="7417604D" w14:textId="77777777" w:rsidR="00700477" w:rsidRPr="00350730" w:rsidRDefault="00700477" w:rsidP="00700477">
            <w:pPr>
              <w:pStyle w:val="TableParagraph"/>
              <w:ind w:left="12" w:right="3"/>
              <w:jc w:val="both"/>
              <w:rPr>
                <w:sz w:val="20"/>
                <w:szCs w:val="20"/>
              </w:rPr>
            </w:pPr>
            <w:r w:rsidRPr="00350730">
              <w:rPr>
                <w:spacing w:val="-2"/>
                <w:sz w:val="20"/>
                <w:szCs w:val="20"/>
              </w:rPr>
              <w:t>Licencia</w:t>
            </w:r>
          </w:p>
        </w:tc>
      </w:tr>
      <w:tr w:rsidR="00700477" w:rsidRPr="00350730" w14:paraId="1BC1B4DB" w14:textId="77777777" w:rsidTr="00700477">
        <w:trPr>
          <w:trHeight w:val="230"/>
        </w:trPr>
        <w:tc>
          <w:tcPr>
            <w:tcW w:w="5760" w:type="dxa"/>
          </w:tcPr>
          <w:p w14:paraId="1FEAAFB7" w14:textId="77777777" w:rsidR="00700477" w:rsidRPr="00350730" w:rsidRDefault="00700477" w:rsidP="00700477">
            <w:pPr>
              <w:pStyle w:val="TableParagraph"/>
              <w:ind w:left="69"/>
              <w:jc w:val="both"/>
              <w:rPr>
                <w:sz w:val="20"/>
                <w:szCs w:val="20"/>
              </w:rPr>
            </w:pPr>
            <w:r w:rsidRPr="00350730">
              <w:rPr>
                <w:b/>
                <w:sz w:val="20"/>
                <w:szCs w:val="20"/>
              </w:rPr>
              <w:t>5.-</w:t>
            </w:r>
            <w:r w:rsidRPr="00350730">
              <w:rPr>
                <w:b/>
                <w:spacing w:val="-2"/>
                <w:sz w:val="20"/>
                <w:szCs w:val="20"/>
              </w:rPr>
              <w:t xml:space="preserve"> </w:t>
            </w:r>
            <w:r w:rsidRPr="00350730">
              <w:rPr>
                <w:spacing w:val="-2"/>
                <w:sz w:val="20"/>
                <w:szCs w:val="20"/>
              </w:rPr>
              <w:t>Crematorio</w:t>
            </w:r>
          </w:p>
        </w:tc>
        <w:tc>
          <w:tcPr>
            <w:tcW w:w="2192" w:type="dxa"/>
          </w:tcPr>
          <w:p w14:paraId="0963BEE0" w14:textId="77777777" w:rsidR="00700477" w:rsidRPr="00350730" w:rsidRDefault="00700477" w:rsidP="00700477">
            <w:pPr>
              <w:pStyle w:val="TableParagraph"/>
              <w:ind w:left="11" w:right="2"/>
              <w:jc w:val="both"/>
              <w:rPr>
                <w:sz w:val="20"/>
                <w:szCs w:val="20"/>
              </w:rPr>
            </w:pPr>
            <w:r w:rsidRPr="00350730">
              <w:rPr>
                <w:spacing w:val="-5"/>
                <w:sz w:val="20"/>
                <w:szCs w:val="20"/>
              </w:rPr>
              <w:t>280</w:t>
            </w:r>
          </w:p>
        </w:tc>
        <w:tc>
          <w:tcPr>
            <w:tcW w:w="1287" w:type="dxa"/>
          </w:tcPr>
          <w:p w14:paraId="529E3E1D" w14:textId="77777777" w:rsidR="00700477" w:rsidRPr="00350730" w:rsidRDefault="00700477" w:rsidP="00700477">
            <w:pPr>
              <w:pStyle w:val="TableParagraph"/>
              <w:ind w:left="12" w:right="2"/>
              <w:jc w:val="both"/>
              <w:rPr>
                <w:sz w:val="20"/>
                <w:szCs w:val="20"/>
              </w:rPr>
            </w:pPr>
            <w:r w:rsidRPr="00350730">
              <w:rPr>
                <w:spacing w:val="-2"/>
                <w:sz w:val="20"/>
                <w:szCs w:val="20"/>
              </w:rPr>
              <w:t>Licencia</w:t>
            </w:r>
          </w:p>
        </w:tc>
      </w:tr>
      <w:tr w:rsidR="00700477" w:rsidRPr="00350730" w14:paraId="3F28AA79" w14:textId="77777777" w:rsidTr="00700477">
        <w:trPr>
          <w:trHeight w:val="230"/>
        </w:trPr>
        <w:tc>
          <w:tcPr>
            <w:tcW w:w="5760" w:type="dxa"/>
          </w:tcPr>
          <w:p w14:paraId="7143F29F" w14:textId="77777777" w:rsidR="00700477" w:rsidRPr="00350730" w:rsidRDefault="00700477" w:rsidP="00700477">
            <w:pPr>
              <w:pStyle w:val="TableParagraph"/>
              <w:ind w:left="69"/>
              <w:jc w:val="both"/>
              <w:rPr>
                <w:sz w:val="20"/>
                <w:szCs w:val="20"/>
              </w:rPr>
            </w:pPr>
            <w:r w:rsidRPr="00350730">
              <w:rPr>
                <w:b/>
                <w:sz w:val="20"/>
                <w:szCs w:val="20"/>
              </w:rPr>
              <w:t>6.-</w:t>
            </w:r>
            <w:r w:rsidRPr="00350730">
              <w:rPr>
                <w:b/>
                <w:spacing w:val="-7"/>
                <w:sz w:val="20"/>
                <w:szCs w:val="20"/>
              </w:rPr>
              <w:t xml:space="preserve"> </w:t>
            </w:r>
            <w:r w:rsidRPr="00350730">
              <w:rPr>
                <w:sz w:val="20"/>
                <w:szCs w:val="20"/>
              </w:rPr>
              <w:t>Video</w:t>
            </w:r>
            <w:r w:rsidRPr="00350730">
              <w:rPr>
                <w:spacing w:val="-5"/>
                <w:sz w:val="20"/>
                <w:szCs w:val="20"/>
              </w:rPr>
              <w:t xml:space="preserve"> </w:t>
            </w:r>
            <w:r w:rsidRPr="00350730">
              <w:rPr>
                <w:sz w:val="20"/>
                <w:szCs w:val="20"/>
              </w:rPr>
              <w:t>bar,</w:t>
            </w:r>
            <w:r w:rsidRPr="00350730">
              <w:rPr>
                <w:spacing w:val="-4"/>
                <w:sz w:val="20"/>
                <w:szCs w:val="20"/>
              </w:rPr>
              <w:t xml:space="preserve"> </w:t>
            </w:r>
            <w:r w:rsidRPr="00350730">
              <w:rPr>
                <w:sz w:val="20"/>
                <w:szCs w:val="20"/>
              </w:rPr>
              <w:t>cabaret,</w:t>
            </w:r>
            <w:r w:rsidRPr="00350730">
              <w:rPr>
                <w:spacing w:val="-5"/>
                <w:sz w:val="20"/>
                <w:szCs w:val="20"/>
              </w:rPr>
              <w:t xml:space="preserve"> </w:t>
            </w:r>
            <w:r w:rsidRPr="00350730">
              <w:rPr>
                <w:sz w:val="20"/>
                <w:szCs w:val="20"/>
              </w:rPr>
              <w:t>centro</w:t>
            </w:r>
            <w:r w:rsidRPr="00350730">
              <w:rPr>
                <w:spacing w:val="-5"/>
                <w:sz w:val="20"/>
                <w:szCs w:val="20"/>
              </w:rPr>
              <w:t xml:space="preserve"> </w:t>
            </w:r>
            <w:r w:rsidRPr="00350730">
              <w:rPr>
                <w:sz w:val="20"/>
                <w:szCs w:val="20"/>
              </w:rPr>
              <w:t>nocturno</w:t>
            </w:r>
            <w:r w:rsidRPr="00350730">
              <w:rPr>
                <w:spacing w:val="-4"/>
                <w:sz w:val="20"/>
                <w:szCs w:val="20"/>
              </w:rPr>
              <w:t xml:space="preserve"> </w:t>
            </w:r>
            <w:r w:rsidRPr="00350730">
              <w:rPr>
                <w:sz w:val="20"/>
                <w:szCs w:val="20"/>
              </w:rPr>
              <w:t>o</w:t>
            </w:r>
            <w:r w:rsidRPr="00350730">
              <w:rPr>
                <w:spacing w:val="-4"/>
                <w:sz w:val="20"/>
                <w:szCs w:val="20"/>
              </w:rPr>
              <w:t xml:space="preserve"> </w:t>
            </w:r>
            <w:r w:rsidRPr="00350730">
              <w:rPr>
                <w:spacing w:val="-2"/>
                <w:sz w:val="20"/>
                <w:szCs w:val="20"/>
              </w:rPr>
              <w:t>disco</w:t>
            </w:r>
          </w:p>
        </w:tc>
        <w:tc>
          <w:tcPr>
            <w:tcW w:w="2192" w:type="dxa"/>
          </w:tcPr>
          <w:p w14:paraId="56BFBF63" w14:textId="77777777" w:rsidR="00700477" w:rsidRPr="00350730" w:rsidRDefault="00700477" w:rsidP="00700477">
            <w:pPr>
              <w:pStyle w:val="TableParagraph"/>
              <w:ind w:left="11" w:right="1"/>
              <w:jc w:val="both"/>
              <w:rPr>
                <w:sz w:val="20"/>
                <w:szCs w:val="20"/>
              </w:rPr>
            </w:pPr>
            <w:r w:rsidRPr="00350730">
              <w:rPr>
                <w:spacing w:val="-5"/>
                <w:sz w:val="20"/>
                <w:szCs w:val="20"/>
              </w:rPr>
              <w:t>680</w:t>
            </w:r>
          </w:p>
        </w:tc>
        <w:tc>
          <w:tcPr>
            <w:tcW w:w="1287" w:type="dxa"/>
          </w:tcPr>
          <w:p w14:paraId="151E1C19" w14:textId="77777777" w:rsidR="00700477" w:rsidRPr="00350730" w:rsidRDefault="00700477" w:rsidP="00700477">
            <w:pPr>
              <w:pStyle w:val="TableParagraph"/>
              <w:ind w:left="12" w:right="2"/>
              <w:jc w:val="both"/>
              <w:rPr>
                <w:sz w:val="20"/>
                <w:szCs w:val="20"/>
              </w:rPr>
            </w:pPr>
            <w:r w:rsidRPr="00350730">
              <w:rPr>
                <w:spacing w:val="-2"/>
                <w:sz w:val="20"/>
                <w:szCs w:val="20"/>
              </w:rPr>
              <w:t>Licencia</w:t>
            </w:r>
          </w:p>
        </w:tc>
      </w:tr>
      <w:tr w:rsidR="00700477" w:rsidRPr="00350730" w14:paraId="278F0E31" w14:textId="77777777" w:rsidTr="00700477">
        <w:trPr>
          <w:trHeight w:val="230"/>
        </w:trPr>
        <w:tc>
          <w:tcPr>
            <w:tcW w:w="5760" w:type="dxa"/>
          </w:tcPr>
          <w:p w14:paraId="1620B110" w14:textId="77777777" w:rsidR="00700477" w:rsidRPr="00350730" w:rsidRDefault="00700477" w:rsidP="00700477">
            <w:pPr>
              <w:pStyle w:val="TableParagraph"/>
              <w:ind w:left="69"/>
              <w:jc w:val="both"/>
              <w:rPr>
                <w:sz w:val="20"/>
                <w:szCs w:val="20"/>
              </w:rPr>
            </w:pPr>
            <w:r w:rsidRPr="00350730">
              <w:rPr>
                <w:b/>
                <w:sz w:val="20"/>
                <w:szCs w:val="20"/>
              </w:rPr>
              <w:t>7.-</w:t>
            </w:r>
            <w:r w:rsidRPr="00350730">
              <w:rPr>
                <w:b/>
                <w:spacing w:val="-1"/>
                <w:sz w:val="20"/>
                <w:szCs w:val="20"/>
              </w:rPr>
              <w:t xml:space="preserve"> </w:t>
            </w:r>
            <w:r w:rsidRPr="00350730">
              <w:rPr>
                <w:sz w:val="20"/>
                <w:szCs w:val="20"/>
              </w:rPr>
              <w:t>Sala</w:t>
            </w:r>
            <w:r w:rsidRPr="00350730">
              <w:rPr>
                <w:spacing w:val="-1"/>
                <w:sz w:val="20"/>
                <w:szCs w:val="20"/>
              </w:rPr>
              <w:t xml:space="preserve"> </w:t>
            </w:r>
            <w:r w:rsidRPr="00350730">
              <w:rPr>
                <w:sz w:val="20"/>
                <w:szCs w:val="20"/>
              </w:rPr>
              <w:t>de</w:t>
            </w:r>
            <w:r w:rsidRPr="00350730">
              <w:rPr>
                <w:spacing w:val="-1"/>
                <w:sz w:val="20"/>
                <w:szCs w:val="20"/>
              </w:rPr>
              <w:t xml:space="preserve"> </w:t>
            </w:r>
            <w:r w:rsidRPr="00350730">
              <w:rPr>
                <w:sz w:val="20"/>
                <w:szCs w:val="20"/>
              </w:rPr>
              <w:t>fiestas</w:t>
            </w:r>
            <w:r w:rsidRPr="00350730">
              <w:rPr>
                <w:spacing w:val="-1"/>
                <w:sz w:val="20"/>
                <w:szCs w:val="20"/>
              </w:rPr>
              <w:t xml:space="preserve"> </w:t>
            </w:r>
            <w:r w:rsidRPr="00350730">
              <w:rPr>
                <w:spacing w:val="-2"/>
                <w:sz w:val="20"/>
                <w:szCs w:val="20"/>
              </w:rPr>
              <w:t>cerrada</w:t>
            </w:r>
          </w:p>
        </w:tc>
        <w:tc>
          <w:tcPr>
            <w:tcW w:w="2192" w:type="dxa"/>
          </w:tcPr>
          <w:p w14:paraId="7F3562C3" w14:textId="77777777" w:rsidR="00700477" w:rsidRPr="00350730" w:rsidRDefault="00700477" w:rsidP="00700477">
            <w:pPr>
              <w:pStyle w:val="TableParagraph"/>
              <w:ind w:left="11" w:right="1"/>
              <w:jc w:val="both"/>
              <w:rPr>
                <w:sz w:val="20"/>
                <w:szCs w:val="20"/>
              </w:rPr>
            </w:pPr>
            <w:r w:rsidRPr="00350730">
              <w:rPr>
                <w:spacing w:val="-5"/>
                <w:sz w:val="20"/>
                <w:szCs w:val="20"/>
              </w:rPr>
              <w:t>280</w:t>
            </w:r>
          </w:p>
        </w:tc>
        <w:tc>
          <w:tcPr>
            <w:tcW w:w="1287" w:type="dxa"/>
          </w:tcPr>
          <w:p w14:paraId="3E1ADCA2" w14:textId="77777777" w:rsidR="00700477" w:rsidRPr="00350730" w:rsidRDefault="00700477" w:rsidP="00700477">
            <w:pPr>
              <w:pStyle w:val="TableParagraph"/>
              <w:ind w:left="12" w:right="1"/>
              <w:jc w:val="both"/>
              <w:rPr>
                <w:sz w:val="20"/>
                <w:szCs w:val="20"/>
              </w:rPr>
            </w:pPr>
            <w:r w:rsidRPr="00350730">
              <w:rPr>
                <w:spacing w:val="-2"/>
                <w:sz w:val="20"/>
                <w:szCs w:val="20"/>
              </w:rPr>
              <w:t>Licencia</w:t>
            </w:r>
          </w:p>
        </w:tc>
      </w:tr>
      <w:tr w:rsidR="00700477" w:rsidRPr="00350730" w14:paraId="0569B596" w14:textId="77777777" w:rsidTr="00700477">
        <w:trPr>
          <w:trHeight w:val="230"/>
        </w:trPr>
        <w:tc>
          <w:tcPr>
            <w:tcW w:w="5760" w:type="dxa"/>
          </w:tcPr>
          <w:p w14:paraId="36203163" w14:textId="77777777" w:rsidR="00700477" w:rsidRPr="00350730" w:rsidRDefault="00700477" w:rsidP="00700477">
            <w:pPr>
              <w:pStyle w:val="TableParagraph"/>
              <w:ind w:left="69"/>
              <w:jc w:val="both"/>
              <w:rPr>
                <w:sz w:val="20"/>
                <w:szCs w:val="20"/>
              </w:rPr>
            </w:pPr>
            <w:r w:rsidRPr="00350730">
              <w:rPr>
                <w:b/>
                <w:sz w:val="20"/>
                <w:szCs w:val="20"/>
              </w:rPr>
              <w:t>8.-</w:t>
            </w:r>
            <w:r w:rsidRPr="00350730">
              <w:rPr>
                <w:b/>
                <w:spacing w:val="-1"/>
                <w:sz w:val="20"/>
                <w:szCs w:val="20"/>
              </w:rPr>
              <w:t xml:space="preserve"> </w:t>
            </w:r>
            <w:r w:rsidRPr="00350730">
              <w:rPr>
                <w:sz w:val="20"/>
                <w:szCs w:val="20"/>
              </w:rPr>
              <w:t>Hotel</w:t>
            </w:r>
            <w:r w:rsidRPr="00350730">
              <w:rPr>
                <w:spacing w:val="-1"/>
                <w:sz w:val="20"/>
                <w:szCs w:val="20"/>
              </w:rPr>
              <w:t xml:space="preserve"> </w:t>
            </w:r>
            <w:r w:rsidRPr="00350730">
              <w:rPr>
                <w:sz w:val="20"/>
                <w:szCs w:val="20"/>
              </w:rPr>
              <w:t>mayor</w:t>
            </w:r>
            <w:r w:rsidRPr="00350730">
              <w:rPr>
                <w:spacing w:val="-1"/>
                <w:sz w:val="20"/>
                <w:szCs w:val="20"/>
              </w:rPr>
              <w:t xml:space="preserve"> </w:t>
            </w:r>
            <w:r w:rsidRPr="00350730">
              <w:rPr>
                <w:sz w:val="20"/>
                <w:szCs w:val="20"/>
              </w:rPr>
              <w:t>a</w:t>
            </w:r>
            <w:r w:rsidRPr="00350730">
              <w:rPr>
                <w:spacing w:val="-1"/>
                <w:sz w:val="20"/>
                <w:szCs w:val="20"/>
              </w:rPr>
              <w:t xml:space="preserve"> </w:t>
            </w:r>
            <w:r w:rsidRPr="00350730">
              <w:rPr>
                <w:sz w:val="20"/>
                <w:szCs w:val="20"/>
              </w:rPr>
              <w:t xml:space="preserve">30 </w:t>
            </w:r>
            <w:r w:rsidRPr="00350730">
              <w:rPr>
                <w:spacing w:val="-2"/>
                <w:sz w:val="20"/>
                <w:szCs w:val="20"/>
              </w:rPr>
              <w:t>habitaciones</w:t>
            </w:r>
          </w:p>
        </w:tc>
        <w:tc>
          <w:tcPr>
            <w:tcW w:w="2192" w:type="dxa"/>
          </w:tcPr>
          <w:p w14:paraId="0C1376AA" w14:textId="77777777" w:rsidR="00700477" w:rsidRPr="00350730" w:rsidRDefault="00700477" w:rsidP="00700477">
            <w:pPr>
              <w:pStyle w:val="TableParagraph"/>
              <w:ind w:left="11" w:right="2"/>
              <w:jc w:val="both"/>
              <w:rPr>
                <w:sz w:val="20"/>
                <w:szCs w:val="20"/>
              </w:rPr>
            </w:pPr>
            <w:r w:rsidRPr="00350730">
              <w:rPr>
                <w:spacing w:val="-5"/>
                <w:sz w:val="20"/>
                <w:szCs w:val="20"/>
              </w:rPr>
              <w:t>250</w:t>
            </w:r>
          </w:p>
        </w:tc>
        <w:tc>
          <w:tcPr>
            <w:tcW w:w="1287" w:type="dxa"/>
          </w:tcPr>
          <w:p w14:paraId="61BC071C" w14:textId="77777777" w:rsidR="00700477" w:rsidRPr="00350730" w:rsidRDefault="00700477" w:rsidP="00700477">
            <w:pPr>
              <w:pStyle w:val="TableParagraph"/>
              <w:ind w:left="12" w:right="2"/>
              <w:jc w:val="both"/>
              <w:rPr>
                <w:sz w:val="20"/>
                <w:szCs w:val="20"/>
              </w:rPr>
            </w:pPr>
            <w:r w:rsidRPr="00350730">
              <w:rPr>
                <w:spacing w:val="-2"/>
                <w:sz w:val="20"/>
                <w:szCs w:val="20"/>
              </w:rPr>
              <w:t>Licencia</w:t>
            </w:r>
          </w:p>
        </w:tc>
      </w:tr>
      <w:tr w:rsidR="00700477" w:rsidRPr="00350730" w14:paraId="04AF18A0" w14:textId="77777777" w:rsidTr="00700477">
        <w:trPr>
          <w:trHeight w:val="460"/>
        </w:trPr>
        <w:tc>
          <w:tcPr>
            <w:tcW w:w="9239" w:type="dxa"/>
            <w:gridSpan w:val="3"/>
          </w:tcPr>
          <w:p w14:paraId="4367EAFF" w14:textId="77777777" w:rsidR="00700477" w:rsidRPr="00350730" w:rsidRDefault="00700477" w:rsidP="00700477">
            <w:pPr>
              <w:pStyle w:val="TableParagraph"/>
              <w:spacing w:line="230" w:lineRule="exact"/>
              <w:ind w:left="69"/>
              <w:jc w:val="both"/>
              <w:rPr>
                <w:sz w:val="20"/>
                <w:szCs w:val="20"/>
              </w:rPr>
            </w:pPr>
            <w:r w:rsidRPr="00350730">
              <w:rPr>
                <w:sz w:val="20"/>
                <w:szCs w:val="20"/>
              </w:rPr>
              <w:t>*PARA</w:t>
            </w:r>
            <w:r w:rsidRPr="00350730">
              <w:rPr>
                <w:spacing w:val="32"/>
                <w:sz w:val="20"/>
                <w:szCs w:val="20"/>
              </w:rPr>
              <w:t xml:space="preserve"> </w:t>
            </w:r>
            <w:r w:rsidRPr="00350730">
              <w:rPr>
                <w:sz w:val="20"/>
                <w:szCs w:val="20"/>
              </w:rPr>
              <w:t>LAS</w:t>
            </w:r>
            <w:r w:rsidRPr="00350730">
              <w:rPr>
                <w:spacing w:val="32"/>
                <w:sz w:val="20"/>
                <w:szCs w:val="20"/>
              </w:rPr>
              <w:t xml:space="preserve"> </w:t>
            </w:r>
            <w:r w:rsidRPr="00350730">
              <w:rPr>
                <w:sz w:val="20"/>
                <w:szCs w:val="20"/>
              </w:rPr>
              <w:t>RENOVACIONES</w:t>
            </w:r>
            <w:r w:rsidRPr="00350730">
              <w:rPr>
                <w:spacing w:val="32"/>
                <w:sz w:val="20"/>
                <w:szCs w:val="20"/>
              </w:rPr>
              <w:t xml:space="preserve"> </w:t>
            </w:r>
            <w:r w:rsidRPr="00350730">
              <w:rPr>
                <w:sz w:val="20"/>
                <w:szCs w:val="20"/>
              </w:rPr>
              <w:t>DE</w:t>
            </w:r>
            <w:r w:rsidRPr="00350730">
              <w:rPr>
                <w:spacing w:val="32"/>
                <w:sz w:val="20"/>
                <w:szCs w:val="20"/>
              </w:rPr>
              <w:t xml:space="preserve"> </w:t>
            </w:r>
            <w:r w:rsidRPr="00350730">
              <w:rPr>
                <w:sz w:val="20"/>
                <w:szCs w:val="20"/>
              </w:rPr>
              <w:t>LOS</w:t>
            </w:r>
            <w:r w:rsidRPr="00350730">
              <w:rPr>
                <w:spacing w:val="32"/>
                <w:sz w:val="20"/>
                <w:szCs w:val="20"/>
              </w:rPr>
              <w:t xml:space="preserve"> </w:t>
            </w:r>
            <w:r w:rsidRPr="00350730">
              <w:rPr>
                <w:sz w:val="20"/>
                <w:szCs w:val="20"/>
              </w:rPr>
              <w:t>CASOS</w:t>
            </w:r>
            <w:r w:rsidRPr="00350730">
              <w:rPr>
                <w:spacing w:val="32"/>
                <w:sz w:val="20"/>
                <w:szCs w:val="20"/>
              </w:rPr>
              <w:t xml:space="preserve"> </w:t>
            </w:r>
            <w:r w:rsidRPr="00350730">
              <w:rPr>
                <w:sz w:val="20"/>
                <w:szCs w:val="20"/>
              </w:rPr>
              <w:t>1,2,3,4,5,6,7,8</w:t>
            </w:r>
            <w:r w:rsidRPr="00350730">
              <w:rPr>
                <w:spacing w:val="32"/>
                <w:sz w:val="20"/>
                <w:szCs w:val="20"/>
              </w:rPr>
              <w:t xml:space="preserve"> </w:t>
            </w:r>
            <w:r w:rsidRPr="00350730">
              <w:rPr>
                <w:sz w:val="20"/>
                <w:szCs w:val="20"/>
              </w:rPr>
              <w:t>Y</w:t>
            </w:r>
            <w:r w:rsidRPr="00350730">
              <w:rPr>
                <w:spacing w:val="32"/>
                <w:sz w:val="20"/>
                <w:szCs w:val="20"/>
              </w:rPr>
              <w:t xml:space="preserve"> </w:t>
            </w:r>
            <w:r w:rsidRPr="00350730">
              <w:rPr>
                <w:sz w:val="20"/>
                <w:szCs w:val="20"/>
              </w:rPr>
              <w:t>9</w:t>
            </w:r>
            <w:r w:rsidRPr="00350730">
              <w:rPr>
                <w:spacing w:val="32"/>
                <w:sz w:val="20"/>
                <w:szCs w:val="20"/>
              </w:rPr>
              <w:t xml:space="preserve"> </w:t>
            </w:r>
            <w:r w:rsidRPr="00350730">
              <w:rPr>
                <w:sz w:val="20"/>
                <w:szCs w:val="20"/>
              </w:rPr>
              <w:t>EL</w:t>
            </w:r>
            <w:r w:rsidRPr="00350730">
              <w:rPr>
                <w:spacing w:val="32"/>
                <w:sz w:val="20"/>
                <w:szCs w:val="20"/>
              </w:rPr>
              <w:t xml:space="preserve"> </w:t>
            </w:r>
            <w:r w:rsidRPr="00350730">
              <w:rPr>
                <w:sz w:val="20"/>
                <w:szCs w:val="20"/>
              </w:rPr>
              <w:t>COSTO</w:t>
            </w:r>
            <w:r w:rsidRPr="00350730">
              <w:rPr>
                <w:spacing w:val="33"/>
                <w:sz w:val="20"/>
                <w:szCs w:val="20"/>
              </w:rPr>
              <w:t xml:space="preserve"> </w:t>
            </w:r>
            <w:r w:rsidRPr="00350730">
              <w:rPr>
                <w:sz w:val="20"/>
                <w:szCs w:val="20"/>
              </w:rPr>
              <w:t>DE</w:t>
            </w:r>
            <w:r w:rsidRPr="00350730">
              <w:rPr>
                <w:spacing w:val="33"/>
                <w:sz w:val="20"/>
                <w:szCs w:val="20"/>
              </w:rPr>
              <w:t xml:space="preserve"> </w:t>
            </w:r>
            <w:r w:rsidRPr="00350730">
              <w:rPr>
                <w:sz w:val="20"/>
                <w:szCs w:val="20"/>
              </w:rPr>
              <w:t>LA</w:t>
            </w:r>
            <w:r w:rsidRPr="00350730">
              <w:rPr>
                <w:spacing w:val="33"/>
                <w:sz w:val="20"/>
                <w:szCs w:val="20"/>
              </w:rPr>
              <w:t xml:space="preserve"> </w:t>
            </w:r>
            <w:r w:rsidRPr="00350730">
              <w:rPr>
                <w:sz w:val="20"/>
                <w:szCs w:val="20"/>
              </w:rPr>
              <w:t>LICENCIA SERÁ DE UN 50% DEL IMPORTE ORIGINAL</w:t>
            </w:r>
          </w:p>
        </w:tc>
      </w:tr>
      <w:tr w:rsidR="00700477" w:rsidRPr="00350730" w14:paraId="41820BB3" w14:textId="77777777" w:rsidTr="00700477">
        <w:trPr>
          <w:trHeight w:val="229"/>
        </w:trPr>
        <w:tc>
          <w:tcPr>
            <w:tcW w:w="9239" w:type="dxa"/>
            <w:gridSpan w:val="3"/>
          </w:tcPr>
          <w:p w14:paraId="4C505963" w14:textId="77777777" w:rsidR="00700477" w:rsidRPr="00350730" w:rsidRDefault="00700477" w:rsidP="00700477">
            <w:pPr>
              <w:pStyle w:val="TableParagraph"/>
              <w:ind w:left="69"/>
              <w:jc w:val="both"/>
              <w:rPr>
                <w:b/>
                <w:sz w:val="20"/>
                <w:szCs w:val="20"/>
              </w:rPr>
            </w:pPr>
            <w:r w:rsidRPr="00350730">
              <w:rPr>
                <w:b/>
                <w:sz w:val="20"/>
                <w:szCs w:val="20"/>
              </w:rPr>
              <w:t>2.</w:t>
            </w:r>
            <w:r w:rsidRPr="00350730">
              <w:rPr>
                <w:b/>
                <w:spacing w:val="-7"/>
                <w:sz w:val="20"/>
                <w:szCs w:val="20"/>
              </w:rPr>
              <w:t xml:space="preserve"> </w:t>
            </w:r>
            <w:r w:rsidRPr="00350730">
              <w:rPr>
                <w:b/>
                <w:sz w:val="20"/>
                <w:szCs w:val="20"/>
              </w:rPr>
              <w:t>Análisis</w:t>
            </w:r>
            <w:r w:rsidRPr="00350730">
              <w:rPr>
                <w:b/>
                <w:spacing w:val="-4"/>
                <w:sz w:val="20"/>
                <w:szCs w:val="20"/>
              </w:rPr>
              <w:t xml:space="preserve"> </w:t>
            </w:r>
            <w:r w:rsidRPr="00350730">
              <w:rPr>
                <w:b/>
                <w:sz w:val="20"/>
                <w:szCs w:val="20"/>
              </w:rPr>
              <w:t>de</w:t>
            </w:r>
            <w:r w:rsidRPr="00350730">
              <w:rPr>
                <w:b/>
                <w:spacing w:val="-4"/>
                <w:sz w:val="20"/>
                <w:szCs w:val="20"/>
              </w:rPr>
              <w:t xml:space="preserve"> </w:t>
            </w:r>
            <w:r w:rsidRPr="00350730">
              <w:rPr>
                <w:b/>
                <w:sz w:val="20"/>
                <w:szCs w:val="20"/>
              </w:rPr>
              <w:t>Factibilidad</w:t>
            </w:r>
            <w:r w:rsidRPr="00350730">
              <w:rPr>
                <w:b/>
                <w:spacing w:val="-5"/>
                <w:sz w:val="20"/>
                <w:szCs w:val="20"/>
              </w:rPr>
              <w:t xml:space="preserve"> </w:t>
            </w:r>
            <w:r w:rsidRPr="00350730">
              <w:rPr>
                <w:b/>
                <w:sz w:val="20"/>
                <w:szCs w:val="20"/>
              </w:rPr>
              <w:t>de</w:t>
            </w:r>
            <w:r w:rsidRPr="00350730">
              <w:rPr>
                <w:b/>
                <w:spacing w:val="-4"/>
                <w:sz w:val="20"/>
                <w:szCs w:val="20"/>
              </w:rPr>
              <w:t xml:space="preserve"> </w:t>
            </w:r>
            <w:r w:rsidRPr="00350730">
              <w:rPr>
                <w:b/>
                <w:sz w:val="20"/>
                <w:szCs w:val="20"/>
              </w:rPr>
              <w:t>Uso</w:t>
            </w:r>
            <w:r w:rsidRPr="00350730">
              <w:rPr>
                <w:b/>
                <w:spacing w:val="-4"/>
                <w:sz w:val="20"/>
                <w:szCs w:val="20"/>
              </w:rPr>
              <w:t xml:space="preserve"> </w:t>
            </w:r>
            <w:r w:rsidRPr="00350730">
              <w:rPr>
                <w:b/>
                <w:sz w:val="20"/>
                <w:szCs w:val="20"/>
              </w:rPr>
              <w:t>de</w:t>
            </w:r>
            <w:r w:rsidRPr="00350730">
              <w:rPr>
                <w:b/>
                <w:spacing w:val="-5"/>
                <w:sz w:val="20"/>
                <w:szCs w:val="20"/>
              </w:rPr>
              <w:t xml:space="preserve"> </w:t>
            </w:r>
            <w:r w:rsidRPr="00350730">
              <w:rPr>
                <w:b/>
                <w:spacing w:val="-2"/>
                <w:sz w:val="20"/>
                <w:szCs w:val="20"/>
              </w:rPr>
              <w:t>Suelo.</w:t>
            </w:r>
          </w:p>
        </w:tc>
      </w:tr>
      <w:tr w:rsidR="00700477" w:rsidRPr="00350730" w14:paraId="1DF682D4" w14:textId="77777777" w:rsidTr="00700477">
        <w:trPr>
          <w:trHeight w:val="459"/>
        </w:trPr>
        <w:tc>
          <w:tcPr>
            <w:tcW w:w="5760" w:type="dxa"/>
          </w:tcPr>
          <w:p w14:paraId="3507989C" w14:textId="77777777" w:rsidR="00700477" w:rsidRPr="00350730" w:rsidRDefault="00700477" w:rsidP="00700477">
            <w:pPr>
              <w:pStyle w:val="TableParagraph"/>
              <w:spacing w:line="230" w:lineRule="exact"/>
              <w:ind w:left="69"/>
              <w:jc w:val="both"/>
              <w:rPr>
                <w:sz w:val="20"/>
                <w:szCs w:val="20"/>
              </w:rPr>
            </w:pPr>
            <w:r w:rsidRPr="00350730">
              <w:rPr>
                <w:b/>
                <w:sz w:val="20"/>
                <w:szCs w:val="20"/>
              </w:rPr>
              <w:t xml:space="preserve">a) </w:t>
            </w:r>
            <w:r w:rsidRPr="00350730">
              <w:rPr>
                <w:sz w:val="20"/>
                <w:szCs w:val="20"/>
              </w:rPr>
              <w:t>Para establecimientos con venta de bebidas alcohólicas en envase cerrado.</w:t>
            </w:r>
          </w:p>
        </w:tc>
        <w:tc>
          <w:tcPr>
            <w:tcW w:w="2192" w:type="dxa"/>
          </w:tcPr>
          <w:p w14:paraId="7F76768E" w14:textId="77777777" w:rsidR="00700477" w:rsidRPr="00350730" w:rsidRDefault="00700477" w:rsidP="00700477">
            <w:pPr>
              <w:pStyle w:val="TableParagraph"/>
              <w:spacing w:line="227" w:lineRule="exact"/>
              <w:ind w:left="11" w:right="3"/>
              <w:jc w:val="both"/>
              <w:rPr>
                <w:sz w:val="20"/>
                <w:szCs w:val="20"/>
              </w:rPr>
            </w:pPr>
            <w:r w:rsidRPr="00350730">
              <w:rPr>
                <w:spacing w:val="-5"/>
                <w:sz w:val="20"/>
                <w:szCs w:val="20"/>
              </w:rPr>
              <w:t>10</w:t>
            </w:r>
          </w:p>
        </w:tc>
        <w:tc>
          <w:tcPr>
            <w:tcW w:w="1287" w:type="dxa"/>
          </w:tcPr>
          <w:p w14:paraId="7EAF1646" w14:textId="77777777" w:rsidR="00700477" w:rsidRPr="00350730" w:rsidRDefault="00700477" w:rsidP="00700477">
            <w:pPr>
              <w:pStyle w:val="TableParagraph"/>
              <w:spacing w:line="227" w:lineRule="exact"/>
              <w:ind w:left="12" w:right="3"/>
              <w:jc w:val="both"/>
              <w:rPr>
                <w:sz w:val="20"/>
                <w:szCs w:val="20"/>
              </w:rPr>
            </w:pPr>
            <w:r w:rsidRPr="00350730">
              <w:rPr>
                <w:spacing w:val="-2"/>
                <w:sz w:val="20"/>
                <w:szCs w:val="20"/>
              </w:rPr>
              <w:t>Constancia</w:t>
            </w:r>
          </w:p>
        </w:tc>
      </w:tr>
      <w:tr w:rsidR="00700477" w:rsidRPr="00350730" w14:paraId="746D505E" w14:textId="77777777" w:rsidTr="00700477">
        <w:trPr>
          <w:trHeight w:val="459"/>
        </w:trPr>
        <w:tc>
          <w:tcPr>
            <w:tcW w:w="5760" w:type="dxa"/>
          </w:tcPr>
          <w:p w14:paraId="1505BB30" w14:textId="77777777" w:rsidR="00700477" w:rsidRPr="00350730" w:rsidRDefault="00700477" w:rsidP="00700477">
            <w:pPr>
              <w:pStyle w:val="TableParagraph"/>
              <w:spacing w:line="226" w:lineRule="exact"/>
              <w:ind w:left="69"/>
              <w:jc w:val="both"/>
              <w:rPr>
                <w:sz w:val="20"/>
                <w:szCs w:val="20"/>
              </w:rPr>
            </w:pPr>
            <w:r w:rsidRPr="00350730">
              <w:rPr>
                <w:b/>
                <w:sz w:val="20"/>
                <w:szCs w:val="20"/>
              </w:rPr>
              <w:t>b)</w:t>
            </w:r>
            <w:r w:rsidRPr="00350730">
              <w:rPr>
                <w:b/>
                <w:spacing w:val="52"/>
                <w:sz w:val="20"/>
                <w:szCs w:val="20"/>
              </w:rPr>
              <w:t xml:space="preserve"> </w:t>
            </w:r>
            <w:r w:rsidRPr="00350730">
              <w:rPr>
                <w:sz w:val="20"/>
                <w:szCs w:val="20"/>
              </w:rPr>
              <w:t>Para</w:t>
            </w:r>
            <w:r w:rsidRPr="00350730">
              <w:rPr>
                <w:spacing w:val="51"/>
                <w:sz w:val="20"/>
                <w:szCs w:val="20"/>
              </w:rPr>
              <w:t xml:space="preserve"> </w:t>
            </w:r>
            <w:r w:rsidRPr="00350730">
              <w:rPr>
                <w:sz w:val="20"/>
                <w:szCs w:val="20"/>
              </w:rPr>
              <w:t>establecimientos</w:t>
            </w:r>
            <w:r w:rsidRPr="00350730">
              <w:rPr>
                <w:spacing w:val="52"/>
                <w:sz w:val="20"/>
                <w:szCs w:val="20"/>
              </w:rPr>
              <w:t xml:space="preserve"> </w:t>
            </w:r>
            <w:r w:rsidRPr="00350730">
              <w:rPr>
                <w:sz w:val="20"/>
                <w:szCs w:val="20"/>
              </w:rPr>
              <w:t>con</w:t>
            </w:r>
            <w:r w:rsidRPr="00350730">
              <w:rPr>
                <w:spacing w:val="52"/>
                <w:sz w:val="20"/>
                <w:szCs w:val="20"/>
              </w:rPr>
              <w:t xml:space="preserve"> </w:t>
            </w:r>
            <w:r w:rsidRPr="00350730">
              <w:rPr>
                <w:sz w:val="20"/>
                <w:szCs w:val="20"/>
              </w:rPr>
              <w:t>venta</w:t>
            </w:r>
            <w:r w:rsidRPr="00350730">
              <w:rPr>
                <w:spacing w:val="51"/>
                <w:sz w:val="20"/>
                <w:szCs w:val="20"/>
              </w:rPr>
              <w:t xml:space="preserve"> </w:t>
            </w:r>
            <w:r w:rsidRPr="00350730">
              <w:rPr>
                <w:sz w:val="20"/>
                <w:szCs w:val="20"/>
              </w:rPr>
              <w:t>de</w:t>
            </w:r>
            <w:r w:rsidRPr="00350730">
              <w:rPr>
                <w:spacing w:val="53"/>
                <w:sz w:val="20"/>
                <w:szCs w:val="20"/>
              </w:rPr>
              <w:t xml:space="preserve"> </w:t>
            </w:r>
            <w:r w:rsidRPr="00350730">
              <w:rPr>
                <w:sz w:val="20"/>
                <w:szCs w:val="20"/>
              </w:rPr>
              <w:t>bebidas</w:t>
            </w:r>
            <w:r w:rsidRPr="00350730">
              <w:rPr>
                <w:spacing w:val="52"/>
                <w:sz w:val="20"/>
                <w:szCs w:val="20"/>
              </w:rPr>
              <w:t xml:space="preserve"> </w:t>
            </w:r>
            <w:r w:rsidRPr="00350730">
              <w:rPr>
                <w:spacing w:val="-2"/>
                <w:sz w:val="20"/>
                <w:szCs w:val="20"/>
              </w:rPr>
              <w:t>alcohólicas</w:t>
            </w:r>
          </w:p>
          <w:p w14:paraId="17EACE72" w14:textId="77777777" w:rsidR="00700477" w:rsidRPr="00350730" w:rsidRDefault="00700477" w:rsidP="00700477">
            <w:pPr>
              <w:pStyle w:val="TableParagraph"/>
              <w:spacing w:line="213" w:lineRule="exact"/>
              <w:ind w:left="69"/>
              <w:jc w:val="both"/>
              <w:rPr>
                <w:sz w:val="20"/>
                <w:szCs w:val="20"/>
              </w:rPr>
            </w:pPr>
            <w:r w:rsidRPr="00350730">
              <w:rPr>
                <w:sz w:val="20"/>
                <w:szCs w:val="20"/>
              </w:rPr>
              <w:t>para</w:t>
            </w:r>
            <w:r w:rsidRPr="00350730">
              <w:rPr>
                <w:spacing w:val="-5"/>
                <w:sz w:val="20"/>
                <w:szCs w:val="20"/>
              </w:rPr>
              <w:t xml:space="preserve"> </w:t>
            </w:r>
            <w:r w:rsidRPr="00350730">
              <w:rPr>
                <w:sz w:val="20"/>
                <w:szCs w:val="20"/>
              </w:rPr>
              <w:t>su</w:t>
            </w:r>
            <w:r w:rsidRPr="00350730">
              <w:rPr>
                <w:spacing w:val="-3"/>
                <w:sz w:val="20"/>
                <w:szCs w:val="20"/>
              </w:rPr>
              <w:t xml:space="preserve"> </w:t>
            </w:r>
            <w:r w:rsidRPr="00350730">
              <w:rPr>
                <w:sz w:val="20"/>
                <w:szCs w:val="20"/>
              </w:rPr>
              <w:t>consumo</w:t>
            </w:r>
            <w:r w:rsidRPr="00350730">
              <w:rPr>
                <w:spacing w:val="-3"/>
                <w:sz w:val="20"/>
                <w:szCs w:val="20"/>
              </w:rPr>
              <w:t xml:space="preserve"> </w:t>
            </w:r>
            <w:r w:rsidRPr="00350730">
              <w:rPr>
                <w:sz w:val="20"/>
                <w:szCs w:val="20"/>
              </w:rPr>
              <w:t>en</w:t>
            </w:r>
            <w:r w:rsidRPr="00350730">
              <w:rPr>
                <w:spacing w:val="-3"/>
                <w:sz w:val="20"/>
                <w:szCs w:val="20"/>
              </w:rPr>
              <w:t xml:space="preserve"> </w:t>
            </w:r>
            <w:r w:rsidRPr="00350730">
              <w:rPr>
                <w:sz w:val="20"/>
                <w:szCs w:val="20"/>
              </w:rPr>
              <w:t>el</w:t>
            </w:r>
            <w:r w:rsidRPr="00350730">
              <w:rPr>
                <w:spacing w:val="-3"/>
                <w:sz w:val="20"/>
                <w:szCs w:val="20"/>
              </w:rPr>
              <w:t xml:space="preserve"> </w:t>
            </w:r>
            <w:r w:rsidRPr="00350730">
              <w:rPr>
                <w:sz w:val="20"/>
                <w:szCs w:val="20"/>
              </w:rPr>
              <w:t>mismo</w:t>
            </w:r>
            <w:r w:rsidRPr="00350730">
              <w:rPr>
                <w:spacing w:val="-2"/>
                <w:sz w:val="20"/>
                <w:szCs w:val="20"/>
              </w:rPr>
              <w:t xml:space="preserve"> </w:t>
            </w:r>
            <w:r w:rsidRPr="00350730">
              <w:rPr>
                <w:spacing w:val="-4"/>
                <w:sz w:val="20"/>
                <w:szCs w:val="20"/>
              </w:rPr>
              <w:t>lugar</w:t>
            </w:r>
          </w:p>
        </w:tc>
        <w:tc>
          <w:tcPr>
            <w:tcW w:w="2192" w:type="dxa"/>
          </w:tcPr>
          <w:p w14:paraId="25FEB31F" w14:textId="77777777" w:rsidR="00700477" w:rsidRPr="00350730" w:rsidRDefault="00700477" w:rsidP="00700477">
            <w:pPr>
              <w:pStyle w:val="TableParagraph"/>
              <w:spacing w:line="226" w:lineRule="exact"/>
              <w:ind w:left="11" w:right="3"/>
              <w:jc w:val="both"/>
              <w:rPr>
                <w:sz w:val="20"/>
                <w:szCs w:val="20"/>
              </w:rPr>
            </w:pPr>
            <w:r w:rsidRPr="00350730">
              <w:rPr>
                <w:spacing w:val="-5"/>
                <w:sz w:val="20"/>
                <w:szCs w:val="20"/>
              </w:rPr>
              <w:t>14</w:t>
            </w:r>
          </w:p>
        </w:tc>
        <w:tc>
          <w:tcPr>
            <w:tcW w:w="1287" w:type="dxa"/>
          </w:tcPr>
          <w:p w14:paraId="372A7F95" w14:textId="77777777" w:rsidR="00700477" w:rsidRPr="00350730" w:rsidRDefault="00700477" w:rsidP="00700477">
            <w:pPr>
              <w:pStyle w:val="TableParagraph"/>
              <w:spacing w:line="226" w:lineRule="exact"/>
              <w:ind w:left="12" w:right="3"/>
              <w:jc w:val="both"/>
              <w:rPr>
                <w:sz w:val="20"/>
                <w:szCs w:val="20"/>
              </w:rPr>
            </w:pPr>
            <w:r w:rsidRPr="00350730">
              <w:rPr>
                <w:spacing w:val="-2"/>
                <w:sz w:val="20"/>
                <w:szCs w:val="20"/>
              </w:rPr>
              <w:t>Constancia</w:t>
            </w:r>
          </w:p>
        </w:tc>
      </w:tr>
      <w:tr w:rsidR="00700477" w:rsidRPr="00350730" w14:paraId="2BAD49FF" w14:textId="77777777" w:rsidTr="00700477">
        <w:trPr>
          <w:trHeight w:val="230"/>
        </w:trPr>
        <w:tc>
          <w:tcPr>
            <w:tcW w:w="5760" w:type="dxa"/>
          </w:tcPr>
          <w:p w14:paraId="20B10CCD" w14:textId="77777777" w:rsidR="00700477" w:rsidRPr="00350730" w:rsidRDefault="00700477" w:rsidP="00700477">
            <w:pPr>
              <w:pStyle w:val="TableParagraph"/>
              <w:ind w:left="69"/>
              <w:jc w:val="both"/>
              <w:rPr>
                <w:sz w:val="20"/>
                <w:szCs w:val="20"/>
              </w:rPr>
            </w:pPr>
            <w:r w:rsidRPr="00350730">
              <w:rPr>
                <w:b/>
                <w:sz w:val="20"/>
                <w:szCs w:val="20"/>
              </w:rPr>
              <w:t>c)</w:t>
            </w:r>
            <w:r w:rsidRPr="00350730">
              <w:rPr>
                <w:b/>
                <w:spacing w:val="-3"/>
                <w:sz w:val="20"/>
                <w:szCs w:val="20"/>
              </w:rPr>
              <w:t xml:space="preserve"> </w:t>
            </w:r>
            <w:r w:rsidRPr="00350730">
              <w:rPr>
                <w:sz w:val="20"/>
                <w:szCs w:val="20"/>
              </w:rPr>
              <w:t>Para</w:t>
            </w:r>
            <w:r w:rsidRPr="00350730">
              <w:rPr>
                <w:spacing w:val="-3"/>
                <w:sz w:val="20"/>
                <w:szCs w:val="20"/>
              </w:rPr>
              <w:t xml:space="preserve"> </w:t>
            </w:r>
            <w:r w:rsidRPr="00350730">
              <w:rPr>
                <w:sz w:val="20"/>
                <w:szCs w:val="20"/>
              </w:rPr>
              <w:t>Desarrollo</w:t>
            </w:r>
            <w:r w:rsidRPr="00350730">
              <w:rPr>
                <w:spacing w:val="-2"/>
                <w:sz w:val="20"/>
                <w:szCs w:val="20"/>
              </w:rPr>
              <w:t xml:space="preserve"> </w:t>
            </w:r>
            <w:r w:rsidRPr="00350730">
              <w:rPr>
                <w:sz w:val="20"/>
                <w:szCs w:val="20"/>
              </w:rPr>
              <w:t>Inmobiliario</w:t>
            </w:r>
            <w:r w:rsidRPr="00350730">
              <w:rPr>
                <w:spacing w:val="-3"/>
                <w:sz w:val="20"/>
                <w:szCs w:val="20"/>
              </w:rPr>
              <w:t xml:space="preserve"> </w:t>
            </w:r>
            <w:r w:rsidRPr="00350730">
              <w:rPr>
                <w:sz w:val="20"/>
                <w:szCs w:val="20"/>
              </w:rPr>
              <w:t>de</w:t>
            </w:r>
            <w:r w:rsidRPr="00350730">
              <w:rPr>
                <w:spacing w:val="-3"/>
                <w:sz w:val="20"/>
                <w:szCs w:val="20"/>
              </w:rPr>
              <w:t xml:space="preserve"> </w:t>
            </w:r>
            <w:r w:rsidRPr="00350730">
              <w:rPr>
                <w:sz w:val="20"/>
                <w:szCs w:val="20"/>
              </w:rPr>
              <w:t>Cualquier</w:t>
            </w:r>
            <w:r w:rsidRPr="00350730">
              <w:rPr>
                <w:spacing w:val="-2"/>
                <w:sz w:val="20"/>
                <w:szCs w:val="20"/>
              </w:rPr>
              <w:t xml:space="preserve"> </w:t>
            </w:r>
            <w:r w:rsidRPr="00350730">
              <w:rPr>
                <w:spacing w:val="-4"/>
                <w:sz w:val="20"/>
                <w:szCs w:val="20"/>
              </w:rPr>
              <w:t>Tipo.</w:t>
            </w:r>
          </w:p>
        </w:tc>
        <w:tc>
          <w:tcPr>
            <w:tcW w:w="2192" w:type="dxa"/>
          </w:tcPr>
          <w:p w14:paraId="4344E89E" w14:textId="77777777" w:rsidR="00700477" w:rsidRPr="00350730" w:rsidRDefault="00700477" w:rsidP="00700477">
            <w:pPr>
              <w:pStyle w:val="TableParagraph"/>
              <w:ind w:left="11" w:right="5"/>
              <w:jc w:val="both"/>
              <w:rPr>
                <w:sz w:val="20"/>
                <w:szCs w:val="20"/>
              </w:rPr>
            </w:pPr>
            <w:r w:rsidRPr="00350730">
              <w:rPr>
                <w:spacing w:val="-10"/>
                <w:sz w:val="20"/>
                <w:szCs w:val="20"/>
              </w:rPr>
              <w:t>5</w:t>
            </w:r>
          </w:p>
        </w:tc>
        <w:tc>
          <w:tcPr>
            <w:tcW w:w="1287" w:type="dxa"/>
          </w:tcPr>
          <w:p w14:paraId="459CCE90" w14:textId="77777777" w:rsidR="00700477" w:rsidRPr="00350730" w:rsidRDefault="00700477" w:rsidP="00700477">
            <w:pPr>
              <w:pStyle w:val="TableParagraph"/>
              <w:ind w:left="12" w:right="3"/>
              <w:jc w:val="both"/>
              <w:rPr>
                <w:sz w:val="20"/>
                <w:szCs w:val="20"/>
              </w:rPr>
            </w:pPr>
            <w:r w:rsidRPr="00350730">
              <w:rPr>
                <w:spacing w:val="-2"/>
                <w:sz w:val="20"/>
                <w:szCs w:val="20"/>
              </w:rPr>
              <w:t>Constancia</w:t>
            </w:r>
          </w:p>
        </w:tc>
      </w:tr>
      <w:tr w:rsidR="00700477" w:rsidRPr="00350730" w14:paraId="44964252" w14:textId="77777777" w:rsidTr="00700477">
        <w:trPr>
          <w:trHeight w:val="460"/>
        </w:trPr>
        <w:tc>
          <w:tcPr>
            <w:tcW w:w="5760" w:type="dxa"/>
          </w:tcPr>
          <w:p w14:paraId="31FC93C1" w14:textId="77777777" w:rsidR="00700477" w:rsidRPr="00350730" w:rsidRDefault="00700477" w:rsidP="00700477">
            <w:pPr>
              <w:pStyle w:val="TableParagraph"/>
              <w:spacing w:line="230" w:lineRule="exact"/>
              <w:ind w:left="69"/>
              <w:jc w:val="both"/>
              <w:rPr>
                <w:sz w:val="20"/>
                <w:szCs w:val="20"/>
              </w:rPr>
            </w:pPr>
            <w:r w:rsidRPr="00350730">
              <w:rPr>
                <w:b/>
                <w:sz w:val="20"/>
                <w:szCs w:val="20"/>
              </w:rPr>
              <w:t>d)</w:t>
            </w:r>
            <w:r w:rsidRPr="00350730">
              <w:rPr>
                <w:b/>
                <w:spacing w:val="40"/>
                <w:sz w:val="20"/>
                <w:szCs w:val="20"/>
              </w:rPr>
              <w:t xml:space="preserve"> </w:t>
            </w:r>
            <w:r w:rsidRPr="00350730">
              <w:rPr>
                <w:sz w:val="20"/>
                <w:szCs w:val="20"/>
              </w:rPr>
              <w:t>Para</w:t>
            </w:r>
            <w:r w:rsidRPr="00350730">
              <w:rPr>
                <w:spacing w:val="40"/>
                <w:sz w:val="20"/>
                <w:szCs w:val="20"/>
              </w:rPr>
              <w:t xml:space="preserve"> </w:t>
            </w:r>
            <w:r w:rsidRPr="00350730">
              <w:rPr>
                <w:sz w:val="20"/>
                <w:szCs w:val="20"/>
              </w:rPr>
              <w:t>Casa-Habitación</w:t>
            </w:r>
            <w:r w:rsidRPr="00350730">
              <w:rPr>
                <w:spacing w:val="40"/>
                <w:sz w:val="20"/>
                <w:szCs w:val="20"/>
              </w:rPr>
              <w:t xml:space="preserve"> </w:t>
            </w:r>
            <w:r w:rsidRPr="00350730">
              <w:rPr>
                <w:sz w:val="20"/>
                <w:szCs w:val="20"/>
              </w:rPr>
              <w:t>Unifamiliar</w:t>
            </w:r>
            <w:r w:rsidRPr="00350730">
              <w:rPr>
                <w:spacing w:val="40"/>
                <w:sz w:val="20"/>
                <w:szCs w:val="20"/>
              </w:rPr>
              <w:t xml:space="preserve"> </w:t>
            </w:r>
            <w:r w:rsidRPr="00350730">
              <w:rPr>
                <w:sz w:val="20"/>
                <w:szCs w:val="20"/>
              </w:rPr>
              <w:t>ubicada</w:t>
            </w:r>
            <w:r w:rsidRPr="00350730">
              <w:rPr>
                <w:spacing w:val="40"/>
                <w:sz w:val="20"/>
                <w:szCs w:val="20"/>
              </w:rPr>
              <w:t xml:space="preserve"> </w:t>
            </w:r>
            <w:r w:rsidRPr="00350730">
              <w:rPr>
                <w:sz w:val="20"/>
                <w:szCs w:val="20"/>
              </w:rPr>
              <w:t>en</w:t>
            </w:r>
            <w:r w:rsidRPr="00350730">
              <w:rPr>
                <w:spacing w:val="40"/>
                <w:sz w:val="20"/>
                <w:szCs w:val="20"/>
              </w:rPr>
              <w:t xml:space="preserve"> </w:t>
            </w:r>
            <w:r w:rsidRPr="00350730">
              <w:rPr>
                <w:sz w:val="20"/>
                <w:szCs w:val="20"/>
              </w:rPr>
              <w:t>zonas</w:t>
            </w:r>
            <w:r w:rsidRPr="00350730">
              <w:rPr>
                <w:spacing w:val="40"/>
                <w:sz w:val="20"/>
                <w:szCs w:val="20"/>
              </w:rPr>
              <w:t xml:space="preserve"> </w:t>
            </w:r>
            <w:r w:rsidRPr="00350730">
              <w:rPr>
                <w:sz w:val="20"/>
                <w:szCs w:val="20"/>
              </w:rPr>
              <w:t>de reserva de crecimiento.</w:t>
            </w:r>
          </w:p>
        </w:tc>
        <w:tc>
          <w:tcPr>
            <w:tcW w:w="2192" w:type="dxa"/>
          </w:tcPr>
          <w:p w14:paraId="41BD1DF8" w14:textId="77777777" w:rsidR="00700477" w:rsidRPr="00350730" w:rsidRDefault="00700477" w:rsidP="00700477">
            <w:pPr>
              <w:pStyle w:val="TableParagraph"/>
              <w:spacing w:line="227" w:lineRule="exact"/>
              <w:ind w:left="11" w:right="3"/>
              <w:jc w:val="both"/>
              <w:rPr>
                <w:sz w:val="20"/>
                <w:szCs w:val="20"/>
              </w:rPr>
            </w:pPr>
            <w:r w:rsidRPr="00350730">
              <w:rPr>
                <w:spacing w:val="-5"/>
                <w:sz w:val="20"/>
                <w:szCs w:val="20"/>
              </w:rPr>
              <w:t>2.5</w:t>
            </w:r>
          </w:p>
        </w:tc>
        <w:tc>
          <w:tcPr>
            <w:tcW w:w="1287" w:type="dxa"/>
          </w:tcPr>
          <w:p w14:paraId="0F33782E" w14:textId="77777777" w:rsidR="00700477" w:rsidRPr="00350730" w:rsidRDefault="00700477" w:rsidP="00700477">
            <w:pPr>
              <w:pStyle w:val="TableParagraph"/>
              <w:spacing w:line="227" w:lineRule="exact"/>
              <w:ind w:left="12" w:right="2"/>
              <w:jc w:val="both"/>
              <w:rPr>
                <w:sz w:val="20"/>
                <w:szCs w:val="20"/>
              </w:rPr>
            </w:pPr>
            <w:r w:rsidRPr="00350730">
              <w:rPr>
                <w:spacing w:val="-2"/>
                <w:sz w:val="20"/>
                <w:szCs w:val="20"/>
              </w:rPr>
              <w:t>Constancia</w:t>
            </w:r>
          </w:p>
        </w:tc>
      </w:tr>
      <w:tr w:rsidR="00700477" w:rsidRPr="00350730" w14:paraId="6E608D2E" w14:textId="77777777" w:rsidTr="00700477">
        <w:trPr>
          <w:trHeight w:val="459"/>
        </w:trPr>
        <w:tc>
          <w:tcPr>
            <w:tcW w:w="5760" w:type="dxa"/>
          </w:tcPr>
          <w:p w14:paraId="537B13D0" w14:textId="77777777" w:rsidR="00700477" w:rsidRPr="00350730" w:rsidRDefault="00700477" w:rsidP="00700477">
            <w:pPr>
              <w:pStyle w:val="TableParagraph"/>
              <w:spacing w:line="230" w:lineRule="exact"/>
              <w:ind w:left="69"/>
              <w:jc w:val="both"/>
              <w:rPr>
                <w:sz w:val="20"/>
                <w:szCs w:val="20"/>
              </w:rPr>
            </w:pPr>
            <w:r w:rsidRPr="00350730">
              <w:rPr>
                <w:b/>
                <w:sz w:val="20"/>
                <w:szCs w:val="20"/>
              </w:rPr>
              <w:t>e)</w:t>
            </w:r>
            <w:r w:rsidRPr="00350730">
              <w:rPr>
                <w:b/>
                <w:spacing w:val="26"/>
                <w:sz w:val="20"/>
                <w:szCs w:val="20"/>
              </w:rPr>
              <w:t xml:space="preserve"> </w:t>
            </w:r>
            <w:r w:rsidRPr="00350730">
              <w:rPr>
                <w:sz w:val="20"/>
                <w:szCs w:val="20"/>
              </w:rPr>
              <w:t>Para</w:t>
            </w:r>
            <w:r w:rsidRPr="00350730">
              <w:rPr>
                <w:spacing w:val="26"/>
                <w:sz w:val="20"/>
                <w:szCs w:val="20"/>
              </w:rPr>
              <w:t xml:space="preserve"> </w:t>
            </w:r>
            <w:r w:rsidRPr="00350730">
              <w:rPr>
                <w:sz w:val="20"/>
                <w:szCs w:val="20"/>
              </w:rPr>
              <w:t>la</w:t>
            </w:r>
            <w:r w:rsidRPr="00350730">
              <w:rPr>
                <w:spacing w:val="26"/>
                <w:sz w:val="20"/>
                <w:szCs w:val="20"/>
              </w:rPr>
              <w:t xml:space="preserve"> </w:t>
            </w:r>
            <w:r w:rsidRPr="00350730">
              <w:rPr>
                <w:sz w:val="20"/>
                <w:szCs w:val="20"/>
              </w:rPr>
              <w:t>instalación</w:t>
            </w:r>
            <w:r w:rsidRPr="00350730">
              <w:rPr>
                <w:spacing w:val="26"/>
                <w:sz w:val="20"/>
                <w:szCs w:val="20"/>
              </w:rPr>
              <w:t xml:space="preserve"> </w:t>
            </w:r>
            <w:r w:rsidRPr="00350730">
              <w:rPr>
                <w:sz w:val="20"/>
                <w:szCs w:val="20"/>
              </w:rPr>
              <w:t>de infraestructura</w:t>
            </w:r>
            <w:r w:rsidRPr="00350730">
              <w:rPr>
                <w:spacing w:val="26"/>
                <w:sz w:val="20"/>
                <w:szCs w:val="20"/>
              </w:rPr>
              <w:t xml:space="preserve"> </w:t>
            </w:r>
            <w:r w:rsidRPr="00350730">
              <w:rPr>
                <w:sz w:val="20"/>
                <w:szCs w:val="20"/>
              </w:rPr>
              <w:t>en</w:t>
            </w:r>
            <w:r w:rsidRPr="00350730">
              <w:rPr>
                <w:spacing w:val="26"/>
                <w:sz w:val="20"/>
                <w:szCs w:val="20"/>
              </w:rPr>
              <w:t xml:space="preserve"> </w:t>
            </w:r>
            <w:r w:rsidRPr="00350730">
              <w:rPr>
                <w:sz w:val="20"/>
                <w:szCs w:val="20"/>
              </w:rPr>
              <w:t>bienes</w:t>
            </w:r>
            <w:r w:rsidRPr="00350730">
              <w:rPr>
                <w:spacing w:val="26"/>
                <w:sz w:val="20"/>
                <w:szCs w:val="20"/>
              </w:rPr>
              <w:t xml:space="preserve"> </w:t>
            </w:r>
            <w:r w:rsidRPr="00350730">
              <w:rPr>
                <w:sz w:val="20"/>
                <w:szCs w:val="20"/>
              </w:rPr>
              <w:t>inmuebles propiedad del Municipio</w:t>
            </w:r>
          </w:p>
        </w:tc>
        <w:tc>
          <w:tcPr>
            <w:tcW w:w="2192" w:type="dxa"/>
          </w:tcPr>
          <w:p w14:paraId="33B3EC1A" w14:textId="77777777" w:rsidR="00700477" w:rsidRPr="00350730" w:rsidRDefault="00700477" w:rsidP="00700477">
            <w:pPr>
              <w:pStyle w:val="TableParagraph"/>
              <w:spacing w:line="227" w:lineRule="exact"/>
              <w:ind w:left="11" w:right="4"/>
              <w:jc w:val="both"/>
              <w:rPr>
                <w:sz w:val="20"/>
                <w:szCs w:val="20"/>
              </w:rPr>
            </w:pPr>
            <w:r w:rsidRPr="00350730">
              <w:rPr>
                <w:spacing w:val="-4"/>
                <w:sz w:val="20"/>
                <w:szCs w:val="20"/>
              </w:rPr>
              <w:t>0.01</w:t>
            </w:r>
          </w:p>
        </w:tc>
        <w:tc>
          <w:tcPr>
            <w:tcW w:w="1287" w:type="dxa"/>
          </w:tcPr>
          <w:p w14:paraId="18757D9C" w14:textId="77777777" w:rsidR="00700477" w:rsidRPr="00350730" w:rsidRDefault="00700477" w:rsidP="00700477">
            <w:pPr>
              <w:pStyle w:val="TableParagraph"/>
              <w:spacing w:line="227" w:lineRule="exact"/>
              <w:ind w:left="12" w:right="2"/>
              <w:jc w:val="both"/>
              <w:rPr>
                <w:sz w:val="20"/>
                <w:szCs w:val="20"/>
              </w:rPr>
            </w:pPr>
            <w:r w:rsidRPr="00350730">
              <w:rPr>
                <w:spacing w:val="-2"/>
                <w:sz w:val="20"/>
                <w:szCs w:val="20"/>
              </w:rPr>
              <w:t>Constancia</w:t>
            </w:r>
          </w:p>
        </w:tc>
      </w:tr>
      <w:tr w:rsidR="00700477" w:rsidRPr="00350730" w14:paraId="61A8CDAF" w14:textId="77777777" w:rsidTr="00700477">
        <w:trPr>
          <w:trHeight w:val="229"/>
        </w:trPr>
        <w:tc>
          <w:tcPr>
            <w:tcW w:w="5760" w:type="dxa"/>
          </w:tcPr>
          <w:p w14:paraId="091510CE" w14:textId="77777777" w:rsidR="00700477" w:rsidRPr="00350730" w:rsidRDefault="00700477" w:rsidP="00700477">
            <w:pPr>
              <w:pStyle w:val="TableParagraph"/>
              <w:spacing w:line="209" w:lineRule="exact"/>
              <w:ind w:left="69"/>
              <w:jc w:val="both"/>
              <w:rPr>
                <w:sz w:val="20"/>
                <w:szCs w:val="20"/>
              </w:rPr>
            </w:pPr>
            <w:r w:rsidRPr="00350730">
              <w:rPr>
                <w:b/>
                <w:sz w:val="20"/>
                <w:szCs w:val="20"/>
              </w:rPr>
              <w:t>f)</w:t>
            </w:r>
            <w:r w:rsidRPr="00350730">
              <w:rPr>
                <w:b/>
                <w:spacing w:val="-4"/>
                <w:sz w:val="20"/>
                <w:szCs w:val="20"/>
              </w:rPr>
              <w:t xml:space="preserve"> </w:t>
            </w:r>
            <w:r w:rsidRPr="00350730">
              <w:rPr>
                <w:sz w:val="20"/>
                <w:szCs w:val="20"/>
              </w:rPr>
              <w:t>Para</w:t>
            </w:r>
            <w:r w:rsidRPr="00350730">
              <w:rPr>
                <w:spacing w:val="-3"/>
                <w:sz w:val="20"/>
                <w:szCs w:val="20"/>
              </w:rPr>
              <w:t xml:space="preserve"> </w:t>
            </w:r>
            <w:r w:rsidRPr="00350730">
              <w:rPr>
                <w:sz w:val="20"/>
                <w:szCs w:val="20"/>
              </w:rPr>
              <w:t>la</w:t>
            </w:r>
            <w:r w:rsidRPr="00350730">
              <w:rPr>
                <w:spacing w:val="-3"/>
                <w:sz w:val="20"/>
                <w:szCs w:val="20"/>
              </w:rPr>
              <w:t xml:space="preserve"> </w:t>
            </w:r>
            <w:r w:rsidRPr="00350730">
              <w:rPr>
                <w:sz w:val="20"/>
                <w:szCs w:val="20"/>
              </w:rPr>
              <w:t>instalación</w:t>
            </w:r>
            <w:r w:rsidRPr="00350730">
              <w:rPr>
                <w:spacing w:val="-3"/>
                <w:sz w:val="20"/>
                <w:szCs w:val="20"/>
              </w:rPr>
              <w:t xml:space="preserve"> </w:t>
            </w:r>
            <w:r w:rsidRPr="00350730">
              <w:rPr>
                <w:sz w:val="20"/>
                <w:szCs w:val="20"/>
              </w:rPr>
              <w:t>de</w:t>
            </w:r>
            <w:r w:rsidRPr="00350730">
              <w:rPr>
                <w:spacing w:val="-4"/>
                <w:sz w:val="20"/>
                <w:szCs w:val="20"/>
              </w:rPr>
              <w:t xml:space="preserve"> </w:t>
            </w:r>
            <w:r w:rsidRPr="00350730">
              <w:rPr>
                <w:sz w:val="20"/>
                <w:szCs w:val="20"/>
              </w:rPr>
              <w:t>gasolinera</w:t>
            </w:r>
            <w:r w:rsidRPr="00350730">
              <w:rPr>
                <w:spacing w:val="-3"/>
                <w:sz w:val="20"/>
                <w:szCs w:val="20"/>
              </w:rPr>
              <w:t xml:space="preserve"> </w:t>
            </w:r>
            <w:r w:rsidRPr="00350730">
              <w:rPr>
                <w:sz w:val="20"/>
                <w:szCs w:val="20"/>
              </w:rPr>
              <w:t>o</w:t>
            </w:r>
            <w:r w:rsidRPr="00350730">
              <w:rPr>
                <w:spacing w:val="-3"/>
                <w:sz w:val="20"/>
                <w:szCs w:val="20"/>
              </w:rPr>
              <w:t xml:space="preserve"> </w:t>
            </w:r>
            <w:r w:rsidRPr="00350730">
              <w:rPr>
                <w:sz w:val="20"/>
                <w:szCs w:val="20"/>
              </w:rPr>
              <w:t>estación</w:t>
            </w:r>
            <w:r w:rsidRPr="00350730">
              <w:rPr>
                <w:spacing w:val="-3"/>
                <w:sz w:val="20"/>
                <w:szCs w:val="20"/>
              </w:rPr>
              <w:t xml:space="preserve"> </w:t>
            </w:r>
            <w:r w:rsidRPr="00350730">
              <w:rPr>
                <w:sz w:val="20"/>
                <w:szCs w:val="20"/>
              </w:rPr>
              <w:t>de</w:t>
            </w:r>
            <w:r w:rsidRPr="00350730">
              <w:rPr>
                <w:spacing w:val="-3"/>
                <w:sz w:val="20"/>
                <w:szCs w:val="20"/>
              </w:rPr>
              <w:t xml:space="preserve"> </w:t>
            </w:r>
            <w:r w:rsidRPr="00350730">
              <w:rPr>
                <w:spacing w:val="-2"/>
                <w:sz w:val="20"/>
                <w:szCs w:val="20"/>
              </w:rPr>
              <w:t>servicio</w:t>
            </w:r>
          </w:p>
        </w:tc>
        <w:tc>
          <w:tcPr>
            <w:tcW w:w="2192" w:type="dxa"/>
          </w:tcPr>
          <w:p w14:paraId="08326251" w14:textId="77777777" w:rsidR="00700477" w:rsidRPr="00350730" w:rsidRDefault="00700477" w:rsidP="00700477">
            <w:pPr>
              <w:pStyle w:val="TableParagraph"/>
              <w:spacing w:line="209" w:lineRule="exact"/>
              <w:ind w:left="11" w:right="1"/>
              <w:jc w:val="both"/>
              <w:rPr>
                <w:sz w:val="20"/>
                <w:szCs w:val="20"/>
              </w:rPr>
            </w:pPr>
            <w:r w:rsidRPr="00350730">
              <w:rPr>
                <w:spacing w:val="-5"/>
                <w:sz w:val="20"/>
                <w:szCs w:val="20"/>
              </w:rPr>
              <w:t>35</w:t>
            </w:r>
          </w:p>
        </w:tc>
        <w:tc>
          <w:tcPr>
            <w:tcW w:w="1287" w:type="dxa"/>
          </w:tcPr>
          <w:p w14:paraId="0FF268BD" w14:textId="77777777" w:rsidR="00700477" w:rsidRPr="00350730" w:rsidRDefault="00700477" w:rsidP="00700477">
            <w:pPr>
              <w:pStyle w:val="TableParagraph"/>
              <w:spacing w:line="209" w:lineRule="exact"/>
              <w:ind w:left="12" w:right="2"/>
              <w:jc w:val="both"/>
              <w:rPr>
                <w:sz w:val="20"/>
                <w:szCs w:val="20"/>
              </w:rPr>
            </w:pPr>
            <w:r w:rsidRPr="00350730">
              <w:rPr>
                <w:spacing w:val="-2"/>
                <w:sz w:val="20"/>
                <w:szCs w:val="20"/>
              </w:rPr>
              <w:t>Constancia</w:t>
            </w:r>
          </w:p>
        </w:tc>
      </w:tr>
      <w:tr w:rsidR="00700477" w:rsidRPr="00350730" w14:paraId="3C2FA20F" w14:textId="77777777" w:rsidTr="00700477">
        <w:trPr>
          <w:trHeight w:val="230"/>
        </w:trPr>
        <w:tc>
          <w:tcPr>
            <w:tcW w:w="5760" w:type="dxa"/>
          </w:tcPr>
          <w:p w14:paraId="23E7A72A" w14:textId="77777777" w:rsidR="00700477" w:rsidRPr="00350730" w:rsidRDefault="00700477" w:rsidP="00700477">
            <w:pPr>
              <w:pStyle w:val="TableParagraph"/>
              <w:ind w:left="69"/>
              <w:jc w:val="both"/>
              <w:rPr>
                <w:sz w:val="20"/>
                <w:szCs w:val="20"/>
              </w:rPr>
            </w:pPr>
            <w:r w:rsidRPr="00350730">
              <w:rPr>
                <w:b/>
                <w:sz w:val="20"/>
                <w:szCs w:val="20"/>
              </w:rPr>
              <w:t>g)</w:t>
            </w:r>
            <w:r w:rsidRPr="00350730">
              <w:rPr>
                <w:b/>
                <w:spacing w:val="-2"/>
                <w:sz w:val="20"/>
                <w:szCs w:val="20"/>
              </w:rPr>
              <w:t xml:space="preserve"> </w:t>
            </w:r>
            <w:r w:rsidRPr="00350730">
              <w:rPr>
                <w:sz w:val="20"/>
                <w:szCs w:val="20"/>
              </w:rPr>
              <w:t>Para</w:t>
            </w:r>
            <w:r w:rsidRPr="00350730">
              <w:rPr>
                <w:spacing w:val="-1"/>
                <w:sz w:val="20"/>
                <w:szCs w:val="20"/>
              </w:rPr>
              <w:t xml:space="preserve"> </w:t>
            </w:r>
            <w:r w:rsidRPr="00350730">
              <w:rPr>
                <w:sz w:val="20"/>
                <w:szCs w:val="20"/>
              </w:rPr>
              <w:t>la</w:t>
            </w:r>
            <w:r w:rsidRPr="00350730">
              <w:rPr>
                <w:spacing w:val="-1"/>
                <w:sz w:val="20"/>
                <w:szCs w:val="20"/>
              </w:rPr>
              <w:t xml:space="preserve"> </w:t>
            </w:r>
            <w:r w:rsidRPr="00350730">
              <w:rPr>
                <w:sz w:val="20"/>
                <w:szCs w:val="20"/>
              </w:rPr>
              <w:t>instalación</w:t>
            </w:r>
            <w:r w:rsidRPr="00350730">
              <w:rPr>
                <w:spacing w:val="-1"/>
                <w:sz w:val="20"/>
                <w:szCs w:val="20"/>
              </w:rPr>
              <w:t xml:space="preserve"> </w:t>
            </w:r>
            <w:r w:rsidRPr="00350730">
              <w:rPr>
                <w:sz w:val="20"/>
                <w:szCs w:val="20"/>
              </w:rPr>
              <w:t>de</w:t>
            </w:r>
            <w:r w:rsidRPr="00350730">
              <w:rPr>
                <w:spacing w:val="-1"/>
                <w:sz w:val="20"/>
                <w:szCs w:val="20"/>
              </w:rPr>
              <w:t xml:space="preserve"> </w:t>
            </w:r>
            <w:r w:rsidRPr="00350730">
              <w:rPr>
                <w:spacing w:val="-2"/>
                <w:sz w:val="20"/>
                <w:szCs w:val="20"/>
              </w:rPr>
              <w:t>circos</w:t>
            </w:r>
          </w:p>
        </w:tc>
        <w:tc>
          <w:tcPr>
            <w:tcW w:w="2192" w:type="dxa"/>
          </w:tcPr>
          <w:p w14:paraId="0904C204" w14:textId="77777777" w:rsidR="00700477" w:rsidRPr="00350730" w:rsidRDefault="00700477" w:rsidP="00700477">
            <w:pPr>
              <w:pStyle w:val="TableParagraph"/>
              <w:ind w:left="11" w:right="2"/>
              <w:jc w:val="both"/>
              <w:rPr>
                <w:sz w:val="20"/>
                <w:szCs w:val="20"/>
              </w:rPr>
            </w:pPr>
            <w:r w:rsidRPr="00350730">
              <w:rPr>
                <w:spacing w:val="-10"/>
                <w:sz w:val="20"/>
                <w:szCs w:val="20"/>
              </w:rPr>
              <w:t>5</w:t>
            </w:r>
          </w:p>
        </w:tc>
        <w:tc>
          <w:tcPr>
            <w:tcW w:w="1287" w:type="dxa"/>
          </w:tcPr>
          <w:p w14:paraId="1693B912" w14:textId="77777777" w:rsidR="00700477" w:rsidRPr="00350730" w:rsidRDefault="00700477" w:rsidP="00700477">
            <w:pPr>
              <w:pStyle w:val="TableParagraph"/>
              <w:ind w:left="12" w:right="1"/>
              <w:jc w:val="both"/>
              <w:rPr>
                <w:sz w:val="20"/>
                <w:szCs w:val="20"/>
              </w:rPr>
            </w:pPr>
            <w:r w:rsidRPr="00350730">
              <w:rPr>
                <w:spacing w:val="-2"/>
                <w:sz w:val="20"/>
                <w:szCs w:val="20"/>
              </w:rPr>
              <w:t>Constancia</w:t>
            </w:r>
          </w:p>
        </w:tc>
      </w:tr>
      <w:tr w:rsidR="00700477" w:rsidRPr="00350730" w14:paraId="1C1F8DCD" w14:textId="77777777" w:rsidTr="00700477">
        <w:trPr>
          <w:trHeight w:val="460"/>
        </w:trPr>
        <w:tc>
          <w:tcPr>
            <w:tcW w:w="5760" w:type="dxa"/>
          </w:tcPr>
          <w:p w14:paraId="0A68EDF9" w14:textId="77777777" w:rsidR="00700477" w:rsidRPr="00350730" w:rsidRDefault="00700477" w:rsidP="00700477">
            <w:pPr>
              <w:pStyle w:val="TableParagraph"/>
              <w:spacing w:line="230" w:lineRule="exact"/>
              <w:ind w:left="69"/>
              <w:jc w:val="both"/>
              <w:rPr>
                <w:sz w:val="20"/>
                <w:szCs w:val="20"/>
              </w:rPr>
            </w:pPr>
            <w:r w:rsidRPr="00350730">
              <w:rPr>
                <w:b/>
                <w:sz w:val="20"/>
                <w:szCs w:val="20"/>
              </w:rPr>
              <w:t>h)</w:t>
            </w:r>
            <w:r w:rsidRPr="00350730">
              <w:rPr>
                <w:b/>
                <w:spacing w:val="80"/>
                <w:sz w:val="20"/>
                <w:szCs w:val="20"/>
              </w:rPr>
              <w:t xml:space="preserve"> </w:t>
            </w:r>
            <w:r w:rsidRPr="00350730">
              <w:rPr>
                <w:sz w:val="20"/>
                <w:szCs w:val="20"/>
              </w:rPr>
              <w:t>Para</w:t>
            </w:r>
            <w:r w:rsidRPr="00350730">
              <w:rPr>
                <w:spacing w:val="80"/>
                <w:sz w:val="20"/>
                <w:szCs w:val="20"/>
              </w:rPr>
              <w:t xml:space="preserve"> </w:t>
            </w:r>
            <w:r w:rsidRPr="00350730">
              <w:rPr>
                <w:sz w:val="20"/>
                <w:szCs w:val="20"/>
              </w:rPr>
              <w:t>el</w:t>
            </w:r>
            <w:r w:rsidRPr="00350730">
              <w:rPr>
                <w:spacing w:val="80"/>
                <w:sz w:val="20"/>
                <w:szCs w:val="20"/>
              </w:rPr>
              <w:t xml:space="preserve"> </w:t>
            </w:r>
            <w:r w:rsidRPr="00350730">
              <w:rPr>
                <w:sz w:val="20"/>
                <w:szCs w:val="20"/>
              </w:rPr>
              <w:t>establecimiento</w:t>
            </w:r>
            <w:r w:rsidRPr="00350730">
              <w:rPr>
                <w:spacing w:val="80"/>
                <w:sz w:val="20"/>
                <w:szCs w:val="20"/>
              </w:rPr>
              <w:t xml:space="preserve"> </w:t>
            </w:r>
            <w:r w:rsidRPr="00350730">
              <w:rPr>
                <w:sz w:val="20"/>
                <w:szCs w:val="20"/>
              </w:rPr>
              <w:t>de</w:t>
            </w:r>
            <w:r w:rsidRPr="00350730">
              <w:rPr>
                <w:spacing w:val="80"/>
                <w:sz w:val="20"/>
                <w:szCs w:val="20"/>
              </w:rPr>
              <w:t xml:space="preserve"> </w:t>
            </w:r>
            <w:r w:rsidRPr="00350730">
              <w:rPr>
                <w:sz w:val="20"/>
                <w:szCs w:val="20"/>
              </w:rPr>
              <w:t>bancos</w:t>
            </w:r>
            <w:r w:rsidRPr="00350730">
              <w:rPr>
                <w:spacing w:val="80"/>
                <w:sz w:val="20"/>
                <w:szCs w:val="20"/>
              </w:rPr>
              <w:t xml:space="preserve"> </w:t>
            </w:r>
            <w:r w:rsidRPr="00350730">
              <w:rPr>
                <w:sz w:val="20"/>
                <w:szCs w:val="20"/>
              </w:rPr>
              <w:t>de</w:t>
            </w:r>
            <w:r w:rsidRPr="00350730">
              <w:rPr>
                <w:spacing w:val="80"/>
                <w:sz w:val="20"/>
                <w:szCs w:val="20"/>
              </w:rPr>
              <w:t xml:space="preserve"> </w:t>
            </w:r>
            <w:r w:rsidRPr="00350730">
              <w:rPr>
                <w:sz w:val="20"/>
                <w:szCs w:val="20"/>
              </w:rPr>
              <w:t>explotación</w:t>
            </w:r>
            <w:r w:rsidRPr="00350730">
              <w:rPr>
                <w:spacing w:val="80"/>
                <w:sz w:val="20"/>
                <w:szCs w:val="20"/>
              </w:rPr>
              <w:t xml:space="preserve"> </w:t>
            </w:r>
            <w:r w:rsidRPr="00350730">
              <w:rPr>
                <w:sz w:val="20"/>
                <w:szCs w:val="20"/>
              </w:rPr>
              <w:t>de materiales que no sean exclusivos de la Federación</w:t>
            </w:r>
          </w:p>
        </w:tc>
        <w:tc>
          <w:tcPr>
            <w:tcW w:w="2192" w:type="dxa"/>
          </w:tcPr>
          <w:p w14:paraId="767E18BC" w14:textId="77777777" w:rsidR="00700477" w:rsidRPr="00350730" w:rsidRDefault="00700477" w:rsidP="00700477">
            <w:pPr>
              <w:pStyle w:val="TableParagraph"/>
              <w:spacing w:line="227" w:lineRule="exact"/>
              <w:ind w:left="11" w:right="3"/>
              <w:jc w:val="both"/>
              <w:rPr>
                <w:sz w:val="20"/>
                <w:szCs w:val="20"/>
              </w:rPr>
            </w:pPr>
            <w:r w:rsidRPr="00350730">
              <w:rPr>
                <w:spacing w:val="-5"/>
                <w:sz w:val="20"/>
                <w:szCs w:val="20"/>
              </w:rPr>
              <w:t>30</w:t>
            </w:r>
          </w:p>
        </w:tc>
        <w:tc>
          <w:tcPr>
            <w:tcW w:w="1287" w:type="dxa"/>
          </w:tcPr>
          <w:p w14:paraId="5E87D5BD" w14:textId="77777777" w:rsidR="00700477" w:rsidRPr="00350730" w:rsidRDefault="00700477" w:rsidP="00700477">
            <w:pPr>
              <w:pStyle w:val="TableParagraph"/>
              <w:spacing w:line="227" w:lineRule="exact"/>
              <w:ind w:left="12" w:right="3"/>
              <w:jc w:val="both"/>
              <w:rPr>
                <w:sz w:val="20"/>
                <w:szCs w:val="20"/>
              </w:rPr>
            </w:pPr>
            <w:r w:rsidRPr="00350730">
              <w:rPr>
                <w:spacing w:val="-2"/>
                <w:sz w:val="20"/>
                <w:szCs w:val="20"/>
              </w:rPr>
              <w:t>Constancia</w:t>
            </w:r>
          </w:p>
        </w:tc>
      </w:tr>
      <w:tr w:rsidR="00700477" w:rsidRPr="00350730" w14:paraId="5288BD2C" w14:textId="77777777" w:rsidTr="00700477">
        <w:trPr>
          <w:trHeight w:val="459"/>
        </w:trPr>
        <w:tc>
          <w:tcPr>
            <w:tcW w:w="5760" w:type="dxa"/>
          </w:tcPr>
          <w:p w14:paraId="018FB8A9" w14:textId="77777777" w:rsidR="00700477" w:rsidRPr="00350730" w:rsidRDefault="00700477" w:rsidP="00700477">
            <w:pPr>
              <w:pStyle w:val="TableParagraph"/>
              <w:tabs>
                <w:tab w:val="left" w:pos="399"/>
                <w:tab w:val="left" w:pos="1029"/>
                <w:tab w:val="left" w:pos="2626"/>
                <w:tab w:val="left" w:pos="3157"/>
                <w:tab w:val="left" w:pos="3696"/>
                <w:tab w:val="left" w:pos="4127"/>
                <w:tab w:val="left" w:pos="5114"/>
                <w:tab w:val="left" w:pos="5433"/>
              </w:tabs>
              <w:spacing w:line="230" w:lineRule="exact"/>
              <w:ind w:left="69" w:right="59"/>
              <w:jc w:val="both"/>
              <w:rPr>
                <w:sz w:val="20"/>
                <w:szCs w:val="20"/>
              </w:rPr>
            </w:pPr>
            <w:r w:rsidRPr="00350730">
              <w:rPr>
                <w:b/>
                <w:spacing w:val="-6"/>
                <w:sz w:val="20"/>
                <w:szCs w:val="20"/>
              </w:rPr>
              <w:t>i)</w:t>
            </w:r>
            <w:r w:rsidRPr="00350730">
              <w:rPr>
                <w:b/>
                <w:sz w:val="20"/>
                <w:szCs w:val="20"/>
              </w:rPr>
              <w:tab/>
            </w:r>
            <w:r w:rsidRPr="00350730">
              <w:rPr>
                <w:spacing w:val="-4"/>
                <w:sz w:val="20"/>
                <w:szCs w:val="20"/>
              </w:rPr>
              <w:t>Para</w:t>
            </w:r>
            <w:r w:rsidRPr="00350730">
              <w:rPr>
                <w:sz w:val="20"/>
                <w:szCs w:val="20"/>
              </w:rPr>
              <w:tab/>
            </w:r>
            <w:r w:rsidRPr="00350730">
              <w:rPr>
                <w:spacing w:val="-2"/>
                <w:sz w:val="20"/>
                <w:szCs w:val="20"/>
              </w:rPr>
              <w:t>establecimiento</w:t>
            </w:r>
            <w:r w:rsidRPr="00350730">
              <w:rPr>
                <w:sz w:val="20"/>
                <w:szCs w:val="20"/>
              </w:rPr>
              <w:tab/>
            </w:r>
            <w:r w:rsidRPr="00350730">
              <w:rPr>
                <w:spacing w:val="-4"/>
                <w:sz w:val="20"/>
                <w:szCs w:val="20"/>
              </w:rPr>
              <w:t>con</w:t>
            </w:r>
            <w:r w:rsidRPr="00350730">
              <w:rPr>
                <w:sz w:val="20"/>
                <w:szCs w:val="20"/>
              </w:rPr>
              <w:tab/>
            </w:r>
            <w:r w:rsidRPr="00350730">
              <w:rPr>
                <w:spacing w:val="-4"/>
                <w:sz w:val="20"/>
                <w:szCs w:val="20"/>
              </w:rPr>
              <w:t>giro</w:t>
            </w:r>
            <w:r w:rsidRPr="00350730">
              <w:rPr>
                <w:sz w:val="20"/>
                <w:szCs w:val="20"/>
              </w:rPr>
              <w:tab/>
            </w:r>
            <w:r w:rsidRPr="00350730">
              <w:rPr>
                <w:spacing w:val="-6"/>
                <w:sz w:val="20"/>
                <w:szCs w:val="20"/>
              </w:rPr>
              <w:t>de</w:t>
            </w:r>
            <w:r w:rsidRPr="00350730">
              <w:rPr>
                <w:sz w:val="20"/>
                <w:szCs w:val="20"/>
              </w:rPr>
              <w:tab/>
            </w:r>
            <w:r w:rsidRPr="00350730">
              <w:rPr>
                <w:spacing w:val="-2"/>
                <w:sz w:val="20"/>
                <w:szCs w:val="20"/>
              </w:rPr>
              <w:t>diferente</w:t>
            </w:r>
            <w:r w:rsidRPr="00350730">
              <w:rPr>
                <w:sz w:val="20"/>
                <w:szCs w:val="20"/>
              </w:rPr>
              <w:tab/>
            </w:r>
            <w:r w:rsidRPr="00350730">
              <w:rPr>
                <w:spacing w:val="-10"/>
                <w:sz w:val="20"/>
                <w:szCs w:val="20"/>
              </w:rPr>
              <w:t>a</w:t>
            </w:r>
            <w:r w:rsidRPr="00350730">
              <w:rPr>
                <w:sz w:val="20"/>
                <w:szCs w:val="20"/>
              </w:rPr>
              <w:tab/>
            </w:r>
            <w:r w:rsidRPr="00350730">
              <w:rPr>
                <w:spacing w:val="-4"/>
                <w:sz w:val="20"/>
                <w:szCs w:val="20"/>
              </w:rPr>
              <w:t xml:space="preserve">los </w:t>
            </w:r>
            <w:r w:rsidRPr="00350730">
              <w:rPr>
                <w:sz w:val="20"/>
                <w:szCs w:val="20"/>
              </w:rPr>
              <w:t>mencionados en los incisos a), b), c), i) j) y k) de esta fracción</w:t>
            </w:r>
          </w:p>
        </w:tc>
        <w:tc>
          <w:tcPr>
            <w:tcW w:w="2192" w:type="dxa"/>
          </w:tcPr>
          <w:p w14:paraId="01ABCDF1" w14:textId="77777777" w:rsidR="00700477" w:rsidRPr="00350730" w:rsidRDefault="00700477" w:rsidP="00700477">
            <w:pPr>
              <w:pStyle w:val="TableParagraph"/>
              <w:spacing w:line="227" w:lineRule="exact"/>
              <w:ind w:left="11" w:right="4"/>
              <w:jc w:val="both"/>
              <w:rPr>
                <w:sz w:val="20"/>
                <w:szCs w:val="20"/>
              </w:rPr>
            </w:pPr>
            <w:r w:rsidRPr="00350730">
              <w:rPr>
                <w:spacing w:val="-10"/>
                <w:sz w:val="20"/>
                <w:szCs w:val="20"/>
              </w:rPr>
              <w:t>1</w:t>
            </w:r>
          </w:p>
        </w:tc>
        <w:tc>
          <w:tcPr>
            <w:tcW w:w="1287" w:type="dxa"/>
          </w:tcPr>
          <w:p w14:paraId="37083FEA" w14:textId="77777777" w:rsidR="00700477" w:rsidRPr="00350730" w:rsidRDefault="00700477" w:rsidP="00700477">
            <w:pPr>
              <w:pStyle w:val="TableParagraph"/>
              <w:spacing w:line="227" w:lineRule="exact"/>
              <w:ind w:left="12" w:right="3"/>
              <w:jc w:val="both"/>
              <w:rPr>
                <w:sz w:val="20"/>
                <w:szCs w:val="20"/>
              </w:rPr>
            </w:pPr>
            <w:r w:rsidRPr="00350730">
              <w:rPr>
                <w:spacing w:val="-2"/>
                <w:sz w:val="20"/>
                <w:szCs w:val="20"/>
              </w:rPr>
              <w:t>Constancia</w:t>
            </w:r>
          </w:p>
        </w:tc>
      </w:tr>
      <w:tr w:rsidR="00700477" w:rsidRPr="00350730" w14:paraId="16CD761D" w14:textId="77777777" w:rsidTr="00700477">
        <w:trPr>
          <w:trHeight w:val="229"/>
        </w:trPr>
        <w:tc>
          <w:tcPr>
            <w:tcW w:w="5760" w:type="dxa"/>
          </w:tcPr>
          <w:p w14:paraId="62CE2550" w14:textId="77777777" w:rsidR="00700477" w:rsidRPr="00350730" w:rsidRDefault="00700477" w:rsidP="00700477">
            <w:pPr>
              <w:pStyle w:val="TableParagraph"/>
              <w:spacing w:line="209" w:lineRule="exact"/>
              <w:ind w:left="69"/>
              <w:jc w:val="both"/>
              <w:rPr>
                <w:b/>
                <w:sz w:val="20"/>
                <w:szCs w:val="20"/>
              </w:rPr>
            </w:pPr>
            <w:r w:rsidRPr="00350730">
              <w:rPr>
                <w:b/>
                <w:sz w:val="20"/>
                <w:szCs w:val="20"/>
              </w:rPr>
              <w:t>3.</w:t>
            </w:r>
            <w:r w:rsidRPr="00350730">
              <w:rPr>
                <w:b/>
                <w:spacing w:val="-5"/>
                <w:sz w:val="20"/>
                <w:szCs w:val="20"/>
              </w:rPr>
              <w:t xml:space="preserve"> </w:t>
            </w:r>
            <w:r w:rsidRPr="00350730">
              <w:rPr>
                <w:b/>
                <w:sz w:val="20"/>
                <w:szCs w:val="20"/>
              </w:rPr>
              <w:t>Constancia</w:t>
            </w:r>
            <w:r w:rsidRPr="00350730">
              <w:rPr>
                <w:b/>
                <w:spacing w:val="-5"/>
                <w:sz w:val="20"/>
                <w:szCs w:val="20"/>
              </w:rPr>
              <w:t xml:space="preserve"> </w:t>
            </w:r>
            <w:r w:rsidRPr="00350730">
              <w:rPr>
                <w:b/>
                <w:sz w:val="20"/>
                <w:szCs w:val="20"/>
              </w:rPr>
              <w:t>de</w:t>
            </w:r>
            <w:r w:rsidRPr="00350730">
              <w:rPr>
                <w:b/>
                <w:spacing w:val="-4"/>
                <w:sz w:val="20"/>
                <w:szCs w:val="20"/>
              </w:rPr>
              <w:t xml:space="preserve"> </w:t>
            </w:r>
            <w:r w:rsidRPr="00350730">
              <w:rPr>
                <w:b/>
                <w:spacing w:val="-2"/>
                <w:sz w:val="20"/>
                <w:szCs w:val="20"/>
              </w:rPr>
              <w:t>Alineamiento</w:t>
            </w:r>
          </w:p>
        </w:tc>
        <w:tc>
          <w:tcPr>
            <w:tcW w:w="2192" w:type="dxa"/>
          </w:tcPr>
          <w:p w14:paraId="197A5039" w14:textId="77777777" w:rsidR="00700477" w:rsidRPr="00350730" w:rsidRDefault="00700477" w:rsidP="00700477">
            <w:pPr>
              <w:pStyle w:val="TableParagraph"/>
              <w:spacing w:line="209" w:lineRule="exact"/>
              <w:ind w:left="11" w:right="4"/>
              <w:jc w:val="both"/>
              <w:rPr>
                <w:sz w:val="20"/>
                <w:szCs w:val="20"/>
              </w:rPr>
            </w:pPr>
            <w:r w:rsidRPr="00350730">
              <w:rPr>
                <w:spacing w:val="-4"/>
                <w:sz w:val="20"/>
                <w:szCs w:val="20"/>
              </w:rPr>
              <w:t>0.25</w:t>
            </w:r>
          </w:p>
        </w:tc>
        <w:tc>
          <w:tcPr>
            <w:tcW w:w="1287" w:type="dxa"/>
          </w:tcPr>
          <w:p w14:paraId="04644C3D" w14:textId="77777777" w:rsidR="00700477" w:rsidRPr="00350730" w:rsidRDefault="00700477" w:rsidP="00700477">
            <w:pPr>
              <w:pStyle w:val="TableParagraph"/>
              <w:spacing w:line="209" w:lineRule="exact"/>
              <w:ind w:left="12" w:right="3"/>
              <w:jc w:val="both"/>
              <w:rPr>
                <w:sz w:val="20"/>
                <w:szCs w:val="20"/>
              </w:rPr>
            </w:pPr>
            <w:r w:rsidRPr="00350730">
              <w:rPr>
                <w:spacing w:val="-5"/>
                <w:sz w:val="20"/>
                <w:szCs w:val="20"/>
              </w:rPr>
              <w:t>ML</w:t>
            </w:r>
          </w:p>
        </w:tc>
      </w:tr>
      <w:tr w:rsidR="00700477" w:rsidRPr="00350730" w14:paraId="18345540" w14:textId="77777777" w:rsidTr="00700477">
        <w:trPr>
          <w:trHeight w:val="230"/>
        </w:trPr>
        <w:tc>
          <w:tcPr>
            <w:tcW w:w="9239" w:type="dxa"/>
            <w:gridSpan w:val="3"/>
          </w:tcPr>
          <w:p w14:paraId="6338E19E" w14:textId="77777777" w:rsidR="00700477" w:rsidRPr="00350730" w:rsidRDefault="00700477" w:rsidP="00700477">
            <w:pPr>
              <w:pStyle w:val="TableParagraph"/>
              <w:ind w:left="69"/>
              <w:jc w:val="both"/>
              <w:rPr>
                <w:b/>
                <w:sz w:val="20"/>
                <w:szCs w:val="20"/>
              </w:rPr>
            </w:pPr>
            <w:r w:rsidRPr="00350730">
              <w:rPr>
                <w:b/>
                <w:sz w:val="20"/>
                <w:szCs w:val="20"/>
              </w:rPr>
              <w:t>4.</w:t>
            </w:r>
            <w:r w:rsidRPr="00350730">
              <w:rPr>
                <w:b/>
                <w:spacing w:val="-3"/>
                <w:sz w:val="20"/>
                <w:szCs w:val="20"/>
              </w:rPr>
              <w:t xml:space="preserve"> </w:t>
            </w:r>
            <w:r w:rsidRPr="00350730">
              <w:rPr>
                <w:b/>
                <w:sz w:val="20"/>
                <w:szCs w:val="20"/>
              </w:rPr>
              <w:t>Trabajos</w:t>
            </w:r>
            <w:r w:rsidRPr="00350730">
              <w:rPr>
                <w:b/>
                <w:spacing w:val="-5"/>
                <w:sz w:val="20"/>
                <w:szCs w:val="20"/>
              </w:rPr>
              <w:t xml:space="preserve"> </w:t>
            </w:r>
            <w:r w:rsidRPr="00350730">
              <w:rPr>
                <w:b/>
                <w:sz w:val="20"/>
                <w:szCs w:val="20"/>
              </w:rPr>
              <w:t>de</w:t>
            </w:r>
            <w:r w:rsidRPr="00350730">
              <w:rPr>
                <w:b/>
                <w:spacing w:val="-2"/>
                <w:sz w:val="20"/>
                <w:szCs w:val="20"/>
              </w:rPr>
              <w:t xml:space="preserve"> Construcción</w:t>
            </w:r>
          </w:p>
        </w:tc>
      </w:tr>
      <w:tr w:rsidR="00700477" w:rsidRPr="00350730" w14:paraId="50320EF3" w14:textId="77777777" w:rsidTr="00700477">
        <w:trPr>
          <w:trHeight w:val="231"/>
        </w:trPr>
        <w:tc>
          <w:tcPr>
            <w:tcW w:w="9239" w:type="dxa"/>
            <w:gridSpan w:val="3"/>
          </w:tcPr>
          <w:p w14:paraId="2AB72C7A" w14:textId="77777777" w:rsidR="00700477" w:rsidRPr="00350730" w:rsidRDefault="00700477" w:rsidP="00700477">
            <w:pPr>
              <w:pStyle w:val="TableParagraph"/>
              <w:spacing w:line="211" w:lineRule="exact"/>
              <w:ind w:left="69"/>
              <w:jc w:val="both"/>
              <w:rPr>
                <w:sz w:val="20"/>
                <w:szCs w:val="20"/>
              </w:rPr>
            </w:pPr>
            <w:r w:rsidRPr="00350730">
              <w:rPr>
                <w:sz w:val="20"/>
                <w:szCs w:val="20"/>
              </w:rPr>
              <w:t>Licencia</w:t>
            </w:r>
            <w:r w:rsidRPr="00350730">
              <w:rPr>
                <w:spacing w:val="-5"/>
                <w:sz w:val="20"/>
                <w:szCs w:val="20"/>
              </w:rPr>
              <w:t xml:space="preserve"> </w:t>
            </w:r>
            <w:r w:rsidRPr="00350730">
              <w:rPr>
                <w:sz w:val="20"/>
                <w:szCs w:val="20"/>
              </w:rPr>
              <w:t>para</w:t>
            </w:r>
            <w:r w:rsidRPr="00350730">
              <w:rPr>
                <w:spacing w:val="-3"/>
                <w:sz w:val="20"/>
                <w:szCs w:val="20"/>
              </w:rPr>
              <w:t xml:space="preserve"> </w:t>
            </w:r>
            <w:r w:rsidRPr="00350730">
              <w:rPr>
                <w:spacing w:val="-2"/>
                <w:sz w:val="20"/>
                <w:szCs w:val="20"/>
              </w:rPr>
              <w:t>Construcción</w:t>
            </w:r>
          </w:p>
        </w:tc>
      </w:tr>
      <w:tr w:rsidR="00700477" w:rsidRPr="00350730" w14:paraId="3376A544" w14:textId="77777777" w:rsidTr="00700477">
        <w:trPr>
          <w:trHeight w:val="228"/>
        </w:trPr>
        <w:tc>
          <w:tcPr>
            <w:tcW w:w="5760" w:type="dxa"/>
          </w:tcPr>
          <w:p w14:paraId="2B7456D2" w14:textId="77777777" w:rsidR="00700477" w:rsidRPr="00350730" w:rsidRDefault="00700477" w:rsidP="00700477">
            <w:pPr>
              <w:pStyle w:val="TableParagraph"/>
              <w:spacing w:line="209" w:lineRule="exact"/>
              <w:ind w:left="291"/>
              <w:jc w:val="both"/>
              <w:rPr>
                <w:sz w:val="20"/>
                <w:szCs w:val="20"/>
              </w:rPr>
            </w:pPr>
            <w:r w:rsidRPr="00350730">
              <w:rPr>
                <w:sz w:val="20"/>
                <w:szCs w:val="20"/>
              </w:rPr>
              <w:t>*</w:t>
            </w:r>
            <w:r w:rsidRPr="00350730">
              <w:rPr>
                <w:spacing w:val="-7"/>
                <w:sz w:val="20"/>
                <w:szCs w:val="20"/>
              </w:rPr>
              <w:t xml:space="preserve"> </w:t>
            </w:r>
            <w:r w:rsidRPr="00350730">
              <w:rPr>
                <w:sz w:val="20"/>
                <w:szCs w:val="20"/>
              </w:rPr>
              <w:t>Con</w:t>
            </w:r>
            <w:r w:rsidRPr="00350730">
              <w:rPr>
                <w:spacing w:val="-4"/>
                <w:sz w:val="20"/>
                <w:szCs w:val="20"/>
              </w:rPr>
              <w:t xml:space="preserve"> </w:t>
            </w:r>
            <w:r w:rsidRPr="00350730">
              <w:rPr>
                <w:sz w:val="20"/>
                <w:szCs w:val="20"/>
              </w:rPr>
              <w:t>superficie</w:t>
            </w:r>
            <w:r w:rsidRPr="00350730">
              <w:rPr>
                <w:spacing w:val="-4"/>
                <w:sz w:val="20"/>
                <w:szCs w:val="20"/>
              </w:rPr>
              <w:t xml:space="preserve"> </w:t>
            </w:r>
            <w:r w:rsidRPr="00350730">
              <w:rPr>
                <w:sz w:val="20"/>
                <w:szCs w:val="20"/>
              </w:rPr>
              <w:t>cubierta</w:t>
            </w:r>
            <w:r w:rsidRPr="00350730">
              <w:rPr>
                <w:spacing w:val="-5"/>
                <w:sz w:val="20"/>
                <w:szCs w:val="20"/>
              </w:rPr>
              <w:t xml:space="preserve"> </w:t>
            </w:r>
            <w:r w:rsidRPr="00350730">
              <w:rPr>
                <w:sz w:val="20"/>
                <w:szCs w:val="20"/>
              </w:rPr>
              <w:t>hasta</w:t>
            </w:r>
            <w:r w:rsidRPr="00350730">
              <w:rPr>
                <w:spacing w:val="-4"/>
                <w:sz w:val="20"/>
                <w:szCs w:val="20"/>
              </w:rPr>
              <w:t xml:space="preserve"> </w:t>
            </w:r>
            <w:r w:rsidRPr="00350730">
              <w:rPr>
                <w:sz w:val="20"/>
                <w:szCs w:val="20"/>
              </w:rPr>
              <w:t>40</w:t>
            </w:r>
            <w:r w:rsidRPr="00350730">
              <w:rPr>
                <w:spacing w:val="-4"/>
                <w:sz w:val="20"/>
                <w:szCs w:val="20"/>
              </w:rPr>
              <w:t xml:space="preserve"> </w:t>
            </w:r>
            <w:r w:rsidRPr="00350730">
              <w:rPr>
                <w:spacing w:val="-5"/>
                <w:sz w:val="20"/>
                <w:szCs w:val="20"/>
              </w:rPr>
              <w:t>m²</w:t>
            </w:r>
          </w:p>
        </w:tc>
        <w:tc>
          <w:tcPr>
            <w:tcW w:w="2192" w:type="dxa"/>
          </w:tcPr>
          <w:p w14:paraId="29338843" w14:textId="77777777" w:rsidR="00700477" w:rsidRPr="00350730" w:rsidRDefault="00700477" w:rsidP="00700477">
            <w:pPr>
              <w:pStyle w:val="TableParagraph"/>
              <w:spacing w:line="209" w:lineRule="exact"/>
              <w:ind w:left="11" w:right="1"/>
              <w:jc w:val="both"/>
              <w:rPr>
                <w:sz w:val="20"/>
                <w:szCs w:val="20"/>
              </w:rPr>
            </w:pPr>
            <w:r w:rsidRPr="00350730">
              <w:rPr>
                <w:spacing w:val="-5"/>
                <w:sz w:val="20"/>
                <w:szCs w:val="20"/>
              </w:rPr>
              <w:t>0.5</w:t>
            </w:r>
          </w:p>
        </w:tc>
        <w:tc>
          <w:tcPr>
            <w:tcW w:w="1287" w:type="dxa"/>
          </w:tcPr>
          <w:p w14:paraId="38FF413D" w14:textId="77777777" w:rsidR="00700477" w:rsidRPr="00350730" w:rsidRDefault="00700477" w:rsidP="00700477">
            <w:pPr>
              <w:pStyle w:val="TableParagraph"/>
              <w:spacing w:line="209" w:lineRule="exact"/>
              <w:ind w:left="12"/>
              <w:jc w:val="both"/>
              <w:rPr>
                <w:sz w:val="20"/>
                <w:szCs w:val="20"/>
              </w:rPr>
            </w:pPr>
            <w:r w:rsidRPr="00350730">
              <w:rPr>
                <w:spacing w:val="-5"/>
                <w:sz w:val="20"/>
                <w:szCs w:val="20"/>
              </w:rPr>
              <w:t>m²</w:t>
            </w:r>
          </w:p>
        </w:tc>
      </w:tr>
      <w:tr w:rsidR="00700477" w:rsidRPr="00350730" w14:paraId="48991B53" w14:textId="77777777" w:rsidTr="00700477">
        <w:trPr>
          <w:trHeight w:val="230"/>
        </w:trPr>
        <w:tc>
          <w:tcPr>
            <w:tcW w:w="5760" w:type="dxa"/>
          </w:tcPr>
          <w:p w14:paraId="69AEEEF4" w14:textId="77777777" w:rsidR="00700477" w:rsidRPr="00350730" w:rsidRDefault="00700477" w:rsidP="00700477">
            <w:pPr>
              <w:pStyle w:val="TableParagraph"/>
              <w:ind w:left="291"/>
              <w:jc w:val="both"/>
              <w:rPr>
                <w:sz w:val="20"/>
                <w:szCs w:val="20"/>
              </w:rPr>
            </w:pPr>
            <w:r w:rsidRPr="00350730">
              <w:rPr>
                <w:sz w:val="20"/>
                <w:szCs w:val="20"/>
              </w:rPr>
              <w:t>*</w:t>
            </w:r>
            <w:r w:rsidRPr="00350730">
              <w:rPr>
                <w:spacing w:val="-6"/>
                <w:sz w:val="20"/>
                <w:szCs w:val="20"/>
              </w:rPr>
              <w:t xml:space="preserve"> </w:t>
            </w:r>
            <w:r w:rsidRPr="00350730">
              <w:rPr>
                <w:sz w:val="20"/>
                <w:szCs w:val="20"/>
              </w:rPr>
              <w:t>Con</w:t>
            </w:r>
            <w:r w:rsidRPr="00350730">
              <w:rPr>
                <w:spacing w:val="-3"/>
                <w:sz w:val="20"/>
                <w:szCs w:val="20"/>
              </w:rPr>
              <w:t xml:space="preserve"> </w:t>
            </w:r>
            <w:r w:rsidRPr="00350730">
              <w:rPr>
                <w:sz w:val="20"/>
                <w:szCs w:val="20"/>
              </w:rPr>
              <w:t>superficie</w:t>
            </w:r>
            <w:r w:rsidRPr="00350730">
              <w:rPr>
                <w:spacing w:val="-4"/>
                <w:sz w:val="20"/>
                <w:szCs w:val="20"/>
              </w:rPr>
              <w:t xml:space="preserve"> </w:t>
            </w:r>
            <w:r w:rsidRPr="00350730">
              <w:rPr>
                <w:sz w:val="20"/>
                <w:szCs w:val="20"/>
              </w:rPr>
              <w:t>cubierta</w:t>
            </w:r>
            <w:r w:rsidRPr="00350730">
              <w:rPr>
                <w:spacing w:val="-3"/>
                <w:sz w:val="20"/>
                <w:szCs w:val="20"/>
              </w:rPr>
              <w:t xml:space="preserve"> </w:t>
            </w:r>
            <w:r w:rsidRPr="00350730">
              <w:rPr>
                <w:sz w:val="20"/>
                <w:szCs w:val="20"/>
              </w:rPr>
              <w:t>mayor</w:t>
            </w:r>
            <w:r w:rsidRPr="00350730">
              <w:rPr>
                <w:spacing w:val="-3"/>
                <w:sz w:val="20"/>
                <w:szCs w:val="20"/>
              </w:rPr>
              <w:t xml:space="preserve"> </w:t>
            </w:r>
            <w:r w:rsidRPr="00350730">
              <w:rPr>
                <w:sz w:val="20"/>
                <w:szCs w:val="20"/>
              </w:rPr>
              <w:t>de</w:t>
            </w:r>
            <w:r w:rsidRPr="00350730">
              <w:rPr>
                <w:spacing w:val="-3"/>
                <w:sz w:val="20"/>
                <w:szCs w:val="20"/>
              </w:rPr>
              <w:t xml:space="preserve"> </w:t>
            </w:r>
            <w:r w:rsidRPr="00350730">
              <w:rPr>
                <w:sz w:val="20"/>
                <w:szCs w:val="20"/>
              </w:rPr>
              <w:t>41</w:t>
            </w:r>
            <w:r w:rsidRPr="00350730">
              <w:rPr>
                <w:spacing w:val="-5"/>
                <w:sz w:val="20"/>
                <w:szCs w:val="20"/>
              </w:rPr>
              <w:t xml:space="preserve"> </w:t>
            </w:r>
            <w:r w:rsidRPr="00350730">
              <w:rPr>
                <w:sz w:val="20"/>
                <w:szCs w:val="20"/>
              </w:rPr>
              <w:t>m²</w:t>
            </w:r>
            <w:r w:rsidRPr="00350730">
              <w:rPr>
                <w:spacing w:val="-3"/>
                <w:sz w:val="20"/>
                <w:szCs w:val="20"/>
              </w:rPr>
              <w:t xml:space="preserve"> </w:t>
            </w:r>
            <w:r w:rsidRPr="00350730">
              <w:rPr>
                <w:sz w:val="20"/>
                <w:szCs w:val="20"/>
              </w:rPr>
              <w:t>y</w:t>
            </w:r>
            <w:r w:rsidRPr="00350730">
              <w:rPr>
                <w:spacing w:val="-4"/>
                <w:sz w:val="20"/>
                <w:szCs w:val="20"/>
              </w:rPr>
              <w:t xml:space="preserve"> </w:t>
            </w:r>
            <w:r w:rsidRPr="00350730">
              <w:rPr>
                <w:sz w:val="20"/>
                <w:szCs w:val="20"/>
              </w:rPr>
              <w:t>hasta</w:t>
            </w:r>
            <w:r w:rsidRPr="00350730">
              <w:rPr>
                <w:spacing w:val="-3"/>
                <w:sz w:val="20"/>
                <w:szCs w:val="20"/>
              </w:rPr>
              <w:t xml:space="preserve"> </w:t>
            </w:r>
            <w:r w:rsidRPr="00350730">
              <w:rPr>
                <w:sz w:val="20"/>
                <w:szCs w:val="20"/>
              </w:rPr>
              <w:t>80</w:t>
            </w:r>
            <w:r w:rsidRPr="00350730">
              <w:rPr>
                <w:spacing w:val="-3"/>
                <w:sz w:val="20"/>
                <w:szCs w:val="20"/>
              </w:rPr>
              <w:t xml:space="preserve"> </w:t>
            </w:r>
            <w:r w:rsidRPr="00350730">
              <w:rPr>
                <w:spacing w:val="-5"/>
                <w:sz w:val="20"/>
                <w:szCs w:val="20"/>
              </w:rPr>
              <w:t>m²</w:t>
            </w:r>
          </w:p>
        </w:tc>
        <w:tc>
          <w:tcPr>
            <w:tcW w:w="2192" w:type="dxa"/>
          </w:tcPr>
          <w:p w14:paraId="7711EAE4" w14:textId="77777777" w:rsidR="00700477" w:rsidRPr="00350730" w:rsidRDefault="00700477" w:rsidP="00700477">
            <w:pPr>
              <w:pStyle w:val="TableParagraph"/>
              <w:ind w:left="11" w:right="4"/>
              <w:jc w:val="both"/>
              <w:rPr>
                <w:sz w:val="20"/>
                <w:szCs w:val="20"/>
              </w:rPr>
            </w:pPr>
            <w:r w:rsidRPr="00350730">
              <w:rPr>
                <w:spacing w:val="-4"/>
                <w:sz w:val="20"/>
                <w:szCs w:val="20"/>
              </w:rPr>
              <w:t>0.17</w:t>
            </w:r>
          </w:p>
        </w:tc>
        <w:tc>
          <w:tcPr>
            <w:tcW w:w="1287" w:type="dxa"/>
          </w:tcPr>
          <w:p w14:paraId="056D2E62" w14:textId="77777777" w:rsidR="00700477" w:rsidRPr="00350730" w:rsidRDefault="00700477" w:rsidP="00700477">
            <w:pPr>
              <w:pStyle w:val="TableParagraph"/>
              <w:ind w:left="12" w:right="2"/>
              <w:jc w:val="both"/>
              <w:rPr>
                <w:sz w:val="20"/>
                <w:szCs w:val="20"/>
              </w:rPr>
            </w:pPr>
            <w:r w:rsidRPr="00350730">
              <w:rPr>
                <w:spacing w:val="-5"/>
                <w:sz w:val="20"/>
                <w:szCs w:val="20"/>
              </w:rPr>
              <w:t>m²</w:t>
            </w:r>
          </w:p>
        </w:tc>
      </w:tr>
      <w:tr w:rsidR="00700477" w:rsidRPr="00350730" w14:paraId="51C21118" w14:textId="77777777" w:rsidTr="00700477">
        <w:trPr>
          <w:trHeight w:val="230"/>
        </w:trPr>
        <w:tc>
          <w:tcPr>
            <w:tcW w:w="5760" w:type="dxa"/>
          </w:tcPr>
          <w:p w14:paraId="34BA220F" w14:textId="77777777" w:rsidR="00700477" w:rsidRPr="00350730" w:rsidRDefault="00700477" w:rsidP="00700477">
            <w:pPr>
              <w:pStyle w:val="TableParagraph"/>
              <w:ind w:left="291"/>
              <w:jc w:val="both"/>
              <w:rPr>
                <w:sz w:val="20"/>
                <w:szCs w:val="20"/>
              </w:rPr>
            </w:pPr>
            <w:r w:rsidRPr="00350730">
              <w:rPr>
                <w:sz w:val="20"/>
                <w:szCs w:val="20"/>
              </w:rPr>
              <w:lastRenderedPageBreak/>
              <w:t>*</w:t>
            </w:r>
            <w:r w:rsidRPr="00350730">
              <w:rPr>
                <w:spacing w:val="-4"/>
                <w:sz w:val="20"/>
                <w:szCs w:val="20"/>
              </w:rPr>
              <w:t xml:space="preserve"> </w:t>
            </w:r>
            <w:r w:rsidRPr="00350730">
              <w:rPr>
                <w:sz w:val="20"/>
                <w:szCs w:val="20"/>
              </w:rPr>
              <w:t>Con</w:t>
            </w:r>
            <w:r w:rsidRPr="00350730">
              <w:rPr>
                <w:spacing w:val="-4"/>
                <w:sz w:val="20"/>
                <w:szCs w:val="20"/>
              </w:rPr>
              <w:t xml:space="preserve"> </w:t>
            </w:r>
            <w:r w:rsidRPr="00350730">
              <w:rPr>
                <w:sz w:val="20"/>
                <w:szCs w:val="20"/>
              </w:rPr>
              <w:t>superficie</w:t>
            </w:r>
            <w:r w:rsidRPr="00350730">
              <w:rPr>
                <w:spacing w:val="-3"/>
                <w:sz w:val="20"/>
                <w:szCs w:val="20"/>
              </w:rPr>
              <w:t xml:space="preserve"> </w:t>
            </w:r>
            <w:r w:rsidRPr="00350730">
              <w:rPr>
                <w:sz w:val="20"/>
                <w:szCs w:val="20"/>
              </w:rPr>
              <w:t>cubierta</w:t>
            </w:r>
            <w:r w:rsidRPr="00350730">
              <w:rPr>
                <w:spacing w:val="-4"/>
                <w:sz w:val="20"/>
                <w:szCs w:val="20"/>
              </w:rPr>
              <w:t xml:space="preserve"> </w:t>
            </w:r>
            <w:r w:rsidRPr="00350730">
              <w:rPr>
                <w:sz w:val="20"/>
                <w:szCs w:val="20"/>
              </w:rPr>
              <w:t>mayor</w:t>
            </w:r>
            <w:r w:rsidRPr="00350730">
              <w:rPr>
                <w:spacing w:val="-3"/>
                <w:sz w:val="20"/>
                <w:szCs w:val="20"/>
              </w:rPr>
              <w:t xml:space="preserve"> </w:t>
            </w:r>
            <w:r w:rsidRPr="00350730">
              <w:rPr>
                <w:sz w:val="20"/>
                <w:szCs w:val="20"/>
              </w:rPr>
              <w:t>de</w:t>
            </w:r>
            <w:r w:rsidRPr="00350730">
              <w:rPr>
                <w:spacing w:val="-4"/>
                <w:sz w:val="20"/>
                <w:szCs w:val="20"/>
              </w:rPr>
              <w:t xml:space="preserve"> </w:t>
            </w:r>
            <w:r w:rsidRPr="00350730">
              <w:rPr>
                <w:sz w:val="20"/>
                <w:szCs w:val="20"/>
              </w:rPr>
              <w:t>81</w:t>
            </w:r>
            <w:r w:rsidRPr="00350730">
              <w:rPr>
                <w:spacing w:val="-4"/>
                <w:sz w:val="20"/>
                <w:szCs w:val="20"/>
              </w:rPr>
              <w:t xml:space="preserve"> </w:t>
            </w:r>
            <w:r w:rsidRPr="00350730">
              <w:rPr>
                <w:sz w:val="20"/>
                <w:szCs w:val="20"/>
              </w:rPr>
              <w:t>m²</w:t>
            </w:r>
            <w:r w:rsidRPr="00350730">
              <w:rPr>
                <w:spacing w:val="50"/>
                <w:sz w:val="20"/>
                <w:szCs w:val="20"/>
              </w:rPr>
              <w:t xml:space="preserve"> </w:t>
            </w:r>
            <w:r w:rsidRPr="00350730">
              <w:rPr>
                <w:sz w:val="20"/>
                <w:szCs w:val="20"/>
              </w:rPr>
              <w:t>hasta</w:t>
            </w:r>
            <w:r w:rsidRPr="00350730">
              <w:rPr>
                <w:spacing w:val="-3"/>
                <w:sz w:val="20"/>
                <w:szCs w:val="20"/>
              </w:rPr>
              <w:t xml:space="preserve"> </w:t>
            </w:r>
            <w:r w:rsidRPr="00350730">
              <w:rPr>
                <w:sz w:val="20"/>
                <w:szCs w:val="20"/>
              </w:rPr>
              <w:t>260</w:t>
            </w:r>
            <w:r w:rsidRPr="00350730">
              <w:rPr>
                <w:spacing w:val="-4"/>
                <w:sz w:val="20"/>
                <w:szCs w:val="20"/>
              </w:rPr>
              <w:t xml:space="preserve"> </w:t>
            </w:r>
            <w:r w:rsidRPr="00350730">
              <w:rPr>
                <w:spacing w:val="-5"/>
                <w:sz w:val="20"/>
                <w:szCs w:val="20"/>
              </w:rPr>
              <w:t>m²</w:t>
            </w:r>
          </w:p>
        </w:tc>
        <w:tc>
          <w:tcPr>
            <w:tcW w:w="2192" w:type="dxa"/>
          </w:tcPr>
          <w:p w14:paraId="63B96A4C" w14:textId="77777777" w:rsidR="00700477" w:rsidRPr="00350730" w:rsidRDefault="00700477" w:rsidP="00700477">
            <w:pPr>
              <w:pStyle w:val="TableParagraph"/>
              <w:ind w:left="11" w:right="2"/>
              <w:jc w:val="both"/>
              <w:rPr>
                <w:sz w:val="20"/>
                <w:szCs w:val="20"/>
              </w:rPr>
            </w:pPr>
            <w:r w:rsidRPr="00350730">
              <w:rPr>
                <w:spacing w:val="-4"/>
                <w:sz w:val="20"/>
                <w:szCs w:val="20"/>
              </w:rPr>
              <w:t>0.18</w:t>
            </w:r>
          </w:p>
        </w:tc>
        <w:tc>
          <w:tcPr>
            <w:tcW w:w="1287" w:type="dxa"/>
          </w:tcPr>
          <w:p w14:paraId="5B2FBF13" w14:textId="77777777" w:rsidR="00700477" w:rsidRPr="00350730" w:rsidRDefault="00700477" w:rsidP="00700477">
            <w:pPr>
              <w:pStyle w:val="TableParagraph"/>
              <w:ind w:left="12" w:right="2"/>
              <w:jc w:val="both"/>
              <w:rPr>
                <w:sz w:val="20"/>
                <w:szCs w:val="20"/>
              </w:rPr>
            </w:pPr>
            <w:r w:rsidRPr="00350730">
              <w:rPr>
                <w:spacing w:val="-5"/>
                <w:sz w:val="20"/>
                <w:szCs w:val="20"/>
              </w:rPr>
              <w:t>m²</w:t>
            </w:r>
          </w:p>
        </w:tc>
      </w:tr>
      <w:tr w:rsidR="00700477" w:rsidRPr="00350730" w14:paraId="425357F0" w14:textId="77777777" w:rsidTr="00700477">
        <w:trPr>
          <w:trHeight w:val="230"/>
        </w:trPr>
        <w:tc>
          <w:tcPr>
            <w:tcW w:w="5760" w:type="dxa"/>
          </w:tcPr>
          <w:p w14:paraId="1D16B3B7" w14:textId="77777777" w:rsidR="00700477" w:rsidRPr="00350730" w:rsidRDefault="00700477" w:rsidP="00700477">
            <w:pPr>
              <w:pStyle w:val="TableParagraph"/>
              <w:ind w:left="291"/>
              <w:jc w:val="both"/>
              <w:rPr>
                <w:sz w:val="20"/>
                <w:szCs w:val="20"/>
              </w:rPr>
            </w:pPr>
            <w:r w:rsidRPr="00350730">
              <w:rPr>
                <w:sz w:val="20"/>
                <w:szCs w:val="20"/>
              </w:rPr>
              <w:t>*</w:t>
            </w:r>
            <w:r w:rsidRPr="00350730">
              <w:rPr>
                <w:spacing w:val="-7"/>
                <w:sz w:val="20"/>
                <w:szCs w:val="20"/>
              </w:rPr>
              <w:t xml:space="preserve"> </w:t>
            </w:r>
            <w:r w:rsidRPr="00350730">
              <w:rPr>
                <w:sz w:val="20"/>
                <w:szCs w:val="20"/>
              </w:rPr>
              <w:t>Con</w:t>
            </w:r>
            <w:r w:rsidRPr="00350730">
              <w:rPr>
                <w:spacing w:val="-4"/>
                <w:sz w:val="20"/>
                <w:szCs w:val="20"/>
              </w:rPr>
              <w:t xml:space="preserve"> </w:t>
            </w:r>
            <w:r w:rsidRPr="00350730">
              <w:rPr>
                <w:sz w:val="20"/>
                <w:szCs w:val="20"/>
              </w:rPr>
              <w:t>superficie</w:t>
            </w:r>
            <w:r w:rsidRPr="00350730">
              <w:rPr>
                <w:spacing w:val="-4"/>
                <w:sz w:val="20"/>
                <w:szCs w:val="20"/>
              </w:rPr>
              <w:t xml:space="preserve"> </w:t>
            </w:r>
            <w:r w:rsidRPr="00350730">
              <w:rPr>
                <w:sz w:val="20"/>
                <w:szCs w:val="20"/>
              </w:rPr>
              <w:t>cubierta</w:t>
            </w:r>
            <w:r w:rsidRPr="00350730">
              <w:rPr>
                <w:spacing w:val="-5"/>
                <w:sz w:val="20"/>
                <w:szCs w:val="20"/>
              </w:rPr>
              <w:t xml:space="preserve"> </w:t>
            </w:r>
            <w:r w:rsidRPr="00350730">
              <w:rPr>
                <w:sz w:val="20"/>
                <w:szCs w:val="20"/>
              </w:rPr>
              <w:t>mayor</w:t>
            </w:r>
            <w:r w:rsidRPr="00350730">
              <w:rPr>
                <w:spacing w:val="-4"/>
                <w:sz w:val="20"/>
                <w:szCs w:val="20"/>
              </w:rPr>
              <w:t xml:space="preserve"> </w:t>
            </w:r>
            <w:r w:rsidRPr="00350730">
              <w:rPr>
                <w:sz w:val="20"/>
                <w:szCs w:val="20"/>
              </w:rPr>
              <w:t>de</w:t>
            </w:r>
            <w:r w:rsidRPr="00350730">
              <w:rPr>
                <w:spacing w:val="-4"/>
                <w:sz w:val="20"/>
                <w:szCs w:val="20"/>
              </w:rPr>
              <w:t xml:space="preserve"> </w:t>
            </w:r>
            <w:r w:rsidRPr="00350730">
              <w:rPr>
                <w:sz w:val="20"/>
                <w:szCs w:val="20"/>
              </w:rPr>
              <w:t>260</w:t>
            </w:r>
            <w:r w:rsidRPr="00350730">
              <w:rPr>
                <w:spacing w:val="-4"/>
                <w:sz w:val="20"/>
                <w:szCs w:val="20"/>
              </w:rPr>
              <w:t xml:space="preserve"> </w:t>
            </w:r>
            <w:r w:rsidRPr="00350730">
              <w:rPr>
                <w:spacing w:val="-5"/>
                <w:sz w:val="20"/>
                <w:szCs w:val="20"/>
              </w:rPr>
              <w:t>m²</w:t>
            </w:r>
          </w:p>
        </w:tc>
        <w:tc>
          <w:tcPr>
            <w:tcW w:w="2192" w:type="dxa"/>
          </w:tcPr>
          <w:p w14:paraId="0AF93FD6" w14:textId="77777777" w:rsidR="00700477" w:rsidRPr="00350730" w:rsidRDefault="00700477" w:rsidP="00700477">
            <w:pPr>
              <w:pStyle w:val="TableParagraph"/>
              <w:ind w:left="11" w:right="1"/>
              <w:jc w:val="both"/>
              <w:rPr>
                <w:sz w:val="20"/>
                <w:szCs w:val="20"/>
              </w:rPr>
            </w:pPr>
            <w:r w:rsidRPr="00350730">
              <w:rPr>
                <w:spacing w:val="-5"/>
                <w:sz w:val="20"/>
                <w:szCs w:val="20"/>
              </w:rPr>
              <w:t>0.2</w:t>
            </w:r>
          </w:p>
        </w:tc>
        <w:tc>
          <w:tcPr>
            <w:tcW w:w="1287" w:type="dxa"/>
          </w:tcPr>
          <w:p w14:paraId="1712ABBE" w14:textId="77777777" w:rsidR="00700477" w:rsidRPr="00350730" w:rsidRDefault="00700477" w:rsidP="00700477">
            <w:pPr>
              <w:pStyle w:val="TableParagraph"/>
              <w:ind w:left="12"/>
              <w:jc w:val="both"/>
              <w:rPr>
                <w:sz w:val="20"/>
                <w:szCs w:val="20"/>
              </w:rPr>
            </w:pPr>
            <w:r w:rsidRPr="00350730">
              <w:rPr>
                <w:spacing w:val="-5"/>
                <w:sz w:val="20"/>
                <w:szCs w:val="20"/>
              </w:rPr>
              <w:t>m²</w:t>
            </w:r>
          </w:p>
        </w:tc>
      </w:tr>
      <w:tr w:rsidR="00700477" w:rsidRPr="00350730" w14:paraId="46011973" w14:textId="77777777" w:rsidTr="00700477">
        <w:trPr>
          <w:trHeight w:val="230"/>
        </w:trPr>
        <w:tc>
          <w:tcPr>
            <w:tcW w:w="5760" w:type="dxa"/>
          </w:tcPr>
          <w:p w14:paraId="126169B5" w14:textId="77777777" w:rsidR="00700477" w:rsidRPr="00350730" w:rsidRDefault="00700477" w:rsidP="00700477">
            <w:pPr>
              <w:pStyle w:val="TableParagraph"/>
              <w:ind w:left="69"/>
              <w:jc w:val="both"/>
              <w:rPr>
                <w:sz w:val="20"/>
                <w:szCs w:val="20"/>
              </w:rPr>
            </w:pPr>
            <w:r w:rsidRPr="00350730">
              <w:rPr>
                <w:sz w:val="20"/>
                <w:szCs w:val="20"/>
              </w:rPr>
              <w:t>Licencia</w:t>
            </w:r>
            <w:r w:rsidRPr="00350730">
              <w:rPr>
                <w:spacing w:val="-5"/>
                <w:sz w:val="20"/>
                <w:szCs w:val="20"/>
              </w:rPr>
              <w:t xml:space="preserve"> </w:t>
            </w:r>
            <w:r w:rsidRPr="00350730">
              <w:rPr>
                <w:sz w:val="20"/>
                <w:szCs w:val="20"/>
              </w:rPr>
              <w:t>para</w:t>
            </w:r>
            <w:r w:rsidRPr="00350730">
              <w:rPr>
                <w:spacing w:val="-6"/>
                <w:sz w:val="20"/>
                <w:szCs w:val="20"/>
              </w:rPr>
              <w:t xml:space="preserve"> </w:t>
            </w:r>
            <w:r w:rsidRPr="00350730">
              <w:rPr>
                <w:sz w:val="20"/>
                <w:szCs w:val="20"/>
              </w:rPr>
              <w:t>Demolición</w:t>
            </w:r>
            <w:r w:rsidRPr="00350730">
              <w:rPr>
                <w:spacing w:val="-4"/>
                <w:sz w:val="20"/>
                <w:szCs w:val="20"/>
              </w:rPr>
              <w:t xml:space="preserve"> </w:t>
            </w:r>
            <w:r w:rsidRPr="00350730">
              <w:rPr>
                <w:sz w:val="20"/>
                <w:szCs w:val="20"/>
              </w:rPr>
              <w:t>y/o</w:t>
            </w:r>
            <w:r w:rsidRPr="00350730">
              <w:rPr>
                <w:spacing w:val="-4"/>
                <w:sz w:val="20"/>
                <w:szCs w:val="20"/>
              </w:rPr>
              <w:t xml:space="preserve"> </w:t>
            </w:r>
            <w:r w:rsidRPr="00350730">
              <w:rPr>
                <w:sz w:val="20"/>
                <w:szCs w:val="20"/>
              </w:rPr>
              <w:t>Desmantelamiento</w:t>
            </w:r>
            <w:r w:rsidRPr="00350730">
              <w:rPr>
                <w:spacing w:val="-4"/>
                <w:sz w:val="20"/>
                <w:szCs w:val="20"/>
              </w:rPr>
              <w:t xml:space="preserve"> </w:t>
            </w:r>
            <w:r w:rsidRPr="00350730">
              <w:rPr>
                <w:sz w:val="20"/>
                <w:szCs w:val="20"/>
              </w:rPr>
              <w:t>de</w:t>
            </w:r>
            <w:r w:rsidRPr="00350730">
              <w:rPr>
                <w:spacing w:val="-4"/>
                <w:sz w:val="20"/>
                <w:szCs w:val="20"/>
              </w:rPr>
              <w:t xml:space="preserve"> </w:t>
            </w:r>
            <w:r w:rsidRPr="00350730">
              <w:rPr>
                <w:spacing w:val="-2"/>
                <w:sz w:val="20"/>
                <w:szCs w:val="20"/>
              </w:rPr>
              <w:t>Bardas</w:t>
            </w:r>
          </w:p>
        </w:tc>
        <w:tc>
          <w:tcPr>
            <w:tcW w:w="2192" w:type="dxa"/>
          </w:tcPr>
          <w:p w14:paraId="3E20FE39" w14:textId="77777777" w:rsidR="00700477" w:rsidRPr="00350730" w:rsidRDefault="00700477" w:rsidP="00700477">
            <w:pPr>
              <w:pStyle w:val="TableParagraph"/>
              <w:ind w:left="11" w:right="4"/>
              <w:jc w:val="both"/>
              <w:rPr>
                <w:sz w:val="20"/>
                <w:szCs w:val="20"/>
              </w:rPr>
            </w:pPr>
            <w:r w:rsidRPr="00350730">
              <w:rPr>
                <w:spacing w:val="-2"/>
                <w:sz w:val="20"/>
                <w:szCs w:val="20"/>
              </w:rPr>
              <w:t>0.006</w:t>
            </w:r>
          </w:p>
        </w:tc>
        <w:tc>
          <w:tcPr>
            <w:tcW w:w="1287" w:type="dxa"/>
          </w:tcPr>
          <w:p w14:paraId="12C5B6C3" w14:textId="77777777" w:rsidR="00700477" w:rsidRPr="00350730" w:rsidRDefault="00700477" w:rsidP="00700477">
            <w:pPr>
              <w:pStyle w:val="TableParagraph"/>
              <w:ind w:left="12" w:right="3"/>
              <w:jc w:val="both"/>
              <w:rPr>
                <w:sz w:val="20"/>
                <w:szCs w:val="20"/>
              </w:rPr>
            </w:pPr>
            <w:r w:rsidRPr="00350730">
              <w:rPr>
                <w:spacing w:val="-5"/>
                <w:sz w:val="20"/>
                <w:szCs w:val="20"/>
              </w:rPr>
              <w:t>ML</w:t>
            </w:r>
          </w:p>
        </w:tc>
      </w:tr>
      <w:tr w:rsidR="00700477" w:rsidRPr="00350730" w14:paraId="77DE425C" w14:textId="77777777" w:rsidTr="00700477">
        <w:trPr>
          <w:trHeight w:val="230"/>
        </w:trPr>
        <w:tc>
          <w:tcPr>
            <w:tcW w:w="5760" w:type="dxa"/>
          </w:tcPr>
          <w:p w14:paraId="333A3CFA" w14:textId="77777777" w:rsidR="00700477" w:rsidRPr="00350730" w:rsidRDefault="00700477" w:rsidP="00700477">
            <w:pPr>
              <w:pStyle w:val="TableParagraph"/>
              <w:ind w:left="69"/>
              <w:jc w:val="both"/>
              <w:rPr>
                <w:sz w:val="20"/>
                <w:szCs w:val="20"/>
              </w:rPr>
            </w:pPr>
            <w:r w:rsidRPr="00350730">
              <w:rPr>
                <w:sz w:val="20"/>
                <w:szCs w:val="20"/>
              </w:rPr>
              <w:t>Licencia</w:t>
            </w:r>
            <w:r w:rsidRPr="00350730">
              <w:rPr>
                <w:spacing w:val="-5"/>
                <w:sz w:val="20"/>
                <w:szCs w:val="20"/>
              </w:rPr>
              <w:t xml:space="preserve"> </w:t>
            </w:r>
            <w:r w:rsidRPr="00350730">
              <w:rPr>
                <w:sz w:val="20"/>
                <w:szCs w:val="20"/>
              </w:rPr>
              <w:t>para</w:t>
            </w:r>
            <w:r w:rsidRPr="00350730">
              <w:rPr>
                <w:spacing w:val="-5"/>
                <w:sz w:val="20"/>
                <w:szCs w:val="20"/>
              </w:rPr>
              <w:t xml:space="preserve"> </w:t>
            </w:r>
            <w:r w:rsidRPr="00350730">
              <w:rPr>
                <w:sz w:val="20"/>
                <w:szCs w:val="20"/>
              </w:rPr>
              <w:t>hacer</w:t>
            </w:r>
            <w:r w:rsidRPr="00350730">
              <w:rPr>
                <w:spacing w:val="-2"/>
                <w:sz w:val="20"/>
                <w:szCs w:val="20"/>
              </w:rPr>
              <w:t xml:space="preserve"> </w:t>
            </w:r>
            <w:r w:rsidRPr="00350730">
              <w:rPr>
                <w:sz w:val="20"/>
                <w:szCs w:val="20"/>
              </w:rPr>
              <w:t>cortes</w:t>
            </w:r>
            <w:r w:rsidRPr="00350730">
              <w:rPr>
                <w:spacing w:val="-3"/>
                <w:sz w:val="20"/>
                <w:szCs w:val="20"/>
              </w:rPr>
              <w:t xml:space="preserve"> </w:t>
            </w:r>
            <w:r w:rsidRPr="00350730">
              <w:rPr>
                <w:sz w:val="20"/>
                <w:szCs w:val="20"/>
              </w:rPr>
              <w:t>o</w:t>
            </w:r>
            <w:r w:rsidRPr="00350730">
              <w:rPr>
                <w:spacing w:val="-2"/>
                <w:sz w:val="20"/>
                <w:szCs w:val="20"/>
              </w:rPr>
              <w:t xml:space="preserve"> </w:t>
            </w:r>
            <w:r w:rsidRPr="00350730">
              <w:rPr>
                <w:sz w:val="20"/>
                <w:szCs w:val="20"/>
              </w:rPr>
              <w:t>excavaciones</w:t>
            </w:r>
            <w:r w:rsidRPr="00350730">
              <w:rPr>
                <w:spacing w:val="-4"/>
                <w:sz w:val="20"/>
                <w:szCs w:val="20"/>
              </w:rPr>
              <w:t xml:space="preserve"> </w:t>
            </w:r>
            <w:r w:rsidRPr="00350730">
              <w:rPr>
                <w:sz w:val="20"/>
                <w:szCs w:val="20"/>
              </w:rPr>
              <w:t>en</w:t>
            </w:r>
            <w:r w:rsidRPr="00350730">
              <w:rPr>
                <w:spacing w:val="-3"/>
                <w:sz w:val="20"/>
                <w:szCs w:val="20"/>
              </w:rPr>
              <w:t xml:space="preserve"> </w:t>
            </w:r>
            <w:r w:rsidRPr="00350730">
              <w:rPr>
                <w:sz w:val="20"/>
                <w:szCs w:val="20"/>
              </w:rPr>
              <w:t>la</w:t>
            </w:r>
            <w:r w:rsidRPr="00350730">
              <w:rPr>
                <w:spacing w:val="-4"/>
                <w:sz w:val="20"/>
                <w:szCs w:val="20"/>
              </w:rPr>
              <w:t xml:space="preserve"> </w:t>
            </w:r>
            <w:r w:rsidRPr="00350730">
              <w:rPr>
                <w:sz w:val="20"/>
                <w:szCs w:val="20"/>
              </w:rPr>
              <w:t>vía</w:t>
            </w:r>
            <w:r w:rsidRPr="00350730">
              <w:rPr>
                <w:spacing w:val="-3"/>
                <w:sz w:val="20"/>
                <w:szCs w:val="20"/>
              </w:rPr>
              <w:t xml:space="preserve"> </w:t>
            </w:r>
            <w:r w:rsidRPr="00350730">
              <w:rPr>
                <w:spacing w:val="-2"/>
                <w:sz w:val="20"/>
                <w:szCs w:val="20"/>
              </w:rPr>
              <w:t>pública</w:t>
            </w:r>
          </w:p>
        </w:tc>
        <w:tc>
          <w:tcPr>
            <w:tcW w:w="2192" w:type="dxa"/>
          </w:tcPr>
          <w:p w14:paraId="5C420162" w14:textId="77777777" w:rsidR="00700477" w:rsidRPr="00350730" w:rsidRDefault="00700477" w:rsidP="00700477">
            <w:pPr>
              <w:pStyle w:val="TableParagraph"/>
              <w:ind w:left="11" w:right="5"/>
              <w:jc w:val="both"/>
              <w:rPr>
                <w:sz w:val="20"/>
                <w:szCs w:val="20"/>
              </w:rPr>
            </w:pPr>
            <w:r w:rsidRPr="00350730">
              <w:rPr>
                <w:spacing w:val="-5"/>
                <w:sz w:val="20"/>
                <w:szCs w:val="20"/>
              </w:rPr>
              <w:t>1.5</w:t>
            </w:r>
          </w:p>
        </w:tc>
        <w:tc>
          <w:tcPr>
            <w:tcW w:w="1287" w:type="dxa"/>
          </w:tcPr>
          <w:p w14:paraId="6B3C0024" w14:textId="77777777" w:rsidR="00700477" w:rsidRPr="00350730" w:rsidRDefault="00700477" w:rsidP="00700477">
            <w:pPr>
              <w:pStyle w:val="TableParagraph"/>
              <w:ind w:left="12" w:right="3"/>
              <w:jc w:val="both"/>
              <w:rPr>
                <w:sz w:val="20"/>
                <w:szCs w:val="20"/>
              </w:rPr>
            </w:pPr>
            <w:r w:rsidRPr="00350730">
              <w:rPr>
                <w:spacing w:val="-5"/>
                <w:sz w:val="20"/>
                <w:szCs w:val="20"/>
              </w:rPr>
              <w:t>ML</w:t>
            </w:r>
          </w:p>
        </w:tc>
      </w:tr>
      <w:tr w:rsidR="00700477" w:rsidRPr="00350730" w14:paraId="656FA69E" w14:textId="77777777" w:rsidTr="00700477">
        <w:trPr>
          <w:trHeight w:val="230"/>
        </w:trPr>
        <w:tc>
          <w:tcPr>
            <w:tcW w:w="5760" w:type="dxa"/>
          </w:tcPr>
          <w:p w14:paraId="24A4C92C" w14:textId="77777777" w:rsidR="00700477" w:rsidRPr="00350730" w:rsidRDefault="00700477" w:rsidP="00700477">
            <w:pPr>
              <w:pStyle w:val="TableParagraph"/>
              <w:ind w:left="69"/>
              <w:jc w:val="both"/>
              <w:rPr>
                <w:sz w:val="20"/>
                <w:szCs w:val="20"/>
              </w:rPr>
            </w:pPr>
            <w:r w:rsidRPr="00350730">
              <w:rPr>
                <w:sz w:val="20"/>
                <w:szCs w:val="20"/>
              </w:rPr>
              <w:t>Licencia</w:t>
            </w:r>
            <w:r w:rsidRPr="00350730">
              <w:rPr>
                <w:spacing w:val="-3"/>
                <w:sz w:val="20"/>
                <w:szCs w:val="20"/>
              </w:rPr>
              <w:t xml:space="preserve"> </w:t>
            </w:r>
            <w:r w:rsidRPr="00350730">
              <w:rPr>
                <w:sz w:val="20"/>
                <w:szCs w:val="20"/>
              </w:rPr>
              <w:t>para</w:t>
            </w:r>
            <w:r w:rsidRPr="00350730">
              <w:rPr>
                <w:spacing w:val="-4"/>
                <w:sz w:val="20"/>
                <w:szCs w:val="20"/>
              </w:rPr>
              <w:t xml:space="preserve"> </w:t>
            </w:r>
            <w:r w:rsidRPr="00350730">
              <w:rPr>
                <w:sz w:val="20"/>
                <w:szCs w:val="20"/>
              </w:rPr>
              <w:t>Construcción</w:t>
            </w:r>
            <w:r w:rsidRPr="00350730">
              <w:rPr>
                <w:spacing w:val="-4"/>
                <w:sz w:val="20"/>
                <w:szCs w:val="20"/>
              </w:rPr>
              <w:t xml:space="preserve"> </w:t>
            </w:r>
            <w:r w:rsidRPr="00350730">
              <w:rPr>
                <w:sz w:val="20"/>
                <w:szCs w:val="20"/>
              </w:rPr>
              <w:t>de</w:t>
            </w:r>
            <w:r w:rsidRPr="00350730">
              <w:rPr>
                <w:spacing w:val="-2"/>
                <w:sz w:val="20"/>
                <w:szCs w:val="20"/>
              </w:rPr>
              <w:t xml:space="preserve"> Bardas</w:t>
            </w:r>
          </w:p>
        </w:tc>
        <w:tc>
          <w:tcPr>
            <w:tcW w:w="2192" w:type="dxa"/>
          </w:tcPr>
          <w:p w14:paraId="60C6594D" w14:textId="77777777" w:rsidR="00700477" w:rsidRPr="00350730" w:rsidRDefault="00700477" w:rsidP="00700477">
            <w:pPr>
              <w:pStyle w:val="TableParagraph"/>
              <w:ind w:left="11" w:right="4"/>
              <w:jc w:val="both"/>
              <w:rPr>
                <w:sz w:val="20"/>
                <w:szCs w:val="20"/>
              </w:rPr>
            </w:pPr>
            <w:r w:rsidRPr="00350730">
              <w:rPr>
                <w:spacing w:val="-4"/>
                <w:sz w:val="20"/>
                <w:szCs w:val="20"/>
              </w:rPr>
              <w:t>0.08</w:t>
            </w:r>
          </w:p>
        </w:tc>
        <w:tc>
          <w:tcPr>
            <w:tcW w:w="1287" w:type="dxa"/>
          </w:tcPr>
          <w:p w14:paraId="345CC148" w14:textId="77777777" w:rsidR="00700477" w:rsidRPr="00350730" w:rsidRDefault="00700477" w:rsidP="00700477">
            <w:pPr>
              <w:pStyle w:val="TableParagraph"/>
              <w:ind w:left="12" w:right="3"/>
              <w:jc w:val="both"/>
              <w:rPr>
                <w:sz w:val="20"/>
                <w:szCs w:val="20"/>
              </w:rPr>
            </w:pPr>
            <w:r w:rsidRPr="00350730">
              <w:rPr>
                <w:spacing w:val="-5"/>
                <w:sz w:val="20"/>
                <w:szCs w:val="20"/>
              </w:rPr>
              <w:t>ML</w:t>
            </w:r>
          </w:p>
        </w:tc>
      </w:tr>
      <w:tr w:rsidR="00700477" w:rsidRPr="00350730" w14:paraId="516F55FF" w14:textId="77777777" w:rsidTr="00700477">
        <w:trPr>
          <w:trHeight w:val="230"/>
        </w:trPr>
        <w:tc>
          <w:tcPr>
            <w:tcW w:w="5760" w:type="dxa"/>
          </w:tcPr>
          <w:p w14:paraId="0757F5D6" w14:textId="77777777" w:rsidR="00700477" w:rsidRPr="00350730" w:rsidRDefault="00700477" w:rsidP="00700477">
            <w:pPr>
              <w:pStyle w:val="TableParagraph"/>
              <w:ind w:left="69"/>
              <w:jc w:val="both"/>
              <w:rPr>
                <w:sz w:val="20"/>
                <w:szCs w:val="20"/>
              </w:rPr>
            </w:pPr>
            <w:r w:rsidRPr="00350730">
              <w:rPr>
                <w:sz w:val="20"/>
                <w:szCs w:val="20"/>
              </w:rPr>
              <w:t>Licencia</w:t>
            </w:r>
            <w:r w:rsidRPr="00350730">
              <w:rPr>
                <w:spacing w:val="-3"/>
                <w:sz w:val="20"/>
                <w:szCs w:val="20"/>
              </w:rPr>
              <w:t xml:space="preserve"> </w:t>
            </w:r>
            <w:r w:rsidRPr="00350730">
              <w:rPr>
                <w:sz w:val="20"/>
                <w:szCs w:val="20"/>
              </w:rPr>
              <w:t>para</w:t>
            </w:r>
            <w:r w:rsidRPr="00350730">
              <w:rPr>
                <w:spacing w:val="-3"/>
                <w:sz w:val="20"/>
                <w:szCs w:val="20"/>
              </w:rPr>
              <w:t xml:space="preserve"> </w:t>
            </w:r>
            <w:r w:rsidRPr="00350730">
              <w:rPr>
                <w:spacing w:val="-2"/>
                <w:sz w:val="20"/>
                <w:szCs w:val="20"/>
              </w:rPr>
              <w:t>Excavaciones</w:t>
            </w:r>
          </w:p>
        </w:tc>
        <w:tc>
          <w:tcPr>
            <w:tcW w:w="2192" w:type="dxa"/>
          </w:tcPr>
          <w:p w14:paraId="547EBE93" w14:textId="77777777" w:rsidR="00700477" w:rsidRPr="00350730" w:rsidRDefault="00700477" w:rsidP="00700477">
            <w:pPr>
              <w:pStyle w:val="TableParagraph"/>
              <w:ind w:left="11" w:right="4"/>
              <w:jc w:val="both"/>
              <w:rPr>
                <w:sz w:val="20"/>
                <w:szCs w:val="20"/>
              </w:rPr>
            </w:pPr>
            <w:r w:rsidRPr="00350730">
              <w:rPr>
                <w:spacing w:val="-4"/>
                <w:sz w:val="20"/>
                <w:szCs w:val="20"/>
              </w:rPr>
              <w:t>0.12</w:t>
            </w:r>
          </w:p>
        </w:tc>
        <w:tc>
          <w:tcPr>
            <w:tcW w:w="1287" w:type="dxa"/>
          </w:tcPr>
          <w:p w14:paraId="1D61F136" w14:textId="77777777" w:rsidR="00700477" w:rsidRPr="00350730" w:rsidRDefault="00700477" w:rsidP="00700477">
            <w:pPr>
              <w:pStyle w:val="TableParagraph"/>
              <w:ind w:left="12" w:right="2"/>
              <w:jc w:val="both"/>
              <w:rPr>
                <w:sz w:val="20"/>
                <w:szCs w:val="20"/>
              </w:rPr>
            </w:pPr>
            <w:r w:rsidRPr="00350730">
              <w:rPr>
                <w:spacing w:val="-5"/>
                <w:sz w:val="20"/>
                <w:szCs w:val="20"/>
              </w:rPr>
              <w:t>m²</w:t>
            </w:r>
          </w:p>
        </w:tc>
      </w:tr>
      <w:tr w:rsidR="00700477" w:rsidRPr="00350730" w14:paraId="7E1553F5" w14:textId="77777777" w:rsidTr="00700477">
        <w:trPr>
          <w:trHeight w:val="460"/>
        </w:trPr>
        <w:tc>
          <w:tcPr>
            <w:tcW w:w="5760" w:type="dxa"/>
          </w:tcPr>
          <w:p w14:paraId="3742E603" w14:textId="77777777" w:rsidR="00700477" w:rsidRPr="00350730" w:rsidRDefault="00700477" w:rsidP="00700477">
            <w:pPr>
              <w:pStyle w:val="TableParagraph"/>
              <w:spacing w:line="230" w:lineRule="exact"/>
              <w:ind w:left="69"/>
              <w:jc w:val="both"/>
              <w:rPr>
                <w:sz w:val="20"/>
                <w:szCs w:val="20"/>
              </w:rPr>
            </w:pPr>
            <w:r w:rsidRPr="00350730">
              <w:rPr>
                <w:sz w:val="20"/>
                <w:szCs w:val="20"/>
              </w:rPr>
              <w:t>Licencia</w:t>
            </w:r>
            <w:r w:rsidRPr="00350730">
              <w:rPr>
                <w:spacing w:val="40"/>
                <w:sz w:val="20"/>
                <w:szCs w:val="20"/>
              </w:rPr>
              <w:t xml:space="preserve"> </w:t>
            </w:r>
            <w:r w:rsidRPr="00350730">
              <w:rPr>
                <w:sz w:val="20"/>
                <w:szCs w:val="20"/>
              </w:rPr>
              <w:t>para</w:t>
            </w:r>
            <w:r w:rsidRPr="00350730">
              <w:rPr>
                <w:spacing w:val="40"/>
                <w:sz w:val="20"/>
                <w:szCs w:val="20"/>
              </w:rPr>
              <w:t xml:space="preserve"> </w:t>
            </w:r>
            <w:r w:rsidRPr="00350730">
              <w:rPr>
                <w:sz w:val="20"/>
                <w:szCs w:val="20"/>
              </w:rPr>
              <w:t>Demolición</w:t>
            </w:r>
            <w:r w:rsidRPr="00350730">
              <w:rPr>
                <w:spacing w:val="40"/>
                <w:sz w:val="20"/>
                <w:szCs w:val="20"/>
              </w:rPr>
              <w:t xml:space="preserve"> </w:t>
            </w:r>
            <w:r w:rsidRPr="00350730">
              <w:rPr>
                <w:sz w:val="20"/>
                <w:szCs w:val="20"/>
              </w:rPr>
              <w:t>y/o</w:t>
            </w:r>
            <w:r w:rsidRPr="00350730">
              <w:rPr>
                <w:spacing w:val="40"/>
                <w:sz w:val="20"/>
                <w:szCs w:val="20"/>
              </w:rPr>
              <w:t xml:space="preserve"> </w:t>
            </w:r>
            <w:r w:rsidRPr="00350730">
              <w:rPr>
                <w:sz w:val="20"/>
                <w:szCs w:val="20"/>
              </w:rPr>
              <w:t>Desmantelamiento</w:t>
            </w:r>
            <w:r w:rsidRPr="00350730">
              <w:rPr>
                <w:spacing w:val="40"/>
                <w:sz w:val="20"/>
                <w:szCs w:val="20"/>
              </w:rPr>
              <w:t xml:space="preserve"> </w:t>
            </w:r>
            <w:r w:rsidRPr="00350730">
              <w:rPr>
                <w:sz w:val="20"/>
                <w:szCs w:val="20"/>
              </w:rPr>
              <w:t>distinta</w:t>
            </w:r>
            <w:r w:rsidRPr="00350730">
              <w:rPr>
                <w:spacing w:val="40"/>
                <w:sz w:val="20"/>
                <w:szCs w:val="20"/>
              </w:rPr>
              <w:t xml:space="preserve"> </w:t>
            </w:r>
            <w:r w:rsidRPr="00350730">
              <w:rPr>
                <w:sz w:val="20"/>
                <w:szCs w:val="20"/>
              </w:rPr>
              <w:t xml:space="preserve">a </w:t>
            </w:r>
            <w:r w:rsidRPr="00350730">
              <w:rPr>
                <w:spacing w:val="-2"/>
                <w:sz w:val="20"/>
                <w:szCs w:val="20"/>
              </w:rPr>
              <w:t>bardas</w:t>
            </w:r>
          </w:p>
        </w:tc>
        <w:tc>
          <w:tcPr>
            <w:tcW w:w="2192" w:type="dxa"/>
          </w:tcPr>
          <w:p w14:paraId="1C7EDAC8" w14:textId="77777777" w:rsidR="00700477" w:rsidRPr="00350730" w:rsidRDefault="00700477" w:rsidP="00700477">
            <w:pPr>
              <w:pStyle w:val="TableParagraph"/>
              <w:spacing w:line="227" w:lineRule="exact"/>
              <w:ind w:left="11" w:right="4"/>
              <w:jc w:val="both"/>
              <w:rPr>
                <w:sz w:val="20"/>
                <w:szCs w:val="20"/>
              </w:rPr>
            </w:pPr>
            <w:r w:rsidRPr="00350730">
              <w:rPr>
                <w:spacing w:val="-4"/>
                <w:sz w:val="20"/>
                <w:szCs w:val="20"/>
              </w:rPr>
              <w:t>0.12</w:t>
            </w:r>
          </w:p>
        </w:tc>
        <w:tc>
          <w:tcPr>
            <w:tcW w:w="1287" w:type="dxa"/>
          </w:tcPr>
          <w:p w14:paraId="499BEE64" w14:textId="77777777" w:rsidR="00700477" w:rsidRPr="00350730" w:rsidRDefault="00700477" w:rsidP="00700477">
            <w:pPr>
              <w:pStyle w:val="TableParagraph"/>
              <w:spacing w:line="227" w:lineRule="exact"/>
              <w:ind w:left="12" w:right="1"/>
              <w:jc w:val="both"/>
              <w:rPr>
                <w:sz w:val="20"/>
                <w:szCs w:val="20"/>
              </w:rPr>
            </w:pPr>
            <w:r w:rsidRPr="00350730">
              <w:rPr>
                <w:spacing w:val="-5"/>
                <w:sz w:val="20"/>
                <w:szCs w:val="20"/>
              </w:rPr>
              <w:t>m²</w:t>
            </w:r>
          </w:p>
        </w:tc>
      </w:tr>
      <w:tr w:rsidR="00700477" w:rsidRPr="00350730" w14:paraId="52211CF6" w14:textId="77777777" w:rsidTr="00700477">
        <w:trPr>
          <w:trHeight w:val="230"/>
        </w:trPr>
        <w:tc>
          <w:tcPr>
            <w:tcW w:w="5760" w:type="dxa"/>
          </w:tcPr>
          <w:p w14:paraId="1342D1D9" w14:textId="77777777" w:rsidR="00700477" w:rsidRPr="00350730" w:rsidRDefault="00700477" w:rsidP="00700477">
            <w:pPr>
              <w:pStyle w:val="TableParagraph"/>
              <w:ind w:left="69"/>
              <w:jc w:val="both"/>
              <w:rPr>
                <w:sz w:val="20"/>
                <w:szCs w:val="20"/>
              </w:rPr>
            </w:pPr>
            <w:proofErr w:type="spellStart"/>
            <w:r w:rsidRPr="00350730">
              <w:rPr>
                <w:sz w:val="20"/>
                <w:szCs w:val="20"/>
              </w:rPr>
              <w:t>Posterio</w:t>
            </w:r>
            <w:proofErr w:type="spellEnd"/>
            <w:r w:rsidRPr="00350730">
              <w:rPr>
                <w:spacing w:val="-7"/>
                <w:sz w:val="20"/>
                <w:szCs w:val="20"/>
              </w:rPr>
              <w:t xml:space="preserve"> </w:t>
            </w:r>
            <w:r w:rsidRPr="00350730">
              <w:rPr>
                <w:sz w:val="20"/>
                <w:szCs w:val="20"/>
              </w:rPr>
              <w:t>y</w:t>
            </w:r>
            <w:r w:rsidRPr="00350730">
              <w:rPr>
                <w:spacing w:val="-5"/>
                <w:sz w:val="20"/>
                <w:szCs w:val="20"/>
              </w:rPr>
              <w:t xml:space="preserve"> </w:t>
            </w:r>
            <w:r w:rsidRPr="00350730">
              <w:rPr>
                <w:sz w:val="20"/>
                <w:szCs w:val="20"/>
              </w:rPr>
              <w:t>tendido</w:t>
            </w:r>
            <w:r w:rsidRPr="00350730">
              <w:rPr>
                <w:spacing w:val="-5"/>
                <w:sz w:val="20"/>
                <w:szCs w:val="20"/>
              </w:rPr>
              <w:t xml:space="preserve"> </w:t>
            </w:r>
            <w:r w:rsidRPr="00350730">
              <w:rPr>
                <w:sz w:val="20"/>
                <w:szCs w:val="20"/>
              </w:rPr>
              <w:t>de</w:t>
            </w:r>
            <w:r w:rsidRPr="00350730">
              <w:rPr>
                <w:spacing w:val="-5"/>
                <w:sz w:val="20"/>
                <w:szCs w:val="20"/>
              </w:rPr>
              <w:t xml:space="preserve"> </w:t>
            </w:r>
            <w:r w:rsidRPr="00350730">
              <w:rPr>
                <w:sz w:val="20"/>
                <w:szCs w:val="20"/>
              </w:rPr>
              <w:t>líneas</w:t>
            </w:r>
            <w:r w:rsidRPr="00350730">
              <w:rPr>
                <w:spacing w:val="-5"/>
                <w:sz w:val="20"/>
                <w:szCs w:val="20"/>
              </w:rPr>
              <w:t xml:space="preserve"> </w:t>
            </w:r>
            <w:r w:rsidRPr="00350730">
              <w:rPr>
                <w:sz w:val="20"/>
                <w:szCs w:val="20"/>
              </w:rPr>
              <w:t>dentro</w:t>
            </w:r>
            <w:r w:rsidRPr="00350730">
              <w:rPr>
                <w:spacing w:val="-5"/>
                <w:sz w:val="20"/>
                <w:szCs w:val="20"/>
              </w:rPr>
              <w:t xml:space="preserve"> </w:t>
            </w:r>
            <w:r w:rsidRPr="00350730">
              <w:rPr>
                <w:sz w:val="20"/>
                <w:szCs w:val="20"/>
              </w:rPr>
              <w:t>de</w:t>
            </w:r>
            <w:r w:rsidRPr="00350730">
              <w:rPr>
                <w:spacing w:val="-5"/>
                <w:sz w:val="20"/>
                <w:szCs w:val="20"/>
              </w:rPr>
              <w:t xml:space="preserve"> </w:t>
            </w:r>
            <w:r w:rsidRPr="00350730">
              <w:rPr>
                <w:sz w:val="20"/>
                <w:szCs w:val="20"/>
              </w:rPr>
              <w:t>mancha</w:t>
            </w:r>
            <w:r w:rsidRPr="00350730">
              <w:rPr>
                <w:spacing w:val="-5"/>
                <w:sz w:val="20"/>
                <w:szCs w:val="20"/>
              </w:rPr>
              <w:t xml:space="preserve"> </w:t>
            </w:r>
            <w:r w:rsidRPr="00350730">
              <w:rPr>
                <w:spacing w:val="-2"/>
                <w:sz w:val="20"/>
                <w:szCs w:val="20"/>
              </w:rPr>
              <w:t>urbana</w:t>
            </w:r>
          </w:p>
        </w:tc>
        <w:tc>
          <w:tcPr>
            <w:tcW w:w="2192" w:type="dxa"/>
          </w:tcPr>
          <w:p w14:paraId="05791E6B" w14:textId="77777777" w:rsidR="00700477" w:rsidRPr="00350730" w:rsidRDefault="00700477" w:rsidP="00700477">
            <w:pPr>
              <w:pStyle w:val="TableParagraph"/>
              <w:ind w:left="11" w:right="4"/>
              <w:jc w:val="both"/>
              <w:rPr>
                <w:sz w:val="20"/>
                <w:szCs w:val="20"/>
              </w:rPr>
            </w:pPr>
            <w:r w:rsidRPr="00350730">
              <w:rPr>
                <w:spacing w:val="-4"/>
                <w:sz w:val="20"/>
                <w:szCs w:val="20"/>
              </w:rPr>
              <w:t>0.15</w:t>
            </w:r>
          </w:p>
        </w:tc>
        <w:tc>
          <w:tcPr>
            <w:tcW w:w="1287" w:type="dxa"/>
          </w:tcPr>
          <w:p w14:paraId="1290A546" w14:textId="77777777" w:rsidR="00700477" w:rsidRPr="00350730" w:rsidRDefault="00700477" w:rsidP="00700477">
            <w:pPr>
              <w:pStyle w:val="TableParagraph"/>
              <w:ind w:left="12" w:right="3"/>
              <w:jc w:val="both"/>
              <w:rPr>
                <w:sz w:val="20"/>
                <w:szCs w:val="20"/>
              </w:rPr>
            </w:pPr>
            <w:r w:rsidRPr="00350730">
              <w:rPr>
                <w:spacing w:val="-5"/>
                <w:sz w:val="20"/>
                <w:szCs w:val="20"/>
              </w:rPr>
              <w:t>ML</w:t>
            </w:r>
          </w:p>
        </w:tc>
      </w:tr>
      <w:tr w:rsidR="00700477" w:rsidRPr="00350730" w14:paraId="3D8DCEC0" w14:textId="77777777" w:rsidTr="00700477">
        <w:trPr>
          <w:trHeight w:val="229"/>
        </w:trPr>
        <w:tc>
          <w:tcPr>
            <w:tcW w:w="5760" w:type="dxa"/>
          </w:tcPr>
          <w:p w14:paraId="5B60DB7D" w14:textId="77777777" w:rsidR="00700477" w:rsidRPr="00350730" w:rsidRDefault="00700477" w:rsidP="00700477">
            <w:pPr>
              <w:pStyle w:val="TableParagraph"/>
              <w:ind w:left="69"/>
              <w:jc w:val="both"/>
              <w:rPr>
                <w:sz w:val="20"/>
                <w:szCs w:val="20"/>
              </w:rPr>
            </w:pPr>
            <w:proofErr w:type="spellStart"/>
            <w:r w:rsidRPr="00350730">
              <w:rPr>
                <w:sz w:val="20"/>
                <w:szCs w:val="20"/>
              </w:rPr>
              <w:t>Posterio</w:t>
            </w:r>
            <w:proofErr w:type="spellEnd"/>
            <w:r w:rsidRPr="00350730">
              <w:rPr>
                <w:spacing w:val="-4"/>
                <w:sz w:val="20"/>
                <w:szCs w:val="20"/>
              </w:rPr>
              <w:t xml:space="preserve"> </w:t>
            </w:r>
            <w:r w:rsidRPr="00350730">
              <w:rPr>
                <w:sz w:val="20"/>
                <w:szCs w:val="20"/>
              </w:rPr>
              <w:t>y</w:t>
            </w:r>
            <w:r w:rsidRPr="00350730">
              <w:rPr>
                <w:spacing w:val="-4"/>
                <w:sz w:val="20"/>
                <w:szCs w:val="20"/>
              </w:rPr>
              <w:t xml:space="preserve"> </w:t>
            </w:r>
            <w:r w:rsidRPr="00350730">
              <w:rPr>
                <w:sz w:val="20"/>
                <w:szCs w:val="20"/>
              </w:rPr>
              <w:t>tendido</w:t>
            </w:r>
            <w:r w:rsidRPr="00350730">
              <w:rPr>
                <w:spacing w:val="-4"/>
                <w:sz w:val="20"/>
                <w:szCs w:val="20"/>
              </w:rPr>
              <w:t xml:space="preserve"> </w:t>
            </w:r>
            <w:r w:rsidRPr="00350730">
              <w:rPr>
                <w:sz w:val="20"/>
                <w:szCs w:val="20"/>
              </w:rPr>
              <w:t>de</w:t>
            </w:r>
            <w:r w:rsidRPr="00350730">
              <w:rPr>
                <w:spacing w:val="-4"/>
                <w:sz w:val="20"/>
                <w:szCs w:val="20"/>
              </w:rPr>
              <w:t xml:space="preserve"> </w:t>
            </w:r>
            <w:r w:rsidRPr="00350730">
              <w:rPr>
                <w:sz w:val="20"/>
                <w:szCs w:val="20"/>
              </w:rPr>
              <w:t>líneas</w:t>
            </w:r>
            <w:r w:rsidRPr="00350730">
              <w:rPr>
                <w:spacing w:val="-4"/>
                <w:sz w:val="20"/>
                <w:szCs w:val="20"/>
              </w:rPr>
              <w:t xml:space="preserve"> </w:t>
            </w:r>
            <w:r w:rsidRPr="00350730">
              <w:rPr>
                <w:sz w:val="20"/>
                <w:szCs w:val="20"/>
              </w:rPr>
              <w:t>fuera</w:t>
            </w:r>
            <w:r w:rsidRPr="00350730">
              <w:rPr>
                <w:spacing w:val="-5"/>
                <w:sz w:val="20"/>
                <w:szCs w:val="20"/>
              </w:rPr>
              <w:t xml:space="preserve"> </w:t>
            </w:r>
            <w:r w:rsidRPr="00350730">
              <w:rPr>
                <w:sz w:val="20"/>
                <w:szCs w:val="20"/>
              </w:rPr>
              <w:t>de</w:t>
            </w:r>
            <w:r w:rsidRPr="00350730">
              <w:rPr>
                <w:spacing w:val="-3"/>
                <w:sz w:val="20"/>
                <w:szCs w:val="20"/>
              </w:rPr>
              <w:t xml:space="preserve"> </w:t>
            </w:r>
            <w:r w:rsidRPr="00350730">
              <w:rPr>
                <w:sz w:val="20"/>
                <w:szCs w:val="20"/>
              </w:rPr>
              <w:t>mancha</w:t>
            </w:r>
            <w:r w:rsidRPr="00350730">
              <w:rPr>
                <w:spacing w:val="-3"/>
                <w:sz w:val="20"/>
                <w:szCs w:val="20"/>
              </w:rPr>
              <w:t xml:space="preserve"> </w:t>
            </w:r>
            <w:r w:rsidRPr="00350730">
              <w:rPr>
                <w:spacing w:val="-2"/>
                <w:sz w:val="20"/>
                <w:szCs w:val="20"/>
              </w:rPr>
              <w:t>urbana</w:t>
            </w:r>
          </w:p>
        </w:tc>
        <w:tc>
          <w:tcPr>
            <w:tcW w:w="2192" w:type="dxa"/>
          </w:tcPr>
          <w:p w14:paraId="2DD1273F" w14:textId="77777777" w:rsidR="00700477" w:rsidRPr="00350730" w:rsidRDefault="00700477" w:rsidP="00700477">
            <w:pPr>
              <w:pStyle w:val="TableParagraph"/>
              <w:ind w:left="11" w:right="4"/>
              <w:jc w:val="both"/>
              <w:rPr>
                <w:sz w:val="20"/>
                <w:szCs w:val="20"/>
              </w:rPr>
            </w:pPr>
            <w:r w:rsidRPr="00350730">
              <w:rPr>
                <w:spacing w:val="-2"/>
                <w:sz w:val="20"/>
                <w:szCs w:val="20"/>
              </w:rPr>
              <w:t>0.075</w:t>
            </w:r>
          </w:p>
        </w:tc>
        <w:tc>
          <w:tcPr>
            <w:tcW w:w="1287" w:type="dxa"/>
          </w:tcPr>
          <w:p w14:paraId="4BDB77C0" w14:textId="77777777" w:rsidR="00700477" w:rsidRPr="00350730" w:rsidRDefault="00700477" w:rsidP="00700477">
            <w:pPr>
              <w:pStyle w:val="TableParagraph"/>
              <w:ind w:left="12" w:right="4"/>
              <w:jc w:val="both"/>
              <w:rPr>
                <w:sz w:val="20"/>
                <w:szCs w:val="20"/>
              </w:rPr>
            </w:pPr>
            <w:r w:rsidRPr="00350730">
              <w:rPr>
                <w:spacing w:val="-5"/>
                <w:sz w:val="20"/>
                <w:szCs w:val="20"/>
              </w:rPr>
              <w:t>ML</w:t>
            </w:r>
          </w:p>
        </w:tc>
      </w:tr>
      <w:tr w:rsidR="00700477" w:rsidRPr="00350730" w14:paraId="233198AD" w14:textId="77777777" w:rsidTr="00700477">
        <w:trPr>
          <w:trHeight w:val="460"/>
        </w:trPr>
        <w:tc>
          <w:tcPr>
            <w:tcW w:w="5760" w:type="dxa"/>
          </w:tcPr>
          <w:p w14:paraId="044178F7" w14:textId="77777777" w:rsidR="00700477" w:rsidRPr="00350730" w:rsidRDefault="00700477" w:rsidP="00700477">
            <w:pPr>
              <w:pStyle w:val="TableParagraph"/>
              <w:tabs>
                <w:tab w:val="left" w:pos="1737"/>
                <w:tab w:val="left" w:pos="2306"/>
                <w:tab w:val="left" w:pos="3052"/>
                <w:tab w:val="left" w:pos="3618"/>
                <w:tab w:val="left" w:pos="4775"/>
              </w:tabs>
              <w:spacing w:line="230" w:lineRule="exact"/>
              <w:ind w:left="69" w:right="58"/>
              <w:jc w:val="both"/>
              <w:rPr>
                <w:sz w:val="20"/>
                <w:szCs w:val="20"/>
              </w:rPr>
            </w:pPr>
            <w:r w:rsidRPr="00350730">
              <w:rPr>
                <w:spacing w:val="-2"/>
                <w:sz w:val="20"/>
                <w:szCs w:val="20"/>
              </w:rPr>
              <w:t>Regularización</w:t>
            </w:r>
            <w:r w:rsidRPr="00350730">
              <w:rPr>
                <w:sz w:val="20"/>
                <w:szCs w:val="20"/>
              </w:rPr>
              <w:tab/>
            </w:r>
            <w:r w:rsidRPr="00350730">
              <w:rPr>
                <w:spacing w:val="-6"/>
                <w:sz w:val="20"/>
                <w:szCs w:val="20"/>
              </w:rPr>
              <w:t>de</w:t>
            </w:r>
            <w:r w:rsidRPr="00350730">
              <w:rPr>
                <w:sz w:val="20"/>
                <w:szCs w:val="20"/>
              </w:rPr>
              <w:tab/>
            </w:r>
            <w:r w:rsidRPr="00350730">
              <w:rPr>
                <w:spacing w:val="-4"/>
                <w:sz w:val="20"/>
                <w:szCs w:val="20"/>
              </w:rPr>
              <w:t>obra</w:t>
            </w:r>
            <w:r w:rsidRPr="00350730">
              <w:rPr>
                <w:sz w:val="20"/>
                <w:szCs w:val="20"/>
              </w:rPr>
              <w:tab/>
            </w:r>
            <w:r w:rsidRPr="00350730">
              <w:rPr>
                <w:spacing w:val="-6"/>
                <w:sz w:val="20"/>
                <w:szCs w:val="20"/>
              </w:rPr>
              <w:t>de</w:t>
            </w:r>
            <w:r w:rsidRPr="00350730">
              <w:rPr>
                <w:sz w:val="20"/>
                <w:szCs w:val="20"/>
              </w:rPr>
              <w:tab/>
            </w:r>
            <w:r w:rsidRPr="00350730">
              <w:rPr>
                <w:spacing w:val="-2"/>
                <w:sz w:val="20"/>
                <w:szCs w:val="20"/>
              </w:rPr>
              <w:t>cualquier</w:t>
            </w:r>
            <w:r w:rsidRPr="00350730">
              <w:rPr>
                <w:sz w:val="20"/>
                <w:szCs w:val="20"/>
              </w:rPr>
              <w:tab/>
            </w:r>
            <w:r w:rsidRPr="00350730">
              <w:rPr>
                <w:spacing w:val="-2"/>
                <w:sz w:val="20"/>
                <w:szCs w:val="20"/>
              </w:rPr>
              <w:t xml:space="preserve">dimensión </w:t>
            </w:r>
            <w:r w:rsidRPr="00350730">
              <w:rPr>
                <w:sz w:val="20"/>
                <w:szCs w:val="20"/>
              </w:rPr>
              <w:t>(construcciones con un 50% de avance de obra)</w:t>
            </w:r>
          </w:p>
        </w:tc>
        <w:tc>
          <w:tcPr>
            <w:tcW w:w="2192" w:type="dxa"/>
          </w:tcPr>
          <w:p w14:paraId="5ECA4DB5" w14:textId="77777777" w:rsidR="00700477" w:rsidRPr="00350730" w:rsidRDefault="00700477" w:rsidP="00700477">
            <w:pPr>
              <w:pStyle w:val="TableParagraph"/>
              <w:spacing w:line="227" w:lineRule="exact"/>
              <w:ind w:left="11" w:right="2"/>
              <w:jc w:val="both"/>
              <w:rPr>
                <w:sz w:val="20"/>
                <w:szCs w:val="20"/>
              </w:rPr>
            </w:pPr>
            <w:r w:rsidRPr="00350730">
              <w:rPr>
                <w:spacing w:val="-5"/>
                <w:sz w:val="20"/>
                <w:szCs w:val="20"/>
              </w:rPr>
              <w:t>0.3</w:t>
            </w:r>
          </w:p>
        </w:tc>
        <w:tc>
          <w:tcPr>
            <w:tcW w:w="1287" w:type="dxa"/>
          </w:tcPr>
          <w:p w14:paraId="1213F884" w14:textId="77777777" w:rsidR="00700477" w:rsidRPr="00350730" w:rsidRDefault="00700477" w:rsidP="00700477">
            <w:pPr>
              <w:pStyle w:val="TableParagraph"/>
              <w:spacing w:line="227" w:lineRule="exact"/>
              <w:ind w:left="12" w:right="1"/>
              <w:jc w:val="both"/>
              <w:rPr>
                <w:sz w:val="20"/>
                <w:szCs w:val="20"/>
              </w:rPr>
            </w:pPr>
            <w:r w:rsidRPr="00350730">
              <w:rPr>
                <w:spacing w:val="-5"/>
                <w:sz w:val="20"/>
                <w:szCs w:val="20"/>
              </w:rPr>
              <w:t>m²</w:t>
            </w:r>
          </w:p>
        </w:tc>
      </w:tr>
      <w:tr w:rsidR="00700477" w:rsidRPr="00350730" w14:paraId="5DEC7896" w14:textId="77777777" w:rsidTr="00700477">
        <w:trPr>
          <w:trHeight w:val="459"/>
        </w:trPr>
        <w:tc>
          <w:tcPr>
            <w:tcW w:w="9239" w:type="dxa"/>
            <w:gridSpan w:val="3"/>
          </w:tcPr>
          <w:p w14:paraId="40BAEB95" w14:textId="77777777" w:rsidR="00700477" w:rsidRPr="00350730" w:rsidRDefault="00700477" w:rsidP="00700477">
            <w:pPr>
              <w:pStyle w:val="TableParagraph"/>
              <w:spacing w:line="230" w:lineRule="exact"/>
              <w:ind w:left="69"/>
              <w:jc w:val="both"/>
              <w:rPr>
                <w:sz w:val="20"/>
                <w:szCs w:val="20"/>
              </w:rPr>
            </w:pPr>
            <w:r w:rsidRPr="00350730">
              <w:rPr>
                <w:sz w:val="20"/>
                <w:szCs w:val="20"/>
              </w:rPr>
              <w:t>* PARA LAS RENOVACIONES DE LICENCIAS DE</w:t>
            </w:r>
            <w:r w:rsidRPr="00350730">
              <w:rPr>
                <w:spacing w:val="-1"/>
                <w:sz w:val="20"/>
                <w:szCs w:val="20"/>
              </w:rPr>
              <w:t xml:space="preserve"> </w:t>
            </w:r>
            <w:r w:rsidRPr="00350730">
              <w:rPr>
                <w:sz w:val="20"/>
                <w:szCs w:val="20"/>
              </w:rPr>
              <w:t>CONSTRUCCIÓN EL COSTO SERÁ DE UN 50% DEL IMPORTE ORIGINAL</w:t>
            </w:r>
          </w:p>
        </w:tc>
      </w:tr>
      <w:tr w:rsidR="00700477" w:rsidRPr="00350730" w14:paraId="12D9D156" w14:textId="77777777" w:rsidTr="00700477">
        <w:trPr>
          <w:trHeight w:val="228"/>
        </w:trPr>
        <w:tc>
          <w:tcPr>
            <w:tcW w:w="9239" w:type="dxa"/>
            <w:gridSpan w:val="3"/>
          </w:tcPr>
          <w:p w14:paraId="53DAFAF1" w14:textId="77777777" w:rsidR="00700477" w:rsidRPr="00350730" w:rsidRDefault="00700477" w:rsidP="00700477">
            <w:pPr>
              <w:pStyle w:val="TableParagraph"/>
              <w:spacing w:line="209" w:lineRule="exact"/>
              <w:ind w:left="69"/>
              <w:jc w:val="both"/>
              <w:rPr>
                <w:b/>
                <w:sz w:val="20"/>
                <w:szCs w:val="20"/>
              </w:rPr>
            </w:pPr>
            <w:r w:rsidRPr="00350730">
              <w:rPr>
                <w:b/>
                <w:sz w:val="20"/>
                <w:szCs w:val="20"/>
              </w:rPr>
              <w:t>5.</w:t>
            </w:r>
            <w:r w:rsidRPr="00350730">
              <w:rPr>
                <w:b/>
                <w:spacing w:val="-6"/>
                <w:sz w:val="20"/>
                <w:szCs w:val="20"/>
              </w:rPr>
              <w:t xml:space="preserve"> </w:t>
            </w:r>
            <w:r w:rsidRPr="00350730">
              <w:rPr>
                <w:b/>
                <w:sz w:val="20"/>
                <w:szCs w:val="20"/>
              </w:rPr>
              <w:t>Constancia</w:t>
            </w:r>
            <w:r w:rsidRPr="00350730">
              <w:rPr>
                <w:b/>
                <w:spacing w:val="-5"/>
                <w:sz w:val="20"/>
                <w:szCs w:val="20"/>
              </w:rPr>
              <w:t xml:space="preserve"> </w:t>
            </w:r>
            <w:r w:rsidRPr="00350730">
              <w:rPr>
                <w:b/>
                <w:sz w:val="20"/>
                <w:szCs w:val="20"/>
              </w:rPr>
              <w:t>de</w:t>
            </w:r>
            <w:r w:rsidRPr="00350730">
              <w:rPr>
                <w:b/>
                <w:spacing w:val="-6"/>
                <w:sz w:val="20"/>
                <w:szCs w:val="20"/>
              </w:rPr>
              <w:t xml:space="preserve"> </w:t>
            </w:r>
            <w:r w:rsidRPr="00350730">
              <w:rPr>
                <w:b/>
                <w:sz w:val="20"/>
                <w:szCs w:val="20"/>
              </w:rPr>
              <w:t>Terminación</w:t>
            </w:r>
            <w:r w:rsidRPr="00350730">
              <w:rPr>
                <w:b/>
                <w:spacing w:val="-5"/>
                <w:sz w:val="20"/>
                <w:szCs w:val="20"/>
              </w:rPr>
              <w:t xml:space="preserve"> </w:t>
            </w:r>
            <w:r w:rsidRPr="00350730">
              <w:rPr>
                <w:b/>
                <w:sz w:val="20"/>
                <w:szCs w:val="20"/>
              </w:rPr>
              <w:t>de</w:t>
            </w:r>
            <w:r w:rsidRPr="00350730">
              <w:rPr>
                <w:b/>
                <w:spacing w:val="-5"/>
                <w:sz w:val="20"/>
                <w:szCs w:val="20"/>
              </w:rPr>
              <w:t xml:space="preserve"> </w:t>
            </w:r>
            <w:r w:rsidRPr="00350730">
              <w:rPr>
                <w:b/>
                <w:spacing w:val="-4"/>
                <w:sz w:val="20"/>
                <w:szCs w:val="20"/>
              </w:rPr>
              <w:t>Obra</w:t>
            </w:r>
          </w:p>
        </w:tc>
      </w:tr>
      <w:tr w:rsidR="00700477" w:rsidRPr="00350730" w14:paraId="21422274" w14:textId="77777777" w:rsidTr="00700477">
        <w:trPr>
          <w:trHeight w:val="230"/>
        </w:trPr>
        <w:tc>
          <w:tcPr>
            <w:tcW w:w="5760" w:type="dxa"/>
          </w:tcPr>
          <w:p w14:paraId="4940854B" w14:textId="77777777" w:rsidR="00700477" w:rsidRPr="00350730" w:rsidRDefault="00700477" w:rsidP="00700477">
            <w:pPr>
              <w:pStyle w:val="TableParagraph"/>
              <w:ind w:left="236"/>
              <w:jc w:val="both"/>
              <w:rPr>
                <w:sz w:val="20"/>
                <w:szCs w:val="20"/>
              </w:rPr>
            </w:pPr>
            <w:r w:rsidRPr="00350730">
              <w:rPr>
                <w:sz w:val="20"/>
                <w:szCs w:val="20"/>
              </w:rPr>
              <w:t>*</w:t>
            </w:r>
            <w:r w:rsidRPr="00350730">
              <w:rPr>
                <w:spacing w:val="-5"/>
                <w:sz w:val="20"/>
                <w:szCs w:val="20"/>
              </w:rPr>
              <w:t xml:space="preserve"> </w:t>
            </w:r>
            <w:r w:rsidRPr="00350730">
              <w:rPr>
                <w:sz w:val="20"/>
                <w:szCs w:val="20"/>
              </w:rPr>
              <w:t>Con</w:t>
            </w:r>
            <w:r w:rsidRPr="00350730">
              <w:rPr>
                <w:spacing w:val="-5"/>
                <w:sz w:val="20"/>
                <w:szCs w:val="20"/>
              </w:rPr>
              <w:t xml:space="preserve"> </w:t>
            </w:r>
            <w:r w:rsidRPr="00350730">
              <w:rPr>
                <w:sz w:val="20"/>
                <w:szCs w:val="20"/>
              </w:rPr>
              <w:t>superficie</w:t>
            </w:r>
            <w:r w:rsidRPr="00350730">
              <w:rPr>
                <w:spacing w:val="-5"/>
                <w:sz w:val="20"/>
                <w:szCs w:val="20"/>
              </w:rPr>
              <w:t xml:space="preserve"> </w:t>
            </w:r>
            <w:r w:rsidRPr="00350730">
              <w:rPr>
                <w:sz w:val="20"/>
                <w:szCs w:val="20"/>
              </w:rPr>
              <w:t>cubierta</w:t>
            </w:r>
            <w:r w:rsidRPr="00350730">
              <w:rPr>
                <w:spacing w:val="-6"/>
                <w:sz w:val="20"/>
                <w:szCs w:val="20"/>
              </w:rPr>
              <w:t xml:space="preserve"> </w:t>
            </w:r>
            <w:r w:rsidRPr="00350730">
              <w:rPr>
                <w:sz w:val="20"/>
                <w:szCs w:val="20"/>
              </w:rPr>
              <w:t>hasta</w:t>
            </w:r>
            <w:r w:rsidRPr="00350730">
              <w:rPr>
                <w:spacing w:val="-4"/>
                <w:sz w:val="20"/>
                <w:szCs w:val="20"/>
              </w:rPr>
              <w:t xml:space="preserve"> </w:t>
            </w:r>
            <w:r w:rsidRPr="00350730">
              <w:rPr>
                <w:sz w:val="20"/>
                <w:szCs w:val="20"/>
              </w:rPr>
              <w:t>40</w:t>
            </w:r>
            <w:r w:rsidRPr="00350730">
              <w:rPr>
                <w:spacing w:val="-4"/>
                <w:sz w:val="20"/>
                <w:szCs w:val="20"/>
              </w:rPr>
              <w:t xml:space="preserve"> </w:t>
            </w:r>
            <w:r w:rsidRPr="00350730">
              <w:rPr>
                <w:spacing w:val="-5"/>
                <w:sz w:val="20"/>
                <w:szCs w:val="20"/>
              </w:rPr>
              <w:t>m²</w:t>
            </w:r>
          </w:p>
        </w:tc>
        <w:tc>
          <w:tcPr>
            <w:tcW w:w="2192" w:type="dxa"/>
          </w:tcPr>
          <w:p w14:paraId="4B4658CD" w14:textId="77777777" w:rsidR="00700477" w:rsidRPr="00350730" w:rsidRDefault="00700477" w:rsidP="00700477">
            <w:pPr>
              <w:pStyle w:val="TableParagraph"/>
              <w:ind w:left="11" w:right="2"/>
              <w:jc w:val="both"/>
              <w:rPr>
                <w:sz w:val="20"/>
                <w:szCs w:val="20"/>
              </w:rPr>
            </w:pPr>
            <w:r w:rsidRPr="00350730">
              <w:rPr>
                <w:spacing w:val="-2"/>
                <w:sz w:val="20"/>
                <w:szCs w:val="20"/>
              </w:rPr>
              <w:t>0.025</w:t>
            </w:r>
          </w:p>
        </w:tc>
        <w:tc>
          <w:tcPr>
            <w:tcW w:w="1287" w:type="dxa"/>
          </w:tcPr>
          <w:p w14:paraId="64C9800B" w14:textId="77777777" w:rsidR="00700477" w:rsidRPr="00350730" w:rsidRDefault="00700477" w:rsidP="00700477">
            <w:pPr>
              <w:pStyle w:val="TableParagraph"/>
              <w:ind w:left="12" w:right="1"/>
              <w:jc w:val="both"/>
              <w:rPr>
                <w:sz w:val="20"/>
                <w:szCs w:val="20"/>
              </w:rPr>
            </w:pPr>
            <w:r w:rsidRPr="00350730">
              <w:rPr>
                <w:spacing w:val="-5"/>
                <w:sz w:val="20"/>
                <w:szCs w:val="20"/>
              </w:rPr>
              <w:t>m²</w:t>
            </w:r>
          </w:p>
        </w:tc>
      </w:tr>
      <w:tr w:rsidR="00700477" w:rsidRPr="00350730" w14:paraId="4129FE59" w14:textId="77777777" w:rsidTr="00700477">
        <w:trPr>
          <w:trHeight w:val="230"/>
        </w:trPr>
        <w:tc>
          <w:tcPr>
            <w:tcW w:w="5760" w:type="dxa"/>
          </w:tcPr>
          <w:p w14:paraId="01308AAB" w14:textId="77777777" w:rsidR="00700477" w:rsidRPr="00350730" w:rsidRDefault="00700477" w:rsidP="00700477">
            <w:pPr>
              <w:pStyle w:val="TableParagraph"/>
              <w:ind w:left="235"/>
              <w:jc w:val="both"/>
              <w:rPr>
                <w:sz w:val="20"/>
                <w:szCs w:val="20"/>
              </w:rPr>
            </w:pPr>
            <w:r w:rsidRPr="00350730">
              <w:rPr>
                <w:sz w:val="20"/>
                <w:szCs w:val="20"/>
              </w:rPr>
              <w:t>*</w:t>
            </w:r>
            <w:r w:rsidRPr="00350730">
              <w:rPr>
                <w:spacing w:val="-6"/>
                <w:sz w:val="20"/>
                <w:szCs w:val="20"/>
              </w:rPr>
              <w:t xml:space="preserve"> </w:t>
            </w:r>
            <w:r w:rsidRPr="00350730">
              <w:rPr>
                <w:sz w:val="20"/>
                <w:szCs w:val="20"/>
              </w:rPr>
              <w:t>Con</w:t>
            </w:r>
            <w:r w:rsidRPr="00350730">
              <w:rPr>
                <w:spacing w:val="-3"/>
                <w:sz w:val="20"/>
                <w:szCs w:val="20"/>
              </w:rPr>
              <w:t xml:space="preserve"> </w:t>
            </w:r>
            <w:r w:rsidRPr="00350730">
              <w:rPr>
                <w:sz w:val="20"/>
                <w:szCs w:val="20"/>
              </w:rPr>
              <w:t>superficie</w:t>
            </w:r>
            <w:r w:rsidRPr="00350730">
              <w:rPr>
                <w:spacing w:val="-3"/>
                <w:sz w:val="20"/>
                <w:szCs w:val="20"/>
              </w:rPr>
              <w:t xml:space="preserve"> </w:t>
            </w:r>
            <w:r w:rsidRPr="00350730">
              <w:rPr>
                <w:sz w:val="20"/>
                <w:szCs w:val="20"/>
              </w:rPr>
              <w:t>cubierta</w:t>
            </w:r>
            <w:r w:rsidRPr="00350730">
              <w:rPr>
                <w:spacing w:val="-5"/>
                <w:sz w:val="20"/>
                <w:szCs w:val="20"/>
              </w:rPr>
              <w:t xml:space="preserve"> </w:t>
            </w:r>
            <w:r w:rsidRPr="00350730">
              <w:rPr>
                <w:sz w:val="20"/>
                <w:szCs w:val="20"/>
              </w:rPr>
              <w:t>mayor</w:t>
            </w:r>
            <w:r w:rsidRPr="00350730">
              <w:rPr>
                <w:spacing w:val="-3"/>
                <w:sz w:val="20"/>
                <w:szCs w:val="20"/>
              </w:rPr>
              <w:t xml:space="preserve"> </w:t>
            </w:r>
            <w:r w:rsidRPr="00350730">
              <w:rPr>
                <w:sz w:val="20"/>
                <w:szCs w:val="20"/>
              </w:rPr>
              <w:t>de</w:t>
            </w:r>
            <w:r w:rsidRPr="00350730">
              <w:rPr>
                <w:spacing w:val="-3"/>
                <w:sz w:val="20"/>
                <w:szCs w:val="20"/>
              </w:rPr>
              <w:t xml:space="preserve"> </w:t>
            </w:r>
            <w:r w:rsidRPr="00350730">
              <w:rPr>
                <w:sz w:val="20"/>
                <w:szCs w:val="20"/>
              </w:rPr>
              <w:t>41</w:t>
            </w:r>
            <w:r w:rsidRPr="00350730">
              <w:rPr>
                <w:spacing w:val="-3"/>
                <w:sz w:val="20"/>
                <w:szCs w:val="20"/>
              </w:rPr>
              <w:t xml:space="preserve"> </w:t>
            </w:r>
            <w:r w:rsidRPr="00350730">
              <w:rPr>
                <w:sz w:val="20"/>
                <w:szCs w:val="20"/>
              </w:rPr>
              <w:t>m²</w:t>
            </w:r>
            <w:r w:rsidRPr="00350730">
              <w:rPr>
                <w:spacing w:val="-4"/>
                <w:sz w:val="20"/>
                <w:szCs w:val="20"/>
              </w:rPr>
              <w:t xml:space="preserve"> </w:t>
            </w:r>
            <w:r w:rsidRPr="00350730">
              <w:rPr>
                <w:sz w:val="20"/>
                <w:szCs w:val="20"/>
              </w:rPr>
              <w:t>y</w:t>
            </w:r>
            <w:r w:rsidRPr="00350730">
              <w:rPr>
                <w:spacing w:val="-3"/>
                <w:sz w:val="20"/>
                <w:szCs w:val="20"/>
              </w:rPr>
              <w:t xml:space="preserve"> </w:t>
            </w:r>
            <w:r w:rsidRPr="00350730">
              <w:rPr>
                <w:sz w:val="20"/>
                <w:szCs w:val="20"/>
              </w:rPr>
              <w:t>hasta</w:t>
            </w:r>
            <w:r w:rsidRPr="00350730">
              <w:rPr>
                <w:spacing w:val="-3"/>
                <w:sz w:val="20"/>
                <w:szCs w:val="20"/>
              </w:rPr>
              <w:t xml:space="preserve"> </w:t>
            </w:r>
            <w:r w:rsidRPr="00350730">
              <w:rPr>
                <w:sz w:val="20"/>
                <w:szCs w:val="20"/>
              </w:rPr>
              <w:t>80</w:t>
            </w:r>
            <w:r w:rsidRPr="00350730">
              <w:rPr>
                <w:spacing w:val="-3"/>
                <w:sz w:val="20"/>
                <w:szCs w:val="20"/>
              </w:rPr>
              <w:t xml:space="preserve"> </w:t>
            </w:r>
            <w:r w:rsidRPr="00350730">
              <w:rPr>
                <w:spacing w:val="-5"/>
                <w:sz w:val="20"/>
                <w:szCs w:val="20"/>
              </w:rPr>
              <w:t>m²</w:t>
            </w:r>
          </w:p>
        </w:tc>
        <w:tc>
          <w:tcPr>
            <w:tcW w:w="2192" w:type="dxa"/>
          </w:tcPr>
          <w:p w14:paraId="3E448362" w14:textId="77777777" w:rsidR="00700477" w:rsidRPr="00350730" w:rsidRDefault="00700477" w:rsidP="00700477">
            <w:pPr>
              <w:pStyle w:val="TableParagraph"/>
              <w:ind w:left="11" w:right="2"/>
              <w:jc w:val="both"/>
              <w:rPr>
                <w:sz w:val="20"/>
                <w:szCs w:val="20"/>
              </w:rPr>
            </w:pPr>
            <w:r w:rsidRPr="00350730">
              <w:rPr>
                <w:spacing w:val="-2"/>
                <w:sz w:val="20"/>
                <w:szCs w:val="20"/>
              </w:rPr>
              <w:t>0.035</w:t>
            </w:r>
          </w:p>
        </w:tc>
        <w:tc>
          <w:tcPr>
            <w:tcW w:w="1287" w:type="dxa"/>
          </w:tcPr>
          <w:p w14:paraId="65712875" w14:textId="77777777" w:rsidR="00700477" w:rsidRPr="00350730" w:rsidRDefault="00700477" w:rsidP="00700477">
            <w:pPr>
              <w:pStyle w:val="TableParagraph"/>
              <w:ind w:left="12" w:right="2"/>
              <w:jc w:val="both"/>
              <w:rPr>
                <w:sz w:val="20"/>
                <w:szCs w:val="20"/>
              </w:rPr>
            </w:pPr>
            <w:r w:rsidRPr="00350730">
              <w:rPr>
                <w:spacing w:val="-5"/>
                <w:sz w:val="20"/>
                <w:szCs w:val="20"/>
              </w:rPr>
              <w:t>m²</w:t>
            </w:r>
          </w:p>
        </w:tc>
      </w:tr>
      <w:tr w:rsidR="00700477" w:rsidRPr="00350730" w14:paraId="5196BF0E" w14:textId="77777777" w:rsidTr="00700477">
        <w:trPr>
          <w:trHeight w:val="230"/>
        </w:trPr>
        <w:tc>
          <w:tcPr>
            <w:tcW w:w="5760" w:type="dxa"/>
          </w:tcPr>
          <w:p w14:paraId="030F811D" w14:textId="77777777" w:rsidR="00700477" w:rsidRPr="00350730" w:rsidRDefault="00700477" w:rsidP="00700477">
            <w:pPr>
              <w:pStyle w:val="TableParagraph"/>
              <w:ind w:left="236"/>
              <w:jc w:val="both"/>
              <w:rPr>
                <w:sz w:val="20"/>
                <w:szCs w:val="20"/>
              </w:rPr>
            </w:pPr>
            <w:r w:rsidRPr="00350730">
              <w:rPr>
                <w:sz w:val="20"/>
                <w:szCs w:val="20"/>
              </w:rPr>
              <w:t>*</w:t>
            </w:r>
            <w:r w:rsidRPr="00350730">
              <w:rPr>
                <w:spacing w:val="-6"/>
                <w:sz w:val="20"/>
                <w:szCs w:val="20"/>
              </w:rPr>
              <w:t xml:space="preserve"> </w:t>
            </w:r>
            <w:r w:rsidRPr="00350730">
              <w:rPr>
                <w:sz w:val="20"/>
                <w:szCs w:val="20"/>
              </w:rPr>
              <w:t>Con</w:t>
            </w:r>
            <w:r w:rsidRPr="00350730">
              <w:rPr>
                <w:spacing w:val="-3"/>
                <w:sz w:val="20"/>
                <w:szCs w:val="20"/>
              </w:rPr>
              <w:t xml:space="preserve"> </w:t>
            </w:r>
            <w:r w:rsidRPr="00350730">
              <w:rPr>
                <w:sz w:val="20"/>
                <w:szCs w:val="20"/>
              </w:rPr>
              <w:t>superficie</w:t>
            </w:r>
            <w:r w:rsidRPr="00350730">
              <w:rPr>
                <w:spacing w:val="-4"/>
                <w:sz w:val="20"/>
                <w:szCs w:val="20"/>
              </w:rPr>
              <w:t xml:space="preserve"> </w:t>
            </w:r>
            <w:r w:rsidRPr="00350730">
              <w:rPr>
                <w:sz w:val="20"/>
                <w:szCs w:val="20"/>
              </w:rPr>
              <w:t>cubierta</w:t>
            </w:r>
            <w:r w:rsidRPr="00350730">
              <w:rPr>
                <w:spacing w:val="-4"/>
                <w:sz w:val="20"/>
                <w:szCs w:val="20"/>
              </w:rPr>
              <w:t xml:space="preserve"> </w:t>
            </w:r>
            <w:r w:rsidRPr="00350730">
              <w:rPr>
                <w:sz w:val="20"/>
                <w:szCs w:val="20"/>
              </w:rPr>
              <w:t>mayor</w:t>
            </w:r>
            <w:r w:rsidRPr="00350730">
              <w:rPr>
                <w:spacing w:val="-4"/>
                <w:sz w:val="20"/>
                <w:szCs w:val="20"/>
              </w:rPr>
              <w:t xml:space="preserve"> </w:t>
            </w:r>
            <w:r w:rsidRPr="00350730">
              <w:rPr>
                <w:sz w:val="20"/>
                <w:szCs w:val="20"/>
              </w:rPr>
              <w:t>de</w:t>
            </w:r>
            <w:r w:rsidRPr="00350730">
              <w:rPr>
                <w:spacing w:val="-3"/>
                <w:sz w:val="20"/>
                <w:szCs w:val="20"/>
              </w:rPr>
              <w:t xml:space="preserve"> </w:t>
            </w:r>
            <w:r w:rsidRPr="00350730">
              <w:rPr>
                <w:sz w:val="20"/>
                <w:szCs w:val="20"/>
              </w:rPr>
              <w:t>81</w:t>
            </w:r>
            <w:r w:rsidRPr="00350730">
              <w:rPr>
                <w:spacing w:val="-4"/>
                <w:sz w:val="20"/>
                <w:szCs w:val="20"/>
              </w:rPr>
              <w:t xml:space="preserve"> </w:t>
            </w:r>
            <w:r w:rsidRPr="00350730">
              <w:rPr>
                <w:sz w:val="20"/>
                <w:szCs w:val="20"/>
              </w:rPr>
              <w:t>m²</w:t>
            </w:r>
            <w:r w:rsidRPr="00350730">
              <w:rPr>
                <w:spacing w:val="-3"/>
                <w:sz w:val="20"/>
                <w:szCs w:val="20"/>
              </w:rPr>
              <w:t xml:space="preserve"> </w:t>
            </w:r>
            <w:r w:rsidRPr="00350730">
              <w:rPr>
                <w:sz w:val="20"/>
                <w:szCs w:val="20"/>
              </w:rPr>
              <w:t>y</w:t>
            </w:r>
            <w:r w:rsidRPr="00350730">
              <w:rPr>
                <w:spacing w:val="-4"/>
                <w:sz w:val="20"/>
                <w:szCs w:val="20"/>
              </w:rPr>
              <w:t xml:space="preserve"> </w:t>
            </w:r>
            <w:r w:rsidRPr="00350730">
              <w:rPr>
                <w:sz w:val="20"/>
                <w:szCs w:val="20"/>
              </w:rPr>
              <w:t>hasta</w:t>
            </w:r>
            <w:r w:rsidRPr="00350730">
              <w:rPr>
                <w:spacing w:val="-3"/>
                <w:sz w:val="20"/>
                <w:szCs w:val="20"/>
              </w:rPr>
              <w:t xml:space="preserve"> </w:t>
            </w:r>
            <w:r w:rsidRPr="00350730">
              <w:rPr>
                <w:sz w:val="20"/>
                <w:szCs w:val="20"/>
              </w:rPr>
              <w:t>260</w:t>
            </w:r>
            <w:r w:rsidRPr="00350730">
              <w:rPr>
                <w:spacing w:val="-3"/>
                <w:sz w:val="20"/>
                <w:szCs w:val="20"/>
              </w:rPr>
              <w:t xml:space="preserve"> </w:t>
            </w:r>
            <w:r w:rsidRPr="00350730">
              <w:rPr>
                <w:spacing w:val="-5"/>
                <w:sz w:val="20"/>
                <w:szCs w:val="20"/>
              </w:rPr>
              <w:t>m²</w:t>
            </w:r>
          </w:p>
        </w:tc>
        <w:tc>
          <w:tcPr>
            <w:tcW w:w="2192" w:type="dxa"/>
          </w:tcPr>
          <w:p w14:paraId="04D8F4C7" w14:textId="77777777" w:rsidR="00700477" w:rsidRPr="00350730" w:rsidRDefault="00700477" w:rsidP="00700477">
            <w:pPr>
              <w:pStyle w:val="TableParagraph"/>
              <w:ind w:left="11" w:right="2"/>
              <w:jc w:val="both"/>
              <w:rPr>
                <w:sz w:val="20"/>
                <w:szCs w:val="20"/>
              </w:rPr>
            </w:pPr>
            <w:r w:rsidRPr="00350730">
              <w:rPr>
                <w:spacing w:val="-2"/>
                <w:sz w:val="20"/>
                <w:szCs w:val="20"/>
              </w:rPr>
              <w:t>0.045</w:t>
            </w:r>
          </w:p>
        </w:tc>
        <w:tc>
          <w:tcPr>
            <w:tcW w:w="1287" w:type="dxa"/>
          </w:tcPr>
          <w:p w14:paraId="12333577" w14:textId="77777777" w:rsidR="00700477" w:rsidRPr="00350730" w:rsidRDefault="00700477" w:rsidP="00700477">
            <w:pPr>
              <w:pStyle w:val="TableParagraph"/>
              <w:ind w:left="12" w:right="1"/>
              <w:jc w:val="both"/>
              <w:rPr>
                <w:sz w:val="20"/>
                <w:szCs w:val="20"/>
              </w:rPr>
            </w:pPr>
            <w:r w:rsidRPr="00350730">
              <w:rPr>
                <w:spacing w:val="-5"/>
                <w:sz w:val="20"/>
                <w:szCs w:val="20"/>
              </w:rPr>
              <w:t>m²</w:t>
            </w:r>
          </w:p>
        </w:tc>
      </w:tr>
      <w:tr w:rsidR="00700477" w:rsidRPr="00350730" w14:paraId="6A37FC1E" w14:textId="77777777" w:rsidTr="00700477">
        <w:trPr>
          <w:trHeight w:val="230"/>
        </w:trPr>
        <w:tc>
          <w:tcPr>
            <w:tcW w:w="5760" w:type="dxa"/>
          </w:tcPr>
          <w:p w14:paraId="1F2C6CD1" w14:textId="77777777" w:rsidR="00700477" w:rsidRPr="00350730" w:rsidRDefault="00700477" w:rsidP="00700477">
            <w:pPr>
              <w:pStyle w:val="TableParagraph"/>
              <w:ind w:left="236"/>
              <w:jc w:val="both"/>
              <w:rPr>
                <w:sz w:val="20"/>
                <w:szCs w:val="20"/>
              </w:rPr>
            </w:pPr>
            <w:r w:rsidRPr="00350730">
              <w:rPr>
                <w:sz w:val="20"/>
                <w:szCs w:val="20"/>
              </w:rPr>
              <w:t>*</w:t>
            </w:r>
            <w:r w:rsidRPr="00350730">
              <w:rPr>
                <w:spacing w:val="-7"/>
                <w:sz w:val="20"/>
                <w:szCs w:val="20"/>
              </w:rPr>
              <w:t xml:space="preserve"> </w:t>
            </w:r>
            <w:r w:rsidRPr="00350730">
              <w:rPr>
                <w:sz w:val="20"/>
                <w:szCs w:val="20"/>
              </w:rPr>
              <w:t>Con</w:t>
            </w:r>
            <w:r w:rsidRPr="00350730">
              <w:rPr>
                <w:spacing w:val="-5"/>
                <w:sz w:val="20"/>
                <w:szCs w:val="20"/>
              </w:rPr>
              <w:t xml:space="preserve"> </w:t>
            </w:r>
            <w:r w:rsidRPr="00350730">
              <w:rPr>
                <w:sz w:val="20"/>
                <w:szCs w:val="20"/>
              </w:rPr>
              <w:t>superficie</w:t>
            </w:r>
            <w:r w:rsidRPr="00350730">
              <w:rPr>
                <w:spacing w:val="-4"/>
                <w:sz w:val="20"/>
                <w:szCs w:val="20"/>
              </w:rPr>
              <w:t xml:space="preserve"> </w:t>
            </w:r>
            <w:r w:rsidRPr="00350730">
              <w:rPr>
                <w:sz w:val="20"/>
                <w:szCs w:val="20"/>
              </w:rPr>
              <w:t>cubierta</w:t>
            </w:r>
            <w:r w:rsidRPr="00350730">
              <w:rPr>
                <w:spacing w:val="-6"/>
                <w:sz w:val="20"/>
                <w:szCs w:val="20"/>
              </w:rPr>
              <w:t xml:space="preserve"> </w:t>
            </w:r>
            <w:r w:rsidRPr="00350730">
              <w:rPr>
                <w:sz w:val="20"/>
                <w:szCs w:val="20"/>
              </w:rPr>
              <w:t>mayor</w:t>
            </w:r>
            <w:r w:rsidRPr="00350730">
              <w:rPr>
                <w:spacing w:val="-4"/>
                <w:sz w:val="20"/>
                <w:szCs w:val="20"/>
              </w:rPr>
              <w:t xml:space="preserve"> </w:t>
            </w:r>
            <w:r w:rsidRPr="00350730">
              <w:rPr>
                <w:sz w:val="20"/>
                <w:szCs w:val="20"/>
              </w:rPr>
              <w:t>de</w:t>
            </w:r>
            <w:r w:rsidRPr="00350730">
              <w:rPr>
                <w:spacing w:val="-5"/>
                <w:sz w:val="20"/>
                <w:szCs w:val="20"/>
              </w:rPr>
              <w:t xml:space="preserve"> </w:t>
            </w:r>
            <w:r w:rsidRPr="00350730">
              <w:rPr>
                <w:sz w:val="20"/>
                <w:szCs w:val="20"/>
              </w:rPr>
              <w:t>260</w:t>
            </w:r>
            <w:r w:rsidRPr="00350730">
              <w:rPr>
                <w:spacing w:val="-4"/>
                <w:sz w:val="20"/>
                <w:szCs w:val="20"/>
              </w:rPr>
              <w:t xml:space="preserve"> </w:t>
            </w:r>
            <w:r w:rsidRPr="00350730">
              <w:rPr>
                <w:spacing w:val="-5"/>
                <w:sz w:val="20"/>
                <w:szCs w:val="20"/>
              </w:rPr>
              <w:t>m²</w:t>
            </w:r>
          </w:p>
        </w:tc>
        <w:tc>
          <w:tcPr>
            <w:tcW w:w="2192" w:type="dxa"/>
          </w:tcPr>
          <w:p w14:paraId="06575F4D" w14:textId="77777777" w:rsidR="00700477" w:rsidRPr="00350730" w:rsidRDefault="00700477" w:rsidP="00700477">
            <w:pPr>
              <w:pStyle w:val="TableParagraph"/>
              <w:ind w:left="11" w:right="1"/>
              <w:jc w:val="both"/>
              <w:rPr>
                <w:sz w:val="20"/>
                <w:szCs w:val="20"/>
              </w:rPr>
            </w:pPr>
            <w:r w:rsidRPr="00350730">
              <w:rPr>
                <w:spacing w:val="-2"/>
                <w:sz w:val="20"/>
                <w:szCs w:val="20"/>
              </w:rPr>
              <w:t>0.055</w:t>
            </w:r>
          </w:p>
        </w:tc>
        <w:tc>
          <w:tcPr>
            <w:tcW w:w="1287" w:type="dxa"/>
          </w:tcPr>
          <w:p w14:paraId="60EFCA7D" w14:textId="77777777" w:rsidR="00700477" w:rsidRPr="00350730" w:rsidRDefault="00700477" w:rsidP="00700477">
            <w:pPr>
              <w:pStyle w:val="TableParagraph"/>
              <w:ind w:left="12" w:right="1"/>
              <w:jc w:val="both"/>
              <w:rPr>
                <w:sz w:val="20"/>
                <w:szCs w:val="20"/>
              </w:rPr>
            </w:pPr>
            <w:r w:rsidRPr="00350730">
              <w:rPr>
                <w:spacing w:val="-5"/>
                <w:sz w:val="20"/>
                <w:szCs w:val="20"/>
              </w:rPr>
              <w:t>m²</w:t>
            </w:r>
          </w:p>
        </w:tc>
      </w:tr>
      <w:tr w:rsidR="00700477" w:rsidRPr="00350730" w14:paraId="1356A466" w14:textId="77777777" w:rsidTr="00700477">
        <w:trPr>
          <w:trHeight w:val="230"/>
        </w:trPr>
        <w:tc>
          <w:tcPr>
            <w:tcW w:w="5760" w:type="dxa"/>
          </w:tcPr>
          <w:p w14:paraId="00CFFB85" w14:textId="77777777" w:rsidR="00700477" w:rsidRPr="00350730" w:rsidRDefault="00700477" w:rsidP="00700477">
            <w:pPr>
              <w:pStyle w:val="TableParagraph"/>
              <w:ind w:left="236"/>
              <w:jc w:val="both"/>
              <w:rPr>
                <w:sz w:val="20"/>
                <w:szCs w:val="20"/>
              </w:rPr>
            </w:pPr>
            <w:r w:rsidRPr="00350730">
              <w:rPr>
                <w:sz w:val="20"/>
                <w:szCs w:val="20"/>
              </w:rPr>
              <w:t>*</w:t>
            </w:r>
            <w:r w:rsidRPr="00350730">
              <w:rPr>
                <w:spacing w:val="-4"/>
                <w:sz w:val="20"/>
                <w:szCs w:val="20"/>
              </w:rPr>
              <w:t xml:space="preserve"> </w:t>
            </w:r>
            <w:r w:rsidRPr="00350730">
              <w:rPr>
                <w:sz w:val="20"/>
                <w:szCs w:val="20"/>
              </w:rPr>
              <w:t>De</w:t>
            </w:r>
            <w:r w:rsidRPr="00350730">
              <w:rPr>
                <w:spacing w:val="-4"/>
                <w:sz w:val="20"/>
                <w:szCs w:val="20"/>
              </w:rPr>
              <w:t xml:space="preserve"> </w:t>
            </w:r>
            <w:r w:rsidRPr="00350730">
              <w:rPr>
                <w:sz w:val="20"/>
                <w:szCs w:val="20"/>
              </w:rPr>
              <w:t>excavación</w:t>
            </w:r>
            <w:r w:rsidRPr="00350730">
              <w:rPr>
                <w:spacing w:val="-4"/>
                <w:sz w:val="20"/>
                <w:szCs w:val="20"/>
              </w:rPr>
              <w:t xml:space="preserve"> </w:t>
            </w:r>
            <w:r w:rsidRPr="00350730">
              <w:rPr>
                <w:sz w:val="20"/>
                <w:szCs w:val="20"/>
              </w:rPr>
              <w:t>de</w:t>
            </w:r>
            <w:r w:rsidRPr="00350730">
              <w:rPr>
                <w:spacing w:val="-4"/>
                <w:sz w:val="20"/>
                <w:szCs w:val="20"/>
              </w:rPr>
              <w:t xml:space="preserve"> </w:t>
            </w:r>
            <w:r w:rsidRPr="00350730">
              <w:rPr>
                <w:sz w:val="20"/>
                <w:szCs w:val="20"/>
              </w:rPr>
              <w:t>zanjas</w:t>
            </w:r>
            <w:r w:rsidRPr="00350730">
              <w:rPr>
                <w:spacing w:val="-3"/>
                <w:sz w:val="20"/>
                <w:szCs w:val="20"/>
              </w:rPr>
              <w:t xml:space="preserve"> </w:t>
            </w:r>
            <w:r w:rsidRPr="00350730">
              <w:rPr>
                <w:sz w:val="20"/>
                <w:szCs w:val="20"/>
              </w:rPr>
              <w:t>en</w:t>
            </w:r>
            <w:r w:rsidRPr="00350730">
              <w:rPr>
                <w:spacing w:val="-4"/>
                <w:sz w:val="20"/>
                <w:szCs w:val="20"/>
              </w:rPr>
              <w:t xml:space="preserve"> </w:t>
            </w:r>
            <w:r w:rsidRPr="00350730">
              <w:rPr>
                <w:sz w:val="20"/>
                <w:szCs w:val="20"/>
              </w:rPr>
              <w:t>vía</w:t>
            </w:r>
            <w:r w:rsidRPr="00350730">
              <w:rPr>
                <w:spacing w:val="-3"/>
                <w:sz w:val="20"/>
                <w:szCs w:val="20"/>
              </w:rPr>
              <w:t xml:space="preserve"> </w:t>
            </w:r>
            <w:r w:rsidRPr="00350730">
              <w:rPr>
                <w:spacing w:val="-2"/>
                <w:sz w:val="20"/>
                <w:szCs w:val="20"/>
              </w:rPr>
              <w:t>pública</w:t>
            </w:r>
          </w:p>
        </w:tc>
        <w:tc>
          <w:tcPr>
            <w:tcW w:w="2192" w:type="dxa"/>
          </w:tcPr>
          <w:p w14:paraId="45F0D104" w14:textId="77777777" w:rsidR="00700477" w:rsidRPr="00350730" w:rsidRDefault="00700477" w:rsidP="00700477">
            <w:pPr>
              <w:pStyle w:val="TableParagraph"/>
              <w:ind w:left="11" w:right="1"/>
              <w:jc w:val="both"/>
              <w:rPr>
                <w:sz w:val="20"/>
                <w:szCs w:val="20"/>
              </w:rPr>
            </w:pPr>
            <w:r w:rsidRPr="00350730">
              <w:rPr>
                <w:spacing w:val="-2"/>
                <w:sz w:val="20"/>
                <w:szCs w:val="20"/>
              </w:rPr>
              <w:t>0.025</w:t>
            </w:r>
          </w:p>
        </w:tc>
        <w:tc>
          <w:tcPr>
            <w:tcW w:w="1287" w:type="dxa"/>
          </w:tcPr>
          <w:p w14:paraId="428F6D08" w14:textId="77777777" w:rsidR="00700477" w:rsidRPr="00350730" w:rsidRDefault="00700477" w:rsidP="00700477">
            <w:pPr>
              <w:pStyle w:val="TableParagraph"/>
              <w:ind w:left="12" w:right="1"/>
              <w:jc w:val="both"/>
              <w:rPr>
                <w:sz w:val="20"/>
                <w:szCs w:val="20"/>
              </w:rPr>
            </w:pPr>
            <w:r w:rsidRPr="00350730">
              <w:rPr>
                <w:spacing w:val="-5"/>
                <w:sz w:val="20"/>
                <w:szCs w:val="20"/>
              </w:rPr>
              <w:t>m²</w:t>
            </w:r>
          </w:p>
        </w:tc>
      </w:tr>
      <w:tr w:rsidR="00700477" w:rsidRPr="00350730" w14:paraId="4ED533DC" w14:textId="77777777" w:rsidTr="00700477">
        <w:trPr>
          <w:trHeight w:val="230"/>
        </w:trPr>
        <w:tc>
          <w:tcPr>
            <w:tcW w:w="5760" w:type="dxa"/>
          </w:tcPr>
          <w:p w14:paraId="7DEDA462" w14:textId="77777777" w:rsidR="00700477" w:rsidRPr="00350730" w:rsidRDefault="00700477" w:rsidP="00700477">
            <w:pPr>
              <w:pStyle w:val="TableParagraph"/>
              <w:ind w:left="235"/>
              <w:jc w:val="both"/>
              <w:rPr>
                <w:sz w:val="20"/>
                <w:szCs w:val="20"/>
              </w:rPr>
            </w:pPr>
            <w:r w:rsidRPr="00350730">
              <w:rPr>
                <w:sz w:val="20"/>
                <w:szCs w:val="20"/>
              </w:rPr>
              <w:t>*</w:t>
            </w:r>
            <w:r w:rsidRPr="00350730">
              <w:rPr>
                <w:spacing w:val="-6"/>
                <w:sz w:val="20"/>
                <w:szCs w:val="20"/>
              </w:rPr>
              <w:t xml:space="preserve"> </w:t>
            </w:r>
            <w:r w:rsidRPr="00350730">
              <w:rPr>
                <w:sz w:val="20"/>
                <w:szCs w:val="20"/>
              </w:rPr>
              <w:t>De</w:t>
            </w:r>
            <w:r w:rsidRPr="00350730">
              <w:rPr>
                <w:spacing w:val="-3"/>
                <w:sz w:val="20"/>
                <w:szCs w:val="20"/>
              </w:rPr>
              <w:t xml:space="preserve"> </w:t>
            </w:r>
            <w:r w:rsidRPr="00350730">
              <w:rPr>
                <w:sz w:val="20"/>
                <w:szCs w:val="20"/>
              </w:rPr>
              <w:t>excavación</w:t>
            </w:r>
            <w:r w:rsidRPr="00350730">
              <w:rPr>
                <w:spacing w:val="-4"/>
                <w:sz w:val="20"/>
                <w:szCs w:val="20"/>
              </w:rPr>
              <w:t xml:space="preserve"> </w:t>
            </w:r>
            <w:r w:rsidRPr="00350730">
              <w:rPr>
                <w:sz w:val="20"/>
                <w:szCs w:val="20"/>
              </w:rPr>
              <w:t>distinta</w:t>
            </w:r>
            <w:r w:rsidRPr="00350730">
              <w:rPr>
                <w:spacing w:val="-4"/>
                <w:sz w:val="20"/>
                <w:szCs w:val="20"/>
              </w:rPr>
              <w:t xml:space="preserve"> </w:t>
            </w:r>
            <w:r w:rsidRPr="00350730">
              <w:rPr>
                <w:sz w:val="20"/>
                <w:szCs w:val="20"/>
              </w:rPr>
              <w:t>a</w:t>
            </w:r>
            <w:r w:rsidRPr="00350730">
              <w:rPr>
                <w:spacing w:val="-4"/>
                <w:sz w:val="20"/>
                <w:szCs w:val="20"/>
              </w:rPr>
              <w:t xml:space="preserve"> </w:t>
            </w:r>
            <w:r w:rsidRPr="00350730">
              <w:rPr>
                <w:sz w:val="20"/>
                <w:szCs w:val="20"/>
              </w:rPr>
              <w:t>la</w:t>
            </w:r>
            <w:r w:rsidRPr="00350730">
              <w:rPr>
                <w:spacing w:val="-3"/>
                <w:sz w:val="20"/>
                <w:szCs w:val="20"/>
              </w:rPr>
              <w:t xml:space="preserve"> </w:t>
            </w:r>
            <w:r w:rsidRPr="00350730">
              <w:rPr>
                <w:sz w:val="20"/>
                <w:szCs w:val="20"/>
              </w:rPr>
              <w:t>señalada</w:t>
            </w:r>
            <w:r w:rsidRPr="00350730">
              <w:rPr>
                <w:spacing w:val="-4"/>
                <w:sz w:val="20"/>
                <w:szCs w:val="20"/>
              </w:rPr>
              <w:t xml:space="preserve"> </w:t>
            </w:r>
            <w:r w:rsidRPr="00350730">
              <w:rPr>
                <w:sz w:val="20"/>
                <w:szCs w:val="20"/>
              </w:rPr>
              <w:t>en</w:t>
            </w:r>
            <w:r w:rsidRPr="00350730">
              <w:rPr>
                <w:spacing w:val="-3"/>
                <w:sz w:val="20"/>
                <w:szCs w:val="20"/>
              </w:rPr>
              <w:t xml:space="preserve"> </w:t>
            </w:r>
            <w:r w:rsidRPr="00350730">
              <w:rPr>
                <w:sz w:val="20"/>
                <w:szCs w:val="20"/>
              </w:rPr>
              <w:t>el</w:t>
            </w:r>
            <w:r w:rsidRPr="00350730">
              <w:rPr>
                <w:spacing w:val="-4"/>
                <w:sz w:val="20"/>
                <w:szCs w:val="20"/>
              </w:rPr>
              <w:t xml:space="preserve"> </w:t>
            </w:r>
            <w:r w:rsidRPr="00350730">
              <w:rPr>
                <w:sz w:val="20"/>
                <w:szCs w:val="20"/>
              </w:rPr>
              <w:t>inciso</w:t>
            </w:r>
            <w:r w:rsidRPr="00350730">
              <w:rPr>
                <w:spacing w:val="-3"/>
                <w:sz w:val="20"/>
                <w:szCs w:val="20"/>
              </w:rPr>
              <w:t xml:space="preserve"> </w:t>
            </w:r>
            <w:r w:rsidRPr="00350730">
              <w:rPr>
                <w:spacing w:val="-2"/>
                <w:sz w:val="20"/>
                <w:szCs w:val="20"/>
              </w:rPr>
              <w:t>anterior</w:t>
            </w:r>
          </w:p>
        </w:tc>
        <w:tc>
          <w:tcPr>
            <w:tcW w:w="2192" w:type="dxa"/>
          </w:tcPr>
          <w:p w14:paraId="20C840CF" w14:textId="77777777" w:rsidR="00700477" w:rsidRPr="00350730" w:rsidRDefault="00700477" w:rsidP="00700477">
            <w:pPr>
              <w:pStyle w:val="TableParagraph"/>
              <w:ind w:left="11" w:right="2"/>
              <w:jc w:val="both"/>
              <w:rPr>
                <w:sz w:val="20"/>
                <w:szCs w:val="20"/>
              </w:rPr>
            </w:pPr>
            <w:r w:rsidRPr="00350730">
              <w:rPr>
                <w:spacing w:val="-2"/>
                <w:sz w:val="20"/>
                <w:szCs w:val="20"/>
              </w:rPr>
              <w:t>0.035</w:t>
            </w:r>
          </w:p>
        </w:tc>
        <w:tc>
          <w:tcPr>
            <w:tcW w:w="1287" w:type="dxa"/>
          </w:tcPr>
          <w:p w14:paraId="3D6B0CC2" w14:textId="77777777" w:rsidR="00700477" w:rsidRPr="00350730" w:rsidRDefault="00700477" w:rsidP="00700477">
            <w:pPr>
              <w:pStyle w:val="TableParagraph"/>
              <w:ind w:left="12" w:right="1"/>
              <w:jc w:val="both"/>
              <w:rPr>
                <w:sz w:val="20"/>
                <w:szCs w:val="20"/>
              </w:rPr>
            </w:pPr>
            <w:r w:rsidRPr="00350730">
              <w:rPr>
                <w:spacing w:val="-5"/>
                <w:sz w:val="20"/>
                <w:szCs w:val="20"/>
              </w:rPr>
              <w:t>m²</w:t>
            </w:r>
          </w:p>
        </w:tc>
      </w:tr>
      <w:tr w:rsidR="00700477" w:rsidRPr="00350730" w14:paraId="05A74418" w14:textId="77777777" w:rsidTr="00700477">
        <w:trPr>
          <w:trHeight w:val="230"/>
        </w:trPr>
        <w:tc>
          <w:tcPr>
            <w:tcW w:w="5760" w:type="dxa"/>
          </w:tcPr>
          <w:p w14:paraId="64336067" w14:textId="77777777" w:rsidR="00700477" w:rsidRPr="00350730" w:rsidRDefault="00700477" w:rsidP="00700477">
            <w:pPr>
              <w:pStyle w:val="TableParagraph"/>
              <w:ind w:left="236"/>
              <w:jc w:val="both"/>
              <w:rPr>
                <w:sz w:val="20"/>
                <w:szCs w:val="20"/>
              </w:rPr>
            </w:pPr>
            <w:r w:rsidRPr="00350730">
              <w:rPr>
                <w:sz w:val="20"/>
                <w:szCs w:val="20"/>
              </w:rPr>
              <w:t>*</w:t>
            </w:r>
            <w:r w:rsidRPr="00350730">
              <w:rPr>
                <w:spacing w:val="-4"/>
                <w:sz w:val="20"/>
                <w:szCs w:val="20"/>
              </w:rPr>
              <w:t xml:space="preserve"> </w:t>
            </w:r>
            <w:r w:rsidRPr="00350730">
              <w:rPr>
                <w:sz w:val="20"/>
                <w:szCs w:val="20"/>
              </w:rPr>
              <w:t>De</w:t>
            </w:r>
            <w:r w:rsidRPr="00350730">
              <w:rPr>
                <w:spacing w:val="-4"/>
                <w:sz w:val="20"/>
                <w:szCs w:val="20"/>
              </w:rPr>
              <w:t xml:space="preserve"> </w:t>
            </w:r>
            <w:r w:rsidRPr="00350730">
              <w:rPr>
                <w:sz w:val="20"/>
                <w:szCs w:val="20"/>
              </w:rPr>
              <w:t>demolición</w:t>
            </w:r>
            <w:r w:rsidRPr="00350730">
              <w:rPr>
                <w:spacing w:val="-4"/>
                <w:sz w:val="20"/>
                <w:szCs w:val="20"/>
              </w:rPr>
              <w:t xml:space="preserve"> </w:t>
            </w:r>
            <w:r w:rsidRPr="00350730">
              <w:rPr>
                <w:sz w:val="20"/>
                <w:szCs w:val="20"/>
              </w:rPr>
              <w:t>distinta</w:t>
            </w:r>
            <w:r w:rsidRPr="00350730">
              <w:rPr>
                <w:spacing w:val="-4"/>
                <w:sz w:val="20"/>
                <w:szCs w:val="20"/>
              </w:rPr>
              <w:t xml:space="preserve"> </w:t>
            </w:r>
            <w:r w:rsidRPr="00350730">
              <w:rPr>
                <w:sz w:val="20"/>
                <w:szCs w:val="20"/>
              </w:rPr>
              <w:t>a</w:t>
            </w:r>
            <w:r w:rsidRPr="00350730">
              <w:rPr>
                <w:spacing w:val="-4"/>
                <w:sz w:val="20"/>
                <w:szCs w:val="20"/>
              </w:rPr>
              <w:t xml:space="preserve"> </w:t>
            </w:r>
            <w:r w:rsidRPr="00350730">
              <w:rPr>
                <w:sz w:val="20"/>
                <w:szCs w:val="20"/>
              </w:rPr>
              <w:t>la</w:t>
            </w:r>
            <w:r w:rsidRPr="00350730">
              <w:rPr>
                <w:spacing w:val="-4"/>
                <w:sz w:val="20"/>
                <w:szCs w:val="20"/>
              </w:rPr>
              <w:t xml:space="preserve"> </w:t>
            </w:r>
            <w:r w:rsidRPr="00350730">
              <w:rPr>
                <w:sz w:val="20"/>
                <w:szCs w:val="20"/>
              </w:rPr>
              <w:t>de</w:t>
            </w:r>
            <w:r w:rsidRPr="00350730">
              <w:rPr>
                <w:spacing w:val="-3"/>
                <w:sz w:val="20"/>
                <w:szCs w:val="20"/>
              </w:rPr>
              <w:t xml:space="preserve"> </w:t>
            </w:r>
            <w:r w:rsidRPr="00350730">
              <w:rPr>
                <w:spacing w:val="-2"/>
                <w:sz w:val="20"/>
                <w:szCs w:val="20"/>
              </w:rPr>
              <w:t>bardas</w:t>
            </w:r>
          </w:p>
        </w:tc>
        <w:tc>
          <w:tcPr>
            <w:tcW w:w="2192" w:type="dxa"/>
          </w:tcPr>
          <w:p w14:paraId="22063553" w14:textId="77777777" w:rsidR="00700477" w:rsidRPr="00350730" w:rsidRDefault="00700477" w:rsidP="00700477">
            <w:pPr>
              <w:pStyle w:val="TableParagraph"/>
              <w:ind w:left="11" w:right="2"/>
              <w:jc w:val="both"/>
              <w:rPr>
                <w:sz w:val="20"/>
                <w:szCs w:val="20"/>
              </w:rPr>
            </w:pPr>
            <w:r w:rsidRPr="00350730">
              <w:rPr>
                <w:spacing w:val="-2"/>
                <w:sz w:val="20"/>
                <w:szCs w:val="20"/>
              </w:rPr>
              <w:t>0.025</w:t>
            </w:r>
          </w:p>
        </w:tc>
        <w:tc>
          <w:tcPr>
            <w:tcW w:w="1287" w:type="dxa"/>
          </w:tcPr>
          <w:p w14:paraId="633865D3" w14:textId="77777777" w:rsidR="00700477" w:rsidRPr="00350730" w:rsidRDefault="00700477" w:rsidP="00700477">
            <w:pPr>
              <w:pStyle w:val="TableParagraph"/>
              <w:ind w:left="12" w:right="2"/>
              <w:jc w:val="both"/>
              <w:rPr>
                <w:sz w:val="20"/>
                <w:szCs w:val="20"/>
              </w:rPr>
            </w:pPr>
            <w:r w:rsidRPr="00350730">
              <w:rPr>
                <w:spacing w:val="-5"/>
                <w:sz w:val="20"/>
                <w:szCs w:val="20"/>
              </w:rPr>
              <w:t>m²</w:t>
            </w:r>
          </w:p>
        </w:tc>
      </w:tr>
      <w:tr w:rsidR="00700477" w:rsidRPr="00350730" w14:paraId="6F49888E" w14:textId="77777777" w:rsidTr="00700477">
        <w:trPr>
          <w:trHeight w:val="460"/>
        </w:trPr>
        <w:tc>
          <w:tcPr>
            <w:tcW w:w="5760" w:type="dxa"/>
          </w:tcPr>
          <w:p w14:paraId="7CEC0A88" w14:textId="77777777" w:rsidR="00700477" w:rsidRPr="00350730" w:rsidRDefault="00700477" w:rsidP="00700477">
            <w:pPr>
              <w:pStyle w:val="TableParagraph"/>
              <w:spacing w:line="228" w:lineRule="exact"/>
              <w:ind w:left="69"/>
              <w:jc w:val="both"/>
              <w:rPr>
                <w:b/>
                <w:sz w:val="20"/>
                <w:szCs w:val="20"/>
              </w:rPr>
            </w:pPr>
            <w:r w:rsidRPr="00350730">
              <w:rPr>
                <w:b/>
                <w:sz w:val="20"/>
                <w:szCs w:val="20"/>
              </w:rPr>
              <w:t>6.</w:t>
            </w:r>
            <w:r w:rsidRPr="00350730">
              <w:rPr>
                <w:b/>
                <w:spacing w:val="-4"/>
                <w:sz w:val="20"/>
                <w:szCs w:val="20"/>
              </w:rPr>
              <w:t xml:space="preserve"> </w:t>
            </w:r>
            <w:r w:rsidRPr="00350730">
              <w:rPr>
                <w:b/>
                <w:sz w:val="20"/>
                <w:szCs w:val="20"/>
              </w:rPr>
              <w:t>Licencia</w:t>
            </w:r>
            <w:r w:rsidRPr="00350730">
              <w:rPr>
                <w:b/>
                <w:spacing w:val="-4"/>
                <w:sz w:val="20"/>
                <w:szCs w:val="20"/>
              </w:rPr>
              <w:t xml:space="preserve"> </w:t>
            </w:r>
            <w:r w:rsidRPr="00350730">
              <w:rPr>
                <w:b/>
                <w:sz w:val="20"/>
                <w:szCs w:val="20"/>
              </w:rPr>
              <w:t>de</w:t>
            </w:r>
            <w:r w:rsidRPr="00350730">
              <w:rPr>
                <w:b/>
                <w:spacing w:val="-3"/>
                <w:sz w:val="20"/>
                <w:szCs w:val="20"/>
              </w:rPr>
              <w:t xml:space="preserve"> </w:t>
            </w:r>
            <w:r w:rsidRPr="00350730">
              <w:rPr>
                <w:b/>
                <w:spacing w:val="-2"/>
                <w:sz w:val="20"/>
                <w:szCs w:val="20"/>
              </w:rPr>
              <w:t>Urbanización</w:t>
            </w:r>
          </w:p>
        </w:tc>
        <w:tc>
          <w:tcPr>
            <w:tcW w:w="2192" w:type="dxa"/>
          </w:tcPr>
          <w:p w14:paraId="065CFDFE" w14:textId="77777777" w:rsidR="00700477" w:rsidRPr="00350730" w:rsidRDefault="00700477" w:rsidP="00700477">
            <w:pPr>
              <w:pStyle w:val="TableParagraph"/>
              <w:spacing w:line="227" w:lineRule="exact"/>
              <w:ind w:left="11" w:right="3"/>
              <w:jc w:val="both"/>
              <w:rPr>
                <w:sz w:val="20"/>
                <w:szCs w:val="20"/>
              </w:rPr>
            </w:pPr>
            <w:r w:rsidRPr="00350730">
              <w:rPr>
                <w:spacing w:val="-2"/>
                <w:sz w:val="20"/>
                <w:szCs w:val="20"/>
              </w:rPr>
              <w:t>0.025</w:t>
            </w:r>
          </w:p>
        </w:tc>
        <w:tc>
          <w:tcPr>
            <w:tcW w:w="1287" w:type="dxa"/>
          </w:tcPr>
          <w:p w14:paraId="3888B30B" w14:textId="77777777" w:rsidR="00700477" w:rsidRPr="00350730" w:rsidRDefault="00700477" w:rsidP="00700477">
            <w:pPr>
              <w:pStyle w:val="TableParagraph"/>
              <w:spacing w:line="230" w:lineRule="exact"/>
              <w:ind w:left="326" w:hanging="101"/>
              <w:jc w:val="both"/>
              <w:rPr>
                <w:sz w:val="20"/>
                <w:szCs w:val="20"/>
              </w:rPr>
            </w:pPr>
            <w:r w:rsidRPr="00350730">
              <w:rPr>
                <w:sz w:val="20"/>
                <w:szCs w:val="20"/>
              </w:rPr>
              <w:t>m²</w:t>
            </w:r>
            <w:r w:rsidRPr="00350730">
              <w:rPr>
                <w:spacing w:val="-14"/>
                <w:sz w:val="20"/>
                <w:szCs w:val="20"/>
              </w:rPr>
              <w:t xml:space="preserve"> </w:t>
            </w:r>
            <w:r w:rsidRPr="00350730">
              <w:rPr>
                <w:sz w:val="20"/>
                <w:szCs w:val="20"/>
              </w:rPr>
              <w:t>de</w:t>
            </w:r>
            <w:r w:rsidRPr="00350730">
              <w:rPr>
                <w:spacing w:val="-14"/>
                <w:sz w:val="20"/>
                <w:szCs w:val="20"/>
              </w:rPr>
              <w:t xml:space="preserve"> </w:t>
            </w:r>
            <w:r w:rsidRPr="00350730">
              <w:rPr>
                <w:sz w:val="20"/>
                <w:szCs w:val="20"/>
              </w:rPr>
              <w:t xml:space="preserve">vía </w:t>
            </w:r>
            <w:r w:rsidRPr="00350730">
              <w:rPr>
                <w:spacing w:val="-2"/>
                <w:sz w:val="20"/>
                <w:szCs w:val="20"/>
              </w:rPr>
              <w:t>pública</w:t>
            </w:r>
          </w:p>
        </w:tc>
      </w:tr>
      <w:tr w:rsidR="00700477" w:rsidRPr="00350730" w14:paraId="6D1820A8" w14:textId="77777777" w:rsidTr="00700477">
        <w:trPr>
          <w:trHeight w:val="230"/>
        </w:trPr>
        <w:tc>
          <w:tcPr>
            <w:tcW w:w="5760" w:type="dxa"/>
          </w:tcPr>
          <w:p w14:paraId="7308AE70" w14:textId="77777777" w:rsidR="00700477" w:rsidRPr="00350730" w:rsidRDefault="00700477" w:rsidP="00700477">
            <w:pPr>
              <w:pStyle w:val="TableParagraph"/>
              <w:ind w:left="69"/>
              <w:jc w:val="both"/>
              <w:rPr>
                <w:b/>
                <w:sz w:val="20"/>
                <w:szCs w:val="20"/>
              </w:rPr>
            </w:pPr>
            <w:r w:rsidRPr="00350730">
              <w:rPr>
                <w:b/>
                <w:sz w:val="20"/>
                <w:szCs w:val="20"/>
              </w:rPr>
              <w:t>7.</w:t>
            </w:r>
            <w:r w:rsidRPr="00350730">
              <w:rPr>
                <w:b/>
                <w:spacing w:val="-5"/>
                <w:sz w:val="20"/>
                <w:szCs w:val="20"/>
              </w:rPr>
              <w:t xml:space="preserve"> </w:t>
            </w:r>
            <w:r w:rsidRPr="00350730">
              <w:rPr>
                <w:b/>
                <w:sz w:val="20"/>
                <w:szCs w:val="20"/>
              </w:rPr>
              <w:t>Validación</w:t>
            </w:r>
            <w:r w:rsidRPr="00350730">
              <w:rPr>
                <w:b/>
                <w:spacing w:val="-5"/>
                <w:sz w:val="20"/>
                <w:szCs w:val="20"/>
              </w:rPr>
              <w:t xml:space="preserve"> </w:t>
            </w:r>
            <w:r w:rsidRPr="00350730">
              <w:rPr>
                <w:b/>
                <w:sz w:val="20"/>
                <w:szCs w:val="20"/>
              </w:rPr>
              <w:t>de</w:t>
            </w:r>
            <w:r w:rsidRPr="00350730">
              <w:rPr>
                <w:b/>
                <w:spacing w:val="-4"/>
                <w:sz w:val="20"/>
                <w:szCs w:val="20"/>
              </w:rPr>
              <w:t xml:space="preserve"> </w:t>
            </w:r>
            <w:r w:rsidRPr="00350730">
              <w:rPr>
                <w:b/>
                <w:spacing w:val="-2"/>
                <w:sz w:val="20"/>
                <w:szCs w:val="20"/>
              </w:rPr>
              <w:t>Planos</w:t>
            </w:r>
          </w:p>
        </w:tc>
        <w:tc>
          <w:tcPr>
            <w:tcW w:w="2192" w:type="dxa"/>
          </w:tcPr>
          <w:p w14:paraId="2F18EC75" w14:textId="77777777" w:rsidR="00700477" w:rsidRPr="00350730" w:rsidRDefault="00700477" w:rsidP="00700477">
            <w:pPr>
              <w:pStyle w:val="TableParagraph"/>
              <w:ind w:left="11" w:right="4"/>
              <w:jc w:val="both"/>
              <w:rPr>
                <w:sz w:val="20"/>
                <w:szCs w:val="20"/>
              </w:rPr>
            </w:pPr>
            <w:r w:rsidRPr="00350730">
              <w:rPr>
                <w:spacing w:val="-4"/>
                <w:sz w:val="20"/>
                <w:szCs w:val="20"/>
              </w:rPr>
              <w:t>0.35</w:t>
            </w:r>
          </w:p>
        </w:tc>
        <w:tc>
          <w:tcPr>
            <w:tcW w:w="1287" w:type="dxa"/>
          </w:tcPr>
          <w:p w14:paraId="6A342263" w14:textId="77777777" w:rsidR="00700477" w:rsidRPr="00350730" w:rsidRDefault="00700477" w:rsidP="00700477">
            <w:pPr>
              <w:pStyle w:val="TableParagraph"/>
              <w:ind w:left="12" w:right="3"/>
              <w:jc w:val="both"/>
              <w:rPr>
                <w:sz w:val="20"/>
                <w:szCs w:val="20"/>
              </w:rPr>
            </w:pPr>
            <w:r w:rsidRPr="00350730">
              <w:rPr>
                <w:sz w:val="20"/>
                <w:szCs w:val="20"/>
              </w:rPr>
              <w:t xml:space="preserve">Por </w:t>
            </w:r>
            <w:r w:rsidRPr="00350730">
              <w:rPr>
                <w:spacing w:val="-2"/>
                <w:sz w:val="20"/>
                <w:szCs w:val="20"/>
              </w:rPr>
              <w:t>plano</w:t>
            </w:r>
          </w:p>
        </w:tc>
      </w:tr>
      <w:tr w:rsidR="00700477" w:rsidRPr="00350730" w14:paraId="75877E57" w14:textId="77777777" w:rsidTr="00700477">
        <w:trPr>
          <w:trHeight w:val="230"/>
        </w:trPr>
        <w:tc>
          <w:tcPr>
            <w:tcW w:w="9239" w:type="dxa"/>
            <w:gridSpan w:val="3"/>
          </w:tcPr>
          <w:p w14:paraId="51A9AE10" w14:textId="77777777" w:rsidR="00700477" w:rsidRPr="00350730" w:rsidRDefault="00700477" w:rsidP="00700477">
            <w:pPr>
              <w:pStyle w:val="TableParagraph"/>
              <w:ind w:left="69"/>
              <w:jc w:val="both"/>
              <w:rPr>
                <w:b/>
                <w:sz w:val="20"/>
                <w:szCs w:val="20"/>
              </w:rPr>
            </w:pPr>
            <w:r w:rsidRPr="00350730">
              <w:rPr>
                <w:b/>
                <w:sz w:val="20"/>
                <w:szCs w:val="20"/>
              </w:rPr>
              <w:t>8.</w:t>
            </w:r>
            <w:r w:rsidRPr="00350730">
              <w:rPr>
                <w:b/>
                <w:spacing w:val="-5"/>
                <w:sz w:val="20"/>
                <w:szCs w:val="20"/>
              </w:rPr>
              <w:t xml:space="preserve"> </w:t>
            </w:r>
            <w:r w:rsidRPr="00350730">
              <w:rPr>
                <w:b/>
                <w:sz w:val="20"/>
                <w:szCs w:val="20"/>
              </w:rPr>
              <w:t>Permisos</w:t>
            </w:r>
            <w:r w:rsidRPr="00350730">
              <w:rPr>
                <w:b/>
                <w:spacing w:val="-5"/>
                <w:sz w:val="20"/>
                <w:szCs w:val="20"/>
              </w:rPr>
              <w:t xml:space="preserve"> </w:t>
            </w:r>
            <w:r w:rsidRPr="00350730">
              <w:rPr>
                <w:b/>
                <w:sz w:val="20"/>
                <w:szCs w:val="20"/>
              </w:rPr>
              <w:t>para</w:t>
            </w:r>
            <w:r w:rsidRPr="00350730">
              <w:rPr>
                <w:b/>
                <w:spacing w:val="-4"/>
                <w:sz w:val="20"/>
                <w:szCs w:val="20"/>
              </w:rPr>
              <w:t xml:space="preserve"> </w:t>
            </w:r>
            <w:r w:rsidRPr="00350730">
              <w:rPr>
                <w:b/>
                <w:spacing w:val="-2"/>
                <w:sz w:val="20"/>
                <w:szCs w:val="20"/>
              </w:rPr>
              <w:t>Anuncios</w:t>
            </w:r>
          </w:p>
        </w:tc>
      </w:tr>
      <w:tr w:rsidR="00700477" w:rsidRPr="00350730" w14:paraId="220FF7A0" w14:textId="77777777" w:rsidTr="00700477">
        <w:trPr>
          <w:trHeight w:val="459"/>
        </w:trPr>
        <w:tc>
          <w:tcPr>
            <w:tcW w:w="5760" w:type="dxa"/>
          </w:tcPr>
          <w:p w14:paraId="6A06CA56" w14:textId="77777777" w:rsidR="00700477" w:rsidRPr="00350730" w:rsidRDefault="00700477" w:rsidP="00700477">
            <w:pPr>
              <w:pStyle w:val="TableParagraph"/>
              <w:tabs>
                <w:tab w:val="left" w:pos="4787"/>
              </w:tabs>
              <w:spacing w:line="230" w:lineRule="exact"/>
              <w:ind w:left="69" w:right="59"/>
              <w:jc w:val="both"/>
              <w:rPr>
                <w:sz w:val="20"/>
                <w:szCs w:val="20"/>
              </w:rPr>
            </w:pPr>
            <w:r w:rsidRPr="00350730">
              <w:rPr>
                <w:b/>
                <w:sz w:val="20"/>
                <w:szCs w:val="20"/>
              </w:rPr>
              <w:t>a).-</w:t>
            </w:r>
            <w:r w:rsidRPr="00350730">
              <w:rPr>
                <w:b/>
                <w:spacing w:val="80"/>
                <w:sz w:val="20"/>
                <w:szCs w:val="20"/>
              </w:rPr>
              <w:t xml:space="preserve"> </w:t>
            </w:r>
            <w:r w:rsidRPr="00350730">
              <w:rPr>
                <w:sz w:val="20"/>
                <w:szCs w:val="20"/>
              </w:rPr>
              <w:t>Instalación</w:t>
            </w:r>
            <w:r w:rsidRPr="00350730">
              <w:rPr>
                <w:spacing w:val="80"/>
                <w:sz w:val="20"/>
                <w:szCs w:val="20"/>
              </w:rPr>
              <w:t xml:space="preserve"> </w:t>
            </w:r>
            <w:r w:rsidRPr="00350730">
              <w:rPr>
                <w:sz w:val="20"/>
                <w:szCs w:val="20"/>
              </w:rPr>
              <w:t>de</w:t>
            </w:r>
            <w:r w:rsidRPr="00350730">
              <w:rPr>
                <w:spacing w:val="80"/>
                <w:sz w:val="20"/>
                <w:szCs w:val="20"/>
              </w:rPr>
              <w:t xml:space="preserve"> </w:t>
            </w:r>
            <w:r w:rsidRPr="00350730">
              <w:rPr>
                <w:sz w:val="20"/>
                <w:szCs w:val="20"/>
              </w:rPr>
              <w:t>anuncios</w:t>
            </w:r>
            <w:r w:rsidRPr="00350730">
              <w:rPr>
                <w:spacing w:val="80"/>
                <w:sz w:val="20"/>
                <w:szCs w:val="20"/>
              </w:rPr>
              <w:t xml:space="preserve"> </w:t>
            </w:r>
            <w:r w:rsidRPr="00350730">
              <w:rPr>
                <w:sz w:val="20"/>
                <w:szCs w:val="20"/>
              </w:rPr>
              <w:t>de</w:t>
            </w:r>
            <w:r w:rsidRPr="00350730">
              <w:rPr>
                <w:spacing w:val="80"/>
                <w:sz w:val="20"/>
                <w:szCs w:val="20"/>
              </w:rPr>
              <w:t xml:space="preserve"> </w:t>
            </w:r>
            <w:r w:rsidRPr="00350730">
              <w:rPr>
                <w:sz w:val="20"/>
                <w:szCs w:val="20"/>
              </w:rPr>
              <w:t>propaganda</w:t>
            </w:r>
            <w:r w:rsidRPr="00350730">
              <w:rPr>
                <w:sz w:val="20"/>
                <w:szCs w:val="20"/>
              </w:rPr>
              <w:tab/>
            </w:r>
            <w:r w:rsidRPr="00350730">
              <w:rPr>
                <w:spacing w:val="-2"/>
                <w:sz w:val="20"/>
                <w:szCs w:val="20"/>
              </w:rPr>
              <w:t xml:space="preserve">publicidad </w:t>
            </w:r>
            <w:r w:rsidRPr="00350730">
              <w:rPr>
                <w:sz w:val="20"/>
                <w:szCs w:val="20"/>
              </w:rPr>
              <w:t>permanentes en inmuebles o en mobiliario urbano a razón de:</w:t>
            </w:r>
          </w:p>
        </w:tc>
        <w:tc>
          <w:tcPr>
            <w:tcW w:w="2192" w:type="dxa"/>
          </w:tcPr>
          <w:p w14:paraId="218D3377" w14:textId="77777777" w:rsidR="00700477" w:rsidRPr="00350730" w:rsidRDefault="00700477" w:rsidP="00700477">
            <w:pPr>
              <w:pStyle w:val="TableParagraph"/>
              <w:spacing w:line="227" w:lineRule="exact"/>
              <w:ind w:left="11" w:right="4"/>
              <w:jc w:val="both"/>
              <w:rPr>
                <w:sz w:val="20"/>
                <w:szCs w:val="20"/>
              </w:rPr>
            </w:pPr>
            <w:r w:rsidRPr="00350730">
              <w:rPr>
                <w:spacing w:val="-10"/>
                <w:sz w:val="20"/>
                <w:szCs w:val="20"/>
              </w:rPr>
              <w:t>1</w:t>
            </w:r>
          </w:p>
        </w:tc>
        <w:tc>
          <w:tcPr>
            <w:tcW w:w="1287" w:type="dxa"/>
          </w:tcPr>
          <w:p w14:paraId="40FC1720" w14:textId="77777777" w:rsidR="00700477" w:rsidRPr="00350730" w:rsidRDefault="00700477" w:rsidP="00700477">
            <w:pPr>
              <w:pStyle w:val="TableParagraph"/>
              <w:spacing w:line="227" w:lineRule="exact"/>
              <w:ind w:left="12" w:right="2"/>
              <w:jc w:val="both"/>
              <w:rPr>
                <w:sz w:val="20"/>
                <w:szCs w:val="20"/>
              </w:rPr>
            </w:pPr>
            <w:r w:rsidRPr="00350730">
              <w:rPr>
                <w:spacing w:val="-5"/>
                <w:sz w:val="20"/>
                <w:szCs w:val="20"/>
              </w:rPr>
              <w:t>m²</w:t>
            </w:r>
          </w:p>
        </w:tc>
      </w:tr>
      <w:tr w:rsidR="00700477" w:rsidRPr="00350730" w14:paraId="4F42F049" w14:textId="77777777" w:rsidTr="00700477">
        <w:trPr>
          <w:trHeight w:val="689"/>
        </w:trPr>
        <w:tc>
          <w:tcPr>
            <w:tcW w:w="5760" w:type="dxa"/>
          </w:tcPr>
          <w:p w14:paraId="599B7629" w14:textId="77777777" w:rsidR="00700477" w:rsidRPr="00350730" w:rsidRDefault="00700477" w:rsidP="00700477">
            <w:pPr>
              <w:pStyle w:val="TableParagraph"/>
              <w:tabs>
                <w:tab w:val="left" w:pos="580"/>
              </w:tabs>
              <w:spacing w:line="240" w:lineRule="auto"/>
              <w:ind w:left="69" w:right="57"/>
              <w:jc w:val="both"/>
              <w:rPr>
                <w:sz w:val="20"/>
                <w:szCs w:val="20"/>
              </w:rPr>
            </w:pPr>
            <w:r w:rsidRPr="00350730">
              <w:rPr>
                <w:b/>
                <w:spacing w:val="-4"/>
                <w:sz w:val="20"/>
                <w:szCs w:val="20"/>
              </w:rPr>
              <w:t>b).-</w:t>
            </w:r>
            <w:r w:rsidRPr="00350730">
              <w:rPr>
                <w:b/>
                <w:sz w:val="20"/>
                <w:szCs w:val="20"/>
              </w:rPr>
              <w:tab/>
            </w:r>
            <w:r w:rsidRPr="00350730">
              <w:rPr>
                <w:sz w:val="20"/>
                <w:szCs w:val="20"/>
              </w:rPr>
              <w:t>Instalación</w:t>
            </w:r>
            <w:r w:rsidRPr="00350730">
              <w:rPr>
                <w:spacing w:val="80"/>
                <w:w w:val="150"/>
                <w:sz w:val="20"/>
                <w:szCs w:val="20"/>
              </w:rPr>
              <w:t xml:space="preserve"> </w:t>
            </w:r>
            <w:r w:rsidRPr="00350730">
              <w:rPr>
                <w:sz w:val="20"/>
                <w:szCs w:val="20"/>
              </w:rPr>
              <w:t>de</w:t>
            </w:r>
            <w:r w:rsidRPr="00350730">
              <w:rPr>
                <w:spacing w:val="80"/>
                <w:w w:val="150"/>
                <w:sz w:val="20"/>
                <w:szCs w:val="20"/>
              </w:rPr>
              <w:t xml:space="preserve"> </w:t>
            </w:r>
            <w:r w:rsidRPr="00350730">
              <w:rPr>
                <w:sz w:val="20"/>
                <w:szCs w:val="20"/>
              </w:rPr>
              <w:t>anuncios</w:t>
            </w:r>
            <w:r w:rsidRPr="00350730">
              <w:rPr>
                <w:spacing w:val="80"/>
                <w:w w:val="150"/>
                <w:sz w:val="20"/>
                <w:szCs w:val="20"/>
              </w:rPr>
              <w:t xml:space="preserve"> </w:t>
            </w:r>
            <w:r w:rsidRPr="00350730">
              <w:rPr>
                <w:sz w:val="20"/>
                <w:szCs w:val="20"/>
              </w:rPr>
              <w:t>de</w:t>
            </w:r>
            <w:r w:rsidRPr="00350730">
              <w:rPr>
                <w:spacing w:val="80"/>
                <w:w w:val="150"/>
                <w:sz w:val="20"/>
                <w:szCs w:val="20"/>
              </w:rPr>
              <w:t xml:space="preserve"> </w:t>
            </w:r>
            <w:r w:rsidRPr="00350730">
              <w:rPr>
                <w:sz w:val="20"/>
                <w:szCs w:val="20"/>
              </w:rPr>
              <w:t>carácter</w:t>
            </w:r>
            <w:r w:rsidRPr="00350730">
              <w:rPr>
                <w:spacing w:val="80"/>
                <w:w w:val="150"/>
                <w:sz w:val="20"/>
                <w:szCs w:val="20"/>
              </w:rPr>
              <w:t xml:space="preserve"> </w:t>
            </w:r>
            <w:r w:rsidRPr="00350730">
              <w:rPr>
                <w:sz w:val="20"/>
                <w:szCs w:val="20"/>
              </w:rPr>
              <w:t>denominativo permanente</w:t>
            </w:r>
            <w:r w:rsidRPr="00350730">
              <w:rPr>
                <w:spacing w:val="10"/>
                <w:sz w:val="20"/>
                <w:szCs w:val="20"/>
              </w:rPr>
              <w:t xml:space="preserve"> </w:t>
            </w:r>
            <w:r w:rsidRPr="00350730">
              <w:rPr>
                <w:sz w:val="20"/>
                <w:szCs w:val="20"/>
              </w:rPr>
              <w:t>en</w:t>
            </w:r>
            <w:r w:rsidRPr="00350730">
              <w:rPr>
                <w:spacing w:val="10"/>
                <w:sz w:val="20"/>
                <w:szCs w:val="20"/>
              </w:rPr>
              <w:t xml:space="preserve"> </w:t>
            </w:r>
            <w:r w:rsidRPr="00350730">
              <w:rPr>
                <w:sz w:val="20"/>
                <w:szCs w:val="20"/>
              </w:rPr>
              <w:t>inmuebles</w:t>
            </w:r>
            <w:r w:rsidRPr="00350730">
              <w:rPr>
                <w:spacing w:val="11"/>
                <w:sz w:val="20"/>
                <w:szCs w:val="20"/>
              </w:rPr>
              <w:t xml:space="preserve"> </w:t>
            </w:r>
            <w:r w:rsidRPr="00350730">
              <w:rPr>
                <w:sz w:val="20"/>
                <w:szCs w:val="20"/>
              </w:rPr>
              <w:t>con</w:t>
            </w:r>
            <w:r w:rsidRPr="00350730">
              <w:rPr>
                <w:spacing w:val="10"/>
                <w:sz w:val="20"/>
                <w:szCs w:val="20"/>
              </w:rPr>
              <w:t xml:space="preserve"> </w:t>
            </w:r>
            <w:r w:rsidRPr="00350730">
              <w:rPr>
                <w:sz w:val="20"/>
                <w:szCs w:val="20"/>
              </w:rPr>
              <w:t>una</w:t>
            </w:r>
            <w:r w:rsidRPr="00350730">
              <w:rPr>
                <w:spacing w:val="11"/>
                <w:sz w:val="20"/>
                <w:szCs w:val="20"/>
              </w:rPr>
              <w:t xml:space="preserve"> </w:t>
            </w:r>
            <w:r w:rsidRPr="00350730">
              <w:rPr>
                <w:sz w:val="20"/>
                <w:szCs w:val="20"/>
              </w:rPr>
              <w:t>superficie</w:t>
            </w:r>
            <w:r w:rsidRPr="00350730">
              <w:rPr>
                <w:spacing w:val="10"/>
                <w:sz w:val="20"/>
                <w:szCs w:val="20"/>
              </w:rPr>
              <w:t xml:space="preserve"> </w:t>
            </w:r>
            <w:r w:rsidRPr="00350730">
              <w:rPr>
                <w:sz w:val="20"/>
                <w:szCs w:val="20"/>
              </w:rPr>
              <w:t>mayor</w:t>
            </w:r>
            <w:r w:rsidRPr="00350730">
              <w:rPr>
                <w:spacing w:val="10"/>
                <w:sz w:val="20"/>
                <w:szCs w:val="20"/>
              </w:rPr>
              <w:t xml:space="preserve"> </w:t>
            </w:r>
            <w:r w:rsidRPr="00350730">
              <w:rPr>
                <w:sz w:val="20"/>
                <w:szCs w:val="20"/>
              </w:rPr>
              <w:t>de</w:t>
            </w:r>
            <w:r w:rsidRPr="00350730">
              <w:rPr>
                <w:spacing w:val="10"/>
                <w:sz w:val="20"/>
                <w:szCs w:val="20"/>
              </w:rPr>
              <w:t xml:space="preserve"> </w:t>
            </w:r>
            <w:r w:rsidRPr="00350730">
              <w:rPr>
                <w:sz w:val="20"/>
                <w:szCs w:val="20"/>
              </w:rPr>
              <w:t>1.5</w:t>
            </w:r>
            <w:r w:rsidRPr="00350730">
              <w:rPr>
                <w:spacing w:val="11"/>
                <w:sz w:val="20"/>
                <w:szCs w:val="20"/>
              </w:rPr>
              <w:t xml:space="preserve"> </w:t>
            </w:r>
            <w:r w:rsidRPr="00350730">
              <w:rPr>
                <w:spacing w:val="-5"/>
                <w:sz w:val="20"/>
                <w:szCs w:val="20"/>
              </w:rPr>
              <w:t>m²</w:t>
            </w:r>
          </w:p>
          <w:p w14:paraId="3C10F636" w14:textId="77777777" w:rsidR="00700477" w:rsidRPr="00350730" w:rsidRDefault="00700477" w:rsidP="00700477">
            <w:pPr>
              <w:pStyle w:val="TableParagraph"/>
              <w:spacing w:line="213" w:lineRule="exact"/>
              <w:ind w:left="69"/>
              <w:jc w:val="both"/>
              <w:rPr>
                <w:sz w:val="20"/>
                <w:szCs w:val="20"/>
              </w:rPr>
            </w:pPr>
            <w:r w:rsidRPr="00350730">
              <w:rPr>
                <w:sz w:val="20"/>
                <w:szCs w:val="20"/>
              </w:rPr>
              <w:t>a</w:t>
            </w:r>
            <w:r w:rsidRPr="00350730">
              <w:rPr>
                <w:spacing w:val="-2"/>
                <w:sz w:val="20"/>
                <w:szCs w:val="20"/>
              </w:rPr>
              <w:t xml:space="preserve"> </w:t>
            </w:r>
            <w:r w:rsidRPr="00350730">
              <w:rPr>
                <w:sz w:val="20"/>
                <w:szCs w:val="20"/>
              </w:rPr>
              <w:t>razón</w:t>
            </w:r>
            <w:r w:rsidRPr="00350730">
              <w:rPr>
                <w:spacing w:val="-2"/>
                <w:sz w:val="20"/>
                <w:szCs w:val="20"/>
              </w:rPr>
              <w:t xml:space="preserve"> </w:t>
            </w:r>
            <w:r w:rsidRPr="00350730">
              <w:rPr>
                <w:spacing w:val="-5"/>
                <w:sz w:val="20"/>
                <w:szCs w:val="20"/>
              </w:rPr>
              <w:t>de:</w:t>
            </w:r>
          </w:p>
        </w:tc>
        <w:tc>
          <w:tcPr>
            <w:tcW w:w="2192" w:type="dxa"/>
          </w:tcPr>
          <w:p w14:paraId="71C23DFF" w14:textId="77777777" w:rsidR="00700477" w:rsidRPr="00350730" w:rsidRDefault="00700477" w:rsidP="00700477">
            <w:pPr>
              <w:pStyle w:val="TableParagraph"/>
              <w:spacing w:line="226" w:lineRule="exact"/>
              <w:ind w:left="11" w:right="3"/>
              <w:jc w:val="both"/>
              <w:rPr>
                <w:sz w:val="20"/>
                <w:szCs w:val="20"/>
              </w:rPr>
            </w:pPr>
            <w:r w:rsidRPr="00350730">
              <w:rPr>
                <w:spacing w:val="-2"/>
                <w:sz w:val="20"/>
                <w:szCs w:val="20"/>
              </w:rPr>
              <w:t>0.075</w:t>
            </w:r>
          </w:p>
        </w:tc>
        <w:tc>
          <w:tcPr>
            <w:tcW w:w="1287" w:type="dxa"/>
          </w:tcPr>
          <w:p w14:paraId="43D14B4F" w14:textId="77777777" w:rsidR="00700477" w:rsidRPr="00350730" w:rsidRDefault="00700477" w:rsidP="00700477">
            <w:pPr>
              <w:pStyle w:val="TableParagraph"/>
              <w:spacing w:line="226" w:lineRule="exact"/>
              <w:ind w:left="12" w:right="2"/>
              <w:jc w:val="both"/>
              <w:rPr>
                <w:sz w:val="20"/>
                <w:szCs w:val="20"/>
              </w:rPr>
            </w:pPr>
            <w:r w:rsidRPr="00350730">
              <w:rPr>
                <w:spacing w:val="-5"/>
                <w:sz w:val="20"/>
                <w:szCs w:val="20"/>
              </w:rPr>
              <w:t>m²</w:t>
            </w:r>
          </w:p>
        </w:tc>
      </w:tr>
      <w:tr w:rsidR="00700477" w:rsidRPr="00350730" w14:paraId="34F1A522" w14:textId="77777777" w:rsidTr="00700477">
        <w:trPr>
          <w:trHeight w:val="459"/>
        </w:trPr>
        <w:tc>
          <w:tcPr>
            <w:tcW w:w="9239" w:type="dxa"/>
            <w:gridSpan w:val="3"/>
          </w:tcPr>
          <w:p w14:paraId="56091183" w14:textId="77777777" w:rsidR="00700477" w:rsidRPr="00350730" w:rsidRDefault="00700477" w:rsidP="00700477">
            <w:pPr>
              <w:pStyle w:val="TableParagraph"/>
              <w:spacing w:line="230" w:lineRule="exact"/>
              <w:ind w:left="69" w:hanging="1"/>
              <w:jc w:val="both"/>
              <w:rPr>
                <w:sz w:val="20"/>
                <w:szCs w:val="20"/>
              </w:rPr>
            </w:pPr>
            <w:r w:rsidRPr="00350730">
              <w:rPr>
                <w:b/>
                <w:sz w:val="20"/>
                <w:szCs w:val="20"/>
              </w:rPr>
              <w:t>c).-</w:t>
            </w:r>
            <w:r w:rsidRPr="00350730">
              <w:rPr>
                <w:b/>
                <w:spacing w:val="36"/>
                <w:sz w:val="20"/>
                <w:szCs w:val="20"/>
              </w:rPr>
              <w:t xml:space="preserve"> </w:t>
            </w:r>
            <w:r w:rsidRPr="00350730">
              <w:rPr>
                <w:sz w:val="20"/>
                <w:szCs w:val="20"/>
              </w:rPr>
              <w:t>Instalación</w:t>
            </w:r>
            <w:r w:rsidRPr="00350730">
              <w:rPr>
                <w:spacing w:val="35"/>
                <w:sz w:val="20"/>
                <w:szCs w:val="20"/>
              </w:rPr>
              <w:t xml:space="preserve"> </w:t>
            </w:r>
            <w:r w:rsidRPr="00350730">
              <w:rPr>
                <w:sz w:val="20"/>
                <w:szCs w:val="20"/>
              </w:rPr>
              <w:t>de</w:t>
            </w:r>
            <w:r w:rsidRPr="00350730">
              <w:rPr>
                <w:spacing w:val="34"/>
                <w:sz w:val="20"/>
                <w:szCs w:val="20"/>
              </w:rPr>
              <w:t xml:space="preserve"> </w:t>
            </w:r>
            <w:r w:rsidRPr="00350730">
              <w:rPr>
                <w:sz w:val="20"/>
                <w:szCs w:val="20"/>
              </w:rPr>
              <w:t>anuncios</w:t>
            </w:r>
            <w:r w:rsidRPr="00350730">
              <w:rPr>
                <w:spacing w:val="35"/>
                <w:sz w:val="20"/>
                <w:szCs w:val="20"/>
              </w:rPr>
              <w:t xml:space="preserve"> </w:t>
            </w:r>
            <w:r w:rsidRPr="00350730">
              <w:rPr>
                <w:sz w:val="20"/>
                <w:szCs w:val="20"/>
              </w:rPr>
              <w:t>de</w:t>
            </w:r>
            <w:r w:rsidRPr="00350730">
              <w:rPr>
                <w:spacing w:val="35"/>
                <w:sz w:val="20"/>
                <w:szCs w:val="20"/>
              </w:rPr>
              <w:t xml:space="preserve"> </w:t>
            </w:r>
            <w:r w:rsidRPr="00350730">
              <w:rPr>
                <w:sz w:val="20"/>
                <w:szCs w:val="20"/>
              </w:rPr>
              <w:t>propaganda</w:t>
            </w:r>
            <w:r w:rsidRPr="00350730">
              <w:rPr>
                <w:spacing w:val="35"/>
                <w:sz w:val="20"/>
                <w:szCs w:val="20"/>
              </w:rPr>
              <w:t xml:space="preserve"> </w:t>
            </w:r>
            <w:r w:rsidRPr="00350730">
              <w:rPr>
                <w:sz w:val="20"/>
                <w:szCs w:val="20"/>
              </w:rPr>
              <w:t>o</w:t>
            </w:r>
            <w:r w:rsidRPr="00350730">
              <w:rPr>
                <w:spacing w:val="35"/>
                <w:sz w:val="20"/>
                <w:szCs w:val="20"/>
              </w:rPr>
              <w:t xml:space="preserve"> </w:t>
            </w:r>
            <w:r w:rsidRPr="00350730">
              <w:rPr>
                <w:sz w:val="20"/>
                <w:szCs w:val="20"/>
              </w:rPr>
              <w:t>publicidad</w:t>
            </w:r>
            <w:r w:rsidRPr="00350730">
              <w:rPr>
                <w:spacing w:val="35"/>
                <w:sz w:val="20"/>
                <w:szCs w:val="20"/>
              </w:rPr>
              <w:t xml:space="preserve"> </w:t>
            </w:r>
            <w:r w:rsidRPr="00350730">
              <w:rPr>
                <w:sz w:val="20"/>
                <w:szCs w:val="20"/>
              </w:rPr>
              <w:t>transitorios</w:t>
            </w:r>
            <w:r w:rsidRPr="00350730">
              <w:rPr>
                <w:spacing w:val="35"/>
                <w:sz w:val="20"/>
                <w:szCs w:val="20"/>
              </w:rPr>
              <w:t xml:space="preserve"> </w:t>
            </w:r>
            <w:r w:rsidRPr="00350730">
              <w:rPr>
                <w:sz w:val="20"/>
                <w:szCs w:val="20"/>
              </w:rPr>
              <w:t>en</w:t>
            </w:r>
            <w:r w:rsidRPr="00350730">
              <w:rPr>
                <w:spacing w:val="35"/>
                <w:sz w:val="20"/>
                <w:szCs w:val="20"/>
              </w:rPr>
              <w:t xml:space="preserve"> </w:t>
            </w:r>
            <w:r w:rsidRPr="00350730">
              <w:rPr>
                <w:sz w:val="20"/>
                <w:szCs w:val="20"/>
              </w:rPr>
              <w:t>inmuebles</w:t>
            </w:r>
            <w:r w:rsidRPr="00350730">
              <w:rPr>
                <w:spacing w:val="36"/>
                <w:sz w:val="20"/>
                <w:szCs w:val="20"/>
              </w:rPr>
              <w:t xml:space="preserve"> </w:t>
            </w:r>
            <w:r w:rsidRPr="00350730">
              <w:rPr>
                <w:sz w:val="20"/>
                <w:szCs w:val="20"/>
              </w:rPr>
              <w:t>o</w:t>
            </w:r>
            <w:r w:rsidRPr="00350730">
              <w:rPr>
                <w:spacing w:val="35"/>
                <w:sz w:val="20"/>
                <w:szCs w:val="20"/>
              </w:rPr>
              <w:t xml:space="preserve"> </w:t>
            </w:r>
            <w:r w:rsidRPr="00350730">
              <w:rPr>
                <w:sz w:val="20"/>
                <w:szCs w:val="20"/>
              </w:rPr>
              <w:t>en</w:t>
            </w:r>
            <w:r w:rsidRPr="00350730">
              <w:rPr>
                <w:spacing w:val="34"/>
                <w:sz w:val="20"/>
                <w:szCs w:val="20"/>
              </w:rPr>
              <w:t xml:space="preserve"> </w:t>
            </w:r>
            <w:r w:rsidRPr="00350730">
              <w:rPr>
                <w:sz w:val="20"/>
                <w:szCs w:val="20"/>
              </w:rPr>
              <w:t>mobiliario urbano, a razón de:</w:t>
            </w:r>
          </w:p>
        </w:tc>
      </w:tr>
      <w:tr w:rsidR="00700477" w:rsidRPr="00350730" w14:paraId="057E0E45" w14:textId="77777777" w:rsidTr="00700477">
        <w:trPr>
          <w:trHeight w:val="229"/>
        </w:trPr>
        <w:tc>
          <w:tcPr>
            <w:tcW w:w="5760" w:type="dxa"/>
          </w:tcPr>
          <w:p w14:paraId="3558DB53" w14:textId="77777777" w:rsidR="00700477" w:rsidRPr="00350730" w:rsidRDefault="00700477" w:rsidP="00700477">
            <w:pPr>
              <w:pStyle w:val="TableParagraph"/>
              <w:spacing w:line="209" w:lineRule="exact"/>
              <w:ind w:left="236"/>
              <w:jc w:val="both"/>
              <w:rPr>
                <w:sz w:val="20"/>
                <w:szCs w:val="20"/>
              </w:rPr>
            </w:pPr>
            <w:r w:rsidRPr="00350730">
              <w:rPr>
                <w:sz w:val="20"/>
                <w:szCs w:val="20"/>
              </w:rPr>
              <w:t>1.-</w:t>
            </w:r>
            <w:r w:rsidRPr="00350730">
              <w:rPr>
                <w:spacing w:val="-2"/>
                <w:sz w:val="20"/>
                <w:szCs w:val="20"/>
              </w:rPr>
              <w:t xml:space="preserve"> </w:t>
            </w:r>
            <w:r w:rsidRPr="00350730">
              <w:rPr>
                <w:sz w:val="20"/>
                <w:szCs w:val="20"/>
              </w:rPr>
              <w:t>De</w:t>
            </w:r>
            <w:r w:rsidRPr="00350730">
              <w:rPr>
                <w:spacing w:val="-2"/>
                <w:sz w:val="20"/>
                <w:szCs w:val="20"/>
              </w:rPr>
              <w:t xml:space="preserve"> </w:t>
            </w:r>
            <w:r w:rsidRPr="00350730">
              <w:rPr>
                <w:sz w:val="20"/>
                <w:szCs w:val="20"/>
              </w:rPr>
              <w:t>1</w:t>
            </w:r>
            <w:r w:rsidRPr="00350730">
              <w:rPr>
                <w:spacing w:val="-2"/>
                <w:sz w:val="20"/>
                <w:szCs w:val="20"/>
              </w:rPr>
              <w:t xml:space="preserve"> </w:t>
            </w:r>
            <w:r w:rsidRPr="00350730">
              <w:rPr>
                <w:sz w:val="20"/>
                <w:szCs w:val="20"/>
              </w:rPr>
              <w:t>a</w:t>
            </w:r>
            <w:r w:rsidRPr="00350730">
              <w:rPr>
                <w:spacing w:val="-2"/>
                <w:sz w:val="20"/>
                <w:szCs w:val="20"/>
              </w:rPr>
              <w:t xml:space="preserve"> </w:t>
            </w:r>
            <w:r w:rsidRPr="00350730">
              <w:rPr>
                <w:sz w:val="20"/>
                <w:szCs w:val="20"/>
              </w:rPr>
              <w:t>5</w:t>
            </w:r>
            <w:r w:rsidRPr="00350730">
              <w:rPr>
                <w:spacing w:val="-2"/>
                <w:sz w:val="20"/>
                <w:szCs w:val="20"/>
              </w:rPr>
              <w:t xml:space="preserve"> </w:t>
            </w:r>
            <w:r w:rsidRPr="00350730">
              <w:rPr>
                <w:sz w:val="20"/>
                <w:szCs w:val="20"/>
              </w:rPr>
              <w:t>días</w:t>
            </w:r>
            <w:r w:rsidRPr="00350730">
              <w:rPr>
                <w:spacing w:val="-1"/>
                <w:sz w:val="20"/>
                <w:szCs w:val="20"/>
              </w:rPr>
              <w:t xml:space="preserve"> </w:t>
            </w:r>
            <w:r w:rsidRPr="00350730">
              <w:rPr>
                <w:spacing w:val="-2"/>
                <w:sz w:val="20"/>
                <w:szCs w:val="20"/>
              </w:rPr>
              <w:t>naturales</w:t>
            </w:r>
          </w:p>
        </w:tc>
        <w:tc>
          <w:tcPr>
            <w:tcW w:w="2192" w:type="dxa"/>
          </w:tcPr>
          <w:p w14:paraId="2CE2CE0E" w14:textId="77777777" w:rsidR="00700477" w:rsidRPr="00350730" w:rsidRDefault="00700477" w:rsidP="00700477">
            <w:pPr>
              <w:pStyle w:val="TableParagraph"/>
              <w:spacing w:line="209" w:lineRule="exact"/>
              <w:ind w:left="11" w:right="3"/>
              <w:jc w:val="both"/>
              <w:rPr>
                <w:sz w:val="20"/>
                <w:szCs w:val="20"/>
              </w:rPr>
            </w:pPr>
            <w:r w:rsidRPr="00350730">
              <w:rPr>
                <w:spacing w:val="-4"/>
                <w:sz w:val="20"/>
                <w:szCs w:val="20"/>
              </w:rPr>
              <w:t>0.25</w:t>
            </w:r>
          </w:p>
        </w:tc>
        <w:tc>
          <w:tcPr>
            <w:tcW w:w="1287" w:type="dxa"/>
          </w:tcPr>
          <w:p w14:paraId="1407ACD4" w14:textId="77777777" w:rsidR="00700477" w:rsidRPr="00350730" w:rsidRDefault="00700477" w:rsidP="00700477">
            <w:pPr>
              <w:pStyle w:val="TableParagraph"/>
              <w:spacing w:line="209" w:lineRule="exact"/>
              <w:ind w:left="12" w:right="1"/>
              <w:jc w:val="both"/>
              <w:rPr>
                <w:sz w:val="20"/>
                <w:szCs w:val="20"/>
              </w:rPr>
            </w:pPr>
            <w:r w:rsidRPr="00350730">
              <w:rPr>
                <w:spacing w:val="-5"/>
                <w:sz w:val="20"/>
                <w:szCs w:val="20"/>
              </w:rPr>
              <w:t>m²</w:t>
            </w:r>
          </w:p>
        </w:tc>
      </w:tr>
      <w:tr w:rsidR="00700477" w:rsidRPr="00350730" w14:paraId="50690280" w14:textId="77777777" w:rsidTr="00700477">
        <w:trPr>
          <w:trHeight w:val="230"/>
        </w:trPr>
        <w:tc>
          <w:tcPr>
            <w:tcW w:w="5760" w:type="dxa"/>
          </w:tcPr>
          <w:p w14:paraId="4FF62AF5" w14:textId="77777777" w:rsidR="00700477" w:rsidRPr="00350730" w:rsidRDefault="00700477" w:rsidP="00700477">
            <w:pPr>
              <w:pStyle w:val="TableParagraph"/>
              <w:ind w:left="236"/>
              <w:jc w:val="both"/>
              <w:rPr>
                <w:sz w:val="20"/>
                <w:szCs w:val="20"/>
              </w:rPr>
            </w:pPr>
            <w:r w:rsidRPr="00350730">
              <w:rPr>
                <w:sz w:val="20"/>
                <w:szCs w:val="20"/>
              </w:rPr>
              <w:t>2.-</w:t>
            </w:r>
            <w:r w:rsidRPr="00350730">
              <w:rPr>
                <w:spacing w:val="-3"/>
                <w:sz w:val="20"/>
                <w:szCs w:val="20"/>
              </w:rPr>
              <w:t xml:space="preserve"> </w:t>
            </w:r>
            <w:r w:rsidRPr="00350730">
              <w:rPr>
                <w:sz w:val="20"/>
                <w:szCs w:val="20"/>
              </w:rPr>
              <w:t>De</w:t>
            </w:r>
            <w:r w:rsidRPr="00350730">
              <w:rPr>
                <w:spacing w:val="-2"/>
                <w:sz w:val="20"/>
                <w:szCs w:val="20"/>
              </w:rPr>
              <w:t xml:space="preserve"> </w:t>
            </w:r>
            <w:r w:rsidRPr="00350730">
              <w:rPr>
                <w:sz w:val="20"/>
                <w:szCs w:val="20"/>
              </w:rPr>
              <w:t>1</w:t>
            </w:r>
            <w:r w:rsidRPr="00350730">
              <w:rPr>
                <w:spacing w:val="-2"/>
                <w:sz w:val="20"/>
                <w:szCs w:val="20"/>
              </w:rPr>
              <w:t xml:space="preserve"> </w:t>
            </w:r>
            <w:r w:rsidRPr="00350730">
              <w:rPr>
                <w:sz w:val="20"/>
                <w:szCs w:val="20"/>
              </w:rPr>
              <w:t>a</w:t>
            </w:r>
            <w:r w:rsidRPr="00350730">
              <w:rPr>
                <w:spacing w:val="-2"/>
                <w:sz w:val="20"/>
                <w:szCs w:val="20"/>
              </w:rPr>
              <w:t xml:space="preserve"> </w:t>
            </w:r>
            <w:r w:rsidRPr="00350730">
              <w:rPr>
                <w:sz w:val="20"/>
                <w:szCs w:val="20"/>
              </w:rPr>
              <w:t>10</w:t>
            </w:r>
            <w:r w:rsidRPr="00350730">
              <w:rPr>
                <w:spacing w:val="-2"/>
                <w:sz w:val="20"/>
                <w:szCs w:val="20"/>
              </w:rPr>
              <w:t xml:space="preserve"> </w:t>
            </w:r>
            <w:r w:rsidRPr="00350730">
              <w:rPr>
                <w:sz w:val="20"/>
                <w:szCs w:val="20"/>
              </w:rPr>
              <w:t>días</w:t>
            </w:r>
            <w:r w:rsidRPr="00350730">
              <w:rPr>
                <w:spacing w:val="-1"/>
                <w:sz w:val="20"/>
                <w:szCs w:val="20"/>
              </w:rPr>
              <w:t xml:space="preserve"> </w:t>
            </w:r>
            <w:r w:rsidRPr="00350730">
              <w:rPr>
                <w:spacing w:val="-2"/>
                <w:sz w:val="20"/>
                <w:szCs w:val="20"/>
              </w:rPr>
              <w:t>naturales</w:t>
            </w:r>
          </w:p>
        </w:tc>
        <w:tc>
          <w:tcPr>
            <w:tcW w:w="2192" w:type="dxa"/>
          </w:tcPr>
          <w:p w14:paraId="31DAD431" w14:textId="77777777" w:rsidR="00700477" w:rsidRPr="00350730" w:rsidRDefault="00700477" w:rsidP="00700477">
            <w:pPr>
              <w:pStyle w:val="TableParagraph"/>
              <w:ind w:left="11" w:right="2"/>
              <w:jc w:val="both"/>
              <w:rPr>
                <w:sz w:val="20"/>
                <w:szCs w:val="20"/>
              </w:rPr>
            </w:pPr>
            <w:r w:rsidRPr="00350730">
              <w:rPr>
                <w:spacing w:val="-4"/>
                <w:sz w:val="20"/>
                <w:szCs w:val="20"/>
              </w:rPr>
              <w:t>0.35</w:t>
            </w:r>
          </w:p>
        </w:tc>
        <w:tc>
          <w:tcPr>
            <w:tcW w:w="1287" w:type="dxa"/>
          </w:tcPr>
          <w:p w14:paraId="330B37D0" w14:textId="77777777" w:rsidR="00700477" w:rsidRPr="00350730" w:rsidRDefault="00700477" w:rsidP="00700477">
            <w:pPr>
              <w:pStyle w:val="TableParagraph"/>
              <w:ind w:left="12"/>
              <w:jc w:val="both"/>
              <w:rPr>
                <w:sz w:val="20"/>
                <w:szCs w:val="20"/>
              </w:rPr>
            </w:pPr>
            <w:r w:rsidRPr="00350730">
              <w:rPr>
                <w:spacing w:val="-5"/>
                <w:sz w:val="20"/>
                <w:szCs w:val="20"/>
              </w:rPr>
              <w:t>m²</w:t>
            </w:r>
          </w:p>
        </w:tc>
      </w:tr>
      <w:tr w:rsidR="00700477" w:rsidRPr="00350730" w14:paraId="272EA21F" w14:textId="77777777" w:rsidTr="00700477">
        <w:trPr>
          <w:trHeight w:val="230"/>
        </w:trPr>
        <w:tc>
          <w:tcPr>
            <w:tcW w:w="5760" w:type="dxa"/>
          </w:tcPr>
          <w:p w14:paraId="6791BD77" w14:textId="77777777" w:rsidR="00700477" w:rsidRPr="00350730" w:rsidRDefault="00700477" w:rsidP="00700477">
            <w:pPr>
              <w:pStyle w:val="TableParagraph"/>
              <w:ind w:left="236"/>
              <w:jc w:val="both"/>
              <w:rPr>
                <w:sz w:val="20"/>
                <w:szCs w:val="20"/>
              </w:rPr>
            </w:pPr>
            <w:r w:rsidRPr="00350730">
              <w:rPr>
                <w:sz w:val="20"/>
                <w:szCs w:val="20"/>
              </w:rPr>
              <w:t>3.-</w:t>
            </w:r>
            <w:r w:rsidRPr="00350730">
              <w:rPr>
                <w:spacing w:val="-3"/>
                <w:sz w:val="20"/>
                <w:szCs w:val="20"/>
              </w:rPr>
              <w:t xml:space="preserve"> </w:t>
            </w:r>
            <w:r w:rsidRPr="00350730">
              <w:rPr>
                <w:sz w:val="20"/>
                <w:szCs w:val="20"/>
              </w:rPr>
              <w:t>De</w:t>
            </w:r>
            <w:r w:rsidRPr="00350730">
              <w:rPr>
                <w:spacing w:val="-2"/>
                <w:sz w:val="20"/>
                <w:szCs w:val="20"/>
              </w:rPr>
              <w:t xml:space="preserve"> </w:t>
            </w:r>
            <w:r w:rsidRPr="00350730">
              <w:rPr>
                <w:sz w:val="20"/>
                <w:szCs w:val="20"/>
              </w:rPr>
              <w:t>1</w:t>
            </w:r>
            <w:r w:rsidRPr="00350730">
              <w:rPr>
                <w:spacing w:val="-2"/>
                <w:sz w:val="20"/>
                <w:szCs w:val="20"/>
              </w:rPr>
              <w:t xml:space="preserve"> </w:t>
            </w:r>
            <w:r w:rsidRPr="00350730">
              <w:rPr>
                <w:sz w:val="20"/>
                <w:szCs w:val="20"/>
              </w:rPr>
              <w:t>a</w:t>
            </w:r>
            <w:r w:rsidRPr="00350730">
              <w:rPr>
                <w:spacing w:val="-2"/>
                <w:sz w:val="20"/>
                <w:szCs w:val="20"/>
              </w:rPr>
              <w:t xml:space="preserve"> </w:t>
            </w:r>
            <w:r w:rsidRPr="00350730">
              <w:rPr>
                <w:sz w:val="20"/>
                <w:szCs w:val="20"/>
              </w:rPr>
              <w:t>15</w:t>
            </w:r>
            <w:r w:rsidRPr="00350730">
              <w:rPr>
                <w:spacing w:val="-2"/>
                <w:sz w:val="20"/>
                <w:szCs w:val="20"/>
              </w:rPr>
              <w:t xml:space="preserve"> </w:t>
            </w:r>
            <w:r w:rsidRPr="00350730">
              <w:rPr>
                <w:sz w:val="20"/>
                <w:szCs w:val="20"/>
              </w:rPr>
              <w:t>días</w:t>
            </w:r>
            <w:r w:rsidRPr="00350730">
              <w:rPr>
                <w:spacing w:val="-1"/>
                <w:sz w:val="20"/>
                <w:szCs w:val="20"/>
              </w:rPr>
              <w:t xml:space="preserve"> </w:t>
            </w:r>
            <w:r w:rsidRPr="00350730">
              <w:rPr>
                <w:spacing w:val="-2"/>
                <w:sz w:val="20"/>
                <w:szCs w:val="20"/>
              </w:rPr>
              <w:t>naturales</w:t>
            </w:r>
          </w:p>
        </w:tc>
        <w:tc>
          <w:tcPr>
            <w:tcW w:w="2192" w:type="dxa"/>
          </w:tcPr>
          <w:p w14:paraId="5D1E7DAF" w14:textId="77777777" w:rsidR="00700477" w:rsidRPr="00350730" w:rsidRDefault="00700477" w:rsidP="00700477">
            <w:pPr>
              <w:pStyle w:val="TableParagraph"/>
              <w:ind w:left="11" w:right="2"/>
              <w:jc w:val="both"/>
              <w:rPr>
                <w:sz w:val="20"/>
                <w:szCs w:val="20"/>
              </w:rPr>
            </w:pPr>
            <w:r w:rsidRPr="00350730">
              <w:rPr>
                <w:spacing w:val="-4"/>
                <w:sz w:val="20"/>
                <w:szCs w:val="20"/>
              </w:rPr>
              <w:t>0.45</w:t>
            </w:r>
          </w:p>
        </w:tc>
        <w:tc>
          <w:tcPr>
            <w:tcW w:w="1287" w:type="dxa"/>
          </w:tcPr>
          <w:p w14:paraId="75C87B49" w14:textId="77777777" w:rsidR="00700477" w:rsidRPr="00350730" w:rsidRDefault="00700477" w:rsidP="00700477">
            <w:pPr>
              <w:pStyle w:val="TableParagraph"/>
              <w:ind w:left="12"/>
              <w:jc w:val="both"/>
              <w:rPr>
                <w:sz w:val="20"/>
                <w:szCs w:val="20"/>
              </w:rPr>
            </w:pPr>
            <w:r w:rsidRPr="00350730">
              <w:rPr>
                <w:spacing w:val="-5"/>
                <w:sz w:val="20"/>
                <w:szCs w:val="20"/>
              </w:rPr>
              <w:t>m²</w:t>
            </w:r>
          </w:p>
        </w:tc>
      </w:tr>
      <w:tr w:rsidR="00700477" w:rsidRPr="00350730" w14:paraId="62AF5FBE" w14:textId="77777777" w:rsidTr="00700477">
        <w:trPr>
          <w:trHeight w:val="230"/>
        </w:trPr>
        <w:tc>
          <w:tcPr>
            <w:tcW w:w="5760" w:type="dxa"/>
          </w:tcPr>
          <w:p w14:paraId="430E49D1" w14:textId="77777777" w:rsidR="00700477" w:rsidRPr="00350730" w:rsidRDefault="00700477" w:rsidP="00700477">
            <w:pPr>
              <w:pStyle w:val="TableParagraph"/>
              <w:ind w:left="236"/>
              <w:jc w:val="both"/>
              <w:rPr>
                <w:sz w:val="20"/>
                <w:szCs w:val="20"/>
              </w:rPr>
            </w:pPr>
            <w:r w:rsidRPr="00350730">
              <w:rPr>
                <w:sz w:val="20"/>
                <w:szCs w:val="20"/>
              </w:rPr>
              <w:t>4.-</w:t>
            </w:r>
            <w:r w:rsidRPr="00350730">
              <w:rPr>
                <w:spacing w:val="-3"/>
                <w:sz w:val="20"/>
                <w:szCs w:val="20"/>
              </w:rPr>
              <w:t xml:space="preserve"> </w:t>
            </w:r>
            <w:r w:rsidRPr="00350730">
              <w:rPr>
                <w:sz w:val="20"/>
                <w:szCs w:val="20"/>
              </w:rPr>
              <w:t>de</w:t>
            </w:r>
            <w:r w:rsidRPr="00350730">
              <w:rPr>
                <w:spacing w:val="-2"/>
                <w:sz w:val="20"/>
                <w:szCs w:val="20"/>
              </w:rPr>
              <w:t xml:space="preserve"> </w:t>
            </w:r>
            <w:r w:rsidRPr="00350730">
              <w:rPr>
                <w:sz w:val="20"/>
                <w:szCs w:val="20"/>
              </w:rPr>
              <w:t>1</w:t>
            </w:r>
            <w:r w:rsidRPr="00350730">
              <w:rPr>
                <w:spacing w:val="-2"/>
                <w:sz w:val="20"/>
                <w:szCs w:val="20"/>
              </w:rPr>
              <w:t xml:space="preserve"> </w:t>
            </w:r>
            <w:r w:rsidRPr="00350730">
              <w:rPr>
                <w:sz w:val="20"/>
                <w:szCs w:val="20"/>
              </w:rPr>
              <w:t>a</w:t>
            </w:r>
            <w:r w:rsidRPr="00350730">
              <w:rPr>
                <w:spacing w:val="-2"/>
                <w:sz w:val="20"/>
                <w:szCs w:val="20"/>
              </w:rPr>
              <w:t xml:space="preserve"> </w:t>
            </w:r>
            <w:r w:rsidRPr="00350730">
              <w:rPr>
                <w:sz w:val="20"/>
                <w:szCs w:val="20"/>
              </w:rPr>
              <w:t>30</w:t>
            </w:r>
            <w:r w:rsidRPr="00350730">
              <w:rPr>
                <w:spacing w:val="-2"/>
                <w:sz w:val="20"/>
                <w:szCs w:val="20"/>
              </w:rPr>
              <w:t xml:space="preserve"> </w:t>
            </w:r>
            <w:r w:rsidRPr="00350730">
              <w:rPr>
                <w:sz w:val="20"/>
                <w:szCs w:val="20"/>
              </w:rPr>
              <w:t>días</w:t>
            </w:r>
            <w:r w:rsidRPr="00350730">
              <w:rPr>
                <w:spacing w:val="-1"/>
                <w:sz w:val="20"/>
                <w:szCs w:val="20"/>
              </w:rPr>
              <w:t xml:space="preserve"> </w:t>
            </w:r>
            <w:r w:rsidRPr="00350730">
              <w:rPr>
                <w:spacing w:val="-2"/>
                <w:sz w:val="20"/>
                <w:szCs w:val="20"/>
              </w:rPr>
              <w:t>naturales</w:t>
            </w:r>
          </w:p>
        </w:tc>
        <w:tc>
          <w:tcPr>
            <w:tcW w:w="2192" w:type="dxa"/>
          </w:tcPr>
          <w:p w14:paraId="1632A681" w14:textId="77777777" w:rsidR="00700477" w:rsidRPr="00350730" w:rsidRDefault="00700477" w:rsidP="00700477">
            <w:pPr>
              <w:pStyle w:val="TableParagraph"/>
              <w:ind w:left="11" w:right="2"/>
              <w:jc w:val="both"/>
              <w:rPr>
                <w:sz w:val="20"/>
                <w:szCs w:val="20"/>
              </w:rPr>
            </w:pPr>
            <w:r w:rsidRPr="00350730">
              <w:rPr>
                <w:spacing w:val="-4"/>
                <w:sz w:val="20"/>
                <w:szCs w:val="20"/>
              </w:rPr>
              <w:t>0.55</w:t>
            </w:r>
          </w:p>
        </w:tc>
        <w:tc>
          <w:tcPr>
            <w:tcW w:w="1287" w:type="dxa"/>
          </w:tcPr>
          <w:p w14:paraId="302A5298" w14:textId="77777777" w:rsidR="00700477" w:rsidRPr="00350730" w:rsidRDefault="00700477" w:rsidP="00700477">
            <w:pPr>
              <w:pStyle w:val="TableParagraph"/>
              <w:ind w:left="12"/>
              <w:jc w:val="both"/>
              <w:rPr>
                <w:sz w:val="20"/>
                <w:szCs w:val="20"/>
              </w:rPr>
            </w:pPr>
            <w:r w:rsidRPr="00350730">
              <w:rPr>
                <w:spacing w:val="-5"/>
                <w:sz w:val="20"/>
                <w:szCs w:val="20"/>
              </w:rPr>
              <w:t>m²</w:t>
            </w:r>
          </w:p>
        </w:tc>
      </w:tr>
      <w:tr w:rsidR="00700477" w:rsidRPr="00350730" w14:paraId="73423929" w14:textId="77777777" w:rsidTr="00700477">
        <w:trPr>
          <w:trHeight w:val="230"/>
        </w:trPr>
        <w:tc>
          <w:tcPr>
            <w:tcW w:w="9239" w:type="dxa"/>
            <w:gridSpan w:val="3"/>
          </w:tcPr>
          <w:p w14:paraId="7CF8E3A5" w14:textId="77777777" w:rsidR="00700477" w:rsidRPr="00350730" w:rsidRDefault="00700477" w:rsidP="00700477">
            <w:pPr>
              <w:pStyle w:val="TableParagraph"/>
              <w:ind w:left="69"/>
              <w:jc w:val="both"/>
              <w:rPr>
                <w:b/>
                <w:sz w:val="20"/>
                <w:szCs w:val="20"/>
              </w:rPr>
            </w:pPr>
            <w:r w:rsidRPr="00350730">
              <w:rPr>
                <w:b/>
                <w:sz w:val="20"/>
                <w:szCs w:val="20"/>
              </w:rPr>
              <w:t>9.</w:t>
            </w:r>
            <w:r w:rsidRPr="00350730">
              <w:rPr>
                <w:b/>
                <w:spacing w:val="-5"/>
                <w:sz w:val="20"/>
                <w:szCs w:val="20"/>
              </w:rPr>
              <w:t xml:space="preserve"> </w:t>
            </w:r>
            <w:r w:rsidRPr="00350730">
              <w:rPr>
                <w:b/>
                <w:sz w:val="20"/>
                <w:szCs w:val="20"/>
              </w:rPr>
              <w:t>Revisión</w:t>
            </w:r>
            <w:r w:rsidRPr="00350730">
              <w:rPr>
                <w:b/>
                <w:spacing w:val="-5"/>
                <w:sz w:val="20"/>
                <w:szCs w:val="20"/>
              </w:rPr>
              <w:t xml:space="preserve"> </w:t>
            </w:r>
            <w:r w:rsidRPr="00350730">
              <w:rPr>
                <w:b/>
                <w:sz w:val="20"/>
                <w:szCs w:val="20"/>
              </w:rPr>
              <w:t>previa</w:t>
            </w:r>
            <w:r w:rsidRPr="00350730">
              <w:rPr>
                <w:b/>
                <w:spacing w:val="-5"/>
                <w:sz w:val="20"/>
                <w:szCs w:val="20"/>
              </w:rPr>
              <w:t xml:space="preserve"> </w:t>
            </w:r>
            <w:r w:rsidRPr="00350730">
              <w:rPr>
                <w:b/>
                <w:sz w:val="20"/>
                <w:szCs w:val="20"/>
              </w:rPr>
              <w:t>de</w:t>
            </w:r>
            <w:r w:rsidRPr="00350730">
              <w:rPr>
                <w:b/>
                <w:spacing w:val="-5"/>
                <w:sz w:val="20"/>
                <w:szCs w:val="20"/>
              </w:rPr>
              <w:t xml:space="preserve"> </w:t>
            </w:r>
            <w:r w:rsidRPr="00350730">
              <w:rPr>
                <w:b/>
                <w:spacing w:val="-2"/>
                <w:sz w:val="20"/>
                <w:szCs w:val="20"/>
              </w:rPr>
              <w:t>Proyecto</w:t>
            </w:r>
          </w:p>
        </w:tc>
      </w:tr>
      <w:tr w:rsidR="00700477" w:rsidRPr="00350730" w14:paraId="445D5FAF" w14:textId="77777777" w:rsidTr="00700477">
        <w:trPr>
          <w:trHeight w:val="520"/>
        </w:trPr>
        <w:tc>
          <w:tcPr>
            <w:tcW w:w="5760" w:type="dxa"/>
          </w:tcPr>
          <w:p w14:paraId="4E97BC6D" w14:textId="77777777" w:rsidR="00700477" w:rsidRPr="00350730" w:rsidRDefault="00700477" w:rsidP="00700477">
            <w:pPr>
              <w:pStyle w:val="TableParagraph"/>
              <w:spacing w:before="40" w:line="230" w:lineRule="atLeast"/>
              <w:ind w:left="69" w:right="59"/>
              <w:jc w:val="both"/>
              <w:rPr>
                <w:sz w:val="20"/>
                <w:szCs w:val="20"/>
              </w:rPr>
            </w:pPr>
            <w:r w:rsidRPr="00350730">
              <w:rPr>
                <w:b/>
                <w:sz w:val="20"/>
                <w:szCs w:val="20"/>
              </w:rPr>
              <w:t xml:space="preserve">a) </w:t>
            </w:r>
            <w:r w:rsidRPr="00350730">
              <w:rPr>
                <w:sz w:val="20"/>
                <w:szCs w:val="20"/>
              </w:rPr>
              <w:t>Por segunda revisión de proyecto de gasolinera o estación de servicio</w:t>
            </w:r>
          </w:p>
        </w:tc>
        <w:tc>
          <w:tcPr>
            <w:tcW w:w="2192" w:type="dxa"/>
          </w:tcPr>
          <w:p w14:paraId="2E24760B" w14:textId="77777777" w:rsidR="00700477" w:rsidRPr="00350730" w:rsidRDefault="00700477" w:rsidP="00700477">
            <w:pPr>
              <w:pStyle w:val="TableParagraph"/>
              <w:spacing w:before="57" w:line="240" w:lineRule="auto"/>
              <w:ind w:left="11" w:right="4"/>
              <w:jc w:val="both"/>
              <w:rPr>
                <w:sz w:val="20"/>
                <w:szCs w:val="20"/>
              </w:rPr>
            </w:pPr>
            <w:r w:rsidRPr="00350730">
              <w:rPr>
                <w:spacing w:val="-10"/>
                <w:sz w:val="20"/>
                <w:szCs w:val="20"/>
              </w:rPr>
              <w:t>4</w:t>
            </w:r>
          </w:p>
        </w:tc>
        <w:tc>
          <w:tcPr>
            <w:tcW w:w="1287" w:type="dxa"/>
          </w:tcPr>
          <w:p w14:paraId="47D152AC" w14:textId="77777777" w:rsidR="00700477" w:rsidRPr="00350730" w:rsidRDefault="00700477" w:rsidP="00700477">
            <w:pPr>
              <w:pStyle w:val="TableParagraph"/>
              <w:spacing w:before="57" w:line="240" w:lineRule="auto"/>
              <w:ind w:left="12" w:right="3"/>
              <w:jc w:val="both"/>
              <w:rPr>
                <w:sz w:val="20"/>
                <w:szCs w:val="20"/>
              </w:rPr>
            </w:pPr>
            <w:r w:rsidRPr="00350730">
              <w:rPr>
                <w:spacing w:val="-2"/>
                <w:sz w:val="20"/>
                <w:szCs w:val="20"/>
              </w:rPr>
              <w:t>Revisión</w:t>
            </w:r>
          </w:p>
        </w:tc>
      </w:tr>
      <w:tr w:rsidR="00700477" w:rsidRPr="00350730" w14:paraId="15080B11" w14:textId="77777777" w:rsidTr="00700477">
        <w:trPr>
          <w:trHeight w:val="519"/>
        </w:trPr>
        <w:tc>
          <w:tcPr>
            <w:tcW w:w="5760" w:type="dxa"/>
          </w:tcPr>
          <w:p w14:paraId="4D2C9630" w14:textId="77777777" w:rsidR="00700477" w:rsidRPr="00350730" w:rsidRDefault="00700477" w:rsidP="00700477">
            <w:pPr>
              <w:pStyle w:val="TableParagraph"/>
              <w:spacing w:before="39" w:line="230" w:lineRule="exact"/>
              <w:ind w:left="69" w:right="59"/>
              <w:jc w:val="both"/>
              <w:rPr>
                <w:sz w:val="20"/>
                <w:szCs w:val="20"/>
              </w:rPr>
            </w:pPr>
            <w:r w:rsidRPr="00350730">
              <w:rPr>
                <w:b/>
                <w:sz w:val="20"/>
                <w:szCs w:val="20"/>
              </w:rPr>
              <w:t>b)</w:t>
            </w:r>
            <w:r w:rsidRPr="00350730">
              <w:rPr>
                <w:b/>
                <w:spacing w:val="-2"/>
                <w:sz w:val="20"/>
                <w:szCs w:val="20"/>
              </w:rPr>
              <w:t xml:space="preserve"> </w:t>
            </w:r>
            <w:r w:rsidRPr="00350730">
              <w:rPr>
                <w:sz w:val="20"/>
                <w:szCs w:val="20"/>
              </w:rPr>
              <w:t>Por</w:t>
            </w:r>
            <w:r w:rsidRPr="00350730">
              <w:rPr>
                <w:spacing w:val="-2"/>
                <w:sz w:val="20"/>
                <w:szCs w:val="20"/>
              </w:rPr>
              <w:t xml:space="preserve"> </w:t>
            </w:r>
            <w:r w:rsidRPr="00350730">
              <w:rPr>
                <w:sz w:val="20"/>
                <w:szCs w:val="20"/>
              </w:rPr>
              <w:t>segunda</w:t>
            </w:r>
            <w:r w:rsidRPr="00350730">
              <w:rPr>
                <w:spacing w:val="-2"/>
                <w:sz w:val="20"/>
                <w:szCs w:val="20"/>
              </w:rPr>
              <w:t xml:space="preserve"> </w:t>
            </w:r>
            <w:r w:rsidRPr="00350730">
              <w:rPr>
                <w:sz w:val="20"/>
                <w:szCs w:val="20"/>
              </w:rPr>
              <w:t>revisión</w:t>
            </w:r>
            <w:r w:rsidRPr="00350730">
              <w:rPr>
                <w:spacing w:val="-4"/>
                <w:sz w:val="20"/>
                <w:szCs w:val="20"/>
              </w:rPr>
              <w:t xml:space="preserve"> </w:t>
            </w:r>
            <w:r w:rsidRPr="00350730">
              <w:rPr>
                <w:sz w:val="20"/>
                <w:szCs w:val="20"/>
              </w:rPr>
              <w:t>de</w:t>
            </w:r>
            <w:r w:rsidRPr="00350730">
              <w:rPr>
                <w:spacing w:val="-2"/>
                <w:sz w:val="20"/>
                <w:szCs w:val="20"/>
              </w:rPr>
              <w:t xml:space="preserve"> </w:t>
            </w:r>
            <w:r w:rsidRPr="00350730">
              <w:rPr>
                <w:sz w:val="20"/>
                <w:szCs w:val="20"/>
              </w:rPr>
              <w:t>proyecto</w:t>
            </w:r>
            <w:r w:rsidRPr="00350730">
              <w:rPr>
                <w:spacing w:val="-4"/>
                <w:sz w:val="20"/>
                <w:szCs w:val="20"/>
              </w:rPr>
              <w:t xml:space="preserve"> </w:t>
            </w:r>
            <w:r w:rsidRPr="00350730">
              <w:rPr>
                <w:sz w:val="20"/>
                <w:szCs w:val="20"/>
              </w:rPr>
              <w:t>cuya</w:t>
            </w:r>
            <w:r w:rsidRPr="00350730">
              <w:rPr>
                <w:spacing w:val="-2"/>
                <w:sz w:val="20"/>
                <w:szCs w:val="20"/>
              </w:rPr>
              <w:t xml:space="preserve"> </w:t>
            </w:r>
            <w:r w:rsidRPr="00350730">
              <w:rPr>
                <w:sz w:val="20"/>
                <w:szCs w:val="20"/>
              </w:rPr>
              <w:t>superficie</w:t>
            </w:r>
            <w:r w:rsidRPr="00350730">
              <w:rPr>
                <w:spacing w:val="-4"/>
                <w:sz w:val="20"/>
                <w:szCs w:val="20"/>
              </w:rPr>
              <w:t xml:space="preserve"> </w:t>
            </w:r>
            <w:r w:rsidRPr="00350730">
              <w:rPr>
                <w:sz w:val="20"/>
                <w:szCs w:val="20"/>
              </w:rPr>
              <w:t>sea</w:t>
            </w:r>
            <w:r w:rsidRPr="00350730">
              <w:rPr>
                <w:spacing w:val="-4"/>
                <w:sz w:val="20"/>
                <w:szCs w:val="20"/>
              </w:rPr>
              <w:t xml:space="preserve"> </w:t>
            </w:r>
            <w:r w:rsidRPr="00350730">
              <w:rPr>
                <w:sz w:val="20"/>
                <w:szCs w:val="20"/>
              </w:rPr>
              <w:t>mayor a 1,000.00 m²</w:t>
            </w:r>
          </w:p>
        </w:tc>
        <w:tc>
          <w:tcPr>
            <w:tcW w:w="2192" w:type="dxa"/>
          </w:tcPr>
          <w:p w14:paraId="428A9291" w14:textId="77777777" w:rsidR="00700477" w:rsidRPr="00350730" w:rsidRDefault="00700477" w:rsidP="00700477">
            <w:pPr>
              <w:pStyle w:val="TableParagraph"/>
              <w:spacing w:before="57" w:line="240" w:lineRule="auto"/>
              <w:ind w:left="11" w:right="4"/>
              <w:jc w:val="both"/>
              <w:rPr>
                <w:sz w:val="20"/>
                <w:szCs w:val="20"/>
              </w:rPr>
            </w:pPr>
            <w:r w:rsidRPr="00350730">
              <w:rPr>
                <w:spacing w:val="-10"/>
                <w:sz w:val="20"/>
                <w:szCs w:val="20"/>
              </w:rPr>
              <w:t>4</w:t>
            </w:r>
          </w:p>
        </w:tc>
        <w:tc>
          <w:tcPr>
            <w:tcW w:w="1287" w:type="dxa"/>
          </w:tcPr>
          <w:p w14:paraId="5925AA6D" w14:textId="77777777" w:rsidR="00700477" w:rsidRPr="00350730" w:rsidRDefault="00700477" w:rsidP="00700477">
            <w:pPr>
              <w:pStyle w:val="TableParagraph"/>
              <w:spacing w:before="57" w:line="240" w:lineRule="auto"/>
              <w:ind w:left="12" w:right="3"/>
              <w:jc w:val="both"/>
              <w:rPr>
                <w:sz w:val="20"/>
                <w:szCs w:val="20"/>
              </w:rPr>
            </w:pPr>
            <w:r w:rsidRPr="00350730">
              <w:rPr>
                <w:spacing w:val="-2"/>
                <w:sz w:val="20"/>
                <w:szCs w:val="20"/>
              </w:rPr>
              <w:t>Revisión</w:t>
            </w:r>
          </w:p>
        </w:tc>
      </w:tr>
      <w:tr w:rsidR="00700477" w:rsidRPr="00350730" w14:paraId="3ED71334" w14:textId="77777777" w:rsidTr="00700477">
        <w:trPr>
          <w:trHeight w:val="520"/>
        </w:trPr>
        <w:tc>
          <w:tcPr>
            <w:tcW w:w="5760" w:type="dxa"/>
          </w:tcPr>
          <w:p w14:paraId="709D3B21" w14:textId="77777777" w:rsidR="00700477" w:rsidRPr="00350730" w:rsidRDefault="00700477" w:rsidP="00700477">
            <w:pPr>
              <w:pStyle w:val="TableParagraph"/>
              <w:tabs>
                <w:tab w:val="left" w:pos="458"/>
                <w:tab w:val="left" w:pos="979"/>
                <w:tab w:val="left" w:pos="1955"/>
                <w:tab w:val="left" w:pos="2856"/>
                <w:tab w:val="left" w:pos="3289"/>
                <w:tab w:val="left" w:pos="4266"/>
                <w:tab w:val="left" w:pos="5110"/>
                <w:tab w:val="left" w:pos="5431"/>
              </w:tabs>
              <w:spacing w:before="40" w:line="230" w:lineRule="atLeast"/>
              <w:ind w:left="69" w:right="59"/>
              <w:jc w:val="both"/>
              <w:rPr>
                <w:sz w:val="20"/>
                <w:szCs w:val="20"/>
              </w:rPr>
            </w:pPr>
            <w:r w:rsidRPr="00350730">
              <w:rPr>
                <w:b/>
                <w:spacing w:val="-6"/>
                <w:sz w:val="20"/>
                <w:szCs w:val="20"/>
              </w:rPr>
              <w:t>c)</w:t>
            </w:r>
            <w:r w:rsidRPr="00350730">
              <w:rPr>
                <w:b/>
                <w:sz w:val="20"/>
                <w:szCs w:val="20"/>
              </w:rPr>
              <w:tab/>
            </w:r>
            <w:r w:rsidRPr="00350730">
              <w:rPr>
                <w:spacing w:val="-4"/>
                <w:sz w:val="20"/>
                <w:szCs w:val="20"/>
              </w:rPr>
              <w:t>Por</w:t>
            </w:r>
            <w:r w:rsidRPr="00350730">
              <w:rPr>
                <w:sz w:val="20"/>
                <w:szCs w:val="20"/>
              </w:rPr>
              <w:tab/>
            </w:r>
            <w:r w:rsidRPr="00350730">
              <w:rPr>
                <w:spacing w:val="-2"/>
                <w:sz w:val="20"/>
                <w:szCs w:val="20"/>
              </w:rPr>
              <w:t>segunda</w:t>
            </w:r>
            <w:r w:rsidRPr="00350730">
              <w:rPr>
                <w:sz w:val="20"/>
                <w:szCs w:val="20"/>
              </w:rPr>
              <w:tab/>
            </w:r>
            <w:r w:rsidRPr="00350730">
              <w:rPr>
                <w:spacing w:val="-2"/>
                <w:sz w:val="20"/>
                <w:szCs w:val="20"/>
              </w:rPr>
              <w:t>revisión</w:t>
            </w:r>
            <w:r w:rsidRPr="00350730">
              <w:rPr>
                <w:sz w:val="20"/>
                <w:szCs w:val="20"/>
              </w:rPr>
              <w:tab/>
            </w:r>
            <w:r w:rsidRPr="00350730">
              <w:rPr>
                <w:spacing w:val="-6"/>
                <w:sz w:val="20"/>
                <w:szCs w:val="20"/>
              </w:rPr>
              <w:t>de</w:t>
            </w:r>
            <w:r w:rsidRPr="00350730">
              <w:rPr>
                <w:sz w:val="20"/>
                <w:szCs w:val="20"/>
              </w:rPr>
              <w:tab/>
            </w:r>
            <w:r w:rsidRPr="00350730">
              <w:rPr>
                <w:spacing w:val="-2"/>
                <w:sz w:val="20"/>
                <w:szCs w:val="20"/>
              </w:rPr>
              <w:t>proyecto</w:t>
            </w:r>
            <w:r w:rsidRPr="00350730">
              <w:rPr>
                <w:sz w:val="20"/>
                <w:szCs w:val="20"/>
              </w:rPr>
              <w:tab/>
            </w:r>
            <w:r w:rsidRPr="00350730">
              <w:rPr>
                <w:spacing w:val="-2"/>
                <w:sz w:val="20"/>
                <w:szCs w:val="20"/>
              </w:rPr>
              <w:t>distinto</w:t>
            </w:r>
            <w:r w:rsidRPr="00350730">
              <w:rPr>
                <w:sz w:val="20"/>
                <w:szCs w:val="20"/>
              </w:rPr>
              <w:tab/>
            </w:r>
            <w:r w:rsidRPr="00350730">
              <w:rPr>
                <w:spacing w:val="-10"/>
                <w:sz w:val="20"/>
                <w:szCs w:val="20"/>
              </w:rPr>
              <w:t>a</w:t>
            </w:r>
            <w:r w:rsidRPr="00350730">
              <w:rPr>
                <w:sz w:val="20"/>
                <w:szCs w:val="20"/>
              </w:rPr>
              <w:tab/>
            </w:r>
            <w:r w:rsidRPr="00350730">
              <w:rPr>
                <w:spacing w:val="-4"/>
                <w:sz w:val="20"/>
                <w:szCs w:val="20"/>
              </w:rPr>
              <w:t xml:space="preserve">los </w:t>
            </w:r>
            <w:r w:rsidRPr="00350730">
              <w:rPr>
                <w:sz w:val="20"/>
                <w:szCs w:val="20"/>
              </w:rPr>
              <w:t>comprendidos a) o b)</w:t>
            </w:r>
          </w:p>
        </w:tc>
        <w:tc>
          <w:tcPr>
            <w:tcW w:w="2192" w:type="dxa"/>
          </w:tcPr>
          <w:p w14:paraId="5AF2446B" w14:textId="77777777" w:rsidR="00700477" w:rsidRPr="00350730" w:rsidRDefault="00700477" w:rsidP="00700477">
            <w:pPr>
              <w:pStyle w:val="TableParagraph"/>
              <w:spacing w:before="57" w:line="240" w:lineRule="auto"/>
              <w:ind w:left="11" w:right="4"/>
              <w:jc w:val="both"/>
              <w:rPr>
                <w:sz w:val="20"/>
                <w:szCs w:val="20"/>
              </w:rPr>
            </w:pPr>
            <w:r w:rsidRPr="00350730">
              <w:rPr>
                <w:spacing w:val="-10"/>
                <w:sz w:val="20"/>
                <w:szCs w:val="20"/>
              </w:rPr>
              <w:t>2</w:t>
            </w:r>
          </w:p>
        </w:tc>
        <w:tc>
          <w:tcPr>
            <w:tcW w:w="1287" w:type="dxa"/>
          </w:tcPr>
          <w:p w14:paraId="1B379836" w14:textId="77777777" w:rsidR="00700477" w:rsidRPr="00350730" w:rsidRDefault="00700477" w:rsidP="00700477">
            <w:pPr>
              <w:pStyle w:val="TableParagraph"/>
              <w:spacing w:before="57" w:line="240" w:lineRule="auto"/>
              <w:ind w:left="12" w:right="3"/>
              <w:jc w:val="both"/>
              <w:rPr>
                <w:sz w:val="20"/>
                <w:szCs w:val="20"/>
              </w:rPr>
            </w:pPr>
            <w:r w:rsidRPr="00350730">
              <w:rPr>
                <w:spacing w:val="-2"/>
                <w:sz w:val="20"/>
                <w:szCs w:val="20"/>
              </w:rPr>
              <w:t>Revisión</w:t>
            </w:r>
          </w:p>
        </w:tc>
      </w:tr>
      <w:tr w:rsidR="00700477" w:rsidRPr="00350730" w14:paraId="30315DA0" w14:textId="77777777" w:rsidTr="00700477">
        <w:trPr>
          <w:trHeight w:val="519"/>
        </w:trPr>
        <w:tc>
          <w:tcPr>
            <w:tcW w:w="5760" w:type="dxa"/>
          </w:tcPr>
          <w:p w14:paraId="5C088596" w14:textId="77777777" w:rsidR="00700477" w:rsidRPr="00350730" w:rsidRDefault="00700477" w:rsidP="00700477">
            <w:pPr>
              <w:pStyle w:val="TableParagraph"/>
              <w:spacing w:before="39" w:line="230" w:lineRule="atLeast"/>
              <w:ind w:left="69"/>
              <w:jc w:val="both"/>
              <w:rPr>
                <w:sz w:val="20"/>
                <w:szCs w:val="20"/>
              </w:rPr>
            </w:pPr>
            <w:r w:rsidRPr="00350730">
              <w:rPr>
                <w:b/>
                <w:sz w:val="20"/>
                <w:szCs w:val="20"/>
              </w:rPr>
              <w:t>d)</w:t>
            </w:r>
            <w:r w:rsidRPr="00350730">
              <w:rPr>
                <w:b/>
                <w:spacing w:val="-2"/>
                <w:sz w:val="20"/>
                <w:szCs w:val="20"/>
              </w:rPr>
              <w:t xml:space="preserve"> </w:t>
            </w:r>
            <w:r w:rsidRPr="00350730">
              <w:rPr>
                <w:sz w:val="20"/>
                <w:szCs w:val="20"/>
              </w:rPr>
              <w:t>A</w:t>
            </w:r>
            <w:r w:rsidRPr="00350730">
              <w:rPr>
                <w:spacing w:val="-2"/>
                <w:sz w:val="20"/>
                <w:szCs w:val="20"/>
              </w:rPr>
              <w:t xml:space="preserve"> </w:t>
            </w:r>
            <w:r w:rsidRPr="00350730">
              <w:rPr>
                <w:sz w:val="20"/>
                <w:szCs w:val="20"/>
              </w:rPr>
              <w:t>partir</w:t>
            </w:r>
            <w:r w:rsidRPr="00350730">
              <w:rPr>
                <w:spacing w:val="-2"/>
                <w:sz w:val="20"/>
                <w:szCs w:val="20"/>
              </w:rPr>
              <w:t xml:space="preserve"> </w:t>
            </w:r>
            <w:r w:rsidRPr="00350730">
              <w:rPr>
                <w:sz w:val="20"/>
                <w:szCs w:val="20"/>
              </w:rPr>
              <w:t>de</w:t>
            </w:r>
            <w:r w:rsidRPr="00350730">
              <w:rPr>
                <w:spacing w:val="-3"/>
                <w:sz w:val="20"/>
                <w:szCs w:val="20"/>
              </w:rPr>
              <w:t xml:space="preserve"> </w:t>
            </w:r>
            <w:r w:rsidRPr="00350730">
              <w:rPr>
                <w:sz w:val="20"/>
                <w:szCs w:val="20"/>
              </w:rPr>
              <w:t>la</w:t>
            </w:r>
            <w:r w:rsidRPr="00350730">
              <w:rPr>
                <w:spacing w:val="-2"/>
                <w:sz w:val="20"/>
                <w:szCs w:val="20"/>
              </w:rPr>
              <w:t xml:space="preserve"> </w:t>
            </w:r>
            <w:r w:rsidRPr="00350730">
              <w:rPr>
                <w:sz w:val="20"/>
                <w:szCs w:val="20"/>
              </w:rPr>
              <w:t>tercera</w:t>
            </w:r>
            <w:r w:rsidRPr="00350730">
              <w:rPr>
                <w:spacing w:val="-2"/>
                <w:sz w:val="20"/>
                <w:szCs w:val="20"/>
              </w:rPr>
              <w:t xml:space="preserve"> </w:t>
            </w:r>
            <w:r w:rsidRPr="00350730">
              <w:rPr>
                <w:sz w:val="20"/>
                <w:szCs w:val="20"/>
              </w:rPr>
              <w:t>revisión</w:t>
            </w:r>
            <w:r w:rsidRPr="00350730">
              <w:rPr>
                <w:spacing w:val="-2"/>
                <w:sz w:val="20"/>
                <w:szCs w:val="20"/>
              </w:rPr>
              <w:t xml:space="preserve"> </w:t>
            </w:r>
            <w:r w:rsidRPr="00350730">
              <w:rPr>
                <w:sz w:val="20"/>
                <w:szCs w:val="20"/>
              </w:rPr>
              <w:t>de</w:t>
            </w:r>
            <w:r w:rsidRPr="00350730">
              <w:rPr>
                <w:spacing w:val="-2"/>
                <w:sz w:val="20"/>
                <w:szCs w:val="20"/>
              </w:rPr>
              <w:t xml:space="preserve"> </w:t>
            </w:r>
            <w:r w:rsidRPr="00350730">
              <w:rPr>
                <w:sz w:val="20"/>
                <w:szCs w:val="20"/>
              </w:rPr>
              <w:t>un</w:t>
            </w:r>
            <w:r w:rsidRPr="00350730">
              <w:rPr>
                <w:spacing w:val="-2"/>
                <w:sz w:val="20"/>
                <w:szCs w:val="20"/>
              </w:rPr>
              <w:t xml:space="preserve"> </w:t>
            </w:r>
            <w:r w:rsidRPr="00350730">
              <w:rPr>
                <w:sz w:val="20"/>
                <w:szCs w:val="20"/>
              </w:rPr>
              <w:t>proyecto</w:t>
            </w:r>
            <w:r w:rsidRPr="00350730">
              <w:rPr>
                <w:spacing w:val="-2"/>
                <w:sz w:val="20"/>
                <w:szCs w:val="20"/>
              </w:rPr>
              <w:t xml:space="preserve"> </w:t>
            </w:r>
            <w:r w:rsidRPr="00350730">
              <w:rPr>
                <w:sz w:val="20"/>
                <w:szCs w:val="20"/>
              </w:rPr>
              <w:t>de</w:t>
            </w:r>
            <w:r w:rsidRPr="00350730">
              <w:rPr>
                <w:spacing w:val="-2"/>
                <w:sz w:val="20"/>
                <w:szCs w:val="20"/>
              </w:rPr>
              <w:t xml:space="preserve"> </w:t>
            </w:r>
            <w:r w:rsidRPr="00350730">
              <w:rPr>
                <w:sz w:val="20"/>
                <w:szCs w:val="20"/>
              </w:rPr>
              <w:t>gasolinera</w:t>
            </w:r>
            <w:r w:rsidRPr="00350730">
              <w:rPr>
                <w:spacing w:val="-2"/>
                <w:sz w:val="20"/>
                <w:szCs w:val="20"/>
              </w:rPr>
              <w:t xml:space="preserve"> </w:t>
            </w:r>
            <w:r w:rsidRPr="00350730">
              <w:rPr>
                <w:sz w:val="20"/>
                <w:szCs w:val="20"/>
              </w:rPr>
              <w:t>o estación de servicio</w:t>
            </w:r>
          </w:p>
        </w:tc>
        <w:tc>
          <w:tcPr>
            <w:tcW w:w="2192" w:type="dxa"/>
          </w:tcPr>
          <w:p w14:paraId="4DF9A136" w14:textId="77777777" w:rsidR="00700477" w:rsidRPr="00350730" w:rsidRDefault="00700477" w:rsidP="00700477">
            <w:pPr>
              <w:pStyle w:val="TableParagraph"/>
              <w:spacing w:before="55" w:line="240" w:lineRule="auto"/>
              <w:ind w:left="11" w:right="4"/>
              <w:jc w:val="both"/>
              <w:rPr>
                <w:sz w:val="20"/>
                <w:szCs w:val="20"/>
              </w:rPr>
            </w:pPr>
            <w:r w:rsidRPr="00350730">
              <w:rPr>
                <w:spacing w:val="-10"/>
                <w:sz w:val="20"/>
                <w:szCs w:val="20"/>
              </w:rPr>
              <w:t>8</w:t>
            </w:r>
          </w:p>
        </w:tc>
        <w:tc>
          <w:tcPr>
            <w:tcW w:w="1287" w:type="dxa"/>
          </w:tcPr>
          <w:p w14:paraId="7CAA66A9" w14:textId="77777777" w:rsidR="00700477" w:rsidRPr="00350730" w:rsidRDefault="00700477" w:rsidP="00700477">
            <w:pPr>
              <w:pStyle w:val="TableParagraph"/>
              <w:spacing w:before="55" w:line="240" w:lineRule="auto"/>
              <w:ind w:left="12" w:right="3"/>
              <w:jc w:val="both"/>
              <w:rPr>
                <w:sz w:val="20"/>
                <w:szCs w:val="20"/>
              </w:rPr>
            </w:pPr>
            <w:r w:rsidRPr="00350730">
              <w:rPr>
                <w:spacing w:val="-2"/>
                <w:sz w:val="20"/>
                <w:szCs w:val="20"/>
              </w:rPr>
              <w:t>Revisión</w:t>
            </w:r>
          </w:p>
        </w:tc>
      </w:tr>
      <w:tr w:rsidR="00700477" w:rsidRPr="00350730" w14:paraId="55DB5532" w14:textId="77777777" w:rsidTr="00700477">
        <w:trPr>
          <w:trHeight w:val="460"/>
        </w:trPr>
        <w:tc>
          <w:tcPr>
            <w:tcW w:w="5760" w:type="dxa"/>
          </w:tcPr>
          <w:p w14:paraId="70E1A341" w14:textId="77777777" w:rsidR="00700477" w:rsidRPr="00350730" w:rsidRDefault="00700477" w:rsidP="00700477">
            <w:pPr>
              <w:pStyle w:val="TableParagraph"/>
              <w:spacing w:line="230" w:lineRule="exact"/>
              <w:ind w:left="69"/>
              <w:jc w:val="both"/>
              <w:rPr>
                <w:sz w:val="20"/>
                <w:szCs w:val="20"/>
              </w:rPr>
            </w:pPr>
            <w:r w:rsidRPr="00350730">
              <w:rPr>
                <w:b/>
                <w:sz w:val="20"/>
                <w:szCs w:val="20"/>
              </w:rPr>
              <w:t xml:space="preserve">e) </w:t>
            </w:r>
            <w:r w:rsidRPr="00350730">
              <w:rPr>
                <w:sz w:val="20"/>
                <w:szCs w:val="20"/>
              </w:rPr>
              <w:t>A partir de la tercera revisión de un proyecto cuya superficie cubierta sea menor de 500 m²</w:t>
            </w:r>
          </w:p>
        </w:tc>
        <w:tc>
          <w:tcPr>
            <w:tcW w:w="2192" w:type="dxa"/>
          </w:tcPr>
          <w:p w14:paraId="1B40F68B" w14:textId="77777777" w:rsidR="00700477" w:rsidRPr="00350730" w:rsidRDefault="00700477" w:rsidP="00700477">
            <w:pPr>
              <w:pStyle w:val="TableParagraph"/>
              <w:spacing w:line="227" w:lineRule="exact"/>
              <w:ind w:left="11" w:right="4"/>
              <w:jc w:val="both"/>
              <w:rPr>
                <w:sz w:val="20"/>
                <w:szCs w:val="20"/>
              </w:rPr>
            </w:pPr>
            <w:r w:rsidRPr="00350730">
              <w:rPr>
                <w:spacing w:val="-10"/>
                <w:sz w:val="20"/>
                <w:szCs w:val="20"/>
              </w:rPr>
              <w:t>3</w:t>
            </w:r>
          </w:p>
        </w:tc>
        <w:tc>
          <w:tcPr>
            <w:tcW w:w="1287" w:type="dxa"/>
          </w:tcPr>
          <w:p w14:paraId="263EE4C6" w14:textId="77777777" w:rsidR="00700477" w:rsidRPr="00350730" w:rsidRDefault="00700477" w:rsidP="00700477">
            <w:pPr>
              <w:pStyle w:val="TableParagraph"/>
              <w:spacing w:line="227" w:lineRule="exact"/>
              <w:ind w:left="12" w:right="3"/>
              <w:jc w:val="both"/>
              <w:rPr>
                <w:sz w:val="20"/>
                <w:szCs w:val="20"/>
              </w:rPr>
            </w:pPr>
            <w:r w:rsidRPr="00350730">
              <w:rPr>
                <w:spacing w:val="-2"/>
                <w:sz w:val="20"/>
                <w:szCs w:val="20"/>
              </w:rPr>
              <w:t>Revisión</w:t>
            </w:r>
          </w:p>
        </w:tc>
      </w:tr>
      <w:tr w:rsidR="00700477" w:rsidRPr="00350730" w14:paraId="78538A05" w14:textId="77777777" w:rsidTr="00700477">
        <w:trPr>
          <w:trHeight w:val="459"/>
        </w:trPr>
        <w:tc>
          <w:tcPr>
            <w:tcW w:w="5760" w:type="dxa"/>
          </w:tcPr>
          <w:p w14:paraId="5A605420" w14:textId="77777777" w:rsidR="00700477" w:rsidRPr="00350730" w:rsidRDefault="00700477" w:rsidP="00700477">
            <w:pPr>
              <w:pStyle w:val="TableParagraph"/>
              <w:spacing w:line="230" w:lineRule="exact"/>
              <w:ind w:left="69"/>
              <w:jc w:val="both"/>
              <w:rPr>
                <w:sz w:val="20"/>
                <w:szCs w:val="20"/>
              </w:rPr>
            </w:pPr>
            <w:r w:rsidRPr="00350730">
              <w:rPr>
                <w:b/>
                <w:sz w:val="20"/>
                <w:szCs w:val="20"/>
              </w:rPr>
              <w:t>f)</w:t>
            </w:r>
            <w:r w:rsidRPr="00350730">
              <w:rPr>
                <w:b/>
                <w:spacing w:val="39"/>
                <w:sz w:val="20"/>
                <w:szCs w:val="20"/>
              </w:rPr>
              <w:t xml:space="preserve"> </w:t>
            </w:r>
            <w:r w:rsidRPr="00350730">
              <w:rPr>
                <w:sz w:val="20"/>
                <w:szCs w:val="20"/>
              </w:rPr>
              <w:t>A</w:t>
            </w:r>
            <w:r w:rsidRPr="00350730">
              <w:rPr>
                <w:spacing w:val="38"/>
                <w:sz w:val="20"/>
                <w:szCs w:val="20"/>
              </w:rPr>
              <w:t xml:space="preserve"> </w:t>
            </w:r>
            <w:r w:rsidRPr="00350730">
              <w:rPr>
                <w:sz w:val="20"/>
                <w:szCs w:val="20"/>
              </w:rPr>
              <w:t>partir</w:t>
            </w:r>
            <w:r w:rsidRPr="00350730">
              <w:rPr>
                <w:spacing w:val="39"/>
                <w:sz w:val="20"/>
                <w:szCs w:val="20"/>
              </w:rPr>
              <w:t xml:space="preserve"> </w:t>
            </w:r>
            <w:r w:rsidRPr="00350730">
              <w:rPr>
                <w:sz w:val="20"/>
                <w:szCs w:val="20"/>
              </w:rPr>
              <w:t>de</w:t>
            </w:r>
            <w:r w:rsidRPr="00350730">
              <w:rPr>
                <w:spacing w:val="39"/>
                <w:sz w:val="20"/>
                <w:szCs w:val="20"/>
              </w:rPr>
              <w:t xml:space="preserve"> </w:t>
            </w:r>
            <w:r w:rsidRPr="00350730">
              <w:rPr>
                <w:sz w:val="20"/>
                <w:szCs w:val="20"/>
              </w:rPr>
              <w:t>la</w:t>
            </w:r>
            <w:r w:rsidRPr="00350730">
              <w:rPr>
                <w:spacing w:val="39"/>
                <w:sz w:val="20"/>
                <w:szCs w:val="20"/>
              </w:rPr>
              <w:t xml:space="preserve"> </w:t>
            </w:r>
            <w:r w:rsidRPr="00350730">
              <w:rPr>
                <w:sz w:val="20"/>
                <w:szCs w:val="20"/>
              </w:rPr>
              <w:t>tercera</w:t>
            </w:r>
            <w:r w:rsidRPr="00350730">
              <w:rPr>
                <w:spacing w:val="39"/>
                <w:sz w:val="20"/>
                <w:szCs w:val="20"/>
              </w:rPr>
              <w:t xml:space="preserve"> </w:t>
            </w:r>
            <w:r w:rsidRPr="00350730">
              <w:rPr>
                <w:sz w:val="20"/>
                <w:szCs w:val="20"/>
              </w:rPr>
              <w:t>de</w:t>
            </w:r>
            <w:r w:rsidRPr="00350730">
              <w:rPr>
                <w:spacing w:val="39"/>
                <w:sz w:val="20"/>
                <w:szCs w:val="20"/>
              </w:rPr>
              <w:t xml:space="preserve"> </w:t>
            </w:r>
            <w:r w:rsidRPr="00350730">
              <w:rPr>
                <w:sz w:val="20"/>
                <w:szCs w:val="20"/>
              </w:rPr>
              <w:t>un</w:t>
            </w:r>
            <w:r w:rsidRPr="00350730">
              <w:rPr>
                <w:spacing w:val="39"/>
                <w:sz w:val="20"/>
                <w:szCs w:val="20"/>
              </w:rPr>
              <w:t xml:space="preserve"> </w:t>
            </w:r>
            <w:r w:rsidRPr="00350730">
              <w:rPr>
                <w:sz w:val="20"/>
                <w:szCs w:val="20"/>
              </w:rPr>
              <w:t>proyecto</w:t>
            </w:r>
            <w:r w:rsidRPr="00350730">
              <w:rPr>
                <w:spacing w:val="39"/>
                <w:sz w:val="20"/>
                <w:szCs w:val="20"/>
              </w:rPr>
              <w:t xml:space="preserve"> </w:t>
            </w:r>
            <w:r w:rsidRPr="00350730">
              <w:rPr>
                <w:sz w:val="20"/>
                <w:szCs w:val="20"/>
              </w:rPr>
              <w:t>cuya</w:t>
            </w:r>
            <w:r w:rsidRPr="00350730">
              <w:rPr>
                <w:spacing w:val="39"/>
                <w:sz w:val="20"/>
                <w:szCs w:val="20"/>
              </w:rPr>
              <w:t xml:space="preserve"> </w:t>
            </w:r>
            <w:r w:rsidRPr="00350730">
              <w:rPr>
                <w:sz w:val="20"/>
                <w:szCs w:val="20"/>
              </w:rPr>
              <w:t>superficie</w:t>
            </w:r>
            <w:r w:rsidRPr="00350730">
              <w:rPr>
                <w:spacing w:val="38"/>
                <w:sz w:val="20"/>
                <w:szCs w:val="20"/>
              </w:rPr>
              <w:t xml:space="preserve"> </w:t>
            </w:r>
            <w:r w:rsidRPr="00350730">
              <w:rPr>
                <w:sz w:val="20"/>
                <w:szCs w:val="20"/>
              </w:rPr>
              <w:t>sea mayor de 500 m² y hasta 1,000 m²</w:t>
            </w:r>
          </w:p>
        </w:tc>
        <w:tc>
          <w:tcPr>
            <w:tcW w:w="2192" w:type="dxa"/>
          </w:tcPr>
          <w:p w14:paraId="3C883E38" w14:textId="77777777" w:rsidR="00700477" w:rsidRPr="00350730" w:rsidRDefault="00700477" w:rsidP="00700477">
            <w:pPr>
              <w:pStyle w:val="TableParagraph"/>
              <w:spacing w:line="227" w:lineRule="exact"/>
              <w:ind w:left="11" w:right="4"/>
              <w:jc w:val="both"/>
              <w:rPr>
                <w:sz w:val="20"/>
                <w:szCs w:val="20"/>
              </w:rPr>
            </w:pPr>
            <w:r w:rsidRPr="00350730">
              <w:rPr>
                <w:spacing w:val="-10"/>
                <w:sz w:val="20"/>
                <w:szCs w:val="20"/>
              </w:rPr>
              <w:t>6</w:t>
            </w:r>
          </w:p>
        </w:tc>
        <w:tc>
          <w:tcPr>
            <w:tcW w:w="1287" w:type="dxa"/>
          </w:tcPr>
          <w:p w14:paraId="51C7C814" w14:textId="77777777" w:rsidR="00700477" w:rsidRPr="00350730" w:rsidRDefault="00700477" w:rsidP="00700477">
            <w:pPr>
              <w:pStyle w:val="TableParagraph"/>
              <w:spacing w:line="227" w:lineRule="exact"/>
              <w:ind w:left="12" w:right="3"/>
              <w:jc w:val="both"/>
              <w:rPr>
                <w:sz w:val="20"/>
                <w:szCs w:val="20"/>
              </w:rPr>
            </w:pPr>
            <w:r w:rsidRPr="00350730">
              <w:rPr>
                <w:spacing w:val="-2"/>
                <w:sz w:val="20"/>
                <w:szCs w:val="20"/>
              </w:rPr>
              <w:t>Revisión</w:t>
            </w:r>
          </w:p>
        </w:tc>
      </w:tr>
      <w:tr w:rsidR="00700477" w:rsidRPr="00350730" w14:paraId="5BA9B912" w14:textId="77777777" w:rsidTr="00700477">
        <w:trPr>
          <w:trHeight w:val="459"/>
        </w:trPr>
        <w:tc>
          <w:tcPr>
            <w:tcW w:w="5760" w:type="dxa"/>
          </w:tcPr>
          <w:p w14:paraId="37E2CB17" w14:textId="77777777" w:rsidR="00700477" w:rsidRPr="00350730" w:rsidRDefault="00700477" w:rsidP="00700477">
            <w:pPr>
              <w:pStyle w:val="TableParagraph"/>
              <w:spacing w:line="226" w:lineRule="exact"/>
              <w:ind w:left="69"/>
              <w:jc w:val="both"/>
              <w:rPr>
                <w:sz w:val="20"/>
                <w:szCs w:val="20"/>
              </w:rPr>
            </w:pPr>
            <w:r w:rsidRPr="00350730">
              <w:rPr>
                <w:b/>
                <w:sz w:val="20"/>
                <w:szCs w:val="20"/>
              </w:rPr>
              <w:t>g)</w:t>
            </w:r>
            <w:r w:rsidRPr="00350730">
              <w:rPr>
                <w:b/>
                <w:spacing w:val="34"/>
                <w:sz w:val="20"/>
                <w:szCs w:val="20"/>
              </w:rPr>
              <w:t xml:space="preserve"> </w:t>
            </w:r>
            <w:r w:rsidRPr="00350730">
              <w:rPr>
                <w:sz w:val="20"/>
                <w:szCs w:val="20"/>
              </w:rPr>
              <w:t>A</w:t>
            </w:r>
            <w:r w:rsidRPr="00350730">
              <w:rPr>
                <w:spacing w:val="33"/>
                <w:sz w:val="20"/>
                <w:szCs w:val="20"/>
              </w:rPr>
              <w:t xml:space="preserve"> </w:t>
            </w:r>
            <w:r w:rsidRPr="00350730">
              <w:rPr>
                <w:sz w:val="20"/>
                <w:szCs w:val="20"/>
              </w:rPr>
              <w:t>partir</w:t>
            </w:r>
            <w:r w:rsidRPr="00350730">
              <w:rPr>
                <w:spacing w:val="34"/>
                <w:sz w:val="20"/>
                <w:szCs w:val="20"/>
              </w:rPr>
              <w:t xml:space="preserve"> </w:t>
            </w:r>
            <w:r w:rsidRPr="00350730">
              <w:rPr>
                <w:sz w:val="20"/>
                <w:szCs w:val="20"/>
              </w:rPr>
              <w:t>de</w:t>
            </w:r>
            <w:r w:rsidRPr="00350730">
              <w:rPr>
                <w:spacing w:val="34"/>
                <w:sz w:val="20"/>
                <w:szCs w:val="20"/>
              </w:rPr>
              <w:t xml:space="preserve"> </w:t>
            </w:r>
            <w:r w:rsidRPr="00350730">
              <w:rPr>
                <w:sz w:val="20"/>
                <w:szCs w:val="20"/>
              </w:rPr>
              <w:t>la</w:t>
            </w:r>
            <w:r w:rsidRPr="00350730">
              <w:rPr>
                <w:spacing w:val="34"/>
                <w:sz w:val="20"/>
                <w:szCs w:val="20"/>
              </w:rPr>
              <w:t xml:space="preserve"> </w:t>
            </w:r>
            <w:r w:rsidRPr="00350730">
              <w:rPr>
                <w:sz w:val="20"/>
                <w:szCs w:val="20"/>
              </w:rPr>
              <w:t>tercera</w:t>
            </w:r>
            <w:r w:rsidRPr="00350730">
              <w:rPr>
                <w:spacing w:val="33"/>
                <w:sz w:val="20"/>
                <w:szCs w:val="20"/>
              </w:rPr>
              <w:t xml:space="preserve"> </w:t>
            </w:r>
            <w:r w:rsidRPr="00350730">
              <w:rPr>
                <w:sz w:val="20"/>
                <w:szCs w:val="20"/>
              </w:rPr>
              <w:t>de</w:t>
            </w:r>
            <w:r w:rsidRPr="00350730">
              <w:rPr>
                <w:spacing w:val="34"/>
                <w:sz w:val="20"/>
                <w:szCs w:val="20"/>
              </w:rPr>
              <w:t xml:space="preserve"> </w:t>
            </w:r>
            <w:r w:rsidRPr="00350730">
              <w:rPr>
                <w:sz w:val="20"/>
                <w:szCs w:val="20"/>
              </w:rPr>
              <w:t>un</w:t>
            </w:r>
            <w:r w:rsidRPr="00350730">
              <w:rPr>
                <w:spacing w:val="34"/>
                <w:sz w:val="20"/>
                <w:szCs w:val="20"/>
              </w:rPr>
              <w:t xml:space="preserve"> </w:t>
            </w:r>
            <w:r w:rsidRPr="00350730">
              <w:rPr>
                <w:sz w:val="20"/>
                <w:szCs w:val="20"/>
              </w:rPr>
              <w:t>proyecto</w:t>
            </w:r>
            <w:r w:rsidRPr="00350730">
              <w:rPr>
                <w:spacing w:val="33"/>
                <w:sz w:val="20"/>
                <w:szCs w:val="20"/>
              </w:rPr>
              <w:t xml:space="preserve"> </w:t>
            </w:r>
            <w:r w:rsidRPr="00350730">
              <w:rPr>
                <w:sz w:val="20"/>
                <w:szCs w:val="20"/>
              </w:rPr>
              <w:t>cuya</w:t>
            </w:r>
            <w:r w:rsidRPr="00350730">
              <w:rPr>
                <w:spacing w:val="34"/>
                <w:sz w:val="20"/>
                <w:szCs w:val="20"/>
              </w:rPr>
              <w:t xml:space="preserve"> </w:t>
            </w:r>
            <w:r w:rsidRPr="00350730">
              <w:rPr>
                <w:sz w:val="20"/>
                <w:szCs w:val="20"/>
              </w:rPr>
              <w:t>superficie</w:t>
            </w:r>
            <w:r w:rsidRPr="00350730">
              <w:rPr>
                <w:spacing w:val="34"/>
                <w:sz w:val="20"/>
                <w:szCs w:val="20"/>
              </w:rPr>
              <w:t xml:space="preserve"> </w:t>
            </w:r>
            <w:r w:rsidRPr="00350730">
              <w:rPr>
                <w:spacing w:val="-5"/>
                <w:sz w:val="20"/>
                <w:szCs w:val="20"/>
              </w:rPr>
              <w:t>sea</w:t>
            </w:r>
          </w:p>
          <w:p w14:paraId="12961324" w14:textId="77777777" w:rsidR="00700477" w:rsidRPr="00350730" w:rsidRDefault="00700477" w:rsidP="00700477">
            <w:pPr>
              <w:pStyle w:val="TableParagraph"/>
              <w:spacing w:line="213" w:lineRule="exact"/>
              <w:ind w:left="69"/>
              <w:jc w:val="both"/>
              <w:rPr>
                <w:sz w:val="20"/>
                <w:szCs w:val="20"/>
              </w:rPr>
            </w:pPr>
            <w:r w:rsidRPr="00350730">
              <w:rPr>
                <w:sz w:val="20"/>
                <w:szCs w:val="20"/>
              </w:rPr>
              <w:t>mayor</w:t>
            </w:r>
            <w:r w:rsidRPr="00350730">
              <w:rPr>
                <w:spacing w:val="-3"/>
                <w:sz w:val="20"/>
                <w:szCs w:val="20"/>
              </w:rPr>
              <w:t xml:space="preserve"> </w:t>
            </w:r>
            <w:r w:rsidRPr="00350730">
              <w:rPr>
                <w:sz w:val="20"/>
                <w:szCs w:val="20"/>
              </w:rPr>
              <w:t>a</w:t>
            </w:r>
            <w:r w:rsidRPr="00350730">
              <w:rPr>
                <w:spacing w:val="-3"/>
                <w:sz w:val="20"/>
                <w:szCs w:val="20"/>
              </w:rPr>
              <w:t xml:space="preserve"> </w:t>
            </w:r>
            <w:r w:rsidRPr="00350730">
              <w:rPr>
                <w:sz w:val="20"/>
                <w:szCs w:val="20"/>
              </w:rPr>
              <w:t>1,000</w:t>
            </w:r>
            <w:r w:rsidRPr="00350730">
              <w:rPr>
                <w:spacing w:val="-3"/>
                <w:sz w:val="20"/>
                <w:szCs w:val="20"/>
              </w:rPr>
              <w:t xml:space="preserve"> </w:t>
            </w:r>
            <w:r w:rsidRPr="00350730">
              <w:rPr>
                <w:spacing w:val="-5"/>
                <w:sz w:val="20"/>
                <w:szCs w:val="20"/>
              </w:rPr>
              <w:t>m²</w:t>
            </w:r>
          </w:p>
        </w:tc>
        <w:tc>
          <w:tcPr>
            <w:tcW w:w="2192" w:type="dxa"/>
          </w:tcPr>
          <w:p w14:paraId="22690121" w14:textId="77777777" w:rsidR="00700477" w:rsidRPr="00350730" w:rsidRDefault="00700477" w:rsidP="00700477">
            <w:pPr>
              <w:pStyle w:val="TableParagraph"/>
              <w:spacing w:line="226" w:lineRule="exact"/>
              <w:ind w:left="11" w:right="4"/>
              <w:jc w:val="both"/>
              <w:rPr>
                <w:sz w:val="20"/>
                <w:szCs w:val="20"/>
              </w:rPr>
            </w:pPr>
            <w:r w:rsidRPr="00350730">
              <w:rPr>
                <w:spacing w:val="-10"/>
                <w:sz w:val="20"/>
                <w:szCs w:val="20"/>
              </w:rPr>
              <w:t>8</w:t>
            </w:r>
          </w:p>
        </w:tc>
        <w:tc>
          <w:tcPr>
            <w:tcW w:w="1287" w:type="dxa"/>
          </w:tcPr>
          <w:p w14:paraId="315D198B" w14:textId="77777777" w:rsidR="00700477" w:rsidRPr="00350730" w:rsidRDefault="00700477" w:rsidP="00700477">
            <w:pPr>
              <w:pStyle w:val="TableParagraph"/>
              <w:spacing w:line="226" w:lineRule="exact"/>
              <w:ind w:left="12" w:right="3"/>
              <w:jc w:val="both"/>
              <w:rPr>
                <w:sz w:val="20"/>
                <w:szCs w:val="20"/>
              </w:rPr>
            </w:pPr>
            <w:r w:rsidRPr="00350730">
              <w:rPr>
                <w:spacing w:val="-2"/>
                <w:sz w:val="20"/>
                <w:szCs w:val="20"/>
              </w:rPr>
              <w:t>Revisión</w:t>
            </w:r>
          </w:p>
        </w:tc>
      </w:tr>
      <w:tr w:rsidR="00700477" w:rsidRPr="00350730" w14:paraId="0AD0BE61" w14:textId="77777777" w:rsidTr="00700477">
        <w:trPr>
          <w:trHeight w:val="230"/>
        </w:trPr>
        <w:tc>
          <w:tcPr>
            <w:tcW w:w="9239" w:type="dxa"/>
            <w:gridSpan w:val="3"/>
          </w:tcPr>
          <w:p w14:paraId="192DBDA2" w14:textId="77777777" w:rsidR="00700477" w:rsidRPr="00350730" w:rsidRDefault="00700477" w:rsidP="00700477">
            <w:pPr>
              <w:pStyle w:val="TableParagraph"/>
              <w:ind w:left="69"/>
              <w:jc w:val="both"/>
              <w:rPr>
                <w:b/>
                <w:sz w:val="20"/>
                <w:szCs w:val="20"/>
              </w:rPr>
            </w:pPr>
            <w:r w:rsidRPr="00350730">
              <w:rPr>
                <w:b/>
                <w:sz w:val="20"/>
                <w:szCs w:val="20"/>
              </w:rPr>
              <w:t>10.</w:t>
            </w:r>
            <w:r w:rsidRPr="00350730">
              <w:rPr>
                <w:b/>
                <w:spacing w:val="-5"/>
                <w:sz w:val="20"/>
                <w:szCs w:val="20"/>
              </w:rPr>
              <w:t xml:space="preserve"> </w:t>
            </w:r>
            <w:r w:rsidRPr="00350730">
              <w:rPr>
                <w:b/>
                <w:sz w:val="20"/>
                <w:szCs w:val="20"/>
              </w:rPr>
              <w:t>Revisión</w:t>
            </w:r>
            <w:r w:rsidRPr="00350730">
              <w:rPr>
                <w:b/>
                <w:spacing w:val="-5"/>
                <w:sz w:val="20"/>
                <w:szCs w:val="20"/>
              </w:rPr>
              <w:t xml:space="preserve"> </w:t>
            </w:r>
            <w:r w:rsidRPr="00350730">
              <w:rPr>
                <w:b/>
                <w:sz w:val="20"/>
                <w:szCs w:val="20"/>
              </w:rPr>
              <w:t>de</w:t>
            </w:r>
            <w:r w:rsidRPr="00350730">
              <w:rPr>
                <w:b/>
                <w:spacing w:val="-5"/>
                <w:sz w:val="20"/>
                <w:szCs w:val="20"/>
              </w:rPr>
              <w:t xml:space="preserve"> </w:t>
            </w:r>
            <w:r w:rsidRPr="00350730">
              <w:rPr>
                <w:b/>
                <w:sz w:val="20"/>
                <w:szCs w:val="20"/>
              </w:rPr>
              <w:t>Proyectos</w:t>
            </w:r>
            <w:r w:rsidRPr="00350730">
              <w:rPr>
                <w:b/>
                <w:spacing w:val="-5"/>
                <w:sz w:val="20"/>
                <w:szCs w:val="20"/>
              </w:rPr>
              <w:t xml:space="preserve"> </w:t>
            </w:r>
            <w:r w:rsidRPr="00350730">
              <w:rPr>
                <w:b/>
                <w:sz w:val="20"/>
                <w:szCs w:val="20"/>
              </w:rPr>
              <w:t>de</w:t>
            </w:r>
            <w:r w:rsidRPr="00350730">
              <w:rPr>
                <w:b/>
                <w:spacing w:val="-5"/>
                <w:sz w:val="20"/>
                <w:szCs w:val="20"/>
              </w:rPr>
              <w:t xml:space="preserve"> </w:t>
            </w:r>
            <w:r w:rsidRPr="00350730">
              <w:rPr>
                <w:b/>
                <w:sz w:val="20"/>
                <w:szCs w:val="20"/>
              </w:rPr>
              <w:t>Lotificación</w:t>
            </w:r>
            <w:r w:rsidRPr="00350730">
              <w:rPr>
                <w:b/>
                <w:spacing w:val="-6"/>
                <w:sz w:val="20"/>
                <w:szCs w:val="20"/>
              </w:rPr>
              <w:t xml:space="preserve"> </w:t>
            </w:r>
            <w:r w:rsidRPr="00350730">
              <w:rPr>
                <w:b/>
                <w:sz w:val="20"/>
                <w:szCs w:val="20"/>
              </w:rPr>
              <w:t>de</w:t>
            </w:r>
            <w:r w:rsidRPr="00350730">
              <w:rPr>
                <w:b/>
                <w:spacing w:val="-5"/>
                <w:sz w:val="20"/>
                <w:szCs w:val="20"/>
              </w:rPr>
              <w:t xml:space="preserve"> </w:t>
            </w:r>
            <w:r w:rsidRPr="00350730">
              <w:rPr>
                <w:b/>
                <w:spacing w:val="-2"/>
                <w:sz w:val="20"/>
                <w:szCs w:val="20"/>
              </w:rPr>
              <w:t>Fraccionamiento</w:t>
            </w:r>
          </w:p>
        </w:tc>
      </w:tr>
      <w:tr w:rsidR="00700477" w:rsidRPr="00350730" w14:paraId="33B0267C" w14:textId="77777777" w:rsidTr="00700477">
        <w:trPr>
          <w:trHeight w:val="230"/>
        </w:trPr>
        <w:tc>
          <w:tcPr>
            <w:tcW w:w="5760" w:type="dxa"/>
          </w:tcPr>
          <w:p w14:paraId="05245081" w14:textId="77777777" w:rsidR="00700477" w:rsidRPr="00350730" w:rsidRDefault="00700477" w:rsidP="00700477">
            <w:pPr>
              <w:pStyle w:val="TableParagraph"/>
              <w:ind w:left="69"/>
              <w:jc w:val="both"/>
              <w:rPr>
                <w:sz w:val="20"/>
                <w:szCs w:val="20"/>
              </w:rPr>
            </w:pPr>
            <w:r w:rsidRPr="00350730">
              <w:rPr>
                <w:b/>
                <w:sz w:val="20"/>
                <w:szCs w:val="20"/>
              </w:rPr>
              <w:t>a).-</w:t>
            </w:r>
            <w:r w:rsidRPr="00350730">
              <w:rPr>
                <w:b/>
                <w:spacing w:val="-3"/>
                <w:sz w:val="20"/>
                <w:szCs w:val="20"/>
              </w:rPr>
              <w:t xml:space="preserve"> </w:t>
            </w:r>
            <w:r w:rsidRPr="00350730">
              <w:rPr>
                <w:sz w:val="20"/>
                <w:szCs w:val="20"/>
              </w:rPr>
              <w:t>Por</w:t>
            </w:r>
            <w:r w:rsidRPr="00350730">
              <w:rPr>
                <w:spacing w:val="-5"/>
                <w:sz w:val="20"/>
                <w:szCs w:val="20"/>
              </w:rPr>
              <w:t xml:space="preserve"> </w:t>
            </w:r>
            <w:r w:rsidRPr="00350730">
              <w:rPr>
                <w:sz w:val="20"/>
                <w:szCs w:val="20"/>
              </w:rPr>
              <w:t>segunda</w:t>
            </w:r>
            <w:r w:rsidRPr="00350730">
              <w:rPr>
                <w:spacing w:val="-3"/>
                <w:sz w:val="20"/>
                <w:szCs w:val="20"/>
              </w:rPr>
              <w:t xml:space="preserve"> </w:t>
            </w:r>
            <w:r w:rsidRPr="00350730">
              <w:rPr>
                <w:spacing w:val="-2"/>
                <w:sz w:val="20"/>
                <w:szCs w:val="20"/>
              </w:rPr>
              <w:t>revisión</w:t>
            </w:r>
          </w:p>
        </w:tc>
        <w:tc>
          <w:tcPr>
            <w:tcW w:w="2192" w:type="dxa"/>
          </w:tcPr>
          <w:p w14:paraId="5D31205B" w14:textId="77777777" w:rsidR="00700477" w:rsidRPr="00350730" w:rsidRDefault="00700477" w:rsidP="00700477">
            <w:pPr>
              <w:pStyle w:val="TableParagraph"/>
              <w:ind w:left="11" w:right="5"/>
              <w:jc w:val="both"/>
              <w:rPr>
                <w:sz w:val="20"/>
                <w:szCs w:val="20"/>
              </w:rPr>
            </w:pPr>
            <w:r w:rsidRPr="00350730">
              <w:rPr>
                <w:spacing w:val="-10"/>
                <w:sz w:val="20"/>
                <w:szCs w:val="20"/>
              </w:rPr>
              <w:t>3</w:t>
            </w:r>
          </w:p>
        </w:tc>
        <w:tc>
          <w:tcPr>
            <w:tcW w:w="1287" w:type="dxa"/>
          </w:tcPr>
          <w:p w14:paraId="40B32571" w14:textId="77777777" w:rsidR="00700477" w:rsidRPr="00350730" w:rsidRDefault="00700477" w:rsidP="00700477">
            <w:pPr>
              <w:pStyle w:val="TableParagraph"/>
              <w:ind w:left="12" w:right="3"/>
              <w:jc w:val="both"/>
              <w:rPr>
                <w:sz w:val="20"/>
                <w:szCs w:val="20"/>
              </w:rPr>
            </w:pPr>
            <w:r w:rsidRPr="00350730">
              <w:rPr>
                <w:spacing w:val="-2"/>
                <w:sz w:val="20"/>
                <w:szCs w:val="20"/>
              </w:rPr>
              <w:t>Constancia</w:t>
            </w:r>
          </w:p>
        </w:tc>
      </w:tr>
      <w:tr w:rsidR="00700477" w:rsidRPr="00350730" w14:paraId="14446946" w14:textId="77777777" w:rsidTr="00700477">
        <w:trPr>
          <w:trHeight w:val="230"/>
        </w:trPr>
        <w:tc>
          <w:tcPr>
            <w:tcW w:w="5760" w:type="dxa"/>
          </w:tcPr>
          <w:p w14:paraId="07C13300" w14:textId="77777777" w:rsidR="00700477" w:rsidRPr="00350730" w:rsidRDefault="00700477" w:rsidP="00700477">
            <w:pPr>
              <w:pStyle w:val="TableParagraph"/>
              <w:ind w:left="69"/>
              <w:jc w:val="both"/>
              <w:rPr>
                <w:sz w:val="20"/>
                <w:szCs w:val="20"/>
              </w:rPr>
            </w:pPr>
            <w:r w:rsidRPr="00350730">
              <w:rPr>
                <w:b/>
                <w:sz w:val="20"/>
                <w:szCs w:val="20"/>
              </w:rPr>
              <w:t>b).-</w:t>
            </w:r>
            <w:r w:rsidRPr="00350730">
              <w:rPr>
                <w:b/>
                <w:spacing w:val="-3"/>
                <w:sz w:val="20"/>
                <w:szCs w:val="20"/>
              </w:rPr>
              <w:t xml:space="preserve"> </w:t>
            </w:r>
            <w:r w:rsidRPr="00350730">
              <w:rPr>
                <w:sz w:val="20"/>
                <w:szCs w:val="20"/>
              </w:rPr>
              <w:t>A</w:t>
            </w:r>
            <w:r w:rsidRPr="00350730">
              <w:rPr>
                <w:spacing w:val="-4"/>
                <w:sz w:val="20"/>
                <w:szCs w:val="20"/>
              </w:rPr>
              <w:t xml:space="preserve"> </w:t>
            </w:r>
            <w:r w:rsidRPr="00350730">
              <w:rPr>
                <w:sz w:val="20"/>
                <w:szCs w:val="20"/>
              </w:rPr>
              <w:t>partir</w:t>
            </w:r>
            <w:r w:rsidRPr="00350730">
              <w:rPr>
                <w:spacing w:val="-3"/>
                <w:sz w:val="20"/>
                <w:szCs w:val="20"/>
              </w:rPr>
              <w:t xml:space="preserve"> </w:t>
            </w:r>
            <w:r w:rsidRPr="00350730">
              <w:rPr>
                <w:sz w:val="20"/>
                <w:szCs w:val="20"/>
              </w:rPr>
              <w:t>de</w:t>
            </w:r>
            <w:r w:rsidRPr="00350730">
              <w:rPr>
                <w:spacing w:val="-4"/>
                <w:sz w:val="20"/>
                <w:szCs w:val="20"/>
              </w:rPr>
              <w:t xml:space="preserve"> </w:t>
            </w:r>
            <w:r w:rsidRPr="00350730">
              <w:rPr>
                <w:sz w:val="20"/>
                <w:szCs w:val="20"/>
              </w:rPr>
              <w:t>la</w:t>
            </w:r>
            <w:r w:rsidRPr="00350730">
              <w:rPr>
                <w:spacing w:val="-3"/>
                <w:sz w:val="20"/>
                <w:szCs w:val="20"/>
              </w:rPr>
              <w:t xml:space="preserve"> </w:t>
            </w:r>
            <w:r w:rsidRPr="00350730">
              <w:rPr>
                <w:sz w:val="20"/>
                <w:szCs w:val="20"/>
              </w:rPr>
              <w:t>tercera</w:t>
            </w:r>
            <w:r w:rsidRPr="00350730">
              <w:rPr>
                <w:spacing w:val="-3"/>
                <w:sz w:val="20"/>
                <w:szCs w:val="20"/>
              </w:rPr>
              <w:t xml:space="preserve"> </w:t>
            </w:r>
            <w:r w:rsidRPr="00350730">
              <w:rPr>
                <w:spacing w:val="-2"/>
                <w:sz w:val="20"/>
                <w:szCs w:val="20"/>
              </w:rPr>
              <w:t>revisión:</w:t>
            </w:r>
          </w:p>
        </w:tc>
        <w:tc>
          <w:tcPr>
            <w:tcW w:w="2192" w:type="dxa"/>
          </w:tcPr>
          <w:p w14:paraId="19CE3336" w14:textId="77777777" w:rsidR="00700477" w:rsidRPr="00350730" w:rsidRDefault="00700477" w:rsidP="00700477">
            <w:pPr>
              <w:pStyle w:val="TableParagraph"/>
              <w:spacing w:line="240" w:lineRule="auto"/>
              <w:jc w:val="both"/>
              <w:rPr>
                <w:sz w:val="20"/>
                <w:szCs w:val="20"/>
              </w:rPr>
            </w:pPr>
          </w:p>
        </w:tc>
        <w:tc>
          <w:tcPr>
            <w:tcW w:w="1287" w:type="dxa"/>
          </w:tcPr>
          <w:p w14:paraId="168F588A" w14:textId="77777777" w:rsidR="00700477" w:rsidRPr="00350730" w:rsidRDefault="00700477" w:rsidP="00700477">
            <w:pPr>
              <w:pStyle w:val="TableParagraph"/>
              <w:spacing w:line="240" w:lineRule="auto"/>
              <w:jc w:val="both"/>
              <w:rPr>
                <w:sz w:val="20"/>
                <w:szCs w:val="20"/>
              </w:rPr>
            </w:pPr>
          </w:p>
        </w:tc>
      </w:tr>
      <w:tr w:rsidR="00700477" w:rsidRPr="00350730" w14:paraId="36FF0F2E" w14:textId="77777777" w:rsidTr="00700477">
        <w:trPr>
          <w:trHeight w:val="229"/>
        </w:trPr>
        <w:tc>
          <w:tcPr>
            <w:tcW w:w="5760" w:type="dxa"/>
          </w:tcPr>
          <w:p w14:paraId="1F874C51" w14:textId="77777777" w:rsidR="00700477" w:rsidRPr="00350730" w:rsidRDefault="00700477" w:rsidP="00700477">
            <w:pPr>
              <w:pStyle w:val="TableParagraph"/>
              <w:ind w:left="69"/>
              <w:jc w:val="both"/>
              <w:rPr>
                <w:sz w:val="20"/>
                <w:szCs w:val="20"/>
              </w:rPr>
            </w:pPr>
            <w:r w:rsidRPr="00350730">
              <w:rPr>
                <w:b/>
                <w:sz w:val="20"/>
                <w:szCs w:val="20"/>
              </w:rPr>
              <w:t>1.-</w:t>
            </w:r>
            <w:r w:rsidRPr="00350730">
              <w:rPr>
                <w:b/>
                <w:spacing w:val="-5"/>
                <w:sz w:val="20"/>
                <w:szCs w:val="20"/>
              </w:rPr>
              <w:t xml:space="preserve"> </w:t>
            </w:r>
            <w:r w:rsidRPr="00350730">
              <w:rPr>
                <w:sz w:val="20"/>
                <w:szCs w:val="20"/>
              </w:rPr>
              <w:t>De</w:t>
            </w:r>
            <w:r w:rsidRPr="00350730">
              <w:rPr>
                <w:spacing w:val="-4"/>
                <w:sz w:val="20"/>
                <w:szCs w:val="20"/>
              </w:rPr>
              <w:t xml:space="preserve"> </w:t>
            </w:r>
            <w:r w:rsidRPr="00350730">
              <w:rPr>
                <w:sz w:val="20"/>
                <w:szCs w:val="20"/>
              </w:rPr>
              <w:t>fraccionamientos</w:t>
            </w:r>
            <w:r w:rsidRPr="00350730">
              <w:rPr>
                <w:spacing w:val="-5"/>
                <w:sz w:val="20"/>
                <w:szCs w:val="20"/>
              </w:rPr>
              <w:t xml:space="preserve"> </w:t>
            </w:r>
            <w:r w:rsidRPr="00350730">
              <w:rPr>
                <w:sz w:val="20"/>
                <w:szCs w:val="20"/>
              </w:rPr>
              <w:t>de</w:t>
            </w:r>
            <w:r w:rsidRPr="00350730">
              <w:rPr>
                <w:spacing w:val="-6"/>
                <w:sz w:val="20"/>
                <w:szCs w:val="20"/>
              </w:rPr>
              <w:t xml:space="preserve"> </w:t>
            </w:r>
            <w:r w:rsidRPr="00350730">
              <w:rPr>
                <w:sz w:val="20"/>
                <w:szCs w:val="20"/>
              </w:rPr>
              <w:t>hasta</w:t>
            </w:r>
            <w:r w:rsidRPr="00350730">
              <w:rPr>
                <w:spacing w:val="-4"/>
                <w:sz w:val="20"/>
                <w:szCs w:val="20"/>
              </w:rPr>
              <w:t xml:space="preserve"> </w:t>
            </w:r>
            <w:r w:rsidRPr="00350730">
              <w:rPr>
                <w:sz w:val="20"/>
                <w:szCs w:val="20"/>
              </w:rPr>
              <w:t>1</w:t>
            </w:r>
            <w:r w:rsidRPr="00350730">
              <w:rPr>
                <w:spacing w:val="-4"/>
                <w:sz w:val="20"/>
                <w:szCs w:val="20"/>
              </w:rPr>
              <w:t xml:space="preserve"> </w:t>
            </w:r>
            <w:r w:rsidRPr="00350730">
              <w:rPr>
                <w:spacing w:val="-2"/>
                <w:sz w:val="20"/>
                <w:szCs w:val="20"/>
              </w:rPr>
              <w:t>hectárea</w:t>
            </w:r>
          </w:p>
        </w:tc>
        <w:tc>
          <w:tcPr>
            <w:tcW w:w="2192" w:type="dxa"/>
          </w:tcPr>
          <w:p w14:paraId="24878782" w14:textId="77777777" w:rsidR="00700477" w:rsidRPr="00350730" w:rsidRDefault="00700477" w:rsidP="00700477">
            <w:pPr>
              <w:pStyle w:val="TableParagraph"/>
              <w:ind w:left="11" w:right="5"/>
              <w:jc w:val="both"/>
              <w:rPr>
                <w:sz w:val="20"/>
                <w:szCs w:val="20"/>
              </w:rPr>
            </w:pPr>
            <w:r w:rsidRPr="00350730">
              <w:rPr>
                <w:spacing w:val="-10"/>
                <w:sz w:val="20"/>
                <w:szCs w:val="20"/>
              </w:rPr>
              <w:t>5</w:t>
            </w:r>
          </w:p>
        </w:tc>
        <w:tc>
          <w:tcPr>
            <w:tcW w:w="1287" w:type="dxa"/>
          </w:tcPr>
          <w:p w14:paraId="7E665606" w14:textId="77777777" w:rsidR="00700477" w:rsidRPr="00350730" w:rsidRDefault="00700477" w:rsidP="00700477">
            <w:pPr>
              <w:pStyle w:val="TableParagraph"/>
              <w:ind w:left="12" w:right="3"/>
              <w:jc w:val="both"/>
              <w:rPr>
                <w:sz w:val="20"/>
                <w:szCs w:val="20"/>
              </w:rPr>
            </w:pPr>
            <w:r w:rsidRPr="00350730">
              <w:rPr>
                <w:spacing w:val="-2"/>
                <w:sz w:val="20"/>
                <w:szCs w:val="20"/>
              </w:rPr>
              <w:t>Constancia</w:t>
            </w:r>
          </w:p>
        </w:tc>
      </w:tr>
      <w:tr w:rsidR="00700477" w:rsidRPr="00350730" w14:paraId="47BC1B05" w14:textId="77777777" w:rsidTr="00700477">
        <w:trPr>
          <w:trHeight w:val="230"/>
        </w:trPr>
        <w:tc>
          <w:tcPr>
            <w:tcW w:w="5760" w:type="dxa"/>
          </w:tcPr>
          <w:p w14:paraId="71F619DF" w14:textId="77777777" w:rsidR="00700477" w:rsidRPr="00350730" w:rsidRDefault="00700477" w:rsidP="00700477">
            <w:pPr>
              <w:pStyle w:val="TableParagraph"/>
              <w:ind w:left="69"/>
              <w:jc w:val="both"/>
              <w:rPr>
                <w:sz w:val="20"/>
                <w:szCs w:val="20"/>
              </w:rPr>
            </w:pPr>
            <w:r w:rsidRPr="00350730">
              <w:rPr>
                <w:b/>
                <w:sz w:val="20"/>
                <w:szCs w:val="20"/>
              </w:rPr>
              <w:lastRenderedPageBreak/>
              <w:t>2.-</w:t>
            </w:r>
            <w:r w:rsidRPr="00350730">
              <w:rPr>
                <w:b/>
                <w:spacing w:val="-5"/>
                <w:sz w:val="20"/>
                <w:szCs w:val="20"/>
              </w:rPr>
              <w:t xml:space="preserve"> </w:t>
            </w:r>
            <w:r w:rsidRPr="00350730">
              <w:rPr>
                <w:sz w:val="20"/>
                <w:szCs w:val="20"/>
              </w:rPr>
              <w:t>De</w:t>
            </w:r>
            <w:r w:rsidRPr="00350730">
              <w:rPr>
                <w:spacing w:val="-3"/>
                <w:sz w:val="20"/>
                <w:szCs w:val="20"/>
              </w:rPr>
              <w:t xml:space="preserve"> </w:t>
            </w:r>
            <w:r w:rsidRPr="00350730">
              <w:rPr>
                <w:sz w:val="20"/>
                <w:szCs w:val="20"/>
              </w:rPr>
              <w:t>fraccionamientos</w:t>
            </w:r>
            <w:r w:rsidRPr="00350730">
              <w:rPr>
                <w:spacing w:val="-3"/>
                <w:sz w:val="20"/>
                <w:szCs w:val="20"/>
              </w:rPr>
              <w:t xml:space="preserve"> </w:t>
            </w:r>
            <w:r w:rsidRPr="00350730">
              <w:rPr>
                <w:sz w:val="20"/>
                <w:szCs w:val="20"/>
              </w:rPr>
              <w:t>de</w:t>
            </w:r>
            <w:r w:rsidRPr="00350730">
              <w:rPr>
                <w:spacing w:val="-5"/>
                <w:sz w:val="20"/>
                <w:szCs w:val="20"/>
              </w:rPr>
              <w:t xml:space="preserve"> </w:t>
            </w:r>
            <w:r w:rsidRPr="00350730">
              <w:rPr>
                <w:sz w:val="20"/>
                <w:szCs w:val="20"/>
              </w:rPr>
              <w:t>más</w:t>
            </w:r>
            <w:r w:rsidRPr="00350730">
              <w:rPr>
                <w:spacing w:val="-2"/>
                <w:sz w:val="20"/>
                <w:szCs w:val="20"/>
              </w:rPr>
              <w:t xml:space="preserve"> </w:t>
            </w:r>
            <w:r w:rsidRPr="00350730">
              <w:rPr>
                <w:sz w:val="20"/>
                <w:szCs w:val="20"/>
              </w:rPr>
              <w:t>de</w:t>
            </w:r>
            <w:r w:rsidRPr="00350730">
              <w:rPr>
                <w:spacing w:val="-3"/>
                <w:sz w:val="20"/>
                <w:szCs w:val="20"/>
              </w:rPr>
              <w:t xml:space="preserve"> </w:t>
            </w:r>
            <w:r w:rsidRPr="00350730">
              <w:rPr>
                <w:sz w:val="20"/>
                <w:szCs w:val="20"/>
              </w:rPr>
              <w:t>1</w:t>
            </w:r>
            <w:r w:rsidRPr="00350730">
              <w:rPr>
                <w:spacing w:val="-4"/>
                <w:sz w:val="20"/>
                <w:szCs w:val="20"/>
              </w:rPr>
              <w:t xml:space="preserve"> </w:t>
            </w:r>
            <w:r w:rsidRPr="00350730">
              <w:rPr>
                <w:sz w:val="20"/>
                <w:szCs w:val="20"/>
              </w:rPr>
              <w:t>hasta</w:t>
            </w:r>
            <w:r w:rsidRPr="00350730">
              <w:rPr>
                <w:spacing w:val="-3"/>
                <w:sz w:val="20"/>
                <w:szCs w:val="20"/>
              </w:rPr>
              <w:t xml:space="preserve"> </w:t>
            </w:r>
            <w:r w:rsidRPr="00350730">
              <w:rPr>
                <w:sz w:val="20"/>
                <w:szCs w:val="20"/>
              </w:rPr>
              <w:t>5</w:t>
            </w:r>
            <w:r w:rsidRPr="00350730">
              <w:rPr>
                <w:spacing w:val="-2"/>
                <w:sz w:val="20"/>
                <w:szCs w:val="20"/>
              </w:rPr>
              <w:t xml:space="preserve"> hectáreas</w:t>
            </w:r>
          </w:p>
        </w:tc>
        <w:tc>
          <w:tcPr>
            <w:tcW w:w="2192" w:type="dxa"/>
          </w:tcPr>
          <w:p w14:paraId="094B68C4" w14:textId="77777777" w:rsidR="00700477" w:rsidRPr="00350730" w:rsidRDefault="00700477" w:rsidP="00700477">
            <w:pPr>
              <w:pStyle w:val="TableParagraph"/>
              <w:ind w:left="11" w:right="3"/>
              <w:jc w:val="both"/>
              <w:rPr>
                <w:sz w:val="20"/>
                <w:szCs w:val="20"/>
              </w:rPr>
            </w:pPr>
            <w:r w:rsidRPr="00350730">
              <w:rPr>
                <w:spacing w:val="-5"/>
                <w:sz w:val="20"/>
                <w:szCs w:val="20"/>
              </w:rPr>
              <w:t>10</w:t>
            </w:r>
          </w:p>
        </w:tc>
        <w:tc>
          <w:tcPr>
            <w:tcW w:w="1287" w:type="dxa"/>
          </w:tcPr>
          <w:p w14:paraId="2CFED848" w14:textId="77777777" w:rsidR="00700477" w:rsidRPr="00350730" w:rsidRDefault="00700477" w:rsidP="00700477">
            <w:pPr>
              <w:pStyle w:val="TableParagraph"/>
              <w:ind w:left="12" w:right="2"/>
              <w:jc w:val="both"/>
              <w:rPr>
                <w:sz w:val="20"/>
                <w:szCs w:val="20"/>
              </w:rPr>
            </w:pPr>
            <w:r w:rsidRPr="00350730">
              <w:rPr>
                <w:spacing w:val="-2"/>
                <w:sz w:val="20"/>
                <w:szCs w:val="20"/>
              </w:rPr>
              <w:t>Constancia</w:t>
            </w:r>
          </w:p>
        </w:tc>
      </w:tr>
      <w:tr w:rsidR="00700477" w:rsidRPr="00350730" w14:paraId="715FD315" w14:textId="77777777" w:rsidTr="00700477">
        <w:trPr>
          <w:trHeight w:val="230"/>
        </w:trPr>
        <w:tc>
          <w:tcPr>
            <w:tcW w:w="5760" w:type="dxa"/>
          </w:tcPr>
          <w:p w14:paraId="166578FE" w14:textId="77777777" w:rsidR="00700477" w:rsidRPr="00350730" w:rsidRDefault="00700477" w:rsidP="00700477">
            <w:pPr>
              <w:pStyle w:val="TableParagraph"/>
              <w:ind w:left="69"/>
              <w:jc w:val="both"/>
              <w:rPr>
                <w:sz w:val="20"/>
                <w:szCs w:val="20"/>
              </w:rPr>
            </w:pPr>
            <w:r w:rsidRPr="00350730">
              <w:rPr>
                <w:b/>
                <w:sz w:val="20"/>
                <w:szCs w:val="20"/>
              </w:rPr>
              <w:t>3.-</w:t>
            </w:r>
            <w:r w:rsidRPr="00350730">
              <w:rPr>
                <w:b/>
                <w:spacing w:val="-3"/>
                <w:sz w:val="20"/>
                <w:szCs w:val="20"/>
              </w:rPr>
              <w:t xml:space="preserve"> </w:t>
            </w:r>
            <w:r w:rsidRPr="00350730">
              <w:rPr>
                <w:sz w:val="20"/>
                <w:szCs w:val="20"/>
              </w:rPr>
              <w:t>De</w:t>
            </w:r>
            <w:r w:rsidRPr="00350730">
              <w:rPr>
                <w:spacing w:val="-3"/>
                <w:sz w:val="20"/>
                <w:szCs w:val="20"/>
              </w:rPr>
              <w:t xml:space="preserve"> </w:t>
            </w:r>
            <w:r w:rsidRPr="00350730">
              <w:rPr>
                <w:sz w:val="20"/>
                <w:szCs w:val="20"/>
              </w:rPr>
              <w:t>fraccionamientos</w:t>
            </w:r>
            <w:r w:rsidRPr="00350730">
              <w:rPr>
                <w:spacing w:val="-3"/>
                <w:sz w:val="20"/>
                <w:szCs w:val="20"/>
              </w:rPr>
              <w:t xml:space="preserve"> </w:t>
            </w:r>
            <w:r w:rsidRPr="00350730">
              <w:rPr>
                <w:sz w:val="20"/>
                <w:szCs w:val="20"/>
              </w:rPr>
              <w:t>de</w:t>
            </w:r>
            <w:r w:rsidRPr="00350730">
              <w:rPr>
                <w:spacing w:val="-5"/>
                <w:sz w:val="20"/>
                <w:szCs w:val="20"/>
              </w:rPr>
              <w:t xml:space="preserve"> </w:t>
            </w:r>
            <w:r w:rsidRPr="00350730">
              <w:rPr>
                <w:sz w:val="20"/>
                <w:szCs w:val="20"/>
              </w:rPr>
              <w:t>más</w:t>
            </w:r>
            <w:r w:rsidRPr="00350730">
              <w:rPr>
                <w:spacing w:val="-2"/>
                <w:sz w:val="20"/>
                <w:szCs w:val="20"/>
              </w:rPr>
              <w:t xml:space="preserve"> </w:t>
            </w:r>
            <w:r w:rsidRPr="00350730">
              <w:rPr>
                <w:sz w:val="20"/>
                <w:szCs w:val="20"/>
              </w:rPr>
              <w:t>de</w:t>
            </w:r>
            <w:r w:rsidRPr="00350730">
              <w:rPr>
                <w:spacing w:val="-3"/>
                <w:sz w:val="20"/>
                <w:szCs w:val="20"/>
              </w:rPr>
              <w:t xml:space="preserve"> </w:t>
            </w:r>
            <w:r w:rsidRPr="00350730">
              <w:rPr>
                <w:sz w:val="20"/>
                <w:szCs w:val="20"/>
              </w:rPr>
              <w:t>5</w:t>
            </w:r>
            <w:r w:rsidRPr="00350730">
              <w:rPr>
                <w:spacing w:val="-3"/>
                <w:sz w:val="20"/>
                <w:szCs w:val="20"/>
              </w:rPr>
              <w:t xml:space="preserve"> </w:t>
            </w:r>
            <w:r w:rsidRPr="00350730">
              <w:rPr>
                <w:sz w:val="20"/>
                <w:szCs w:val="20"/>
              </w:rPr>
              <w:t>hasta</w:t>
            </w:r>
            <w:r w:rsidRPr="00350730">
              <w:rPr>
                <w:spacing w:val="-3"/>
                <w:sz w:val="20"/>
                <w:szCs w:val="20"/>
              </w:rPr>
              <w:t xml:space="preserve"> </w:t>
            </w:r>
            <w:r w:rsidRPr="00350730">
              <w:rPr>
                <w:sz w:val="20"/>
                <w:szCs w:val="20"/>
              </w:rPr>
              <w:t>20</w:t>
            </w:r>
            <w:r w:rsidRPr="00350730">
              <w:rPr>
                <w:spacing w:val="-2"/>
                <w:sz w:val="20"/>
                <w:szCs w:val="20"/>
              </w:rPr>
              <w:t xml:space="preserve"> hectáreas</w:t>
            </w:r>
          </w:p>
        </w:tc>
        <w:tc>
          <w:tcPr>
            <w:tcW w:w="2192" w:type="dxa"/>
          </w:tcPr>
          <w:p w14:paraId="4DDF6A82" w14:textId="77777777" w:rsidR="00700477" w:rsidRPr="00350730" w:rsidRDefault="00700477" w:rsidP="00700477">
            <w:pPr>
              <w:pStyle w:val="TableParagraph"/>
              <w:ind w:left="11" w:right="2"/>
              <w:jc w:val="both"/>
              <w:rPr>
                <w:sz w:val="20"/>
                <w:szCs w:val="20"/>
              </w:rPr>
            </w:pPr>
            <w:r w:rsidRPr="00350730">
              <w:rPr>
                <w:spacing w:val="-5"/>
                <w:sz w:val="20"/>
                <w:szCs w:val="20"/>
              </w:rPr>
              <w:t>15</w:t>
            </w:r>
          </w:p>
        </w:tc>
        <w:tc>
          <w:tcPr>
            <w:tcW w:w="1287" w:type="dxa"/>
          </w:tcPr>
          <w:p w14:paraId="0F05ECF3" w14:textId="77777777" w:rsidR="00700477" w:rsidRPr="00350730" w:rsidRDefault="00700477" w:rsidP="00700477">
            <w:pPr>
              <w:pStyle w:val="TableParagraph"/>
              <w:ind w:left="12" w:right="1"/>
              <w:jc w:val="both"/>
              <w:rPr>
                <w:sz w:val="20"/>
                <w:szCs w:val="20"/>
              </w:rPr>
            </w:pPr>
            <w:r w:rsidRPr="00350730">
              <w:rPr>
                <w:spacing w:val="-2"/>
                <w:sz w:val="20"/>
                <w:szCs w:val="20"/>
              </w:rPr>
              <w:t>Constancia</w:t>
            </w:r>
          </w:p>
        </w:tc>
      </w:tr>
      <w:tr w:rsidR="00700477" w:rsidRPr="00350730" w14:paraId="112D4651" w14:textId="77777777" w:rsidTr="00700477">
        <w:trPr>
          <w:trHeight w:val="230"/>
        </w:trPr>
        <w:tc>
          <w:tcPr>
            <w:tcW w:w="5760" w:type="dxa"/>
          </w:tcPr>
          <w:p w14:paraId="0431BE4D" w14:textId="77777777" w:rsidR="00700477" w:rsidRPr="00350730" w:rsidRDefault="00700477" w:rsidP="00700477">
            <w:pPr>
              <w:pStyle w:val="TableParagraph"/>
              <w:ind w:left="69"/>
              <w:jc w:val="both"/>
              <w:rPr>
                <w:sz w:val="20"/>
                <w:szCs w:val="20"/>
              </w:rPr>
            </w:pPr>
            <w:r w:rsidRPr="00350730">
              <w:rPr>
                <w:b/>
                <w:sz w:val="20"/>
                <w:szCs w:val="20"/>
              </w:rPr>
              <w:t>4.-</w:t>
            </w:r>
            <w:r w:rsidRPr="00350730">
              <w:rPr>
                <w:b/>
                <w:spacing w:val="-4"/>
                <w:sz w:val="20"/>
                <w:szCs w:val="20"/>
              </w:rPr>
              <w:t xml:space="preserve"> </w:t>
            </w:r>
            <w:r w:rsidRPr="00350730">
              <w:rPr>
                <w:sz w:val="20"/>
                <w:szCs w:val="20"/>
              </w:rPr>
              <w:t>De</w:t>
            </w:r>
            <w:r w:rsidRPr="00350730">
              <w:rPr>
                <w:spacing w:val="-3"/>
                <w:sz w:val="20"/>
                <w:szCs w:val="20"/>
              </w:rPr>
              <w:t xml:space="preserve"> </w:t>
            </w:r>
            <w:r w:rsidRPr="00350730">
              <w:rPr>
                <w:sz w:val="20"/>
                <w:szCs w:val="20"/>
              </w:rPr>
              <w:t>fraccionamientos</w:t>
            </w:r>
            <w:r w:rsidRPr="00350730">
              <w:rPr>
                <w:spacing w:val="-4"/>
                <w:sz w:val="20"/>
                <w:szCs w:val="20"/>
              </w:rPr>
              <w:t xml:space="preserve"> </w:t>
            </w:r>
            <w:r w:rsidRPr="00350730">
              <w:rPr>
                <w:sz w:val="20"/>
                <w:szCs w:val="20"/>
              </w:rPr>
              <w:t>de</w:t>
            </w:r>
            <w:r w:rsidRPr="00350730">
              <w:rPr>
                <w:spacing w:val="-5"/>
                <w:sz w:val="20"/>
                <w:szCs w:val="20"/>
              </w:rPr>
              <w:t xml:space="preserve"> </w:t>
            </w:r>
            <w:r w:rsidRPr="00350730">
              <w:rPr>
                <w:sz w:val="20"/>
                <w:szCs w:val="20"/>
              </w:rPr>
              <w:t>más</w:t>
            </w:r>
            <w:r w:rsidRPr="00350730">
              <w:rPr>
                <w:spacing w:val="-4"/>
                <w:sz w:val="20"/>
                <w:szCs w:val="20"/>
              </w:rPr>
              <w:t xml:space="preserve"> </w:t>
            </w:r>
            <w:r w:rsidRPr="00350730">
              <w:rPr>
                <w:sz w:val="20"/>
                <w:szCs w:val="20"/>
              </w:rPr>
              <w:t>de</w:t>
            </w:r>
            <w:r w:rsidRPr="00350730">
              <w:rPr>
                <w:spacing w:val="-3"/>
                <w:sz w:val="20"/>
                <w:szCs w:val="20"/>
              </w:rPr>
              <w:t xml:space="preserve"> </w:t>
            </w:r>
            <w:r w:rsidRPr="00350730">
              <w:rPr>
                <w:sz w:val="20"/>
                <w:szCs w:val="20"/>
              </w:rPr>
              <w:t>20</w:t>
            </w:r>
            <w:r w:rsidRPr="00350730">
              <w:rPr>
                <w:spacing w:val="-3"/>
                <w:sz w:val="20"/>
                <w:szCs w:val="20"/>
              </w:rPr>
              <w:t xml:space="preserve"> </w:t>
            </w:r>
            <w:r w:rsidRPr="00350730">
              <w:rPr>
                <w:spacing w:val="-2"/>
                <w:sz w:val="20"/>
                <w:szCs w:val="20"/>
              </w:rPr>
              <w:t>hectáreas</w:t>
            </w:r>
          </w:p>
        </w:tc>
        <w:tc>
          <w:tcPr>
            <w:tcW w:w="2192" w:type="dxa"/>
          </w:tcPr>
          <w:p w14:paraId="035E3238" w14:textId="77777777" w:rsidR="00700477" w:rsidRPr="00350730" w:rsidRDefault="00700477" w:rsidP="00700477">
            <w:pPr>
              <w:pStyle w:val="TableParagraph"/>
              <w:ind w:left="11" w:right="3"/>
              <w:jc w:val="both"/>
              <w:rPr>
                <w:sz w:val="20"/>
                <w:szCs w:val="20"/>
              </w:rPr>
            </w:pPr>
            <w:r w:rsidRPr="00350730">
              <w:rPr>
                <w:spacing w:val="-5"/>
                <w:sz w:val="20"/>
                <w:szCs w:val="20"/>
              </w:rPr>
              <w:t>20</w:t>
            </w:r>
          </w:p>
        </w:tc>
        <w:tc>
          <w:tcPr>
            <w:tcW w:w="1287" w:type="dxa"/>
          </w:tcPr>
          <w:p w14:paraId="4FB94232" w14:textId="77777777" w:rsidR="00700477" w:rsidRPr="00350730" w:rsidRDefault="00700477" w:rsidP="00700477">
            <w:pPr>
              <w:pStyle w:val="TableParagraph"/>
              <w:ind w:left="12" w:right="2"/>
              <w:jc w:val="both"/>
              <w:rPr>
                <w:sz w:val="20"/>
                <w:szCs w:val="20"/>
              </w:rPr>
            </w:pPr>
            <w:r w:rsidRPr="00350730">
              <w:rPr>
                <w:spacing w:val="-2"/>
                <w:sz w:val="20"/>
                <w:szCs w:val="20"/>
              </w:rPr>
              <w:t>Constancia</w:t>
            </w:r>
          </w:p>
        </w:tc>
      </w:tr>
      <w:tr w:rsidR="00700477" w:rsidRPr="00350730" w14:paraId="30EF6AF4" w14:textId="77777777" w:rsidTr="00700477">
        <w:trPr>
          <w:trHeight w:val="460"/>
        </w:trPr>
        <w:tc>
          <w:tcPr>
            <w:tcW w:w="5760" w:type="dxa"/>
          </w:tcPr>
          <w:p w14:paraId="10EF5637" w14:textId="77777777" w:rsidR="00700477" w:rsidRPr="00350730" w:rsidRDefault="00700477" w:rsidP="00700477">
            <w:pPr>
              <w:pStyle w:val="TableParagraph"/>
              <w:spacing w:line="230" w:lineRule="exact"/>
              <w:ind w:left="69"/>
              <w:jc w:val="both"/>
              <w:rPr>
                <w:b/>
                <w:sz w:val="20"/>
                <w:szCs w:val="20"/>
              </w:rPr>
            </w:pPr>
            <w:r w:rsidRPr="00350730">
              <w:rPr>
                <w:b/>
                <w:sz w:val="20"/>
                <w:szCs w:val="20"/>
              </w:rPr>
              <w:t>11.</w:t>
            </w:r>
            <w:r w:rsidRPr="00350730">
              <w:rPr>
                <w:b/>
                <w:spacing w:val="40"/>
                <w:sz w:val="20"/>
                <w:szCs w:val="20"/>
              </w:rPr>
              <w:t xml:space="preserve"> </w:t>
            </w:r>
            <w:r w:rsidRPr="00350730">
              <w:rPr>
                <w:b/>
                <w:sz w:val="20"/>
                <w:szCs w:val="20"/>
              </w:rPr>
              <w:t>Constancia</w:t>
            </w:r>
            <w:r w:rsidRPr="00350730">
              <w:rPr>
                <w:b/>
                <w:spacing w:val="40"/>
                <w:sz w:val="20"/>
                <w:szCs w:val="20"/>
              </w:rPr>
              <w:t xml:space="preserve"> </w:t>
            </w:r>
            <w:r w:rsidRPr="00350730">
              <w:rPr>
                <w:b/>
                <w:sz w:val="20"/>
                <w:szCs w:val="20"/>
              </w:rPr>
              <w:t>de</w:t>
            </w:r>
            <w:r w:rsidRPr="00350730">
              <w:rPr>
                <w:b/>
                <w:spacing w:val="40"/>
                <w:sz w:val="20"/>
                <w:szCs w:val="20"/>
              </w:rPr>
              <w:t xml:space="preserve"> </w:t>
            </w:r>
            <w:r w:rsidRPr="00350730">
              <w:rPr>
                <w:b/>
                <w:sz w:val="20"/>
                <w:szCs w:val="20"/>
              </w:rPr>
              <w:t>Factibilidad</w:t>
            </w:r>
            <w:r w:rsidRPr="00350730">
              <w:rPr>
                <w:b/>
                <w:spacing w:val="40"/>
                <w:sz w:val="20"/>
                <w:szCs w:val="20"/>
              </w:rPr>
              <w:t xml:space="preserve"> </w:t>
            </w:r>
            <w:r w:rsidRPr="00350730">
              <w:rPr>
                <w:b/>
                <w:sz w:val="20"/>
                <w:szCs w:val="20"/>
              </w:rPr>
              <w:t>para</w:t>
            </w:r>
            <w:r w:rsidRPr="00350730">
              <w:rPr>
                <w:b/>
                <w:spacing w:val="40"/>
                <w:sz w:val="20"/>
                <w:szCs w:val="20"/>
              </w:rPr>
              <w:t xml:space="preserve"> </w:t>
            </w:r>
            <w:r w:rsidRPr="00350730">
              <w:rPr>
                <w:b/>
                <w:sz w:val="20"/>
                <w:szCs w:val="20"/>
              </w:rPr>
              <w:t>Unión,</w:t>
            </w:r>
            <w:r w:rsidRPr="00350730">
              <w:rPr>
                <w:b/>
                <w:spacing w:val="40"/>
                <w:sz w:val="20"/>
                <w:szCs w:val="20"/>
              </w:rPr>
              <w:t xml:space="preserve"> </w:t>
            </w:r>
            <w:r w:rsidRPr="00350730">
              <w:rPr>
                <w:b/>
                <w:sz w:val="20"/>
                <w:szCs w:val="20"/>
              </w:rPr>
              <w:t>División</w:t>
            </w:r>
            <w:r w:rsidRPr="00350730">
              <w:rPr>
                <w:b/>
                <w:spacing w:val="40"/>
                <w:sz w:val="20"/>
                <w:szCs w:val="20"/>
              </w:rPr>
              <w:t xml:space="preserve"> </w:t>
            </w:r>
            <w:r w:rsidRPr="00350730">
              <w:rPr>
                <w:b/>
                <w:sz w:val="20"/>
                <w:szCs w:val="20"/>
              </w:rPr>
              <w:t>o</w:t>
            </w:r>
            <w:r w:rsidRPr="00350730">
              <w:rPr>
                <w:b/>
                <w:spacing w:val="80"/>
                <w:sz w:val="20"/>
                <w:szCs w:val="20"/>
              </w:rPr>
              <w:t xml:space="preserve"> </w:t>
            </w:r>
            <w:r w:rsidRPr="00350730">
              <w:rPr>
                <w:b/>
                <w:sz w:val="20"/>
                <w:szCs w:val="20"/>
              </w:rPr>
              <w:t>Lotificación de predios</w:t>
            </w:r>
          </w:p>
        </w:tc>
        <w:tc>
          <w:tcPr>
            <w:tcW w:w="2192" w:type="dxa"/>
          </w:tcPr>
          <w:p w14:paraId="48CB25B7" w14:textId="77777777" w:rsidR="00700477" w:rsidRPr="00350730" w:rsidRDefault="00700477" w:rsidP="00700477">
            <w:pPr>
              <w:pStyle w:val="TableParagraph"/>
              <w:spacing w:line="227" w:lineRule="exact"/>
              <w:ind w:left="11" w:right="4"/>
              <w:jc w:val="both"/>
              <w:rPr>
                <w:sz w:val="20"/>
                <w:szCs w:val="20"/>
              </w:rPr>
            </w:pPr>
            <w:r w:rsidRPr="00350730">
              <w:rPr>
                <w:spacing w:val="-4"/>
                <w:sz w:val="20"/>
                <w:szCs w:val="20"/>
              </w:rPr>
              <w:t>1.25</w:t>
            </w:r>
          </w:p>
        </w:tc>
        <w:tc>
          <w:tcPr>
            <w:tcW w:w="1287" w:type="dxa"/>
          </w:tcPr>
          <w:p w14:paraId="3472BDFD" w14:textId="77777777" w:rsidR="00700477" w:rsidRPr="00350730" w:rsidRDefault="00700477" w:rsidP="00700477">
            <w:pPr>
              <w:pStyle w:val="TableParagraph"/>
              <w:spacing w:line="230" w:lineRule="exact"/>
              <w:ind w:left="164" w:right="152" w:firstLine="6"/>
              <w:jc w:val="both"/>
              <w:rPr>
                <w:sz w:val="20"/>
                <w:szCs w:val="20"/>
              </w:rPr>
            </w:pPr>
            <w:r w:rsidRPr="00350730">
              <w:rPr>
                <w:sz w:val="20"/>
                <w:szCs w:val="20"/>
              </w:rPr>
              <w:t>Por</w:t>
            </w:r>
            <w:r w:rsidRPr="00350730">
              <w:rPr>
                <w:spacing w:val="-14"/>
                <w:sz w:val="20"/>
                <w:szCs w:val="20"/>
              </w:rPr>
              <w:t xml:space="preserve"> </w:t>
            </w:r>
            <w:r w:rsidRPr="00350730">
              <w:rPr>
                <w:sz w:val="20"/>
                <w:szCs w:val="20"/>
              </w:rPr>
              <w:t xml:space="preserve">Predio </w:t>
            </w:r>
            <w:r w:rsidRPr="00350730">
              <w:rPr>
                <w:spacing w:val="-2"/>
                <w:sz w:val="20"/>
                <w:szCs w:val="20"/>
              </w:rPr>
              <w:t>Resultante</w:t>
            </w:r>
          </w:p>
        </w:tc>
      </w:tr>
      <w:tr w:rsidR="00700477" w:rsidRPr="00350730" w14:paraId="11C0C240" w14:textId="77777777" w:rsidTr="00700477">
        <w:trPr>
          <w:trHeight w:val="230"/>
        </w:trPr>
        <w:tc>
          <w:tcPr>
            <w:tcW w:w="9239" w:type="dxa"/>
            <w:gridSpan w:val="3"/>
          </w:tcPr>
          <w:p w14:paraId="6BE6D686" w14:textId="77777777" w:rsidR="00700477" w:rsidRPr="00350730" w:rsidRDefault="00700477" w:rsidP="00700477">
            <w:pPr>
              <w:pStyle w:val="TableParagraph"/>
              <w:ind w:left="69"/>
              <w:jc w:val="both"/>
              <w:rPr>
                <w:b/>
                <w:sz w:val="20"/>
                <w:szCs w:val="20"/>
              </w:rPr>
            </w:pPr>
            <w:r w:rsidRPr="00350730">
              <w:rPr>
                <w:b/>
                <w:sz w:val="20"/>
                <w:szCs w:val="20"/>
              </w:rPr>
              <w:t>12.</w:t>
            </w:r>
            <w:r w:rsidRPr="00350730">
              <w:rPr>
                <w:b/>
                <w:spacing w:val="-5"/>
                <w:sz w:val="20"/>
                <w:szCs w:val="20"/>
              </w:rPr>
              <w:t xml:space="preserve"> </w:t>
            </w:r>
            <w:r w:rsidRPr="00350730">
              <w:rPr>
                <w:b/>
                <w:sz w:val="20"/>
                <w:szCs w:val="20"/>
              </w:rPr>
              <w:t>Visitas</w:t>
            </w:r>
            <w:r w:rsidRPr="00350730">
              <w:rPr>
                <w:b/>
                <w:spacing w:val="-4"/>
                <w:sz w:val="20"/>
                <w:szCs w:val="20"/>
              </w:rPr>
              <w:t xml:space="preserve"> </w:t>
            </w:r>
            <w:r w:rsidRPr="00350730">
              <w:rPr>
                <w:b/>
                <w:sz w:val="20"/>
                <w:szCs w:val="20"/>
              </w:rPr>
              <w:t>de</w:t>
            </w:r>
            <w:r w:rsidRPr="00350730">
              <w:rPr>
                <w:b/>
                <w:spacing w:val="-3"/>
                <w:sz w:val="20"/>
                <w:szCs w:val="20"/>
              </w:rPr>
              <w:t xml:space="preserve"> </w:t>
            </w:r>
            <w:r w:rsidRPr="00350730">
              <w:rPr>
                <w:b/>
                <w:spacing w:val="-2"/>
                <w:sz w:val="20"/>
                <w:szCs w:val="20"/>
              </w:rPr>
              <w:t>Inspección</w:t>
            </w:r>
          </w:p>
        </w:tc>
      </w:tr>
      <w:tr w:rsidR="00700477" w:rsidRPr="00350730" w14:paraId="74AAF37D" w14:textId="77777777" w:rsidTr="00700477">
        <w:trPr>
          <w:trHeight w:val="230"/>
        </w:trPr>
        <w:tc>
          <w:tcPr>
            <w:tcW w:w="5760" w:type="dxa"/>
          </w:tcPr>
          <w:p w14:paraId="2AE8D68F" w14:textId="77777777" w:rsidR="00700477" w:rsidRPr="00350730" w:rsidRDefault="00700477" w:rsidP="00700477">
            <w:pPr>
              <w:pStyle w:val="TableParagraph"/>
              <w:ind w:left="69"/>
              <w:jc w:val="both"/>
              <w:rPr>
                <w:sz w:val="20"/>
                <w:szCs w:val="20"/>
              </w:rPr>
            </w:pPr>
            <w:r w:rsidRPr="00350730">
              <w:rPr>
                <w:b/>
                <w:sz w:val="20"/>
                <w:szCs w:val="20"/>
              </w:rPr>
              <w:t>a).-</w:t>
            </w:r>
            <w:r w:rsidRPr="00350730">
              <w:rPr>
                <w:b/>
                <w:spacing w:val="-3"/>
                <w:sz w:val="20"/>
                <w:szCs w:val="20"/>
              </w:rPr>
              <w:t xml:space="preserve"> </w:t>
            </w:r>
            <w:r w:rsidRPr="00350730">
              <w:rPr>
                <w:sz w:val="20"/>
                <w:szCs w:val="20"/>
              </w:rPr>
              <w:t>De</w:t>
            </w:r>
            <w:r w:rsidRPr="00350730">
              <w:rPr>
                <w:spacing w:val="-4"/>
                <w:sz w:val="20"/>
                <w:szCs w:val="20"/>
              </w:rPr>
              <w:t xml:space="preserve"> </w:t>
            </w:r>
            <w:r w:rsidRPr="00350730">
              <w:rPr>
                <w:sz w:val="20"/>
                <w:szCs w:val="20"/>
              </w:rPr>
              <w:t>fosas</w:t>
            </w:r>
            <w:r w:rsidRPr="00350730">
              <w:rPr>
                <w:spacing w:val="-3"/>
                <w:sz w:val="20"/>
                <w:szCs w:val="20"/>
              </w:rPr>
              <w:t xml:space="preserve"> </w:t>
            </w:r>
            <w:r w:rsidRPr="00350730">
              <w:rPr>
                <w:spacing w:val="-2"/>
                <w:sz w:val="20"/>
                <w:szCs w:val="20"/>
              </w:rPr>
              <w:t>sépticas:</w:t>
            </w:r>
          </w:p>
        </w:tc>
        <w:tc>
          <w:tcPr>
            <w:tcW w:w="2192" w:type="dxa"/>
          </w:tcPr>
          <w:p w14:paraId="417C0676" w14:textId="77777777" w:rsidR="00700477" w:rsidRPr="00350730" w:rsidRDefault="00700477" w:rsidP="00700477">
            <w:pPr>
              <w:pStyle w:val="TableParagraph"/>
              <w:spacing w:line="240" w:lineRule="auto"/>
              <w:jc w:val="both"/>
              <w:rPr>
                <w:sz w:val="20"/>
                <w:szCs w:val="20"/>
              </w:rPr>
            </w:pPr>
          </w:p>
        </w:tc>
        <w:tc>
          <w:tcPr>
            <w:tcW w:w="1287" w:type="dxa"/>
          </w:tcPr>
          <w:p w14:paraId="4E10C6E4" w14:textId="77777777" w:rsidR="00700477" w:rsidRPr="00350730" w:rsidRDefault="00700477" w:rsidP="00700477">
            <w:pPr>
              <w:pStyle w:val="TableParagraph"/>
              <w:spacing w:line="240" w:lineRule="auto"/>
              <w:jc w:val="both"/>
              <w:rPr>
                <w:sz w:val="20"/>
                <w:szCs w:val="20"/>
              </w:rPr>
            </w:pPr>
          </w:p>
        </w:tc>
      </w:tr>
      <w:tr w:rsidR="00700477" w:rsidRPr="00350730" w14:paraId="64BF617C" w14:textId="77777777" w:rsidTr="00700477">
        <w:trPr>
          <w:trHeight w:val="689"/>
        </w:trPr>
        <w:tc>
          <w:tcPr>
            <w:tcW w:w="5760" w:type="dxa"/>
          </w:tcPr>
          <w:p w14:paraId="5D4BFA5E" w14:textId="77777777" w:rsidR="00700477" w:rsidRPr="00350730" w:rsidRDefault="00700477" w:rsidP="00700477">
            <w:pPr>
              <w:pStyle w:val="TableParagraph"/>
              <w:spacing w:line="240" w:lineRule="auto"/>
              <w:ind w:left="69"/>
              <w:jc w:val="both"/>
              <w:rPr>
                <w:sz w:val="20"/>
                <w:szCs w:val="20"/>
              </w:rPr>
            </w:pPr>
            <w:r w:rsidRPr="00350730">
              <w:rPr>
                <w:b/>
                <w:sz w:val="20"/>
                <w:szCs w:val="20"/>
              </w:rPr>
              <w:t>1.-</w:t>
            </w:r>
            <w:r w:rsidRPr="00350730">
              <w:rPr>
                <w:b/>
                <w:spacing w:val="28"/>
                <w:sz w:val="20"/>
                <w:szCs w:val="20"/>
              </w:rPr>
              <w:t xml:space="preserve"> </w:t>
            </w:r>
            <w:r w:rsidRPr="00350730">
              <w:rPr>
                <w:sz w:val="20"/>
                <w:szCs w:val="20"/>
              </w:rPr>
              <w:t>Para</w:t>
            </w:r>
            <w:r w:rsidRPr="00350730">
              <w:rPr>
                <w:spacing w:val="27"/>
                <w:sz w:val="20"/>
                <w:szCs w:val="20"/>
              </w:rPr>
              <w:t xml:space="preserve"> </w:t>
            </w:r>
            <w:r w:rsidRPr="00350730">
              <w:rPr>
                <w:sz w:val="20"/>
                <w:szCs w:val="20"/>
              </w:rPr>
              <w:t>el</w:t>
            </w:r>
            <w:r w:rsidRPr="00350730">
              <w:rPr>
                <w:spacing w:val="27"/>
                <w:sz w:val="20"/>
                <w:szCs w:val="20"/>
              </w:rPr>
              <w:t xml:space="preserve"> </w:t>
            </w:r>
            <w:r w:rsidRPr="00350730">
              <w:rPr>
                <w:sz w:val="20"/>
                <w:szCs w:val="20"/>
              </w:rPr>
              <w:t>caso</w:t>
            </w:r>
            <w:r w:rsidRPr="00350730">
              <w:rPr>
                <w:spacing w:val="27"/>
                <w:sz w:val="20"/>
                <w:szCs w:val="20"/>
              </w:rPr>
              <w:t xml:space="preserve"> </w:t>
            </w:r>
            <w:r w:rsidRPr="00350730">
              <w:rPr>
                <w:sz w:val="20"/>
                <w:szCs w:val="20"/>
              </w:rPr>
              <w:t>de</w:t>
            </w:r>
            <w:r w:rsidRPr="00350730">
              <w:rPr>
                <w:spacing w:val="27"/>
                <w:sz w:val="20"/>
                <w:szCs w:val="20"/>
              </w:rPr>
              <w:t xml:space="preserve"> </w:t>
            </w:r>
            <w:r w:rsidRPr="00350730">
              <w:rPr>
                <w:sz w:val="20"/>
                <w:szCs w:val="20"/>
              </w:rPr>
              <w:t>desarrollo</w:t>
            </w:r>
            <w:r w:rsidRPr="00350730">
              <w:rPr>
                <w:spacing w:val="27"/>
                <w:sz w:val="20"/>
                <w:szCs w:val="20"/>
              </w:rPr>
              <w:t xml:space="preserve"> </w:t>
            </w:r>
            <w:r w:rsidRPr="00350730">
              <w:rPr>
                <w:sz w:val="20"/>
                <w:szCs w:val="20"/>
              </w:rPr>
              <w:t>de</w:t>
            </w:r>
            <w:r w:rsidRPr="00350730">
              <w:rPr>
                <w:spacing w:val="27"/>
                <w:sz w:val="20"/>
                <w:szCs w:val="20"/>
              </w:rPr>
              <w:t xml:space="preserve"> </w:t>
            </w:r>
            <w:r w:rsidRPr="00350730">
              <w:rPr>
                <w:sz w:val="20"/>
                <w:szCs w:val="20"/>
              </w:rPr>
              <w:t>fraccionamiento</w:t>
            </w:r>
            <w:r w:rsidRPr="00350730">
              <w:rPr>
                <w:spacing w:val="28"/>
                <w:sz w:val="20"/>
                <w:szCs w:val="20"/>
              </w:rPr>
              <w:t xml:space="preserve"> </w:t>
            </w:r>
            <w:r w:rsidRPr="00350730">
              <w:rPr>
                <w:sz w:val="20"/>
                <w:szCs w:val="20"/>
              </w:rPr>
              <w:t>o</w:t>
            </w:r>
            <w:r w:rsidRPr="00350730">
              <w:rPr>
                <w:spacing w:val="27"/>
                <w:sz w:val="20"/>
                <w:szCs w:val="20"/>
              </w:rPr>
              <w:t xml:space="preserve"> </w:t>
            </w:r>
            <w:r w:rsidRPr="00350730">
              <w:rPr>
                <w:sz w:val="20"/>
                <w:szCs w:val="20"/>
              </w:rPr>
              <w:t>conjunto habitacional,</w:t>
            </w:r>
            <w:r w:rsidRPr="00350730">
              <w:rPr>
                <w:spacing w:val="-3"/>
                <w:sz w:val="20"/>
                <w:szCs w:val="20"/>
              </w:rPr>
              <w:t xml:space="preserve"> </w:t>
            </w:r>
            <w:r w:rsidRPr="00350730">
              <w:rPr>
                <w:sz w:val="20"/>
                <w:szCs w:val="20"/>
              </w:rPr>
              <w:t>cuando</w:t>
            </w:r>
            <w:r w:rsidRPr="00350730">
              <w:rPr>
                <w:spacing w:val="-2"/>
                <w:sz w:val="20"/>
                <w:szCs w:val="20"/>
              </w:rPr>
              <w:t xml:space="preserve"> </w:t>
            </w:r>
            <w:r w:rsidRPr="00350730">
              <w:rPr>
                <w:sz w:val="20"/>
                <w:szCs w:val="20"/>
              </w:rPr>
              <w:t>se</w:t>
            </w:r>
            <w:r w:rsidRPr="00350730">
              <w:rPr>
                <w:spacing w:val="-3"/>
                <w:sz w:val="20"/>
                <w:szCs w:val="20"/>
              </w:rPr>
              <w:t xml:space="preserve"> </w:t>
            </w:r>
            <w:r w:rsidRPr="00350730">
              <w:rPr>
                <w:sz w:val="20"/>
                <w:szCs w:val="20"/>
              </w:rPr>
              <w:t>requiera</w:t>
            </w:r>
            <w:r w:rsidRPr="00350730">
              <w:rPr>
                <w:spacing w:val="-2"/>
                <w:sz w:val="20"/>
                <w:szCs w:val="20"/>
              </w:rPr>
              <w:t xml:space="preserve"> </w:t>
            </w:r>
            <w:r w:rsidRPr="00350730">
              <w:rPr>
                <w:sz w:val="20"/>
                <w:szCs w:val="20"/>
              </w:rPr>
              <w:t>una</w:t>
            </w:r>
            <w:r w:rsidRPr="00350730">
              <w:rPr>
                <w:spacing w:val="-3"/>
                <w:sz w:val="20"/>
                <w:szCs w:val="20"/>
              </w:rPr>
              <w:t xml:space="preserve"> </w:t>
            </w:r>
            <w:r w:rsidRPr="00350730">
              <w:rPr>
                <w:sz w:val="20"/>
                <w:szCs w:val="20"/>
              </w:rPr>
              <w:t>segunda</w:t>
            </w:r>
            <w:r w:rsidRPr="00350730">
              <w:rPr>
                <w:spacing w:val="-2"/>
                <w:sz w:val="20"/>
                <w:szCs w:val="20"/>
              </w:rPr>
              <w:t xml:space="preserve"> </w:t>
            </w:r>
            <w:r w:rsidRPr="00350730">
              <w:rPr>
                <w:sz w:val="20"/>
                <w:szCs w:val="20"/>
              </w:rPr>
              <w:t>o</w:t>
            </w:r>
            <w:r w:rsidRPr="00350730">
              <w:rPr>
                <w:spacing w:val="-2"/>
                <w:sz w:val="20"/>
                <w:szCs w:val="20"/>
              </w:rPr>
              <w:t xml:space="preserve"> </w:t>
            </w:r>
            <w:r w:rsidRPr="00350730">
              <w:rPr>
                <w:sz w:val="20"/>
                <w:szCs w:val="20"/>
              </w:rPr>
              <w:t>posterior</w:t>
            </w:r>
            <w:r w:rsidRPr="00350730">
              <w:rPr>
                <w:spacing w:val="-2"/>
                <w:sz w:val="20"/>
                <w:szCs w:val="20"/>
              </w:rPr>
              <w:t xml:space="preserve"> visita</w:t>
            </w:r>
          </w:p>
          <w:p w14:paraId="46D0E102" w14:textId="77777777" w:rsidR="00700477" w:rsidRPr="00350730" w:rsidRDefault="00700477" w:rsidP="00700477">
            <w:pPr>
              <w:pStyle w:val="TableParagraph"/>
              <w:spacing w:line="213" w:lineRule="exact"/>
              <w:ind w:left="69"/>
              <w:jc w:val="both"/>
              <w:rPr>
                <w:sz w:val="20"/>
                <w:szCs w:val="20"/>
              </w:rPr>
            </w:pPr>
            <w:r w:rsidRPr="00350730">
              <w:rPr>
                <w:sz w:val="20"/>
                <w:szCs w:val="20"/>
              </w:rPr>
              <w:t xml:space="preserve">de </w:t>
            </w:r>
            <w:r w:rsidRPr="00350730">
              <w:rPr>
                <w:spacing w:val="-2"/>
                <w:sz w:val="20"/>
                <w:szCs w:val="20"/>
              </w:rPr>
              <w:t>inspección.</w:t>
            </w:r>
          </w:p>
        </w:tc>
        <w:tc>
          <w:tcPr>
            <w:tcW w:w="2192" w:type="dxa"/>
          </w:tcPr>
          <w:p w14:paraId="5654E30A" w14:textId="77777777" w:rsidR="00700477" w:rsidRPr="00350730" w:rsidRDefault="00700477" w:rsidP="00700477">
            <w:pPr>
              <w:pStyle w:val="TableParagraph"/>
              <w:spacing w:line="227" w:lineRule="exact"/>
              <w:ind w:left="11" w:right="3"/>
              <w:jc w:val="both"/>
              <w:rPr>
                <w:sz w:val="20"/>
                <w:szCs w:val="20"/>
              </w:rPr>
            </w:pPr>
            <w:r w:rsidRPr="00350730">
              <w:rPr>
                <w:spacing w:val="-5"/>
                <w:sz w:val="20"/>
                <w:szCs w:val="20"/>
              </w:rPr>
              <w:t>10</w:t>
            </w:r>
          </w:p>
        </w:tc>
        <w:tc>
          <w:tcPr>
            <w:tcW w:w="1287" w:type="dxa"/>
          </w:tcPr>
          <w:p w14:paraId="1196E442" w14:textId="77777777" w:rsidR="00700477" w:rsidRPr="00350730" w:rsidRDefault="00700477" w:rsidP="00700477">
            <w:pPr>
              <w:pStyle w:val="TableParagraph"/>
              <w:spacing w:line="227" w:lineRule="exact"/>
              <w:ind w:left="12" w:right="3"/>
              <w:jc w:val="both"/>
              <w:rPr>
                <w:sz w:val="20"/>
                <w:szCs w:val="20"/>
              </w:rPr>
            </w:pPr>
            <w:r w:rsidRPr="00350730">
              <w:rPr>
                <w:spacing w:val="-2"/>
                <w:sz w:val="20"/>
                <w:szCs w:val="20"/>
              </w:rPr>
              <w:t>Visita</w:t>
            </w:r>
          </w:p>
        </w:tc>
      </w:tr>
      <w:tr w:rsidR="00700477" w:rsidRPr="00350730" w14:paraId="7BC6D052" w14:textId="77777777" w:rsidTr="00700477">
        <w:trPr>
          <w:trHeight w:val="459"/>
        </w:trPr>
        <w:tc>
          <w:tcPr>
            <w:tcW w:w="5760" w:type="dxa"/>
          </w:tcPr>
          <w:p w14:paraId="1D0BC404" w14:textId="77777777" w:rsidR="00700477" w:rsidRPr="00350730" w:rsidRDefault="00700477" w:rsidP="00700477">
            <w:pPr>
              <w:pStyle w:val="TableParagraph"/>
              <w:spacing w:line="230" w:lineRule="exact"/>
              <w:ind w:left="69"/>
              <w:jc w:val="both"/>
              <w:rPr>
                <w:sz w:val="20"/>
                <w:szCs w:val="20"/>
              </w:rPr>
            </w:pPr>
            <w:r w:rsidRPr="00350730">
              <w:rPr>
                <w:b/>
                <w:sz w:val="20"/>
                <w:szCs w:val="20"/>
              </w:rPr>
              <w:t>2.-</w:t>
            </w:r>
            <w:r w:rsidRPr="00350730">
              <w:rPr>
                <w:b/>
                <w:spacing w:val="27"/>
                <w:sz w:val="20"/>
                <w:szCs w:val="20"/>
              </w:rPr>
              <w:t xml:space="preserve"> </w:t>
            </w:r>
            <w:r w:rsidRPr="00350730">
              <w:rPr>
                <w:sz w:val="20"/>
                <w:szCs w:val="20"/>
              </w:rPr>
              <w:t>Para</w:t>
            </w:r>
            <w:r w:rsidRPr="00350730">
              <w:rPr>
                <w:spacing w:val="27"/>
                <w:sz w:val="20"/>
                <w:szCs w:val="20"/>
              </w:rPr>
              <w:t xml:space="preserve"> </w:t>
            </w:r>
            <w:r w:rsidRPr="00350730">
              <w:rPr>
                <w:sz w:val="20"/>
                <w:szCs w:val="20"/>
              </w:rPr>
              <w:t>los demás casos,</w:t>
            </w:r>
            <w:r w:rsidRPr="00350730">
              <w:rPr>
                <w:spacing w:val="27"/>
                <w:sz w:val="20"/>
                <w:szCs w:val="20"/>
              </w:rPr>
              <w:t xml:space="preserve"> </w:t>
            </w:r>
            <w:r w:rsidRPr="00350730">
              <w:rPr>
                <w:sz w:val="20"/>
                <w:szCs w:val="20"/>
              </w:rPr>
              <w:t>cuando se requiera</w:t>
            </w:r>
            <w:r w:rsidRPr="00350730">
              <w:rPr>
                <w:spacing w:val="27"/>
                <w:sz w:val="20"/>
                <w:szCs w:val="20"/>
              </w:rPr>
              <w:t xml:space="preserve"> </w:t>
            </w:r>
            <w:r w:rsidRPr="00350730">
              <w:rPr>
                <w:sz w:val="20"/>
                <w:szCs w:val="20"/>
              </w:rPr>
              <w:t>una tercera</w:t>
            </w:r>
            <w:r w:rsidRPr="00350730">
              <w:rPr>
                <w:spacing w:val="27"/>
                <w:sz w:val="20"/>
                <w:szCs w:val="20"/>
              </w:rPr>
              <w:t xml:space="preserve"> </w:t>
            </w:r>
            <w:r w:rsidRPr="00350730">
              <w:rPr>
                <w:sz w:val="20"/>
                <w:szCs w:val="20"/>
              </w:rPr>
              <w:t>o posterior visita de inspección.</w:t>
            </w:r>
          </w:p>
        </w:tc>
        <w:tc>
          <w:tcPr>
            <w:tcW w:w="2192" w:type="dxa"/>
          </w:tcPr>
          <w:p w14:paraId="676B8B7E" w14:textId="77777777" w:rsidR="00700477" w:rsidRPr="00350730" w:rsidRDefault="00700477" w:rsidP="00700477">
            <w:pPr>
              <w:pStyle w:val="TableParagraph"/>
              <w:spacing w:line="227" w:lineRule="exact"/>
              <w:ind w:left="11" w:right="3"/>
              <w:jc w:val="both"/>
              <w:rPr>
                <w:sz w:val="20"/>
                <w:szCs w:val="20"/>
              </w:rPr>
            </w:pPr>
            <w:r w:rsidRPr="00350730">
              <w:rPr>
                <w:spacing w:val="-5"/>
                <w:sz w:val="20"/>
                <w:szCs w:val="20"/>
              </w:rPr>
              <w:t>10</w:t>
            </w:r>
          </w:p>
        </w:tc>
        <w:tc>
          <w:tcPr>
            <w:tcW w:w="1287" w:type="dxa"/>
          </w:tcPr>
          <w:p w14:paraId="23D349E6" w14:textId="77777777" w:rsidR="00700477" w:rsidRPr="00350730" w:rsidRDefault="00700477" w:rsidP="00700477">
            <w:pPr>
              <w:pStyle w:val="TableParagraph"/>
              <w:spacing w:line="227" w:lineRule="exact"/>
              <w:ind w:left="12" w:right="3"/>
              <w:jc w:val="both"/>
              <w:rPr>
                <w:sz w:val="20"/>
                <w:szCs w:val="20"/>
              </w:rPr>
            </w:pPr>
            <w:r w:rsidRPr="00350730">
              <w:rPr>
                <w:spacing w:val="-2"/>
                <w:sz w:val="20"/>
                <w:szCs w:val="20"/>
              </w:rPr>
              <w:t>Visita</w:t>
            </w:r>
          </w:p>
        </w:tc>
      </w:tr>
      <w:tr w:rsidR="00700477" w:rsidRPr="00350730" w14:paraId="7279C15D" w14:textId="77777777" w:rsidTr="00700477">
        <w:trPr>
          <w:trHeight w:val="689"/>
        </w:trPr>
        <w:tc>
          <w:tcPr>
            <w:tcW w:w="5760" w:type="dxa"/>
          </w:tcPr>
          <w:p w14:paraId="1532DCD7" w14:textId="77777777" w:rsidR="00700477" w:rsidRPr="00350730" w:rsidRDefault="00700477" w:rsidP="00700477">
            <w:pPr>
              <w:pStyle w:val="TableParagraph"/>
              <w:spacing w:line="240" w:lineRule="auto"/>
              <w:ind w:left="69"/>
              <w:jc w:val="both"/>
              <w:rPr>
                <w:sz w:val="20"/>
                <w:szCs w:val="20"/>
              </w:rPr>
            </w:pPr>
            <w:r w:rsidRPr="00350730">
              <w:rPr>
                <w:b/>
                <w:sz w:val="20"/>
                <w:szCs w:val="20"/>
              </w:rPr>
              <w:t xml:space="preserve">b).- </w:t>
            </w:r>
            <w:r w:rsidRPr="00350730">
              <w:rPr>
                <w:sz w:val="20"/>
                <w:szCs w:val="20"/>
              </w:rPr>
              <w:t>Por construcción o edificación distinta a la señalada en el inciso</w:t>
            </w:r>
            <w:r w:rsidRPr="00350730">
              <w:rPr>
                <w:spacing w:val="8"/>
                <w:sz w:val="20"/>
                <w:szCs w:val="20"/>
              </w:rPr>
              <w:t xml:space="preserve"> </w:t>
            </w:r>
            <w:r w:rsidRPr="00350730">
              <w:rPr>
                <w:sz w:val="20"/>
                <w:szCs w:val="20"/>
              </w:rPr>
              <w:t>a)</w:t>
            </w:r>
            <w:r w:rsidRPr="00350730">
              <w:rPr>
                <w:spacing w:val="8"/>
                <w:sz w:val="20"/>
                <w:szCs w:val="20"/>
              </w:rPr>
              <w:t xml:space="preserve"> </w:t>
            </w:r>
            <w:r w:rsidRPr="00350730">
              <w:rPr>
                <w:sz w:val="20"/>
                <w:szCs w:val="20"/>
              </w:rPr>
              <w:t>de</w:t>
            </w:r>
            <w:r w:rsidRPr="00350730">
              <w:rPr>
                <w:spacing w:val="8"/>
                <w:sz w:val="20"/>
                <w:szCs w:val="20"/>
              </w:rPr>
              <w:t xml:space="preserve"> </w:t>
            </w:r>
            <w:r w:rsidRPr="00350730">
              <w:rPr>
                <w:sz w:val="20"/>
                <w:szCs w:val="20"/>
              </w:rPr>
              <w:t>esta</w:t>
            </w:r>
            <w:r w:rsidRPr="00350730">
              <w:rPr>
                <w:spacing w:val="8"/>
                <w:sz w:val="20"/>
                <w:szCs w:val="20"/>
              </w:rPr>
              <w:t xml:space="preserve"> </w:t>
            </w:r>
            <w:r w:rsidRPr="00350730">
              <w:rPr>
                <w:sz w:val="20"/>
                <w:szCs w:val="20"/>
              </w:rPr>
              <w:t>fracción</w:t>
            </w:r>
            <w:r w:rsidRPr="00350730">
              <w:rPr>
                <w:spacing w:val="8"/>
                <w:sz w:val="20"/>
                <w:szCs w:val="20"/>
              </w:rPr>
              <w:t xml:space="preserve"> </w:t>
            </w:r>
            <w:r w:rsidRPr="00350730">
              <w:rPr>
                <w:sz w:val="20"/>
                <w:szCs w:val="20"/>
              </w:rPr>
              <w:t>en</w:t>
            </w:r>
            <w:r w:rsidRPr="00350730">
              <w:rPr>
                <w:spacing w:val="8"/>
                <w:sz w:val="20"/>
                <w:szCs w:val="20"/>
              </w:rPr>
              <w:t xml:space="preserve"> </w:t>
            </w:r>
            <w:r w:rsidRPr="00350730">
              <w:rPr>
                <w:sz w:val="20"/>
                <w:szCs w:val="20"/>
              </w:rPr>
              <w:t>los</w:t>
            </w:r>
            <w:r w:rsidRPr="00350730">
              <w:rPr>
                <w:spacing w:val="7"/>
                <w:sz w:val="20"/>
                <w:szCs w:val="20"/>
              </w:rPr>
              <w:t xml:space="preserve"> </w:t>
            </w:r>
            <w:r w:rsidRPr="00350730">
              <w:rPr>
                <w:sz w:val="20"/>
                <w:szCs w:val="20"/>
              </w:rPr>
              <w:t>casos</w:t>
            </w:r>
            <w:r w:rsidRPr="00350730">
              <w:rPr>
                <w:spacing w:val="9"/>
                <w:sz w:val="20"/>
                <w:szCs w:val="20"/>
              </w:rPr>
              <w:t xml:space="preserve"> </w:t>
            </w:r>
            <w:r w:rsidRPr="00350730">
              <w:rPr>
                <w:sz w:val="20"/>
                <w:szCs w:val="20"/>
              </w:rPr>
              <w:t>en</w:t>
            </w:r>
            <w:r w:rsidRPr="00350730">
              <w:rPr>
                <w:spacing w:val="8"/>
                <w:sz w:val="20"/>
                <w:szCs w:val="20"/>
              </w:rPr>
              <w:t xml:space="preserve"> </w:t>
            </w:r>
            <w:r w:rsidRPr="00350730">
              <w:rPr>
                <w:sz w:val="20"/>
                <w:szCs w:val="20"/>
              </w:rPr>
              <w:t>que</w:t>
            </w:r>
            <w:r w:rsidRPr="00350730">
              <w:rPr>
                <w:spacing w:val="7"/>
                <w:sz w:val="20"/>
                <w:szCs w:val="20"/>
              </w:rPr>
              <w:t xml:space="preserve"> </w:t>
            </w:r>
            <w:r w:rsidRPr="00350730">
              <w:rPr>
                <w:sz w:val="20"/>
                <w:szCs w:val="20"/>
              </w:rPr>
              <w:t>se</w:t>
            </w:r>
            <w:r w:rsidRPr="00350730">
              <w:rPr>
                <w:spacing w:val="8"/>
                <w:sz w:val="20"/>
                <w:szCs w:val="20"/>
              </w:rPr>
              <w:t xml:space="preserve"> </w:t>
            </w:r>
            <w:r w:rsidRPr="00350730">
              <w:rPr>
                <w:sz w:val="20"/>
                <w:szCs w:val="20"/>
              </w:rPr>
              <w:t>requiera</w:t>
            </w:r>
            <w:r w:rsidRPr="00350730">
              <w:rPr>
                <w:spacing w:val="8"/>
                <w:sz w:val="20"/>
                <w:szCs w:val="20"/>
              </w:rPr>
              <w:t xml:space="preserve"> </w:t>
            </w:r>
            <w:r w:rsidRPr="00350730">
              <w:rPr>
                <w:spacing w:val="-5"/>
                <w:sz w:val="20"/>
                <w:szCs w:val="20"/>
              </w:rPr>
              <w:t>una</w:t>
            </w:r>
          </w:p>
          <w:p w14:paraId="5B4EF21B" w14:textId="77777777" w:rsidR="00700477" w:rsidRPr="00350730" w:rsidRDefault="00700477" w:rsidP="00700477">
            <w:pPr>
              <w:pStyle w:val="TableParagraph"/>
              <w:spacing w:line="213" w:lineRule="exact"/>
              <w:ind w:left="69"/>
              <w:jc w:val="both"/>
              <w:rPr>
                <w:sz w:val="20"/>
                <w:szCs w:val="20"/>
              </w:rPr>
            </w:pPr>
            <w:r w:rsidRPr="00350730">
              <w:rPr>
                <w:sz w:val="20"/>
                <w:szCs w:val="20"/>
              </w:rPr>
              <w:t>tercera</w:t>
            </w:r>
            <w:r w:rsidRPr="00350730">
              <w:rPr>
                <w:spacing w:val="-2"/>
                <w:sz w:val="20"/>
                <w:szCs w:val="20"/>
              </w:rPr>
              <w:t xml:space="preserve"> </w:t>
            </w:r>
            <w:r w:rsidRPr="00350730">
              <w:rPr>
                <w:sz w:val="20"/>
                <w:szCs w:val="20"/>
              </w:rPr>
              <w:t>o</w:t>
            </w:r>
            <w:r w:rsidRPr="00350730">
              <w:rPr>
                <w:spacing w:val="-2"/>
                <w:sz w:val="20"/>
                <w:szCs w:val="20"/>
              </w:rPr>
              <w:t xml:space="preserve"> </w:t>
            </w:r>
            <w:r w:rsidRPr="00350730">
              <w:rPr>
                <w:sz w:val="20"/>
                <w:szCs w:val="20"/>
              </w:rPr>
              <w:t>posterior</w:t>
            </w:r>
            <w:r w:rsidRPr="00350730">
              <w:rPr>
                <w:spacing w:val="-1"/>
                <w:sz w:val="20"/>
                <w:szCs w:val="20"/>
              </w:rPr>
              <w:t xml:space="preserve"> </w:t>
            </w:r>
            <w:r w:rsidRPr="00350730">
              <w:rPr>
                <w:sz w:val="20"/>
                <w:szCs w:val="20"/>
              </w:rPr>
              <w:t>visita</w:t>
            </w:r>
            <w:r w:rsidRPr="00350730">
              <w:rPr>
                <w:spacing w:val="-2"/>
                <w:sz w:val="20"/>
                <w:szCs w:val="20"/>
              </w:rPr>
              <w:t xml:space="preserve"> </w:t>
            </w:r>
            <w:r w:rsidRPr="00350730">
              <w:rPr>
                <w:sz w:val="20"/>
                <w:szCs w:val="20"/>
              </w:rPr>
              <w:t>de</w:t>
            </w:r>
            <w:r w:rsidRPr="00350730">
              <w:rPr>
                <w:spacing w:val="-3"/>
                <w:sz w:val="20"/>
                <w:szCs w:val="20"/>
              </w:rPr>
              <w:t xml:space="preserve"> </w:t>
            </w:r>
            <w:r w:rsidRPr="00350730">
              <w:rPr>
                <w:spacing w:val="-2"/>
                <w:sz w:val="20"/>
                <w:szCs w:val="20"/>
              </w:rPr>
              <w:t>inspección.</w:t>
            </w:r>
          </w:p>
        </w:tc>
        <w:tc>
          <w:tcPr>
            <w:tcW w:w="2192" w:type="dxa"/>
          </w:tcPr>
          <w:p w14:paraId="7EAAD304" w14:textId="77777777" w:rsidR="00700477" w:rsidRPr="00350730" w:rsidRDefault="00700477" w:rsidP="00700477">
            <w:pPr>
              <w:pStyle w:val="TableParagraph"/>
              <w:spacing w:line="226" w:lineRule="exact"/>
              <w:ind w:left="11" w:right="3"/>
              <w:jc w:val="both"/>
              <w:rPr>
                <w:sz w:val="20"/>
                <w:szCs w:val="20"/>
              </w:rPr>
            </w:pPr>
            <w:r w:rsidRPr="00350730">
              <w:rPr>
                <w:spacing w:val="-5"/>
                <w:sz w:val="20"/>
                <w:szCs w:val="20"/>
              </w:rPr>
              <w:t>10</w:t>
            </w:r>
          </w:p>
        </w:tc>
        <w:tc>
          <w:tcPr>
            <w:tcW w:w="1287" w:type="dxa"/>
          </w:tcPr>
          <w:p w14:paraId="7A6E3F27" w14:textId="77777777" w:rsidR="00700477" w:rsidRPr="00350730" w:rsidRDefault="00700477" w:rsidP="00700477">
            <w:pPr>
              <w:pStyle w:val="TableParagraph"/>
              <w:spacing w:line="226" w:lineRule="exact"/>
              <w:ind w:left="12" w:right="3"/>
              <w:jc w:val="both"/>
              <w:rPr>
                <w:sz w:val="20"/>
                <w:szCs w:val="20"/>
              </w:rPr>
            </w:pPr>
            <w:r w:rsidRPr="00350730">
              <w:rPr>
                <w:spacing w:val="-2"/>
                <w:sz w:val="20"/>
                <w:szCs w:val="20"/>
              </w:rPr>
              <w:t>Visita</w:t>
            </w:r>
          </w:p>
        </w:tc>
      </w:tr>
      <w:tr w:rsidR="00700477" w:rsidRPr="00350730" w14:paraId="33A2C4AA" w14:textId="77777777" w:rsidTr="00700477">
        <w:trPr>
          <w:trHeight w:val="459"/>
        </w:trPr>
        <w:tc>
          <w:tcPr>
            <w:tcW w:w="9239" w:type="dxa"/>
            <w:gridSpan w:val="3"/>
          </w:tcPr>
          <w:p w14:paraId="43FBF2EA" w14:textId="77777777" w:rsidR="00700477" w:rsidRPr="00350730" w:rsidRDefault="00700477" w:rsidP="00700477">
            <w:pPr>
              <w:pStyle w:val="TableParagraph"/>
              <w:spacing w:line="230" w:lineRule="exact"/>
              <w:ind w:left="69"/>
              <w:jc w:val="both"/>
              <w:rPr>
                <w:sz w:val="20"/>
                <w:szCs w:val="20"/>
              </w:rPr>
            </w:pPr>
            <w:r w:rsidRPr="00350730">
              <w:rPr>
                <w:b/>
                <w:sz w:val="20"/>
                <w:szCs w:val="20"/>
              </w:rPr>
              <w:t>c).-</w:t>
            </w:r>
            <w:r w:rsidRPr="00350730">
              <w:rPr>
                <w:b/>
                <w:spacing w:val="-2"/>
                <w:sz w:val="20"/>
                <w:szCs w:val="20"/>
              </w:rPr>
              <w:t xml:space="preserve"> </w:t>
            </w:r>
            <w:r w:rsidRPr="00350730">
              <w:rPr>
                <w:sz w:val="20"/>
                <w:szCs w:val="20"/>
              </w:rPr>
              <w:t>Para</w:t>
            </w:r>
            <w:r w:rsidRPr="00350730">
              <w:rPr>
                <w:spacing w:val="-3"/>
                <w:sz w:val="20"/>
                <w:szCs w:val="20"/>
              </w:rPr>
              <w:t xml:space="preserve"> </w:t>
            </w:r>
            <w:r w:rsidRPr="00350730">
              <w:rPr>
                <w:sz w:val="20"/>
                <w:szCs w:val="20"/>
              </w:rPr>
              <w:t>la</w:t>
            </w:r>
            <w:r w:rsidRPr="00350730">
              <w:rPr>
                <w:spacing w:val="-3"/>
                <w:sz w:val="20"/>
                <w:szCs w:val="20"/>
              </w:rPr>
              <w:t xml:space="preserve"> </w:t>
            </w:r>
            <w:r w:rsidRPr="00350730">
              <w:rPr>
                <w:sz w:val="20"/>
                <w:szCs w:val="20"/>
              </w:rPr>
              <w:t>recepción</w:t>
            </w:r>
            <w:r w:rsidRPr="00350730">
              <w:rPr>
                <w:spacing w:val="-3"/>
                <w:sz w:val="20"/>
                <w:szCs w:val="20"/>
              </w:rPr>
              <w:t xml:space="preserve"> </w:t>
            </w:r>
            <w:r w:rsidRPr="00350730">
              <w:rPr>
                <w:sz w:val="20"/>
                <w:szCs w:val="20"/>
              </w:rPr>
              <w:t>o</w:t>
            </w:r>
            <w:r w:rsidRPr="00350730">
              <w:rPr>
                <w:spacing w:val="-3"/>
                <w:sz w:val="20"/>
                <w:szCs w:val="20"/>
              </w:rPr>
              <w:t xml:space="preserve"> </w:t>
            </w:r>
            <w:r w:rsidRPr="00350730">
              <w:rPr>
                <w:sz w:val="20"/>
                <w:szCs w:val="20"/>
              </w:rPr>
              <w:t>terminación</w:t>
            </w:r>
            <w:r w:rsidRPr="00350730">
              <w:rPr>
                <w:spacing w:val="-2"/>
                <w:sz w:val="20"/>
                <w:szCs w:val="20"/>
              </w:rPr>
              <w:t xml:space="preserve"> </w:t>
            </w:r>
            <w:r w:rsidRPr="00350730">
              <w:rPr>
                <w:sz w:val="20"/>
                <w:szCs w:val="20"/>
              </w:rPr>
              <w:t>de</w:t>
            </w:r>
            <w:r w:rsidRPr="00350730">
              <w:rPr>
                <w:spacing w:val="-4"/>
                <w:sz w:val="20"/>
                <w:szCs w:val="20"/>
              </w:rPr>
              <w:t xml:space="preserve"> </w:t>
            </w:r>
            <w:r w:rsidRPr="00350730">
              <w:rPr>
                <w:sz w:val="20"/>
                <w:szCs w:val="20"/>
              </w:rPr>
              <w:t>obras</w:t>
            </w:r>
            <w:r w:rsidRPr="00350730">
              <w:rPr>
                <w:spacing w:val="-2"/>
                <w:sz w:val="20"/>
                <w:szCs w:val="20"/>
              </w:rPr>
              <w:t xml:space="preserve"> </w:t>
            </w:r>
            <w:r w:rsidRPr="00350730">
              <w:rPr>
                <w:sz w:val="20"/>
                <w:szCs w:val="20"/>
              </w:rPr>
              <w:t>de</w:t>
            </w:r>
            <w:r w:rsidRPr="00350730">
              <w:rPr>
                <w:spacing w:val="-2"/>
                <w:sz w:val="20"/>
                <w:szCs w:val="20"/>
              </w:rPr>
              <w:t xml:space="preserve"> </w:t>
            </w:r>
            <w:r w:rsidRPr="00350730">
              <w:rPr>
                <w:sz w:val="20"/>
                <w:szCs w:val="20"/>
              </w:rPr>
              <w:t>infraestructura</w:t>
            </w:r>
            <w:r w:rsidRPr="00350730">
              <w:rPr>
                <w:spacing w:val="-2"/>
                <w:sz w:val="20"/>
                <w:szCs w:val="20"/>
              </w:rPr>
              <w:t xml:space="preserve"> </w:t>
            </w:r>
            <w:r w:rsidRPr="00350730">
              <w:rPr>
                <w:sz w:val="20"/>
                <w:szCs w:val="20"/>
              </w:rPr>
              <w:t>urbana,</w:t>
            </w:r>
            <w:r w:rsidRPr="00350730">
              <w:rPr>
                <w:spacing w:val="-2"/>
                <w:sz w:val="20"/>
                <w:szCs w:val="20"/>
              </w:rPr>
              <w:t xml:space="preserve"> </w:t>
            </w:r>
            <w:r w:rsidRPr="00350730">
              <w:rPr>
                <w:sz w:val="20"/>
                <w:szCs w:val="20"/>
              </w:rPr>
              <w:t>en</w:t>
            </w:r>
            <w:r w:rsidRPr="00350730">
              <w:rPr>
                <w:spacing w:val="-2"/>
                <w:sz w:val="20"/>
                <w:szCs w:val="20"/>
              </w:rPr>
              <w:t xml:space="preserve"> </w:t>
            </w:r>
            <w:r w:rsidRPr="00350730">
              <w:rPr>
                <w:sz w:val="20"/>
                <w:szCs w:val="20"/>
              </w:rPr>
              <w:t>los</w:t>
            </w:r>
            <w:r w:rsidRPr="00350730">
              <w:rPr>
                <w:spacing w:val="-4"/>
                <w:sz w:val="20"/>
                <w:szCs w:val="20"/>
              </w:rPr>
              <w:t xml:space="preserve"> </w:t>
            </w:r>
            <w:r w:rsidRPr="00350730">
              <w:rPr>
                <w:sz w:val="20"/>
                <w:szCs w:val="20"/>
              </w:rPr>
              <w:t>casos</w:t>
            </w:r>
            <w:r w:rsidRPr="00350730">
              <w:rPr>
                <w:spacing w:val="-2"/>
                <w:sz w:val="20"/>
                <w:szCs w:val="20"/>
              </w:rPr>
              <w:t xml:space="preserve"> </w:t>
            </w:r>
            <w:r w:rsidRPr="00350730">
              <w:rPr>
                <w:sz w:val="20"/>
                <w:szCs w:val="20"/>
              </w:rPr>
              <w:t>en</w:t>
            </w:r>
            <w:r w:rsidRPr="00350730">
              <w:rPr>
                <w:spacing w:val="-2"/>
                <w:sz w:val="20"/>
                <w:szCs w:val="20"/>
              </w:rPr>
              <w:t xml:space="preserve"> </w:t>
            </w:r>
            <w:r w:rsidRPr="00350730">
              <w:rPr>
                <w:sz w:val="20"/>
                <w:szCs w:val="20"/>
              </w:rPr>
              <w:t>los</w:t>
            </w:r>
            <w:r w:rsidRPr="00350730">
              <w:rPr>
                <w:spacing w:val="-2"/>
                <w:sz w:val="20"/>
                <w:szCs w:val="20"/>
              </w:rPr>
              <w:t xml:space="preserve"> </w:t>
            </w:r>
            <w:r w:rsidRPr="00350730">
              <w:rPr>
                <w:sz w:val="20"/>
                <w:szCs w:val="20"/>
              </w:rPr>
              <w:t>que</w:t>
            </w:r>
            <w:r w:rsidRPr="00350730">
              <w:rPr>
                <w:spacing w:val="-2"/>
                <w:sz w:val="20"/>
                <w:szCs w:val="20"/>
              </w:rPr>
              <w:t xml:space="preserve"> </w:t>
            </w:r>
            <w:r w:rsidRPr="00350730">
              <w:rPr>
                <w:sz w:val="20"/>
                <w:szCs w:val="20"/>
              </w:rPr>
              <w:t>se requiera una tercera o posterior visita de inspección, se pagará:</w:t>
            </w:r>
          </w:p>
        </w:tc>
      </w:tr>
      <w:tr w:rsidR="00700477" w:rsidRPr="00350730" w14:paraId="13D1AB28" w14:textId="77777777" w:rsidTr="00700477">
        <w:trPr>
          <w:trHeight w:val="229"/>
        </w:trPr>
        <w:tc>
          <w:tcPr>
            <w:tcW w:w="5760" w:type="dxa"/>
          </w:tcPr>
          <w:p w14:paraId="065F7671" w14:textId="77777777" w:rsidR="00700477" w:rsidRPr="00350730" w:rsidRDefault="00700477" w:rsidP="00700477">
            <w:pPr>
              <w:pStyle w:val="TableParagraph"/>
              <w:spacing w:line="209" w:lineRule="exact"/>
              <w:ind w:left="69"/>
              <w:jc w:val="both"/>
              <w:rPr>
                <w:sz w:val="20"/>
                <w:szCs w:val="20"/>
              </w:rPr>
            </w:pPr>
            <w:r w:rsidRPr="00350730">
              <w:rPr>
                <w:b/>
                <w:sz w:val="20"/>
                <w:szCs w:val="20"/>
              </w:rPr>
              <w:t>1.-</w:t>
            </w:r>
            <w:r w:rsidRPr="00350730">
              <w:rPr>
                <w:b/>
                <w:spacing w:val="-3"/>
                <w:sz w:val="20"/>
                <w:szCs w:val="20"/>
              </w:rPr>
              <w:t xml:space="preserve"> </w:t>
            </w:r>
            <w:r w:rsidRPr="00350730">
              <w:rPr>
                <w:sz w:val="20"/>
                <w:szCs w:val="20"/>
              </w:rPr>
              <w:t>Por</w:t>
            </w:r>
            <w:r w:rsidRPr="00350730">
              <w:rPr>
                <w:spacing w:val="-2"/>
                <w:sz w:val="20"/>
                <w:szCs w:val="20"/>
              </w:rPr>
              <w:t xml:space="preserve"> </w:t>
            </w:r>
            <w:r w:rsidRPr="00350730">
              <w:rPr>
                <w:sz w:val="20"/>
                <w:szCs w:val="20"/>
              </w:rPr>
              <w:t>los</w:t>
            </w:r>
            <w:r w:rsidRPr="00350730">
              <w:rPr>
                <w:spacing w:val="-3"/>
                <w:sz w:val="20"/>
                <w:szCs w:val="20"/>
              </w:rPr>
              <w:t xml:space="preserve"> </w:t>
            </w:r>
            <w:r w:rsidRPr="00350730">
              <w:rPr>
                <w:sz w:val="20"/>
                <w:szCs w:val="20"/>
              </w:rPr>
              <w:t>10,000</w:t>
            </w:r>
            <w:r w:rsidRPr="00350730">
              <w:rPr>
                <w:spacing w:val="-2"/>
                <w:sz w:val="20"/>
                <w:szCs w:val="20"/>
              </w:rPr>
              <w:t xml:space="preserve"> </w:t>
            </w:r>
            <w:r w:rsidRPr="00350730">
              <w:rPr>
                <w:sz w:val="20"/>
                <w:szCs w:val="20"/>
              </w:rPr>
              <w:t>m²</w:t>
            </w:r>
            <w:r w:rsidRPr="00350730">
              <w:rPr>
                <w:spacing w:val="-3"/>
                <w:sz w:val="20"/>
                <w:szCs w:val="20"/>
              </w:rPr>
              <w:t xml:space="preserve"> </w:t>
            </w:r>
            <w:r w:rsidRPr="00350730">
              <w:rPr>
                <w:sz w:val="20"/>
                <w:szCs w:val="20"/>
              </w:rPr>
              <w:t>de</w:t>
            </w:r>
            <w:r w:rsidRPr="00350730">
              <w:rPr>
                <w:spacing w:val="-2"/>
                <w:sz w:val="20"/>
                <w:szCs w:val="20"/>
              </w:rPr>
              <w:t xml:space="preserve"> vialidad</w:t>
            </w:r>
          </w:p>
        </w:tc>
        <w:tc>
          <w:tcPr>
            <w:tcW w:w="2192" w:type="dxa"/>
          </w:tcPr>
          <w:p w14:paraId="174F87DF" w14:textId="77777777" w:rsidR="00700477" w:rsidRPr="00350730" w:rsidRDefault="00700477" w:rsidP="00700477">
            <w:pPr>
              <w:pStyle w:val="TableParagraph"/>
              <w:spacing w:line="209" w:lineRule="exact"/>
              <w:ind w:left="11" w:right="3"/>
              <w:jc w:val="both"/>
              <w:rPr>
                <w:sz w:val="20"/>
                <w:szCs w:val="20"/>
              </w:rPr>
            </w:pPr>
            <w:r w:rsidRPr="00350730">
              <w:rPr>
                <w:spacing w:val="-5"/>
                <w:sz w:val="20"/>
                <w:szCs w:val="20"/>
              </w:rPr>
              <w:t>15</w:t>
            </w:r>
          </w:p>
        </w:tc>
        <w:tc>
          <w:tcPr>
            <w:tcW w:w="1287" w:type="dxa"/>
          </w:tcPr>
          <w:p w14:paraId="611C400A" w14:textId="77777777" w:rsidR="00700477" w:rsidRPr="00350730" w:rsidRDefault="00700477" w:rsidP="00700477">
            <w:pPr>
              <w:pStyle w:val="TableParagraph"/>
              <w:spacing w:line="240" w:lineRule="auto"/>
              <w:jc w:val="both"/>
              <w:rPr>
                <w:sz w:val="20"/>
                <w:szCs w:val="20"/>
              </w:rPr>
            </w:pPr>
          </w:p>
        </w:tc>
      </w:tr>
      <w:tr w:rsidR="00700477" w:rsidRPr="00350730" w14:paraId="031BB471" w14:textId="77777777" w:rsidTr="00700477">
        <w:trPr>
          <w:trHeight w:val="230"/>
        </w:trPr>
        <w:tc>
          <w:tcPr>
            <w:tcW w:w="5760" w:type="dxa"/>
          </w:tcPr>
          <w:p w14:paraId="6D9FEA1B" w14:textId="77777777" w:rsidR="00700477" w:rsidRPr="00350730" w:rsidRDefault="00700477" w:rsidP="00700477">
            <w:pPr>
              <w:pStyle w:val="TableParagraph"/>
              <w:ind w:left="69"/>
              <w:jc w:val="both"/>
              <w:rPr>
                <w:sz w:val="20"/>
                <w:szCs w:val="20"/>
              </w:rPr>
            </w:pPr>
            <w:r w:rsidRPr="00350730">
              <w:rPr>
                <w:b/>
                <w:sz w:val="20"/>
                <w:szCs w:val="20"/>
              </w:rPr>
              <w:t>2.-</w:t>
            </w:r>
            <w:r w:rsidRPr="00350730">
              <w:rPr>
                <w:b/>
                <w:spacing w:val="-3"/>
                <w:sz w:val="20"/>
                <w:szCs w:val="20"/>
              </w:rPr>
              <w:t xml:space="preserve"> </w:t>
            </w:r>
            <w:r w:rsidRPr="00350730">
              <w:rPr>
                <w:sz w:val="20"/>
                <w:szCs w:val="20"/>
              </w:rPr>
              <w:t>Por</w:t>
            </w:r>
            <w:r w:rsidRPr="00350730">
              <w:rPr>
                <w:spacing w:val="-2"/>
                <w:sz w:val="20"/>
                <w:szCs w:val="20"/>
              </w:rPr>
              <w:t xml:space="preserve"> </w:t>
            </w:r>
            <w:r w:rsidRPr="00350730">
              <w:rPr>
                <w:sz w:val="20"/>
                <w:szCs w:val="20"/>
              </w:rPr>
              <w:t>cada</w:t>
            </w:r>
            <w:r w:rsidRPr="00350730">
              <w:rPr>
                <w:spacing w:val="-3"/>
                <w:sz w:val="20"/>
                <w:szCs w:val="20"/>
              </w:rPr>
              <w:t xml:space="preserve"> </w:t>
            </w:r>
            <w:r w:rsidRPr="00350730">
              <w:rPr>
                <w:sz w:val="20"/>
                <w:szCs w:val="20"/>
              </w:rPr>
              <w:t>M²</w:t>
            </w:r>
            <w:r w:rsidRPr="00350730">
              <w:rPr>
                <w:spacing w:val="-2"/>
                <w:sz w:val="20"/>
                <w:szCs w:val="20"/>
              </w:rPr>
              <w:t xml:space="preserve"> excedente</w:t>
            </w:r>
          </w:p>
        </w:tc>
        <w:tc>
          <w:tcPr>
            <w:tcW w:w="2192" w:type="dxa"/>
          </w:tcPr>
          <w:p w14:paraId="2AE50013" w14:textId="77777777" w:rsidR="00700477" w:rsidRPr="00350730" w:rsidRDefault="00700477" w:rsidP="00700477">
            <w:pPr>
              <w:pStyle w:val="TableParagraph"/>
              <w:ind w:left="11" w:right="4"/>
              <w:jc w:val="both"/>
              <w:rPr>
                <w:sz w:val="20"/>
                <w:szCs w:val="20"/>
              </w:rPr>
            </w:pPr>
            <w:r w:rsidRPr="00350730">
              <w:rPr>
                <w:spacing w:val="-2"/>
                <w:sz w:val="20"/>
                <w:szCs w:val="20"/>
              </w:rPr>
              <w:t>0.0015</w:t>
            </w:r>
          </w:p>
        </w:tc>
        <w:tc>
          <w:tcPr>
            <w:tcW w:w="1287" w:type="dxa"/>
          </w:tcPr>
          <w:p w14:paraId="2E40B2E5" w14:textId="77777777" w:rsidR="00700477" w:rsidRPr="00350730" w:rsidRDefault="00700477" w:rsidP="00700477">
            <w:pPr>
              <w:pStyle w:val="TableParagraph"/>
              <w:spacing w:line="240" w:lineRule="auto"/>
              <w:jc w:val="both"/>
              <w:rPr>
                <w:sz w:val="20"/>
                <w:szCs w:val="20"/>
              </w:rPr>
            </w:pPr>
          </w:p>
        </w:tc>
      </w:tr>
      <w:tr w:rsidR="00700477" w:rsidRPr="00350730" w14:paraId="0A47C9B9" w14:textId="77777777" w:rsidTr="00700477">
        <w:trPr>
          <w:trHeight w:val="230"/>
        </w:trPr>
        <w:tc>
          <w:tcPr>
            <w:tcW w:w="9239" w:type="dxa"/>
            <w:gridSpan w:val="3"/>
          </w:tcPr>
          <w:p w14:paraId="58E5FDD5" w14:textId="77777777" w:rsidR="00700477" w:rsidRPr="00350730" w:rsidRDefault="00700477" w:rsidP="00700477">
            <w:pPr>
              <w:pStyle w:val="TableParagraph"/>
              <w:ind w:left="69"/>
              <w:jc w:val="both"/>
              <w:rPr>
                <w:sz w:val="20"/>
                <w:szCs w:val="20"/>
              </w:rPr>
            </w:pPr>
            <w:r w:rsidRPr="00350730">
              <w:rPr>
                <w:b/>
                <w:sz w:val="20"/>
                <w:szCs w:val="20"/>
              </w:rPr>
              <w:t>d).-</w:t>
            </w:r>
            <w:r w:rsidRPr="00350730">
              <w:rPr>
                <w:b/>
                <w:spacing w:val="-8"/>
                <w:sz w:val="20"/>
                <w:szCs w:val="20"/>
              </w:rPr>
              <w:t xml:space="preserve"> </w:t>
            </w:r>
            <w:r w:rsidRPr="00350730">
              <w:rPr>
                <w:sz w:val="20"/>
                <w:szCs w:val="20"/>
              </w:rPr>
              <w:t>Para</w:t>
            </w:r>
            <w:r w:rsidRPr="00350730">
              <w:rPr>
                <w:spacing w:val="-5"/>
                <w:sz w:val="20"/>
                <w:szCs w:val="20"/>
              </w:rPr>
              <w:t xml:space="preserve"> </w:t>
            </w:r>
            <w:r w:rsidRPr="00350730">
              <w:rPr>
                <w:sz w:val="20"/>
                <w:szCs w:val="20"/>
              </w:rPr>
              <w:t>la</w:t>
            </w:r>
            <w:r w:rsidRPr="00350730">
              <w:rPr>
                <w:spacing w:val="-6"/>
                <w:sz w:val="20"/>
                <w:szCs w:val="20"/>
              </w:rPr>
              <w:t xml:space="preserve"> </w:t>
            </w:r>
            <w:r w:rsidRPr="00350730">
              <w:rPr>
                <w:sz w:val="20"/>
                <w:szCs w:val="20"/>
              </w:rPr>
              <w:t>verificación</w:t>
            </w:r>
            <w:r w:rsidRPr="00350730">
              <w:rPr>
                <w:spacing w:val="-6"/>
                <w:sz w:val="20"/>
                <w:szCs w:val="20"/>
              </w:rPr>
              <w:t xml:space="preserve"> </w:t>
            </w:r>
            <w:r w:rsidRPr="00350730">
              <w:rPr>
                <w:sz w:val="20"/>
                <w:szCs w:val="20"/>
              </w:rPr>
              <w:t>de</w:t>
            </w:r>
            <w:r w:rsidRPr="00350730">
              <w:rPr>
                <w:spacing w:val="-7"/>
                <w:sz w:val="20"/>
                <w:szCs w:val="20"/>
              </w:rPr>
              <w:t xml:space="preserve"> </w:t>
            </w:r>
            <w:r w:rsidRPr="00350730">
              <w:rPr>
                <w:sz w:val="20"/>
                <w:szCs w:val="20"/>
              </w:rPr>
              <w:t>obras</w:t>
            </w:r>
            <w:r w:rsidRPr="00350730">
              <w:rPr>
                <w:spacing w:val="-4"/>
                <w:sz w:val="20"/>
                <w:szCs w:val="20"/>
              </w:rPr>
              <w:t xml:space="preserve"> </w:t>
            </w:r>
            <w:r w:rsidRPr="00350730">
              <w:rPr>
                <w:sz w:val="20"/>
                <w:szCs w:val="20"/>
              </w:rPr>
              <w:t>de</w:t>
            </w:r>
            <w:r w:rsidRPr="00350730">
              <w:rPr>
                <w:spacing w:val="-5"/>
                <w:sz w:val="20"/>
                <w:szCs w:val="20"/>
              </w:rPr>
              <w:t xml:space="preserve"> </w:t>
            </w:r>
            <w:r w:rsidRPr="00350730">
              <w:rPr>
                <w:sz w:val="20"/>
                <w:szCs w:val="20"/>
              </w:rPr>
              <w:t>infraestructura</w:t>
            </w:r>
            <w:r w:rsidRPr="00350730">
              <w:rPr>
                <w:spacing w:val="-5"/>
                <w:sz w:val="20"/>
                <w:szCs w:val="20"/>
              </w:rPr>
              <w:t xml:space="preserve"> </w:t>
            </w:r>
            <w:r w:rsidRPr="00350730">
              <w:rPr>
                <w:sz w:val="20"/>
                <w:szCs w:val="20"/>
              </w:rPr>
              <w:t>urbana</w:t>
            </w:r>
            <w:r w:rsidRPr="00350730">
              <w:rPr>
                <w:spacing w:val="-5"/>
                <w:sz w:val="20"/>
                <w:szCs w:val="20"/>
              </w:rPr>
              <w:t xml:space="preserve"> </w:t>
            </w:r>
            <w:r w:rsidRPr="00350730">
              <w:rPr>
                <w:sz w:val="20"/>
                <w:szCs w:val="20"/>
              </w:rPr>
              <w:t>a</w:t>
            </w:r>
            <w:r w:rsidRPr="00350730">
              <w:rPr>
                <w:spacing w:val="-5"/>
                <w:sz w:val="20"/>
                <w:szCs w:val="20"/>
              </w:rPr>
              <w:t xml:space="preserve"> </w:t>
            </w:r>
            <w:r w:rsidRPr="00350730">
              <w:rPr>
                <w:sz w:val="20"/>
                <w:szCs w:val="20"/>
              </w:rPr>
              <w:t>solicitud</w:t>
            </w:r>
            <w:r w:rsidRPr="00350730">
              <w:rPr>
                <w:spacing w:val="-5"/>
                <w:sz w:val="20"/>
                <w:szCs w:val="20"/>
              </w:rPr>
              <w:t xml:space="preserve"> </w:t>
            </w:r>
            <w:r w:rsidRPr="00350730">
              <w:rPr>
                <w:sz w:val="20"/>
                <w:szCs w:val="20"/>
              </w:rPr>
              <w:t>del</w:t>
            </w:r>
            <w:r w:rsidRPr="00350730">
              <w:rPr>
                <w:spacing w:val="-5"/>
                <w:sz w:val="20"/>
                <w:szCs w:val="20"/>
              </w:rPr>
              <w:t xml:space="preserve"> </w:t>
            </w:r>
            <w:r w:rsidRPr="00350730">
              <w:rPr>
                <w:sz w:val="20"/>
                <w:szCs w:val="20"/>
              </w:rPr>
              <w:t>particular,</w:t>
            </w:r>
            <w:r w:rsidRPr="00350730">
              <w:rPr>
                <w:spacing w:val="-5"/>
                <w:sz w:val="20"/>
                <w:szCs w:val="20"/>
              </w:rPr>
              <w:t xml:space="preserve"> </w:t>
            </w:r>
            <w:r w:rsidRPr="00350730">
              <w:rPr>
                <w:sz w:val="20"/>
                <w:szCs w:val="20"/>
              </w:rPr>
              <w:t>se</w:t>
            </w:r>
            <w:r w:rsidRPr="00350730">
              <w:rPr>
                <w:spacing w:val="-5"/>
                <w:sz w:val="20"/>
                <w:szCs w:val="20"/>
              </w:rPr>
              <w:t xml:space="preserve"> </w:t>
            </w:r>
            <w:r w:rsidRPr="00350730">
              <w:rPr>
                <w:spacing w:val="-2"/>
                <w:sz w:val="20"/>
                <w:szCs w:val="20"/>
              </w:rPr>
              <w:t>pagará:</w:t>
            </w:r>
          </w:p>
        </w:tc>
      </w:tr>
      <w:tr w:rsidR="00700477" w:rsidRPr="00350730" w14:paraId="740DE0F5" w14:textId="77777777" w:rsidTr="00700477">
        <w:trPr>
          <w:trHeight w:val="230"/>
        </w:trPr>
        <w:tc>
          <w:tcPr>
            <w:tcW w:w="5760" w:type="dxa"/>
          </w:tcPr>
          <w:p w14:paraId="7F12738D" w14:textId="77777777" w:rsidR="00700477" w:rsidRPr="00350730" w:rsidRDefault="00700477" w:rsidP="00700477">
            <w:pPr>
              <w:pStyle w:val="TableParagraph"/>
              <w:ind w:left="69"/>
              <w:jc w:val="both"/>
              <w:rPr>
                <w:sz w:val="20"/>
                <w:szCs w:val="20"/>
              </w:rPr>
            </w:pPr>
            <w:r w:rsidRPr="00350730">
              <w:rPr>
                <w:b/>
                <w:sz w:val="20"/>
                <w:szCs w:val="20"/>
              </w:rPr>
              <w:t>1-</w:t>
            </w:r>
            <w:r w:rsidRPr="00350730">
              <w:rPr>
                <w:b/>
                <w:spacing w:val="-3"/>
                <w:sz w:val="20"/>
                <w:szCs w:val="20"/>
              </w:rPr>
              <w:t xml:space="preserve"> </w:t>
            </w:r>
            <w:r w:rsidRPr="00350730">
              <w:rPr>
                <w:sz w:val="20"/>
                <w:szCs w:val="20"/>
              </w:rPr>
              <w:t>Por</w:t>
            </w:r>
            <w:r w:rsidRPr="00350730">
              <w:rPr>
                <w:spacing w:val="-3"/>
                <w:sz w:val="20"/>
                <w:szCs w:val="20"/>
              </w:rPr>
              <w:t xml:space="preserve"> </w:t>
            </w:r>
            <w:r w:rsidRPr="00350730">
              <w:rPr>
                <w:sz w:val="20"/>
                <w:szCs w:val="20"/>
              </w:rPr>
              <w:t>los</w:t>
            </w:r>
            <w:r w:rsidRPr="00350730">
              <w:rPr>
                <w:spacing w:val="-2"/>
                <w:sz w:val="20"/>
                <w:szCs w:val="20"/>
              </w:rPr>
              <w:t xml:space="preserve"> </w:t>
            </w:r>
            <w:r w:rsidRPr="00350730">
              <w:rPr>
                <w:sz w:val="20"/>
                <w:szCs w:val="20"/>
              </w:rPr>
              <w:t>primeros</w:t>
            </w:r>
            <w:r w:rsidRPr="00350730">
              <w:rPr>
                <w:spacing w:val="-3"/>
                <w:sz w:val="20"/>
                <w:szCs w:val="20"/>
              </w:rPr>
              <w:t xml:space="preserve"> </w:t>
            </w:r>
            <w:r w:rsidRPr="00350730">
              <w:rPr>
                <w:sz w:val="20"/>
                <w:szCs w:val="20"/>
              </w:rPr>
              <w:t>10,000</w:t>
            </w:r>
            <w:r w:rsidRPr="00350730">
              <w:rPr>
                <w:spacing w:val="-4"/>
                <w:sz w:val="20"/>
                <w:szCs w:val="20"/>
              </w:rPr>
              <w:t xml:space="preserve"> </w:t>
            </w:r>
            <w:r w:rsidRPr="00350730">
              <w:rPr>
                <w:sz w:val="20"/>
                <w:szCs w:val="20"/>
              </w:rPr>
              <w:t>m²</w:t>
            </w:r>
            <w:r w:rsidRPr="00350730">
              <w:rPr>
                <w:spacing w:val="-3"/>
                <w:sz w:val="20"/>
                <w:szCs w:val="20"/>
              </w:rPr>
              <w:t xml:space="preserve"> </w:t>
            </w:r>
            <w:r w:rsidRPr="00350730">
              <w:rPr>
                <w:sz w:val="20"/>
                <w:szCs w:val="20"/>
              </w:rPr>
              <w:t>de</w:t>
            </w:r>
            <w:r w:rsidRPr="00350730">
              <w:rPr>
                <w:spacing w:val="-2"/>
                <w:sz w:val="20"/>
                <w:szCs w:val="20"/>
              </w:rPr>
              <w:t xml:space="preserve"> vialidad</w:t>
            </w:r>
          </w:p>
        </w:tc>
        <w:tc>
          <w:tcPr>
            <w:tcW w:w="2192" w:type="dxa"/>
          </w:tcPr>
          <w:p w14:paraId="01E7F504" w14:textId="77777777" w:rsidR="00700477" w:rsidRPr="00350730" w:rsidRDefault="00700477" w:rsidP="00700477">
            <w:pPr>
              <w:pStyle w:val="TableParagraph"/>
              <w:ind w:left="11" w:right="1"/>
              <w:jc w:val="both"/>
              <w:rPr>
                <w:sz w:val="20"/>
                <w:szCs w:val="20"/>
              </w:rPr>
            </w:pPr>
            <w:r w:rsidRPr="00350730">
              <w:rPr>
                <w:spacing w:val="-5"/>
                <w:sz w:val="20"/>
                <w:szCs w:val="20"/>
              </w:rPr>
              <w:t>15</w:t>
            </w:r>
          </w:p>
        </w:tc>
        <w:tc>
          <w:tcPr>
            <w:tcW w:w="1287" w:type="dxa"/>
          </w:tcPr>
          <w:p w14:paraId="3AAF599E" w14:textId="77777777" w:rsidR="00700477" w:rsidRPr="00350730" w:rsidRDefault="00700477" w:rsidP="00700477">
            <w:pPr>
              <w:pStyle w:val="TableParagraph"/>
              <w:spacing w:line="240" w:lineRule="auto"/>
              <w:jc w:val="both"/>
              <w:rPr>
                <w:sz w:val="20"/>
                <w:szCs w:val="20"/>
              </w:rPr>
            </w:pPr>
          </w:p>
        </w:tc>
      </w:tr>
      <w:tr w:rsidR="00700477" w:rsidRPr="00350730" w14:paraId="677AD5FE" w14:textId="77777777" w:rsidTr="00700477">
        <w:trPr>
          <w:trHeight w:val="229"/>
        </w:trPr>
        <w:tc>
          <w:tcPr>
            <w:tcW w:w="5760" w:type="dxa"/>
          </w:tcPr>
          <w:p w14:paraId="537C10B0" w14:textId="77777777" w:rsidR="00700477" w:rsidRPr="00350730" w:rsidRDefault="00700477" w:rsidP="00700477">
            <w:pPr>
              <w:pStyle w:val="TableParagraph"/>
              <w:ind w:left="69"/>
              <w:jc w:val="both"/>
              <w:rPr>
                <w:sz w:val="20"/>
                <w:szCs w:val="20"/>
              </w:rPr>
            </w:pPr>
            <w:r w:rsidRPr="00350730">
              <w:rPr>
                <w:b/>
                <w:sz w:val="20"/>
                <w:szCs w:val="20"/>
              </w:rPr>
              <w:t>2.-</w:t>
            </w:r>
            <w:r w:rsidRPr="00350730">
              <w:rPr>
                <w:b/>
                <w:spacing w:val="-3"/>
                <w:sz w:val="20"/>
                <w:szCs w:val="20"/>
              </w:rPr>
              <w:t xml:space="preserve"> </w:t>
            </w:r>
            <w:r w:rsidRPr="00350730">
              <w:rPr>
                <w:sz w:val="20"/>
                <w:szCs w:val="20"/>
              </w:rPr>
              <w:t>Por</w:t>
            </w:r>
            <w:r w:rsidRPr="00350730">
              <w:rPr>
                <w:spacing w:val="-2"/>
                <w:sz w:val="20"/>
                <w:szCs w:val="20"/>
              </w:rPr>
              <w:t xml:space="preserve"> </w:t>
            </w:r>
            <w:r w:rsidRPr="00350730">
              <w:rPr>
                <w:sz w:val="20"/>
                <w:szCs w:val="20"/>
              </w:rPr>
              <w:t>cada</w:t>
            </w:r>
            <w:r w:rsidRPr="00350730">
              <w:rPr>
                <w:spacing w:val="-3"/>
                <w:sz w:val="20"/>
                <w:szCs w:val="20"/>
              </w:rPr>
              <w:t xml:space="preserve"> </w:t>
            </w:r>
            <w:r w:rsidRPr="00350730">
              <w:rPr>
                <w:sz w:val="20"/>
                <w:szCs w:val="20"/>
              </w:rPr>
              <w:t>M²</w:t>
            </w:r>
            <w:r w:rsidRPr="00350730">
              <w:rPr>
                <w:spacing w:val="-2"/>
                <w:sz w:val="20"/>
                <w:szCs w:val="20"/>
              </w:rPr>
              <w:t xml:space="preserve"> excedente</w:t>
            </w:r>
          </w:p>
        </w:tc>
        <w:tc>
          <w:tcPr>
            <w:tcW w:w="2192" w:type="dxa"/>
          </w:tcPr>
          <w:p w14:paraId="5999092D" w14:textId="77777777" w:rsidR="00700477" w:rsidRPr="00350730" w:rsidRDefault="00700477" w:rsidP="00700477">
            <w:pPr>
              <w:pStyle w:val="TableParagraph"/>
              <w:ind w:left="11" w:right="4"/>
              <w:jc w:val="both"/>
              <w:rPr>
                <w:sz w:val="20"/>
                <w:szCs w:val="20"/>
              </w:rPr>
            </w:pPr>
            <w:r w:rsidRPr="00350730">
              <w:rPr>
                <w:spacing w:val="-2"/>
                <w:sz w:val="20"/>
                <w:szCs w:val="20"/>
              </w:rPr>
              <w:t>0.0015</w:t>
            </w:r>
          </w:p>
        </w:tc>
        <w:tc>
          <w:tcPr>
            <w:tcW w:w="1287" w:type="dxa"/>
          </w:tcPr>
          <w:p w14:paraId="5F01E9FF" w14:textId="77777777" w:rsidR="00700477" w:rsidRPr="00350730" w:rsidRDefault="00700477" w:rsidP="00700477">
            <w:pPr>
              <w:pStyle w:val="TableParagraph"/>
              <w:spacing w:line="240" w:lineRule="auto"/>
              <w:jc w:val="both"/>
              <w:rPr>
                <w:sz w:val="20"/>
                <w:szCs w:val="20"/>
              </w:rPr>
            </w:pPr>
          </w:p>
        </w:tc>
      </w:tr>
      <w:tr w:rsidR="00700477" w:rsidRPr="00350730" w14:paraId="688DA035" w14:textId="77777777" w:rsidTr="00700477">
        <w:trPr>
          <w:trHeight w:val="230"/>
        </w:trPr>
        <w:tc>
          <w:tcPr>
            <w:tcW w:w="9239" w:type="dxa"/>
            <w:gridSpan w:val="3"/>
          </w:tcPr>
          <w:p w14:paraId="6E7062DD" w14:textId="77777777" w:rsidR="00700477" w:rsidRPr="00350730" w:rsidRDefault="00700477" w:rsidP="00700477">
            <w:pPr>
              <w:pStyle w:val="TableParagraph"/>
              <w:ind w:left="69"/>
              <w:jc w:val="both"/>
              <w:rPr>
                <w:b/>
                <w:sz w:val="20"/>
                <w:szCs w:val="20"/>
              </w:rPr>
            </w:pPr>
            <w:r w:rsidRPr="00350730">
              <w:rPr>
                <w:b/>
                <w:sz w:val="20"/>
                <w:szCs w:val="20"/>
              </w:rPr>
              <w:t>13.</w:t>
            </w:r>
            <w:r w:rsidRPr="00350730">
              <w:rPr>
                <w:b/>
                <w:spacing w:val="-7"/>
                <w:sz w:val="20"/>
                <w:szCs w:val="20"/>
              </w:rPr>
              <w:t xml:space="preserve"> </w:t>
            </w:r>
            <w:r w:rsidRPr="00350730">
              <w:rPr>
                <w:b/>
                <w:sz w:val="20"/>
                <w:szCs w:val="20"/>
              </w:rPr>
              <w:t>Dibujo</w:t>
            </w:r>
            <w:r w:rsidRPr="00350730">
              <w:rPr>
                <w:b/>
                <w:spacing w:val="-4"/>
                <w:sz w:val="20"/>
                <w:szCs w:val="20"/>
              </w:rPr>
              <w:t xml:space="preserve"> </w:t>
            </w:r>
            <w:r w:rsidRPr="00350730">
              <w:rPr>
                <w:b/>
                <w:sz w:val="20"/>
                <w:szCs w:val="20"/>
              </w:rPr>
              <w:t>de</w:t>
            </w:r>
            <w:r w:rsidRPr="00350730">
              <w:rPr>
                <w:b/>
                <w:spacing w:val="-3"/>
                <w:sz w:val="20"/>
                <w:szCs w:val="20"/>
              </w:rPr>
              <w:t xml:space="preserve"> </w:t>
            </w:r>
            <w:r w:rsidRPr="00350730">
              <w:rPr>
                <w:b/>
                <w:sz w:val="20"/>
                <w:szCs w:val="20"/>
              </w:rPr>
              <w:t>Planos</w:t>
            </w:r>
            <w:r w:rsidRPr="00350730">
              <w:rPr>
                <w:b/>
                <w:spacing w:val="-5"/>
                <w:sz w:val="20"/>
                <w:szCs w:val="20"/>
              </w:rPr>
              <w:t xml:space="preserve"> </w:t>
            </w:r>
            <w:r w:rsidRPr="00350730">
              <w:rPr>
                <w:b/>
                <w:sz w:val="20"/>
                <w:szCs w:val="20"/>
              </w:rPr>
              <w:t>con</w:t>
            </w:r>
            <w:r w:rsidRPr="00350730">
              <w:rPr>
                <w:b/>
                <w:spacing w:val="-3"/>
                <w:sz w:val="20"/>
                <w:szCs w:val="20"/>
              </w:rPr>
              <w:t xml:space="preserve"> </w:t>
            </w:r>
            <w:r w:rsidRPr="00350730">
              <w:rPr>
                <w:b/>
                <w:sz w:val="20"/>
                <w:szCs w:val="20"/>
              </w:rPr>
              <w:t>apoyo</w:t>
            </w:r>
            <w:r w:rsidRPr="00350730">
              <w:rPr>
                <w:b/>
                <w:spacing w:val="-4"/>
                <w:sz w:val="20"/>
                <w:szCs w:val="20"/>
              </w:rPr>
              <w:t xml:space="preserve"> </w:t>
            </w:r>
            <w:r w:rsidRPr="00350730">
              <w:rPr>
                <w:b/>
                <w:sz w:val="20"/>
                <w:szCs w:val="20"/>
              </w:rPr>
              <w:t>del</w:t>
            </w:r>
            <w:r w:rsidRPr="00350730">
              <w:rPr>
                <w:b/>
                <w:spacing w:val="-4"/>
                <w:sz w:val="20"/>
                <w:szCs w:val="20"/>
              </w:rPr>
              <w:t xml:space="preserve"> </w:t>
            </w:r>
            <w:r w:rsidRPr="00350730">
              <w:rPr>
                <w:b/>
                <w:sz w:val="20"/>
                <w:szCs w:val="20"/>
              </w:rPr>
              <w:t>Padrón</w:t>
            </w:r>
            <w:r w:rsidRPr="00350730">
              <w:rPr>
                <w:b/>
                <w:spacing w:val="-4"/>
                <w:sz w:val="20"/>
                <w:szCs w:val="20"/>
              </w:rPr>
              <w:t xml:space="preserve"> </w:t>
            </w:r>
            <w:r w:rsidRPr="00350730">
              <w:rPr>
                <w:b/>
                <w:sz w:val="20"/>
                <w:szCs w:val="20"/>
              </w:rPr>
              <w:t>de</w:t>
            </w:r>
            <w:r w:rsidRPr="00350730">
              <w:rPr>
                <w:b/>
                <w:spacing w:val="-4"/>
                <w:sz w:val="20"/>
                <w:szCs w:val="20"/>
              </w:rPr>
              <w:t xml:space="preserve"> </w:t>
            </w:r>
            <w:r w:rsidRPr="00350730">
              <w:rPr>
                <w:b/>
                <w:spacing w:val="-2"/>
                <w:sz w:val="20"/>
                <w:szCs w:val="20"/>
              </w:rPr>
              <w:t>Dibujantes</w:t>
            </w:r>
          </w:p>
        </w:tc>
      </w:tr>
      <w:tr w:rsidR="00700477" w:rsidRPr="00350730" w14:paraId="271DF466" w14:textId="77777777" w:rsidTr="00700477">
        <w:trPr>
          <w:trHeight w:val="230"/>
        </w:trPr>
        <w:tc>
          <w:tcPr>
            <w:tcW w:w="5760" w:type="dxa"/>
          </w:tcPr>
          <w:p w14:paraId="1C480F10" w14:textId="77777777" w:rsidR="00700477" w:rsidRPr="00350730" w:rsidRDefault="00700477" w:rsidP="00700477">
            <w:pPr>
              <w:pStyle w:val="TableParagraph"/>
              <w:ind w:left="69"/>
              <w:jc w:val="both"/>
              <w:rPr>
                <w:sz w:val="20"/>
                <w:szCs w:val="20"/>
              </w:rPr>
            </w:pPr>
            <w:r w:rsidRPr="00350730">
              <w:rPr>
                <w:sz w:val="20"/>
                <w:szCs w:val="20"/>
              </w:rPr>
              <w:t>Desarrollo</w:t>
            </w:r>
            <w:r w:rsidRPr="00350730">
              <w:rPr>
                <w:spacing w:val="-4"/>
                <w:sz w:val="20"/>
                <w:szCs w:val="20"/>
              </w:rPr>
              <w:t xml:space="preserve"> </w:t>
            </w:r>
            <w:r w:rsidRPr="00350730">
              <w:rPr>
                <w:sz w:val="20"/>
                <w:szCs w:val="20"/>
              </w:rPr>
              <w:t>de</w:t>
            </w:r>
            <w:r w:rsidRPr="00350730">
              <w:rPr>
                <w:spacing w:val="-6"/>
                <w:sz w:val="20"/>
                <w:szCs w:val="20"/>
              </w:rPr>
              <w:t xml:space="preserve"> </w:t>
            </w:r>
            <w:r w:rsidRPr="00350730">
              <w:rPr>
                <w:sz w:val="20"/>
                <w:szCs w:val="20"/>
              </w:rPr>
              <w:t>cualquier</w:t>
            </w:r>
            <w:r w:rsidRPr="00350730">
              <w:rPr>
                <w:spacing w:val="-4"/>
                <w:sz w:val="20"/>
                <w:szCs w:val="20"/>
              </w:rPr>
              <w:t xml:space="preserve"> </w:t>
            </w:r>
            <w:r w:rsidRPr="00350730">
              <w:rPr>
                <w:sz w:val="20"/>
                <w:szCs w:val="20"/>
              </w:rPr>
              <w:t>tipo</w:t>
            </w:r>
            <w:r w:rsidRPr="00350730">
              <w:rPr>
                <w:spacing w:val="-4"/>
                <w:sz w:val="20"/>
                <w:szCs w:val="20"/>
              </w:rPr>
              <w:t xml:space="preserve"> </w:t>
            </w:r>
            <w:proofErr w:type="spellStart"/>
            <w:r w:rsidRPr="00350730">
              <w:rPr>
                <w:sz w:val="20"/>
                <w:szCs w:val="20"/>
              </w:rPr>
              <w:t>sup</w:t>
            </w:r>
            <w:proofErr w:type="spellEnd"/>
            <w:r w:rsidRPr="00350730">
              <w:rPr>
                <w:sz w:val="20"/>
                <w:szCs w:val="20"/>
              </w:rPr>
              <w:t>.</w:t>
            </w:r>
            <w:r w:rsidRPr="00350730">
              <w:rPr>
                <w:spacing w:val="-4"/>
                <w:sz w:val="20"/>
                <w:szCs w:val="20"/>
              </w:rPr>
              <w:t xml:space="preserve"> </w:t>
            </w:r>
            <w:r w:rsidRPr="00350730">
              <w:rPr>
                <w:sz w:val="20"/>
                <w:szCs w:val="20"/>
              </w:rPr>
              <w:t>50</w:t>
            </w:r>
            <w:r w:rsidRPr="00350730">
              <w:rPr>
                <w:spacing w:val="-3"/>
                <w:sz w:val="20"/>
                <w:szCs w:val="20"/>
              </w:rPr>
              <w:t xml:space="preserve"> </w:t>
            </w:r>
            <w:r w:rsidRPr="00350730">
              <w:rPr>
                <w:spacing w:val="-5"/>
                <w:sz w:val="20"/>
                <w:szCs w:val="20"/>
              </w:rPr>
              <w:t>m²</w:t>
            </w:r>
          </w:p>
        </w:tc>
        <w:tc>
          <w:tcPr>
            <w:tcW w:w="2192" w:type="dxa"/>
          </w:tcPr>
          <w:p w14:paraId="13768B51" w14:textId="77777777" w:rsidR="00700477" w:rsidRPr="00350730" w:rsidRDefault="00700477" w:rsidP="00700477">
            <w:pPr>
              <w:pStyle w:val="TableParagraph"/>
              <w:ind w:left="11" w:right="3"/>
              <w:jc w:val="both"/>
              <w:rPr>
                <w:sz w:val="20"/>
                <w:szCs w:val="20"/>
              </w:rPr>
            </w:pPr>
            <w:r w:rsidRPr="00350730">
              <w:rPr>
                <w:spacing w:val="-2"/>
                <w:sz w:val="20"/>
                <w:szCs w:val="20"/>
              </w:rPr>
              <w:t>0.056</w:t>
            </w:r>
          </w:p>
        </w:tc>
        <w:tc>
          <w:tcPr>
            <w:tcW w:w="1287" w:type="dxa"/>
          </w:tcPr>
          <w:p w14:paraId="45CB663C" w14:textId="77777777" w:rsidR="00700477" w:rsidRPr="00350730" w:rsidRDefault="00700477" w:rsidP="00700477">
            <w:pPr>
              <w:pStyle w:val="TableParagraph"/>
              <w:ind w:left="12" w:right="2"/>
              <w:jc w:val="both"/>
              <w:rPr>
                <w:sz w:val="20"/>
                <w:szCs w:val="20"/>
              </w:rPr>
            </w:pPr>
            <w:r w:rsidRPr="00350730">
              <w:rPr>
                <w:spacing w:val="-5"/>
                <w:sz w:val="20"/>
                <w:szCs w:val="20"/>
              </w:rPr>
              <w:t>m²</w:t>
            </w:r>
          </w:p>
        </w:tc>
      </w:tr>
      <w:tr w:rsidR="00700477" w:rsidRPr="00350730" w14:paraId="7EC71989" w14:textId="77777777" w:rsidTr="00700477">
        <w:trPr>
          <w:trHeight w:val="230"/>
        </w:trPr>
        <w:tc>
          <w:tcPr>
            <w:tcW w:w="5760" w:type="dxa"/>
          </w:tcPr>
          <w:p w14:paraId="4335B669" w14:textId="77777777" w:rsidR="00700477" w:rsidRPr="00350730" w:rsidRDefault="00700477" w:rsidP="00700477">
            <w:pPr>
              <w:pStyle w:val="TableParagraph"/>
              <w:ind w:left="69"/>
              <w:jc w:val="both"/>
              <w:rPr>
                <w:sz w:val="20"/>
                <w:szCs w:val="20"/>
              </w:rPr>
            </w:pPr>
            <w:r w:rsidRPr="00350730">
              <w:rPr>
                <w:sz w:val="20"/>
                <w:szCs w:val="20"/>
              </w:rPr>
              <w:t>Desarrollo</w:t>
            </w:r>
            <w:r w:rsidRPr="00350730">
              <w:rPr>
                <w:spacing w:val="-4"/>
                <w:sz w:val="20"/>
                <w:szCs w:val="20"/>
              </w:rPr>
              <w:t xml:space="preserve"> </w:t>
            </w:r>
            <w:r w:rsidRPr="00350730">
              <w:rPr>
                <w:sz w:val="20"/>
                <w:szCs w:val="20"/>
              </w:rPr>
              <w:t>de</w:t>
            </w:r>
            <w:r w:rsidRPr="00350730">
              <w:rPr>
                <w:spacing w:val="-4"/>
                <w:sz w:val="20"/>
                <w:szCs w:val="20"/>
              </w:rPr>
              <w:t xml:space="preserve"> </w:t>
            </w:r>
            <w:r w:rsidRPr="00350730">
              <w:rPr>
                <w:sz w:val="20"/>
                <w:szCs w:val="20"/>
              </w:rPr>
              <w:t>cualquier</w:t>
            </w:r>
            <w:r w:rsidRPr="00350730">
              <w:rPr>
                <w:spacing w:val="-3"/>
                <w:sz w:val="20"/>
                <w:szCs w:val="20"/>
              </w:rPr>
              <w:t xml:space="preserve"> </w:t>
            </w:r>
            <w:r w:rsidRPr="00350730">
              <w:rPr>
                <w:sz w:val="20"/>
                <w:szCs w:val="20"/>
              </w:rPr>
              <w:t>tipo</w:t>
            </w:r>
            <w:r w:rsidRPr="00350730">
              <w:rPr>
                <w:spacing w:val="-4"/>
                <w:sz w:val="20"/>
                <w:szCs w:val="20"/>
              </w:rPr>
              <w:t xml:space="preserve"> </w:t>
            </w:r>
            <w:proofErr w:type="spellStart"/>
            <w:r w:rsidRPr="00350730">
              <w:rPr>
                <w:sz w:val="20"/>
                <w:szCs w:val="20"/>
              </w:rPr>
              <w:t>sup</w:t>
            </w:r>
            <w:proofErr w:type="spellEnd"/>
            <w:r w:rsidRPr="00350730">
              <w:rPr>
                <w:sz w:val="20"/>
                <w:szCs w:val="20"/>
              </w:rPr>
              <w:t>.</w:t>
            </w:r>
            <w:r w:rsidRPr="00350730">
              <w:rPr>
                <w:spacing w:val="-3"/>
                <w:sz w:val="20"/>
                <w:szCs w:val="20"/>
              </w:rPr>
              <w:t xml:space="preserve"> </w:t>
            </w:r>
            <w:r w:rsidRPr="00350730">
              <w:rPr>
                <w:sz w:val="20"/>
                <w:szCs w:val="20"/>
              </w:rPr>
              <w:t>De</w:t>
            </w:r>
            <w:r w:rsidRPr="00350730">
              <w:rPr>
                <w:spacing w:val="-3"/>
                <w:sz w:val="20"/>
                <w:szCs w:val="20"/>
              </w:rPr>
              <w:t xml:space="preserve"> </w:t>
            </w:r>
            <w:r w:rsidRPr="00350730">
              <w:rPr>
                <w:sz w:val="20"/>
                <w:szCs w:val="20"/>
              </w:rPr>
              <w:t>51</w:t>
            </w:r>
            <w:r w:rsidRPr="00350730">
              <w:rPr>
                <w:spacing w:val="-5"/>
                <w:sz w:val="20"/>
                <w:szCs w:val="20"/>
              </w:rPr>
              <w:t xml:space="preserve"> </w:t>
            </w:r>
            <w:r w:rsidRPr="00350730">
              <w:rPr>
                <w:sz w:val="20"/>
                <w:szCs w:val="20"/>
              </w:rPr>
              <w:t>m²</w:t>
            </w:r>
            <w:r w:rsidRPr="00350730">
              <w:rPr>
                <w:spacing w:val="-3"/>
                <w:sz w:val="20"/>
                <w:szCs w:val="20"/>
              </w:rPr>
              <w:t xml:space="preserve"> </w:t>
            </w:r>
            <w:r w:rsidRPr="00350730">
              <w:rPr>
                <w:sz w:val="20"/>
                <w:szCs w:val="20"/>
              </w:rPr>
              <w:t>hasta</w:t>
            </w:r>
            <w:r w:rsidRPr="00350730">
              <w:rPr>
                <w:spacing w:val="-3"/>
                <w:sz w:val="20"/>
                <w:szCs w:val="20"/>
              </w:rPr>
              <w:t xml:space="preserve"> </w:t>
            </w:r>
            <w:r w:rsidRPr="00350730">
              <w:rPr>
                <w:sz w:val="20"/>
                <w:szCs w:val="20"/>
              </w:rPr>
              <w:t>100</w:t>
            </w:r>
            <w:r w:rsidRPr="00350730">
              <w:rPr>
                <w:spacing w:val="-4"/>
                <w:sz w:val="20"/>
                <w:szCs w:val="20"/>
              </w:rPr>
              <w:t xml:space="preserve"> </w:t>
            </w:r>
            <w:r w:rsidRPr="00350730">
              <w:rPr>
                <w:spacing w:val="-5"/>
                <w:sz w:val="20"/>
                <w:szCs w:val="20"/>
              </w:rPr>
              <w:t>m²</w:t>
            </w:r>
          </w:p>
        </w:tc>
        <w:tc>
          <w:tcPr>
            <w:tcW w:w="2192" w:type="dxa"/>
          </w:tcPr>
          <w:p w14:paraId="7EA3AD50" w14:textId="77777777" w:rsidR="00700477" w:rsidRPr="00350730" w:rsidRDefault="00700477" w:rsidP="00700477">
            <w:pPr>
              <w:pStyle w:val="TableParagraph"/>
              <w:ind w:left="11" w:right="4"/>
              <w:jc w:val="both"/>
              <w:rPr>
                <w:sz w:val="20"/>
                <w:szCs w:val="20"/>
              </w:rPr>
            </w:pPr>
            <w:r w:rsidRPr="00350730">
              <w:rPr>
                <w:spacing w:val="-4"/>
                <w:sz w:val="20"/>
                <w:szCs w:val="20"/>
              </w:rPr>
              <w:t>0.03</w:t>
            </w:r>
          </w:p>
        </w:tc>
        <w:tc>
          <w:tcPr>
            <w:tcW w:w="1287" w:type="dxa"/>
          </w:tcPr>
          <w:p w14:paraId="683CC7BA" w14:textId="77777777" w:rsidR="00700477" w:rsidRPr="00350730" w:rsidRDefault="00700477" w:rsidP="00700477">
            <w:pPr>
              <w:pStyle w:val="TableParagraph"/>
              <w:ind w:left="12" w:right="2"/>
              <w:jc w:val="both"/>
              <w:rPr>
                <w:sz w:val="20"/>
                <w:szCs w:val="20"/>
              </w:rPr>
            </w:pPr>
            <w:r w:rsidRPr="00350730">
              <w:rPr>
                <w:spacing w:val="-5"/>
                <w:sz w:val="20"/>
                <w:szCs w:val="20"/>
              </w:rPr>
              <w:t>m²</w:t>
            </w:r>
          </w:p>
        </w:tc>
      </w:tr>
      <w:tr w:rsidR="00700477" w:rsidRPr="00350730" w14:paraId="1F402D7C" w14:textId="77777777" w:rsidTr="00700477">
        <w:trPr>
          <w:trHeight w:val="230"/>
        </w:trPr>
        <w:tc>
          <w:tcPr>
            <w:tcW w:w="9239" w:type="dxa"/>
            <w:gridSpan w:val="3"/>
          </w:tcPr>
          <w:p w14:paraId="372B9D59" w14:textId="77777777" w:rsidR="00700477" w:rsidRPr="00350730" w:rsidRDefault="00700477" w:rsidP="00700477">
            <w:pPr>
              <w:pStyle w:val="TableParagraph"/>
              <w:ind w:left="69"/>
              <w:jc w:val="both"/>
              <w:rPr>
                <w:b/>
                <w:sz w:val="20"/>
                <w:szCs w:val="20"/>
              </w:rPr>
            </w:pPr>
            <w:r w:rsidRPr="00350730">
              <w:rPr>
                <w:b/>
                <w:sz w:val="20"/>
                <w:szCs w:val="20"/>
              </w:rPr>
              <w:t>14.</w:t>
            </w:r>
            <w:r w:rsidRPr="00350730">
              <w:rPr>
                <w:b/>
                <w:spacing w:val="-5"/>
                <w:sz w:val="20"/>
                <w:szCs w:val="20"/>
              </w:rPr>
              <w:t xml:space="preserve"> </w:t>
            </w:r>
            <w:r w:rsidRPr="00350730">
              <w:rPr>
                <w:b/>
                <w:sz w:val="20"/>
                <w:szCs w:val="20"/>
              </w:rPr>
              <w:t>Padrón</w:t>
            </w:r>
            <w:r w:rsidRPr="00350730">
              <w:rPr>
                <w:b/>
                <w:spacing w:val="-5"/>
                <w:sz w:val="20"/>
                <w:szCs w:val="20"/>
              </w:rPr>
              <w:t xml:space="preserve"> </w:t>
            </w:r>
            <w:r w:rsidRPr="00350730">
              <w:rPr>
                <w:b/>
                <w:sz w:val="20"/>
                <w:szCs w:val="20"/>
              </w:rPr>
              <w:t>de</w:t>
            </w:r>
            <w:r w:rsidRPr="00350730">
              <w:rPr>
                <w:b/>
                <w:spacing w:val="-4"/>
                <w:sz w:val="20"/>
                <w:szCs w:val="20"/>
              </w:rPr>
              <w:t xml:space="preserve"> </w:t>
            </w:r>
            <w:r w:rsidRPr="00350730">
              <w:rPr>
                <w:b/>
                <w:sz w:val="20"/>
                <w:szCs w:val="20"/>
              </w:rPr>
              <w:t>Contratistas</w:t>
            </w:r>
            <w:r w:rsidRPr="00350730">
              <w:rPr>
                <w:b/>
                <w:spacing w:val="-5"/>
                <w:sz w:val="20"/>
                <w:szCs w:val="20"/>
              </w:rPr>
              <w:t xml:space="preserve"> </w:t>
            </w:r>
            <w:r w:rsidRPr="00350730">
              <w:rPr>
                <w:b/>
                <w:sz w:val="20"/>
                <w:szCs w:val="20"/>
              </w:rPr>
              <w:t>del</w:t>
            </w:r>
            <w:r w:rsidRPr="00350730">
              <w:rPr>
                <w:b/>
                <w:spacing w:val="-5"/>
                <w:sz w:val="20"/>
                <w:szCs w:val="20"/>
              </w:rPr>
              <w:t xml:space="preserve"> </w:t>
            </w:r>
            <w:r w:rsidRPr="00350730">
              <w:rPr>
                <w:b/>
                <w:sz w:val="20"/>
                <w:szCs w:val="20"/>
              </w:rPr>
              <w:t>Municipio</w:t>
            </w:r>
            <w:r w:rsidRPr="00350730">
              <w:rPr>
                <w:b/>
                <w:spacing w:val="-4"/>
                <w:sz w:val="20"/>
                <w:szCs w:val="20"/>
              </w:rPr>
              <w:t xml:space="preserve"> </w:t>
            </w:r>
            <w:r w:rsidRPr="00350730">
              <w:rPr>
                <w:b/>
                <w:sz w:val="20"/>
                <w:szCs w:val="20"/>
              </w:rPr>
              <w:t>de</w:t>
            </w:r>
            <w:r w:rsidRPr="00350730">
              <w:rPr>
                <w:b/>
                <w:spacing w:val="-5"/>
                <w:sz w:val="20"/>
                <w:szCs w:val="20"/>
              </w:rPr>
              <w:t xml:space="preserve"> </w:t>
            </w:r>
            <w:r w:rsidRPr="00350730">
              <w:rPr>
                <w:b/>
                <w:sz w:val="20"/>
                <w:szCs w:val="20"/>
              </w:rPr>
              <w:t>Kaua,</w:t>
            </w:r>
            <w:r w:rsidRPr="00350730">
              <w:rPr>
                <w:b/>
                <w:spacing w:val="-6"/>
                <w:sz w:val="20"/>
                <w:szCs w:val="20"/>
              </w:rPr>
              <w:t xml:space="preserve"> </w:t>
            </w:r>
            <w:r w:rsidRPr="00350730">
              <w:rPr>
                <w:b/>
                <w:spacing w:val="-2"/>
                <w:sz w:val="20"/>
                <w:szCs w:val="20"/>
              </w:rPr>
              <w:t>Yucatán</w:t>
            </w:r>
          </w:p>
        </w:tc>
      </w:tr>
      <w:tr w:rsidR="00700477" w:rsidRPr="00350730" w14:paraId="4C4351ED" w14:textId="77777777" w:rsidTr="00700477">
        <w:trPr>
          <w:trHeight w:val="460"/>
        </w:trPr>
        <w:tc>
          <w:tcPr>
            <w:tcW w:w="5760" w:type="dxa"/>
          </w:tcPr>
          <w:p w14:paraId="7C1DB2D4" w14:textId="77777777" w:rsidR="00700477" w:rsidRPr="00350730" w:rsidRDefault="00700477" w:rsidP="00700477">
            <w:pPr>
              <w:pStyle w:val="TableParagraph"/>
              <w:spacing w:line="230" w:lineRule="exact"/>
              <w:ind w:left="69"/>
              <w:jc w:val="both"/>
              <w:rPr>
                <w:sz w:val="20"/>
                <w:szCs w:val="20"/>
              </w:rPr>
            </w:pPr>
            <w:r w:rsidRPr="00350730">
              <w:rPr>
                <w:sz w:val="20"/>
                <w:szCs w:val="20"/>
              </w:rPr>
              <w:t>Inscripción</w:t>
            </w:r>
            <w:r w:rsidRPr="00350730">
              <w:rPr>
                <w:spacing w:val="37"/>
                <w:sz w:val="20"/>
                <w:szCs w:val="20"/>
              </w:rPr>
              <w:t xml:space="preserve"> </w:t>
            </w:r>
            <w:r w:rsidRPr="00350730">
              <w:rPr>
                <w:sz w:val="20"/>
                <w:szCs w:val="20"/>
              </w:rPr>
              <w:t>al</w:t>
            </w:r>
            <w:r w:rsidRPr="00350730">
              <w:rPr>
                <w:spacing w:val="36"/>
                <w:sz w:val="20"/>
                <w:szCs w:val="20"/>
              </w:rPr>
              <w:t xml:space="preserve"> </w:t>
            </w:r>
            <w:r w:rsidRPr="00350730">
              <w:rPr>
                <w:sz w:val="20"/>
                <w:szCs w:val="20"/>
              </w:rPr>
              <w:t>padrón</w:t>
            </w:r>
            <w:r w:rsidRPr="00350730">
              <w:rPr>
                <w:spacing w:val="37"/>
                <w:sz w:val="20"/>
                <w:szCs w:val="20"/>
              </w:rPr>
              <w:t xml:space="preserve"> </w:t>
            </w:r>
            <w:r w:rsidRPr="00350730">
              <w:rPr>
                <w:sz w:val="20"/>
                <w:szCs w:val="20"/>
              </w:rPr>
              <w:t>de</w:t>
            </w:r>
            <w:r w:rsidRPr="00350730">
              <w:rPr>
                <w:spacing w:val="36"/>
                <w:sz w:val="20"/>
                <w:szCs w:val="20"/>
              </w:rPr>
              <w:t xml:space="preserve"> </w:t>
            </w:r>
            <w:r w:rsidRPr="00350730">
              <w:rPr>
                <w:sz w:val="20"/>
                <w:szCs w:val="20"/>
              </w:rPr>
              <w:t>contratistas</w:t>
            </w:r>
            <w:r w:rsidRPr="00350730">
              <w:rPr>
                <w:spacing w:val="37"/>
                <w:sz w:val="20"/>
                <w:szCs w:val="20"/>
              </w:rPr>
              <w:t xml:space="preserve"> </w:t>
            </w:r>
            <w:r w:rsidRPr="00350730">
              <w:rPr>
                <w:sz w:val="20"/>
                <w:szCs w:val="20"/>
              </w:rPr>
              <w:t>del</w:t>
            </w:r>
            <w:r w:rsidRPr="00350730">
              <w:rPr>
                <w:spacing w:val="38"/>
                <w:sz w:val="20"/>
                <w:szCs w:val="20"/>
              </w:rPr>
              <w:t xml:space="preserve"> </w:t>
            </w:r>
            <w:r w:rsidRPr="00350730">
              <w:rPr>
                <w:sz w:val="20"/>
                <w:szCs w:val="20"/>
              </w:rPr>
              <w:t>Municipio</w:t>
            </w:r>
            <w:r w:rsidRPr="00350730">
              <w:rPr>
                <w:spacing w:val="37"/>
                <w:sz w:val="20"/>
                <w:szCs w:val="20"/>
              </w:rPr>
              <w:t xml:space="preserve"> </w:t>
            </w:r>
            <w:r w:rsidRPr="00350730">
              <w:rPr>
                <w:sz w:val="20"/>
                <w:szCs w:val="20"/>
              </w:rPr>
              <w:t>de</w:t>
            </w:r>
            <w:r w:rsidRPr="00350730">
              <w:rPr>
                <w:spacing w:val="38"/>
                <w:sz w:val="20"/>
                <w:szCs w:val="20"/>
              </w:rPr>
              <w:t xml:space="preserve"> </w:t>
            </w:r>
            <w:r w:rsidRPr="00350730">
              <w:rPr>
                <w:sz w:val="20"/>
                <w:szCs w:val="20"/>
              </w:rPr>
              <w:t xml:space="preserve">Kaua, </w:t>
            </w:r>
            <w:r w:rsidRPr="00350730">
              <w:rPr>
                <w:spacing w:val="-2"/>
                <w:sz w:val="20"/>
                <w:szCs w:val="20"/>
              </w:rPr>
              <w:t>Yucatán</w:t>
            </w:r>
          </w:p>
        </w:tc>
        <w:tc>
          <w:tcPr>
            <w:tcW w:w="2192" w:type="dxa"/>
          </w:tcPr>
          <w:p w14:paraId="1A62657B" w14:textId="77777777" w:rsidR="00700477" w:rsidRPr="00350730" w:rsidRDefault="00700477" w:rsidP="00700477">
            <w:pPr>
              <w:pStyle w:val="TableParagraph"/>
              <w:spacing w:line="227" w:lineRule="exact"/>
              <w:ind w:left="11" w:right="3"/>
              <w:jc w:val="both"/>
              <w:rPr>
                <w:sz w:val="20"/>
                <w:szCs w:val="20"/>
              </w:rPr>
            </w:pPr>
            <w:r w:rsidRPr="00350730">
              <w:rPr>
                <w:spacing w:val="-5"/>
                <w:sz w:val="20"/>
                <w:szCs w:val="20"/>
              </w:rPr>
              <w:t>35</w:t>
            </w:r>
          </w:p>
        </w:tc>
        <w:tc>
          <w:tcPr>
            <w:tcW w:w="1287" w:type="dxa"/>
          </w:tcPr>
          <w:p w14:paraId="4BDBD9E7" w14:textId="77777777" w:rsidR="00700477" w:rsidRPr="00350730" w:rsidRDefault="00700477" w:rsidP="00700477">
            <w:pPr>
              <w:pStyle w:val="TableParagraph"/>
              <w:spacing w:line="227" w:lineRule="exact"/>
              <w:ind w:left="12" w:right="2"/>
              <w:jc w:val="both"/>
              <w:rPr>
                <w:sz w:val="20"/>
                <w:szCs w:val="20"/>
              </w:rPr>
            </w:pPr>
            <w:r w:rsidRPr="00350730">
              <w:rPr>
                <w:sz w:val="20"/>
                <w:szCs w:val="20"/>
              </w:rPr>
              <w:t xml:space="preserve">Por </w:t>
            </w:r>
            <w:r w:rsidRPr="00350730">
              <w:rPr>
                <w:spacing w:val="-2"/>
                <w:sz w:val="20"/>
                <w:szCs w:val="20"/>
              </w:rPr>
              <w:t>empresa</w:t>
            </w:r>
          </w:p>
        </w:tc>
      </w:tr>
      <w:tr w:rsidR="00700477" w:rsidRPr="00350730" w14:paraId="69C2138A" w14:textId="77777777" w:rsidTr="00700477">
        <w:trPr>
          <w:trHeight w:val="230"/>
        </w:trPr>
        <w:tc>
          <w:tcPr>
            <w:tcW w:w="5760" w:type="dxa"/>
          </w:tcPr>
          <w:p w14:paraId="4DAAD739" w14:textId="77777777" w:rsidR="00700477" w:rsidRPr="00350730" w:rsidRDefault="00700477" w:rsidP="00700477">
            <w:pPr>
              <w:pStyle w:val="TableParagraph"/>
              <w:ind w:left="69"/>
              <w:jc w:val="both"/>
              <w:rPr>
                <w:sz w:val="20"/>
                <w:szCs w:val="20"/>
              </w:rPr>
            </w:pPr>
            <w:r w:rsidRPr="00350730">
              <w:rPr>
                <w:sz w:val="20"/>
                <w:szCs w:val="20"/>
              </w:rPr>
              <w:t>Inscripción</w:t>
            </w:r>
            <w:r w:rsidRPr="00350730">
              <w:rPr>
                <w:spacing w:val="-4"/>
                <w:sz w:val="20"/>
                <w:szCs w:val="20"/>
              </w:rPr>
              <w:t xml:space="preserve"> </w:t>
            </w:r>
            <w:r w:rsidRPr="00350730">
              <w:rPr>
                <w:sz w:val="20"/>
                <w:szCs w:val="20"/>
              </w:rPr>
              <w:t>a</w:t>
            </w:r>
            <w:r w:rsidRPr="00350730">
              <w:rPr>
                <w:spacing w:val="-4"/>
                <w:sz w:val="20"/>
                <w:szCs w:val="20"/>
              </w:rPr>
              <w:t xml:space="preserve"> </w:t>
            </w:r>
            <w:r w:rsidRPr="00350730">
              <w:rPr>
                <w:sz w:val="20"/>
                <w:szCs w:val="20"/>
              </w:rPr>
              <w:t>la</w:t>
            </w:r>
            <w:r w:rsidRPr="00350730">
              <w:rPr>
                <w:spacing w:val="-4"/>
                <w:sz w:val="20"/>
                <w:szCs w:val="20"/>
              </w:rPr>
              <w:t xml:space="preserve"> </w:t>
            </w:r>
            <w:r w:rsidRPr="00350730">
              <w:rPr>
                <w:spacing w:val="-2"/>
                <w:sz w:val="20"/>
                <w:szCs w:val="20"/>
              </w:rPr>
              <w:t>licitación</w:t>
            </w:r>
          </w:p>
        </w:tc>
        <w:tc>
          <w:tcPr>
            <w:tcW w:w="2192" w:type="dxa"/>
          </w:tcPr>
          <w:p w14:paraId="2E0F95A7" w14:textId="77777777" w:rsidR="00700477" w:rsidRPr="00350730" w:rsidRDefault="00700477" w:rsidP="00700477">
            <w:pPr>
              <w:pStyle w:val="TableParagraph"/>
              <w:ind w:left="11" w:right="4"/>
              <w:jc w:val="both"/>
              <w:rPr>
                <w:sz w:val="20"/>
                <w:szCs w:val="20"/>
              </w:rPr>
            </w:pPr>
            <w:r w:rsidRPr="00350730">
              <w:rPr>
                <w:spacing w:val="-5"/>
                <w:sz w:val="20"/>
                <w:szCs w:val="20"/>
              </w:rPr>
              <w:t>27</w:t>
            </w:r>
          </w:p>
        </w:tc>
        <w:tc>
          <w:tcPr>
            <w:tcW w:w="1287" w:type="dxa"/>
          </w:tcPr>
          <w:p w14:paraId="26ECE962" w14:textId="77777777" w:rsidR="00700477" w:rsidRPr="00350730" w:rsidRDefault="00700477" w:rsidP="00700477">
            <w:pPr>
              <w:pStyle w:val="TableParagraph"/>
              <w:ind w:left="12" w:right="3"/>
              <w:jc w:val="both"/>
              <w:rPr>
                <w:sz w:val="20"/>
                <w:szCs w:val="20"/>
              </w:rPr>
            </w:pPr>
            <w:r w:rsidRPr="00350730">
              <w:rPr>
                <w:sz w:val="20"/>
                <w:szCs w:val="20"/>
              </w:rPr>
              <w:t xml:space="preserve">Por </w:t>
            </w:r>
            <w:r w:rsidRPr="00350730">
              <w:rPr>
                <w:spacing w:val="-2"/>
                <w:sz w:val="20"/>
                <w:szCs w:val="20"/>
              </w:rPr>
              <w:t>empresa</w:t>
            </w:r>
          </w:p>
        </w:tc>
      </w:tr>
    </w:tbl>
    <w:p w14:paraId="55748526" w14:textId="77777777" w:rsidR="00700477" w:rsidRPr="00D51596" w:rsidRDefault="00700477" w:rsidP="00700477">
      <w:pPr>
        <w:jc w:val="both"/>
        <w:rPr>
          <w:rFonts w:ascii="Arial Narrow" w:hAnsi="Arial Narrow"/>
          <w:sz w:val="20"/>
          <w:szCs w:val="20"/>
        </w:rPr>
      </w:pPr>
    </w:p>
    <w:p w14:paraId="7224F1D8" w14:textId="77777777" w:rsidR="00700477" w:rsidRDefault="00700477" w:rsidP="00700477">
      <w:pPr>
        <w:jc w:val="both"/>
        <w:rPr>
          <w:rFonts w:ascii="Arial Narrow" w:hAnsi="Arial Narrow"/>
          <w:sz w:val="20"/>
          <w:szCs w:val="20"/>
        </w:rPr>
      </w:pPr>
    </w:p>
    <w:p w14:paraId="0E5EF304" w14:textId="77777777" w:rsidR="00700477" w:rsidRDefault="00700477" w:rsidP="00700477">
      <w:pPr>
        <w:jc w:val="both"/>
        <w:rPr>
          <w:rFonts w:ascii="Arial Narrow" w:hAnsi="Arial Narrow"/>
          <w:sz w:val="20"/>
          <w:szCs w:val="20"/>
        </w:rPr>
      </w:pPr>
    </w:p>
    <w:p w14:paraId="6B9DAA8E" w14:textId="77777777" w:rsidR="00B24E22" w:rsidRPr="00D51596" w:rsidRDefault="00B24E22" w:rsidP="00700477">
      <w:pPr>
        <w:jc w:val="both"/>
        <w:rPr>
          <w:rFonts w:ascii="Arial Narrow" w:hAnsi="Arial Narrow"/>
          <w:sz w:val="20"/>
          <w:szCs w:val="20"/>
        </w:rPr>
      </w:pPr>
      <w:r w:rsidRPr="00D51596">
        <w:rPr>
          <w:rFonts w:ascii="Arial Narrow" w:hAnsi="Arial Narrow"/>
          <w:sz w:val="20"/>
          <w:szCs w:val="20"/>
        </w:rPr>
        <w:t>La inscripción que se realice al padrón de contratistas, tendrá vigencia hasta finalizar el año en curso de su inscripción.</w:t>
      </w:r>
    </w:p>
    <w:p w14:paraId="1AA4FC14" w14:textId="77777777" w:rsidR="00B24E22" w:rsidRPr="00D51596" w:rsidRDefault="00B24E22" w:rsidP="00700477">
      <w:pPr>
        <w:jc w:val="both"/>
        <w:rPr>
          <w:rFonts w:ascii="Arial Narrow" w:hAnsi="Arial Narrow"/>
          <w:sz w:val="20"/>
          <w:szCs w:val="20"/>
        </w:rPr>
      </w:pPr>
      <w:r w:rsidRPr="00D51596">
        <w:rPr>
          <w:rFonts w:ascii="Arial Narrow" w:hAnsi="Arial Narrow"/>
          <w:sz w:val="20"/>
          <w:szCs w:val="20"/>
        </w:rPr>
        <w:t>Las personas físicas o morales que soliciten otros servicios prestados por el Ayuntamiento, y que se detallan a continuación, estarán obligadas al pago de los derechos conforme a lo siguiente:</w:t>
      </w:r>
    </w:p>
    <w:p w14:paraId="466753B9" w14:textId="77777777" w:rsidR="00B24E22" w:rsidRPr="00D51596" w:rsidRDefault="00B24E22" w:rsidP="00700477">
      <w:pPr>
        <w:jc w:val="both"/>
        <w:rPr>
          <w:rFonts w:ascii="Arial Narrow" w:hAnsi="Arial Narrow"/>
          <w:sz w:val="20"/>
          <w:szCs w:val="20"/>
        </w:rPr>
      </w:pPr>
    </w:p>
    <w:p w14:paraId="0503AC7D" w14:textId="77777777" w:rsidR="00B24E22" w:rsidRPr="00D51596" w:rsidRDefault="00B24E22" w:rsidP="00700477">
      <w:pPr>
        <w:jc w:val="both"/>
        <w:rPr>
          <w:rFonts w:ascii="Arial Narrow" w:hAnsi="Arial Narrow"/>
          <w:sz w:val="20"/>
          <w:szCs w:val="20"/>
        </w:rPr>
      </w:pPr>
      <w:r w:rsidRPr="00700477">
        <w:rPr>
          <w:rFonts w:ascii="Arial Narrow" w:hAnsi="Arial Narrow"/>
          <w:b/>
          <w:sz w:val="20"/>
          <w:szCs w:val="20"/>
        </w:rPr>
        <w:t xml:space="preserve">I.- </w:t>
      </w:r>
      <w:r w:rsidRPr="00D51596">
        <w:rPr>
          <w:rFonts w:ascii="Arial Narrow" w:hAnsi="Arial Narrow"/>
          <w:sz w:val="20"/>
          <w:szCs w:val="20"/>
        </w:rPr>
        <w:t>Por la reposición o duplicado de la licencia de funcionamiento 2.5 veces la Unidad de Medida y Actualización.</w:t>
      </w:r>
    </w:p>
    <w:p w14:paraId="78FCE770" w14:textId="77777777" w:rsidR="00700477" w:rsidRDefault="00B24E22" w:rsidP="00700477">
      <w:pPr>
        <w:jc w:val="both"/>
        <w:rPr>
          <w:rFonts w:ascii="Arial Narrow" w:hAnsi="Arial Narrow"/>
          <w:sz w:val="20"/>
          <w:szCs w:val="20"/>
        </w:rPr>
      </w:pPr>
      <w:r w:rsidRPr="00700477">
        <w:rPr>
          <w:rFonts w:ascii="Arial Narrow" w:hAnsi="Arial Narrow"/>
          <w:b/>
          <w:sz w:val="20"/>
          <w:szCs w:val="20"/>
        </w:rPr>
        <w:t>II.-</w:t>
      </w:r>
      <w:r w:rsidRPr="00D51596">
        <w:rPr>
          <w:rFonts w:ascii="Arial Narrow" w:hAnsi="Arial Narrow"/>
          <w:sz w:val="20"/>
          <w:szCs w:val="20"/>
        </w:rPr>
        <w:t xml:space="preserve"> Por expedición de duplicados de recibos oficiales: 0.5 veces la Unidad de Medida y Actualización. </w:t>
      </w:r>
    </w:p>
    <w:p w14:paraId="19479E17" w14:textId="77777777" w:rsidR="00B24E22" w:rsidRDefault="00B24E22" w:rsidP="00700477">
      <w:pPr>
        <w:jc w:val="both"/>
        <w:rPr>
          <w:rFonts w:ascii="Arial Narrow" w:hAnsi="Arial Narrow"/>
          <w:sz w:val="20"/>
          <w:szCs w:val="20"/>
        </w:rPr>
      </w:pPr>
      <w:r w:rsidRPr="00700477">
        <w:rPr>
          <w:rFonts w:ascii="Arial Narrow" w:hAnsi="Arial Narrow"/>
          <w:b/>
          <w:sz w:val="20"/>
          <w:szCs w:val="20"/>
        </w:rPr>
        <w:t>III.-</w:t>
      </w:r>
      <w:r w:rsidRPr="00D51596">
        <w:rPr>
          <w:rFonts w:ascii="Arial Narrow" w:hAnsi="Arial Narrow"/>
          <w:sz w:val="20"/>
          <w:szCs w:val="20"/>
        </w:rPr>
        <w:t xml:space="preserve"> Por la intervención de cada una de las cajas del espectáculo, a solicitud de los particulares: 10 veces la Unidad de Medida y Actualización.</w:t>
      </w:r>
    </w:p>
    <w:p w14:paraId="6B888922" w14:textId="77777777" w:rsidR="00700477" w:rsidRPr="00D51596" w:rsidRDefault="00700477" w:rsidP="00700477">
      <w:pPr>
        <w:jc w:val="both"/>
        <w:rPr>
          <w:rFonts w:ascii="Arial Narrow" w:hAnsi="Arial Narrow"/>
          <w:sz w:val="20"/>
          <w:szCs w:val="20"/>
        </w:rPr>
      </w:pPr>
    </w:p>
    <w:p w14:paraId="7001C0B4" w14:textId="77777777" w:rsidR="00B24E22" w:rsidRPr="00D51596" w:rsidRDefault="00B24E22" w:rsidP="00700477">
      <w:pPr>
        <w:jc w:val="both"/>
        <w:rPr>
          <w:rFonts w:ascii="Arial Narrow" w:hAnsi="Arial Narrow"/>
          <w:sz w:val="20"/>
          <w:szCs w:val="20"/>
        </w:rPr>
      </w:pPr>
      <w:r w:rsidRPr="00700477">
        <w:rPr>
          <w:rFonts w:ascii="Arial Narrow" w:hAnsi="Arial Narrow"/>
          <w:b/>
          <w:sz w:val="20"/>
          <w:szCs w:val="20"/>
        </w:rPr>
        <w:t>Artículo 100.-</w:t>
      </w:r>
      <w:r w:rsidRPr="00D51596">
        <w:rPr>
          <w:rFonts w:ascii="Arial Narrow" w:hAnsi="Arial Narrow"/>
          <w:sz w:val="20"/>
          <w:szCs w:val="20"/>
        </w:rPr>
        <w:t xml:space="preserve"> Tratándose de apertura, por la expedición de licencias para el funcionamiento de establecimientos dedicados al expendio de bebidas alcohólicas y/o cerveza para su consumo en lugar diferente, se cobrará un derecho de acuerdo a lo siguiente:</w:t>
      </w:r>
    </w:p>
    <w:p w14:paraId="0E4AB434" w14:textId="77777777" w:rsidR="00B24E22" w:rsidRPr="00D51596" w:rsidRDefault="00B24E22" w:rsidP="00700477">
      <w:pPr>
        <w:jc w:val="both"/>
        <w:rPr>
          <w:rFonts w:ascii="Arial Narrow" w:hAnsi="Arial Narrow"/>
          <w:sz w:val="20"/>
          <w:szCs w:val="20"/>
        </w:rPr>
      </w:pPr>
    </w:p>
    <w:p w14:paraId="62EFD746" w14:textId="77777777" w:rsidR="00B24E22" w:rsidRPr="00D51596" w:rsidRDefault="00B24E22" w:rsidP="00700477">
      <w:pPr>
        <w:jc w:val="both"/>
        <w:rPr>
          <w:rFonts w:ascii="Arial Narrow" w:hAnsi="Arial Narrow"/>
          <w:sz w:val="20"/>
          <w:szCs w:val="20"/>
        </w:rPr>
      </w:pPr>
      <w:r w:rsidRPr="00D51596">
        <w:rPr>
          <w:rFonts w:ascii="Arial Narrow" w:hAnsi="Arial Narrow"/>
          <w:sz w:val="20"/>
          <w:szCs w:val="20"/>
        </w:rPr>
        <w:t>Tipo de establecimiento:</w:t>
      </w:r>
    </w:p>
    <w:p w14:paraId="262294F6" w14:textId="77777777" w:rsidR="00B24E22" w:rsidRPr="00D51596" w:rsidRDefault="00B24E22" w:rsidP="00700477">
      <w:pPr>
        <w:jc w:val="both"/>
        <w:rPr>
          <w:rFonts w:ascii="Arial Narrow" w:hAnsi="Arial Narrow"/>
          <w:sz w:val="20"/>
          <w:szCs w:val="20"/>
        </w:rPr>
      </w:pPr>
      <w:r w:rsidRPr="00700477">
        <w:rPr>
          <w:rFonts w:ascii="Arial Narrow" w:hAnsi="Arial Narrow"/>
          <w:b/>
          <w:sz w:val="20"/>
          <w:szCs w:val="20"/>
        </w:rPr>
        <w:t>I.-</w:t>
      </w:r>
      <w:r w:rsidRPr="00D51596">
        <w:rPr>
          <w:rFonts w:ascii="Arial Narrow" w:hAnsi="Arial Narrow"/>
          <w:sz w:val="20"/>
          <w:szCs w:val="20"/>
        </w:rPr>
        <w:t xml:space="preserve"> Expendio de cervezas en envase cerrado;</w:t>
      </w:r>
    </w:p>
    <w:p w14:paraId="17B976DD" w14:textId="77777777" w:rsidR="00B24E22" w:rsidRPr="00D51596" w:rsidRDefault="00B24E22" w:rsidP="00700477">
      <w:pPr>
        <w:jc w:val="both"/>
        <w:rPr>
          <w:rFonts w:ascii="Arial Narrow" w:hAnsi="Arial Narrow"/>
          <w:sz w:val="20"/>
          <w:szCs w:val="20"/>
        </w:rPr>
      </w:pPr>
      <w:r w:rsidRPr="00700477">
        <w:rPr>
          <w:rFonts w:ascii="Arial Narrow" w:hAnsi="Arial Narrow"/>
          <w:b/>
          <w:sz w:val="20"/>
          <w:szCs w:val="20"/>
        </w:rPr>
        <w:t>II.-</w:t>
      </w:r>
      <w:r w:rsidRPr="00D51596">
        <w:rPr>
          <w:rFonts w:ascii="Arial Narrow" w:hAnsi="Arial Narrow"/>
          <w:sz w:val="20"/>
          <w:szCs w:val="20"/>
        </w:rPr>
        <w:t xml:space="preserve"> Licorerías;</w:t>
      </w:r>
    </w:p>
    <w:p w14:paraId="4111B96D" w14:textId="77777777" w:rsidR="00B24E22" w:rsidRPr="00D51596" w:rsidRDefault="00B24E22" w:rsidP="00700477">
      <w:pPr>
        <w:jc w:val="both"/>
        <w:rPr>
          <w:rFonts w:ascii="Arial Narrow" w:hAnsi="Arial Narrow"/>
          <w:sz w:val="20"/>
          <w:szCs w:val="20"/>
        </w:rPr>
      </w:pPr>
      <w:r w:rsidRPr="00700477">
        <w:rPr>
          <w:rFonts w:ascii="Arial Narrow" w:hAnsi="Arial Narrow"/>
          <w:b/>
          <w:sz w:val="20"/>
          <w:szCs w:val="20"/>
        </w:rPr>
        <w:t>III.-</w:t>
      </w:r>
      <w:r w:rsidRPr="00D51596">
        <w:rPr>
          <w:rFonts w:ascii="Arial Narrow" w:hAnsi="Arial Narrow"/>
          <w:sz w:val="20"/>
          <w:szCs w:val="20"/>
        </w:rPr>
        <w:t xml:space="preserve"> Tienda de autoservicio tipo B;</w:t>
      </w:r>
    </w:p>
    <w:p w14:paraId="60036CD4" w14:textId="77777777" w:rsidR="00B24E22" w:rsidRPr="00D51596" w:rsidRDefault="00B24E22" w:rsidP="00700477">
      <w:pPr>
        <w:jc w:val="both"/>
        <w:rPr>
          <w:rFonts w:ascii="Arial Narrow" w:hAnsi="Arial Narrow"/>
          <w:sz w:val="20"/>
          <w:szCs w:val="20"/>
        </w:rPr>
      </w:pPr>
      <w:r w:rsidRPr="00700477">
        <w:rPr>
          <w:rFonts w:ascii="Arial Narrow" w:hAnsi="Arial Narrow"/>
          <w:b/>
          <w:sz w:val="20"/>
          <w:szCs w:val="20"/>
        </w:rPr>
        <w:t>IV.-</w:t>
      </w:r>
      <w:r w:rsidRPr="00D51596">
        <w:rPr>
          <w:rFonts w:ascii="Arial Narrow" w:hAnsi="Arial Narrow"/>
          <w:sz w:val="20"/>
          <w:szCs w:val="20"/>
        </w:rPr>
        <w:t xml:space="preserve"> Tienda de autoservicio tipo A, y</w:t>
      </w:r>
    </w:p>
    <w:p w14:paraId="7E72DFDF" w14:textId="77777777" w:rsidR="00B24E22" w:rsidRDefault="00B24E22" w:rsidP="00700477">
      <w:pPr>
        <w:jc w:val="both"/>
        <w:rPr>
          <w:rFonts w:ascii="Arial Narrow" w:hAnsi="Arial Narrow"/>
          <w:sz w:val="20"/>
          <w:szCs w:val="20"/>
        </w:rPr>
      </w:pPr>
      <w:r w:rsidRPr="00700477">
        <w:rPr>
          <w:rFonts w:ascii="Arial Narrow" w:hAnsi="Arial Narrow"/>
          <w:b/>
          <w:sz w:val="20"/>
          <w:szCs w:val="20"/>
        </w:rPr>
        <w:t>V.-</w:t>
      </w:r>
      <w:r w:rsidRPr="00D51596">
        <w:rPr>
          <w:rFonts w:ascii="Arial Narrow" w:hAnsi="Arial Narrow"/>
          <w:sz w:val="20"/>
          <w:szCs w:val="20"/>
        </w:rPr>
        <w:t xml:space="preserve"> Expendio de vinos y licores al por mayor.</w:t>
      </w:r>
    </w:p>
    <w:p w14:paraId="18036C92" w14:textId="77777777" w:rsidR="00700477" w:rsidRPr="00D51596" w:rsidRDefault="00700477" w:rsidP="00700477">
      <w:pPr>
        <w:jc w:val="both"/>
        <w:rPr>
          <w:rFonts w:ascii="Arial Narrow" w:hAnsi="Arial Narrow"/>
          <w:sz w:val="20"/>
          <w:szCs w:val="20"/>
        </w:rPr>
      </w:pPr>
    </w:p>
    <w:p w14:paraId="5668C892" w14:textId="77777777" w:rsidR="00B24E22" w:rsidRPr="00D51596" w:rsidRDefault="00B24E22" w:rsidP="00700477">
      <w:pPr>
        <w:jc w:val="both"/>
        <w:rPr>
          <w:rFonts w:ascii="Arial Narrow" w:hAnsi="Arial Narrow"/>
          <w:sz w:val="20"/>
          <w:szCs w:val="20"/>
        </w:rPr>
      </w:pPr>
      <w:r w:rsidRPr="00700477">
        <w:rPr>
          <w:rFonts w:ascii="Arial Narrow" w:hAnsi="Arial Narrow"/>
          <w:b/>
          <w:sz w:val="20"/>
          <w:szCs w:val="20"/>
        </w:rPr>
        <w:t>Artículo 101.-</w:t>
      </w:r>
      <w:r w:rsidRPr="00D51596">
        <w:rPr>
          <w:rFonts w:ascii="Arial Narrow" w:hAnsi="Arial Narrow"/>
          <w:sz w:val="20"/>
          <w:szCs w:val="20"/>
        </w:rPr>
        <w:t xml:space="preserve"> Tratándose de apertura, por la expedición de licencias para el funcionamiento de giros dedicados al expendio de bebidas alcohólicas y/o cerveza para su consumo en el mismo lugar, se cobrará una cuota de acuerdo a lo siguiente:</w:t>
      </w:r>
    </w:p>
    <w:p w14:paraId="0CE37756" w14:textId="77777777" w:rsidR="00B24E22" w:rsidRPr="00D51596" w:rsidRDefault="00B24E22" w:rsidP="00700477">
      <w:pPr>
        <w:jc w:val="both"/>
        <w:rPr>
          <w:rFonts w:ascii="Arial Narrow" w:hAnsi="Arial Narrow"/>
          <w:sz w:val="20"/>
          <w:szCs w:val="20"/>
        </w:rPr>
      </w:pPr>
    </w:p>
    <w:p w14:paraId="0D65E01C" w14:textId="77777777" w:rsidR="00B24E22" w:rsidRPr="00D51596" w:rsidRDefault="00B24E22" w:rsidP="00700477">
      <w:pPr>
        <w:jc w:val="both"/>
        <w:rPr>
          <w:rFonts w:ascii="Arial Narrow" w:hAnsi="Arial Narrow"/>
          <w:sz w:val="20"/>
          <w:szCs w:val="20"/>
        </w:rPr>
      </w:pPr>
      <w:r w:rsidRPr="00D51596">
        <w:rPr>
          <w:rFonts w:ascii="Arial Narrow" w:hAnsi="Arial Narrow"/>
          <w:sz w:val="20"/>
          <w:szCs w:val="20"/>
        </w:rPr>
        <w:t>Tipo de establecimiento</w:t>
      </w:r>
    </w:p>
    <w:p w14:paraId="185338B0" w14:textId="77777777" w:rsidR="000E6785" w:rsidRDefault="00B24E22" w:rsidP="00700477">
      <w:pPr>
        <w:jc w:val="both"/>
        <w:rPr>
          <w:rFonts w:ascii="Arial Narrow" w:hAnsi="Arial Narrow"/>
          <w:sz w:val="20"/>
          <w:szCs w:val="20"/>
        </w:rPr>
      </w:pPr>
      <w:r w:rsidRPr="000E6785">
        <w:rPr>
          <w:rFonts w:ascii="Arial Narrow" w:hAnsi="Arial Narrow"/>
          <w:b/>
          <w:sz w:val="20"/>
          <w:szCs w:val="20"/>
        </w:rPr>
        <w:t>I.-</w:t>
      </w:r>
      <w:r w:rsidRPr="00D51596">
        <w:rPr>
          <w:rFonts w:ascii="Arial Narrow" w:hAnsi="Arial Narrow"/>
          <w:sz w:val="20"/>
          <w:szCs w:val="20"/>
        </w:rPr>
        <w:t xml:space="preserve"> Restaurante de primera “A”; </w:t>
      </w:r>
    </w:p>
    <w:p w14:paraId="4BB27959" w14:textId="77777777" w:rsidR="000E6785" w:rsidRDefault="00B24E22" w:rsidP="00700477">
      <w:pPr>
        <w:jc w:val="both"/>
        <w:rPr>
          <w:rFonts w:ascii="Arial Narrow" w:hAnsi="Arial Narrow"/>
          <w:sz w:val="20"/>
          <w:szCs w:val="20"/>
        </w:rPr>
      </w:pPr>
      <w:r w:rsidRPr="000E6785">
        <w:rPr>
          <w:rFonts w:ascii="Arial Narrow" w:hAnsi="Arial Narrow"/>
          <w:b/>
          <w:sz w:val="20"/>
          <w:szCs w:val="20"/>
        </w:rPr>
        <w:t>II.-</w:t>
      </w:r>
      <w:r w:rsidRPr="00D51596">
        <w:rPr>
          <w:rFonts w:ascii="Arial Narrow" w:hAnsi="Arial Narrow"/>
          <w:sz w:val="20"/>
          <w:szCs w:val="20"/>
        </w:rPr>
        <w:t xml:space="preserve"> Restaurante de primera “B”; </w:t>
      </w:r>
    </w:p>
    <w:p w14:paraId="18E63B21" w14:textId="77777777" w:rsidR="00B24E22" w:rsidRPr="00D51596" w:rsidRDefault="00B24E22" w:rsidP="00700477">
      <w:pPr>
        <w:jc w:val="both"/>
        <w:rPr>
          <w:rFonts w:ascii="Arial Narrow" w:hAnsi="Arial Narrow"/>
          <w:sz w:val="20"/>
          <w:szCs w:val="20"/>
        </w:rPr>
      </w:pPr>
      <w:r w:rsidRPr="000E6785">
        <w:rPr>
          <w:rFonts w:ascii="Arial Narrow" w:hAnsi="Arial Narrow"/>
          <w:b/>
          <w:sz w:val="20"/>
          <w:szCs w:val="20"/>
        </w:rPr>
        <w:t>III.-</w:t>
      </w:r>
      <w:r w:rsidRPr="00D51596">
        <w:rPr>
          <w:rFonts w:ascii="Arial Narrow" w:hAnsi="Arial Narrow"/>
          <w:sz w:val="20"/>
          <w:szCs w:val="20"/>
        </w:rPr>
        <w:t xml:space="preserve"> Restaurante de primera “C”;</w:t>
      </w:r>
    </w:p>
    <w:p w14:paraId="537714C3" w14:textId="77777777" w:rsidR="000E6785" w:rsidRDefault="00B24E22" w:rsidP="000E6785">
      <w:pPr>
        <w:jc w:val="both"/>
        <w:rPr>
          <w:rFonts w:ascii="Arial Narrow" w:hAnsi="Arial Narrow"/>
          <w:sz w:val="20"/>
          <w:szCs w:val="20"/>
        </w:rPr>
      </w:pPr>
      <w:r w:rsidRPr="000E6785">
        <w:rPr>
          <w:rFonts w:ascii="Arial Narrow" w:hAnsi="Arial Narrow"/>
          <w:b/>
          <w:sz w:val="20"/>
          <w:szCs w:val="20"/>
        </w:rPr>
        <w:lastRenderedPageBreak/>
        <w:t>IV.-</w:t>
      </w:r>
      <w:r w:rsidRPr="00D51596">
        <w:rPr>
          <w:rFonts w:ascii="Arial Narrow" w:hAnsi="Arial Narrow"/>
          <w:sz w:val="20"/>
          <w:szCs w:val="20"/>
        </w:rPr>
        <w:t xml:space="preserve"> Restaurante de segunda “A”; </w:t>
      </w:r>
    </w:p>
    <w:p w14:paraId="1A646A63" w14:textId="77777777" w:rsidR="000E6785" w:rsidRDefault="00B24E22" w:rsidP="000E6785">
      <w:pPr>
        <w:jc w:val="both"/>
        <w:rPr>
          <w:rFonts w:ascii="Arial Narrow" w:hAnsi="Arial Narrow"/>
          <w:sz w:val="20"/>
          <w:szCs w:val="20"/>
        </w:rPr>
      </w:pPr>
      <w:r w:rsidRPr="000E6785">
        <w:rPr>
          <w:rFonts w:ascii="Arial Narrow" w:hAnsi="Arial Narrow"/>
          <w:b/>
          <w:sz w:val="20"/>
          <w:szCs w:val="20"/>
        </w:rPr>
        <w:t>V.-</w:t>
      </w:r>
      <w:r w:rsidRPr="00D51596">
        <w:rPr>
          <w:rFonts w:ascii="Arial Narrow" w:hAnsi="Arial Narrow"/>
          <w:sz w:val="20"/>
          <w:szCs w:val="20"/>
        </w:rPr>
        <w:t xml:space="preserve"> Restaurante de segunda “B”; </w:t>
      </w:r>
    </w:p>
    <w:p w14:paraId="195220DF" w14:textId="77777777" w:rsidR="000E6785" w:rsidRDefault="00B24E22" w:rsidP="000E6785">
      <w:pPr>
        <w:jc w:val="both"/>
        <w:rPr>
          <w:rFonts w:ascii="Arial Narrow" w:hAnsi="Arial Narrow"/>
          <w:sz w:val="20"/>
          <w:szCs w:val="20"/>
        </w:rPr>
      </w:pPr>
      <w:r w:rsidRPr="000E6785">
        <w:rPr>
          <w:rFonts w:ascii="Arial Narrow" w:hAnsi="Arial Narrow"/>
          <w:b/>
          <w:sz w:val="20"/>
          <w:szCs w:val="20"/>
        </w:rPr>
        <w:t>VI.-</w:t>
      </w:r>
      <w:r w:rsidRPr="00D51596">
        <w:rPr>
          <w:rFonts w:ascii="Arial Narrow" w:hAnsi="Arial Narrow"/>
          <w:sz w:val="20"/>
          <w:szCs w:val="20"/>
        </w:rPr>
        <w:t xml:space="preserve"> Restaurante de segunda “C”; </w:t>
      </w:r>
    </w:p>
    <w:p w14:paraId="7EC3DABB"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VII.-</w:t>
      </w:r>
      <w:r w:rsidRPr="00D51596">
        <w:rPr>
          <w:rFonts w:ascii="Arial Narrow" w:hAnsi="Arial Narrow"/>
          <w:sz w:val="20"/>
          <w:szCs w:val="20"/>
        </w:rPr>
        <w:t xml:space="preserve"> Cantina y bar;</w:t>
      </w:r>
    </w:p>
    <w:p w14:paraId="3AAB4254"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VIII.-</w:t>
      </w:r>
      <w:r w:rsidRPr="00D51596">
        <w:rPr>
          <w:rFonts w:ascii="Arial Narrow" w:hAnsi="Arial Narrow"/>
          <w:sz w:val="20"/>
          <w:szCs w:val="20"/>
        </w:rPr>
        <w:t xml:space="preserve"> Cabaret o Centro Nocturno;</w:t>
      </w:r>
    </w:p>
    <w:p w14:paraId="571C56DF"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IX.-</w:t>
      </w:r>
      <w:r w:rsidRPr="00D51596">
        <w:rPr>
          <w:rFonts w:ascii="Arial Narrow" w:hAnsi="Arial Narrow"/>
          <w:sz w:val="20"/>
          <w:szCs w:val="20"/>
        </w:rPr>
        <w:t xml:space="preserve"> Discotecas, y</w:t>
      </w:r>
    </w:p>
    <w:p w14:paraId="753D985A"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X.-</w:t>
      </w:r>
      <w:r w:rsidRPr="00D51596">
        <w:rPr>
          <w:rFonts w:ascii="Arial Narrow" w:hAnsi="Arial Narrow"/>
          <w:sz w:val="20"/>
          <w:szCs w:val="20"/>
        </w:rPr>
        <w:t xml:space="preserve"> Salones de baile.</w:t>
      </w:r>
    </w:p>
    <w:p w14:paraId="570AB1C0" w14:textId="77777777" w:rsidR="00B24E22" w:rsidRPr="00D51596" w:rsidRDefault="00B24E22" w:rsidP="000E6785">
      <w:pPr>
        <w:jc w:val="both"/>
        <w:rPr>
          <w:rFonts w:ascii="Arial Narrow" w:hAnsi="Arial Narrow"/>
          <w:sz w:val="20"/>
          <w:szCs w:val="20"/>
        </w:rPr>
      </w:pPr>
    </w:p>
    <w:p w14:paraId="5051F2BC"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Cuando por su denominación algún establecimiento no se encuentre comprendido en la clasificación anterior, se ubicará en aquél que por sus características le sea más semejante.</w:t>
      </w:r>
    </w:p>
    <w:p w14:paraId="72D9E3EB" w14:textId="77777777" w:rsidR="00B24E22" w:rsidRPr="00D51596" w:rsidRDefault="00B24E22" w:rsidP="000E6785">
      <w:pPr>
        <w:jc w:val="both"/>
        <w:rPr>
          <w:rFonts w:ascii="Arial Narrow" w:hAnsi="Arial Narrow"/>
          <w:sz w:val="20"/>
          <w:szCs w:val="20"/>
        </w:rPr>
      </w:pPr>
    </w:p>
    <w:p w14:paraId="2C09B578"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Para los efectos de este artículo, se entenderá la clasificación de establecimientos especificada en el reglamento municipal correspondiente.</w:t>
      </w:r>
    </w:p>
    <w:p w14:paraId="0B838341" w14:textId="77777777" w:rsidR="00B24E22" w:rsidRPr="00D51596" w:rsidRDefault="00B24E22" w:rsidP="000E6785">
      <w:pPr>
        <w:jc w:val="both"/>
        <w:rPr>
          <w:rFonts w:ascii="Arial Narrow" w:hAnsi="Arial Narrow"/>
          <w:sz w:val="20"/>
          <w:szCs w:val="20"/>
        </w:rPr>
      </w:pPr>
    </w:p>
    <w:p w14:paraId="4F4F131A"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Artículo 102.-</w:t>
      </w:r>
      <w:r w:rsidRPr="00D51596">
        <w:rPr>
          <w:rFonts w:ascii="Arial Narrow" w:hAnsi="Arial Narrow"/>
          <w:sz w:val="20"/>
          <w:szCs w:val="20"/>
        </w:rPr>
        <w:t xml:space="preserve"> Por la revalidación de licencias para el funcionamiento de los establecimientos que se relacionan en los artículos 96 y 97 de esta Ley se pagará un derecho conforme a la siguiente tarifa:</w:t>
      </w:r>
    </w:p>
    <w:p w14:paraId="279CB905" w14:textId="77777777" w:rsidR="00B24E22" w:rsidRPr="00D51596" w:rsidRDefault="00B24E22" w:rsidP="000E6785">
      <w:pPr>
        <w:jc w:val="both"/>
        <w:rPr>
          <w:rFonts w:ascii="Arial Narrow" w:hAnsi="Arial Narrow"/>
          <w:sz w:val="20"/>
          <w:szCs w:val="20"/>
        </w:rPr>
      </w:pPr>
    </w:p>
    <w:p w14:paraId="4272AFDC" w14:textId="77777777" w:rsidR="000E6785" w:rsidRDefault="00B24E22" w:rsidP="000E6785">
      <w:pPr>
        <w:jc w:val="both"/>
        <w:rPr>
          <w:rFonts w:ascii="Arial Narrow" w:hAnsi="Arial Narrow"/>
          <w:sz w:val="20"/>
          <w:szCs w:val="20"/>
        </w:rPr>
      </w:pPr>
      <w:r w:rsidRPr="00D51596">
        <w:rPr>
          <w:rFonts w:ascii="Arial Narrow" w:hAnsi="Arial Narrow"/>
          <w:sz w:val="20"/>
          <w:szCs w:val="20"/>
        </w:rPr>
        <w:t xml:space="preserve">Tipo de establecimiento/ Unidad de Medidas de Actualización. </w:t>
      </w:r>
    </w:p>
    <w:p w14:paraId="44D169DB" w14:textId="77777777" w:rsidR="000E6785" w:rsidRDefault="00B24E22" w:rsidP="000E6785">
      <w:pPr>
        <w:jc w:val="both"/>
        <w:rPr>
          <w:rFonts w:ascii="Arial Narrow" w:hAnsi="Arial Narrow"/>
          <w:sz w:val="20"/>
          <w:szCs w:val="20"/>
        </w:rPr>
      </w:pPr>
      <w:r w:rsidRPr="000E6785">
        <w:rPr>
          <w:rFonts w:ascii="Arial Narrow" w:hAnsi="Arial Narrow"/>
          <w:b/>
          <w:sz w:val="20"/>
          <w:szCs w:val="20"/>
        </w:rPr>
        <w:t>I.-</w:t>
      </w:r>
      <w:r w:rsidRPr="00D51596">
        <w:rPr>
          <w:rFonts w:ascii="Arial Narrow" w:hAnsi="Arial Narrow"/>
          <w:sz w:val="20"/>
          <w:szCs w:val="20"/>
        </w:rPr>
        <w:t xml:space="preserve"> Expendio de vinos, licores y cervezas en envase cerrado; </w:t>
      </w:r>
    </w:p>
    <w:p w14:paraId="30D6D5B8"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II.-</w:t>
      </w:r>
      <w:r w:rsidRPr="00D51596">
        <w:rPr>
          <w:rFonts w:ascii="Arial Narrow" w:hAnsi="Arial Narrow"/>
          <w:sz w:val="20"/>
          <w:szCs w:val="20"/>
        </w:rPr>
        <w:t xml:space="preserve"> Expendio de cerveza en envase cerrado;</w:t>
      </w:r>
    </w:p>
    <w:p w14:paraId="3CD1C18B"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III.-</w:t>
      </w:r>
      <w:r w:rsidRPr="00D51596">
        <w:rPr>
          <w:rFonts w:ascii="Arial Narrow" w:hAnsi="Arial Narrow"/>
          <w:sz w:val="20"/>
          <w:szCs w:val="20"/>
        </w:rPr>
        <w:t xml:space="preserve"> Tienda de autoservicio tipo B;</w:t>
      </w:r>
    </w:p>
    <w:p w14:paraId="55FAD932"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IV.-</w:t>
      </w:r>
      <w:r w:rsidRPr="00D51596">
        <w:rPr>
          <w:rFonts w:ascii="Arial Narrow" w:hAnsi="Arial Narrow"/>
          <w:sz w:val="20"/>
          <w:szCs w:val="20"/>
        </w:rPr>
        <w:t xml:space="preserve"> Tienda de autoservicio tipo A;</w:t>
      </w:r>
    </w:p>
    <w:p w14:paraId="136B3BFE"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V.-</w:t>
      </w:r>
      <w:r w:rsidRPr="00D51596">
        <w:rPr>
          <w:rFonts w:ascii="Arial Narrow" w:hAnsi="Arial Narrow"/>
          <w:sz w:val="20"/>
          <w:szCs w:val="20"/>
        </w:rPr>
        <w:t xml:space="preserve"> Expendio de vinos y licores al por mayor;</w:t>
      </w:r>
    </w:p>
    <w:p w14:paraId="13E9372C" w14:textId="77777777" w:rsidR="000E6785" w:rsidRDefault="00B24E22" w:rsidP="000E6785">
      <w:pPr>
        <w:jc w:val="both"/>
        <w:rPr>
          <w:rFonts w:ascii="Arial Narrow" w:hAnsi="Arial Narrow"/>
          <w:sz w:val="20"/>
          <w:szCs w:val="20"/>
        </w:rPr>
      </w:pPr>
      <w:r w:rsidRPr="000E6785">
        <w:rPr>
          <w:rFonts w:ascii="Arial Narrow" w:hAnsi="Arial Narrow"/>
          <w:b/>
          <w:sz w:val="20"/>
          <w:szCs w:val="20"/>
        </w:rPr>
        <w:t>VI.-</w:t>
      </w:r>
      <w:r w:rsidRPr="00D51596">
        <w:rPr>
          <w:rFonts w:ascii="Arial Narrow" w:hAnsi="Arial Narrow"/>
          <w:sz w:val="20"/>
          <w:szCs w:val="20"/>
        </w:rPr>
        <w:t xml:space="preserve"> Restaurante de primera “A”; </w:t>
      </w:r>
    </w:p>
    <w:p w14:paraId="74F659CA" w14:textId="77777777" w:rsidR="000E6785" w:rsidRDefault="00B24E22" w:rsidP="000E6785">
      <w:pPr>
        <w:jc w:val="both"/>
        <w:rPr>
          <w:rFonts w:ascii="Arial Narrow" w:hAnsi="Arial Narrow"/>
          <w:sz w:val="20"/>
          <w:szCs w:val="20"/>
        </w:rPr>
      </w:pPr>
      <w:r w:rsidRPr="000E6785">
        <w:rPr>
          <w:rFonts w:ascii="Arial Narrow" w:hAnsi="Arial Narrow"/>
          <w:b/>
          <w:sz w:val="20"/>
          <w:szCs w:val="20"/>
        </w:rPr>
        <w:t>VII.-</w:t>
      </w:r>
      <w:r w:rsidRPr="00D51596">
        <w:rPr>
          <w:rFonts w:ascii="Arial Narrow" w:hAnsi="Arial Narrow"/>
          <w:sz w:val="20"/>
          <w:szCs w:val="20"/>
        </w:rPr>
        <w:t xml:space="preserve"> Restaurante de primera “B”; </w:t>
      </w:r>
    </w:p>
    <w:p w14:paraId="29DF8D2D" w14:textId="77777777" w:rsidR="000E6785" w:rsidRDefault="00B24E22" w:rsidP="000E6785">
      <w:pPr>
        <w:jc w:val="both"/>
        <w:rPr>
          <w:rFonts w:ascii="Arial Narrow" w:hAnsi="Arial Narrow"/>
          <w:sz w:val="20"/>
          <w:szCs w:val="20"/>
        </w:rPr>
      </w:pPr>
      <w:r w:rsidRPr="000E6785">
        <w:rPr>
          <w:rFonts w:ascii="Arial Narrow" w:hAnsi="Arial Narrow"/>
          <w:b/>
          <w:sz w:val="20"/>
          <w:szCs w:val="20"/>
        </w:rPr>
        <w:t>VIII.-</w:t>
      </w:r>
      <w:r w:rsidRPr="00D51596">
        <w:rPr>
          <w:rFonts w:ascii="Arial Narrow" w:hAnsi="Arial Narrow"/>
          <w:sz w:val="20"/>
          <w:szCs w:val="20"/>
        </w:rPr>
        <w:t xml:space="preserve"> Restaurante de primera “C”; </w:t>
      </w:r>
    </w:p>
    <w:p w14:paraId="0037B551"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IX.-</w:t>
      </w:r>
      <w:r w:rsidRPr="00D51596">
        <w:rPr>
          <w:rFonts w:ascii="Arial Narrow" w:hAnsi="Arial Narrow"/>
          <w:sz w:val="20"/>
          <w:szCs w:val="20"/>
        </w:rPr>
        <w:t xml:space="preserve"> Restaurante de segunda “A”;</w:t>
      </w:r>
    </w:p>
    <w:p w14:paraId="7433A037" w14:textId="77777777" w:rsidR="000E6785" w:rsidRDefault="00B24E22" w:rsidP="000E6785">
      <w:pPr>
        <w:jc w:val="both"/>
        <w:rPr>
          <w:rFonts w:ascii="Arial Narrow" w:hAnsi="Arial Narrow"/>
          <w:sz w:val="20"/>
          <w:szCs w:val="20"/>
        </w:rPr>
      </w:pPr>
      <w:r w:rsidRPr="000E6785">
        <w:rPr>
          <w:rFonts w:ascii="Arial Narrow" w:hAnsi="Arial Narrow"/>
          <w:b/>
          <w:sz w:val="20"/>
          <w:szCs w:val="20"/>
        </w:rPr>
        <w:t>X.-</w:t>
      </w:r>
      <w:r w:rsidRPr="00D51596">
        <w:rPr>
          <w:rFonts w:ascii="Arial Narrow" w:hAnsi="Arial Narrow"/>
          <w:sz w:val="20"/>
          <w:szCs w:val="20"/>
        </w:rPr>
        <w:t xml:space="preserve"> Restaurante de segunda “B”; </w:t>
      </w:r>
    </w:p>
    <w:p w14:paraId="7B965C3C" w14:textId="77777777" w:rsidR="000E6785" w:rsidRDefault="00B24E22" w:rsidP="000E6785">
      <w:pPr>
        <w:jc w:val="both"/>
        <w:rPr>
          <w:rFonts w:ascii="Arial Narrow" w:hAnsi="Arial Narrow"/>
          <w:sz w:val="20"/>
          <w:szCs w:val="20"/>
        </w:rPr>
      </w:pPr>
      <w:r w:rsidRPr="000E6785">
        <w:rPr>
          <w:rFonts w:ascii="Arial Narrow" w:hAnsi="Arial Narrow"/>
          <w:b/>
          <w:sz w:val="20"/>
          <w:szCs w:val="20"/>
        </w:rPr>
        <w:t>XI.-</w:t>
      </w:r>
      <w:r w:rsidRPr="00D51596">
        <w:rPr>
          <w:rFonts w:ascii="Arial Narrow" w:hAnsi="Arial Narrow"/>
          <w:sz w:val="20"/>
          <w:szCs w:val="20"/>
        </w:rPr>
        <w:t xml:space="preserve"> Restaurante de segunda “C”; </w:t>
      </w:r>
    </w:p>
    <w:p w14:paraId="525D5492"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XII.-</w:t>
      </w:r>
      <w:r w:rsidRPr="00D51596">
        <w:rPr>
          <w:rFonts w:ascii="Arial Narrow" w:hAnsi="Arial Narrow"/>
          <w:sz w:val="20"/>
          <w:szCs w:val="20"/>
        </w:rPr>
        <w:t xml:space="preserve"> Cantina y bar;</w:t>
      </w:r>
    </w:p>
    <w:p w14:paraId="618238BB"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XIII.-</w:t>
      </w:r>
      <w:r w:rsidRPr="00D51596">
        <w:rPr>
          <w:rFonts w:ascii="Arial Narrow" w:hAnsi="Arial Narrow"/>
          <w:sz w:val="20"/>
          <w:szCs w:val="20"/>
        </w:rPr>
        <w:t xml:space="preserve"> Cabaret y centro nocturno;</w:t>
      </w:r>
    </w:p>
    <w:p w14:paraId="5BC75A03"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XIV</w:t>
      </w:r>
      <w:r w:rsidRPr="00D51596">
        <w:rPr>
          <w:rFonts w:ascii="Arial Narrow" w:hAnsi="Arial Narrow"/>
          <w:sz w:val="20"/>
          <w:szCs w:val="20"/>
        </w:rPr>
        <w:t>.- Discotecas, y</w:t>
      </w:r>
    </w:p>
    <w:p w14:paraId="09D51D81"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XV.-</w:t>
      </w:r>
      <w:r w:rsidRPr="00D51596">
        <w:rPr>
          <w:rFonts w:ascii="Arial Narrow" w:hAnsi="Arial Narrow"/>
          <w:sz w:val="20"/>
          <w:szCs w:val="20"/>
        </w:rPr>
        <w:t xml:space="preserve"> Salón de baile.</w:t>
      </w:r>
    </w:p>
    <w:p w14:paraId="4FD98D5E" w14:textId="77777777" w:rsidR="00B24E22" w:rsidRPr="00D51596" w:rsidRDefault="00B24E22" w:rsidP="000E6785">
      <w:pPr>
        <w:jc w:val="both"/>
        <w:rPr>
          <w:rFonts w:ascii="Arial Narrow" w:hAnsi="Arial Narrow"/>
          <w:sz w:val="20"/>
          <w:szCs w:val="20"/>
        </w:rPr>
      </w:pPr>
    </w:p>
    <w:p w14:paraId="68112F21" w14:textId="77777777" w:rsidR="00B24E22" w:rsidRDefault="00B24E22" w:rsidP="000E6785">
      <w:pPr>
        <w:jc w:val="both"/>
        <w:rPr>
          <w:rFonts w:ascii="Arial Narrow" w:hAnsi="Arial Narrow"/>
          <w:sz w:val="20"/>
          <w:szCs w:val="20"/>
        </w:rPr>
      </w:pPr>
      <w:r w:rsidRPr="00D51596">
        <w:rPr>
          <w:rFonts w:ascii="Arial Narrow" w:hAnsi="Arial Narrow"/>
          <w:sz w:val="20"/>
          <w:szCs w:val="20"/>
        </w:rPr>
        <w:t>Cuando por su denominación algún establecimiento no se encuentre comprendido en la clasificación anterior, se ubicará en aquél que por sus características le sea más semejante. El pago del derecho correspondiente para los establecimientos cuyo giro sea el expendio de bebidas alcohólicas y/o cerveza, será proporcional para lo cual se tomará en cuenta el número de meses contados a partir del en que inicie sus actividades y hasta el mes en que termine la vigencia de la Licencia de Funcionamiento Municipal:</w:t>
      </w:r>
    </w:p>
    <w:p w14:paraId="7649F8F9" w14:textId="77777777" w:rsidR="000E6785" w:rsidRPr="00D51596" w:rsidRDefault="000E6785" w:rsidP="000E6785">
      <w:pPr>
        <w:jc w:val="both"/>
        <w:rPr>
          <w:rFonts w:ascii="Arial Narrow" w:hAnsi="Arial Narrow"/>
          <w:sz w:val="20"/>
          <w:szCs w:val="20"/>
        </w:rPr>
      </w:pPr>
    </w:p>
    <w:p w14:paraId="0EE16F8E" w14:textId="77777777" w:rsidR="00B24E22" w:rsidRPr="000E6785" w:rsidRDefault="00B24E22" w:rsidP="00112E09">
      <w:pPr>
        <w:pStyle w:val="Prrafodelista"/>
        <w:numPr>
          <w:ilvl w:val="0"/>
          <w:numId w:val="17"/>
        </w:numPr>
        <w:jc w:val="both"/>
        <w:rPr>
          <w:rFonts w:ascii="Arial Narrow" w:hAnsi="Arial Narrow"/>
          <w:sz w:val="20"/>
          <w:szCs w:val="20"/>
        </w:rPr>
      </w:pPr>
      <w:r w:rsidRPr="000E6785">
        <w:rPr>
          <w:rFonts w:ascii="Arial Narrow" w:hAnsi="Arial Narrow"/>
          <w:sz w:val="20"/>
          <w:szCs w:val="20"/>
        </w:rPr>
        <w:t>En caso de apertura, se tomar</w:t>
      </w:r>
      <w:r w:rsidR="000E6785">
        <w:rPr>
          <w:rFonts w:ascii="Arial Narrow" w:hAnsi="Arial Narrow"/>
          <w:sz w:val="20"/>
          <w:szCs w:val="20"/>
        </w:rPr>
        <w:t>á</w:t>
      </w:r>
      <w:r w:rsidRPr="000E6785">
        <w:rPr>
          <w:rFonts w:ascii="Arial Narrow" w:hAnsi="Arial Narrow"/>
          <w:sz w:val="20"/>
          <w:szCs w:val="20"/>
        </w:rPr>
        <w:t xml:space="preserve"> en cuenta el número de meses contados a partir de aquel en que inicie sus actividades y hasta el mes en que termine la vigencia de la Licencia de Funcionamiento Municipal;</w:t>
      </w:r>
    </w:p>
    <w:p w14:paraId="7981613D" w14:textId="77777777" w:rsidR="00B24E22" w:rsidRPr="000E6785" w:rsidRDefault="00B24E22" w:rsidP="00112E09">
      <w:pPr>
        <w:pStyle w:val="Prrafodelista"/>
        <w:numPr>
          <w:ilvl w:val="0"/>
          <w:numId w:val="17"/>
        </w:numPr>
        <w:jc w:val="both"/>
        <w:rPr>
          <w:rFonts w:ascii="Arial Narrow" w:hAnsi="Arial Narrow"/>
          <w:sz w:val="20"/>
          <w:szCs w:val="20"/>
        </w:rPr>
      </w:pPr>
      <w:r w:rsidRPr="000E6785">
        <w:rPr>
          <w:rFonts w:ascii="Arial Narrow" w:hAnsi="Arial Narrow"/>
          <w:sz w:val="20"/>
          <w:szCs w:val="20"/>
        </w:rPr>
        <w:t>En caso de revalidación, se contar</w:t>
      </w:r>
      <w:r w:rsidR="000E6785">
        <w:rPr>
          <w:rFonts w:ascii="Arial Narrow" w:hAnsi="Arial Narrow"/>
          <w:sz w:val="20"/>
          <w:szCs w:val="20"/>
        </w:rPr>
        <w:t>á</w:t>
      </w:r>
      <w:r w:rsidRPr="000E6785">
        <w:rPr>
          <w:rFonts w:ascii="Arial Narrow" w:hAnsi="Arial Narrow"/>
          <w:sz w:val="20"/>
          <w:szCs w:val="20"/>
        </w:rPr>
        <w:t xml:space="preserve"> el número de meses a partir de aquel que corresponda al siguiente del mes de vencimiento de la licencia anterior, y hasta el mes en que termine la vigencia de la nueva licencia.</w:t>
      </w:r>
    </w:p>
    <w:p w14:paraId="737C6C60"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El importe proporcional del derecho a pagar, se obtendrá de dividir el derecho correspondiente entre treinta y seis y multiplicarlo por el número de meses que resulte de acuerdo con alguno de los dos incisos que anteceden, según el caso.</w:t>
      </w:r>
    </w:p>
    <w:p w14:paraId="07568B9A" w14:textId="77777777" w:rsidR="00B24E22" w:rsidRPr="00D51596" w:rsidRDefault="00B24E22" w:rsidP="000E6785">
      <w:pPr>
        <w:jc w:val="both"/>
        <w:rPr>
          <w:rFonts w:ascii="Arial Narrow" w:hAnsi="Arial Narrow"/>
          <w:sz w:val="20"/>
          <w:szCs w:val="20"/>
        </w:rPr>
      </w:pPr>
    </w:p>
    <w:p w14:paraId="1E3635A4"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 xml:space="preserve">Artículo 103.- </w:t>
      </w:r>
      <w:r w:rsidRPr="00D51596">
        <w:rPr>
          <w:rFonts w:ascii="Arial Narrow" w:hAnsi="Arial Narrow"/>
          <w:sz w:val="20"/>
          <w:szCs w:val="20"/>
        </w:rPr>
        <w:t>El cobro de derechos por el otorgamiento de licencias o permisos para el funcionamiento de establecimientos o locales, que vendan bebidas alcohólicas, se realizará con base en las siguientes tarifas:</w:t>
      </w:r>
    </w:p>
    <w:p w14:paraId="20B48BE1"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I.- Por el otorgamiento de anuencia municipal a establecimientos cuyo giro sea la venta de bebidas alcohólicas en envase cerrado:</w:t>
      </w:r>
    </w:p>
    <w:p w14:paraId="4966EC29" w14:textId="77777777" w:rsidR="00B24E22" w:rsidRPr="00D51596" w:rsidRDefault="00B24E22" w:rsidP="000E6785">
      <w:pPr>
        <w:jc w:val="both"/>
        <w:rPr>
          <w:rFonts w:ascii="Arial Narrow" w:hAnsi="Arial Narrow"/>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5"/>
        <w:gridCol w:w="3639"/>
      </w:tblGrid>
      <w:tr w:rsidR="00B24E22" w:rsidRPr="00D51596" w14:paraId="213FEBF3" w14:textId="77777777" w:rsidTr="007E6D4F">
        <w:trPr>
          <w:trHeight w:val="230"/>
        </w:trPr>
        <w:tc>
          <w:tcPr>
            <w:tcW w:w="5605" w:type="dxa"/>
          </w:tcPr>
          <w:p w14:paraId="0C7ECE4B"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a)</w:t>
            </w:r>
            <w:r w:rsidRPr="00D51596">
              <w:rPr>
                <w:rFonts w:ascii="Arial Narrow" w:hAnsi="Arial Narrow"/>
                <w:sz w:val="20"/>
                <w:szCs w:val="20"/>
              </w:rPr>
              <w:tab/>
              <w:t>Tienda de autoservicio tipo A (De 0 hasta 90 m2)</w:t>
            </w:r>
          </w:p>
        </w:tc>
        <w:tc>
          <w:tcPr>
            <w:tcW w:w="3639" w:type="dxa"/>
          </w:tcPr>
          <w:p w14:paraId="77BCCE36"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208 UMA</w:t>
            </w:r>
          </w:p>
        </w:tc>
      </w:tr>
      <w:tr w:rsidR="00B24E22" w:rsidRPr="00D51596" w14:paraId="5467EF6A" w14:textId="77777777" w:rsidTr="007E6D4F">
        <w:trPr>
          <w:trHeight w:val="230"/>
        </w:trPr>
        <w:tc>
          <w:tcPr>
            <w:tcW w:w="5605" w:type="dxa"/>
          </w:tcPr>
          <w:p w14:paraId="2C4B8658"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b)</w:t>
            </w:r>
            <w:r w:rsidRPr="00D51596">
              <w:rPr>
                <w:rFonts w:ascii="Arial Narrow" w:hAnsi="Arial Narrow"/>
                <w:sz w:val="20"/>
                <w:szCs w:val="20"/>
              </w:rPr>
              <w:tab/>
              <w:t>Tienda de autoservicio tipo B (De 91 hasta 1000 m2)</w:t>
            </w:r>
          </w:p>
        </w:tc>
        <w:tc>
          <w:tcPr>
            <w:tcW w:w="3639" w:type="dxa"/>
          </w:tcPr>
          <w:p w14:paraId="686DB93B"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312 UMA</w:t>
            </w:r>
          </w:p>
        </w:tc>
      </w:tr>
      <w:tr w:rsidR="00B24E22" w:rsidRPr="00D51596" w14:paraId="4E2BA3B4" w14:textId="77777777" w:rsidTr="007E6D4F">
        <w:trPr>
          <w:trHeight w:val="229"/>
        </w:trPr>
        <w:tc>
          <w:tcPr>
            <w:tcW w:w="5605" w:type="dxa"/>
          </w:tcPr>
          <w:p w14:paraId="32588D53"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c)</w:t>
            </w:r>
            <w:r w:rsidRPr="00D51596">
              <w:rPr>
                <w:rFonts w:ascii="Arial Narrow" w:hAnsi="Arial Narrow"/>
                <w:sz w:val="20"/>
                <w:szCs w:val="20"/>
              </w:rPr>
              <w:tab/>
              <w:t>Expendio de cerveza y licorería en envase cerrado</w:t>
            </w:r>
          </w:p>
        </w:tc>
        <w:tc>
          <w:tcPr>
            <w:tcW w:w="3639" w:type="dxa"/>
          </w:tcPr>
          <w:p w14:paraId="0A327E80"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208 UMA</w:t>
            </w:r>
          </w:p>
        </w:tc>
      </w:tr>
      <w:tr w:rsidR="00B24E22" w:rsidRPr="00D51596" w14:paraId="6752F7EC" w14:textId="77777777" w:rsidTr="007E6D4F">
        <w:trPr>
          <w:trHeight w:val="230"/>
        </w:trPr>
        <w:tc>
          <w:tcPr>
            <w:tcW w:w="5605" w:type="dxa"/>
          </w:tcPr>
          <w:p w14:paraId="7B341ADC"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d)</w:t>
            </w:r>
            <w:r w:rsidRPr="00D51596">
              <w:rPr>
                <w:rFonts w:ascii="Arial Narrow" w:hAnsi="Arial Narrow"/>
                <w:sz w:val="20"/>
                <w:szCs w:val="20"/>
              </w:rPr>
              <w:tab/>
              <w:t>Expendio de vino y licores al por mayor</w:t>
            </w:r>
          </w:p>
        </w:tc>
        <w:tc>
          <w:tcPr>
            <w:tcW w:w="3639" w:type="dxa"/>
          </w:tcPr>
          <w:p w14:paraId="18F76E66"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312 UMA</w:t>
            </w:r>
          </w:p>
        </w:tc>
      </w:tr>
      <w:tr w:rsidR="00B24E22" w:rsidRPr="00D51596" w14:paraId="5BD4C6EE" w14:textId="77777777" w:rsidTr="000E6785">
        <w:trPr>
          <w:trHeight w:val="80"/>
        </w:trPr>
        <w:tc>
          <w:tcPr>
            <w:tcW w:w="5605" w:type="dxa"/>
          </w:tcPr>
          <w:p w14:paraId="74FE13C4"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e)</w:t>
            </w:r>
            <w:r w:rsidRPr="00D51596">
              <w:rPr>
                <w:rFonts w:ascii="Arial Narrow" w:hAnsi="Arial Narrow"/>
                <w:sz w:val="20"/>
                <w:szCs w:val="20"/>
              </w:rPr>
              <w:tab/>
              <w:t>Bodega y distribuidora de bebidas alcohólicas</w:t>
            </w:r>
          </w:p>
        </w:tc>
        <w:tc>
          <w:tcPr>
            <w:tcW w:w="3639" w:type="dxa"/>
          </w:tcPr>
          <w:p w14:paraId="524929C8"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312 UMA</w:t>
            </w:r>
          </w:p>
        </w:tc>
      </w:tr>
    </w:tbl>
    <w:p w14:paraId="0CE07A2C" w14:textId="77777777" w:rsidR="000E6785" w:rsidRDefault="000E6785" w:rsidP="000E6785">
      <w:pPr>
        <w:jc w:val="both"/>
        <w:rPr>
          <w:rFonts w:ascii="Arial Narrow" w:hAnsi="Arial Narrow"/>
          <w:sz w:val="20"/>
          <w:szCs w:val="20"/>
        </w:rPr>
      </w:pPr>
    </w:p>
    <w:p w14:paraId="1ABB9811"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II.- Por anuencia para la tramitación de permisos eventuales para el funcionamiento de establecimientos cuyo giro sea la venta de bebidas alcohólicas se pagará una cuota de $ 300.00 diarios.</w:t>
      </w:r>
    </w:p>
    <w:p w14:paraId="29C592DA" w14:textId="77777777" w:rsidR="00B24E22" w:rsidRPr="00D51596" w:rsidRDefault="00B24E22" w:rsidP="000E6785">
      <w:pPr>
        <w:jc w:val="both"/>
        <w:rPr>
          <w:rFonts w:ascii="Arial Narrow" w:hAnsi="Arial Narrow"/>
          <w:sz w:val="20"/>
          <w:szCs w:val="20"/>
        </w:rPr>
      </w:pPr>
    </w:p>
    <w:p w14:paraId="1B9F8466"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III.- Por el otorgamiento de anuencia municipal a establecimientos cuyo giro sea la prestación de servicios, que incluyan la venta de bebidas alcohólicas:</w:t>
      </w:r>
    </w:p>
    <w:p w14:paraId="51A6F04E" w14:textId="77777777" w:rsidR="00B24E22" w:rsidRPr="00D51596" w:rsidRDefault="00B24E22" w:rsidP="000E6785">
      <w:pPr>
        <w:jc w:val="both"/>
        <w:rPr>
          <w:rFonts w:ascii="Arial Narrow" w:hAnsi="Arial Narrow"/>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6"/>
        <w:gridCol w:w="3638"/>
      </w:tblGrid>
      <w:tr w:rsidR="00B24E22" w:rsidRPr="00D51596" w14:paraId="708D3DA5" w14:textId="77777777" w:rsidTr="007E6D4F">
        <w:trPr>
          <w:trHeight w:val="230"/>
        </w:trPr>
        <w:tc>
          <w:tcPr>
            <w:tcW w:w="5606" w:type="dxa"/>
          </w:tcPr>
          <w:p w14:paraId="0C5DC378"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a)</w:t>
            </w:r>
            <w:r w:rsidRPr="00D51596">
              <w:rPr>
                <w:rFonts w:ascii="Arial Narrow" w:hAnsi="Arial Narrow"/>
                <w:sz w:val="20"/>
                <w:szCs w:val="20"/>
              </w:rPr>
              <w:tab/>
              <w:t>Cantinas y bares</w:t>
            </w:r>
          </w:p>
        </w:tc>
        <w:tc>
          <w:tcPr>
            <w:tcW w:w="3638" w:type="dxa"/>
          </w:tcPr>
          <w:p w14:paraId="042091FD"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208 UMA</w:t>
            </w:r>
          </w:p>
        </w:tc>
      </w:tr>
      <w:tr w:rsidR="00B24E22" w:rsidRPr="00D51596" w14:paraId="2DF8C524" w14:textId="77777777" w:rsidTr="007E6D4F">
        <w:trPr>
          <w:trHeight w:val="230"/>
        </w:trPr>
        <w:tc>
          <w:tcPr>
            <w:tcW w:w="5606" w:type="dxa"/>
          </w:tcPr>
          <w:p w14:paraId="7582DF9E"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b)</w:t>
            </w:r>
            <w:r w:rsidRPr="00D51596">
              <w:rPr>
                <w:rFonts w:ascii="Arial Narrow" w:hAnsi="Arial Narrow"/>
                <w:sz w:val="20"/>
                <w:szCs w:val="20"/>
              </w:rPr>
              <w:tab/>
              <w:t>Restaurante tipo A y B y restaurante de lujo</w:t>
            </w:r>
          </w:p>
        </w:tc>
        <w:tc>
          <w:tcPr>
            <w:tcW w:w="3638" w:type="dxa"/>
          </w:tcPr>
          <w:p w14:paraId="38C9BA31"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312 UMA</w:t>
            </w:r>
          </w:p>
        </w:tc>
      </w:tr>
      <w:tr w:rsidR="00B24E22" w:rsidRPr="00D51596" w14:paraId="470371DC" w14:textId="77777777" w:rsidTr="007E6D4F">
        <w:trPr>
          <w:trHeight w:val="230"/>
        </w:trPr>
        <w:tc>
          <w:tcPr>
            <w:tcW w:w="5606" w:type="dxa"/>
          </w:tcPr>
          <w:p w14:paraId="3BAFB9AA"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c)</w:t>
            </w:r>
            <w:r w:rsidRPr="00D51596">
              <w:rPr>
                <w:rFonts w:ascii="Arial Narrow" w:hAnsi="Arial Narrow"/>
                <w:sz w:val="20"/>
                <w:szCs w:val="20"/>
              </w:rPr>
              <w:tab/>
              <w:t>Video Bar y pizzería</w:t>
            </w:r>
          </w:p>
        </w:tc>
        <w:tc>
          <w:tcPr>
            <w:tcW w:w="3638" w:type="dxa"/>
          </w:tcPr>
          <w:p w14:paraId="5F728273"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208 UMA</w:t>
            </w:r>
          </w:p>
        </w:tc>
      </w:tr>
      <w:tr w:rsidR="00B24E22" w:rsidRPr="00D51596" w14:paraId="39E6665A" w14:textId="77777777" w:rsidTr="007E6D4F">
        <w:trPr>
          <w:trHeight w:val="230"/>
        </w:trPr>
        <w:tc>
          <w:tcPr>
            <w:tcW w:w="5606" w:type="dxa"/>
          </w:tcPr>
          <w:p w14:paraId="6A33D6F7"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d)</w:t>
            </w:r>
            <w:r w:rsidRPr="00D51596">
              <w:rPr>
                <w:rFonts w:ascii="Arial Narrow" w:hAnsi="Arial Narrow"/>
                <w:sz w:val="20"/>
                <w:szCs w:val="20"/>
              </w:rPr>
              <w:tab/>
              <w:t>Discoteca y centro nocturno</w:t>
            </w:r>
          </w:p>
        </w:tc>
        <w:tc>
          <w:tcPr>
            <w:tcW w:w="3638" w:type="dxa"/>
          </w:tcPr>
          <w:p w14:paraId="61CABDF6"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312 UMA</w:t>
            </w:r>
          </w:p>
        </w:tc>
      </w:tr>
    </w:tbl>
    <w:p w14:paraId="56F15852" w14:textId="77777777" w:rsidR="00B24E22" w:rsidRPr="00D51596" w:rsidRDefault="00B24E22" w:rsidP="000E6785">
      <w:pPr>
        <w:jc w:val="both"/>
        <w:rPr>
          <w:rFonts w:ascii="Arial Narrow" w:hAnsi="Arial Narrow"/>
          <w:sz w:val="20"/>
          <w:szCs w:val="20"/>
        </w:rPr>
      </w:pPr>
    </w:p>
    <w:p w14:paraId="03D62287" w14:textId="77777777" w:rsidR="00B24E22" w:rsidRPr="00D51596" w:rsidRDefault="00B24E22" w:rsidP="000E6785">
      <w:pPr>
        <w:jc w:val="both"/>
        <w:rPr>
          <w:rFonts w:ascii="Arial Narrow" w:hAnsi="Arial Narrow"/>
          <w:sz w:val="20"/>
          <w:szCs w:val="20"/>
        </w:rPr>
      </w:pPr>
    </w:p>
    <w:p w14:paraId="48F73543" w14:textId="77777777" w:rsidR="00B24E22" w:rsidRDefault="00B24E22" w:rsidP="000E6785">
      <w:pPr>
        <w:jc w:val="both"/>
        <w:rPr>
          <w:rFonts w:ascii="Arial Narrow" w:hAnsi="Arial Narrow"/>
          <w:sz w:val="20"/>
          <w:szCs w:val="20"/>
        </w:rPr>
      </w:pPr>
      <w:r w:rsidRPr="00D51596">
        <w:rPr>
          <w:rFonts w:ascii="Arial Narrow" w:hAnsi="Arial Narrow"/>
          <w:sz w:val="20"/>
          <w:szCs w:val="20"/>
        </w:rPr>
        <w:t xml:space="preserve">IV.- Por otorgamiento y revalidación anual de licencias de funcionamiento para los establecimientos señalados en los apartados I y III de este artículo, se pagará la tarifa de $ 7,500.00 por cada uno de ellos, excepto restaurante tipo A que tendrá un costo de </w:t>
      </w:r>
      <w:r w:rsidR="000E6785">
        <w:rPr>
          <w:rFonts w:ascii="Arial Narrow" w:hAnsi="Arial Narrow"/>
          <w:sz w:val="20"/>
          <w:szCs w:val="20"/>
        </w:rPr>
        <w:t xml:space="preserve">     </w:t>
      </w:r>
      <w:r w:rsidRPr="00D51596">
        <w:rPr>
          <w:rFonts w:ascii="Arial Narrow" w:hAnsi="Arial Narrow"/>
          <w:sz w:val="20"/>
          <w:szCs w:val="20"/>
        </w:rPr>
        <w:t>$ 5,000.00.</w:t>
      </w:r>
    </w:p>
    <w:p w14:paraId="4EC32939" w14:textId="77777777" w:rsidR="000E6785" w:rsidRPr="00D51596" w:rsidRDefault="000E6785" w:rsidP="000E6785">
      <w:pPr>
        <w:jc w:val="both"/>
        <w:rPr>
          <w:rFonts w:ascii="Arial Narrow" w:hAnsi="Arial Narrow"/>
          <w:sz w:val="20"/>
          <w:szCs w:val="20"/>
        </w:rPr>
      </w:pPr>
    </w:p>
    <w:p w14:paraId="30116067"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V.- Por el otorgamiento de anuencia para el permiso de venta de cerveza en envase cerrado para luz y sonido, bailes populares con grupos locales, y otros, se causarán y pagarán derechos por la cantidad de $ 2,000.00 por día.</w:t>
      </w:r>
    </w:p>
    <w:p w14:paraId="25AC0A17" w14:textId="77777777" w:rsidR="00B24E22" w:rsidRPr="00D51596" w:rsidRDefault="00B24E22" w:rsidP="000E6785">
      <w:pPr>
        <w:jc w:val="both"/>
        <w:rPr>
          <w:rFonts w:ascii="Arial Narrow" w:hAnsi="Arial Narrow"/>
          <w:sz w:val="20"/>
          <w:szCs w:val="20"/>
        </w:rPr>
      </w:pPr>
    </w:p>
    <w:p w14:paraId="540BD072"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VI.- Por el otorgamiento de permisos del uso de la Terraza Municipal para eventos sociales sin fines de lucro, se causarán y pagarán derechos por la cantidad de $ 1,000.00 por día.</w:t>
      </w:r>
    </w:p>
    <w:p w14:paraId="6448992D" w14:textId="77777777" w:rsidR="00B24E22" w:rsidRPr="00D51596" w:rsidRDefault="00B24E22" w:rsidP="000E6785">
      <w:pPr>
        <w:jc w:val="both"/>
        <w:rPr>
          <w:rFonts w:ascii="Arial Narrow" w:hAnsi="Arial Narrow"/>
          <w:sz w:val="20"/>
          <w:szCs w:val="20"/>
        </w:rPr>
      </w:pPr>
    </w:p>
    <w:p w14:paraId="5029458A" w14:textId="77777777" w:rsidR="00B24E22" w:rsidRPr="00D51596" w:rsidRDefault="00B24E22" w:rsidP="000E6785">
      <w:pPr>
        <w:jc w:val="both"/>
        <w:rPr>
          <w:rFonts w:ascii="Arial Narrow" w:hAnsi="Arial Narrow"/>
          <w:sz w:val="20"/>
          <w:szCs w:val="20"/>
        </w:rPr>
      </w:pPr>
      <w:r w:rsidRPr="00D51596">
        <w:rPr>
          <w:rFonts w:ascii="Arial Narrow" w:hAnsi="Arial Narrow"/>
          <w:sz w:val="20"/>
          <w:szCs w:val="20"/>
        </w:rPr>
        <w:t>VII.- Por el otorgamiento de permisos del uso de la Terraza Municipal para eventos con fines de lucro, se causarán y pagarán derechos por la cantidad de $ 2,000.00 por día.</w:t>
      </w:r>
    </w:p>
    <w:p w14:paraId="5A5D9214" w14:textId="77777777" w:rsidR="00B24E22" w:rsidRPr="00D51596" w:rsidRDefault="00B24E22" w:rsidP="000E6785">
      <w:pPr>
        <w:jc w:val="both"/>
        <w:rPr>
          <w:rFonts w:ascii="Arial Narrow" w:hAnsi="Arial Narrow"/>
          <w:sz w:val="20"/>
          <w:szCs w:val="20"/>
        </w:rPr>
      </w:pPr>
    </w:p>
    <w:p w14:paraId="52B9E607" w14:textId="77777777" w:rsidR="00B24E22" w:rsidRPr="00D51596" w:rsidRDefault="00B24E22" w:rsidP="000E6785">
      <w:pPr>
        <w:jc w:val="both"/>
        <w:rPr>
          <w:rFonts w:ascii="Arial Narrow" w:hAnsi="Arial Narrow"/>
          <w:sz w:val="20"/>
          <w:szCs w:val="20"/>
        </w:rPr>
      </w:pPr>
      <w:r w:rsidRPr="000E6785">
        <w:rPr>
          <w:rFonts w:ascii="Arial Narrow" w:hAnsi="Arial Narrow"/>
          <w:b/>
          <w:sz w:val="20"/>
          <w:szCs w:val="20"/>
        </w:rPr>
        <w:t>Artículo 104.</w:t>
      </w:r>
      <w:r w:rsidRPr="00D51596">
        <w:rPr>
          <w:rFonts w:ascii="Arial Narrow" w:hAnsi="Arial Narrow"/>
          <w:sz w:val="20"/>
          <w:szCs w:val="20"/>
        </w:rPr>
        <w:t xml:space="preserve"> El cobro de derechos por el otorgamiento de expedición y/o renovación licencias anuales para el funcionamiento de establecimientos o locales, que sean diferentes a aquellos que vendan bebidas alcohólicas, y que estén considerados dentro de este artículo de la ley, se realizará con base en las siguientes tarifas:</w:t>
      </w:r>
    </w:p>
    <w:p w14:paraId="40BA6F70" w14:textId="77777777" w:rsidR="00B24E22" w:rsidRPr="00D51596" w:rsidRDefault="00B24E22" w:rsidP="000E6785">
      <w:pPr>
        <w:jc w:val="both"/>
        <w:rPr>
          <w:rFonts w:ascii="Arial Narrow" w:hAnsi="Arial Narrow"/>
          <w:sz w:val="20"/>
          <w:szCs w:val="20"/>
        </w:rPr>
      </w:pP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
        <w:gridCol w:w="593"/>
        <w:gridCol w:w="5441"/>
        <w:gridCol w:w="1459"/>
        <w:gridCol w:w="1724"/>
      </w:tblGrid>
      <w:tr w:rsidR="000E6785" w:rsidRPr="00525CF4" w14:paraId="35293A5A" w14:textId="77777777" w:rsidTr="004754D6">
        <w:trPr>
          <w:trHeight w:val="229"/>
        </w:trPr>
        <w:tc>
          <w:tcPr>
            <w:tcW w:w="6056" w:type="dxa"/>
            <w:gridSpan w:val="3"/>
          </w:tcPr>
          <w:p w14:paraId="4B51EDCF" w14:textId="77777777" w:rsidR="000E6785" w:rsidRPr="00525CF4" w:rsidRDefault="000E6785" w:rsidP="000E6785">
            <w:pPr>
              <w:pStyle w:val="TableParagraph"/>
              <w:ind w:left="665"/>
              <w:jc w:val="center"/>
              <w:rPr>
                <w:rFonts w:ascii="Arial Narrow" w:hAnsi="Arial Narrow"/>
                <w:b/>
                <w:sz w:val="20"/>
                <w:szCs w:val="20"/>
              </w:rPr>
            </w:pPr>
            <w:r w:rsidRPr="00525CF4">
              <w:rPr>
                <w:rFonts w:ascii="Arial Narrow" w:hAnsi="Arial Narrow"/>
                <w:b/>
                <w:sz w:val="20"/>
                <w:szCs w:val="20"/>
              </w:rPr>
              <w:t xml:space="preserve">GRUPO </w:t>
            </w:r>
            <w:r w:rsidRPr="00525CF4">
              <w:rPr>
                <w:rFonts w:ascii="Arial Narrow" w:hAnsi="Arial Narrow"/>
                <w:b/>
                <w:spacing w:val="-10"/>
                <w:sz w:val="20"/>
                <w:szCs w:val="20"/>
              </w:rPr>
              <w:t>A</w:t>
            </w:r>
          </w:p>
        </w:tc>
        <w:tc>
          <w:tcPr>
            <w:tcW w:w="1459" w:type="dxa"/>
          </w:tcPr>
          <w:p w14:paraId="211CFB0A" w14:textId="77777777" w:rsidR="000E6785" w:rsidRPr="00525CF4" w:rsidRDefault="000E6785" w:rsidP="000E6785">
            <w:pPr>
              <w:pStyle w:val="TableParagraph"/>
              <w:ind w:left="20"/>
              <w:jc w:val="center"/>
              <w:rPr>
                <w:rFonts w:ascii="Arial Narrow" w:hAnsi="Arial Narrow"/>
                <w:b/>
                <w:sz w:val="20"/>
                <w:szCs w:val="20"/>
              </w:rPr>
            </w:pPr>
            <w:r w:rsidRPr="00525CF4">
              <w:rPr>
                <w:rFonts w:ascii="Arial Narrow" w:hAnsi="Arial Narrow"/>
                <w:b/>
                <w:spacing w:val="-2"/>
                <w:sz w:val="20"/>
                <w:szCs w:val="20"/>
              </w:rPr>
              <w:t>EXPEDICIÓN</w:t>
            </w:r>
          </w:p>
        </w:tc>
        <w:tc>
          <w:tcPr>
            <w:tcW w:w="1724" w:type="dxa"/>
          </w:tcPr>
          <w:p w14:paraId="6FD76421" w14:textId="77777777" w:rsidR="000E6785" w:rsidRPr="00525CF4" w:rsidRDefault="000E6785" w:rsidP="000E6785">
            <w:pPr>
              <w:pStyle w:val="TableParagraph"/>
              <w:ind w:left="24"/>
              <w:jc w:val="center"/>
              <w:rPr>
                <w:rFonts w:ascii="Arial Narrow" w:hAnsi="Arial Narrow"/>
                <w:b/>
                <w:sz w:val="20"/>
                <w:szCs w:val="20"/>
              </w:rPr>
            </w:pPr>
            <w:r w:rsidRPr="00525CF4">
              <w:rPr>
                <w:rFonts w:ascii="Arial Narrow" w:hAnsi="Arial Narrow"/>
                <w:b/>
                <w:spacing w:val="-2"/>
                <w:sz w:val="20"/>
                <w:szCs w:val="20"/>
              </w:rPr>
              <w:t>RENOVACIÓN</w:t>
            </w:r>
          </w:p>
        </w:tc>
      </w:tr>
      <w:tr w:rsidR="000E6785" w:rsidRPr="00525CF4" w14:paraId="61EF7884" w14:textId="77777777" w:rsidTr="004754D6">
        <w:trPr>
          <w:trHeight w:val="229"/>
        </w:trPr>
        <w:tc>
          <w:tcPr>
            <w:tcW w:w="615" w:type="dxa"/>
            <w:gridSpan w:val="2"/>
            <w:tcBorders>
              <w:right w:val="nil"/>
            </w:tcBorders>
          </w:tcPr>
          <w:p w14:paraId="09B06BFC"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5"/>
                <w:sz w:val="20"/>
                <w:szCs w:val="20"/>
              </w:rPr>
              <w:t>I.-</w:t>
            </w:r>
          </w:p>
        </w:tc>
        <w:tc>
          <w:tcPr>
            <w:tcW w:w="5441" w:type="dxa"/>
            <w:tcBorders>
              <w:left w:val="nil"/>
            </w:tcBorders>
          </w:tcPr>
          <w:p w14:paraId="502B5B7E"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Farmacias</w:t>
            </w:r>
            <w:r w:rsidRPr="00525CF4">
              <w:rPr>
                <w:rFonts w:ascii="Arial Narrow" w:hAnsi="Arial Narrow"/>
                <w:spacing w:val="-6"/>
                <w:sz w:val="20"/>
                <w:szCs w:val="20"/>
              </w:rPr>
              <w:t xml:space="preserve"> </w:t>
            </w:r>
            <w:r w:rsidRPr="00525CF4">
              <w:rPr>
                <w:rFonts w:ascii="Arial Narrow" w:hAnsi="Arial Narrow"/>
                <w:sz w:val="20"/>
                <w:szCs w:val="20"/>
              </w:rPr>
              <w:t>y</w:t>
            </w:r>
            <w:r w:rsidRPr="00525CF4">
              <w:rPr>
                <w:rFonts w:ascii="Arial Narrow" w:hAnsi="Arial Narrow"/>
                <w:spacing w:val="-5"/>
                <w:sz w:val="20"/>
                <w:szCs w:val="20"/>
              </w:rPr>
              <w:t xml:space="preserve"> </w:t>
            </w:r>
            <w:r w:rsidRPr="00525CF4">
              <w:rPr>
                <w:rFonts w:ascii="Arial Narrow" w:hAnsi="Arial Narrow"/>
                <w:spacing w:val="-2"/>
                <w:sz w:val="20"/>
                <w:szCs w:val="20"/>
              </w:rPr>
              <w:t>boticas</w:t>
            </w:r>
          </w:p>
        </w:tc>
        <w:tc>
          <w:tcPr>
            <w:tcW w:w="1459" w:type="dxa"/>
          </w:tcPr>
          <w:p w14:paraId="2A61CC6A"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5</w:t>
            </w:r>
            <w:r>
              <w:rPr>
                <w:rFonts w:ascii="Arial Narrow" w:hAnsi="Arial Narrow"/>
                <w:sz w:val="20"/>
                <w:szCs w:val="20"/>
              </w:rPr>
              <w:t>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04EBB79B" w14:textId="77777777" w:rsidR="000E6785" w:rsidRPr="00525CF4" w:rsidRDefault="000E6785" w:rsidP="000E6785">
            <w:pPr>
              <w:pStyle w:val="TableParagraph"/>
              <w:ind w:left="24" w:right="7"/>
              <w:jc w:val="center"/>
              <w:rPr>
                <w:rFonts w:ascii="Arial Narrow" w:hAnsi="Arial Narrow"/>
                <w:sz w:val="20"/>
                <w:szCs w:val="20"/>
              </w:rPr>
            </w:pPr>
            <w:r w:rsidRPr="00525CF4">
              <w:rPr>
                <w:rFonts w:ascii="Arial Narrow" w:hAnsi="Arial Narrow"/>
                <w:sz w:val="20"/>
                <w:szCs w:val="20"/>
              </w:rPr>
              <w:t>3</w:t>
            </w:r>
            <w:r>
              <w:rPr>
                <w:rFonts w:ascii="Arial Narrow" w:hAnsi="Arial Narrow"/>
                <w:sz w:val="20"/>
                <w:szCs w:val="20"/>
              </w:rPr>
              <w:t>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r>
      <w:tr w:rsidR="000E6785" w:rsidRPr="00525CF4" w14:paraId="7E747570" w14:textId="77777777" w:rsidTr="004754D6">
        <w:trPr>
          <w:trHeight w:val="230"/>
        </w:trPr>
        <w:tc>
          <w:tcPr>
            <w:tcW w:w="615" w:type="dxa"/>
            <w:gridSpan w:val="2"/>
            <w:tcBorders>
              <w:right w:val="nil"/>
            </w:tcBorders>
          </w:tcPr>
          <w:p w14:paraId="3AEF5D89" w14:textId="77777777" w:rsidR="000E6785" w:rsidRPr="00525CF4" w:rsidRDefault="000E6785" w:rsidP="000E6785">
            <w:pPr>
              <w:pStyle w:val="TableParagraph"/>
              <w:spacing w:line="211" w:lineRule="exact"/>
              <w:ind w:left="69"/>
              <w:jc w:val="both"/>
              <w:rPr>
                <w:rFonts w:ascii="Arial Narrow" w:hAnsi="Arial Narrow"/>
                <w:b/>
                <w:sz w:val="20"/>
                <w:szCs w:val="20"/>
              </w:rPr>
            </w:pPr>
            <w:r w:rsidRPr="00525CF4">
              <w:rPr>
                <w:rFonts w:ascii="Arial Narrow" w:hAnsi="Arial Narrow"/>
                <w:b/>
                <w:spacing w:val="-4"/>
                <w:sz w:val="20"/>
                <w:szCs w:val="20"/>
              </w:rPr>
              <w:t>II.-</w:t>
            </w:r>
          </w:p>
        </w:tc>
        <w:tc>
          <w:tcPr>
            <w:tcW w:w="5441" w:type="dxa"/>
            <w:tcBorders>
              <w:left w:val="nil"/>
            </w:tcBorders>
          </w:tcPr>
          <w:p w14:paraId="0BE414BC" w14:textId="77777777" w:rsidR="000E6785" w:rsidRPr="00525CF4" w:rsidRDefault="000E6785" w:rsidP="000E6785">
            <w:pPr>
              <w:pStyle w:val="TableParagraph"/>
              <w:spacing w:line="211" w:lineRule="exact"/>
              <w:ind w:left="110"/>
              <w:jc w:val="both"/>
              <w:rPr>
                <w:rFonts w:ascii="Arial Narrow" w:hAnsi="Arial Narrow"/>
                <w:sz w:val="20"/>
                <w:szCs w:val="20"/>
              </w:rPr>
            </w:pPr>
            <w:r w:rsidRPr="00525CF4">
              <w:rPr>
                <w:rFonts w:ascii="Arial Narrow" w:hAnsi="Arial Narrow"/>
                <w:sz w:val="20"/>
                <w:szCs w:val="20"/>
              </w:rPr>
              <w:t>Tlapalerías</w:t>
            </w:r>
            <w:r w:rsidRPr="00525CF4">
              <w:rPr>
                <w:rFonts w:ascii="Arial Narrow" w:hAnsi="Arial Narrow"/>
                <w:spacing w:val="-7"/>
                <w:sz w:val="20"/>
                <w:szCs w:val="20"/>
              </w:rPr>
              <w:t xml:space="preserve"> </w:t>
            </w:r>
            <w:r w:rsidRPr="00525CF4">
              <w:rPr>
                <w:rFonts w:ascii="Arial Narrow" w:hAnsi="Arial Narrow"/>
                <w:sz w:val="20"/>
                <w:szCs w:val="20"/>
              </w:rPr>
              <w:t>y</w:t>
            </w:r>
            <w:r w:rsidRPr="00525CF4">
              <w:rPr>
                <w:rFonts w:ascii="Arial Narrow" w:hAnsi="Arial Narrow"/>
                <w:spacing w:val="-6"/>
                <w:sz w:val="20"/>
                <w:szCs w:val="20"/>
              </w:rPr>
              <w:t xml:space="preserve"> </w:t>
            </w:r>
            <w:r w:rsidRPr="00525CF4">
              <w:rPr>
                <w:rFonts w:ascii="Arial Narrow" w:hAnsi="Arial Narrow"/>
                <w:spacing w:val="-2"/>
                <w:sz w:val="20"/>
                <w:szCs w:val="20"/>
              </w:rPr>
              <w:t>ferreterías</w:t>
            </w:r>
          </w:p>
        </w:tc>
        <w:tc>
          <w:tcPr>
            <w:tcW w:w="1459" w:type="dxa"/>
          </w:tcPr>
          <w:p w14:paraId="47FC1A1B" w14:textId="77777777" w:rsidR="000E6785" w:rsidRPr="00525CF4" w:rsidRDefault="000E6785" w:rsidP="000E6785">
            <w:pPr>
              <w:pStyle w:val="TableParagraph"/>
              <w:spacing w:line="211" w:lineRule="exact"/>
              <w:ind w:left="20" w:right="5"/>
              <w:jc w:val="center"/>
              <w:rPr>
                <w:rFonts w:ascii="Arial Narrow" w:hAnsi="Arial Narrow"/>
                <w:sz w:val="20"/>
                <w:szCs w:val="20"/>
              </w:rPr>
            </w:pPr>
            <w:r w:rsidRPr="00525CF4">
              <w:rPr>
                <w:rFonts w:ascii="Arial Narrow" w:hAnsi="Arial Narrow"/>
                <w:sz w:val="20"/>
                <w:szCs w:val="20"/>
              </w:rPr>
              <w:t>3</w:t>
            </w:r>
            <w:r>
              <w:rPr>
                <w:rFonts w:ascii="Arial Narrow" w:hAnsi="Arial Narrow"/>
                <w:sz w:val="20"/>
                <w:szCs w:val="20"/>
              </w:rPr>
              <w:t>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2D826549" w14:textId="77777777" w:rsidR="000E6785" w:rsidRPr="00525CF4" w:rsidRDefault="000E6785" w:rsidP="000E6785">
            <w:pPr>
              <w:pStyle w:val="TableParagraph"/>
              <w:spacing w:line="211" w:lineRule="exact"/>
              <w:ind w:left="24" w:right="7"/>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r>
      <w:tr w:rsidR="000E6785" w:rsidRPr="00525CF4" w14:paraId="5A152383" w14:textId="77777777" w:rsidTr="004754D6">
        <w:trPr>
          <w:trHeight w:val="229"/>
        </w:trPr>
        <w:tc>
          <w:tcPr>
            <w:tcW w:w="615" w:type="dxa"/>
            <w:gridSpan w:val="2"/>
            <w:tcBorders>
              <w:right w:val="nil"/>
            </w:tcBorders>
          </w:tcPr>
          <w:p w14:paraId="54CA344F"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2"/>
                <w:sz w:val="20"/>
                <w:szCs w:val="20"/>
              </w:rPr>
              <w:t>III.-</w:t>
            </w:r>
          </w:p>
        </w:tc>
        <w:tc>
          <w:tcPr>
            <w:tcW w:w="5441" w:type="dxa"/>
            <w:tcBorders>
              <w:left w:val="nil"/>
            </w:tcBorders>
          </w:tcPr>
          <w:p w14:paraId="6C45A6D2"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Compra/venta</w:t>
            </w:r>
            <w:r w:rsidRPr="00525CF4">
              <w:rPr>
                <w:rFonts w:ascii="Arial Narrow" w:hAnsi="Arial Narrow"/>
                <w:spacing w:val="-3"/>
                <w:sz w:val="20"/>
                <w:szCs w:val="20"/>
              </w:rPr>
              <w:t xml:space="preserve"> </w:t>
            </w:r>
            <w:r w:rsidRPr="00525CF4">
              <w:rPr>
                <w:rFonts w:ascii="Arial Narrow" w:hAnsi="Arial Narrow"/>
                <w:sz w:val="20"/>
                <w:szCs w:val="20"/>
              </w:rPr>
              <w:t>de</w:t>
            </w:r>
            <w:r w:rsidRPr="00525CF4">
              <w:rPr>
                <w:rFonts w:ascii="Arial Narrow" w:hAnsi="Arial Narrow"/>
                <w:spacing w:val="-2"/>
                <w:sz w:val="20"/>
                <w:szCs w:val="20"/>
              </w:rPr>
              <w:t xml:space="preserve"> </w:t>
            </w:r>
            <w:r w:rsidRPr="00525CF4">
              <w:rPr>
                <w:rFonts w:ascii="Arial Narrow" w:hAnsi="Arial Narrow"/>
                <w:sz w:val="20"/>
                <w:szCs w:val="20"/>
              </w:rPr>
              <w:t>materiales</w:t>
            </w:r>
            <w:r w:rsidRPr="00525CF4">
              <w:rPr>
                <w:rFonts w:ascii="Arial Narrow" w:hAnsi="Arial Narrow"/>
                <w:spacing w:val="-2"/>
                <w:sz w:val="20"/>
                <w:szCs w:val="20"/>
              </w:rPr>
              <w:t xml:space="preserve"> </w:t>
            </w:r>
            <w:r w:rsidRPr="00525CF4">
              <w:rPr>
                <w:rFonts w:ascii="Arial Narrow" w:hAnsi="Arial Narrow"/>
                <w:sz w:val="20"/>
                <w:szCs w:val="20"/>
              </w:rPr>
              <w:t>de</w:t>
            </w:r>
            <w:r w:rsidRPr="00525CF4">
              <w:rPr>
                <w:rFonts w:ascii="Arial Narrow" w:hAnsi="Arial Narrow"/>
                <w:spacing w:val="-3"/>
                <w:sz w:val="20"/>
                <w:szCs w:val="20"/>
              </w:rPr>
              <w:t xml:space="preserve"> </w:t>
            </w:r>
            <w:r w:rsidRPr="00525CF4">
              <w:rPr>
                <w:rFonts w:ascii="Arial Narrow" w:hAnsi="Arial Narrow"/>
                <w:spacing w:val="-2"/>
                <w:sz w:val="20"/>
                <w:szCs w:val="20"/>
              </w:rPr>
              <w:t>construcción</w:t>
            </w:r>
          </w:p>
        </w:tc>
        <w:tc>
          <w:tcPr>
            <w:tcW w:w="1459" w:type="dxa"/>
          </w:tcPr>
          <w:p w14:paraId="471DA440"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4</w:t>
            </w:r>
            <w:r>
              <w:rPr>
                <w:rFonts w:ascii="Arial Narrow" w:hAnsi="Arial Narrow"/>
                <w:sz w:val="20"/>
                <w:szCs w:val="20"/>
              </w:rPr>
              <w:t>5</w:t>
            </w:r>
            <w:r w:rsidRPr="00525CF4">
              <w:rPr>
                <w:rFonts w:ascii="Arial Narrow" w:hAnsi="Arial Narrow"/>
                <w:sz w:val="20"/>
                <w:szCs w:val="20"/>
              </w:rPr>
              <w:t xml:space="preserve"> </w:t>
            </w:r>
            <w:r w:rsidRPr="00525CF4">
              <w:rPr>
                <w:rFonts w:ascii="Arial Narrow" w:hAnsi="Arial Narrow"/>
                <w:spacing w:val="-5"/>
                <w:sz w:val="20"/>
                <w:szCs w:val="20"/>
              </w:rPr>
              <w:t>UMA</w:t>
            </w:r>
          </w:p>
        </w:tc>
        <w:tc>
          <w:tcPr>
            <w:tcW w:w="1724" w:type="dxa"/>
          </w:tcPr>
          <w:p w14:paraId="5732FCB2" w14:textId="77777777" w:rsidR="000E6785" w:rsidRPr="00525CF4" w:rsidRDefault="000E6785" w:rsidP="000E6785">
            <w:pPr>
              <w:pStyle w:val="TableParagraph"/>
              <w:ind w:left="24" w:right="5"/>
              <w:jc w:val="center"/>
              <w:rPr>
                <w:rFonts w:ascii="Arial Narrow" w:hAnsi="Arial Narrow"/>
                <w:sz w:val="20"/>
                <w:szCs w:val="20"/>
              </w:rPr>
            </w:pPr>
            <w:r w:rsidRPr="00525CF4">
              <w:rPr>
                <w:rFonts w:ascii="Arial Narrow" w:hAnsi="Arial Narrow"/>
                <w:sz w:val="20"/>
                <w:szCs w:val="20"/>
              </w:rPr>
              <w:t>1</w:t>
            </w:r>
            <w:r>
              <w:rPr>
                <w:rFonts w:ascii="Arial Narrow" w:hAnsi="Arial Narrow"/>
                <w:sz w:val="20"/>
                <w:szCs w:val="20"/>
              </w:rPr>
              <w:t>7</w:t>
            </w:r>
            <w:r w:rsidRPr="00525CF4">
              <w:rPr>
                <w:rFonts w:ascii="Arial Narrow" w:hAnsi="Arial Narrow"/>
                <w:sz w:val="20"/>
                <w:szCs w:val="20"/>
              </w:rPr>
              <w:t xml:space="preserve"> </w:t>
            </w:r>
            <w:r w:rsidRPr="00525CF4">
              <w:rPr>
                <w:rFonts w:ascii="Arial Narrow" w:hAnsi="Arial Narrow"/>
                <w:spacing w:val="-5"/>
                <w:sz w:val="20"/>
                <w:szCs w:val="20"/>
              </w:rPr>
              <w:t>UMA</w:t>
            </w:r>
          </w:p>
        </w:tc>
      </w:tr>
      <w:tr w:rsidR="000E6785" w:rsidRPr="00525CF4" w14:paraId="43D02631" w14:textId="77777777" w:rsidTr="004754D6">
        <w:trPr>
          <w:trHeight w:val="229"/>
        </w:trPr>
        <w:tc>
          <w:tcPr>
            <w:tcW w:w="615" w:type="dxa"/>
            <w:gridSpan w:val="2"/>
            <w:tcBorders>
              <w:right w:val="nil"/>
            </w:tcBorders>
          </w:tcPr>
          <w:p w14:paraId="7800332D"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4"/>
                <w:sz w:val="20"/>
                <w:szCs w:val="20"/>
              </w:rPr>
              <w:t>IV.-</w:t>
            </w:r>
          </w:p>
        </w:tc>
        <w:tc>
          <w:tcPr>
            <w:tcW w:w="5441" w:type="dxa"/>
            <w:tcBorders>
              <w:left w:val="nil"/>
            </w:tcBorders>
          </w:tcPr>
          <w:p w14:paraId="3AB83657"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Casas</w:t>
            </w:r>
            <w:r w:rsidRPr="00525CF4">
              <w:rPr>
                <w:rFonts w:ascii="Arial Narrow" w:hAnsi="Arial Narrow"/>
                <w:spacing w:val="-2"/>
                <w:sz w:val="20"/>
                <w:szCs w:val="20"/>
              </w:rPr>
              <w:t xml:space="preserve"> </w:t>
            </w:r>
            <w:r w:rsidRPr="00525CF4">
              <w:rPr>
                <w:rFonts w:ascii="Arial Narrow" w:hAnsi="Arial Narrow"/>
                <w:sz w:val="20"/>
                <w:szCs w:val="20"/>
              </w:rPr>
              <w:t>de</w:t>
            </w:r>
            <w:r w:rsidRPr="00525CF4">
              <w:rPr>
                <w:rFonts w:ascii="Arial Narrow" w:hAnsi="Arial Narrow"/>
                <w:spacing w:val="-2"/>
                <w:sz w:val="20"/>
                <w:szCs w:val="20"/>
              </w:rPr>
              <w:t xml:space="preserve"> empeño</w:t>
            </w:r>
          </w:p>
        </w:tc>
        <w:tc>
          <w:tcPr>
            <w:tcW w:w="1459" w:type="dxa"/>
          </w:tcPr>
          <w:p w14:paraId="48097E26" w14:textId="77777777" w:rsidR="000E6785" w:rsidRPr="00525CF4" w:rsidRDefault="000E6785" w:rsidP="000E6785">
            <w:pPr>
              <w:pStyle w:val="TableParagraph"/>
              <w:ind w:left="20" w:right="3"/>
              <w:jc w:val="center"/>
              <w:rPr>
                <w:rFonts w:ascii="Arial Narrow" w:hAnsi="Arial Narrow"/>
                <w:sz w:val="20"/>
                <w:szCs w:val="20"/>
              </w:rPr>
            </w:pPr>
            <w:r>
              <w:rPr>
                <w:rFonts w:ascii="Arial Narrow" w:hAnsi="Arial Narrow"/>
                <w:sz w:val="20"/>
                <w:szCs w:val="20"/>
              </w:rPr>
              <w:t>100</w:t>
            </w:r>
            <w:r w:rsidRPr="00525CF4">
              <w:rPr>
                <w:rFonts w:ascii="Arial Narrow" w:hAnsi="Arial Narrow"/>
                <w:sz w:val="20"/>
                <w:szCs w:val="20"/>
              </w:rPr>
              <w:t xml:space="preserve"> </w:t>
            </w:r>
            <w:r w:rsidRPr="00525CF4">
              <w:rPr>
                <w:rFonts w:ascii="Arial Narrow" w:hAnsi="Arial Narrow"/>
                <w:spacing w:val="-5"/>
                <w:sz w:val="20"/>
                <w:szCs w:val="20"/>
              </w:rPr>
              <w:t>UMA</w:t>
            </w:r>
          </w:p>
        </w:tc>
        <w:tc>
          <w:tcPr>
            <w:tcW w:w="1724" w:type="dxa"/>
          </w:tcPr>
          <w:p w14:paraId="2F3949C7" w14:textId="77777777" w:rsidR="000E6785" w:rsidRPr="00525CF4" w:rsidRDefault="000E6785" w:rsidP="000E6785">
            <w:pPr>
              <w:pStyle w:val="TableParagraph"/>
              <w:ind w:left="24" w:right="4"/>
              <w:jc w:val="center"/>
              <w:rPr>
                <w:rFonts w:ascii="Arial Narrow" w:hAnsi="Arial Narrow"/>
                <w:sz w:val="20"/>
                <w:szCs w:val="20"/>
              </w:rPr>
            </w:pPr>
            <w:r>
              <w:rPr>
                <w:rFonts w:ascii="Arial Narrow" w:hAnsi="Arial Narrow"/>
                <w:sz w:val="20"/>
                <w:szCs w:val="20"/>
              </w:rPr>
              <w:t>50</w:t>
            </w:r>
            <w:r w:rsidRPr="00525CF4">
              <w:rPr>
                <w:rFonts w:ascii="Arial Narrow" w:hAnsi="Arial Narrow"/>
                <w:sz w:val="20"/>
                <w:szCs w:val="20"/>
              </w:rPr>
              <w:t xml:space="preserve"> </w:t>
            </w:r>
            <w:r w:rsidRPr="00525CF4">
              <w:rPr>
                <w:rFonts w:ascii="Arial Narrow" w:hAnsi="Arial Narrow"/>
                <w:spacing w:val="-5"/>
                <w:sz w:val="20"/>
                <w:szCs w:val="20"/>
              </w:rPr>
              <w:t>UMA</w:t>
            </w:r>
          </w:p>
        </w:tc>
      </w:tr>
      <w:tr w:rsidR="000E6785" w:rsidRPr="00525CF4" w14:paraId="45F84124" w14:textId="77777777" w:rsidTr="004754D6">
        <w:trPr>
          <w:trHeight w:val="230"/>
        </w:trPr>
        <w:tc>
          <w:tcPr>
            <w:tcW w:w="615" w:type="dxa"/>
            <w:gridSpan w:val="2"/>
            <w:tcBorders>
              <w:right w:val="nil"/>
            </w:tcBorders>
          </w:tcPr>
          <w:p w14:paraId="235609E8" w14:textId="77777777" w:rsidR="000E6785" w:rsidRPr="00525CF4" w:rsidRDefault="000E6785" w:rsidP="000E6785">
            <w:pPr>
              <w:pStyle w:val="TableParagraph"/>
              <w:spacing w:line="211" w:lineRule="exact"/>
              <w:ind w:left="69"/>
              <w:jc w:val="both"/>
              <w:rPr>
                <w:rFonts w:ascii="Arial Narrow" w:hAnsi="Arial Narrow"/>
                <w:b/>
                <w:sz w:val="20"/>
                <w:szCs w:val="20"/>
              </w:rPr>
            </w:pPr>
            <w:r w:rsidRPr="00525CF4">
              <w:rPr>
                <w:rFonts w:ascii="Arial Narrow" w:hAnsi="Arial Narrow"/>
                <w:b/>
                <w:spacing w:val="-5"/>
                <w:sz w:val="20"/>
                <w:szCs w:val="20"/>
              </w:rPr>
              <w:t>V.-</w:t>
            </w:r>
          </w:p>
        </w:tc>
        <w:tc>
          <w:tcPr>
            <w:tcW w:w="5441" w:type="dxa"/>
            <w:tcBorders>
              <w:left w:val="nil"/>
            </w:tcBorders>
          </w:tcPr>
          <w:p w14:paraId="36C6D689" w14:textId="77777777" w:rsidR="000E6785" w:rsidRPr="00525CF4" w:rsidRDefault="000E6785" w:rsidP="000E6785">
            <w:pPr>
              <w:pStyle w:val="TableParagraph"/>
              <w:spacing w:line="211" w:lineRule="exact"/>
              <w:ind w:left="110"/>
              <w:jc w:val="both"/>
              <w:rPr>
                <w:rFonts w:ascii="Arial Narrow" w:hAnsi="Arial Narrow"/>
                <w:sz w:val="20"/>
                <w:szCs w:val="20"/>
              </w:rPr>
            </w:pPr>
            <w:r w:rsidRPr="00525CF4">
              <w:rPr>
                <w:rFonts w:ascii="Arial Narrow" w:hAnsi="Arial Narrow"/>
                <w:sz w:val="20"/>
                <w:szCs w:val="20"/>
              </w:rPr>
              <w:t>Consultorios,</w:t>
            </w:r>
            <w:r w:rsidRPr="00525CF4">
              <w:rPr>
                <w:rFonts w:ascii="Arial Narrow" w:hAnsi="Arial Narrow"/>
                <w:spacing w:val="-7"/>
                <w:sz w:val="20"/>
                <w:szCs w:val="20"/>
              </w:rPr>
              <w:t xml:space="preserve"> </w:t>
            </w:r>
            <w:r w:rsidRPr="00525CF4">
              <w:rPr>
                <w:rFonts w:ascii="Arial Narrow" w:hAnsi="Arial Narrow"/>
                <w:sz w:val="20"/>
                <w:szCs w:val="20"/>
              </w:rPr>
              <w:t>clínicas</w:t>
            </w:r>
            <w:r w:rsidRPr="00525CF4">
              <w:rPr>
                <w:rFonts w:ascii="Arial Narrow" w:hAnsi="Arial Narrow"/>
                <w:spacing w:val="-7"/>
                <w:sz w:val="20"/>
                <w:szCs w:val="20"/>
              </w:rPr>
              <w:t xml:space="preserve"> </w:t>
            </w:r>
            <w:r w:rsidRPr="00525CF4">
              <w:rPr>
                <w:rFonts w:ascii="Arial Narrow" w:hAnsi="Arial Narrow"/>
                <w:sz w:val="20"/>
                <w:szCs w:val="20"/>
              </w:rPr>
              <w:t>y</w:t>
            </w:r>
            <w:r w:rsidRPr="00525CF4">
              <w:rPr>
                <w:rFonts w:ascii="Arial Narrow" w:hAnsi="Arial Narrow"/>
                <w:spacing w:val="-7"/>
                <w:sz w:val="20"/>
                <w:szCs w:val="20"/>
              </w:rPr>
              <w:t xml:space="preserve"> </w:t>
            </w:r>
            <w:r w:rsidRPr="00525CF4">
              <w:rPr>
                <w:rFonts w:ascii="Arial Narrow" w:hAnsi="Arial Narrow"/>
                <w:sz w:val="20"/>
                <w:szCs w:val="20"/>
              </w:rPr>
              <w:t>laboratorios</w:t>
            </w:r>
            <w:r w:rsidRPr="00525CF4">
              <w:rPr>
                <w:rFonts w:ascii="Arial Narrow" w:hAnsi="Arial Narrow"/>
                <w:spacing w:val="-7"/>
                <w:sz w:val="20"/>
                <w:szCs w:val="20"/>
              </w:rPr>
              <w:t xml:space="preserve"> </w:t>
            </w:r>
            <w:r w:rsidRPr="00525CF4">
              <w:rPr>
                <w:rFonts w:ascii="Arial Narrow" w:hAnsi="Arial Narrow"/>
                <w:sz w:val="20"/>
                <w:szCs w:val="20"/>
              </w:rPr>
              <w:t>de</w:t>
            </w:r>
            <w:r w:rsidRPr="00525CF4">
              <w:rPr>
                <w:rFonts w:ascii="Arial Narrow" w:hAnsi="Arial Narrow"/>
                <w:spacing w:val="-6"/>
                <w:sz w:val="20"/>
                <w:szCs w:val="20"/>
              </w:rPr>
              <w:t xml:space="preserve"> </w:t>
            </w:r>
            <w:r w:rsidRPr="00525CF4">
              <w:rPr>
                <w:rFonts w:ascii="Arial Narrow" w:hAnsi="Arial Narrow"/>
                <w:spacing w:val="-2"/>
                <w:sz w:val="20"/>
                <w:szCs w:val="20"/>
              </w:rPr>
              <w:t>análisis</w:t>
            </w:r>
          </w:p>
        </w:tc>
        <w:tc>
          <w:tcPr>
            <w:tcW w:w="1459" w:type="dxa"/>
          </w:tcPr>
          <w:p w14:paraId="052103AA" w14:textId="77777777" w:rsidR="000E6785" w:rsidRPr="00525CF4" w:rsidRDefault="000E6785" w:rsidP="000E6785">
            <w:pPr>
              <w:pStyle w:val="TableParagraph"/>
              <w:spacing w:line="211" w:lineRule="exact"/>
              <w:ind w:left="20" w:right="5"/>
              <w:jc w:val="center"/>
              <w:rPr>
                <w:rFonts w:ascii="Arial Narrow" w:hAnsi="Arial Narrow"/>
                <w:sz w:val="20"/>
                <w:szCs w:val="20"/>
              </w:rPr>
            </w:pPr>
            <w:r>
              <w:rPr>
                <w:rFonts w:ascii="Arial Narrow" w:hAnsi="Arial Narrow"/>
                <w:sz w:val="20"/>
                <w:szCs w:val="20"/>
              </w:rPr>
              <w:t>50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5E964595" w14:textId="77777777" w:rsidR="000E6785" w:rsidRPr="00525CF4" w:rsidRDefault="000E6785" w:rsidP="000E6785">
            <w:pPr>
              <w:pStyle w:val="TableParagraph"/>
              <w:spacing w:line="211" w:lineRule="exact"/>
              <w:ind w:left="24" w:right="7"/>
              <w:jc w:val="center"/>
              <w:rPr>
                <w:rFonts w:ascii="Arial Narrow" w:hAnsi="Arial Narrow"/>
                <w:sz w:val="20"/>
                <w:szCs w:val="20"/>
              </w:rPr>
            </w:pPr>
            <w:r>
              <w:rPr>
                <w:rFonts w:ascii="Arial Narrow" w:hAnsi="Arial Narrow"/>
                <w:sz w:val="20"/>
                <w:szCs w:val="20"/>
              </w:rPr>
              <w:t>2</w:t>
            </w:r>
            <w:r w:rsidRPr="00525CF4">
              <w:rPr>
                <w:rFonts w:ascii="Arial Narrow" w:hAnsi="Arial Narrow"/>
                <w:sz w:val="20"/>
                <w:szCs w:val="20"/>
              </w:rPr>
              <w:t>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6A91F4E2" w14:textId="77777777" w:rsidTr="004754D6">
        <w:trPr>
          <w:trHeight w:val="229"/>
        </w:trPr>
        <w:tc>
          <w:tcPr>
            <w:tcW w:w="615" w:type="dxa"/>
            <w:gridSpan w:val="2"/>
            <w:tcBorders>
              <w:bottom w:val="single" w:sz="4" w:space="0" w:color="000000"/>
              <w:right w:val="nil"/>
            </w:tcBorders>
          </w:tcPr>
          <w:p w14:paraId="5FE7DE03"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4"/>
                <w:sz w:val="20"/>
                <w:szCs w:val="20"/>
              </w:rPr>
              <w:t>VI.-</w:t>
            </w:r>
          </w:p>
        </w:tc>
        <w:tc>
          <w:tcPr>
            <w:tcW w:w="5441" w:type="dxa"/>
            <w:tcBorders>
              <w:left w:val="nil"/>
              <w:bottom w:val="single" w:sz="4" w:space="0" w:color="000000"/>
            </w:tcBorders>
          </w:tcPr>
          <w:p w14:paraId="5D3D146C"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Salas</w:t>
            </w:r>
            <w:r w:rsidRPr="00525CF4">
              <w:rPr>
                <w:rFonts w:ascii="Arial Narrow" w:hAnsi="Arial Narrow"/>
                <w:spacing w:val="-3"/>
                <w:sz w:val="20"/>
                <w:szCs w:val="20"/>
              </w:rPr>
              <w:t xml:space="preserve"> </w:t>
            </w:r>
            <w:r w:rsidRPr="00525CF4">
              <w:rPr>
                <w:rFonts w:ascii="Arial Narrow" w:hAnsi="Arial Narrow"/>
                <w:sz w:val="20"/>
                <w:szCs w:val="20"/>
              </w:rPr>
              <w:t>de</w:t>
            </w:r>
            <w:r w:rsidRPr="00525CF4">
              <w:rPr>
                <w:rFonts w:ascii="Arial Narrow" w:hAnsi="Arial Narrow"/>
                <w:spacing w:val="-2"/>
                <w:sz w:val="20"/>
                <w:szCs w:val="20"/>
              </w:rPr>
              <w:t xml:space="preserve"> fiestas</w:t>
            </w:r>
          </w:p>
        </w:tc>
        <w:tc>
          <w:tcPr>
            <w:tcW w:w="1459" w:type="dxa"/>
            <w:tcBorders>
              <w:bottom w:val="single" w:sz="4" w:space="0" w:color="000000"/>
            </w:tcBorders>
          </w:tcPr>
          <w:p w14:paraId="0B454C54" w14:textId="77777777" w:rsidR="000E6785" w:rsidRPr="00525CF4" w:rsidRDefault="000E6785" w:rsidP="000E6785">
            <w:pPr>
              <w:pStyle w:val="TableParagraph"/>
              <w:ind w:left="20" w:right="2"/>
              <w:jc w:val="center"/>
              <w:rPr>
                <w:rFonts w:ascii="Arial Narrow" w:hAnsi="Arial Narrow"/>
                <w:sz w:val="20"/>
                <w:szCs w:val="20"/>
              </w:rPr>
            </w:pPr>
            <w:r w:rsidRPr="00525CF4">
              <w:rPr>
                <w:rFonts w:ascii="Arial Narrow" w:hAnsi="Arial Narrow"/>
                <w:sz w:val="20"/>
                <w:szCs w:val="20"/>
              </w:rPr>
              <w:t>2</w:t>
            </w:r>
            <w:r>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Borders>
              <w:bottom w:val="single" w:sz="4" w:space="0" w:color="000000"/>
            </w:tcBorders>
          </w:tcPr>
          <w:p w14:paraId="7C8DE4DD" w14:textId="77777777" w:rsidR="000E6785" w:rsidRPr="00525CF4" w:rsidRDefault="000E6785" w:rsidP="000E6785">
            <w:pPr>
              <w:pStyle w:val="TableParagraph"/>
              <w:ind w:left="24" w:right="4"/>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327946E3" w14:textId="77777777" w:rsidTr="004754D6">
        <w:trPr>
          <w:trHeight w:val="230"/>
        </w:trPr>
        <w:tc>
          <w:tcPr>
            <w:tcW w:w="615" w:type="dxa"/>
            <w:gridSpan w:val="2"/>
            <w:tcBorders>
              <w:top w:val="single" w:sz="4" w:space="0" w:color="000000"/>
              <w:bottom w:val="single" w:sz="4" w:space="0" w:color="000000"/>
              <w:right w:val="nil"/>
            </w:tcBorders>
          </w:tcPr>
          <w:p w14:paraId="7C6C7304" w14:textId="77777777" w:rsidR="000E6785" w:rsidRPr="00525CF4" w:rsidRDefault="000E6785" w:rsidP="000E6785">
            <w:pPr>
              <w:pStyle w:val="TableParagraph"/>
              <w:ind w:left="69"/>
              <w:jc w:val="both"/>
              <w:rPr>
                <w:rFonts w:ascii="Arial Narrow" w:hAnsi="Arial Narrow"/>
                <w:b/>
                <w:sz w:val="20"/>
                <w:szCs w:val="20"/>
              </w:rPr>
            </w:pPr>
            <w:proofErr w:type="spellStart"/>
            <w:r w:rsidRPr="00525CF4">
              <w:rPr>
                <w:rFonts w:ascii="Arial Narrow" w:hAnsi="Arial Narrow"/>
                <w:b/>
                <w:spacing w:val="-2"/>
                <w:sz w:val="20"/>
                <w:szCs w:val="20"/>
              </w:rPr>
              <w:t>VlI</w:t>
            </w:r>
            <w:proofErr w:type="spellEnd"/>
            <w:r w:rsidRPr="00525CF4">
              <w:rPr>
                <w:rFonts w:ascii="Arial Narrow" w:hAnsi="Arial Narrow"/>
                <w:b/>
                <w:spacing w:val="-2"/>
                <w:sz w:val="20"/>
                <w:szCs w:val="20"/>
              </w:rPr>
              <w:t>.-</w:t>
            </w:r>
          </w:p>
        </w:tc>
        <w:tc>
          <w:tcPr>
            <w:tcW w:w="5441" w:type="dxa"/>
            <w:tcBorders>
              <w:top w:val="single" w:sz="4" w:space="0" w:color="000000"/>
              <w:left w:val="nil"/>
              <w:bottom w:val="single" w:sz="4" w:space="0" w:color="000000"/>
            </w:tcBorders>
          </w:tcPr>
          <w:p w14:paraId="67855663"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pacing w:val="-2"/>
                <w:sz w:val="20"/>
                <w:szCs w:val="20"/>
              </w:rPr>
              <w:t>Pizzerías</w:t>
            </w:r>
          </w:p>
        </w:tc>
        <w:tc>
          <w:tcPr>
            <w:tcW w:w="1459" w:type="dxa"/>
            <w:tcBorders>
              <w:top w:val="single" w:sz="4" w:space="0" w:color="000000"/>
              <w:bottom w:val="single" w:sz="4" w:space="0" w:color="000000"/>
            </w:tcBorders>
          </w:tcPr>
          <w:p w14:paraId="01501093" w14:textId="77777777" w:rsidR="000E6785" w:rsidRPr="00525CF4" w:rsidRDefault="000E6785" w:rsidP="000E6785">
            <w:pPr>
              <w:pStyle w:val="TableParagraph"/>
              <w:ind w:left="20" w:right="2"/>
              <w:jc w:val="center"/>
              <w:rPr>
                <w:rFonts w:ascii="Arial Narrow" w:hAnsi="Arial Narrow"/>
                <w:sz w:val="20"/>
                <w:szCs w:val="20"/>
              </w:rPr>
            </w:pPr>
            <w:r w:rsidRPr="00525CF4">
              <w:rPr>
                <w:rFonts w:ascii="Arial Narrow" w:hAnsi="Arial Narrow"/>
                <w:sz w:val="20"/>
                <w:szCs w:val="20"/>
              </w:rPr>
              <w:t>2</w:t>
            </w:r>
            <w:r>
              <w:rPr>
                <w:rFonts w:ascii="Arial Narrow" w:hAnsi="Arial Narrow"/>
                <w:sz w:val="20"/>
                <w:szCs w:val="20"/>
              </w:rPr>
              <w:t>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Borders>
              <w:top w:val="single" w:sz="4" w:space="0" w:color="000000"/>
              <w:bottom w:val="single" w:sz="4" w:space="0" w:color="000000"/>
            </w:tcBorders>
          </w:tcPr>
          <w:p w14:paraId="77988D7F" w14:textId="77777777" w:rsidR="000E6785" w:rsidRPr="00525CF4" w:rsidRDefault="000E6785" w:rsidP="000E6785">
            <w:pPr>
              <w:pStyle w:val="TableParagraph"/>
              <w:ind w:left="24" w:right="5"/>
              <w:jc w:val="center"/>
              <w:rPr>
                <w:rFonts w:ascii="Arial Narrow" w:hAnsi="Arial Narrow"/>
                <w:sz w:val="20"/>
                <w:szCs w:val="20"/>
              </w:rPr>
            </w:pPr>
            <w:r w:rsidRPr="00525CF4">
              <w:rPr>
                <w:rFonts w:ascii="Arial Narrow" w:hAnsi="Arial Narrow"/>
                <w:sz w:val="20"/>
                <w:szCs w:val="20"/>
              </w:rPr>
              <w:t>8</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7139E799" w14:textId="77777777" w:rsidTr="004754D6">
        <w:trPr>
          <w:trHeight w:val="229"/>
        </w:trPr>
        <w:tc>
          <w:tcPr>
            <w:tcW w:w="615" w:type="dxa"/>
            <w:gridSpan w:val="2"/>
            <w:tcBorders>
              <w:top w:val="single" w:sz="4" w:space="0" w:color="000000"/>
              <w:right w:val="nil"/>
            </w:tcBorders>
          </w:tcPr>
          <w:p w14:paraId="71A13A52"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2"/>
                <w:sz w:val="20"/>
                <w:szCs w:val="20"/>
              </w:rPr>
              <w:t>VIII.-</w:t>
            </w:r>
          </w:p>
        </w:tc>
        <w:tc>
          <w:tcPr>
            <w:tcW w:w="5441" w:type="dxa"/>
            <w:tcBorders>
              <w:top w:val="single" w:sz="4" w:space="0" w:color="000000"/>
              <w:left w:val="nil"/>
            </w:tcBorders>
          </w:tcPr>
          <w:p w14:paraId="51473D0C"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Sistemas</w:t>
            </w:r>
            <w:r w:rsidRPr="00525CF4">
              <w:rPr>
                <w:rFonts w:ascii="Arial Narrow" w:hAnsi="Arial Narrow"/>
                <w:spacing w:val="-6"/>
                <w:sz w:val="20"/>
                <w:szCs w:val="20"/>
              </w:rPr>
              <w:t xml:space="preserve"> </w:t>
            </w:r>
            <w:r w:rsidRPr="00525CF4">
              <w:rPr>
                <w:rFonts w:ascii="Arial Narrow" w:hAnsi="Arial Narrow"/>
                <w:sz w:val="20"/>
                <w:szCs w:val="20"/>
              </w:rPr>
              <w:t>de</w:t>
            </w:r>
            <w:r w:rsidRPr="00525CF4">
              <w:rPr>
                <w:rFonts w:ascii="Arial Narrow" w:hAnsi="Arial Narrow"/>
                <w:spacing w:val="-6"/>
                <w:sz w:val="20"/>
                <w:szCs w:val="20"/>
              </w:rPr>
              <w:t xml:space="preserve"> </w:t>
            </w:r>
            <w:r w:rsidRPr="00525CF4">
              <w:rPr>
                <w:rFonts w:ascii="Arial Narrow" w:hAnsi="Arial Narrow"/>
                <w:sz w:val="20"/>
                <w:szCs w:val="20"/>
              </w:rPr>
              <w:t>cablevisión</w:t>
            </w:r>
            <w:r w:rsidRPr="00525CF4">
              <w:rPr>
                <w:rFonts w:ascii="Arial Narrow" w:hAnsi="Arial Narrow"/>
                <w:spacing w:val="-6"/>
                <w:sz w:val="20"/>
                <w:szCs w:val="20"/>
              </w:rPr>
              <w:t xml:space="preserve"> </w:t>
            </w:r>
            <w:r w:rsidRPr="00525CF4">
              <w:rPr>
                <w:rFonts w:ascii="Arial Narrow" w:hAnsi="Arial Narrow"/>
                <w:sz w:val="20"/>
                <w:szCs w:val="20"/>
              </w:rPr>
              <w:t>y</w:t>
            </w:r>
            <w:r w:rsidRPr="00525CF4">
              <w:rPr>
                <w:rFonts w:ascii="Arial Narrow" w:hAnsi="Arial Narrow"/>
                <w:spacing w:val="-6"/>
                <w:sz w:val="20"/>
                <w:szCs w:val="20"/>
              </w:rPr>
              <w:t xml:space="preserve"> </w:t>
            </w:r>
            <w:r w:rsidRPr="00525CF4">
              <w:rPr>
                <w:rFonts w:ascii="Arial Narrow" w:hAnsi="Arial Narrow"/>
                <w:spacing w:val="-2"/>
                <w:sz w:val="20"/>
                <w:szCs w:val="20"/>
              </w:rPr>
              <w:t>oficinas</w:t>
            </w:r>
          </w:p>
        </w:tc>
        <w:tc>
          <w:tcPr>
            <w:tcW w:w="1459" w:type="dxa"/>
            <w:tcBorders>
              <w:top w:val="single" w:sz="4" w:space="0" w:color="000000"/>
            </w:tcBorders>
          </w:tcPr>
          <w:p w14:paraId="34FDC682" w14:textId="77777777" w:rsidR="000E6785" w:rsidRPr="00525CF4" w:rsidRDefault="000E6785" w:rsidP="000E6785">
            <w:pPr>
              <w:pStyle w:val="TableParagraph"/>
              <w:ind w:left="20" w:right="5"/>
              <w:jc w:val="center"/>
              <w:rPr>
                <w:rFonts w:ascii="Arial Narrow" w:hAnsi="Arial Narrow"/>
                <w:sz w:val="20"/>
                <w:szCs w:val="20"/>
              </w:rPr>
            </w:pPr>
            <w:r>
              <w:rPr>
                <w:rFonts w:ascii="Arial Narrow" w:hAnsi="Arial Narrow"/>
                <w:sz w:val="20"/>
                <w:szCs w:val="20"/>
              </w:rPr>
              <w:t>100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Borders>
              <w:top w:val="single" w:sz="4" w:space="0" w:color="000000"/>
            </w:tcBorders>
          </w:tcPr>
          <w:p w14:paraId="06B53834" w14:textId="77777777" w:rsidR="000E6785" w:rsidRPr="00525CF4" w:rsidRDefault="000E6785" w:rsidP="000E6785">
            <w:pPr>
              <w:pStyle w:val="TableParagraph"/>
              <w:ind w:left="24" w:right="8"/>
              <w:jc w:val="center"/>
              <w:rPr>
                <w:rFonts w:ascii="Arial Narrow" w:hAnsi="Arial Narrow"/>
                <w:sz w:val="20"/>
                <w:szCs w:val="20"/>
              </w:rPr>
            </w:pPr>
            <w:r>
              <w:rPr>
                <w:rFonts w:ascii="Arial Narrow" w:hAnsi="Arial Narrow"/>
                <w:sz w:val="20"/>
                <w:szCs w:val="20"/>
              </w:rPr>
              <w:t>3</w:t>
            </w:r>
            <w:r w:rsidRPr="00525CF4">
              <w:rPr>
                <w:rFonts w:ascii="Arial Narrow" w:hAnsi="Arial Narrow"/>
                <w:sz w:val="20"/>
                <w:szCs w:val="20"/>
              </w:rPr>
              <w:t>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47188E82" w14:textId="77777777" w:rsidTr="004754D6">
        <w:trPr>
          <w:trHeight w:val="229"/>
        </w:trPr>
        <w:tc>
          <w:tcPr>
            <w:tcW w:w="615" w:type="dxa"/>
            <w:gridSpan w:val="2"/>
            <w:tcBorders>
              <w:right w:val="nil"/>
            </w:tcBorders>
          </w:tcPr>
          <w:p w14:paraId="5576C813"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4"/>
                <w:sz w:val="20"/>
                <w:szCs w:val="20"/>
              </w:rPr>
              <w:t>IX.-</w:t>
            </w:r>
          </w:p>
        </w:tc>
        <w:tc>
          <w:tcPr>
            <w:tcW w:w="5441" w:type="dxa"/>
            <w:tcBorders>
              <w:left w:val="nil"/>
            </w:tcBorders>
          </w:tcPr>
          <w:p w14:paraId="48E66588"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Fábricas</w:t>
            </w:r>
            <w:r w:rsidRPr="00525CF4">
              <w:rPr>
                <w:rFonts w:ascii="Arial Narrow" w:hAnsi="Arial Narrow"/>
                <w:spacing w:val="-4"/>
                <w:sz w:val="20"/>
                <w:szCs w:val="20"/>
              </w:rPr>
              <w:t xml:space="preserve"> </w:t>
            </w:r>
            <w:r w:rsidRPr="00525CF4">
              <w:rPr>
                <w:rFonts w:ascii="Arial Narrow" w:hAnsi="Arial Narrow"/>
                <w:sz w:val="20"/>
                <w:szCs w:val="20"/>
              </w:rPr>
              <w:t>de</w:t>
            </w:r>
            <w:r w:rsidRPr="00525CF4">
              <w:rPr>
                <w:rFonts w:ascii="Arial Narrow" w:hAnsi="Arial Narrow"/>
                <w:spacing w:val="-3"/>
                <w:sz w:val="20"/>
                <w:szCs w:val="20"/>
              </w:rPr>
              <w:t xml:space="preserve"> </w:t>
            </w:r>
            <w:r w:rsidRPr="00525CF4">
              <w:rPr>
                <w:rFonts w:ascii="Arial Narrow" w:hAnsi="Arial Narrow"/>
                <w:sz w:val="20"/>
                <w:szCs w:val="20"/>
              </w:rPr>
              <w:t>hielo</w:t>
            </w:r>
            <w:r w:rsidRPr="00525CF4">
              <w:rPr>
                <w:rFonts w:ascii="Arial Narrow" w:hAnsi="Arial Narrow"/>
                <w:spacing w:val="-4"/>
                <w:sz w:val="20"/>
                <w:szCs w:val="20"/>
              </w:rPr>
              <w:t xml:space="preserve"> </w:t>
            </w:r>
            <w:r w:rsidRPr="00525CF4">
              <w:rPr>
                <w:rFonts w:ascii="Arial Narrow" w:hAnsi="Arial Narrow"/>
                <w:sz w:val="20"/>
                <w:szCs w:val="20"/>
              </w:rPr>
              <w:t>y</w:t>
            </w:r>
            <w:r w:rsidRPr="00525CF4">
              <w:rPr>
                <w:rFonts w:ascii="Arial Narrow" w:hAnsi="Arial Narrow"/>
                <w:spacing w:val="-3"/>
                <w:sz w:val="20"/>
                <w:szCs w:val="20"/>
              </w:rPr>
              <w:t xml:space="preserve"> </w:t>
            </w:r>
            <w:r w:rsidRPr="00525CF4">
              <w:rPr>
                <w:rFonts w:ascii="Arial Narrow" w:hAnsi="Arial Narrow"/>
                <w:sz w:val="20"/>
                <w:szCs w:val="20"/>
              </w:rPr>
              <w:t>agua</w:t>
            </w:r>
            <w:r w:rsidRPr="00525CF4">
              <w:rPr>
                <w:rFonts w:ascii="Arial Narrow" w:hAnsi="Arial Narrow"/>
                <w:spacing w:val="-3"/>
                <w:sz w:val="20"/>
                <w:szCs w:val="20"/>
              </w:rPr>
              <w:t xml:space="preserve"> </w:t>
            </w:r>
            <w:r w:rsidRPr="00525CF4">
              <w:rPr>
                <w:rFonts w:ascii="Arial Narrow" w:hAnsi="Arial Narrow"/>
                <w:spacing w:val="-2"/>
                <w:sz w:val="20"/>
                <w:szCs w:val="20"/>
              </w:rPr>
              <w:t>purificada</w:t>
            </w:r>
          </w:p>
        </w:tc>
        <w:tc>
          <w:tcPr>
            <w:tcW w:w="1459" w:type="dxa"/>
          </w:tcPr>
          <w:p w14:paraId="49D1EA12" w14:textId="77777777" w:rsidR="000E6785" w:rsidRPr="00525CF4" w:rsidRDefault="000E6785" w:rsidP="000E6785">
            <w:pPr>
              <w:pStyle w:val="TableParagraph"/>
              <w:ind w:left="20" w:right="4"/>
              <w:jc w:val="center"/>
              <w:rPr>
                <w:rFonts w:ascii="Arial Narrow" w:hAnsi="Arial Narrow"/>
                <w:sz w:val="20"/>
                <w:szCs w:val="20"/>
              </w:rPr>
            </w:pPr>
            <w:r>
              <w:rPr>
                <w:rFonts w:ascii="Arial Narrow" w:hAnsi="Arial Narrow"/>
                <w:sz w:val="20"/>
                <w:szCs w:val="20"/>
              </w:rPr>
              <w:t>35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150DA250" w14:textId="77777777" w:rsidR="000E6785" w:rsidRPr="00525CF4" w:rsidRDefault="000E6785" w:rsidP="000E6785">
            <w:pPr>
              <w:pStyle w:val="TableParagraph"/>
              <w:ind w:left="24" w:right="6"/>
              <w:jc w:val="center"/>
              <w:rPr>
                <w:rFonts w:ascii="Arial Narrow" w:hAnsi="Arial Narrow"/>
                <w:sz w:val="20"/>
                <w:szCs w:val="20"/>
              </w:rPr>
            </w:pPr>
            <w:r w:rsidRPr="00525CF4">
              <w:rPr>
                <w:rFonts w:ascii="Arial Narrow" w:hAnsi="Arial Narrow"/>
                <w:sz w:val="20"/>
                <w:szCs w:val="20"/>
              </w:rPr>
              <w:t>1</w:t>
            </w:r>
            <w:r>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65C968CD" w14:textId="77777777" w:rsidTr="004754D6">
        <w:trPr>
          <w:trHeight w:val="229"/>
        </w:trPr>
        <w:tc>
          <w:tcPr>
            <w:tcW w:w="615" w:type="dxa"/>
            <w:gridSpan w:val="2"/>
            <w:tcBorders>
              <w:right w:val="nil"/>
            </w:tcBorders>
          </w:tcPr>
          <w:p w14:paraId="141FFAF4" w14:textId="77777777" w:rsidR="000E6785" w:rsidRPr="00525CF4" w:rsidRDefault="000E6785" w:rsidP="000E6785">
            <w:pPr>
              <w:pStyle w:val="TableParagraph"/>
              <w:ind w:left="69"/>
              <w:jc w:val="both"/>
              <w:rPr>
                <w:rFonts w:ascii="Arial Narrow" w:hAnsi="Arial Narrow"/>
                <w:b/>
                <w:spacing w:val="-4"/>
                <w:sz w:val="20"/>
                <w:szCs w:val="20"/>
              </w:rPr>
            </w:pPr>
            <w:r w:rsidRPr="00525CF4">
              <w:rPr>
                <w:rFonts w:ascii="Arial Narrow" w:hAnsi="Arial Narrow"/>
                <w:b/>
                <w:spacing w:val="-4"/>
                <w:sz w:val="20"/>
                <w:szCs w:val="20"/>
              </w:rPr>
              <w:t>X.</w:t>
            </w:r>
          </w:p>
        </w:tc>
        <w:tc>
          <w:tcPr>
            <w:tcW w:w="5441" w:type="dxa"/>
            <w:tcBorders>
              <w:left w:val="nil"/>
            </w:tcBorders>
          </w:tcPr>
          <w:p w14:paraId="29EB216F"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 xml:space="preserve">Tienda de </w:t>
            </w:r>
            <w:r>
              <w:rPr>
                <w:rFonts w:ascii="Arial Narrow" w:hAnsi="Arial Narrow"/>
                <w:sz w:val="20"/>
                <w:szCs w:val="20"/>
              </w:rPr>
              <w:t>A</w:t>
            </w:r>
            <w:r w:rsidRPr="00525CF4">
              <w:rPr>
                <w:rFonts w:ascii="Arial Narrow" w:hAnsi="Arial Narrow"/>
                <w:sz w:val="20"/>
                <w:szCs w:val="20"/>
              </w:rPr>
              <w:t xml:space="preserve">utoservicio, </w:t>
            </w:r>
            <w:r>
              <w:rPr>
                <w:rFonts w:ascii="Arial Narrow" w:hAnsi="Arial Narrow"/>
                <w:sz w:val="20"/>
                <w:szCs w:val="20"/>
              </w:rPr>
              <w:t>misceláneas, de abarrotes y similares c</w:t>
            </w:r>
            <w:r w:rsidRPr="00525CF4">
              <w:rPr>
                <w:rFonts w:ascii="Arial Narrow" w:hAnsi="Arial Narrow"/>
                <w:sz w:val="20"/>
                <w:szCs w:val="20"/>
              </w:rPr>
              <w:t>on una Sup</w:t>
            </w:r>
            <w:r>
              <w:rPr>
                <w:rFonts w:ascii="Arial Narrow" w:hAnsi="Arial Narrow"/>
                <w:sz w:val="20"/>
                <w:szCs w:val="20"/>
              </w:rPr>
              <w:t>erficie</w:t>
            </w:r>
            <w:r w:rsidRPr="00525CF4">
              <w:rPr>
                <w:rFonts w:ascii="Arial Narrow" w:hAnsi="Arial Narrow"/>
                <w:sz w:val="20"/>
                <w:szCs w:val="20"/>
              </w:rPr>
              <w:t xml:space="preserve"> </w:t>
            </w:r>
            <w:r>
              <w:rPr>
                <w:rFonts w:ascii="Arial Narrow" w:hAnsi="Arial Narrow"/>
                <w:sz w:val="20"/>
                <w:szCs w:val="20"/>
              </w:rPr>
              <w:t>de 90 M2 en adelante</w:t>
            </w:r>
          </w:p>
        </w:tc>
        <w:tc>
          <w:tcPr>
            <w:tcW w:w="1459" w:type="dxa"/>
          </w:tcPr>
          <w:p w14:paraId="3C6E5B0B"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150 UMA</w:t>
            </w:r>
          </w:p>
        </w:tc>
        <w:tc>
          <w:tcPr>
            <w:tcW w:w="1724" w:type="dxa"/>
          </w:tcPr>
          <w:p w14:paraId="70A785EA" w14:textId="77777777" w:rsidR="000E6785" w:rsidRPr="00525CF4" w:rsidRDefault="000E6785" w:rsidP="000E6785">
            <w:pPr>
              <w:pStyle w:val="TableParagraph"/>
              <w:ind w:left="24" w:right="6"/>
              <w:jc w:val="center"/>
              <w:rPr>
                <w:rFonts w:ascii="Arial Narrow" w:hAnsi="Arial Narrow"/>
                <w:sz w:val="20"/>
                <w:szCs w:val="20"/>
              </w:rPr>
            </w:pPr>
            <w:r w:rsidRPr="00525CF4">
              <w:rPr>
                <w:rFonts w:ascii="Arial Narrow" w:hAnsi="Arial Narrow"/>
                <w:sz w:val="20"/>
                <w:szCs w:val="20"/>
              </w:rPr>
              <w:t>50 UMA</w:t>
            </w:r>
          </w:p>
        </w:tc>
      </w:tr>
      <w:tr w:rsidR="000E6785" w:rsidRPr="00525CF4" w14:paraId="39F433EA" w14:textId="77777777" w:rsidTr="004754D6">
        <w:trPr>
          <w:trHeight w:val="229"/>
        </w:trPr>
        <w:tc>
          <w:tcPr>
            <w:tcW w:w="615" w:type="dxa"/>
            <w:gridSpan w:val="2"/>
            <w:tcBorders>
              <w:right w:val="nil"/>
            </w:tcBorders>
          </w:tcPr>
          <w:p w14:paraId="7AC677FB" w14:textId="77777777" w:rsidR="000E6785" w:rsidRPr="00525CF4" w:rsidRDefault="000E6785" w:rsidP="000E6785">
            <w:pPr>
              <w:pStyle w:val="TableParagraph"/>
              <w:ind w:left="69"/>
              <w:jc w:val="both"/>
              <w:rPr>
                <w:rFonts w:ascii="Arial Narrow" w:hAnsi="Arial Narrow"/>
                <w:b/>
                <w:spacing w:val="-4"/>
                <w:sz w:val="20"/>
                <w:szCs w:val="20"/>
              </w:rPr>
            </w:pPr>
            <w:r w:rsidRPr="00525CF4">
              <w:rPr>
                <w:rFonts w:ascii="Arial Narrow" w:hAnsi="Arial Narrow"/>
                <w:b/>
                <w:spacing w:val="-4"/>
                <w:sz w:val="20"/>
                <w:szCs w:val="20"/>
              </w:rPr>
              <w:t>XI.</w:t>
            </w:r>
          </w:p>
        </w:tc>
        <w:tc>
          <w:tcPr>
            <w:tcW w:w="5441" w:type="dxa"/>
            <w:tcBorders>
              <w:left w:val="nil"/>
            </w:tcBorders>
          </w:tcPr>
          <w:p w14:paraId="2AF5CD86"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Fábrica de fertilizantes y compostas</w:t>
            </w:r>
          </w:p>
        </w:tc>
        <w:tc>
          <w:tcPr>
            <w:tcW w:w="1459" w:type="dxa"/>
          </w:tcPr>
          <w:p w14:paraId="32DA528A"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1</w:t>
            </w:r>
            <w:r>
              <w:rPr>
                <w:rFonts w:ascii="Arial Narrow" w:hAnsi="Arial Narrow"/>
                <w:sz w:val="20"/>
                <w:szCs w:val="20"/>
              </w:rPr>
              <w:t>2</w:t>
            </w:r>
            <w:r w:rsidRPr="00525CF4">
              <w:rPr>
                <w:rFonts w:ascii="Arial Narrow" w:hAnsi="Arial Narrow"/>
                <w:sz w:val="20"/>
                <w:szCs w:val="20"/>
              </w:rPr>
              <w:t>0 UMA</w:t>
            </w:r>
          </w:p>
        </w:tc>
        <w:tc>
          <w:tcPr>
            <w:tcW w:w="1724" w:type="dxa"/>
          </w:tcPr>
          <w:p w14:paraId="7C9D4F32" w14:textId="77777777" w:rsidR="000E6785" w:rsidRPr="00525CF4" w:rsidRDefault="000E6785" w:rsidP="000E6785">
            <w:pPr>
              <w:pStyle w:val="TableParagraph"/>
              <w:ind w:left="24" w:right="6"/>
              <w:jc w:val="center"/>
              <w:rPr>
                <w:rFonts w:ascii="Arial Narrow" w:hAnsi="Arial Narrow"/>
                <w:sz w:val="20"/>
                <w:szCs w:val="20"/>
              </w:rPr>
            </w:pPr>
            <w:r>
              <w:rPr>
                <w:rFonts w:ascii="Arial Narrow" w:hAnsi="Arial Narrow"/>
                <w:sz w:val="20"/>
                <w:szCs w:val="20"/>
              </w:rPr>
              <w:t>5</w:t>
            </w:r>
            <w:r w:rsidRPr="00525CF4">
              <w:rPr>
                <w:rFonts w:ascii="Arial Narrow" w:hAnsi="Arial Narrow"/>
                <w:sz w:val="20"/>
                <w:szCs w:val="20"/>
              </w:rPr>
              <w:t>0 UMA</w:t>
            </w:r>
          </w:p>
        </w:tc>
      </w:tr>
      <w:tr w:rsidR="000E6785" w:rsidRPr="00525CF4" w14:paraId="68CB4B16" w14:textId="77777777" w:rsidTr="004754D6">
        <w:trPr>
          <w:trHeight w:val="229"/>
        </w:trPr>
        <w:tc>
          <w:tcPr>
            <w:tcW w:w="615" w:type="dxa"/>
            <w:gridSpan w:val="2"/>
            <w:tcBorders>
              <w:right w:val="nil"/>
            </w:tcBorders>
          </w:tcPr>
          <w:p w14:paraId="6878707F" w14:textId="77777777" w:rsidR="000E6785" w:rsidRPr="00525CF4" w:rsidRDefault="000E6785" w:rsidP="000E6785">
            <w:pPr>
              <w:pStyle w:val="TableParagraph"/>
              <w:ind w:left="69"/>
              <w:jc w:val="both"/>
              <w:rPr>
                <w:rFonts w:ascii="Arial Narrow" w:hAnsi="Arial Narrow"/>
                <w:b/>
                <w:spacing w:val="-4"/>
                <w:sz w:val="20"/>
                <w:szCs w:val="20"/>
              </w:rPr>
            </w:pPr>
            <w:r w:rsidRPr="00525CF4">
              <w:rPr>
                <w:rFonts w:ascii="Arial Narrow" w:hAnsi="Arial Narrow"/>
                <w:b/>
                <w:spacing w:val="-4"/>
                <w:sz w:val="20"/>
                <w:szCs w:val="20"/>
              </w:rPr>
              <w:t>XII</w:t>
            </w:r>
          </w:p>
        </w:tc>
        <w:tc>
          <w:tcPr>
            <w:tcW w:w="5441" w:type="dxa"/>
            <w:tcBorders>
              <w:left w:val="nil"/>
            </w:tcBorders>
          </w:tcPr>
          <w:p w14:paraId="6F80A5D4"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Fábrica de triturado de polvo y piedra</w:t>
            </w:r>
          </w:p>
        </w:tc>
        <w:tc>
          <w:tcPr>
            <w:tcW w:w="1459" w:type="dxa"/>
          </w:tcPr>
          <w:p w14:paraId="3566B339"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1</w:t>
            </w:r>
            <w:r>
              <w:rPr>
                <w:rFonts w:ascii="Arial Narrow" w:hAnsi="Arial Narrow"/>
                <w:sz w:val="20"/>
                <w:szCs w:val="20"/>
              </w:rPr>
              <w:t>2</w:t>
            </w:r>
            <w:r w:rsidRPr="00525CF4">
              <w:rPr>
                <w:rFonts w:ascii="Arial Narrow" w:hAnsi="Arial Narrow"/>
                <w:sz w:val="20"/>
                <w:szCs w:val="20"/>
              </w:rPr>
              <w:t>0 UMA</w:t>
            </w:r>
          </w:p>
        </w:tc>
        <w:tc>
          <w:tcPr>
            <w:tcW w:w="1724" w:type="dxa"/>
          </w:tcPr>
          <w:p w14:paraId="3FF65944" w14:textId="77777777" w:rsidR="000E6785" w:rsidRPr="00525CF4" w:rsidRDefault="000E6785" w:rsidP="000E6785">
            <w:pPr>
              <w:pStyle w:val="TableParagraph"/>
              <w:ind w:left="24" w:right="6"/>
              <w:jc w:val="center"/>
              <w:rPr>
                <w:rFonts w:ascii="Arial Narrow" w:hAnsi="Arial Narrow"/>
                <w:sz w:val="20"/>
                <w:szCs w:val="20"/>
              </w:rPr>
            </w:pPr>
            <w:r>
              <w:rPr>
                <w:rFonts w:ascii="Arial Narrow" w:hAnsi="Arial Narrow"/>
                <w:sz w:val="20"/>
                <w:szCs w:val="20"/>
              </w:rPr>
              <w:t>50</w:t>
            </w:r>
            <w:r w:rsidRPr="00525CF4">
              <w:rPr>
                <w:rFonts w:ascii="Arial Narrow" w:hAnsi="Arial Narrow"/>
                <w:sz w:val="20"/>
                <w:szCs w:val="20"/>
              </w:rPr>
              <w:t xml:space="preserve"> UMA</w:t>
            </w:r>
          </w:p>
        </w:tc>
      </w:tr>
      <w:tr w:rsidR="000E6785" w:rsidRPr="00525CF4" w14:paraId="423A233B" w14:textId="77777777" w:rsidTr="004754D6">
        <w:trPr>
          <w:trHeight w:val="229"/>
        </w:trPr>
        <w:tc>
          <w:tcPr>
            <w:tcW w:w="615" w:type="dxa"/>
            <w:gridSpan w:val="2"/>
            <w:tcBorders>
              <w:right w:val="nil"/>
            </w:tcBorders>
          </w:tcPr>
          <w:p w14:paraId="5A0C6C79" w14:textId="77777777" w:rsidR="000E6785" w:rsidRPr="00525CF4" w:rsidRDefault="000E6785" w:rsidP="000E6785">
            <w:pPr>
              <w:pStyle w:val="TableParagraph"/>
              <w:ind w:left="69"/>
              <w:jc w:val="both"/>
              <w:rPr>
                <w:rFonts w:ascii="Arial Narrow" w:hAnsi="Arial Narrow"/>
                <w:b/>
                <w:spacing w:val="-4"/>
                <w:sz w:val="20"/>
                <w:szCs w:val="20"/>
              </w:rPr>
            </w:pPr>
            <w:r w:rsidRPr="00525CF4">
              <w:rPr>
                <w:rFonts w:ascii="Arial Narrow" w:hAnsi="Arial Narrow"/>
                <w:b/>
                <w:spacing w:val="-4"/>
                <w:sz w:val="20"/>
                <w:szCs w:val="20"/>
              </w:rPr>
              <w:t>XIII.</w:t>
            </w:r>
          </w:p>
        </w:tc>
        <w:tc>
          <w:tcPr>
            <w:tcW w:w="5441" w:type="dxa"/>
            <w:tcBorders>
              <w:left w:val="nil"/>
            </w:tcBorders>
          </w:tcPr>
          <w:p w14:paraId="29AA43DC"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Venta de teléfonos y accesorios</w:t>
            </w:r>
          </w:p>
        </w:tc>
        <w:tc>
          <w:tcPr>
            <w:tcW w:w="1459" w:type="dxa"/>
          </w:tcPr>
          <w:p w14:paraId="03FA29F7"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12 UMA</w:t>
            </w:r>
          </w:p>
        </w:tc>
        <w:tc>
          <w:tcPr>
            <w:tcW w:w="1724" w:type="dxa"/>
          </w:tcPr>
          <w:p w14:paraId="2F289072" w14:textId="77777777" w:rsidR="000E6785" w:rsidRPr="00525CF4" w:rsidRDefault="000E6785" w:rsidP="000E6785">
            <w:pPr>
              <w:pStyle w:val="TableParagraph"/>
              <w:ind w:left="24" w:right="6"/>
              <w:jc w:val="center"/>
              <w:rPr>
                <w:rFonts w:ascii="Arial Narrow" w:hAnsi="Arial Narrow"/>
                <w:sz w:val="20"/>
                <w:szCs w:val="20"/>
              </w:rPr>
            </w:pPr>
            <w:r w:rsidRPr="00525CF4">
              <w:rPr>
                <w:rFonts w:ascii="Arial Narrow" w:hAnsi="Arial Narrow"/>
                <w:sz w:val="20"/>
                <w:szCs w:val="20"/>
              </w:rPr>
              <w:t>7 UMA</w:t>
            </w:r>
          </w:p>
        </w:tc>
      </w:tr>
      <w:tr w:rsidR="000E6785" w:rsidRPr="00525CF4" w14:paraId="2D84813F" w14:textId="77777777" w:rsidTr="004754D6">
        <w:trPr>
          <w:trHeight w:val="229"/>
        </w:trPr>
        <w:tc>
          <w:tcPr>
            <w:tcW w:w="615" w:type="dxa"/>
            <w:gridSpan w:val="2"/>
            <w:tcBorders>
              <w:right w:val="nil"/>
            </w:tcBorders>
          </w:tcPr>
          <w:p w14:paraId="4B6662A7" w14:textId="77777777" w:rsidR="000E6785" w:rsidRPr="00525CF4" w:rsidRDefault="000E6785" w:rsidP="000E6785">
            <w:pPr>
              <w:pStyle w:val="TableParagraph"/>
              <w:ind w:left="69"/>
              <w:jc w:val="both"/>
              <w:rPr>
                <w:rFonts w:ascii="Arial Narrow" w:hAnsi="Arial Narrow"/>
                <w:b/>
                <w:spacing w:val="-4"/>
                <w:sz w:val="20"/>
                <w:szCs w:val="20"/>
              </w:rPr>
            </w:pPr>
            <w:r w:rsidRPr="00525CF4">
              <w:rPr>
                <w:rFonts w:ascii="Arial Narrow" w:hAnsi="Arial Narrow"/>
                <w:b/>
                <w:spacing w:val="-4"/>
                <w:sz w:val="20"/>
                <w:szCs w:val="20"/>
              </w:rPr>
              <w:t>XIV.</w:t>
            </w:r>
          </w:p>
        </w:tc>
        <w:tc>
          <w:tcPr>
            <w:tcW w:w="5441" w:type="dxa"/>
            <w:tcBorders>
              <w:left w:val="nil"/>
            </w:tcBorders>
          </w:tcPr>
          <w:p w14:paraId="31E380CD"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Refaccionaria de carros y motos</w:t>
            </w:r>
          </w:p>
        </w:tc>
        <w:tc>
          <w:tcPr>
            <w:tcW w:w="1459" w:type="dxa"/>
          </w:tcPr>
          <w:p w14:paraId="7FD11408"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12 UMA</w:t>
            </w:r>
          </w:p>
        </w:tc>
        <w:tc>
          <w:tcPr>
            <w:tcW w:w="1724" w:type="dxa"/>
          </w:tcPr>
          <w:p w14:paraId="12FA75C3" w14:textId="77777777" w:rsidR="000E6785" w:rsidRPr="00525CF4" w:rsidRDefault="000E6785" w:rsidP="000E6785">
            <w:pPr>
              <w:pStyle w:val="TableParagraph"/>
              <w:ind w:left="24" w:right="6"/>
              <w:jc w:val="center"/>
              <w:rPr>
                <w:rFonts w:ascii="Arial Narrow" w:hAnsi="Arial Narrow"/>
                <w:sz w:val="20"/>
                <w:szCs w:val="20"/>
              </w:rPr>
            </w:pPr>
            <w:r w:rsidRPr="00525CF4">
              <w:rPr>
                <w:rFonts w:ascii="Arial Narrow" w:hAnsi="Arial Narrow"/>
                <w:sz w:val="20"/>
                <w:szCs w:val="20"/>
              </w:rPr>
              <w:t>7 UMA</w:t>
            </w:r>
          </w:p>
        </w:tc>
      </w:tr>
      <w:tr w:rsidR="000E6785" w:rsidRPr="00525CF4" w14:paraId="598C2A1B" w14:textId="77777777" w:rsidTr="004754D6">
        <w:trPr>
          <w:trHeight w:val="229"/>
        </w:trPr>
        <w:tc>
          <w:tcPr>
            <w:tcW w:w="615" w:type="dxa"/>
            <w:gridSpan w:val="2"/>
            <w:tcBorders>
              <w:right w:val="nil"/>
            </w:tcBorders>
          </w:tcPr>
          <w:p w14:paraId="4F5F2BB2" w14:textId="77777777" w:rsidR="000E6785" w:rsidRPr="00525CF4" w:rsidRDefault="000E6785" w:rsidP="000E6785">
            <w:pPr>
              <w:pStyle w:val="TableParagraph"/>
              <w:ind w:left="69"/>
              <w:jc w:val="both"/>
              <w:rPr>
                <w:rFonts w:ascii="Arial Narrow" w:hAnsi="Arial Narrow"/>
                <w:b/>
                <w:spacing w:val="-4"/>
                <w:sz w:val="20"/>
                <w:szCs w:val="20"/>
              </w:rPr>
            </w:pPr>
            <w:r w:rsidRPr="00525CF4">
              <w:rPr>
                <w:rFonts w:ascii="Arial Narrow" w:hAnsi="Arial Narrow"/>
                <w:b/>
                <w:spacing w:val="-4"/>
                <w:sz w:val="20"/>
                <w:szCs w:val="20"/>
              </w:rPr>
              <w:t>XV.</w:t>
            </w:r>
          </w:p>
        </w:tc>
        <w:tc>
          <w:tcPr>
            <w:tcW w:w="5441" w:type="dxa"/>
            <w:tcBorders>
              <w:left w:val="nil"/>
            </w:tcBorders>
          </w:tcPr>
          <w:p w14:paraId="111C3564"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Venta de plásticos, novedades, electrónica o cosméticos</w:t>
            </w:r>
          </w:p>
        </w:tc>
        <w:tc>
          <w:tcPr>
            <w:tcW w:w="1459" w:type="dxa"/>
          </w:tcPr>
          <w:p w14:paraId="0238FC1F"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12 UMA</w:t>
            </w:r>
          </w:p>
        </w:tc>
        <w:tc>
          <w:tcPr>
            <w:tcW w:w="1724" w:type="dxa"/>
          </w:tcPr>
          <w:p w14:paraId="5F2CECFA" w14:textId="77777777" w:rsidR="000E6785" w:rsidRPr="00525CF4" w:rsidRDefault="000E6785" w:rsidP="000E6785">
            <w:pPr>
              <w:pStyle w:val="TableParagraph"/>
              <w:ind w:left="24" w:right="6"/>
              <w:jc w:val="center"/>
              <w:rPr>
                <w:rFonts w:ascii="Arial Narrow" w:hAnsi="Arial Narrow"/>
                <w:sz w:val="20"/>
                <w:szCs w:val="20"/>
              </w:rPr>
            </w:pPr>
            <w:r w:rsidRPr="00525CF4">
              <w:rPr>
                <w:rFonts w:ascii="Arial Narrow" w:hAnsi="Arial Narrow"/>
                <w:sz w:val="20"/>
                <w:szCs w:val="20"/>
              </w:rPr>
              <w:t>7 UMA</w:t>
            </w:r>
          </w:p>
        </w:tc>
      </w:tr>
      <w:tr w:rsidR="000E6785" w:rsidRPr="00525CF4" w14:paraId="5FED9B3B" w14:textId="77777777" w:rsidTr="004754D6">
        <w:trPr>
          <w:trHeight w:val="229"/>
        </w:trPr>
        <w:tc>
          <w:tcPr>
            <w:tcW w:w="615" w:type="dxa"/>
            <w:gridSpan w:val="2"/>
            <w:tcBorders>
              <w:right w:val="nil"/>
            </w:tcBorders>
          </w:tcPr>
          <w:p w14:paraId="7138453E" w14:textId="77777777" w:rsidR="000E6785" w:rsidRPr="00525CF4" w:rsidRDefault="000E6785" w:rsidP="000E6785">
            <w:pPr>
              <w:pStyle w:val="TableParagraph"/>
              <w:ind w:left="69"/>
              <w:jc w:val="both"/>
              <w:rPr>
                <w:rFonts w:ascii="Arial Narrow" w:hAnsi="Arial Narrow"/>
                <w:b/>
                <w:spacing w:val="-4"/>
                <w:sz w:val="20"/>
                <w:szCs w:val="20"/>
              </w:rPr>
            </w:pPr>
            <w:r w:rsidRPr="00525CF4">
              <w:rPr>
                <w:rFonts w:ascii="Arial Narrow" w:hAnsi="Arial Narrow"/>
                <w:b/>
                <w:spacing w:val="-4"/>
                <w:sz w:val="20"/>
                <w:szCs w:val="20"/>
              </w:rPr>
              <w:t>XVI.</w:t>
            </w:r>
          </w:p>
        </w:tc>
        <w:tc>
          <w:tcPr>
            <w:tcW w:w="5441" w:type="dxa"/>
            <w:tcBorders>
              <w:left w:val="nil"/>
            </w:tcBorders>
          </w:tcPr>
          <w:p w14:paraId="16C549E5"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Hotel de 1/10 habitaciones</w:t>
            </w:r>
          </w:p>
          <w:p w14:paraId="29B09F19"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Hotel de 11/20 habitaciones</w:t>
            </w:r>
          </w:p>
          <w:p w14:paraId="77D451CD"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Hotel de 20/30 habitaciones</w:t>
            </w:r>
          </w:p>
          <w:p w14:paraId="27532FDE"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Hotel de 30/50 habitaciones</w:t>
            </w:r>
          </w:p>
          <w:p w14:paraId="3D601E02"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Hotel de 50 habitaciones en adelante</w:t>
            </w:r>
          </w:p>
        </w:tc>
        <w:tc>
          <w:tcPr>
            <w:tcW w:w="1459" w:type="dxa"/>
          </w:tcPr>
          <w:p w14:paraId="2B6BFBB5"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50 UMA</w:t>
            </w:r>
          </w:p>
          <w:p w14:paraId="68A42572"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65 UMA</w:t>
            </w:r>
          </w:p>
          <w:p w14:paraId="7C3D6652"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80 UMA</w:t>
            </w:r>
          </w:p>
          <w:p w14:paraId="5A8B44CF"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100 UMA</w:t>
            </w:r>
          </w:p>
          <w:p w14:paraId="2BDB9E21"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115 UMA</w:t>
            </w:r>
          </w:p>
        </w:tc>
        <w:tc>
          <w:tcPr>
            <w:tcW w:w="1724" w:type="dxa"/>
          </w:tcPr>
          <w:p w14:paraId="234E252B"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35 UMA</w:t>
            </w:r>
          </w:p>
          <w:p w14:paraId="07F4998C"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50 UMA</w:t>
            </w:r>
          </w:p>
          <w:p w14:paraId="4DB348CE"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65 UMA</w:t>
            </w:r>
          </w:p>
          <w:p w14:paraId="71FCE278"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80 UMA</w:t>
            </w:r>
          </w:p>
          <w:p w14:paraId="0D891B6B" w14:textId="77777777" w:rsidR="000E6785" w:rsidRPr="00525CF4" w:rsidRDefault="000E6785" w:rsidP="000E6785">
            <w:pPr>
              <w:pStyle w:val="TableParagraph"/>
              <w:ind w:left="24" w:right="6"/>
              <w:jc w:val="center"/>
              <w:rPr>
                <w:rFonts w:ascii="Arial Narrow" w:hAnsi="Arial Narrow"/>
                <w:sz w:val="20"/>
                <w:szCs w:val="20"/>
              </w:rPr>
            </w:pPr>
            <w:r w:rsidRPr="00525CF4">
              <w:rPr>
                <w:rFonts w:ascii="Arial Narrow" w:hAnsi="Arial Narrow"/>
                <w:sz w:val="20"/>
                <w:szCs w:val="20"/>
              </w:rPr>
              <w:t>100 UMA</w:t>
            </w:r>
          </w:p>
        </w:tc>
      </w:tr>
      <w:tr w:rsidR="000E6785" w:rsidRPr="00525CF4" w14:paraId="62C8BA90" w14:textId="77777777" w:rsidTr="004754D6">
        <w:trPr>
          <w:trHeight w:val="229"/>
        </w:trPr>
        <w:tc>
          <w:tcPr>
            <w:tcW w:w="615" w:type="dxa"/>
            <w:gridSpan w:val="2"/>
            <w:tcBorders>
              <w:right w:val="nil"/>
            </w:tcBorders>
          </w:tcPr>
          <w:p w14:paraId="39690B96" w14:textId="77777777" w:rsidR="000E6785" w:rsidRPr="00525CF4" w:rsidRDefault="000E6785" w:rsidP="000E6785">
            <w:pPr>
              <w:pStyle w:val="TableParagraph"/>
              <w:ind w:left="69"/>
              <w:jc w:val="both"/>
              <w:rPr>
                <w:rFonts w:ascii="Arial Narrow" w:hAnsi="Arial Narrow"/>
                <w:b/>
                <w:spacing w:val="-4"/>
                <w:sz w:val="20"/>
                <w:szCs w:val="20"/>
              </w:rPr>
            </w:pPr>
            <w:r w:rsidRPr="00525CF4">
              <w:rPr>
                <w:rFonts w:ascii="Arial Narrow" w:hAnsi="Arial Narrow"/>
                <w:b/>
                <w:spacing w:val="-4"/>
                <w:sz w:val="20"/>
                <w:szCs w:val="20"/>
              </w:rPr>
              <w:t>XVII.</w:t>
            </w:r>
          </w:p>
        </w:tc>
        <w:tc>
          <w:tcPr>
            <w:tcW w:w="5441" w:type="dxa"/>
            <w:tcBorders>
              <w:left w:val="nil"/>
            </w:tcBorders>
          </w:tcPr>
          <w:p w14:paraId="0DEE5B94"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Pollerías</w:t>
            </w:r>
          </w:p>
        </w:tc>
        <w:tc>
          <w:tcPr>
            <w:tcW w:w="1459" w:type="dxa"/>
          </w:tcPr>
          <w:p w14:paraId="0C3BE754"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10 UMA</w:t>
            </w:r>
          </w:p>
        </w:tc>
        <w:tc>
          <w:tcPr>
            <w:tcW w:w="1724" w:type="dxa"/>
          </w:tcPr>
          <w:p w14:paraId="71263B95" w14:textId="77777777" w:rsidR="000E6785" w:rsidRPr="00525CF4" w:rsidRDefault="000E6785" w:rsidP="000E6785">
            <w:pPr>
              <w:pStyle w:val="TableParagraph"/>
              <w:ind w:left="24" w:right="6"/>
              <w:jc w:val="center"/>
              <w:rPr>
                <w:rFonts w:ascii="Arial Narrow" w:hAnsi="Arial Narrow"/>
                <w:sz w:val="20"/>
                <w:szCs w:val="20"/>
              </w:rPr>
            </w:pPr>
            <w:r w:rsidRPr="00525CF4">
              <w:rPr>
                <w:rFonts w:ascii="Arial Narrow" w:hAnsi="Arial Narrow"/>
                <w:sz w:val="20"/>
                <w:szCs w:val="20"/>
              </w:rPr>
              <w:t>5 UMA</w:t>
            </w:r>
          </w:p>
        </w:tc>
      </w:tr>
      <w:tr w:rsidR="000E6785" w:rsidRPr="00525CF4" w14:paraId="0FF65162" w14:textId="77777777" w:rsidTr="004754D6">
        <w:trPr>
          <w:trHeight w:val="229"/>
        </w:trPr>
        <w:tc>
          <w:tcPr>
            <w:tcW w:w="615" w:type="dxa"/>
            <w:gridSpan w:val="2"/>
            <w:tcBorders>
              <w:right w:val="nil"/>
            </w:tcBorders>
          </w:tcPr>
          <w:p w14:paraId="49AA14D5" w14:textId="77777777" w:rsidR="000E6785" w:rsidRPr="00525CF4" w:rsidRDefault="000E6785" w:rsidP="000E6785">
            <w:pPr>
              <w:pStyle w:val="TableParagraph"/>
              <w:ind w:left="69"/>
              <w:jc w:val="both"/>
              <w:rPr>
                <w:rFonts w:ascii="Arial Narrow" w:hAnsi="Arial Narrow"/>
                <w:b/>
                <w:spacing w:val="-4"/>
                <w:sz w:val="20"/>
                <w:szCs w:val="20"/>
              </w:rPr>
            </w:pPr>
            <w:r w:rsidRPr="00525CF4">
              <w:rPr>
                <w:rFonts w:ascii="Arial Narrow" w:hAnsi="Arial Narrow"/>
                <w:b/>
                <w:spacing w:val="-4"/>
                <w:sz w:val="20"/>
                <w:szCs w:val="20"/>
              </w:rPr>
              <w:t>XVIII.</w:t>
            </w:r>
          </w:p>
        </w:tc>
        <w:tc>
          <w:tcPr>
            <w:tcW w:w="5441" w:type="dxa"/>
            <w:tcBorders>
              <w:left w:val="nil"/>
            </w:tcBorders>
          </w:tcPr>
          <w:p w14:paraId="1CEE0626"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Lavandería</w:t>
            </w:r>
          </w:p>
        </w:tc>
        <w:tc>
          <w:tcPr>
            <w:tcW w:w="1459" w:type="dxa"/>
          </w:tcPr>
          <w:p w14:paraId="726EA051"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12 UMA</w:t>
            </w:r>
          </w:p>
        </w:tc>
        <w:tc>
          <w:tcPr>
            <w:tcW w:w="1724" w:type="dxa"/>
          </w:tcPr>
          <w:p w14:paraId="19092C54" w14:textId="77777777" w:rsidR="000E6785" w:rsidRPr="00525CF4" w:rsidRDefault="000E6785" w:rsidP="000E6785">
            <w:pPr>
              <w:pStyle w:val="TableParagraph"/>
              <w:ind w:left="24" w:right="6"/>
              <w:jc w:val="center"/>
              <w:rPr>
                <w:rFonts w:ascii="Arial Narrow" w:hAnsi="Arial Narrow"/>
                <w:sz w:val="20"/>
                <w:szCs w:val="20"/>
              </w:rPr>
            </w:pPr>
            <w:r w:rsidRPr="00525CF4">
              <w:rPr>
                <w:rFonts w:ascii="Arial Narrow" w:hAnsi="Arial Narrow"/>
                <w:sz w:val="20"/>
                <w:szCs w:val="20"/>
              </w:rPr>
              <w:t>7 UMA</w:t>
            </w:r>
          </w:p>
        </w:tc>
      </w:tr>
      <w:tr w:rsidR="000E6785" w:rsidRPr="00525CF4" w14:paraId="7B636CD2" w14:textId="77777777" w:rsidTr="004754D6">
        <w:trPr>
          <w:trHeight w:val="230"/>
        </w:trPr>
        <w:tc>
          <w:tcPr>
            <w:tcW w:w="615" w:type="dxa"/>
            <w:gridSpan w:val="2"/>
            <w:tcBorders>
              <w:right w:val="nil"/>
            </w:tcBorders>
          </w:tcPr>
          <w:p w14:paraId="779CDF49" w14:textId="77777777" w:rsidR="000E6785" w:rsidRPr="00525CF4" w:rsidRDefault="000E6785" w:rsidP="000E6785">
            <w:pPr>
              <w:pStyle w:val="TableParagraph"/>
              <w:spacing w:line="211" w:lineRule="exact"/>
              <w:ind w:left="69"/>
              <w:jc w:val="both"/>
              <w:rPr>
                <w:rFonts w:ascii="Arial Narrow" w:hAnsi="Arial Narrow"/>
                <w:b/>
                <w:sz w:val="20"/>
                <w:szCs w:val="20"/>
              </w:rPr>
            </w:pPr>
            <w:r w:rsidRPr="00525CF4">
              <w:rPr>
                <w:rFonts w:ascii="Arial Narrow" w:hAnsi="Arial Narrow"/>
                <w:b/>
                <w:spacing w:val="-5"/>
                <w:sz w:val="20"/>
                <w:szCs w:val="20"/>
              </w:rPr>
              <w:t>XIX.-</w:t>
            </w:r>
          </w:p>
        </w:tc>
        <w:tc>
          <w:tcPr>
            <w:tcW w:w="5441" w:type="dxa"/>
            <w:tcBorders>
              <w:left w:val="nil"/>
            </w:tcBorders>
          </w:tcPr>
          <w:p w14:paraId="582EE6AF" w14:textId="77777777" w:rsidR="000E6785" w:rsidRPr="00525CF4" w:rsidRDefault="000E6785" w:rsidP="000E6785">
            <w:pPr>
              <w:pStyle w:val="TableParagraph"/>
              <w:spacing w:line="211" w:lineRule="exact"/>
              <w:ind w:left="110"/>
              <w:jc w:val="both"/>
              <w:rPr>
                <w:rFonts w:ascii="Arial Narrow" w:hAnsi="Arial Narrow"/>
                <w:sz w:val="20"/>
                <w:szCs w:val="20"/>
              </w:rPr>
            </w:pPr>
            <w:r w:rsidRPr="00525CF4">
              <w:rPr>
                <w:rFonts w:ascii="Arial Narrow" w:hAnsi="Arial Narrow"/>
                <w:sz w:val="20"/>
                <w:szCs w:val="20"/>
              </w:rPr>
              <w:t>Despachos</w:t>
            </w:r>
            <w:r w:rsidRPr="00525CF4">
              <w:rPr>
                <w:rFonts w:ascii="Arial Narrow" w:hAnsi="Arial Narrow"/>
                <w:spacing w:val="-6"/>
                <w:sz w:val="20"/>
                <w:szCs w:val="20"/>
              </w:rPr>
              <w:t xml:space="preserve"> </w:t>
            </w:r>
            <w:r w:rsidRPr="00525CF4">
              <w:rPr>
                <w:rFonts w:ascii="Arial Narrow" w:hAnsi="Arial Narrow"/>
                <w:sz w:val="20"/>
                <w:szCs w:val="20"/>
              </w:rPr>
              <w:t>jurídicos,</w:t>
            </w:r>
            <w:r w:rsidRPr="00525CF4">
              <w:rPr>
                <w:rFonts w:ascii="Arial Narrow" w:hAnsi="Arial Narrow"/>
                <w:spacing w:val="-6"/>
                <w:sz w:val="20"/>
                <w:szCs w:val="20"/>
              </w:rPr>
              <w:t xml:space="preserve"> </w:t>
            </w:r>
            <w:r w:rsidRPr="00525CF4">
              <w:rPr>
                <w:rFonts w:ascii="Arial Narrow" w:hAnsi="Arial Narrow"/>
                <w:sz w:val="20"/>
                <w:szCs w:val="20"/>
              </w:rPr>
              <w:t>contables,</w:t>
            </w:r>
            <w:r w:rsidRPr="00525CF4">
              <w:rPr>
                <w:rFonts w:ascii="Arial Narrow" w:hAnsi="Arial Narrow"/>
                <w:spacing w:val="-7"/>
                <w:sz w:val="20"/>
                <w:szCs w:val="20"/>
              </w:rPr>
              <w:t xml:space="preserve"> </w:t>
            </w:r>
            <w:r w:rsidRPr="00525CF4">
              <w:rPr>
                <w:rFonts w:ascii="Arial Narrow" w:hAnsi="Arial Narrow"/>
                <w:sz w:val="20"/>
                <w:szCs w:val="20"/>
              </w:rPr>
              <w:t>fiscales</w:t>
            </w:r>
            <w:r w:rsidRPr="00525CF4">
              <w:rPr>
                <w:rFonts w:ascii="Arial Narrow" w:hAnsi="Arial Narrow"/>
                <w:spacing w:val="-6"/>
                <w:sz w:val="20"/>
                <w:szCs w:val="20"/>
              </w:rPr>
              <w:t xml:space="preserve"> </w:t>
            </w:r>
            <w:r w:rsidRPr="00525CF4">
              <w:rPr>
                <w:rFonts w:ascii="Arial Narrow" w:hAnsi="Arial Narrow"/>
                <w:sz w:val="20"/>
                <w:szCs w:val="20"/>
              </w:rPr>
              <w:t>y</w:t>
            </w:r>
            <w:r w:rsidRPr="00525CF4">
              <w:rPr>
                <w:rFonts w:ascii="Arial Narrow" w:hAnsi="Arial Narrow"/>
                <w:spacing w:val="-6"/>
                <w:sz w:val="20"/>
                <w:szCs w:val="20"/>
              </w:rPr>
              <w:t xml:space="preserve"> </w:t>
            </w:r>
            <w:r w:rsidRPr="00525CF4">
              <w:rPr>
                <w:rFonts w:ascii="Arial Narrow" w:hAnsi="Arial Narrow"/>
                <w:spacing w:val="-2"/>
                <w:sz w:val="20"/>
                <w:szCs w:val="20"/>
              </w:rPr>
              <w:t>asesoría</w:t>
            </w:r>
          </w:p>
        </w:tc>
        <w:tc>
          <w:tcPr>
            <w:tcW w:w="1459" w:type="dxa"/>
          </w:tcPr>
          <w:p w14:paraId="1A54A876" w14:textId="77777777" w:rsidR="000E6785" w:rsidRPr="00525CF4" w:rsidRDefault="000E6785" w:rsidP="000E6785">
            <w:pPr>
              <w:pStyle w:val="TableParagraph"/>
              <w:spacing w:line="211" w:lineRule="exact"/>
              <w:ind w:left="20" w:right="3"/>
              <w:jc w:val="center"/>
              <w:rPr>
                <w:rFonts w:ascii="Arial Narrow" w:hAnsi="Arial Narrow"/>
                <w:sz w:val="20"/>
                <w:szCs w:val="20"/>
              </w:rPr>
            </w:pPr>
            <w:r w:rsidRPr="00525CF4">
              <w:rPr>
                <w:rFonts w:ascii="Arial Narrow" w:hAnsi="Arial Narrow"/>
                <w:sz w:val="20"/>
                <w:szCs w:val="20"/>
              </w:rPr>
              <w:t>2</w:t>
            </w:r>
            <w:r>
              <w:rPr>
                <w:rFonts w:ascii="Arial Narrow" w:hAnsi="Arial Narrow"/>
                <w:sz w:val="20"/>
                <w:szCs w:val="20"/>
              </w:rPr>
              <w:t>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3CCF6506" w14:textId="77777777" w:rsidR="000E6785" w:rsidRPr="00525CF4" w:rsidRDefault="000E6785" w:rsidP="000E6785">
            <w:pPr>
              <w:pStyle w:val="TableParagraph"/>
              <w:spacing w:line="211" w:lineRule="exact"/>
              <w:ind w:left="24" w:right="5"/>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r>
      <w:tr w:rsidR="000E6785" w:rsidRPr="00525CF4" w14:paraId="66110005" w14:textId="77777777" w:rsidTr="004754D6">
        <w:trPr>
          <w:trHeight w:val="229"/>
        </w:trPr>
        <w:tc>
          <w:tcPr>
            <w:tcW w:w="615" w:type="dxa"/>
            <w:gridSpan w:val="2"/>
            <w:tcBorders>
              <w:right w:val="nil"/>
            </w:tcBorders>
          </w:tcPr>
          <w:p w14:paraId="3052A5BB"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4"/>
                <w:sz w:val="20"/>
                <w:szCs w:val="20"/>
              </w:rPr>
              <w:t>XX.-</w:t>
            </w:r>
          </w:p>
        </w:tc>
        <w:tc>
          <w:tcPr>
            <w:tcW w:w="5441" w:type="dxa"/>
            <w:tcBorders>
              <w:left w:val="nil"/>
            </w:tcBorders>
          </w:tcPr>
          <w:p w14:paraId="6DACD112"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Farmacia</w:t>
            </w:r>
            <w:r w:rsidRPr="00525CF4">
              <w:rPr>
                <w:rFonts w:ascii="Arial Narrow" w:hAnsi="Arial Narrow"/>
                <w:spacing w:val="-7"/>
                <w:sz w:val="20"/>
                <w:szCs w:val="20"/>
              </w:rPr>
              <w:t xml:space="preserve"> </w:t>
            </w:r>
            <w:r w:rsidRPr="00525CF4">
              <w:rPr>
                <w:rFonts w:ascii="Arial Narrow" w:hAnsi="Arial Narrow"/>
                <w:spacing w:val="-2"/>
                <w:sz w:val="20"/>
                <w:szCs w:val="20"/>
              </w:rPr>
              <w:t>Veterinaria</w:t>
            </w:r>
          </w:p>
        </w:tc>
        <w:tc>
          <w:tcPr>
            <w:tcW w:w="1459" w:type="dxa"/>
          </w:tcPr>
          <w:p w14:paraId="19DD8D16" w14:textId="77777777" w:rsidR="000E6785" w:rsidRPr="00525CF4" w:rsidRDefault="000E6785" w:rsidP="000E6785">
            <w:pPr>
              <w:pStyle w:val="TableParagraph"/>
              <w:ind w:left="20" w:right="4"/>
              <w:jc w:val="center"/>
              <w:rPr>
                <w:rFonts w:ascii="Arial Narrow" w:hAnsi="Arial Narrow"/>
                <w:sz w:val="20"/>
                <w:szCs w:val="20"/>
              </w:rPr>
            </w:pPr>
            <w:r>
              <w:rPr>
                <w:rFonts w:ascii="Arial Narrow" w:hAnsi="Arial Narrow"/>
                <w:sz w:val="20"/>
                <w:szCs w:val="20"/>
              </w:rPr>
              <w:t>2</w:t>
            </w:r>
            <w:r w:rsidRPr="00525CF4">
              <w:rPr>
                <w:rFonts w:ascii="Arial Narrow" w:hAnsi="Arial Narrow"/>
                <w:sz w:val="20"/>
                <w:szCs w:val="20"/>
              </w:rPr>
              <w:t>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637A4E0C" w14:textId="77777777" w:rsidR="000E6785" w:rsidRPr="00525CF4" w:rsidRDefault="000E6785" w:rsidP="000E6785">
            <w:pPr>
              <w:pStyle w:val="TableParagraph"/>
              <w:ind w:left="24" w:right="5"/>
              <w:jc w:val="center"/>
              <w:rPr>
                <w:rFonts w:ascii="Arial Narrow" w:hAnsi="Arial Narrow"/>
                <w:sz w:val="20"/>
                <w:szCs w:val="20"/>
              </w:rPr>
            </w:pPr>
            <w:r>
              <w:rPr>
                <w:rFonts w:ascii="Arial Narrow" w:hAnsi="Arial Narrow"/>
                <w:sz w:val="20"/>
                <w:szCs w:val="20"/>
              </w:rPr>
              <w:t>10</w:t>
            </w:r>
            <w:r w:rsidRPr="00525CF4">
              <w:rPr>
                <w:rFonts w:ascii="Arial Narrow" w:hAnsi="Arial Narrow"/>
                <w:sz w:val="20"/>
                <w:szCs w:val="20"/>
              </w:rPr>
              <w:t xml:space="preserve"> </w:t>
            </w:r>
            <w:r w:rsidRPr="00525CF4">
              <w:rPr>
                <w:rFonts w:ascii="Arial Narrow" w:hAnsi="Arial Narrow"/>
                <w:spacing w:val="-5"/>
                <w:sz w:val="20"/>
                <w:szCs w:val="20"/>
              </w:rPr>
              <w:t>UMA</w:t>
            </w:r>
          </w:p>
        </w:tc>
      </w:tr>
      <w:tr w:rsidR="000E6785" w:rsidRPr="00525CF4" w14:paraId="1E543873" w14:textId="77777777" w:rsidTr="004754D6">
        <w:trPr>
          <w:trHeight w:val="229"/>
        </w:trPr>
        <w:tc>
          <w:tcPr>
            <w:tcW w:w="615" w:type="dxa"/>
            <w:gridSpan w:val="2"/>
            <w:tcBorders>
              <w:right w:val="nil"/>
            </w:tcBorders>
          </w:tcPr>
          <w:p w14:paraId="353A9B9B"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2"/>
                <w:sz w:val="20"/>
                <w:szCs w:val="20"/>
              </w:rPr>
              <w:t>XXI.-</w:t>
            </w:r>
          </w:p>
        </w:tc>
        <w:tc>
          <w:tcPr>
            <w:tcW w:w="5441" w:type="dxa"/>
            <w:tcBorders>
              <w:left w:val="nil"/>
            </w:tcBorders>
          </w:tcPr>
          <w:p w14:paraId="24705058"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pacing w:val="-2"/>
                <w:sz w:val="20"/>
                <w:szCs w:val="20"/>
              </w:rPr>
              <w:t>Gasolineras</w:t>
            </w:r>
          </w:p>
        </w:tc>
        <w:tc>
          <w:tcPr>
            <w:tcW w:w="1459" w:type="dxa"/>
          </w:tcPr>
          <w:p w14:paraId="03C6FAF1" w14:textId="77777777" w:rsidR="000E6785" w:rsidRPr="00525CF4" w:rsidRDefault="000E6785" w:rsidP="000E6785">
            <w:pPr>
              <w:pStyle w:val="TableParagraph"/>
              <w:ind w:left="20" w:right="1"/>
              <w:jc w:val="center"/>
              <w:rPr>
                <w:rFonts w:ascii="Arial Narrow" w:hAnsi="Arial Narrow"/>
                <w:sz w:val="20"/>
                <w:szCs w:val="20"/>
              </w:rPr>
            </w:pPr>
            <w:r>
              <w:rPr>
                <w:rFonts w:ascii="Arial Narrow" w:hAnsi="Arial Narrow"/>
                <w:sz w:val="20"/>
                <w:szCs w:val="20"/>
              </w:rPr>
              <w:t>500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0395A128" w14:textId="77777777" w:rsidR="000E6785" w:rsidRPr="00525CF4" w:rsidRDefault="000E6785" w:rsidP="000E6785">
            <w:pPr>
              <w:pStyle w:val="TableParagraph"/>
              <w:ind w:left="24" w:right="4"/>
              <w:jc w:val="center"/>
              <w:rPr>
                <w:rFonts w:ascii="Arial Narrow" w:hAnsi="Arial Narrow"/>
                <w:sz w:val="20"/>
                <w:szCs w:val="20"/>
              </w:rPr>
            </w:pPr>
            <w:r>
              <w:rPr>
                <w:rFonts w:ascii="Arial Narrow" w:hAnsi="Arial Narrow"/>
                <w:sz w:val="20"/>
                <w:szCs w:val="20"/>
              </w:rPr>
              <w:t>2</w:t>
            </w:r>
            <w:r w:rsidRPr="00525CF4">
              <w:rPr>
                <w:rFonts w:ascii="Arial Narrow" w:hAnsi="Arial Narrow"/>
                <w:sz w:val="20"/>
                <w:szCs w:val="20"/>
              </w:rPr>
              <w:t>00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r>
      <w:tr w:rsidR="000E6785" w:rsidRPr="00525CF4" w14:paraId="16627DD4" w14:textId="77777777" w:rsidTr="004754D6">
        <w:trPr>
          <w:trHeight w:val="230"/>
        </w:trPr>
        <w:tc>
          <w:tcPr>
            <w:tcW w:w="6056" w:type="dxa"/>
            <w:gridSpan w:val="3"/>
          </w:tcPr>
          <w:p w14:paraId="2006611B" w14:textId="77777777" w:rsidR="000E6785" w:rsidRPr="00525CF4" w:rsidRDefault="000E6785" w:rsidP="000E6785">
            <w:pPr>
              <w:pStyle w:val="TableParagraph"/>
              <w:spacing w:line="211" w:lineRule="exact"/>
              <w:ind w:left="665"/>
              <w:jc w:val="both"/>
              <w:rPr>
                <w:rFonts w:ascii="Arial Narrow" w:hAnsi="Arial Narrow"/>
                <w:b/>
                <w:sz w:val="20"/>
                <w:szCs w:val="20"/>
              </w:rPr>
            </w:pPr>
            <w:r w:rsidRPr="00525CF4">
              <w:rPr>
                <w:rFonts w:ascii="Arial Narrow" w:hAnsi="Arial Narrow"/>
                <w:b/>
                <w:sz w:val="20"/>
                <w:szCs w:val="20"/>
              </w:rPr>
              <w:t>GRUPO</w:t>
            </w:r>
            <w:r w:rsidRPr="00525CF4">
              <w:rPr>
                <w:rFonts w:ascii="Arial Narrow" w:hAnsi="Arial Narrow"/>
                <w:b/>
                <w:spacing w:val="-3"/>
                <w:sz w:val="20"/>
                <w:szCs w:val="20"/>
              </w:rPr>
              <w:t xml:space="preserve"> </w:t>
            </w:r>
            <w:r w:rsidRPr="00525CF4">
              <w:rPr>
                <w:rFonts w:ascii="Arial Narrow" w:hAnsi="Arial Narrow"/>
                <w:b/>
                <w:spacing w:val="-10"/>
                <w:sz w:val="20"/>
                <w:szCs w:val="20"/>
              </w:rPr>
              <w:t>B</w:t>
            </w:r>
          </w:p>
        </w:tc>
        <w:tc>
          <w:tcPr>
            <w:tcW w:w="1459" w:type="dxa"/>
          </w:tcPr>
          <w:p w14:paraId="2FC80DAB" w14:textId="77777777" w:rsidR="000E6785" w:rsidRPr="00525CF4" w:rsidRDefault="000E6785" w:rsidP="000E6785">
            <w:pPr>
              <w:pStyle w:val="TableParagraph"/>
              <w:spacing w:line="211" w:lineRule="exact"/>
              <w:ind w:left="20"/>
              <w:jc w:val="center"/>
              <w:rPr>
                <w:rFonts w:ascii="Arial Narrow" w:hAnsi="Arial Narrow"/>
                <w:b/>
                <w:sz w:val="20"/>
                <w:szCs w:val="20"/>
              </w:rPr>
            </w:pPr>
            <w:r w:rsidRPr="00525CF4">
              <w:rPr>
                <w:rFonts w:ascii="Arial Narrow" w:hAnsi="Arial Narrow"/>
                <w:b/>
                <w:spacing w:val="-2"/>
                <w:sz w:val="20"/>
                <w:szCs w:val="20"/>
              </w:rPr>
              <w:t>EXPEDICIÓN</w:t>
            </w:r>
          </w:p>
        </w:tc>
        <w:tc>
          <w:tcPr>
            <w:tcW w:w="1724" w:type="dxa"/>
          </w:tcPr>
          <w:p w14:paraId="28C13031" w14:textId="77777777" w:rsidR="000E6785" w:rsidRPr="00525CF4" w:rsidRDefault="000E6785" w:rsidP="000E6785">
            <w:pPr>
              <w:pStyle w:val="TableParagraph"/>
              <w:spacing w:line="211" w:lineRule="exact"/>
              <w:ind w:left="24" w:right="2"/>
              <w:jc w:val="center"/>
              <w:rPr>
                <w:rFonts w:ascii="Arial Narrow" w:hAnsi="Arial Narrow"/>
                <w:b/>
                <w:sz w:val="20"/>
                <w:szCs w:val="20"/>
              </w:rPr>
            </w:pPr>
            <w:r w:rsidRPr="00525CF4">
              <w:rPr>
                <w:rFonts w:ascii="Arial Narrow" w:hAnsi="Arial Narrow"/>
                <w:b/>
                <w:spacing w:val="-2"/>
                <w:sz w:val="20"/>
                <w:szCs w:val="20"/>
              </w:rPr>
              <w:t>RENOVACIÓN</w:t>
            </w:r>
          </w:p>
        </w:tc>
      </w:tr>
      <w:tr w:rsidR="000E6785" w:rsidRPr="00525CF4" w14:paraId="57E71C8E" w14:textId="77777777" w:rsidTr="004754D6">
        <w:trPr>
          <w:trHeight w:val="229"/>
        </w:trPr>
        <w:tc>
          <w:tcPr>
            <w:tcW w:w="615" w:type="dxa"/>
            <w:gridSpan w:val="2"/>
            <w:tcBorders>
              <w:right w:val="nil"/>
            </w:tcBorders>
          </w:tcPr>
          <w:p w14:paraId="5B81E011"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5"/>
                <w:sz w:val="20"/>
                <w:szCs w:val="20"/>
              </w:rPr>
              <w:t>I.-</w:t>
            </w:r>
          </w:p>
        </w:tc>
        <w:tc>
          <w:tcPr>
            <w:tcW w:w="5441" w:type="dxa"/>
            <w:tcBorders>
              <w:left w:val="nil"/>
            </w:tcBorders>
          </w:tcPr>
          <w:p w14:paraId="207DD2E8"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Panaderías,</w:t>
            </w:r>
            <w:r w:rsidRPr="00525CF4">
              <w:rPr>
                <w:rFonts w:ascii="Arial Narrow" w:hAnsi="Arial Narrow"/>
                <w:spacing w:val="-11"/>
                <w:sz w:val="20"/>
                <w:szCs w:val="20"/>
              </w:rPr>
              <w:t xml:space="preserve"> </w:t>
            </w:r>
            <w:r w:rsidRPr="00525CF4">
              <w:rPr>
                <w:rFonts w:ascii="Arial Narrow" w:hAnsi="Arial Narrow"/>
                <w:spacing w:val="-2"/>
                <w:sz w:val="20"/>
                <w:szCs w:val="20"/>
              </w:rPr>
              <w:t>pastelerías</w:t>
            </w:r>
          </w:p>
        </w:tc>
        <w:tc>
          <w:tcPr>
            <w:tcW w:w="1459" w:type="dxa"/>
          </w:tcPr>
          <w:p w14:paraId="1610C2E2"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1C111F36" w14:textId="77777777" w:rsidR="000E6785" w:rsidRPr="00525CF4" w:rsidRDefault="000E6785" w:rsidP="000E6785">
            <w:pPr>
              <w:pStyle w:val="TableParagraph"/>
              <w:ind w:left="24" w:right="5"/>
              <w:jc w:val="center"/>
              <w:rPr>
                <w:rFonts w:ascii="Arial Narrow" w:hAnsi="Arial Narrow"/>
                <w:sz w:val="20"/>
                <w:szCs w:val="20"/>
              </w:rPr>
            </w:pPr>
            <w:r w:rsidRPr="00525CF4">
              <w:rPr>
                <w:rFonts w:ascii="Arial Narrow" w:hAnsi="Arial Narrow"/>
                <w:sz w:val="20"/>
                <w:szCs w:val="20"/>
              </w:rPr>
              <w:t xml:space="preserve">5 </w:t>
            </w:r>
            <w:r w:rsidRPr="00525CF4">
              <w:rPr>
                <w:rFonts w:ascii="Arial Narrow" w:hAnsi="Arial Narrow"/>
                <w:spacing w:val="-5"/>
                <w:sz w:val="20"/>
                <w:szCs w:val="20"/>
              </w:rPr>
              <w:t>UMA</w:t>
            </w:r>
          </w:p>
        </w:tc>
      </w:tr>
      <w:tr w:rsidR="000E6785" w:rsidRPr="00525CF4" w14:paraId="2E06122B" w14:textId="77777777" w:rsidTr="004754D6">
        <w:trPr>
          <w:trHeight w:val="229"/>
        </w:trPr>
        <w:tc>
          <w:tcPr>
            <w:tcW w:w="615" w:type="dxa"/>
            <w:gridSpan w:val="2"/>
            <w:tcBorders>
              <w:right w:val="nil"/>
            </w:tcBorders>
          </w:tcPr>
          <w:p w14:paraId="583F476E"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4"/>
                <w:sz w:val="20"/>
                <w:szCs w:val="20"/>
              </w:rPr>
              <w:t>II.-</w:t>
            </w:r>
          </w:p>
        </w:tc>
        <w:tc>
          <w:tcPr>
            <w:tcW w:w="5441" w:type="dxa"/>
            <w:tcBorders>
              <w:left w:val="nil"/>
            </w:tcBorders>
          </w:tcPr>
          <w:p w14:paraId="0EA42A9E"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Taquerías,</w:t>
            </w:r>
            <w:r w:rsidRPr="00525CF4">
              <w:rPr>
                <w:rFonts w:ascii="Arial Narrow" w:hAnsi="Arial Narrow"/>
                <w:spacing w:val="-7"/>
                <w:sz w:val="20"/>
                <w:szCs w:val="20"/>
              </w:rPr>
              <w:t xml:space="preserve"> </w:t>
            </w:r>
            <w:r w:rsidRPr="00525CF4">
              <w:rPr>
                <w:rFonts w:ascii="Arial Narrow" w:hAnsi="Arial Narrow"/>
                <w:sz w:val="20"/>
                <w:szCs w:val="20"/>
              </w:rPr>
              <w:t>loncherías</w:t>
            </w:r>
            <w:r w:rsidRPr="00525CF4">
              <w:rPr>
                <w:rFonts w:ascii="Arial Narrow" w:hAnsi="Arial Narrow"/>
                <w:spacing w:val="-7"/>
                <w:sz w:val="20"/>
                <w:szCs w:val="20"/>
              </w:rPr>
              <w:t xml:space="preserve"> </w:t>
            </w:r>
            <w:r w:rsidRPr="00525CF4">
              <w:rPr>
                <w:rFonts w:ascii="Arial Narrow" w:hAnsi="Arial Narrow"/>
                <w:sz w:val="20"/>
                <w:szCs w:val="20"/>
              </w:rPr>
              <w:t>y</w:t>
            </w:r>
            <w:r w:rsidRPr="00525CF4">
              <w:rPr>
                <w:rFonts w:ascii="Arial Narrow" w:hAnsi="Arial Narrow"/>
                <w:spacing w:val="-6"/>
                <w:sz w:val="20"/>
                <w:szCs w:val="20"/>
              </w:rPr>
              <w:t xml:space="preserve"> </w:t>
            </w:r>
            <w:r w:rsidRPr="00525CF4">
              <w:rPr>
                <w:rFonts w:ascii="Arial Narrow" w:hAnsi="Arial Narrow"/>
                <w:spacing w:val="-2"/>
                <w:sz w:val="20"/>
                <w:szCs w:val="20"/>
              </w:rPr>
              <w:t>fondas</w:t>
            </w:r>
          </w:p>
        </w:tc>
        <w:tc>
          <w:tcPr>
            <w:tcW w:w="1459" w:type="dxa"/>
          </w:tcPr>
          <w:p w14:paraId="4B03B934" w14:textId="77777777" w:rsidR="000E6785" w:rsidRPr="00525CF4" w:rsidRDefault="000E6785" w:rsidP="000E6785">
            <w:pPr>
              <w:pStyle w:val="TableParagraph"/>
              <w:ind w:left="20" w:right="3"/>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68E4D681" w14:textId="77777777" w:rsidR="000E6785" w:rsidRPr="00525CF4" w:rsidRDefault="000E6785" w:rsidP="000E6785">
            <w:pPr>
              <w:pStyle w:val="TableParagraph"/>
              <w:ind w:left="24" w:right="3"/>
              <w:jc w:val="center"/>
              <w:rPr>
                <w:rFonts w:ascii="Arial Narrow" w:hAnsi="Arial Narrow"/>
                <w:sz w:val="20"/>
                <w:szCs w:val="20"/>
              </w:rPr>
            </w:pPr>
            <w:r w:rsidRPr="00525CF4">
              <w:rPr>
                <w:rFonts w:ascii="Arial Narrow" w:hAnsi="Arial Narrow"/>
                <w:sz w:val="20"/>
                <w:szCs w:val="20"/>
              </w:rPr>
              <w:t xml:space="preserve">5 </w:t>
            </w:r>
            <w:r w:rsidRPr="00525CF4">
              <w:rPr>
                <w:rFonts w:ascii="Arial Narrow" w:hAnsi="Arial Narrow"/>
                <w:spacing w:val="-5"/>
                <w:sz w:val="20"/>
                <w:szCs w:val="20"/>
              </w:rPr>
              <w:t>UMA</w:t>
            </w:r>
          </w:p>
        </w:tc>
      </w:tr>
      <w:tr w:rsidR="000E6785" w:rsidRPr="00525CF4" w14:paraId="50BEF4DD" w14:textId="77777777" w:rsidTr="004754D6">
        <w:trPr>
          <w:trHeight w:val="230"/>
        </w:trPr>
        <w:tc>
          <w:tcPr>
            <w:tcW w:w="615" w:type="dxa"/>
            <w:gridSpan w:val="2"/>
            <w:tcBorders>
              <w:right w:val="nil"/>
            </w:tcBorders>
          </w:tcPr>
          <w:p w14:paraId="39F3C666" w14:textId="77777777" w:rsidR="000E6785" w:rsidRPr="00525CF4" w:rsidRDefault="000E6785" w:rsidP="000E6785">
            <w:pPr>
              <w:pStyle w:val="TableParagraph"/>
              <w:spacing w:line="211" w:lineRule="exact"/>
              <w:ind w:left="69"/>
              <w:jc w:val="both"/>
              <w:rPr>
                <w:rFonts w:ascii="Arial Narrow" w:hAnsi="Arial Narrow"/>
                <w:b/>
                <w:sz w:val="20"/>
                <w:szCs w:val="20"/>
              </w:rPr>
            </w:pPr>
            <w:r w:rsidRPr="00525CF4">
              <w:rPr>
                <w:rFonts w:ascii="Arial Narrow" w:hAnsi="Arial Narrow"/>
                <w:b/>
                <w:spacing w:val="-2"/>
                <w:sz w:val="20"/>
                <w:szCs w:val="20"/>
              </w:rPr>
              <w:lastRenderedPageBreak/>
              <w:t>III.-</w:t>
            </w:r>
          </w:p>
        </w:tc>
        <w:tc>
          <w:tcPr>
            <w:tcW w:w="5441" w:type="dxa"/>
            <w:tcBorders>
              <w:left w:val="nil"/>
            </w:tcBorders>
          </w:tcPr>
          <w:p w14:paraId="580F1B88" w14:textId="77777777" w:rsidR="000E6785" w:rsidRPr="00525CF4" w:rsidRDefault="000E6785" w:rsidP="000E6785">
            <w:pPr>
              <w:pStyle w:val="TableParagraph"/>
              <w:spacing w:line="211" w:lineRule="exact"/>
              <w:ind w:left="110"/>
              <w:jc w:val="both"/>
              <w:rPr>
                <w:rFonts w:ascii="Arial Narrow" w:hAnsi="Arial Narrow"/>
                <w:sz w:val="20"/>
                <w:szCs w:val="20"/>
              </w:rPr>
            </w:pPr>
            <w:r w:rsidRPr="00525CF4">
              <w:rPr>
                <w:rFonts w:ascii="Arial Narrow" w:hAnsi="Arial Narrow"/>
                <w:sz w:val="20"/>
                <w:szCs w:val="20"/>
              </w:rPr>
              <w:t>Tortillerías</w:t>
            </w:r>
            <w:r w:rsidRPr="00525CF4">
              <w:rPr>
                <w:rFonts w:ascii="Arial Narrow" w:hAnsi="Arial Narrow"/>
                <w:spacing w:val="-6"/>
                <w:sz w:val="20"/>
                <w:szCs w:val="20"/>
              </w:rPr>
              <w:t xml:space="preserve"> </w:t>
            </w:r>
            <w:r w:rsidRPr="00525CF4">
              <w:rPr>
                <w:rFonts w:ascii="Arial Narrow" w:hAnsi="Arial Narrow"/>
                <w:sz w:val="20"/>
                <w:szCs w:val="20"/>
              </w:rPr>
              <w:t>y</w:t>
            </w:r>
            <w:r w:rsidRPr="00525CF4">
              <w:rPr>
                <w:rFonts w:ascii="Arial Narrow" w:hAnsi="Arial Narrow"/>
                <w:spacing w:val="-5"/>
                <w:sz w:val="20"/>
                <w:szCs w:val="20"/>
              </w:rPr>
              <w:t xml:space="preserve"> </w:t>
            </w:r>
            <w:r w:rsidRPr="00525CF4">
              <w:rPr>
                <w:rFonts w:ascii="Arial Narrow" w:hAnsi="Arial Narrow"/>
                <w:sz w:val="20"/>
                <w:szCs w:val="20"/>
              </w:rPr>
              <w:t>molinos</w:t>
            </w:r>
            <w:r w:rsidRPr="00525CF4">
              <w:rPr>
                <w:rFonts w:ascii="Arial Narrow" w:hAnsi="Arial Narrow"/>
                <w:spacing w:val="-6"/>
                <w:sz w:val="20"/>
                <w:szCs w:val="20"/>
              </w:rPr>
              <w:t xml:space="preserve"> </w:t>
            </w:r>
            <w:r w:rsidRPr="00525CF4">
              <w:rPr>
                <w:rFonts w:ascii="Arial Narrow" w:hAnsi="Arial Narrow"/>
                <w:sz w:val="20"/>
                <w:szCs w:val="20"/>
              </w:rPr>
              <w:t>de</w:t>
            </w:r>
            <w:r w:rsidRPr="00525CF4">
              <w:rPr>
                <w:rFonts w:ascii="Arial Narrow" w:hAnsi="Arial Narrow"/>
                <w:spacing w:val="-5"/>
                <w:sz w:val="20"/>
                <w:szCs w:val="20"/>
              </w:rPr>
              <w:t xml:space="preserve"> </w:t>
            </w:r>
            <w:r w:rsidRPr="00525CF4">
              <w:rPr>
                <w:rFonts w:ascii="Arial Narrow" w:hAnsi="Arial Narrow"/>
                <w:spacing w:val="-2"/>
                <w:sz w:val="20"/>
                <w:szCs w:val="20"/>
              </w:rPr>
              <w:t>nixtamal</w:t>
            </w:r>
          </w:p>
        </w:tc>
        <w:tc>
          <w:tcPr>
            <w:tcW w:w="1459" w:type="dxa"/>
          </w:tcPr>
          <w:p w14:paraId="56A0207F" w14:textId="77777777" w:rsidR="000E6785" w:rsidRPr="00525CF4" w:rsidRDefault="000E6785" w:rsidP="000E6785">
            <w:pPr>
              <w:pStyle w:val="TableParagraph"/>
              <w:spacing w:line="211" w:lineRule="exact"/>
              <w:ind w:left="20" w:right="3"/>
              <w:jc w:val="center"/>
              <w:rPr>
                <w:rFonts w:ascii="Arial Narrow" w:hAnsi="Arial Narrow"/>
                <w:sz w:val="20"/>
                <w:szCs w:val="20"/>
              </w:rPr>
            </w:pPr>
            <w:r w:rsidRPr="00525CF4">
              <w:rPr>
                <w:rFonts w:ascii="Arial Narrow" w:hAnsi="Arial Narrow"/>
                <w:sz w:val="20"/>
                <w:szCs w:val="20"/>
              </w:rPr>
              <w:t>1</w:t>
            </w:r>
            <w:r>
              <w:rPr>
                <w:rFonts w:ascii="Arial Narrow" w:hAnsi="Arial Narrow"/>
                <w:sz w:val="20"/>
                <w:szCs w:val="20"/>
              </w:rPr>
              <w:t>5</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580B9E26" w14:textId="77777777" w:rsidR="000E6785" w:rsidRPr="00525CF4" w:rsidRDefault="000E6785" w:rsidP="000E6785">
            <w:pPr>
              <w:pStyle w:val="TableParagraph"/>
              <w:spacing w:line="211" w:lineRule="exact"/>
              <w:ind w:left="24" w:right="4"/>
              <w:jc w:val="center"/>
              <w:rPr>
                <w:rFonts w:ascii="Arial Narrow" w:hAnsi="Arial Narrow"/>
                <w:sz w:val="20"/>
                <w:szCs w:val="20"/>
              </w:rPr>
            </w:pPr>
            <w:r w:rsidRPr="00525CF4">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23EA13BD" w14:textId="77777777" w:rsidTr="004754D6">
        <w:trPr>
          <w:trHeight w:val="229"/>
        </w:trPr>
        <w:tc>
          <w:tcPr>
            <w:tcW w:w="615" w:type="dxa"/>
            <w:gridSpan w:val="2"/>
            <w:tcBorders>
              <w:right w:val="nil"/>
            </w:tcBorders>
          </w:tcPr>
          <w:p w14:paraId="48C4B30D"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4"/>
                <w:sz w:val="20"/>
                <w:szCs w:val="20"/>
              </w:rPr>
              <w:t>IV.-</w:t>
            </w:r>
          </w:p>
        </w:tc>
        <w:tc>
          <w:tcPr>
            <w:tcW w:w="5441" w:type="dxa"/>
            <w:tcBorders>
              <w:left w:val="nil"/>
            </w:tcBorders>
          </w:tcPr>
          <w:p w14:paraId="3D15E1B9"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Tiendas,</w:t>
            </w:r>
            <w:r w:rsidRPr="00525CF4">
              <w:rPr>
                <w:rFonts w:ascii="Arial Narrow" w:hAnsi="Arial Narrow"/>
                <w:spacing w:val="-10"/>
                <w:sz w:val="20"/>
                <w:szCs w:val="20"/>
              </w:rPr>
              <w:t xml:space="preserve"> </w:t>
            </w:r>
            <w:r w:rsidRPr="00525CF4">
              <w:rPr>
                <w:rFonts w:ascii="Arial Narrow" w:hAnsi="Arial Narrow"/>
                <w:sz w:val="20"/>
                <w:szCs w:val="20"/>
              </w:rPr>
              <w:t>fruterías,</w:t>
            </w:r>
            <w:r w:rsidRPr="00525CF4">
              <w:rPr>
                <w:rFonts w:ascii="Arial Narrow" w:hAnsi="Arial Narrow"/>
                <w:spacing w:val="-7"/>
                <w:sz w:val="20"/>
                <w:szCs w:val="20"/>
              </w:rPr>
              <w:t xml:space="preserve"> </w:t>
            </w:r>
            <w:r w:rsidRPr="00525CF4">
              <w:rPr>
                <w:rFonts w:ascii="Arial Narrow" w:hAnsi="Arial Narrow"/>
                <w:sz w:val="20"/>
                <w:szCs w:val="20"/>
              </w:rPr>
              <w:t>tendejones</w:t>
            </w:r>
            <w:r w:rsidRPr="00525CF4">
              <w:rPr>
                <w:rFonts w:ascii="Arial Narrow" w:hAnsi="Arial Narrow"/>
                <w:spacing w:val="-7"/>
                <w:sz w:val="20"/>
                <w:szCs w:val="20"/>
              </w:rPr>
              <w:t xml:space="preserve"> </w:t>
            </w:r>
            <w:r w:rsidRPr="00525CF4">
              <w:rPr>
                <w:rFonts w:ascii="Arial Narrow" w:hAnsi="Arial Narrow"/>
                <w:sz w:val="20"/>
                <w:szCs w:val="20"/>
              </w:rPr>
              <w:t>y</w:t>
            </w:r>
            <w:r w:rsidRPr="00525CF4">
              <w:rPr>
                <w:rFonts w:ascii="Arial Narrow" w:hAnsi="Arial Narrow"/>
                <w:spacing w:val="-7"/>
                <w:sz w:val="20"/>
                <w:szCs w:val="20"/>
              </w:rPr>
              <w:t xml:space="preserve"> </w:t>
            </w:r>
            <w:r w:rsidRPr="00525CF4">
              <w:rPr>
                <w:rFonts w:ascii="Arial Narrow" w:hAnsi="Arial Narrow"/>
                <w:spacing w:val="-2"/>
                <w:sz w:val="20"/>
                <w:szCs w:val="20"/>
              </w:rPr>
              <w:t>misceláneas</w:t>
            </w:r>
            <w:r>
              <w:rPr>
                <w:rFonts w:ascii="Arial Narrow" w:hAnsi="Arial Narrow"/>
                <w:spacing w:val="-2"/>
                <w:sz w:val="20"/>
                <w:szCs w:val="20"/>
              </w:rPr>
              <w:t xml:space="preserve"> de 31 a 90 m2</w:t>
            </w:r>
          </w:p>
        </w:tc>
        <w:tc>
          <w:tcPr>
            <w:tcW w:w="1459" w:type="dxa"/>
          </w:tcPr>
          <w:p w14:paraId="0B81548C" w14:textId="77777777" w:rsidR="000E6785" w:rsidRPr="00525CF4" w:rsidRDefault="000E6785" w:rsidP="000E6785">
            <w:pPr>
              <w:pStyle w:val="TableParagraph"/>
              <w:ind w:left="20" w:right="2"/>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7B952645" w14:textId="77777777" w:rsidR="000E6785" w:rsidRPr="00525CF4" w:rsidRDefault="000E6785" w:rsidP="000E6785">
            <w:pPr>
              <w:pStyle w:val="TableParagraph"/>
              <w:ind w:left="24" w:right="4"/>
              <w:jc w:val="center"/>
              <w:rPr>
                <w:rFonts w:ascii="Arial Narrow" w:hAnsi="Arial Narrow"/>
                <w:sz w:val="20"/>
                <w:szCs w:val="20"/>
              </w:rPr>
            </w:pPr>
            <w:r w:rsidRPr="00525CF4">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438CD125" w14:textId="77777777" w:rsidTr="004754D6">
        <w:trPr>
          <w:trHeight w:val="229"/>
        </w:trPr>
        <w:tc>
          <w:tcPr>
            <w:tcW w:w="615" w:type="dxa"/>
            <w:gridSpan w:val="2"/>
            <w:tcBorders>
              <w:right w:val="nil"/>
            </w:tcBorders>
          </w:tcPr>
          <w:p w14:paraId="6603F813"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5"/>
                <w:sz w:val="20"/>
                <w:szCs w:val="20"/>
              </w:rPr>
              <w:t>V.-</w:t>
            </w:r>
          </w:p>
        </w:tc>
        <w:tc>
          <w:tcPr>
            <w:tcW w:w="5441" w:type="dxa"/>
            <w:tcBorders>
              <w:left w:val="nil"/>
            </w:tcBorders>
          </w:tcPr>
          <w:p w14:paraId="4150D681"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Taller</w:t>
            </w:r>
            <w:r w:rsidRPr="00525CF4">
              <w:rPr>
                <w:rFonts w:ascii="Arial Narrow" w:hAnsi="Arial Narrow"/>
                <w:spacing w:val="-5"/>
                <w:sz w:val="20"/>
                <w:szCs w:val="20"/>
              </w:rPr>
              <w:t xml:space="preserve"> </w:t>
            </w:r>
            <w:r w:rsidRPr="00525CF4">
              <w:rPr>
                <w:rFonts w:ascii="Arial Narrow" w:hAnsi="Arial Narrow"/>
                <w:sz w:val="20"/>
                <w:szCs w:val="20"/>
              </w:rPr>
              <w:t>de</w:t>
            </w:r>
            <w:r w:rsidRPr="00525CF4">
              <w:rPr>
                <w:rFonts w:ascii="Arial Narrow" w:hAnsi="Arial Narrow"/>
                <w:spacing w:val="-5"/>
                <w:sz w:val="20"/>
                <w:szCs w:val="20"/>
              </w:rPr>
              <w:t xml:space="preserve"> </w:t>
            </w:r>
            <w:r w:rsidRPr="00525CF4">
              <w:rPr>
                <w:rFonts w:ascii="Arial Narrow" w:hAnsi="Arial Narrow"/>
                <w:sz w:val="20"/>
                <w:szCs w:val="20"/>
              </w:rPr>
              <w:t>reparación</w:t>
            </w:r>
            <w:r w:rsidRPr="00525CF4">
              <w:rPr>
                <w:rFonts w:ascii="Arial Narrow" w:hAnsi="Arial Narrow"/>
                <w:spacing w:val="-5"/>
                <w:sz w:val="20"/>
                <w:szCs w:val="20"/>
              </w:rPr>
              <w:t xml:space="preserve"> </w:t>
            </w:r>
            <w:r w:rsidRPr="00525CF4">
              <w:rPr>
                <w:rFonts w:ascii="Arial Narrow" w:hAnsi="Arial Narrow"/>
                <w:sz w:val="20"/>
                <w:szCs w:val="20"/>
              </w:rPr>
              <w:t>de</w:t>
            </w:r>
            <w:r w:rsidRPr="00525CF4">
              <w:rPr>
                <w:rFonts w:ascii="Arial Narrow" w:hAnsi="Arial Narrow"/>
                <w:spacing w:val="-4"/>
                <w:sz w:val="20"/>
                <w:szCs w:val="20"/>
              </w:rPr>
              <w:t xml:space="preserve"> </w:t>
            </w:r>
            <w:r w:rsidRPr="00525CF4">
              <w:rPr>
                <w:rFonts w:ascii="Arial Narrow" w:hAnsi="Arial Narrow"/>
                <w:spacing w:val="-2"/>
                <w:sz w:val="20"/>
                <w:szCs w:val="20"/>
              </w:rPr>
              <w:t>llantas</w:t>
            </w:r>
          </w:p>
        </w:tc>
        <w:tc>
          <w:tcPr>
            <w:tcW w:w="1459" w:type="dxa"/>
          </w:tcPr>
          <w:p w14:paraId="5541F864" w14:textId="77777777" w:rsidR="000E6785" w:rsidRPr="00525CF4" w:rsidRDefault="000E6785" w:rsidP="000E6785">
            <w:pPr>
              <w:pStyle w:val="TableParagraph"/>
              <w:ind w:left="20" w:right="3"/>
              <w:jc w:val="center"/>
              <w:rPr>
                <w:rFonts w:ascii="Arial Narrow" w:hAnsi="Arial Narrow"/>
                <w:sz w:val="20"/>
                <w:szCs w:val="20"/>
              </w:rPr>
            </w:pPr>
            <w:r w:rsidRPr="00525CF4">
              <w:rPr>
                <w:rFonts w:ascii="Arial Narrow" w:hAnsi="Arial Narrow"/>
                <w:sz w:val="20"/>
                <w:szCs w:val="20"/>
              </w:rPr>
              <w:t xml:space="preserve">5 </w:t>
            </w:r>
            <w:r w:rsidRPr="00525CF4">
              <w:rPr>
                <w:rFonts w:ascii="Arial Narrow" w:hAnsi="Arial Narrow"/>
                <w:spacing w:val="-5"/>
                <w:sz w:val="20"/>
                <w:szCs w:val="20"/>
              </w:rPr>
              <w:t>UMA</w:t>
            </w:r>
          </w:p>
        </w:tc>
        <w:tc>
          <w:tcPr>
            <w:tcW w:w="1724" w:type="dxa"/>
          </w:tcPr>
          <w:p w14:paraId="5EE2F2E3" w14:textId="77777777" w:rsidR="000E6785" w:rsidRPr="00525CF4" w:rsidRDefault="000E6785" w:rsidP="000E6785">
            <w:pPr>
              <w:pStyle w:val="TableParagraph"/>
              <w:ind w:left="24" w:right="5"/>
              <w:jc w:val="center"/>
              <w:rPr>
                <w:rFonts w:ascii="Arial Narrow" w:hAnsi="Arial Narrow"/>
                <w:sz w:val="20"/>
                <w:szCs w:val="20"/>
              </w:rPr>
            </w:pPr>
            <w:r w:rsidRPr="00525CF4">
              <w:rPr>
                <w:rFonts w:ascii="Arial Narrow" w:hAnsi="Arial Narrow"/>
                <w:sz w:val="20"/>
                <w:szCs w:val="20"/>
              </w:rPr>
              <w:t xml:space="preserve">3 </w:t>
            </w:r>
            <w:r w:rsidRPr="00525CF4">
              <w:rPr>
                <w:rFonts w:ascii="Arial Narrow" w:hAnsi="Arial Narrow"/>
                <w:spacing w:val="-5"/>
                <w:sz w:val="20"/>
                <w:szCs w:val="20"/>
              </w:rPr>
              <w:t>UMA</w:t>
            </w:r>
          </w:p>
        </w:tc>
      </w:tr>
      <w:tr w:rsidR="000E6785" w:rsidRPr="00525CF4" w14:paraId="1BF1842E" w14:textId="77777777" w:rsidTr="004754D6">
        <w:trPr>
          <w:trHeight w:val="230"/>
        </w:trPr>
        <w:tc>
          <w:tcPr>
            <w:tcW w:w="615" w:type="dxa"/>
            <w:gridSpan w:val="2"/>
            <w:tcBorders>
              <w:right w:val="nil"/>
            </w:tcBorders>
          </w:tcPr>
          <w:p w14:paraId="0C405AC0" w14:textId="77777777" w:rsidR="000E6785" w:rsidRPr="00525CF4" w:rsidRDefault="000E6785" w:rsidP="000E6785">
            <w:pPr>
              <w:pStyle w:val="TableParagraph"/>
              <w:spacing w:line="211" w:lineRule="exact"/>
              <w:ind w:left="69"/>
              <w:jc w:val="both"/>
              <w:rPr>
                <w:rFonts w:ascii="Arial Narrow" w:hAnsi="Arial Narrow"/>
                <w:b/>
                <w:sz w:val="20"/>
                <w:szCs w:val="20"/>
              </w:rPr>
            </w:pPr>
            <w:r w:rsidRPr="00525CF4">
              <w:rPr>
                <w:rFonts w:ascii="Arial Narrow" w:hAnsi="Arial Narrow"/>
                <w:b/>
                <w:spacing w:val="-4"/>
                <w:sz w:val="20"/>
                <w:szCs w:val="20"/>
              </w:rPr>
              <w:t>VI.-</w:t>
            </w:r>
          </w:p>
        </w:tc>
        <w:tc>
          <w:tcPr>
            <w:tcW w:w="5441" w:type="dxa"/>
            <w:tcBorders>
              <w:left w:val="nil"/>
            </w:tcBorders>
          </w:tcPr>
          <w:p w14:paraId="1BE63737" w14:textId="77777777" w:rsidR="000E6785" w:rsidRPr="00525CF4" w:rsidRDefault="000E6785" w:rsidP="000E6785">
            <w:pPr>
              <w:pStyle w:val="TableParagraph"/>
              <w:spacing w:line="211" w:lineRule="exact"/>
              <w:ind w:left="110"/>
              <w:jc w:val="both"/>
              <w:rPr>
                <w:rFonts w:ascii="Arial Narrow" w:hAnsi="Arial Narrow"/>
                <w:sz w:val="20"/>
                <w:szCs w:val="20"/>
              </w:rPr>
            </w:pPr>
            <w:r w:rsidRPr="00525CF4">
              <w:rPr>
                <w:rFonts w:ascii="Arial Narrow" w:hAnsi="Arial Narrow"/>
                <w:sz w:val="20"/>
                <w:szCs w:val="20"/>
              </w:rPr>
              <w:t>Papelerías</w:t>
            </w:r>
            <w:r w:rsidRPr="00525CF4">
              <w:rPr>
                <w:rFonts w:ascii="Arial Narrow" w:hAnsi="Arial Narrow"/>
                <w:spacing w:val="-5"/>
                <w:sz w:val="20"/>
                <w:szCs w:val="20"/>
              </w:rPr>
              <w:t xml:space="preserve"> </w:t>
            </w:r>
            <w:r w:rsidRPr="00525CF4">
              <w:rPr>
                <w:rFonts w:ascii="Arial Narrow" w:hAnsi="Arial Narrow"/>
                <w:sz w:val="20"/>
                <w:szCs w:val="20"/>
              </w:rPr>
              <w:t>y</w:t>
            </w:r>
            <w:r w:rsidRPr="00525CF4">
              <w:rPr>
                <w:rFonts w:ascii="Arial Narrow" w:hAnsi="Arial Narrow"/>
                <w:spacing w:val="-4"/>
                <w:sz w:val="20"/>
                <w:szCs w:val="20"/>
              </w:rPr>
              <w:t xml:space="preserve"> </w:t>
            </w:r>
            <w:r w:rsidRPr="00525CF4">
              <w:rPr>
                <w:rFonts w:ascii="Arial Narrow" w:hAnsi="Arial Narrow"/>
                <w:sz w:val="20"/>
                <w:szCs w:val="20"/>
              </w:rPr>
              <w:t>centros</w:t>
            </w:r>
            <w:r w:rsidRPr="00525CF4">
              <w:rPr>
                <w:rFonts w:ascii="Arial Narrow" w:hAnsi="Arial Narrow"/>
                <w:spacing w:val="-4"/>
                <w:sz w:val="20"/>
                <w:szCs w:val="20"/>
              </w:rPr>
              <w:t xml:space="preserve"> </w:t>
            </w:r>
            <w:r w:rsidRPr="00525CF4">
              <w:rPr>
                <w:rFonts w:ascii="Arial Narrow" w:hAnsi="Arial Narrow"/>
                <w:sz w:val="20"/>
                <w:szCs w:val="20"/>
              </w:rPr>
              <w:t>de</w:t>
            </w:r>
            <w:r w:rsidRPr="00525CF4">
              <w:rPr>
                <w:rFonts w:ascii="Arial Narrow" w:hAnsi="Arial Narrow"/>
                <w:spacing w:val="-4"/>
                <w:sz w:val="20"/>
                <w:szCs w:val="20"/>
              </w:rPr>
              <w:t xml:space="preserve"> </w:t>
            </w:r>
            <w:r w:rsidRPr="00525CF4">
              <w:rPr>
                <w:rFonts w:ascii="Arial Narrow" w:hAnsi="Arial Narrow"/>
                <w:spacing w:val="-2"/>
                <w:sz w:val="20"/>
                <w:szCs w:val="20"/>
              </w:rPr>
              <w:t>copiados</w:t>
            </w:r>
          </w:p>
        </w:tc>
        <w:tc>
          <w:tcPr>
            <w:tcW w:w="1459" w:type="dxa"/>
          </w:tcPr>
          <w:p w14:paraId="69E10D0C" w14:textId="77777777" w:rsidR="000E6785" w:rsidRPr="00525CF4" w:rsidRDefault="000E6785" w:rsidP="000E6785">
            <w:pPr>
              <w:pStyle w:val="TableParagraph"/>
              <w:spacing w:line="211" w:lineRule="exact"/>
              <w:ind w:left="20" w:right="3"/>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79BE7DEA" w14:textId="77777777" w:rsidR="000E6785" w:rsidRPr="00525CF4" w:rsidRDefault="000E6785" w:rsidP="000E6785">
            <w:pPr>
              <w:pStyle w:val="TableParagraph"/>
              <w:spacing w:line="211" w:lineRule="exact"/>
              <w:ind w:left="24" w:right="4"/>
              <w:jc w:val="center"/>
              <w:rPr>
                <w:rFonts w:ascii="Arial Narrow" w:hAnsi="Arial Narrow"/>
                <w:sz w:val="20"/>
                <w:szCs w:val="20"/>
              </w:rPr>
            </w:pPr>
            <w:r w:rsidRPr="00525CF4">
              <w:rPr>
                <w:rFonts w:ascii="Arial Narrow" w:hAnsi="Arial Narrow"/>
                <w:sz w:val="20"/>
                <w:szCs w:val="20"/>
              </w:rPr>
              <w:t xml:space="preserve">5 </w:t>
            </w:r>
            <w:r w:rsidRPr="00525CF4">
              <w:rPr>
                <w:rFonts w:ascii="Arial Narrow" w:hAnsi="Arial Narrow"/>
                <w:spacing w:val="-5"/>
                <w:sz w:val="20"/>
                <w:szCs w:val="20"/>
              </w:rPr>
              <w:t>UMA</w:t>
            </w:r>
          </w:p>
        </w:tc>
      </w:tr>
      <w:tr w:rsidR="000E6785" w:rsidRPr="00525CF4" w14:paraId="757E838E" w14:textId="77777777" w:rsidTr="004754D6">
        <w:trPr>
          <w:trHeight w:val="229"/>
        </w:trPr>
        <w:tc>
          <w:tcPr>
            <w:tcW w:w="615" w:type="dxa"/>
            <w:gridSpan w:val="2"/>
            <w:tcBorders>
              <w:right w:val="nil"/>
            </w:tcBorders>
          </w:tcPr>
          <w:p w14:paraId="1B688A17" w14:textId="77777777" w:rsidR="000E6785" w:rsidRPr="00525CF4" w:rsidRDefault="000E6785" w:rsidP="000E6785">
            <w:pPr>
              <w:pStyle w:val="TableParagraph"/>
              <w:ind w:left="69"/>
              <w:jc w:val="both"/>
              <w:rPr>
                <w:rFonts w:ascii="Arial Narrow" w:hAnsi="Arial Narrow"/>
                <w:b/>
                <w:sz w:val="20"/>
                <w:szCs w:val="20"/>
              </w:rPr>
            </w:pPr>
            <w:proofErr w:type="spellStart"/>
            <w:r w:rsidRPr="00525CF4">
              <w:rPr>
                <w:rFonts w:ascii="Arial Narrow" w:hAnsi="Arial Narrow"/>
                <w:b/>
                <w:spacing w:val="-2"/>
                <w:sz w:val="20"/>
                <w:szCs w:val="20"/>
              </w:rPr>
              <w:t>VlI</w:t>
            </w:r>
            <w:proofErr w:type="spellEnd"/>
            <w:r w:rsidRPr="00525CF4">
              <w:rPr>
                <w:rFonts w:ascii="Arial Narrow" w:hAnsi="Arial Narrow"/>
                <w:b/>
                <w:spacing w:val="-2"/>
                <w:sz w:val="20"/>
                <w:szCs w:val="20"/>
              </w:rPr>
              <w:t>.-</w:t>
            </w:r>
          </w:p>
        </w:tc>
        <w:tc>
          <w:tcPr>
            <w:tcW w:w="5441" w:type="dxa"/>
            <w:tcBorders>
              <w:left w:val="nil"/>
            </w:tcBorders>
          </w:tcPr>
          <w:p w14:paraId="148662BC"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Ciber-café</w:t>
            </w:r>
            <w:r w:rsidRPr="00525CF4">
              <w:rPr>
                <w:rFonts w:ascii="Arial Narrow" w:hAnsi="Arial Narrow"/>
                <w:spacing w:val="-6"/>
                <w:sz w:val="20"/>
                <w:szCs w:val="20"/>
              </w:rPr>
              <w:t xml:space="preserve"> </w:t>
            </w:r>
            <w:r w:rsidRPr="00525CF4">
              <w:rPr>
                <w:rFonts w:ascii="Arial Narrow" w:hAnsi="Arial Narrow"/>
                <w:sz w:val="20"/>
                <w:szCs w:val="20"/>
              </w:rPr>
              <w:t>y</w:t>
            </w:r>
            <w:r w:rsidRPr="00525CF4">
              <w:rPr>
                <w:rFonts w:ascii="Arial Narrow" w:hAnsi="Arial Narrow"/>
                <w:spacing w:val="-5"/>
                <w:sz w:val="20"/>
                <w:szCs w:val="20"/>
              </w:rPr>
              <w:t xml:space="preserve"> </w:t>
            </w:r>
            <w:r w:rsidRPr="00525CF4">
              <w:rPr>
                <w:rFonts w:ascii="Arial Narrow" w:hAnsi="Arial Narrow"/>
                <w:sz w:val="20"/>
                <w:szCs w:val="20"/>
              </w:rPr>
              <w:t>centros</w:t>
            </w:r>
            <w:r w:rsidRPr="00525CF4">
              <w:rPr>
                <w:rFonts w:ascii="Arial Narrow" w:hAnsi="Arial Narrow"/>
                <w:spacing w:val="-6"/>
                <w:sz w:val="20"/>
                <w:szCs w:val="20"/>
              </w:rPr>
              <w:t xml:space="preserve"> </w:t>
            </w:r>
            <w:r w:rsidRPr="00525CF4">
              <w:rPr>
                <w:rFonts w:ascii="Arial Narrow" w:hAnsi="Arial Narrow"/>
                <w:sz w:val="20"/>
                <w:szCs w:val="20"/>
              </w:rPr>
              <w:t>de</w:t>
            </w:r>
            <w:r w:rsidRPr="00525CF4">
              <w:rPr>
                <w:rFonts w:ascii="Arial Narrow" w:hAnsi="Arial Narrow"/>
                <w:spacing w:val="-4"/>
                <w:sz w:val="20"/>
                <w:szCs w:val="20"/>
              </w:rPr>
              <w:t xml:space="preserve"> </w:t>
            </w:r>
            <w:r w:rsidRPr="00525CF4">
              <w:rPr>
                <w:rFonts w:ascii="Arial Narrow" w:hAnsi="Arial Narrow"/>
                <w:spacing w:val="-2"/>
                <w:sz w:val="20"/>
                <w:szCs w:val="20"/>
              </w:rPr>
              <w:t>cómputo</w:t>
            </w:r>
          </w:p>
        </w:tc>
        <w:tc>
          <w:tcPr>
            <w:tcW w:w="1459" w:type="dxa"/>
          </w:tcPr>
          <w:p w14:paraId="028679A0"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7BF4B2DB" w14:textId="77777777" w:rsidR="000E6785" w:rsidRPr="00525CF4" w:rsidRDefault="000E6785" w:rsidP="000E6785">
            <w:pPr>
              <w:pStyle w:val="TableParagraph"/>
              <w:ind w:left="24" w:right="5"/>
              <w:jc w:val="center"/>
              <w:rPr>
                <w:rFonts w:ascii="Arial Narrow" w:hAnsi="Arial Narrow"/>
                <w:sz w:val="20"/>
                <w:szCs w:val="20"/>
              </w:rPr>
            </w:pPr>
            <w:r w:rsidRPr="00525CF4">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079B814A" w14:textId="77777777" w:rsidTr="004754D6">
        <w:trPr>
          <w:trHeight w:val="229"/>
        </w:trPr>
        <w:tc>
          <w:tcPr>
            <w:tcW w:w="615" w:type="dxa"/>
            <w:gridSpan w:val="2"/>
            <w:tcBorders>
              <w:right w:val="nil"/>
            </w:tcBorders>
          </w:tcPr>
          <w:p w14:paraId="1189C311"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2"/>
                <w:sz w:val="20"/>
                <w:szCs w:val="20"/>
              </w:rPr>
              <w:t>VIII.-</w:t>
            </w:r>
          </w:p>
        </w:tc>
        <w:tc>
          <w:tcPr>
            <w:tcW w:w="5441" w:type="dxa"/>
            <w:tcBorders>
              <w:left w:val="nil"/>
            </w:tcBorders>
          </w:tcPr>
          <w:p w14:paraId="6D0D2CFA"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Estéticas</w:t>
            </w:r>
            <w:r w:rsidRPr="00525CF4">
              <w:rPr>
                <w:rFonts w:ascii="Arial Narrow" w:hAnsi="Arial Narrow"/>
                <w:spacing w:val="-5"/>
                <w:sz w:val="20"/>
                <w:szCs w:val="20"/>
              </w:rPr>
              <w:t xml:space="preserve"> </w:t>
            </w:r>
            <w:r w:rsidRPr="00525CF4">
              <w:rPr>
                <w:rFonts w:ascii="Arial Narrow" w:hAnsi="Arial Narrow"/>
                <w:sz w:val="20"/>
                <w:szCs w:val="20"/>
              </w:rPr>
              <w:t>unisex,</w:t>
            </w:r>
            <w:r w:rsidRPr="00525CF4">
              <w:rPr>
                <w:rFonts w:ascii="Arial Narrow" w:hAnsi="Arial Narrow"/>
                <w:spacing w:val="-4"/>
                <w:sz w:val="20"/>
                <w:szCs w:val="20"/>
              </w:rPr>
              <w:t xml:space="preserve"> </w:t>
            </w:r>
            <w:r w:rsidRPr="00525CF4">
              <w:rPr>
                <w:rFonts w:ascii="Arial Narrow" w:hAnsi="Arial Narrow"/>
                <w:sz w:val="20"/>
                <w:szCs w:val="20"/>
              </w:rPr>
              <w:t>peluquerías</w:t>
            </w:r>
            <w:r w:rsidRPr="00525CF4">
              <w:rPr>
                <w:rFonts w:ascii="Arial Narrow" w:hAnsi="Arial Narrow"/>
                <w:spacing w:val="-5"/>
                <w:sz w:val="20"/>
                <w:szCs w:val="20"/>
              </w:rPr>
              <w:t xml:space="preserve"> </w:t>
            </w:r>
            <w:r w:rsidRPr="00525CF4">
              <w:rPr>
                <w:rFonts w:ascii="Arial Narrow" w:hAnsi="Arial Narrow"/>
                <w:sz w:val="20"/>
                <w:szCs w:val="20"/>
              </w:rPr>
              <w:t>y</w:t>
            </w:r>
            <w:r w:rsidRPr="00525CF4">
              <w:rPr>
                <w:rFonts w:ascii="Arial Narrow" w:hAnsi="Arial Narrow"/>
                <w:spacing w:val="-5"/>
                <w:sz w:val="20"/>
                <w:szCs w:val="20"/>
              </w:rPr>
              <w:t xml:space="preserve"> </w:t>
            </w:r>
            <w:r w:rsidRPr="00525CF4">
              <w:rPr>
                <w:rFonts w:ascii="Arial Narrow" w:hAnsi="Arial Narrow"/>
                <w:sz w:val="20"/>
                <w:szCs w:val="20"/>
              </w:rPr>
              <w:t>salones</w:t>
            </w:r>
            <w:r w:rsidRPr="00525CF4">
              <w:rPr>
                <w:rFonts w:ascii="Arial Narrow" w:hAnsi="Arial Narrow"/>
                <w:spacing w:val="-6"/>
                <w:sz w:val="20"/>
                <w:szCs w:val="20"/>
              </w:rPr>
              <w:t xml:space="preserve"> </w:t>
            </w:r>
            <w:r w:rsidRPr="00525CF4">
              <w:rPr>
                <w:rFonts w:ascii="Arial Narrow" w:hAnsi="Arial Narrow"/>
                <w:sz w:val="20"/>
                <w:szCs w:val="20"/>
              </w:rPr>
              <w:t>de</w:t>
            </w:r>
            <w:r w:rsidRPr="00525CF4">
              <w:rPr>
                <w:rFonts w:ascii="Arial Narrow" w:hAnsi="Arial Narrow"/>
                <w:spacing w:val="-5"/>
                <w:sz w:val="20"/>
                <w:szCs w:val="20"/>
              </w:rPr>
              <w:t xml:space="preserve"> </w:t>
            </w:r>
            <w:r w:rsidRPr="00525CF4">
              <w:rPr>
                <w:rFonts w:ascii="Arial Narrow" w:hAnsi="Arial Narrow"/>
                <w:spacing w:val="-2"/>
                <w:sz w:val="20"/>
                <w:szCs w:val="20"/>
              </w:rPr>
              <w:t>belleza</w:t>
            </w:r>
          </w:p>
        </w:tc>
        <w:tc>
          <w:tcPr>
            <w:tcW w:w="1459" w:type="dxa"/>
          </w:tcPr>
          <w:p w14:paraId="2D836FCD" w14:textId="77777777" w:rsidR="000E6785" w:rsidRPr="00525CF4" w:rsidRDefault="000E6785" w:rsidP="000E6785">
            <w:pPr>
              <w:pStyle w:val="TableParagraph"/>
              <w:ind w:left="20" w:right="2"/>
              <w:jc w:val="center"/>
              <w:rPr>
                <w:rFonts w:ascii="Arial Narrow" w:hAnsi="Arial Narrow"/>
                <w:sz w:val="20"/>
                <w:szCs w:val="20"/>
              </w:rPr>
            </w:pPr>
            <w:r w:rsidRPr="00525CF4">
              <w:rPr>
                <w:rFonts w:ascii="Arial Narrow" w:hAnsi="Arial Narrow"/>
                <w:sz w:val="20"/>
                <w:szCs w:val="20"/>
              </w:rPr>
              <w:t>6</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2664E46A" w14:textId="77777777" w:rsidR="000E6785" w:rsidRPr="00525CF4" w:rsidRDefault="000E6785" w:rsidP="000E6785">
            <w:pPr>
              <w:pStyle w:val="TableParagraph"/>
              <w:ind w:left="24" w:right="4"/>
              <w:jc w:val="center"/>
              <w:rPr>
                <w:rFonts w:ascii="Arial Narrow" w:hAnsi="Arial Narrow"/>
                <w:sz w:val="20"/>
                <w:szCs w:val="20"/>
              </w:rPr>
            </w:pPr>
            <w:r w:rsidRPr="00525CF4">
              <w:rPr>
                <w:rFonts w:ascii="Arial Narrow" w:hAnsi="Arial Narrow"/>
                <w:sz w:val="20"/>
                <w:szCs w:val="20"/>
              </w:rPr>
              <w:t>3</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03958236" w14:textId="77777777" w:rsidTr="004754D6">
        <w:trPr>
          <w:trHeight w:val="229"/>
        </w:trPr>
        <w:tc>
          <w:tcPr>
            <w:tcW w:w="615" w:type="dxa"/>
            <w:gridSpan w:val="2"/>
            <w:tcBorders>
              <w:right w:val="nil"/>
            </w:tcBorders>
          </w:tcPr>
          <w:p w14:paraId="73BBB1FF"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4"/>
                <w:sz w:val="20"/>
                <w:szCs w:val="20"/>
              </w:rPr>
              <w:t>IX.-</w:t>
            </w:r>
          </w:p>
        </w:tc>
        <w:tc>
          <w:tcPr>
            <w:tcW w:w="5441" w:type="dxa"/>
            <w:tcBorders>
              <w:left w:val="nil"/>
            </w:tcBorders>
          </w:tcPr>
          <w:p w14:paraId="02A873BC"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Talleres</w:t>
            </w:r>
            <w:r w:rsidRPr="00525CF4">
              <w:rPr>
                <w:rFonts w:ascii="Arial Narrow" w:hAnsi="Arial Narrow"/>
                <w:spacing w:val="-9"/>
                <w:sz w:val="20"/>
                <w:szCs w:val="20"/>
              </w:rPr>
              <w:t xml:space="preserve"> </w:t>
            </w:r>
            <w:r w:rsidRPr="00525CF4">
              <w:rPr>
                <w:rFonts w:ascii="Arial Narrow" w:hAnsi="Arial Narrow"/>
                <w:sz w:val="20"/>
                <w:szCs w:val="20"/>
              </w:rPr>
              <w:t>mecánicos,</w:t>
            </w:r>
            <w:r w:rsidRPr="00525CF4">
              <w:rPr>
                <w:rFonts w:ascii="Arial Narrow" w:hAnsi="Arial Narrow"/>
                <w:spacing w:val="-7"/>
                <w:sz w:val="20"/>
                <w:szCs w:val="20"/>
              </w:rPr>
              <w:t xml:space="preserve"> </w:t>
            </w:r>
            <w:r w:rsidRPr="00525CF4">
              <w:rPr>
                <w:rFonts w:ascii="Arial Narrow" w:hAnsi="Arial Narrow"/>
                <w:sz w:val="20"/>
                <w:szCs w:val="20"/>
              </w:rPr>
              <w:t>hojalatería</w:t>
            </w:r>
            <w:r w:rsidRPr="00525CF4">
              <w:rPr>
                <w:rFonts w:ascii="Arial Narrow" w:hAnsi="Arial Narrow"/>
                <w:spacing w:val="-8"/>
                <w:sz w:val="20"/>
                <w:szCs w:val="20"/>
              </w:rPr>
              <w:t xml:space="preserve"> </w:t>
            </w:r>
            <w:r w:rsidRPr="00525CF4">
              <w:rPr>
                <w:rFonts w:ascii="Arial Narrow" w:hAnsi="Arial Narrow"/>
                <w:sz w:val="20"/>
                <w:szCs w:val="20"/>
              </w:rPr>
              <w:t>y</w:t>
            </w:r>
            <w:r w:rsidRPr="00525CF4">
              <w:rPr>
                <w:rFonts w:ascii="Arial Narrow" w:hAnsi="Arial Narrow"/>
                <w:spacing w:val="-8"/>
                <w:sz w:val="20"/>
                <w:szCs w:val="20"/>
              </w:rPr>
              <w:t xml:space="preserve"> </w:t>
            </w:r>
            <w:r w:rsidRPr="00525CF4">
              <w:rPr>
                <w:rFonts w:ascii="Arial Narrow" w:hAnsi="Arial Narrow"/>
                <w:spacing w:val="-2"/>
                <w:sz w:val="20"/>
                <w:szCs w:val="20"/>
              </w:rPr>
              <w:t>pintura</w:t>
            </w:r>
          </w:p>
        </w:tc>
        <w:tc>
          <w:tcPr>
            <w:tcW w:w="1459" w:type="dxa"/>
          </w:tcPr>
          <w:p w14:paraId="136C9C96" w14:textId="77777777" w:rsidR="000E6785" w:rsidRPr="00525CF4" w:rsidRDefault="000E6785" w:rsidP="000E6785">
            <w:pPr>
              <w:pStyle w:val="TableParagraph"/>
              <w:ind w:left="20" w:right="2"/>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48BFDD31" w14:textId="77777777" w:rsidR="000E6785" w:rsidRPr="00525CF4" w:rsidRDefault="000E6785" w:rsidP="000E6785">
            <w:pPr>
              <w:pStyle w:val="TableParagraph"/>
              <w:ind w:left="24" w:right="3"/>
              <w:jc w:val="center"/>
              <w:rPr>
                <w:rFonts w:ascii="Arial Narrow" w:hAnsi="Arial Narrow"/>
                <w:sz w:val="20"/>
                <w:szCs w:val="20"/>
              </w:rPr>
            </w:pPr>
            <w:r w:rsidRPr="00525CF4">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049F5463" w14:textId="77777777" w:rsidTr="004754D6">
        <w:trPr>
          <w:trHeight w:val="230"/>
        </w:trPr>
        <w:tc>
          <w:tcPr>
            <w:tcW w:w="615" w:type="dxa"/>
            <w:gridSpan w:val="2"/>
            <w:tcBorders>
              <w:right w:val="nil"/>
            </w:tcBorders>
          </w:tcPr>
          <w:p w14:paraId="19B10A31" w14:textId="77777777" w:rsidR="000E6785" w:rsidRPr="00525CF4" w:rsidRDefault="000E6785" w:rsidP="000E6785">
            <w:pPr>
              <w:pStyle w:val="TableParagraph"/>
              <w:spacing w:line="211" w:lineRule="exact"/>
              <w:ind w:left="69"/>
              <w:jc w:val="both"/>
              <w:rPr>
                <w:rFonts w:ascii="Arial Narrow" w:hAnsi="Arial Narrow"/>
                <w:b/>
                <w:sz w:val="20"/>
                <w:szCs w:val="20"/>
              </w:rPr>
            </w:pPr>
            <w:r w:rsidRPr="00525CF4">
              <w:rPr>
                <w:rFonts w:ascii="Arial Narrow" w:hAnsi="Arial Narrow"/>
                <w:b/>
                <w:spacing w:val="-5"/>
                <w:sz w:val="20"/>
                <w:szCs w:val="20"/>
              </w:rPr>
              <w:t>X.-</w:t>
            </w:r>
          </w:p>
        </w:tc>
        <w:tc>
          <w:tcPr>
            <w:tcW w:w="5441" w:type="dxa"/>
            <w:tcBorders>
              <w:left w:val="nil"/>
            </w:tcBorders>
          </w:tcPr>
          <w:p w14:paraId="37E0B299" w14:textId="77777777" w:rsidR="000E6785" w:rsidRPr="00525CF4" w:rsidRDefault="000E6785" w:rsidP="000E6785">
            <w:pPr>
              <w:pStyle w:val="TableParagraph"/>
              <w:spacing w:line="211" w:lineRule="exact"/>
              <w:ind w:left="110"/>
              <w:jc w:val="both"/>
              <w:rPr>
                <w:rFonts w:ascii="Arial Narrow" w:hAnsi="Arial Narrow"/>
                <w:sz w:val="20"/>
                <w:szCs w:val="20"/>
              </w:rPr>
            </w:pPr>
            <w:r w:rsidRPr="00525CF4">
              <w:rPr>
                <w:rFonts w:ascii="Arial Narrow" w:hAnsi="Arial Narrow"/>
                <w:sz w:val="20"/>
                <w:szCs w:val="20"/>
              </w:rPr>
              <w:t>Talleres</w:t>
            </w:r>
            <w:r w:rsidRPr="00525CF4">
              <w:rPr>
                <w:rFonts w:ascii="Arial Narrow" w:hAnsi="Arial Narrow"/>
                <w:spacing w:val="-4"/>
                <w:sz w:val="20"/>
                <w:szCs w:val="20"/>
              </w:rPr>
              <w:t xml:space="preserve"> </w:t>
            </w:r>
            <w:r w:rsidRPr="00525CF4">
              <w:rPr>
                <w:rFonts w:ascii="Arial Narrow" w:hAnsi="Arial Narrow"/>
                <w:sz w:val="20"/>
                <w:szCs w:val="20"/>
              </w:rPr>
              <w:t>de</w:t>
            </w:r>
            <w:r w:rsidRPr="00525CF4">
              <w:rPr>
                <w:rFonts w:ascii="Arial Narrow" w:hAnsi="Arial Narrow"/>
                <w:spacing w:val="-4"/>
                <w:sz w:val="20"/>
                <w:szCs w:val="20"/>
              </w:rPr>
              <w:t xml:space="preserve"> </w:t>
            </w:r>
            <w:r w:rsidRPr="00525CF4">
              <w:rPr>
                <w:rFonts w:ascii="Arial Narrow" w:hAnsi="Arial Narrow"/>
                <w:sz w:val="20"/>
                <w:szCs w:val="20"/>
              </w:rPr>
              <w:t>torno</w:t>
            </w:r>
            <w:r w:rsidRPr="00525CF4">
              <w:rPr>
                <w:rFonts w:ascii="Arial Narrow" w:hAnsi="Arial Narrow"/>
                <w:spacing w:val="-4"/>
                <w:sz w:val="20"/>
                <w:szCs w:val="20"/>
              </w:rPr>
              <w:t xml:space="preserve"> </w:t>
            </w:r>
            <w:r w:rsidRPr="00525CF4">
              <w:rPr>
                <w:rFonts w:ascii="Arial Narrow" w:hAnsi="Arial Narrow"/>
                <w:sz w:val="20"/>
                <w:szCs w:val="20"/>
              </w:rPr>
              <w:t>y</w:t>
            </w:r>
            <w:r w:rsidRPr="00525CF4">
              <w:rPr>
                <w:rFonts w:ascii="Arial Narrow" w:hAnsi="Arial Narrow"/>
                <w:spacing w:val="-3"/>
                <w:sz w:val="20"/>
                <w:szCs w:val="20"/>
              </w:rPr>
              <w:t xml:space="preserve"> </w:t>
            </w:r>
            <w:r w:rsidRPr="00525CF4">
              <w:rPr>
                <w:rFonts w:ascii="Arial Narrow" w:hAnsi="Arial Narrow"/>
                <w:sz w:val="20"/>
                <w:szCs w:val="20"/>
              </w:rPr>
              <w:t>herrería</w:t>
            </w:r>
            <w:r w:rsidRPr="00525CF4">
              <w:rPr>
                <w:rFonts w:ascii="Arial Narrow" w:hAnsi="Arial Narrow"/>
                <w:spacing w:val="-6"/>
                <w:sz w:val="20"/>
                <w:szCs w:val="20"/>
              </w:rPr>
              <w:t xml:space="preserve"> </w:t>
            </w:r>
            <w:r w:rsidRPr="00525CF4">
              <w:rPr>
                <w:rFonts w:ascii="Arial Narrow" w:hAnsi="Arial Narrow"/>
                <w:sz w:val="20"/>
                <w:szCs w:val="20"/>
              </w:rPr>
              <w:t>en</w:t>
            </w:r>
            <w:r w:rsidRPr="00525CF4">
              <w:rPr>
                <w:rFonts w:ascii="Arial Narrow" w:hAnsi="Arial Narrow"/>
                <w:spacing w:val="-3"/>
                <w:sz w:val="20"/>
                <w:szCs w:val="20"/>
              </w:rPr>
              <w:t xml:space="preserve"> </w:t>
            </w:r>
            <w:r w:rsidRPr="00525CF4">
              <w:rPr>
                <w:rFonts w:ascii="Arial Narrow" w:hAnsi="Arial Narrow"/>
                <w:spacing w:val="-2"/>
                <w:sz w:val="20"/>
                <w:szCs w:val="20"/>
              </w:rPr>
              <w:t>general</w:t>
            </w:r>
          </w:p>
        </w:tc>
        <w:tc>
          <w:tcPr>
            <w:tcW w:w="1459" w:type="dxa"/>
          </w:tcPr>
          <w:p w14:paraId="42306548" w14:textId="77777777" w:rsidR="000E6785" w:rsidRPr="00525CF4" w:rsidRDefault="000E6785" w:rsidP="000E6785">
            <w:pPr>
              <w:pStyle w:val="TableParagraph"/>
              <w:spacing w:line="211" w:lineRule="exact"/>
              <w:ind w:left="20" w:right="2"/>
              <w:jc w:val="center"/>
              <w:rPr>
                <w:rFonts w:ascii="Arial Narrow" w:hAnsi="Arial Narrow"/>
                <w:sz w:val="20"/>
                <w:szCs w:val="20"/>
              </w:rPr>
            </w:pPr>
            <w:r>
              <w:rPr>
                <w:rFonts w:ascii="Arial Narrow" w:hAnsi="Arial Narrow"/>
                <w:sz w:val="20"/>
                <w:szCs w:val="20"/>
              </w:rPr>
              <w:t>10</w:t>
            </w:r>
            <w:r w:rsidRPr="00525CF4">
              <w:rPr>
                <w:rFonts w:ascii="Arial Narrow" w:hAnsi="Arial Narrow"/>
                <w:sz w:val="20"/>
                <w:szCs w:val="20"/>
              </w:rPr>
              <w:t xml:space="preserve"> </w:t>
            </w:r>
            <w:r w:rsidRPr="00525CF4">
              <w:rPr>
                <w:rFonts w:ascii="Arial Narrow" w:hAnsi="Arial Narrow"/>
                <w:spacing w:val="-5"/>
                <w:sz w:val="20"/>
                <w:szCs w:val="20"/>
              </w:rPr>
              <w:t>UMA</w:t>
            </w:r>
          </w:p>
        </w:tc>
        <w:tc>
          <w:tcPr>
            <w:tcW w:w="1724" w:type="dxa"/>
          </w:tcPr>
          <w:p w14:paraId="55AA62DB" w14:textId="77777777" w:rsidR="000E6785" w:rsidRPr="00525CF4" w:rsidRDefault="000E6785" w:rsidP="000E6785">
            <w:pPr>
              <w:pStyle w:val="TableParagraph"/>
              <w:spacing w:line="211" w:lineRule="exact"/>
              <w:ind w:left="24" w:right="3"/>
              <w:jc w:val="center"/>
              <w:rPr>
                <w:rFonts w:ascii="Arial Narrow" w:hAnsi="Arial Narrow"/>
                <w:sz w:val="20"/>
                <w:szCs w:val="20"/>
              </w:rPr>
            </w:pPr>
            <w:r>
              <w:rPr>
                <w:rFonts w:ascii="Arial Narrow" w:hAnsi="Arial Narrow"/>
                <w:sz w:val="20"/>
                <w:szCs w:val="20"/>
              </w:rPr>
              <w:t>5</w:t>
            </w:r>
            <w:r w:rsidRPr="00525CF4">
              <w:rPr>
                <w:rFonts w:ascii="Arial Narrow" w:hAnsi="Arial Narrow"/>
                <w:sz w:val="20"/>
                <w:szCs w:val="20"/>
              </w:rPr>
              <w:t xml:space="preserve"> </w:t>
            </w:r>
            <w:r w:rsidRPr="00525CF4">
              <w:rPr>
                <w:rFonts w:ascii="Arial Narrow" w:hAnsi="Arial Narrow"/>
                <w:spacing w:val="-5"/>
                <w:sz w:val="20"/>
                <w:szCs w:val="20"/>
              </w:rPr>
              <w:t>UMA</w:t>
            </w:r>
          </w:p>
        </w:tc>
      </w:tr>
      <w:tr w:rsidR="000E6785" w:rsidRPr="00525CF4" w14:paraId="2B47AB7C" w14:textId="77777777" w:rsidTr="004754D6">
        <w:trPr>
          <w:trHeight w:val="229"/>
        </w:trPr>
        <w:tc>
          <w:tcPr>
            <w:tcW w:w="615" w:type="dxa"/>
            <w:gridSpan w:val="2"/>
            <w:tcBorders>
              <w:right w:val="nil"/>
            </w:tcBorders>
          </w:tcPr>
          <w:p w14:paraId="6F7511DC"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4"/>
                <w:sz w:val="20"/>
                <w:szCs w:val="20"/>
              </w:rPr>
              <w:t>XI.-</w:t>
            </w:r>
          </w:p>
        </w:tc>
        <w:tc>
          <w:tcPr>
            <w:tcW w:w="5441" w:type="dxa"/>
            <w:tcBorders>
              <w:left w:val="nil"/>
            </w:tcBorders>
          </w:tcPr>
          <w:p w14:paraId="793B1217"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Tienda</w:t>
            </w:r>
            <w:r w:rsidRPr="00525CF4">
              <w:rPr>
                <w:rFonts w:ascii="Arial Narrow" w:hAnsi="Arial Narrow"/>
                <w:spacing w:val="-3"/>
                <w:sz w:val="20"/>
                <w:szCs w:val="20"/>
              </w:rPr>
              <w:t xml:space="preserve"> </w:t>
            </w:r>
            <w:r w:rsidRPr="00525CF4">
              <w:rPr>
                <w:rFonts w:ascii="Arial Narrow" w:hAnsi="Arial Narrow"/>
                <w:sz w:val="20"/>
                <w:szCs w:val="20"/>
              </w:rPr>
              <w:t>de</w:t>
            </w:r>
            <w:r w:rsidRPr="00525CF4">
              <w:rPr>
                <w:rFonts w:ascii="Arial Narrow" w:hAnsi="Arial Narrow"/>
                <w:spacing w:val="-3"/>
                <w:sz w:val="20"/>
                <w:szCs w:val="20"/>
              </w:rPr>
              <w:t xml:space="preserve"> </w:t>
            </w:r>
            <w:r w:rsidRPr="00525CF4">
              <w:rPr>
                <w:rFonts w:ascii="Arial Narrow" w:hAnsi="Arial Narrow"/>
                <w:sz w:val="20"/>
                <w:szCs w:val="20"/>
              </w:rPr>
              <w:t>ropa</w:t>
            </w:r>
            <w:r w:rsidRPr="00525CF4">
              <w:rPr>
                <w:rFonts w:ascii="Arial Narrow" w:hAnsi="Arial Narrow"/>
                <w:spacing w:val="-3"/>
                <w:sz w:val="20"/>
                <w:szCs w:val="20"/>
              </w:rPr>
              <w:t xml:space="preserve"> </w:t>
            </w:r>
            <w:r w:rsidRPr="00525CF4">
              <w:rPr>
                <w:rFonts w:ascii="Arial Narrow" w:hAnsi="Arial Narrow"/>
                <w:sz w:val="20"/>
                <w:szCs w:val="20"/>
              </w:rPr>
              <w:t>y</w:t>
            </w:r>
            <w:r w:rsidRPr="00525CF4">
              <w:rPr>
                <w:rFonts w:ascii="Arial Narrow" w:hAnsi="Arial Narrow"/>
                <w:spacing w:val="-2"/>
                <w:sz w:val="20"/>
                <w:szCs w:val="20"/>
              </w:rPr>
              <w:t xml:space="preserve"> almacenes</w:t>
            </w:r>
          </w:p>
        </w:tc>
        <w:tc>
          <w:tcPr>
            <w:tcW w:w="1459" w:type="dxa"/>
          </w:tcPr>
          <w:p w14:paraId="6A31EF38" w14:textId="77777777" w:rsidR="000E6785" w:rsidRPr="00525CF4" w:rsidRDefault="000E6785" w:rsidP="000E6785">
            <w:pPr>
              <w:pStyle w:val="TableParagraph"/>
              <w:ind w:left="20" w:right="4"/>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18B322B8" w14:textId="77777777" w:rsidR="000E6785" w:rsidRPr="00525CF4" w:rsidRDefault="000E6785" w:rsidP="000E6785">
            <w:pPr>
              <w:pStyle w:val="TableParagraph"/>
              <w:ind w:left="24" w:right="5"/>
              <w:jc w:val="center"/>
              <w:rPr>
                <w:rFonts w:ascii="Arial Narrow" w:hAnsi="Arial Narrow"/>
                <w:sz w:val="20"/>
                <w:szCs w:val="20"/>
              </w:rPr>
            </w:pPr>
            <w:r w:rsidRPr="00525CF4">
              <w:rPr>
                <w:rFonts w:ascii="Arial Narrow" w:hAnsi="Arial Narrow"/>
                <w:sz w:val="20"/>
                <w:szCs w:val="20"/>
              </w:rPr>
              <w:t xml:space="preserve">5 </w:t>
            </w:r>
            <w:r w:rsidRPr="00525CF4">
              <w:rPr>
                <w:rFonts w:ascii="Arial Narrow" w:hAnsi="Arial Narrow"/>
                <w:spacing w:val="-5"/>
                <w:sz w:val="20"/>
                <w:szCs w:val="20"/>
              </w:rPr>
              <w:t>UMA</w:t>
            </w:r>
          </w:p>
        </w:tc>
      </w:tr>
      <w:tr w:rsidR="000E6785" w:rsidRPr="00525CF4" w14:paraId="52355DC2" w14:textId="77777777" w:rsidTr="004754D6">
        <w:trPr>
          <w:trHeight w:val="229"/>
        </w:trPr>
        <w:tc>
          <w:tcPr>
            <w:tcW w:w="615" w:type="dxa"/>
            <w:gridSpan w:val="2"/>
            <w:tcBorders>
              <w:bottom w:val="single" w:sz="4" w:space="0" w:color="000000"/>
              <w:right w:val="nil"/>
            </w:tcBorders>
          </w:tcPr>
          <w:p w14:paraId="778A8830"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2"/>
                <w:sz w:val="20"/>
                <w:szCs w:val="20"/>
              </w:rPr>
              <w:t>XII.-</w:t>
            </w:r>
          </w:p>
        </w:tc>
        <w:tc>
          <w:tcPr>
            <w:tcW w:w="5441" w:type="dxa"/>
            <w:tcBorders>
              <w:left w:val="nil"/>
              <w:bottom w:val="single" w:sz="4" w:space="0" w:color="000000"/>
            </w:tcBorders>
          </w:tcPr>
          <w:p w14:paraId="189798F8"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pacing w:val="-2"/>
                <w:sz w:val="20"/>
                <w:szCs w:val="20"/>
              </w:rPr>
              <w:t>Carpinterías</w:t>
            </w:r>
          </w:p>
        </w:tc>
        <w:tc>
          <w:tcPr>
            <w:tcW w:w="1459" w:type="dxa"/>
            <w:tcBorders>
              <w:bottom w:val="single" w:sz="4" w:space="0" w:color="000000"/>
            </w:tcBorders>
          </w:tcPr>
          <w:p w14:paraId="0AD41B91" w14:textId="77777777" w:rsidR="000E6785" w:rsidRPr="00525CF4" w:rsidRDefault="000E6785" w:rsidP="000E6785">
            <w:pPr>
              <w:pStyle w:val="TableParagraph"/>
              <w:ind w:left="20" w:right="3"/>
              <w:jc w:val="center"/>
              <w:rPr>
                <w:rFonts w:ascii="Arial Narrow" w:hAnsi="Arial Narrow"/>
                <w:sz w:val="20"/>
                <w:szCs w:val="20"/>
              </w:rPr>
            </w:pPr>
            <w:r>
              <w:rPr>
                <w:rFonts w:ascii="Arial Narrow" w:hAnsi="Arial Narrow"/>
                <w:sz w:val="20"/>
                <w:szCs w:val="20"/>
              </w:rPr>
              <w:t>10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Borders>
              <w:bottom w:val="single" w:sz="4" w:space="0" w:color="000000"/>
            </w:tcBorders>
          </w:tcPr>
          <w:p w14:paraId="0632495E" w14:textId="77777777" w:rsidR="000E6785" w:rsidRPr="00525CF4" w:rsidRDefault="000E6785" w:rsidP="000E6785">
            <w:pPr>
              <w:pStyle w:val="TableParagraph"/>
              <w:ind w:left="24" w:right="5"/>
              <w:jc w:val="center"/>
              <w:rPr>
                <w:rFonts w:ascii="Arial Narrow" w:hAnsi="Arial Narrow"/>
                <w:sz w:val="20"/>
                <w:szCs w:val="20"/>
              </w:rPr>
            </w:pPr>
            <w:r>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4FE40A4E" w14:textId="77777777" w:rsidTr="004754D6">
        <w:trPr>
          <w:trHeight w:val="229"/>
        </w:trPr>
        <w:tc>
          <w:tcPr>
            <w:tcW w:w="615" w:type="dxa"/>
            <w:gridSpan w:val="2"/>
            <w:tcBorders>
              <w:top w:val="single" w:sz="4" w:space="0" w:color="000000"/>
              <w:right w:val="nil"/>
            </w:tcBorders>
          </w:tcPr>
          <w:p w14:paraId="645AC7AC" w14:textId="77777777" w:rsidR="000E6785" w:rsidRPr="00525CF4" w:rsidRDefault="000E6785" w:rsidP="000E6785">
            <w:pPr>
              <w:pStyle w:val="TableParagraph"/>
              <w:ind w:left="69"/>
              <w:jc w:val="both"/>
              <w:rPr>
                <w:rFonts w:ascii="Arial Narrow" w:hAnsi="Arial Narrow"/>
                <w:b/>
                <w:sz w:val="20"/>
                <w:szCs w:val="20"/>
              </w:rPr>
            </w:pPr>
            <w:r w:rsidRPr="00525CF4">
              <w:rPr>
                <w:rFonts w:ascii="Arial Narrow" w:hAnsi="Arial Narrow"/>
                <w:b/>
                <w:spacing w:val="-2"/>
                <w:sz w:val="20"/>
                <w:szCs w:val="20"/>
              </w:rPr>
              <w:t>XIII.-</w:t>
            </w:r>
          </w:p>
        </w:tc>
        <w:tc>
          <w:tcPr>
            <w:tcW w:w="5441" w:type="dxa"/>
            <w:tcBorders>
              <w:top w:val="single" w:sz="4" w:space="0" w:color="000000"/>
              <w:left w:val="nil"/>
            </w:tcBorders>
          </w:tcPr>
          <w:p w14:paraId="09AAF66B" w14:textId="77777777" w:rsidR="000E6785" w:rsidRPr="00525CF4" w:rsidRDefault="000E6785" w:rsidP="000E6785">
            <w:pPr>
              <w:pStyle w:val="TableParagraph"/>
              <w:ind w:left="110"/>
              <w:jc w:val="both"/>
              <w:rPr>
                <w:rFonts w:ascii="Arial Narrow" w:hAnsi="Arial Narrow"/>
                <w:sz w:val="20"/>
                <w:szCs w:val="20"/>
              </w:rPr>
            </w:pPr>
            <w:r w:rsidRPr="00525CF4">
              <w:rPr>
                <w:rFonts w:ascii="Arial Narrow" w:hAnsi="Arial Narrow"/>
                <w:sz w:val="20"/>
                <w:szCs w:val="20"/>
              </w:rPr>
              <w:t>Estudios</w:t>
            </w:r>
            <w:r w:rsidRPr="00525CF4">
              <w:rPr>
                <w:rFonts w:ascii="Arial Narrow" w:hAnsi="Arial Narrow"/>
                <w:spacing w:val="-7"/>
                <w:sz w:val="20"/>
                <w:szCs w:val="20"/>
              </w:rPr>
              <w:t xml:space="preserve"> </w:t>
            </w:r>
            <w:r w:rsidRPr="00525CF4">
              <w:rPr>
                <w:rFonts w:ascii="Arial Narrow" w:hAnsi="Arial Narrow"/>
                <w:sz w:val="20"/>
                <w:szCs w:val="20"/>
              </w:rPr>
              <w:t>fotográficos</w:t>
            </w:r>
            <w:r w:rsidRPr="00525CF4">
              <w:rPr>
                <w:rFonts w:ascii="Arial Narrow" w:hAnsi="Arial Narrow"/>
                <w:spacing w:val="-7"/>
                <w:sz w:val="20"/>
                <w:szCs w:val="20"/>
              </w:rPr>
              <w:t xml:space="preserve"> </w:t>
            </w:r>
            <w:r w:rsidRPr="00525CF4">
              <w:rPr>
                <w:rFonts w:ascii="Arial Narrow" w:hAnsi="Arial Narrow"/>
                <w:sz w:val="20"/>
                <w:szCs w:val="20"/>
              </w:rPr>
              <w:t>y</w:t>
            </w:r>
            <w:r w:rsidRPr="00525CF4">
              <w:rPr>
                <w:rFonts w:ascii="Arial Narrow" w:hAnsi="Arial Narrow"/>
                <w:spacing w:val="-7"/>
                <w:sz w:val="20"/>
                <w:szCs w:val="20"/>
              </w:rPr>
              <w:t xml:space="preserve"> </w:t>
            </w:r>
            <w:r w:rsidRPr="00525CF4">
              <w:rPr>
                <w:rFonts w:ascii="Arial Narrow" w:hAnsi="Arial Narrow"/>
                <w:spacing w:val="-2"/>
                <w:sz w:val="20"/>
                <w:szCs w:val="20"/>
              </w:rPr>
              <w:t>filmaciones</w:t>
            </w:r>
          </w:p>
        </w:tc>
        <w:tc>
          <w:tcPr>
            <w:tcW w:w="1459" w:type="dxa"/>
            <w:tcBorders>
              <w:top w:val="single" w:sz="4" w:space="0" w:color="000000"/>
            </w:tcBorders>
          </w:tcPr>
          <w:p w14:paraId="7EBC0DAE" w14:textId="77777777" w:rsidR="000E6785" w:rsidRPr="00525CF4" w:rsidRDefault="000E6785" w:rsidP="000E6785">
            <w:pPr>
              <w:pStyle w:val="TableParagraph"/>
              <w:ind w:left="20"/>
              <w:jc w:val="center"/>
              <w:rPr>
                <w:rFonts w:ascii="Arial Narrow" w:hAnsi="Arial Narrow"/>
                <w:sz w:val="20"/>
                <w:szCs w:val="20"/>
              </w:rPr>
            </w:pPr>
            <w:r w:rsidRPr="00525CF4">
              <w:rPr>
                <w:rFonts w:ascii="Arial Narrow" w:hAnsi="Arial Narrow"/>
                <w:sz w:val="20"/>
                <w:szCs w:val="20"/>
              </w:rPr>
              <w:t xml:space="preserve">8 </w:t>
            </w:r>
            <w:r w:rsidRPr="00525CF4">
              <w:rPr>
                <w:rFonts w:ascii="Arial Narrow" w:hAnsi="Arial Narrow"/>
                <w:spacing w:val="-5"/>
                <w:sz w:val="20"/>
                <w:szCs w:val="20"/>
              </w:rPr>
              <w:t>UMA</w:t>
            </w:r>
          </w:p>
        </w:tc>
        <w:tc>
          <w:tcPr>
            <w:tcW w:w="1724" w:type="dxa"/>
            <w:tcBorders>
              <w:top w:val="single" w:sz="4" w:space="0" w:color="000000"/>
            </w:tcBorders>
          </w:tcPr>
          <w:p w14:paraId="0F65CFDD" w14:textId="77777777" w:rsidR="000E6785" w:rsidRPr="00525CF4" w:rsidRDefault="000E6785" w:rsidP="000E6785">
            <w:pPr>
              <w:pStyle w:val="TableParagraph"/>
              <w:ind w:left="24" w:right="2"/>
              <w:jc w:val="center"/>
              <w:rPr>
                <w:rFonts w:ascii="Arial Narrow" w:hAnsi="Arial Narrow"/>
                <w:sz w:val="20"/>
                <w:szCs w:val="20"/>
              </w:rPr>
            </w:pPr>
            <w:r w:rsidRPr="00525CF4">
              <w:rPr>
                <w:rFonts w:ascii="Arial Narrow" w:hAnsi="Arial Narrow"/>
                <w:sz w:val="20"/>
                <w:szCs w:val="20"/>
              </w:rPr>
              <w:t xml:space="preserve">4 </w:t>
            </w:r>
            <w:r w:rsidRPr="00525CF4">
              <w:rPr>
                <w:rFonts w:ascii="Arial Narrow" w:hAnsi="Arial Narrow"/>
                <w:spacing w:val="-5"/>
                <w:sz w:val="20"/>
                <w:szCs w:val="20"/>
              </w:rPr>
              <w:t>UMA</w:t>
            </w:r>
          </w:p>
        </w:tc>
      </w:tr>
      <w:tr w:rsidR="000E6785" w:rsidRPr="00525CF4" w14:paraId="6253527F" w14:textId="77777777" w:rsidTr="004754D6">
        <w:trPr>
          <w:trHeight w:val="230"/>
        </w:trPr>
        <w:tc>
          <w:tcPr>
            <w:tcW w:w="615" w:type="dxa"/>
            <w:gridSpan w:val="2"/>
            <w:tcBorders>
              <w:right w:val="nil"/>
            </w:tcBorders>
          </w:tcPr>
          <w:p w14:paraId="7A6C34F0" w14:textId="77777777" w:rsidR="000E6785" w:rsidRPr="00525CF4" w:rsidRDefault="000E6785" w:rsidP="000E6785">
            <w:pPr>
              <w:pStyle w:val="TableParagraph"/>
              <w:spacing w:line="211" w:lineRule="exact"/>
              <w:ind w:left="69"/>
              <w:jc w:val="both"/>
              <w:rPr>
                <w:rFonts w:ascii="Arial Narrow" w:hAnsi="Arial Narrow"/>
                <w:b/>
                <w:sz w:val="20"/>
                <w:szCs w:val="20"/>
              </w:rPr>
            </w:pPr>
            <w:r w:rsidRPr="00525CF4">
              <w:rPr>
                <w:rFonts w:ascii="Arial Narrow" w:hAnsi="Arial Narrow"/>
                <w:b/>
                <w:spacing w:val="-2"/>
                <w:sz w:val="20"/>
                <w:szCs w:val="20"/>
              </w:rPr>
              <w:t>XIV.-</w:t>
            </w:r>
          </w:p>
        </w:tc>
        <w:tc>
          <w:tcPr>
            <w:tcW w:w="5441" w:type="dxa"/>
            <w:tcBorders>
              <w:left w:val="nil"/>
            </w:tcBorders>
          </w:tcPr>
          <w:p w14:paraId="2437DCE4" w14:textId="77777777" w:rsidR="000E6785" w:rsidRPr="00525CF4" w:rsidRDefault="000E6785" w:rsidP="000E6785">
            <w:pPr>
              <w:pStyle w:val="TableParagraph"/>
              <w:spacing w:line="211" w:lineRule="exact"/>
              <w:ind w:left="110"/>
              <w:jc w:val="both"/>
              <w:rPr>
                <w:rFonts w:ascii="Arial Narrow" w:hAnsi="Arial Narrow"/>
                <w:sz w:val="20"/>
                <w:szCs w:val="20"/>
              </w:rPr>
            </w:pPr>
            <w:r>
              <w:rPr>
                <w:rFonts w:ascii="Arial Narrow" w:hAnsi="Arial Narrow"/>
                <w:sz w:val="20"/>
                <w:szCs w:val="20"/>
              </w:rPr>
              <w:t>Restaurante a la carta sin venta de alcohol</w:t>
            </w:r>
          </w:p>
        </w:tc>
        <w:tc>
          <w:tcPr>
            <w:tcW w:w="1459" w:type="dxa"/>
          </w:tcPr>
          <w:p w14:paraId="0E21DA7E" w14:textId="77777777" w:rsidR="000E6785" w:rsidRPr="00525CF4" w:rsidRDefault="000E6785" w:rsidP="000E6785">
            <w:pPr>
              <w:pStyle w:val="TableParagraph"/>
              <w:spacing w:line="211" w:lineRule="exact"/>
              <w:ind w:left="20" w:right="5"/>
              <w:jc w:val="center"/>
              <w:rPr>
                <w:rFonts w:ascii="Arial Narrow" w:hAnsi="Arial Narrow"/>
                <w:sz w:val="20"/>
                <w:szCs w:val="20"/>
              </w:rPr>
            </w:pPr>
            <w:r w:rsidRPr="00525CF4">
              <w:rPr>
                <w:rFonts w:ascii="Arial Narrow" w:hAnsi="Arial Narrow"/>
                <w:sz w:val="20"/>
                <w:szCs w:val="20"/>
              </w:rPr>
              <w:t>21</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43C7C813" w14:textId="77777777" w:rsidR="000E6785" w:rsidRPr="00525CF4" w:rsidRDefault="000E6785" w:rsidP="000E6785">
            <w:pPr>
              <w:pStyle w:val="TableParagraph"/>
              <w:spacing w:line="211" w:lineRule="exact"/>
              <w:ind w:left="24" w:right="6"/>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1D874B3A" w14:textId="77777777" w:rsidTr="004754D6">
        <w:trPr>
          <w:trHeight w:val="229"/>
        </w:trPr>
        <w:tc>
          <w:tcPr>
            <w:tcW w:w="6056" w:type="dxa"/>
            <w:gridSpan w:val="3"/>
          </w:tcPr>
          <w:p w14:paraId="3190CAEC" w14:textId="77777777" w:rsidR="000E6785" w:rsidRPr="00525CF4" w:rsidRDefault="000E6785" w:rsidP="000E6785">
            <w:pPr>
              <w:pStyle w:val="TableParagraph"/>
              <w:tabs>
                <w:tab w:val="left" w:pos="715"/>
              </w:tabs>
              <w:ind w:left="69"/>
              <w:jc w:val="both"/>
              <w:rPr>
                <w:rFonts w:ascii="Arial Narrow" w:hAnsi="Arial Narrow"/>
                <w:sz w:val="20"/>
                <w:szCs w:val="20"/>
              </w:rPr>
            </w:pPr>
            <w:r w:rsidRPr="00525CF4">
              <w:rPr>
                <w:rFonts w:ascii="Arial Narrow" w:hAnsi="Arial Narrow"/>
                <w:b/>
                <w:spacing w:val="-4"/>
                <w:sz w:val="20"/>
                <w:szCs w:val="20"/>
              </w:rPr>
              <w:t>XV.-</w:t>
            </w:r>
            <w:r w:rsidRPr="00525CF4">
              <w:rPr>
                <w:rFonts w:ascii="Arial Narrow" w:hAnsi="Arial Narrow"/>
                <w:b/>
                <w:sz w:val="20"/>
                <w:szCs w:val="20"/>
              </w:rPr>
              <w:tab/>
            </w:r>
            <w:r w:rsidRPr="00525CF4">
              <w:rPr>
                <w:rFonts w:ascii="Arial Narrow" w:hAnsi="Arial Narrow"/>
                <w:sz w:val="20"/>
                <w:szCs w:val="20"/>
              </w:rPr>
              <w:t>Tiendas</w:t>
            </w:r>
            <w:r w:rsidRPr="00525CF4">
              <w:rPr>
                <w:rFonts w:ascii="Arial Narrow" w:hAnsi="Arial Narrow"/>
                <w:spacing w:val="-5"/>
                <w:sz w:val="20"/>
                <w:szCs w:val="20"/>
              </w:rPr>
              <w:t xml:space="preserve"> </w:t>
            </w:r>
            <w:r w:rsidRPr="00525CF4">
              <w:rPr>
                <w:rFonts w:ascii="Arial Narrow" w:hAnsi="Arial Narrow"/>
                <w:sz w:val="20"/>
                <w:szCs w:val="20"/>
              </w:rPr>
              <w:t>de</w:t>
            </w:r>
            <w:r w:rsidRPr="00525CF4">
              <w:rPr>
                <w:rFonts w:ascii="Arial Narrow" w:hAnsi="Arial Narrow"/>
                <w:spacing w:val="-5"/>
                <w:sz w:val="20"/>
                <w:szCs w:val="20"/>
              </w:rPr>
              <w:t xml:space="preserve"> </w:t>
            </w:r>
            <w:r w:rsidRPr="00525CF4">
              <w:rPr>
                <w:rFonts w:ascii="Arial Narrow" w:hAnsi="Arial Narrow"/>
                <w:spacing w:val="-2"/>
                <w:sz w:val="20"/>
                <w:szCs w:val="20"/>
              </w:rPr>
              <w:t>conveniencia</w:t>
            </w:r>
            <w:r>
              <w:rPr>
                <w:rFonts w:ascii="Arial Narrow" w:hAnsi="Arial Narrow"/>
                <w:spacing w:val="-2"/>
                <w:sz w:val="20"/>
                <w:szCs w:val="20"/>
              </w:rPr>
              <w:t xml:space="preserve"> 24 horas</w:t>
            </w:r>
          </w:p>
        </w:tc>
        <w:tc>
          <w:tcPr>
            <w:tcW w:w="1459" w:type="dxa"/>
          </w:tcPr>
          <w:p w14:paraId="1AC59215" w14:textId="77777777" w:rsidR="000E6785" w:rsidRPr="00525CF4" w:rsidRDefault="000E6785" w:rsidP="000E6785">
            <w:pPr>
              <w:pStyle w:val="TableParagraph"/>
              <w:ind w:left="20" w:right="3"/>
              <w:jc w:val="center"/>
              <w:rPr>
                <w:rFonts w:ascii="Arial Narrow" w:hAnsi="Arial Narrow"/>
                <w:sz w:val="20"/>
                <w:szCs w:val="20"/>
              </w:rPr>
            </w:pPr>
            <w:r>
              <w:rPr>
                <w:rFonts w:ascii="Arial Narrow" w:hAnsi="Arial Narrow"/>
                <w:sz w:val="20"/>
                <w:szCs w:val="20"/>
              </w:rPr>
              <w:t>300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Pr>
          <w:p w14:paraId="2881FB02" w14:textId="77777777" w:rsidR="000E6785" w:rsidRPr="00525CF4" w:rsidRDefault="000E6785" w:rsidP="000E6785">
            <w:pPr>
              <w:pStyle w:val="TableParagraph"/>
              <w:ind w:left="24" w:right="7"/>
              <w:jc w:val="center"/>
              <w:rPr>
                <w:rFonts w:ascii="Arial Narrow" w:hAnsi="Arial Narrow"/>
                <w:sz w:val="20"/>
                <w:szCs w:val="20"/>
              </w:rPr>
            </w:pPr>
            <w:r>
              <w:rPr>
                <w:rFonts w:ascii="Arial Narrow" w:hAnsi="Arial Narrow"/>
                <w:sz w:val="20"/>
                <w:szCs w:val="20"/>
              </w:rPr>
              <w:t>100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2F2A6828" w14:textId="77777777" w:rsidTr="004754D6">
        <w:trPr>
          <w:trHeight w:val="229"/>
        </w:trPr>
        <w:tc>
          <w:tcPr>
            <w:tcW w:w="6056" w:type="dxa"/>
            <w:gridSpan w:val="3"/>
          </w:tcPr>
          <w:p w14:paraId="6A5DBF31" w14:textId="77777777" w:rsidR="000E6785" w:rsidRPr="00525CF4" w:rsidRDefault="000E6785" w:rsidP="000E6785">
            <w:pPr>
              <w:pStyle w:val="TableParagraph"/>
              <w:tabs>
                <w:tab w:val="left" w:pos="715"/>
              </w:tabs>
              <w:ind w:left="69"/>
              <w:jc w:val="both"/>
              <w:rPr>
                <w:rFonts w:ascii="Arial Narrow" w:hAnsi="Arial Narrow"/>
                <w:sz w:val="20"/>
                <w:szCs w:val="20"/>
              </w:rPr>
            </w:pPr>
            <w:r w:rsidRPr="00525CF4">
              <w:rPr>
                <w:rFonts w:ascii="Arial Narrow" w:hAnsi="Arial Narrow"/>
                <w:b/>
                <w:spacing w:val="-2"/>
                <w:sz w:val="20"/>
                <w:szCs w:val="20"/>
              </w:rPr>
              <w:t>XVI.</w:t>
            </w:r>
            <w:r w:rsidRPr="00525CF4">
              <w:rPr>
                <w:rFonts w:ascii="Arial Narrow" w:hAnsi="Arial Narrow"/>
                <w:spacing w:val="-2"/>
                <w:sz w:val="20"/>
                <w:szCs w:val="20"/>
              </w:rPr>
              <w:t>-</w:t>
            </w:r>
            <w:r w:rsidRPr="00525CF4">
              <w:rPr>
                <w:rFonts w:ascii="Arial Narrow" w:hAnsi="Arial Narrow"/>
                <w:sz w:val="20"/>
                <w:szCs w:val="20"/>
              </w:rPr>
              <w:tab/>
              <w:t>Lavadero</w:t>
            </w:r>
            <w:r w:rsidRPr="00525CF4">
              <w:rPr>
                <w:rFonts w:ascii="Arial Narrow" w:hAnsi="Arial Narrow"/>
                <w:spacing w:val="-5"/>
                <w:sz w:val="20"/>
                <w:szCs w:val="20"/>
              </w:rPr>
              <w:t xml:space="preserve"> </w:t>
            </w:r>
            <w:r w:rsidRPr="00525CF4">
              <w:rPr>
                <w:rFonts w:ascii="Arial Narrow" w:hAnsi="Arial Narrow"/>
                <w:sz w:val="20"/>
                <w:szCs w:val="20"/>
              </w:rPr>
              <w:t>de</w:t>
            </w:r>
            <w:r w:rsidRPr="00525CF4">
              <w:rPr>
                <w:rFonts w:ascii="Arial Narrow" w:hAnsi="Arial Narrow"/>
                <w:spacing w:val="-6"/>
                <w:sz w:val="20"/>
                <w:szCs w:val="20"/>
              </w:rPr>
              <w:t xml:space="preserve"> </w:t>
            </w:r>
            <w:r w:rsidRPr="00525CF4">
              <w:rPr>
                <w:rFonts w:ascii="Arial Narrow" w:hAnsi="Arial Narrow"/>
                <w:spacing w:val="-2"/>
                <w:sz w:val="20"/>
                <w:szCs w:val="20"/>
              </w:rPr>
              <w:t>autos</w:t>
            </w:r>
          </w:p>
        </w:tc>
        <w:tc>
          <w:tcPr>
            <w:tcW w:w="1459" w:type="dxa"/>
          </w:tcPr>
          <w:p w14:paraId="297CB3D0" w14:textId="77777777" w:rsidR="000E6785" w:rsidRPr="00525CF4" w:rsidRDefault="000E6785" w:rsidP="000E6785">
            <w:pPr>
              <w:pStyle w:val="TableParagraph"/>
              <w:ind w:left="20" w:right="3"/>
              <w:jc w:val="center"/>
              <w:rPr>
                <w:rFonts w:ascii="Arial Narrow" w:hAnsi="Arial Narrow"/>
                <w:sz w:val="20"/>
                <w:szCs w:val="20"/>
              </w:rPr>
            </w:pPr>
            <w:r w:rsidRPr="00525CF4">
              <w:rPr>
                <w:rFonts w:ascii="Arial Narrow" w:hAnsi="Arial Narrow"/>
                <w:sz w:val="20"/>
                <w:szCs w:val="20"/>
              </w:rPr>
              <w:t xml:space="preserve">8 </w:t>
            </w:r>
            <w:r w:rsidRPr="00525CF4">
              <w:rPr>
                <w:rFonts w:ascii="Arial Narrow" w:hAnsi="Arial Narrow"/>
                <w:spacing w:val="-5"/>
                <w:sz w:val="20"/>
                <w:szCs w:val="20"/>
              </w:rPr>
              <w:t>UMA</w:t>
            </w:r>
          </w:p>
        </w:tc>
        <w:tc>
          <w:tcPr>
            <w:tcW w:w="1724" w:type="dxa"/>
          </w:tcPr>
          <w:p w14:paraId="300AF374" w14:textId="77777777" w:rsidR="000E6785" w:rsidRPr="00525CF4" w:rsidRDefault="000E6785" w:rsidP="000E6785">
            <w:pPr>
              <w:pStyle w:val="TableParagraph"/>
              <w:ind w:left="24" w:right="4"/>
              <w:jc w:val="center"/>
              <w:rPr>
                <w:rFonts w:ascii="Arial Narrow" w:hAnsi="Arial Narrow"/>
                <w:sz w:val="20"/>
                <w:szCs w:val="20"/>
              </w:rPr>
            </w:pPr>
            <w:r w:rsidRPr="00525CF4">
              <w:rPr>
                <w:rFonts w:ascii="Arial Narrow" w:hAnsi="Arial Narrow"/>
                <w:sz w:val="20"/>
                <w:szCs w:val="20"/>
              </w:rPr>
              <w:t xml:space="preserve">4 </w:t>
            </w:r>
            <w:r w:rsidRPr="00525CF4">
              <w:rPr>
                <w:rFonts w:ascii="Arial Narrow" w:hAnsi="Arial Narrow"/>
                <w:spacing w:val="-5"/>
                <w:sz w:val="20"/>
                <w:szCs w:val="20"/>
              </w:rPr>
              <w:t>UMA</w:t>
            </w:r>
          </w:p>
        </w:tc>
      </w:tr>
      <w:tr w:rsidR="000E6785" w:rsidRPr="00525CF4" w14:paraId="5CAF0C84" w14:textId="77777777" w:rsidTr="004754D6">
        <w:trPr>
          <w:trHeight w:val="229"/>
        </w:trPr>
        <w:tc>
          <w:tcPr>
            <w:tcW w:w="6056" w:type="dxa"/>
            <w:gridSpan w:val="3"/>
            <w:tcBorders>
              <w:bottom w:val="single" w:sz="4" w:space="0" w:color="000000"/>
            </w:tcBorders>
          </w:tcPr>
          <w:p w14:paraId="08EA9728" w14:textId="77777777" w:rsidR="000E6785" w:rsidRPr="00525CF4" w:rsidRDefault="000E6785" w:rsidP="000E6785">
            <w:pPr>
              <w:pStyle w:val="TableParagraph"/>
              <w:ind w:left="69"/>
              <w:jc w:val="both"/>
              <w:rPr>
                <w:rFonts w:ascii="Arial Narrow" w:hAnsi="Arial Narrow"/>
                <w:sz w:val="20"/>
                <w:szCs w:val="20"/>
              </w:rPr>
            </w:pPr>
            <w:r w:rsidRPr="00525CF4">
              <w:rPr>
                <w:rFonts w:ascii="Arial Narrow" w:hAnsi="Arial Narrow"/>
                <w:b/>
                <w:sz w:val="20"/>
                <w:szCs w:val="20"/>
              </w:rPr>
              <w:t>XVII.-</w:t>
            </w:r>
            <w:r w:rsidRPr="00525CF4">
              <w:rPr>
                <w:rFonts w:ascii="Arial Narrow" w:hAnsi="Arial Narrow"/>
                <w:b/>
                <w:spacing w:val="55"/>
                <w:w w:val="150"/>
                <w:sz w:val="20"/>
                <w:szCs w:val="20"/>
              </w:rPr>
              <w:t xml:space="preserve"> </w:t>
            </w:r>
            <w:r w:rsidRPr="00525CF4">
              <w:rPr>
                <w:rFonts w:ascii="Arial Narrow" w:hAnsi="Arial Narrow"/>
                <w:sz w:val="20"/>
                <w:szCs w:val="20"/>
              </w:rPr>
              <w:t>Voceo</w:t>
            </w:r>
            <w:r w:rsidRPr="00525CF4">
              <w:rPr>
                <w:rFonts w:ascii="Arial Narrow" w:hAnsi="Arial Narrow"/>
                <w:spacing w:val="-3"/>
                <w:sz w:val="20"/>
                <w:szCs w:val="20"/>
              </w:rPr>
              <w:t xml:space="preserve"> </w:t>
            </w:r>
            <w:r w:rsidRPr="00525CF4">
              <w:rPr>
                <w:rFonts w:ascii="Arial Narrow" w:hAnsi="Arial Narrow"/>
                <w:sz w:val="20"/>
                <w:szCs w:val="20"/>
              </w:rPr>
              <w:t>móvil</w:t>
            </w:r>
            <w:r w:rsidRPr="00525CF4">
              <w:rPr>
                <w:rFonts w:ascii="Arial Narrow" w:hAnsi="Arial Narrow"/>
                <w:spacing w:val="-4"/>
                <w:sz w:val="20"/>
                <w:szCs w:val="20"/>
              </w:rPr>
              <w:t xml:space="preserve"> </w:t>
            </w:r>
            <w:r w:rsidRPr="00525CF4">
              <w:rPr>
                <w:rFonts w:ascii="Arial Narrow" w:hAnsi="Arial Narrow"/>
                <w:sz w:val="20"/>
                <w:szCs w:val="20"/>
              </w:rPr>
              <w:t>o</w:t>
            </w:r>
            <w:r w:rsidRPr="00525CF4">
              <w:rPr>
                <w:rFonts w:ascii="Arial Narrow" w:hAnsi="Arial Narrow"/>
                <w:spacing w:val="-4"/>
                <w:sz w:val="20"/>
                <w:szCs w:val="20"/>
              </w:rPr>
              <w:t xml:space="preserve"> </w:t>
            </w:r>
            <w:r w:rsidRPr="00525CF4">
              <w:rPr>
                <w:rFonts w:ascii="Arial Narrow" w:hAnsi="Arial Narrow"/>
                <w:sz w:val="20"/>
                <w:szCs w:val="20"/>
              </w:rPr>
              <w:t>fijo,</w:t>
            </w:r>
            <w:r w:rsidRPr="00525CF4">
              <w:rPr>
                <w:rFonts w:ascii="Arial Narrow" w:hAnsi="Arial Narrow"/>
                <w:spacing w:val="-4"/>
                <w:sz w:val="20"/>
                <w:szCs w:val="20"/>
              </w:rPr>
              <w:t xml:space="preserve"> </w:t>
            </w:r>
            <w:r w:rsidRPr="00525CF4">
              <w:rPr>
                <w:rFonts w:ascii="Arial Narrow" w:hAnsi="Arial Narrow"/>
                <w:sz w:val="20"/>
                <w:szCs w:val="20"/>
              </w:rPr>
              <w:t>sistema</w:t>
            </w:r>
            <w:r w:rsidRPr="00525CF4">
              <w:rPr>
                <w:rFonts w:ascii="Arial Narrow" w:hAnsi="Arial Narrow"/>
                <w:spacing w:val="-4"/>
                <w:sz w:val="20"/>
                <w:szCs w:val="20"/>
              </w:rPr>
              <w:t xml:space="preserve"> </w:t>
            </w:r>
            <w:r w:rsidRPr="00525CF4">
              <w:rPr>
                <w:rFonts w:ascii="Arial Narrow" w:hAnsi="Arial Narrow"/>
                <w:sz w:val="20"/>
                <w:szCs w:val="20"/>
              </w:rPr>
              <w:t>de</w:t>
            </w:r>
            <w:r w:rsidRPr="00525CF4">
              <w:rPr>
                <w:rFonts w:ascii="Arial Narrow" w:hAnsi="Arial Narrow"/>
                <w:spacing w:val="-3"/>
                <w:sz w:val="20"/>
                <w:szCs w:val="20"/>
              </w:rPr>
              <w:t xml:space="preserve"> </w:t>
            </w:r>
            <w:r w:rsidRPr="00525CF4">
              <w:rPr>
                <w:rFonts w:ascii="Arial Narrow" w:hAnsi="Arial Narrow"/>
                <w:spacing w:val="-2"/>
                <w:sz w:val="20"/>
                <w:szCs w:val="20"/>
              </w:rPr>
              <w:t>difusión</w:t>
            </w:r>
          </w:p>
        </w:tc>
        <w:tc>
          <w:tcPr>
            <w:tcW w:w="1459" w:type="dxa"/>
            <w:tcBorders>
              <w:bottom w:val="single" w:sz="4" w:space="0" w:color="000000"/>
            </w:tcBorders>
          </w:tcPr>
          <w:p w14:paraId="2AB59E18" w14:textId="77777777" w:rsidR="000E6785" w:rsidRPr="00525CF4" w:rsidRDefault="000E6785" w:rsidP="000E6785">
            <w:pPr>
              <w:pStyle w:val="TableParagraph"/>
              <w:ind w:left="20"/>
              <w:jc w:val="center"/>
              <w:rPr>
                <w:rFonts w:ascii="Arial Narrow" w:hAnsi="Arial Narrow"/>
                <w:sz w:val="20"/>
                <w:szCs w:val="20"/>
              </w:rPr>
            </w:pPr>
            <w:r>
              <w:rPr>
                <w:rFonts w:ascii="Arial Narrow" w:hAnsi="Arial Narrow"/>
                <w:sz w:val="20"/>
                <w:szCs w:val="20"/>
              </w:rPr>
              <w:t>5</w:t>
            </w:r>
            <w:r w:rsidRPr="00525CF4">
              <w:rPr>
                <w:rFonts w:ascii="Arial Narrow" w:hAnsi="Arial Narrow"/>
                <w:sz w:val="20"/>
                <w:szCs w:val="20"/>
              </w:rPr>
              <w:t xml:space="preserve"> </w:t>
            </w:r>
            <w:r w:rsidRPr="00525CF4">
              <w:rPr>
                <w:rFonts w:ascii="Arial Narrow" w:hAnsi="Arial Narrow"/>
                <w:spacing w:val="-5"/>
                <w:sz w:val="20"/>
                <w:szCs w:val="20"/>
              </w:rPr>
              <w:t>UMA</w:t>
            </w:r>
          </w:p>
        </w:tc>
        <w:tc>
          <w:tcPr>
            <w:tcW w:w="1724" w:type="dxa"/>
            <w:tcBorders>
              <w:bottom w:val="single" w:sz="4" w:space="0" w:color="000000"/>
            </w:tcBorders>
          </w:tcPr>
          <w:p w14:paraId="147EB9EA" w14:textId="77777777" w:rsidR="000E6785" w:rsidRPr="00525CF4" w:rsidRDefault="000E6785" w:rsidP="000E6785">
            <w:pPr>
              <w:pStyle w:val="TableParagraph"/>
              <w:ind w:left="24" w:right="3"/>
              <w:jc w:val="center"/>
              <w:rPr>
                <w:rFonts w:ascii="Arial Narrow" w:hAnsi="Arial Narrow"/>
                <w:sz w:val="20"/>
                <w:szCs w:val="20"/>
              </w:rPr>
            </w:pPr>
            <w:r>
              <w:rPr>
                <w:rFonts w:ascii="Arial Narrow" w:hAnsi="Arial Narrow"/>
                <w:sz w:val="20"/>
                <w:szCs w:val="20"/>
              </w:rPr>
              <w:t>3</w:t>
            </w:r>
            <w:r w:rsidRPr="00525CF4">
              <w:rPr>
                <w:rFonts w:ascii="Arial Narrow" w:hAnsi="Arial Narrow"/>
                <w:sz w:val="20"/>
                <w:szCs w:val="20"/>
              </w:rPr>
              <w:t xml:space="preserve"> </w:t>
            </w:r>
            <w:r w:rsidRPr="00525CF4">
              <w:rPr>
                <w:rFonts w:ascii="Arial Narrow" w:hAnsi="Arial Narrow"/>
                <w:spacing w:val="-5"/>
                <w:sz w:val="20"/>
                <w:szCs w:val="20"/>
              </w:rPr>
              <w:t>UMA</w:t>
            </w:r>
          </w:p>
        </w:tc>
      </w:tr>
      <w:tr w:rsidR="000E6785" w:rsidRPr="00525CF4" w14:paraId="52A490A8" w14:textId="77777777" w:rsidTr="004754D6">
        <w:trPr>
          <w:trHeight w:val="230"/>
        </w:trPr>
        <w:tc>
          <w:tcPr>
            <w:tcW w:w="6056" w:type="dxa"/>
            <w:gridSpan w:val="3"/>
            <w:tcBorders>
              <w:top w:val="single" w:sz="4" w:space="0" w:color="000000"/>
              <w:bottom w:val="single" w:sz="4" w:space="0" w:color="000000"/>
            </w:tcBorders>
          </w:tcPr>
          <w:p w14:paraId="427FFADF" w14:textId="77777777" w:rsidR="000E6785" w:rsidRPr="00525CF4" w:rsidRDefault="000E6785" w:rsidP="000E6785">
            <w:pPr>
              <w:pStyle w:val="TableParagraph"/>
              <w:ind w:left="69"/>
              <w:jc w:val="both"/>
              <w:rPr>
                <w:rFonts w:ascii="Arial Narrow" w:hAnsi="Arial Narrow"/>
                <w:sz w:val="20"/>
                <w:szCs w:val="20"/>
              </w:rPr>
            </w:pPr>
            <w:r w:rsidRPr="00525CF4">
              <w:rPr>
                <w:rFonts w:ascii="Arial Narrow" w:hAnsi="Arial Narrow"/>
                <w:b/>
                <w:spacing w:val="-2"/>
                <w:sz w:val="20"/>
                <w:szCs w:val="20"/>
              </w:rPr>
              <w:t>XVIII.</w:t>
            </w:r>
            <w:r w:rsidRPr="00525CF4">
              <w:rPr>
                <w:rFonts w:ascii="Arial Narrow" w:hAnsi="Arial Narrow"/>
                <w:spacing w:val="-2"/>
                <w:sz w:val="20"/>
                <w:szCs w:val="20"/>
              </w:rPr>
              <w:t>-</w:t>
            </w:r>
            <w:r w:rsidRPr="00525CF4">
              <w:rPr>
                <w:rFonts w:ascii="Arial Narrow" w:hAnsi="Arial Narrow"/>
                <w:spacing w:val="47"/>
                <w:sz w:val="20"/>
                <w:szCs w:val="20"/>
              </w:rPr>
              <w:t xml:space="preserve"> </w:t>
            </w:r>
            <w:r w:rsidRPr="00525CF4">
              <w:rPr>
                <w:rFonts w:ascii="Arial Narrow" w:hAnsi="Arial Narrow"/>
                <w:spacing w:val="-2"/>
                <w:sz w:val="20"/>
                <w:szCs w:val="20"/>
              </w:rPr>
              <w:t>Carnicerías</w:t>
            </w:r>
          </w:p>
        </w:tc>
        <w:tc>
          <w:tcPr>
            <w:tcW w:w="1459" w:type="dxa"/>
            <w:tcBorders>
              <w:top w:val="single" w:sz="4" w:space="0" w:color="000000"/>
              <w:bottom w:val="single" w:sz="4" w:space="0" w:color="000000"/>
            </w:tcBorders>
          </w:tcPr>
          <w:p w14:paraId="42C80B76" w14:textId="77777777" w:rsidR="000E6785" w:rsidRPr="00525CF4" w:rsidRDefault="000E6785" w:rsidP="000E6785">
            <w:pPr>
              <w:pStyle w:val="TableParagraph"/>
              <w:ind w:left="20" w:right="2"/>
              <w:jc w:val="center"/>
              <w:rPr>
                <w:rFonts w:ascii="Arial Narrow" w:hAnsi="Arial Narrow"/>
                <w:sz w:val="20"/>
                <w:szCs w:val="20"/>
              </w:rPr>
            </w:pPr>
            <w:r w:rsidRPr="00525CF4">
              <w:rPr>
                <w:rFonts w:ascii="Arial Narrow" w:hAnsi="Arial Narrow"/>
                <w:sz w:val="20"/>
                <w:szCs w:val="20"/>
              </w:rPr>
              <w:t>8</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Borders>
              <w:top w:val="single" w:sz="4" w:space="0" w:color="000000"/>
              <w:bottom w:val="single" w:sz="4" w:space="0" w:color="000000"/>
            </w:tcBorders>
          </w:tcPr>
          <w:p w14:paraId="0F6C8E87" w14:textId="77777777" w:rsidR="000E6785" w:rsidRPr="00525CF4" w:rsidRDefault="000E6785" w:rsidP="000E6785">
            <w:pPr>
              <w:pStyle w:val="TableParagraph"/>
              <w:ind w:left="24" w:right="4"/>
              <w:jc w:val="center"/>
              <w:rPr>
                <w:rFonts w:ascii="Arial Narrow" w:hAnsi="Arial Narrow"/>
                <w:sz w:val="20"/>
                <w:szCs w:val="20"/>
              </w:rPr>
            </w:pPr>
            <w:r w:rsidRPr="00525CF4">
              <w:rPr>
                <w:rFonts w:ascii="Arial Narrow" w:hAnsi="Arial Narrow"/>
                <w:sz w:val="20"/>
                <w:szCs w:val="20"/>
              </w:rPr>
              <w:t>4</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46DE4C35" w14:textId="77777777" w:rsidTr="004754D6">
        <w:trPr>
          <w:trHeight w:val="229"/>
        </w:trPr>
        <w:tc>
          <w:tcPr>
            <w:tcW w:w="6056" w:type="dxa"/>
            <w:gridSpan w:val="3"/>
            <w:tcBorders>
              <w:top w:val="single" w:sz="4" w:space="0" w:color="000000"/>
            </w:tcBorders>
          </w:tcPr>
          <w:p w14:paraId="0E4E5F0A" w14:textId="77777777" w:rsidR="000E6785" w:rsidRPr="00525CF4" w:rsidRDefault="000E6785" w:rsidP="000E6785">
            <w:pPr>
              <w:pStyle w:val="TableParagraph"/>
              <w:tabs>
                <w:tab w:val="left" w:pos="715"/>
              </w:tabs>
              <w:ind w:left="69"/>
              <w:jc w:val="both"/>
              <w:rPr>
                <w:rFonts w:ascii="Arial Narrow" w:hAnsi="Arial Narrow"/>
                <w:sz w:val="20"/>
                <w:szCs w:val="20"/>
              </w:rPr>
            </w:pPr>
            <w:r w:rsidRPr="00525CF4">
              <w:rPr>
                <w:rFonts w:ascii="Arial Narrow" w:hAnsi="Arial Narrow"/>
                <w:b/>
                <w:spacing w:val="-2"/>
                <w:sz w:val="20"/>
                <w:szCs w:val="20"/>
              </w:rPr>
              <w:t>XIX.-</w:t>
            </w:r>
            <w:r w:rsidRPr="00525CF4">
              <w:rPr>
                <w:rFonts w:ascii="Arial Narrow" w:hAnsi="Arial Narrow"/>
                <w:b/>
                <w:sz w:val="20"/>
                <w:szCs w:val="20"/>
              </w:rPr>
              <w:tab/>
            </w:r>
            <w:r w:rsidRPr="00525CF4">
              <w:rPr>
                <w:rFonts w:ascii="Arial Narrow" w:hAnsi="Arial Narrow"/>
                <w:spacing w:val="-2"/>
                <w:sz w:val="20"/>
                <w:szCs w:val="20"/>
              </w:rPr>
              <w:t>Gimnasio</w:t>
            </w:r>
          </w:p>
        </w:tc>
        <w:tc>
          <w:tcPr>
            <w:tcW w:w="1459" w:type="dxa"/>
            <w:tcBorders>
              <w:top w:val="single" w:sz="4" w:space="0" w:color="000000"/>
            </w:tcBorders>
          </w:tcPr>
          <w:p w14:paraId="6FA0CC96" w14:textId="77777777" w:rsidR="000E6785" w:rsidRPr="00525CF4" w:rsidRDefault="000E6785" w:rsidP="000E6785">
            <w:pPr>
              <w:pStyle w:val="TableParagraph"/>
              <w:ind w:left="20" w:right="3"/>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4" w:type="dxa"/>
            <w:tcBorders>
              <w:top w:val="single" w:sz="4" w:space="0" w:color="000000"/>
            </w:tcBorders>
          </w:tcPr>
          <w:p w14:paraId="06D57B0D" w14:textId="77777777" w:rsidR="000E6785" w:rsidRPr="00525CF4" w:rsidRDefault="000E6785" w:rsidP="000E6785">
            <w:pPr>
              <w:pStyle w:val="TableParagraph"/>
              <w:ind w:left="24" w:right="4"/>
              <w:jc w:val="center"/>
              <w:rPr>
                <w:rFonts w:ascii="Arial Narrow" w:hAnsi="Arial Narrow"/>
                <w:sz w:val="20"/>
                <w:szCs w:val="20"/>
              </w:rPr>
            </w:pPr>
            <w:r w:rsidRPr="00525CF4">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5C9A6E0E" w14:textId="77777777" w:rsidTr="004754D6">
        <w:trPr>
          <w:trHeight w:val="230"/>
        </w:trPr>
        <w:tc>
          <w:tcPr>
            <w:tcW w:w="6056" w:type="dxa"/>
            <w:gridSpan w:val="3"/>
          </w:tcPr>
          <w:p w14:paraId="591E66B8" w14:textId="77777777" w:rsidR="000E6785" w:rsidRPr="00525CF4" w:rsidRDefault="000E6785" w:rsidP="000E6785">
            <w:pPr>
              <w:pStyle w:val="TableParagraph"/>
              <w:tabs>
                <w:tab w:val="left" w:pos="715"/>
              </w:tabs>
              <w:spacing w:line="211" w:lineRule="exact"/>
              <w:ind w:left="69"/>
              <w:jc w:val="both"/>
              <w:rPr>
                <w:rFonts w:ascii="Arial Narrow" w:hAnsi="Arial Narrow"/>
                <w:sz w:val="20"/>
                <w:szCs w:val="20"/>
              </w:rPr>
            </w:pPr>
            <w:r w:rsidRPr="00525CF4">
              <w:rPr>
                <w:rFonts w:ascii="Arial Narrow" w:hAnsi="Arial Narrow"/>
                <w:b/>
                <w:spacing w:val="-4"/>
                <w:sz w:val="20"/>
                <w:szCs w:val="20"/>
              </w:rPr>
              <w:t>XX.-</w:t>
            </w:r>
            <w:r w:rsidRPr="00525CF4">
              <w:rPr>
                <w:rFonts w:ascii="Arial Narrow" w:hAnsi="Arial Narrow"/>
                <w:b/>
                <w:sz w:val="20"/>
                <w:szCs w:val="20"/>
              </w:rPr>
              <w:tab/>
            </w:r>
            <w:r w:rsidRPr="00525CF4">
              <w:rPr>
                <w:rFonts w:ascii="Arial Narrow" w:hAnsi="Arial Narrow"/>
                <w:sz w:val="20"/>
                <w:szCs w:val="20"/>
              </w:rPr>
              <w:t>Centro</w:t>
            </w:r>
            <w:r w:rsidRPr="00525CF4">
              <w:rPr>
                <w:rFonts w:ascii="Arial Narrow" w:hAnsi="Arial Narrow"/>
                <w:spacing w:val="-8"/>
                <w:sz w:val="20"/>
                <w:szCs w:val="20"/>
              </w:rPr>
              <w:t xml:space="preserve"> </w:t>
            </w:r>
            <w:r w:rsidRPr="00525CF4">
              <w:rPr>
                <w:rFonts w:ascii="Arial Narrow" w:hAnsi="Arial Narrow"/>
                <w:sz w:val="20"/>
                <w:szCs w:val="20"/>
              </w:rPr>
              <w:t>recreativo</w:t>
            </w:r>
            <w:r w:rsidRPr="00525CF4">
              <w:rPr>
                <w:rFonts w:ascii="Arial Narrow" w:hAnsi="Arial Narrow"/>
                <w:spacing w:val="-7"/>
                <w:sz w:val="20"/>
                <w:szCs w:val="20"/>
              </w:rPr>
              <w:t xml:space="preserve"> </w:t>
            </w:r>
            <w:r w:rsidRPr="00525CF4">
              <w:rPr>
                <w:rFonts w:ascii="Arial Narrow" w:hAnsi="Arial Narrow"/>
                <w:spacing w:val="-2"/>
                <w:sz w:val="20"/>
                <w:szCs w:val="20"/>
              </w:rPr>
              <w:t>(piscinas)</w:t>
            </w:r>
            <w:r>
              <w:rPr>
                <w:rFonts w:ascii="Arial Narrow" w:hAnsi="Arial Narrow"/>
                <w:spacing w:val="-2"/>
                <w:sz w:val="20"/>
                <w:szCs w:val="20"/>
              </w:rPr>
              <w:t xml:space="preserve">  sin venta de alcohol</w:t>
            </w:r>
          </w:p>
        </w:tc>
        <w:tc>
          <w:tcPr>
            <w:tcW w:w="1459" w:type="dxa"/>
          </w:tcPr>
          <w:p w14:paraId="7E577609" w14:textId="77777777" w:rsidR="000E6785" w:rsidRPr="00525CF4" w:rsidRDefault="000E6785" w:rsidP="000E6785">
            <w:pPr>
              <w:pStyle w:val="TableParagraph"/>
              <w:spacing w:line="211" w:lineRule="exact"/>
              <w:ind w:left="20" w:right="4"/>
              <w:jc w:val="center"/>
              <w:rPr>
                <w:rFonts w:ascii="Arial Narrow" w:hAnsi="Arial Narrow"/>
                <w:sz w:val="20"/>
                <w:szCs w:val="20"/>
              </w:rPr>
            </w:pPr>
            <w:r>
              <w:rPr>
                <w:rFonts w:ascii="Arial Narrow" w:hAnsi="Arial Narrow"/>
                <w:sz w:val="20"/>
                <w:szCs w:val="20"/>
              </w:rPr>
              <w:t>2</w:t>
            </w:r>
            <w:r w:rsidRPr="00525CF4">
              <w:rPr>
                <w:rFonts w:ascii="Arial Narrow" w:hAnsi="Arial Narrow"/>
                <w:sz w:val="20"/>
                <w:szCs w:val="20"/>
              </w:rPr>
              <w:t>0</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c>
          <w:tcPr>
            <w:tcW w:w="1724" w:type="dxa"/>
          </w:tcPr>
          <w:p w14:paraId="7C582543" w14:textId="77777777" w:rsidR="000E6785" w:rsidRPr="00525CF4" w:rsidRDefault="000E6785" w:rsidP="000E6785">
            <w:pPr>
              <w:pStyle w:val="TableParagraph"/>
              <w:spacing w:line="211" w:lineRule="exact"/>
              <w:ind w:left="24" w:right="5"/>
              <w:jc w:val="center"/>
              <w:rPr>
                <w:rFonts w:ascii="Arial Narrow" w:hAnsi="Arial Narrow"/>
                <w:sz w:val="20"/>
                <w:szCs w:val="20"/>
              </w:rPr>
            </w:pPr>
            <w:r>
              <w:rPr>
                <w:rFonts w:ascii="Arial Narrow" w:hAnsi="Arial Narrow"/>
                <w:sz w:val="20"/>
                <w:szCs w:val="20"/>
              </w:rPr>
              <w:t>8</w:t>
            </w:r>
            <w:r w:rsidRPr="00525CF4">
              <w:rPr>
                <w:rFonts w:ascii="Arial Narrow" w:hAnsi="Arial Narrow"/>
                <w:sz w:val="20"/>
                <w:szCs w:val="20"/>
              </w:rPr>
              <w:t xml:space="preserve"> </w:t>
            </w:r>
            <w:r w:rsidRPr="00525CF4">
              <w:rPr>
                <w:rFonts w:ascii="Arial Narrow" w:hAnsi="Arial Narrow"/>
                <w:spacing w:val="-5"/>
                <w:sz w:val="20"/>
                <w:szCs w:val="20"/>
              </w:rPr>
              <w:t>UMA</w:t>
            </w:r>
          </w:p>
        </w:tc>
      </w:tr>
      <w:tr w:rsidR="000E6785" w:rsidRPr="00525CF4" w14:paraId="6D5114C4" w14:textId="77777777" w:rsidTr="004754D6">
        <w:trPr>
          <w:trHeight w:val="679"/>
        </w:trPr>
        <w:tc>
          <w:tcPr>
            <w:tcW w:w="6056" w:type="dxa"/>
            <w:gridSpan w:val="3"/>
          </w:tcPr>
          <w:p w14:paraId="2B7CEC86" w14:textId="77777777" w:rsidR="000E6785" w:rsidRPr="00525CF4" w:rsidRDefault="000E6785" w:rsidP="000E6785">
            <w:pPr>
              <w:pStyle w:val="TableParagraph"/>
              <w:tabs>
                <w:tab w:val="left" w:pos="715"/>
              </w:tabs>
              <w:spacing w:line="211" w:lineRule="exact"/>
              <w:ind w:left="69"/>
              <w:jc w:val="both"/>
              <w:rPr>
                <w:rFonts w:ascii="Arial Narrow" w:hAnsi="Arial Narrow"/>
                <w:spacing w:val="-2"/>
                <w:sz w:val="20"/>
                <w:szCs w:val="20"/>
              </w:rPr>
            </w:pPr>
            <w:r w:rsidRPr="00525CF4">
              <w:rPr>
                <w:rFonts w:ascii="Arial Narrow" w:hAnsi="Arial Narrow"/>
                <w:b/>
                <w:spacing w:val="-2"/>
                <w:sz w:val="20"/>
                <w:szCs w:val="20"/>
              </w:rPr>
              <w:t>XXI.-</w:t>
            </w:r>
            <w:r w:rsidRPr="00525CF4">
              <w:rPr>
                <w:rFonts w:ascii="Arial Narrow" w:hAnsi="Arial Narrow"/>
                <w:b/>
                <w:sz w:val="20"/>
                <w:szCs w:val="20"/>
              </w:rPr>
              <w:tab/>
            </w:r>
            <w:r w:rsidRPr="00525CF4">
              <w:rPr>
                <w:rFonts w:ascii="Arial Narrow" w:hAnsi="Arial Narrow"/>
                <w:spacing w:val="-2"/>
                <w:sz w:val="20"/>
                <w:szCs w:val="20"/>
              </w:rPr>
              <w:t>Florerías</w:t>
            </w:r>
          </w:p>
          <w:p w14:paraId="728A978F" w14:textId="77777777" w:rsidR="000E6785" w:rsidRPr="00525CF4" w:rsidRDefault="000E6785" w:rsidP="000E6785">
            <w:pPr>
              <w:pStyle w:val="TableParagraph"/>
              <w:tabs>
                <w:tab w:val="left" w:pos="715"/>
              </w:tabs>
              <w:spacing w:line="211" w:lineRule="exact"/>
              <w:jc w:val="both"/>
              <w:rPr>
                <w:rFonts w:ascii="Arial Narrow" w:hAnsi="Arial Narrow"/>
                <w:spacing w:val="-2"/>
                <w:sz w:val="20"/>
                <w:szCs w:val="20"/>
              </w:rPr>
            </w:pPr>
          </w:p>
        </w:tc>
        <w:tc>
          <w:tcPr>
            <w:tcW w:w="1459" w:type="dxa"/>
          </w:tcPr>
          <w:p w14:paraId="49E542B5" w14:textId="77777777" w:rsidR="000E6785" w:rsidRPr="00525CF4" w:rsidRDefault="000E6785" w:rsidP="000E6785">
            <w:pPr>
              <w:pStyle w:val="TableParagraph"/>
              <w:spacing w:line="211" w:lineRule="exact"/>
              <w:ind w:left="20" w:right="2"/>
              <w:jc w:val="center"/>
              <w:rPr>
                <w:rFonts w:ascii="Arial Narrow" w:hAnsi="Arial Narrow"/>
                <w:spacing w:val="-5"/>
                <w:sz w:val="20"/>
                <w:szCs w:val="20"/>
              </w:rPr>
            </w:pPr>
            <w:r w:rsidRPr="00525CF4">
              <w:rPr>
                <w:rFonts w:ascii="Arial Narrow" w:hAnsi="Arial Narrow"/>
                <w:sz w:val="20"/>
                <w:szCs w:val="20"/>
              </w:rPr>
              <w:t xml:space="preserve">5 </w:t>
            </w:r>
            <w:r w:rsidRPr="00525CF4">
              <w:rPr>
                <w:rFonts w:ascii="Arial Narrow" w:hAnsi="Arial Narrow"/>
                <w:spacing w:val="-5"/>
                <w:sz w:val="20"/>
                <w:szCs w:val="20"/>
              </w:rPr>
              <w:t>UMA</w:t>
            </w:r>
          </w:p>
        </w:tc>
        <w:tc>
          <w:tcPr>
            <w:tcW w:w="1724" w:type="dxa"/>
          </w:tcPr>
          <w:p w14:paraId="7B3CFA09" w14:textId="77777777" w:rsidR="000E6785" w:rsidRPr="00525CF4" w:rsidRDefault="000E6785" w:rsidP="000E6785">
            <w:pPr>
              <w:pStyle w:val="TableParagraph"/>
              <w:spacing w:line="211" w:lineRule="exact"/>
              <w:ind w:left="472"/>
              <w:jc w:val="center"/>
              <w:rPr>
                <w:rFonts w:ascii="Arial Narrow" w:hAnsi="Arial Narrow"/>
                <w:spacing w:val="-5"/>
                <w:sz w:val="20"/>
                <w:szCs w:val="20"/>
              </w:rPr>
            </w:pPr>
            <w:r w:rsidRPr="00525CF4">
              <w:rPr>
                <w:rFonts w:ascii="Arial Narrow" w:hAnsi="Arial Narrow"/>
                <w:sz w:val="20"/>
                <w:szCs w:val="20"/>
              </w:rPr>
              <w:t>2.5</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r>
      <w:tr w:rsidR="000E6785" w:rsidRPr="00525CF4" w14:paraId="219DFC92" w14:textId="77777777" w:rsidTr="004754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29"/>
        </w:trPr>
        <w:tc>
          <w:tcPr>
            <w:tcW w:w="6034" w:type="dxa"/>
            <w:gridSpan w:val="2"/>
            <w:tcBorders>
              <w:bottom w:val="single" w:sz="8" w:space="0" w:color="000000"/>
              <w:right w:val="single" w:sz="8" w:space="0" w:color="000000"/>
            </w:tcBorders>
          </w:tcPr>
          <w:p w14:paraId="5A9699D0" w14:textId="77777777" w:rsidR="000E6785" w:rsidRPr="00525CF4" w:rsidRDefault="000E6785" w:rsidP="000E6785">
            <w:pPr>
              <w:pStyle w:val="TableParagraph"/>
              <w:ind w:left="23"/>
              <w:jc w:val="both"/>
              <w:rPr>
                <w:rFonts w:ascii="Arial Narrow" w:hAnsi="Arial Narrow"/>
                <w:b/>
                <w:sz w:val="20"/>
                <w:szCs w:val="20"/>
              </w:rPr>
            </w:pPr>
            <w:r w:rsidRPr="00525CF4">
              <w:rPr>
                <w:rFonts w:ascii="Arial Narrow" w:hAnsi="Arial Narrow"/>
                <w:b/>
                <w:sz w:val="20"/>
                <w:szCs w:val="20"/>
              </w:rPr>
              <w:t xml:space="preserve">GRUPO </w:t>
            </w:r>
            <w:r w:rsidRPr="00525CF4">
              <w:rPr>
                <w:rFonts w:ascii="Arial Narrow" w:hAnsi="Arial Narrow"/>
                <w:b/>
                <w:spacing w:val="-10"/>
                <w:sz w:val="20"/>
                <w:szCs w:val="20"/>
              </w:rPr>
              <w:t>C</w:t>
            </w:r>
          </w:p>
        </w:tc>
        <w:tc>
          <w:tcPr>
            <w:tcW w:w="1459" w:type="dxa"/>
            <w:tcBorders>
              <w:left w:val="single" w:sz="8" w:space="0" w:color="000000"/>
              <w:bottom w:val="single" w:sz="8" w:space="0" w:color="000000"/>
              <w:right w:val="single" w:sz="8" w:space="0" w:color="000000"/>
            </w:tcBorders>
          </w:tcPr>
          <w:p w14:paraId="5E97AF15" w14:textId="77777777" w:rsidR="000E6785" w:rsidRPr="00525CF4" w:rsidRDefault="000E6785" w:rsidP="000E6785">
            <w:pPr>
              <w:pStyle w:val="TableParagraph"/>
              <w:ind w:left="18"/>
              <w:jc w:val="center"/>
              <w:rPr>
                <w:rFonts w:ascii="Arial Narrow" w:hAnsi="Arial Narrow"/>
                <w:b/>
                <w:sz w:val="20"/>
                <w:szCs w:val="20"/>
              </w:rPr>
            </w:pPr>
            <w:r w:rsidRPr="00525CF4">
              <w:rPr>
                <w:rFonts w:ascii="Arial Narrow" w:hAnsi="Arial Narrow"/>
                <w:b/>
                <w:spacing w:val="-2"/>
                <w:sz w:val="20"/>
                <w:szCs w:val="20"/>
              </w:rPr>
              <w:t>EXPEDICIÓN</w:t>
            </w:r>
          </w:p>
        </w:tc>
        <w:tc>
          <w:tcPr>
            <w:tcW w:w="1721" w:type="dxa"/>
            <w:tcBorders>
              <w:left w:val="single" w:sz="8" w:space="0" w:color="000000"/>
              <w:bottom w:val="single" w:sz="8" w:space="0" w:color="000000"/>
              <w:right w:val="single" w:sz="8" w:space="0" w:color="000000"/>
            </w:tcBorders>
          </w:tcPr>
          <w:p w14:paraId="7C248F64" w14:textId="77777777" w:rsidR="000E6785" w:rsidRPr="00525CF4" w:rsidRDefault="000E6785" w:rsidP="000E6785">
            <w:pPr>
              <w:pStyle w:val="TableParagraph"/>
              <w:ind w:left="216"/>
              <w:jc w:val="center"/>
              <w:rPr>
                <w:rFonts w:ascii="Arial Narrow" w:hAnsi="Arial Narrow"/>
                <w:b/>
                <w:sz w:val="20"/>
                <w:szCs w:val="20"/>
              </w:rPr>
            </w:pPr>
            <w:r w:rsidRPr="00525CF4">
              <w:rPr>
                <w:rFonts w:ascii="Arial Narrow" w:hAnsi="Arial Narrow"/>
                <w:b/>
                <w:spacing w:val="-2"/>
                <w:sz w:val="20"/>
                <w:szCs w:val="20"/>
              </w:rPr>
              <w:t>RENOVACIÓN</w:t>
            </w:r>
          </w:p>
        </w:tc>
      </w:tr>
      <w:tr w:rsidR="000E6785" w:rsidRPr="00525CF4" w14:paraId="17434724" w14:textId="77777777" w:rsidTr="004754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919"/>
        </w:trPr>
        <w:tc>
          <w:tcPr>
            <w:tcW w:w="6034" w:type="dxa"/>
            <w:gridSpan w:val="2"/>
            <w:tcBorders>
              <w:top w:val="single" w:sz="8" w:space="0" w:color="000000"/>
              <w:left w:val="single" w:sz="8" w:space="0" w:color="000000"/>
              <w:bottom w:val="single" w:sz="8" w:space="0" w:color="000000"/>
              <w:right w:val="single" w:sz="8" w:space="0" w:color="000000"/>
            </w:tcBorders>
          </w:tcPr>
          <w:p w14:paraId="44EF2FA6" w14:textId="77777777" w:rsidR="000E6785" w:rsidRPr="00525CF4" w:rsidRDefault="000E6785" w:rsidP="000E6785">
            <w:pPr>
              <w:pStyle w:val="TableParagraph"/>
              <w:tabs>
                <w:tab w:val="left" w:pos="785"/>
              </w:tabs>
              <w:spacing w:line="240" w:lineRule="auto"/>
              <w:ind w:left="785" w:right="47" w:hanging="717"/>
              <w:jc w:val="both"/>
              <w:rPr>
                <w:rFonts w:ascii="Arial Narrow" w:hAnsi="Arial Narrow"/>
                <w:sz w:val="20"/>
                <w:szCs w:val="20"/>
              </w:rPr>
            </w:pPr>
            <w:r w:rsidRPr="00525CF4">
              <w:rPr>
                <w:rFonts w:ascii="Arial Narrow" w:hAnsi="Arial Narrow"/>
                <w:b/>
                <w:spacing w:val="-6"/>
                <w:sz w:val="20"/>
                <w:szCs w:val="20"/>
              </w:rPr>
              <w:t>I.</w:t>
            </w:r>
            <w:r w:rsidRPr="00525CF4">
              <w:rPr>
                <w:rFonts w:ascii="Arial Narrow" w:hAnsi="Arial Narrow"/>
                <w:b/>
                <w:sz w:val="20"/>
                <w:szCs w:val="20"/>
              </w:rPr>
              <w:tab/>
            </w:r>
            <w:r w:rsidRPr="00525CF4">
              <w:rPr>
                <w:rFonts w:ascii="Arial Narrow" w:hAnsi="Arial Narrow"/>
                <w:sz w:val="20"/>
                <w:szCs w:val="20"/>
              </w:rPr>
              <w:t>Puestos Fijos, Semifijos que expendan alimentos, bebidas y servicios (antojitos regionales, hotdogs, hamburguesas, churros,</w:t>
            </w:r>
            <w:r w:rsidRPr="00525CF4">
              <w:rPr>
                <w:rFonts w:ascii="Arial Narrow" w:hAnsi="Arial Narrow"/>
                <w:spacing w:val="62"/>
                <w:w w:val="150"/>
                <w:sz w:val="20"/>
                <w:szCs w:val="20"/>
              </w:rPr>
              <w:t xml:space="preserve"> </w:t>
            </w:r>
            <w:r w:rsidRPr="00525CF4">
              <w:rPr>
                <w:rFonts w:ascii="Arial Narrow" w:hAnsi="Arial Narrow"/>
                <w:sz w:val="20"/>
                <w:szCs w:val="20"/>
              </w:rPr>
              <w:t>papas,</w:t>
            </w:r>
            <w:r w:rsidRPr="00525CF4">
              <w:rPr>
                <w:rFonts w:ascii="Arial Narrow" w:hAnsi="Arial Narrow"/>
                <w:spacing w:val="62"/>
                <w:w w:val="150"/>
                <w:sz w:val="20"/>
                <w:szCs w:val="20"/>
              </w:rPr>
              <w:t xml:space="preserve"> </w:t>
            </w:r>
            <w:r w:rsidRPr="00525CF4">
              <w:rPr>
                <w:rFonts w:ascii="Arial Narrow" w:hAnsi="Arial Narrow"/>
                <w:sz w:val="20"/>
                <w:szCs w:val="20"/>
              </w:rPr>
              <w:t>elotes,</w:t>
            </w:r>
            <w:r w:rsidRPr="00525CF4">
              <w:rPr>
                <w:rFonts w:ascii="Arial Narrow" w:hAnsi="Arial Narrow"/>
                <w:spacing w:val="61"/>
                <w:w w:val="150"/>
                <w:sz w:val="20"/>
                <w:szCs w:val="20"/>
              </w:rPr>
              <w:t xml:space="preserve"> </w:t>
            </w:r>
            <w:r w:rsidRPr="00525CF4">
              <w:rPr>
                <w:rFonts w:ascii="Arial Narrow" w:hAnsi="Arial Narrow"/>
                <w:sz w:val="20"/>
                <w:szCs w:val="20"/>
              </w:rPr>
              <w:t>esquites,</w:t>
            </w:r>
            <w:r w:rsidRPr="00525CF4">
              <w:rPr>
                <w:rFonts w:ascii="Arial Narrow" w:hAnsi="Arial Narrow"/>
                <w:spacing w:val="62"/>
                <w:w w:val="150"/>
                <w:sz w:val="20"/>
                <w:szCs w:val="20"/>
              </w:rPr>
              <w:t xml:space="preserve"> </w:t>
            </w:r>
            <w:r w:rsidRPr="00525CF4">
              <w:rPr>
                <w:rFonts w:ascii="Arial Narrow" w:hAnsi="Arial Narrow"/>
                <w:sz w:val="20"/>
                <w:szCs w:val="20"/>
              </w:rPr>
              <w:t>micheladas,</w:t>
            </w:r>
            <w:r w:rsidRPr="00525CF4">
              <w:rPr>
                <w:rFonts w:ascii="Arial Narrow" w:hAnsi="Arial Narrow"/>
                <w:spacing w:val="62"/>
                <w:w w:val="150"/>
                <w:sz w:val="20"/>
                <w:szCs w:val="20"/>
              </w:rPr>
              <w:t xml:space="preserve"> </w:t>
            </w:r>
            <w:r w:rsidRPr="00525CF4">
              <w:rPr>
                <w:rFonts w:ascii="Arial Narrow" w:hAnsi="Arial Narrow"/>
                <w:spacing w:val="-2"/>
                <w:sz w:val="20"/>
                <w:szCs w:val="20"/>
              </w:rPr>
              <w:t>frappes,</w:t>
            </w:r>
            <w:r w:rsidRPr="00525CF4">
              <w:rPr>
                <w:rFonts w:ascii="Arial Narrow" w:hAnsi="Arial Narrow"/>
                <w:sz w:val="20"/>
                <w:szCs w:val="20"/>
              </w:rPr>
              <w:t xml:space="preserve"> cafés,</w:t>
            </w:r>
            <w:r w:rsidRPr="00525CF4">
              <w:rPr>
                <w:rFonts w:ascii="Arial Narrow" w:hAnsi="Arial Narrow"/>
                <w:spacing w:val="-7"/>
                <w:sz w:val="20"/>
                <w:szCs w:val="20"/>
              </w:rPr>
              <w:t xml:space="preserve"> </w:t>
            </w:r>
            <w:r w:rsidRPr="00525CF4">
              <w:rPr>
                <w:rFonts w:ascii="Arial Narrow" w:hAnsi="Arial Narrow"/>
                <w:sz w:val="20"/>
                <w:szCs w:val="20"/>
              </w:rPr>
              <w:t>helados,</w:t>
            </w:r>
            <w:r w:rsidRPr="00525CF4">
              <w:rPr>
                <w:rFonts w:ascii="Arial Narrow" w:hAnsi="Arial Narrow"/>
                <w:spacing w:val="-7"/>
                <w:sz w:val="20"/>
                <w:szCs w:val="20"/>
              </w:rPr>
              <w:t xml:space="preserve"> </w:t>
            </w:r>
            <w:r w:rsidRPr="00525CF4">
              <w:rPr>
                <w:rFonts w:ascii="Arial Narrow" w:hAnsi="Arial Narrow"/>
                <w:sz w:val="20"/>
                <w:szCs w:val="20"/>
              </w:rPr>
              <w:t>granizados</w:t>
            </w:r>
            <w:r w:rsidRPr="00525CF4">
              <w:rPr>
                <w:rFonts w:ascii="Arial Narrow" w:hAnsi="Arial Narrow"/>
                <w:spacing w:val="-6"/>
                <w:sz w:val="20"/>
                <w:szCs w:val="20"/>
              </w:rPr>
              <w:t xml:space="preserve"> </w:t>
            </w:r>
            <w:r w:rsidRPr="00525CF4">
              <w:rPr>
                <w:rFonts w:ascii="Arial Narrow" w:hAnsi="Arial Narrow"/>
                <w:sz w:val="20"/>
                <w:szCs w:val="20"/>
              </w:rPr>
              <w:t>bisutería</w:t>
            </w:r>
            <w:r w:rsidRPr="00525CF4">
              <w:rPr>
                <w:rFonts w:ascii="Arial Narrow" w:hAnsi="Arial Narrow"/>
                <w:spacing w:val="-7"/>
                <w:sz w:val="20"/>
                <w:szCs w:val="20"/>
              </w:rPr>
              <w:t xml:space="preserve"> </w:t>
            </w:r>
            <w:r w:rsidRPr="00525CF4">
              <w:rPr>
                <w:rFonts w:ascii="Arial Narrow" w:hAnsi="Arial Narrow"/>
                <w:sz w:val="20"/>
                <w:szCs w:val="20"/>
              </w:rPr>
              <w:t>y</w:t>
            </w:r>
            <w:r w:rsidRPr="00525CF4">
              <w:rPr>
                <w:rFonts w:ascii="Arial Narrow" w:hAnsi="Arial Narrow"/>
                <w:spacing w:val="-6"/>
                <w:sz w:val="20"/>
                <w:szCs w:val="20"/>
              </w:rPr>
              <w:t xml:space="preserve"> </w:t>
            </w:r>
            <w:r w:rsidRPr="00525CF4">
              <w:rPr>
                <w:rFonts w:ascii="Arial Narrow" w:hAnsi="Arial Narrow"/>
                <w:spacing w:val="-2"/>
                <w:sz w:val="20"/>
                <w:szCs w:val="20"/>
              </w:rPr>
              <w:t>similares).</w:t>
            </w:r>
          </w:p>
        </w:tc>
        <w:tc>
          <w:tcPr>
            <w:tcW w:w="1459" w:type="dxa"/>
            <w:tcBorders>
              <w:top w:val="single" w:sz="8" w:space="0" w:color="000000"/>
              <w:left w:val="single" w:sz="8" w:space="0" w:color="000000"/>
              <w:bottom w:val="single" w:sz="8" w:space="0" w:color="000000"/>
              <w:right w:val="single" w:sz="8" w:space="0" w:color="000000"/>
            </w:tcBorders>
          </w:tcPr>
          <w:p w14:paraId="2703DF81" w14:textId="77777777" w:rsidR="000E6785" w:rsidRPr="00525CF4" w:rsidRDefault="000E6785" w:rsidP="000E6785">
            <w:pPr>
              <w:pStyle w:val="TableParagraph"/>
              <w:spacing w:line="228" w:lineRule="exact"/>
              <w:ind w:left="18" w:right="2"/>
              <w:jc w:val="center"/>
              <w:rPr>
                <w:rFonts w:ascii="Arial Narrow" w:hAnsi="Arial Narrow"/>
                <w:sz w:val="20"/>
                <w:szCs w:val="20"/>
              </w:rPr>
            </w:pPr>
            <w:r w:rsidRPr="00525CF4">
              <w:rPr>
                <w:rFonts w:ascii="Arial Narrow" w:hAnsi="Arial Narrow"/>
                <w:sz w:val="20"/>
                <w:szCs w:val="20"/>
              </w:rPr>
              <w:t>10</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c>
          <w:tcPr>
            <w:tcW w:w="1721" w:type="dxa"/>
            <w:tcBorders>
              <w:top w:val="single" w:sz="8" w:space="0" w:color="000000"/>
              <w:left w:val="single" w:sz="8" w:space="0" w:color="000000"/>
              <w:bottom w:val="single" w:sz="8" w:space="0" w:color="000000"/>
              <w:right w:val="single" w:sz="8" w:space="0" w:color="000000"/>
            </w:tcBorders>
          </w:tcPr>
          <w:p w14:paraId="5AA2166D" w14:textId="77777777" w:rsidR="000E6785" w:rsidRPr="00525CF4" w:rsidRDefault="000E6785" w:rsidP="000E6785">
            <w:pPr>
              <w:pStyle w:val="TableParagraph"/>
              <w:spacing w:line="228" w:lineRule="exact"/>
              <w:ind w:left="587"/>
              <w:jc w:val="center"/>
              <w:rPr>
                <w:rFonts w:ascii="Arial Narrow" w:hAnsi="Arial Narrow"/>
                <w:sz w:val="20"/>
                <w:szCs w:val="20"/>
              </w:rPr>
            </w:pPr>
            <w:r w:rsidRPr="00525CF4">
              <w:rPr>
                <w:rFonts w:ascii="Arial Narrow" w:hAnsi="Arial Narrow"/>
                <w:sz w:val="20"/>
                <w:szCs w:val="20"/>
              </w:rPr>
              <w:t>5</w:t>
            </w:r>
            <w:r w:rsidRPr="00525CF4">
              <w:rPr>
                <w:rFonts w:ascii="Arial Narrow" w:hAnsi="Arial Narrow"/>
                <w:spacing w:val="-1"/>
                <w:sz w:val="20"/>
                <w:szCs w:val="20"/>
              </w:rPr>
              <w:t xml:space="preserve"> </w:t>
            </w:r>
            <w:r w:rsidRPr="00525CF4">
              <w:rPr>
                <w:rFonts w:ascii="Arial Narrow" w:hAnsi="Arial Narrow"/>
                <w:spacing w:val="-5"/>
                <w:sz w:val="20"/>
                <w:szCs w:val="20"/>
              </w:rPr>
              <w:t>UMA</w:t>
            </w:r>
          </w:p>
        </w:tc>
      </w:tr>
      <w:tr w:rsidR="000E6785" w:rsidRPr="00525CF4" w14:paraId="0F0EEA9B" w14:textId="77777777" w:rsidTr="004754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30"/>
        </w:trPr>
        <w:tc>
          <w:tcPr>
            <w:tcW w:w="6034" w:type="dxa"/>
            <w:gridSpan w:val="2"/>
            <w:tcBorders>
              <w:top w:val="single" w:sz="8" w:space="0" w:color="000000"/>
              <w:left w:val="single" w:sz="8" w:space="0" w:color="000000"/>
              <w:bottom w:val="single" w:sz="8" w:space="0" w:color="000000"/>
              <w:right w:val="single" w:sz="8" w:space="0" w:color="000000"/>
            </w:tcBorders>
          </w:tcPr>
          <w:p w14:paraId="0B0CE701" w14:textId="77777777" w:rsidR="000E6785" w:rsidRPr="00525CF4" w:rsidRDefault="000E6785" w:rsidP="000E6785">
            <w:pPr>
              <w:pStyle w:val="TableParagraph"/>
              <w:tabs>
                <w:tab w:val="left" w:pos="785"/>
              </w:tabs>
              <w:spacing w:line="211" w:lineRule="exact"/>
              <w:ind w:left="69"/>
              <w:jc w:val="both"/>
              <w:rPr>
                <w:rFonts w:ascii="Arial Narrow" w:hAnsi="Arial Narrow"/>
                <w:spacing w:val="-2"/>
                <w:sz w:val="20"/>
                <w:szCs w:val="20"/>
              </w:rPr>
            </w:pPr>
            <w:r w:rsidRPr="00525CF4">
              <w:rPr>
                <w:rFonts w:ascii="Arial Narrow" w:hAnsi="Arial Narrow"/>
                <w:b/>
                <w:spacing w:val="-5"/>
                <w:sz w:val="20"/>
                <w:szCs w:val="20"/>
              </w:rPr>
              <w:t>II.</w:t>
            </w:r>
            <w:r w:rsidRPr="00525CF4">
              <w:rPr>
                <w:rFonts w:ascii="Arial Narrow" w:hAnsi="Arial Narrow"/>
                <w:b/>
                <w:sz w:val="20"/>
                <w:szCs w:val="20"/>
              </w:rPr>
              <w:tab/>
            </w:r>
            <w:r w:rsidRPr="00525CF4">
              <w:rPr>
                <w:rFonts w:ascii="Arial Narrow" w:hAnsi="Arial Narrow"/>
                <w:sz w:val="20"/>
                <w:szCs w:val="20"/>
              </w:rPr>
              <w:t>Tendejón</w:t>
            </w:r>
            <w:r w:rsidRPr="00525CF4">
              <w:rPr>
                <w:rFonts w:ascii="Arial Narrow" w:hAnsi="Arial Narrow"/>
                <w:spacing w:val="-8"/>
                <w:sz w:val="20"/>
                <w:szCs w:val="20"/>
              </w:rPr>
              <w:t xml:space="preserve"> </w:t>
            </w:r>
            <w:r w:rsidRPr="00525CF4">
              <w:rPr>
                <w:rFonts w:ascii="Arial Narrow" w:hAnsi="Arial Narrow"/>
                <w:sz w:val="20"/>
                <w:szCs w:val="20"/>
              </w:rPr>
              <w:t>(Tienda</w:t>
            </w:r>
            <w:r w:rsidRPr="00525CF4">
              <w:rPr>
                <w:rFonts w:ascii="Arial Narrow" w:hAnsi="Arial Narrow"/>
                <w:spacing w:val="-7"/>
                <w:sz w:val="20"/>
                <w:szCs w:val="20"/>
              </w:rPr>
              <w:t xml:space="preserve"> </w:t>
            </w:r>
            <w:r>
              <w:rPr>
                <w:rFonts w:ascii="Arial Narrow" w:hAnsi="Arial Narrow"/>
                <w:spacing w:val="-2"/>
                <w:sz w:val="20"/>
                <w:szCs w:val="20"/>
              </w:rPr>
              <w:t>pequeña) menores a 30 m2</w:t>
            </w:r>
          </w:p>
          <w:p w14:paraId="0906CA50" w14:textId="77777777" w:rsidR="000E6785" w:rsidRPr="00525CF4" w:rsidRDefault="000E6785" w:rsidP="000E6785">
            <w:pPr>
              <w:pStyle w:val="TableParagraph"/>
              <w:tabs>
                <w:tab w:val="left" w:pos="785"/>
              </w:tabs>
              <w:spacing w:line="211" w:lineRule="exact"/>
              <w:ind w:left="69"/>
              <w:jc w:val="both"/>
              <w:rPr>
                <w:rFonts w:ascii="Arial Narrow" w:hAnsi="Arial Narrow"/>
                <w:sz w:val="20"/>
                <w:szCs w:val="20"/>
              </w:rPr>
            </w:pPr>
          </w:p>
        </w:tc>
        <w:tc>
          <w:tcPr>
            <w:tcW w:w="1459" w:type="dxa"/>
            <w:tcBorders>
              <w:top w:val="single" w:sz="8" w:space="0" w:color="000000"/>
              <w:left w:val="single" w:sz="8" w:space="0" w:color="000000"/>
              <w:bottom w:val="single" w:sz="8" w:space="0" w:color="000000"/>
              <w:right w:val="single" w:sz="8" w:space="0" w:color="000000"/>
            </w:tcBorders>
          </w:tcPr>
          <w:p w14:paraId="648C1456" w14:textId="77777777" w:rsidR="000E6785" w:rsidRPr="00525CF4" w:rsidRDefault="000E6785" w:rsidP="000E6785">
            <w:pPr>
              <w:pStyle w:val="TableParagraph"/>
              <w:spacing w:line="211" w:lineRule="exact"/>
              <w:ind w:left="18" w:right="5"/>
              <w:jc w:val="center"/>
              <w:rPr>
                <w:rFonts w:ascii="Arial Narrow" w:hAnsi="Arial Narrow"/>
                <w:sz w:val="20"/>
                <w:szCs w:val="20"/>
              </w:rPr>
            </w:pPr>
            <w:r w:rsidRPr="00525CF4">
              <w:rPr>
                <w:rFonts w:ascii="Arial Narrow" w:hAnsi="Arial Narrow"/>
                <w:sz w:val="20"/>
                <w:szCs w:val="20"/>
              </w:rPr>
              <w:t xml:space="preserve">5 </w:t>
            </w:r>
            <w:r w:rsidRPr="00525CF4">
              <w:rPr>
                <w:rFonts w:ascii="Arial Narrow" w:hAnsi="Arial Narrow"/>
                <w:spacing w:val="-5"/>
                <w:sz w:val="20"/>
                <w:szCs w:val="20"/>
              </w:rPr>
              <w:t>UMA</w:t>
            </w:r>
          </w:p>
        </w:tc>
        <w:tc>
          <w:tcPr>
            <w:tcW w:w="1721" w:type="dxa"/>
            <w:tcBorders>
              <w:top w:val="single" w:sz="8" w:space="0" w:color="000000"/>
              <w:left w:val="single" w:sz="8" w:space="0" w:color="000000"/>
              <w:bottom w:val="single" w:sz="8" w:space="0" w:color="000000"/>
              <w:right w:val="single" w:sz="8" w:space="0" w:color="000000"/>
            </w:tcBorders>
          </w:tcPr>
          <w:p w14:paraId="6CF506B3" w14:textId="77777777" w:rsidR="000E6785" w:rsidRPr="00525CF4" w:rsidRDefault="000E6785" w:rsidP="000E6785">
            <w:pPr>
              <w:pStyle w:val="TableParagraph"/>
              <w:spacing w:line="211" w:lineRule="exact"/>
              <w:ind w:left="501"/>
              <w:jc w:val="center"/>
              <w:rPr>
                <w:rFonts w:ascii="Arial Narrow" w:hAnsi="Arial Narrow"/>
                <w:sz w:val="20"/>
                <w:szCs w:val="20"/>
              </w:rPr>
            </w:pPr>
            <w:r w:rsidRPr="00525CF4">
              <w:rPr>
                <w:rFonts w:ascii="Arial Narrow" w:hAnsi="Arial Narrow"/>
                <w:sz w:val="20"/>
                <w:szCs w:val="20"/>
              </w:rPr>
              <w:t>2.5</w:t>
            </w:r>
            <w:r w:rsidRPr="00525CF4">
              <w:rPr>
                <w:rFonts w:ascii="Arial Narrow" w:hAnsi="Arial Narrow"/>
                <w:spacing w:val="-2"/>
                <w:sz w:val="20"/>
                <w:szCs w:val="20"/>
              </w:rPr>
              <w:t xml:space="preserve"> </w:t>
            </w:r>
            <w:r w:rsidRPr="00525CF4">
              <w:rPr>
                <w:rFonts w:ascii="Arial Narrow" w:hAnsi="Arial Narrow"/>
                <w:spacing w:val="-5"/>
                <w:sz w:val="20"/>
                <w:szCs w:val="20"/>
              </w:rPr>
              <w:t>UMA</w:t>
            </w:r>
          </w:p>
        </w:tc>
      </w:tr>
      <w:tr w:rsidR="000E6785" w:rsidRPr="00525CF4" w14:paraId="73814BA1" w14:textId="77777777" w:rsidTr="004754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29"/>
        </w:trPr>
        <w:tc>
          <w:tcPr>
            <w:tcW w:w="6034" w:type="dxa"/>
            <w:gridSpan w:val="2"/>
            <w:tcBorders>
              <w:top w:val="single" w:sz="8" w:space="0" w:color="000000"/>
              <w:left w:val="single" w:sz="8" w:space="0" w:color="000000"/>
              <w:bottom w:val="single" w:sz="8" w:space="0" w:color="000000"/>
              <w:right w:val="single" w:sz="8" w:space="0" w:color="000000"/>
            </w:tcBorders>
          </w:tcPr>
          <w:p w14:paraId="4A4AED3D" w14:textId="77777777" w:rsidR="000E6785" w:rsidRPr="00525CF4" w:rsidRDefault="000E6785" w:rsidP="000E6785">
            <w:pPr>
              <w:pStyle w:val="TableParagraph"/>
              <w:ind w:left="17"/>
              <w:jc w:val="both"/>
              <w:rPr>
                <w:rFonts w:ascii="Arial Narrow" w:hAnsi="Arial Narrow"/>
                <w:b/>
                <w:sz w:val="20"/>
                <w:szCs w:val="20"/>
              </w:rPr>
            </w:pPr>
            <w:r w:rsidRPr="00525CF4">
              <w:rPr>
                <w:rFonts w:ascii="Arial Narrow" w:hAnsi="Arial Narrow"/>
                <w:b/>
                <w:sz w:val="20"/>
                <w:szCs w:val="20"/>
              </w:rPr>
              <w:t>GRUPO</w:t>
            </w:r>
            <w:r w:rsidRPr="00525CF4">
              <w:rPr>
                <w:rFonts w:ascii="Arial Narrow" w:hAnsi="Arial Narrow"/>
                <w:b/>
                <w:spacing w:val="-5"/>
                <w:sz w:val="20"/>
                <w:szCs w:val="20"/>
              </w:rPr>
              <w:t xml:space="preserve"> </w:t>
            </w:r>
            <w:r w:rsidRPr="00525CF4">
              <w:rPr>
                <w:rFonts w:ascii="Arial Narrow" w:hAnsi="Arial Narrow"/>
                <w:b/>
                <w:spacing w:val="-10"/>
                <w:sz w:val="20"/>
                <w:szCs w:val="20"/>
              </w:rPr>
              <w:t>D</w:t>
            </w:r>
          </w:p>
        </w:tc>
        <w:tc>
          <w:tcPr>
            <w:tcW w:w="1459" w:type="dxa"/>
            <w:tcBorders>
              <w:top w:val="single" w:sz="8" w:space="0" w:color="000000"/>
              <w:left w:val="single" w:sz="8" w:space="0" w:color="000000"/>
              <w:bottom w:val="single" w:sz="8" w:space="0" w:color="000000"/>
              <w:right w:val="single" w:sz="8" w:space="0" w:color="000000"/>
            </w:tcBorders>
          </w:tcPr>
          <w:p w14:paraId="377C0817" w14:textId="77777777" w:rsidR="000E6785" w:rsidRPr="00525CF4" w:rsidRDefault="000E6785" w:rsidP="000E6785">
            <w:pPr>
              <w:pStyle w:val="TableParagraph"/>
              <w:ind w:left="18" w:right="3"/>
              <w:jc w:val="center"/>
              <w:rPr>
                <w:rFonts w:ascii="Arial Narrow" w:hAnsi="Arial Narrow"/>
                <w:b/>
                <w:sz w:val="20"/>
                <w:szCs w:val="20"/>
              </w:rPr>
            </w:pPr>
            <w:r w:rsidRPr="00525CF4">
              <w:rPr>
                <w:rFonts w:ascii="Arial Narrow" w:hAnsi="Arial Narrow"/>
                <w:b/>
                <w:spacing w:val="-2"/>
                <w:sz w:val="20"/>
                <w:szCs w:val="20"/>
              </w:rPr>
              <w:t>EXPEDICIÓN</w:t>
            </w:r>
          </w:p>
        </w:tc>
        <w:tc>
          <w:tcPr>
            <w:tcW w:w="1721" w:type="dxa"/>
            <w:tcBorders>
              <w:top w:val="single" w:sz="8" w:space="0" w:color="000000"/>
              <w:left w:val="single" w:sz="8" w:space="0" w:color="000000"/>
              <w:bottom w:val="single" w:sz="8" w:space="0" w:color="000000"/>
              <w:right w:val="single" w:sz="8" w:space="0" w:color="000000"/>
            </w:tcBorders>
          </w:tcPr>
          <w:p w14:paraId="2C4F2669" w14:textId="77777777" w:rsidR="000E6785" w:rsidRPr="00525CF4" w:rsidRDefault="000E6785" w:rsidP="000E6785">
            <w:pPr>
              <w:pStyle w:val="TableParagraph"/>
              <w:ind w:left="68"/>
              <w:jc w:val="center"/>
              <w:rPr>
                <w:rFonts w:ascii="Arial Narrow" w:hAnsi="Arial Narrow"/>
                <w:b/>
                <w:sz w:val="20"/>
                <w:szCs w:val="20"/>
              </w:rPr>
            </w:pPr>
            <w:r w:rsidRPr="00525CF4">
              <w:rPr>
                <w:rFonts w:ascii="Arial Narrow" w:hAnsi="Arial Narrow"/>
                <w:b/>
                <w:spacing w:val="-2"/>
                <w:sz w:val="20"/>
                <w:szCs w:val="20"/>
              </w:rPr>
              <w:t>RENOVACIÓN</w:t>
            </w:r>
          </w:p>
        </w:tc>
      </w:tr>
      <w:tr w:rsidR="000E6785" w:rsidRPr="00525CF4" w14:paraId="1DC65267" w14:textId="77777777" w:rsidTr="004754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29"/>
        </w:trPr>
        <w:tc>
          <w:tcPr>
            <w:tcW w:w="6034" w:type="dxa"/>
            <w:gridSpan w:val="2"/>
            <w:tcBorders>
              <w:top w:val="single" w:sz="8" w:space="0" w:color="000000"/>
              <w:left w:val="single" w:sz="8" w:space="0" w:color="000000"/>
              <w:bottom w:val="single" w:sz="8" w:space="0" w:color="000000"/>
              <w:right w:val="single" w:sz="8" w:space="0" w:color="000000"/>
            </w:tcBorders>
          </w:tcPr>
          <w:p w14:paraId="423F5640" w14:textId="77777777" w:rsidR="000E6785" w:rsidRPr="00525CF4" w:rsidRDefault="000E6785" w:rsidP="000E6785">
            <w:pPr>
              <w:pStyle w:val="TableParagraph"/>
              <w:ind w:left="574"/>
              <w:jc w:val="both"/>
              <w:rPr>
                <w:rFonts w:ascii="Arial Narrow" w:hAnsi="Arial Narrow"/>
                <w:sz w:val="20"/>
                <w:szCs w:val="20"/>
              </w:rPr>
            </w:pPr>
            <w:r w:rsidRPr="00525CF4">
              <w:rPr>
                <w:rFonts w:ascii="Arial Narrow" w:hAnsi="Arial Narrow"/>
                <w:sz w:val="20"/>
                <w:szCs w:val="20"/>
              </w:rPr>
              <w:t>GIROS</w:t>
            </w:r>
            <w:r w:rsidRPr="00525CF4">
              <w:rPr>
                <w:rFonts w:ascii="Arial Narrow" w:hAnsi="Arial Narrow"/>
                <w:spacing w:val="-7"/>
                <w:sz w:val="20"/>
                <w:szCs w:val="20"/>
              </w:rPr>
              <w:t xml:space="preserve"> </w:t>
            </w:r>
            <w:r w:rsidRPr="00525CF4">
              <w:rPr>
                <w:rFonts w:ascii="Arial Narrow" w:hAnsi="Arial Narrow"/>
                <w:sz w:val="20"/>
                <w:szCs w:val="20"/>
              </w:rPr>
              <w:t>ESTABLECIDOS</w:t>
            </w:r>
            <w:r w:rsidRPr="00525CF4">
              <w:rPr>
                <w:rFonts w:ascii="Arial Narrow" w:hAnsi="Arial Narrow"/>
                <w:spacing w:val="-6"/>
                <w:sz w:val="20"/>
                <w:szCs w:val="20"/>
              </w:rPr>
              <w:t xml:space="preserve"> </w:t>
            </w:r>
            <w:r w:rsidRPr="00525CF4">
              <w:rPr>
                <w:rFonts w:ascii="Arial Narrow" w:hAnsi="Arial Narrow"/>
                <w:sz w:val="20"/>
                <w:szCs w:val="20"/>
              </w:rPr>
              <w:t>EN</w:t>
            </w:r>
            <w:r w:rsidRPr="00525CF4">
              <w:rPr>
                <w:rFonts w:ascii="Arial Narrow" w:hAnsi="Arial Narrow"/>
                <w:spacing w:val="-6"/>
                <w:sz w:val="20"/>
                <w:szCs w:val="20"/>
              </w:rPr>
              <w:t xml:space="preserve"> </w:t>
            </w:r>
            <w:r w:rsidRPr="00525CF4">
              <w:rPr>
                <w:rFonts w:ascii="Arial Narrow" w:hAnsi="Arial Narrow"/>
                <w:sz w:val="20"/>
                <w:szCs w:val="20"/>
              </w:rPr>
              <w:t>ZONA</w:t>
            </w:r>
            <w:r w:rsidRPr="00525CF4">
              <w:rPr>
                <w:rFonts w:ascii="Arial Narrow" w:hAnsi="Arial Narrow"/>
                <w:spacing w:val="-6"/>
                <w:sz w:val="20"/>
                <w:szCs w:val="20"/>
              </w:rPr>
              <w:t xml:space="preserve"> </w:t>
            </w:r>
            <w:r w:rsidRPr="00525CF4">
              <w:rPr>
                <w:rFonts w:ascii="Arial Narrow" w:hAnsi="Arial Narrow"/>
                <w:spacing w:val="-2"/>
                <w:sz w:val="20"/>
                <w:szCs w:val="20"/>
              </w:rPr>
              <w:t>AEROPORTUARIA</w:t>
            </w:r>
            <w:r>
              <w:rPr>
                <w:rFonts w:ascii="Arial Narrow" w:hAnsi="Arial Narrow"/>
                <w:spacing w:val="-2"/>
                <w:sz w:val="20"/>
                <w:szCs w:val="20"/>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12DCAB58" w14:textId="77777777" w:rsidR="000E6785" w:rsidRPr="00525CF4" w:rsidRDefault="000E6785" w:rsidP="000E6785">
            <w:pPr>
              <w:pStyle w:val="TableParagraph"/>
              <w:spacing w:line="240" w:lineRule="auto"/>
              <w:jc w:val="center"/>
              <w:rPr>
                <w:rFonts w:ascii="Arial Narrow" w:hAnsi="Arial Narrow"/>
                <w:sz w:val="20"/>
                <w:szCs w:val="20"/>
              </w:rPr>
            </w:pPr>
          </w:p>
        </w:tc>
        <w:tc>
          <w:tcPr>
            <w:tcW w:w="1721" w:type="dxa"/>
            <w:tcBorders>
              <w:top w:val="single" w:sz="8" w:space="0" w:color="000000"/>
              <w:left w:val="single" w:sz="8" w:space="0" w:color="000000"/>
              <w:bottom w:val="single" w:sz="8" w:space="0" w:color="000000"/>
              <w:right w:val="single" w:sz="8" w:space="0" w:color="000000"/>
            </w:tcBorders>
          </w:tcPr>
          <w:p w14:paraId="36A61D7F" w14:textId="77777777" w:rsidR="000E6785" w:rsidRPr="00525CF4" w:rsidRDefault="000E6785" w:rsidP="000E6785">
            <w:pPr>
              <w:pStyle w:val="TableParagraph"/>
              <w:spacing w:line="240" w:lineRule="auto"/>
              <w:jc w:val="center"/>
              <w:rPr>
                <w:rFonts w:ascii="Arial Narrow" w:hAnsi="Arial Narrow"/>
                <w:sz w:val="20"/>
                <w:szCs w:val="20"/>
              </w:rPr>
            </w:pPr>
          </w:p>
        </w:tc>
      </w:tr>
      <w:tr w:rsidR="000E6785" w:rsidRPr="00525CF4" w14:paraId="128849C6" w14:textId="77777777" w:rsidTr="004754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29"/>
        </w:trPr>
        <w:tc>
          <w:tcPr>
            <w:tcW w:w="6034" w:type="dxa"/>
            <w:gridSpan w:val="2"/>
            <w:tcBorders>
              <w:top w:val="single" w:sz="8" w:space="0" w:color="000000"/>
              <w:left w:val="single" w:sz="8" w:space="0" w:color="000000"/>
              <w:bottom w:val="single" w:sz="8" w:space="0" w:color="000000"/>
              <w:right w:val="single" w:sz="8" w:space="0" w:color="000000"/>
            </w:tcBorders>
          </w:tcPr>
          <w:p w14:paraId="5C53F4E9" w14:textId="77777777" w:rsidR="000E6785" w:rsidRPr="00525CF4" w:rsidRDefault="000E6785" w:rsidP="000E6785">
            <w:pPr>
              <w:pStyle w:val="TableParagraph"/>
              <w:tabs>
                <w:tab w:val="left" w:pos="789"/>
              </w:tabs>
              <w:ind w:left="69"/>
              <w:jc w:val="both"/>
              <w:rPr>
                <w:rFonts w:ascii="Arial Narrow" w:hAnsi="Arial Narrow"/>
                <w:sz w:val="20"/>
                <w:szCs w:val="20"/>
              </w:rPr>
            </w:pPr>
            <w:r w:rsidRPr="00525CF4">
              <w:rPr>
                <w:rFonts w:ascii="Arial Narrow" w:hAnsi="Arial Narrow"/>
                <w:b/>
                <w:spacing w:val="-5"/>
                <w:sz w:val="20"/>
                <w:szCs w:val="20"/>
              </w:rPr>
              <w:t>I.</w:t>
            </w:r>
            <w:r w:rsidRPr="00525CF4">
              <w:rPr>
                <w:rFonts w:ascii="Arial Narrow" w:hAnsi="Arial Narrow"/>
                <w:b/>
                <w:sz w:val="20"/>
                <w:szCs w:val="20"/>
              </w:rPr>
              <w:tab/>
            </w:r>
            <w:r w:rsidRPr="00525CF4">
              <w:rPr>
                <w:rFonts w:ascii="Arial Narrow" w:hAnsi="Arial Narrow"/>
                <w:sz w:val="20"/>
                <w:szCs w:val="20"/>
              </w:rPr>
              <w:t>HASTA</w:t>
            </w:r>
            <w:r w:rsidRPr="00525CF4">
              <w:rPr>
                <w:rFonts w:ascii="Arial Narrow" w:hAnsi="Arial Narrow"/>
                <w:spacing w:val="-4"/>
                <w:sz w:val="20"/>
                <w:szCs w:val="20"/>
              </w:rPr>
              <w:t xml:space="preserve"> </w:t>
            </w:r>
            <w:r w:rsidRPr="00525CF4">
              <w:rPr>
                <w:rFonts w:ascii="Arial Narrow" w:hAnsi="Arial Narrow"/>
                <w:sz w:val="20"/>
                <w:szCs w:val="20"/>
              </w:rPr>
              <w:t>20</w:t>
            </w:r>
            <w:r w:rsidRPr="00525CF4">
              <w:rPr>
                <w:rFonts w:ascii="Arial Narrow" w:hAnsi="Arial Narrow"/>
                <w:spacing w:val="-3"/>
                <w:sz w:val="20"/>
                <w:szCs w:val="20"/>
              </w:rPr>
              <w:t xml:space="preserve"> </w:t>
            </w:r>
            <w:r w:rsidRPr="00525CF4">
              <w:rPr>
                <w:rFonts w:ascii="Arial Narrow" w:hAnsi="Arial Narrow"/>
                <w:spacing w:val="-2"/>
                <w:sz w:val="20"/>
                <w:szCs w:val="20"/>
              </w:rPr>
              <w:t>METROS</w:t>
            </w:r>
          </w:p>
        </w:tc>
        <w:tc>
          <w:tcPr>
            <w:tcW w:w="1459" w:type="dxa"/>
            <w:tcBorders>
              <w:top w:val="single" w:sz="8" w:space="0" w:color="000000"/>
              <w:left w:val="single" w:sz="8" w:space="0" w:color="000000"/>
              <w:bottom w:val="single" w:sz="8" w:space="0" w:color="000000"/>
              <w:right w:val="single" w:sz="8" w:space="0" w:color="000000"/>
            </w:tcBorders>
          </w:tcPr>
          <w:p w14:paraId="1BE77107" w14:textId="77777777" w:rsidR="000E6785" w:rsidRPr="00525CF4" w:rsidRDefault="000E6785" w:rsidP="000E6785">
            <w:pPr>
              <w:pStyle w:val="TableParagraph"/>
              <w:ind w:left="18" w:right="2"/>
              <w:jc w:val="center"/>
              <w:rPr>
                <w:rFonts w:ascii="Arial Narrow" w:hAnsi="Arial Narrow"/>
                <w:sz w:val="20"/>
                <w:szCs w:val="20"/>
              </w:rPr>
            </w:pPr>
            <w:r w:rsidRPr="00525CF4">
              <w:rPr>
                <w:rFonts w:ascii="Arial Narrow" w:hAnsi="Arial Narrow"/>
                <w:sz w:val="20"/>
                <w:szCs w:val="20"/>
              </w:rPr>
              <w:t>100</w:t>
            </w:r>
            <w:r w:rsidRPr="00525CF4">
              <w:rPr>
                <w:rFonts w:ascii="Arial Narrow" w:hAnsi="Arial Narrow"/>
                <w:spacing w:val="-5"/>
                <w:sz w:val="20"/>
                <w:szCs w:val="20"/>
              </w:rPr>
              <w:t xml:space="preserve"> </w:t>
            </w:r>
            <w:r w:rsidRPr="00525CF4">
              <w:rPr>
                <w:rFonts w:ascii="Arial Narrow" w:hAnsi="Arial Narrow"/>
                <w:spacing w:val="-4"/>
                <w:sz w:val="20"/>
                <w:szCs w:val="20"/>
              </w:rPr>
              <w:t>UMAS</w:t>
            </w:r>
          </w:p>
        </w:tc>
        <w:tc>
          <w:tcPr>
            <w:tcW w:w="1721" w:type="dxa"/>
            <w:tcBorders>
              <w:top w:val="single" w:sz="8" w:space="0" w:color="000000"/>
              <w:left w:val="single" w:sz="8" w:space="0" w:color="000000"/>
              <w:bottom w:val="single" w:sz="8" w:space="0" w:color="000000"/>
              <w:right w:val="single" w:sz="8" w:space="0" w:color="000000"/>
            </w:tcBorders>
          </w:tcPr>
          <w:p w14:paraId="18E7DFFA" w14:textId="77777777" w:rsidR="000E6785" w:rsidRPr="00525CF4" w:rsidRDefault="000E6785" w:rsidP="000E6785">
            <w:pPr>
              <w:pStyle w:val="TableParagraph"/>
              <w:ind w:left="464"/>
              <w:jc w:val="center"/>
              <w:rPr>
                <w:rFonts w:ascii="Arial Narrow" w:hAnsi="Arial Narrow"/>
                <w:sz w:val="20"/>
                <w:szCs w:val="20"/>
              </w:rPr>
            </w:pPr>
            <w:r w:rsidRPr="00525CF4">
              <w:rPr>
                <w:rFonts w:ascii="Arial Narrow" w:hAnsi="Arial Narrow"/>
                <w:sz w:val="20"/>
                <w:szCs w:val="20"/>
              </w:rPr>
              <w:t>50</w:t>
            </w:r>
            <w:r w:rsidRPr="00525CF4">
              <w:rPr>
                <w:rFonts w:ascii="Arial Narrow" w:hAnsi="Arial Narrow"/>
                <w:spacing w:val="-2"/>
                <w:sz w:val="20"/>
                <w:szCs w:val="20"/>
              </w:rPr>
              <w:t xml:space="preserve"> </w:t>
            </w:r>
            <w:r w:rsidRPr="00525CF4">
              <w:rPr>
                <w:rFonts w:ascii="Arial Narrow" w:hAnsi="Arial Narrow"/>
                <w:spacing w:val="-4"/>
                <w:sz w:val="20"/>
                <w:szCs w:val="20"/>
              </w:rPr>
              <w:t>UMAS</w:t>
            </w:r>
          </w:p>
        </w:tc>
      </w:tr>
      <w:tr w:rsidR="000E6785" w:rsidRPr="00525CF4" w14:paraId="51FA8DF6" w14:textId="77777777" w:rsidTr="004754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30"/>
        </w:trPr>
        <w:tc>
          <w:tcPr>
            <w:tcW w:w="6034" w:type="dxa"/>
            <w:gridSpan w:val="2"/>
            <w:tcBorders>
              <w:top w:val="single" w:sz="8" w:space="0" w:color="000000"/>
              <w:left w:val="single" w:sz="8" w:space="0" w:color="000000"/>
              <w:bottom w:val="single" w:sz="8" w:space="0" w:color="000000"/>
              <w:right w:val="single" w:sz="8" w:space="0" w:color="000000"/>
            </w:tcBorders>
          </w:tcPr>
          <w:p w14:paraId="1182DD24" w14:textId="77777777" w:rsidR="000E6785" w:rsidRPr="00525CF4" w:rsidRDefault="000E6785" w:rsidP="000E6785">
            <w:pPr>
              <w:pStyle w:val="TableParagraph"/>
              <w:tabs>
                <w:tab w:val="left" w:pos="789"/>
              </w:tabs>
              <w:spacing w:line="211" w:lineRule="exact"/>
              <w:ind w:left="69"/>
              <w:jc w:val="both"/>
              <w:rPr>
                <w:rFonts w:ascii="Arial Narrow" w:hAnsi="Arial Narrow"/>
                <w:sz w:val="20"/>
                <w:szCs w:val="20"/>
              </w:rPr>
            </w:pPr>
            <w:r w:rsidRPr="00525CF4">
              <w:rPr>
                <w:rFonts w:ascii="Arial Narrow" w:hAnsi="Arial Narrow"/>
                <w:b/>
                <w:spacing w:val="-5"/>
                <w:sz w:val="20"/>
                <w:szCs w:val="20"/>
              </w:rPr>
              <w:t>II.</w:t>
            </w:r>
            <w:r w:rsidRPr="00525CF4">
              <w:rPr>
                <w:rFonts w:ascii="Arial Narrow" w:hAnsi="Arial Narrow"/>
                <w:b/>
                <w:sz w:val="20"/>
                <w:szCs w:val="20"/>
              </w:rPr>
              <w:tab/>
            </w:r>
            <w:r w:rsidRPr="00525CF4">
              <w:rPr>
                <w:rFonts w:ascii="Arial Narrow" w:hAnsi="Arial Narrow"/>
                <w:sz w:val="20"/>
                <w:szCs w:val="20"/>
              </w:rPr>
              <w:t>DE</w:t>
            </w:r>
            <w:r w:rsidRPr="00525CF4">
              <w:rPr>
                <w:rFonts w:ascii="Arial Narrow" w:hAnsi="Arial Narrow"/>
                <w:spacing w:val="-3"/>
                <w:sz w:val="20"/>
                <w:szCs w:val="20"/>
              </w:rPr>
              <w:t xml:space="preserve"> </w:t>
            </w:r>
            <w:r w:rsidRPr="00525CF4">
              <w:rPr>
                <w:rFonts w:ascii="Arial Narrow" w:hAnsi="Arial Narrow"/>
                <w:sz w:val="20"/>
                <w:szCs w:val="20"/>
              </w:rPr>
              <w:t>20</w:t>
            </w:r>
            <w:r w:rsidRPr="00525CF4">
              <w:rPr>
                <w:rFonts w:ascii="Arial Narrow" w:hAnsi="Arial Narrow"/>
                <w:spacing w:val="-3"/>
                <w:sz w:val="20"/>
                <w:szCs w:val="20"/>
              </w:rPr>
              <w:t xml:space="preserve"> </w:t>
            </w:r>
            <w:r w:rsidRPr="00525CF4">
              <w:rPr>
                <w:rFonts w:ascii="Arial Narrow" w:hAnsi="Arial Narrow"/>
                <w:sz w:val="20"/>
                <w:szCs w:val="20"/>
              </w:rPr>
              <w:t>HASTA</w:t>
            </w:r>
            <w:r w:rsidRPr="00525CF4">
              <w:rPr>
                <w:rFonts w:ascii="Arial Narrow" w:hAnsi="Arial Narrow"/>
                <w:spacing w:val="-3"/>
                <w:sz w:val="20"/>
                <w:szCs w:val="20"/>
              </w:rPr>
              <w:t xml:space="preserve"> </w:t>
            </w:r>
            <w:r w:rsidRPr="00525CF4">
              <w:rPr>
                <w:rFonts w:ascii="Arial Narrow" w:hAnsi="Arial Narrow"/>
                <w:sz w:val="20"/>
                <w:szCs w:val="20"/>
              </w:rPr>
              <w:t>40</w:t>
            </w:r>
            <w:r w:rsidRPr="00525CF4">
              <w:rPr>
                <w:rFonts w:ascii="Arial Narrow" w:hAnsi="Arial Narrow"/>
                <w:spacing w:val="-3"/>
                <w:sz w:val="20"/>
                <w:szCs w:val="20"/>
              </w:rPr>
              <w:t xml:space="preserve"> </w:t>
            </w:r>
            <w:r w:rsidRPr="00525CF4">
              <w:rPr>
                <w:rFonts w:ascii="Arial Narrow" w:hAnsi="Arial Narrow"/>
                <w:spacing w:val="-2"/>
                <w:sz w:val="20"/>
                <w:szCs w:val="20"/>
              </w:rPr>
              <w:t>METROS</w:t>
            </w:r>
          </w:p>
        </w:tc>
        <w:tc>
          <w:tcPr>
            <w:tcW w:w="1459" w:type="dxa"/>
            <w:tcBorders>
              <w:top w:val="single" w:sz="8" w:space="0" w:color="000000"/>
              <w:left w:val="single" w:sz="8" w:space="0" w:color="000000"/>
              <w:bottom w:val="single" w:sz="8" w:space="0" w:color="000000"/>
              <w:right w:val="single" w:sz="8" w:space="0" w:color="000000"/>
            </w:tcBorders>
          </w:tcPr>
          <w:p w14:paraId="646A67FF" w14:textId="77777777" w:rsidR="000E6785" w:rsidRPr="00525CF4" w:rsidRDefault="000E6785" w:rsidP="000E6785">
            <w:pPr>
              <w:pStyle w:val="TableParagraph"/>
              <w:spacing w:line="211" w:lineRule="exact"/>
              <w:ind w:left="18" w:right="2"/>
              <w:jc w:val="center"/>
              <w:rPr>
                <w:rFonts w:ascii="Arial Narrow" w:hAnsi="Arial Narrow"/>
                <w:sz w:val="20"/>
                <w:szCs w:val="20"/>
              </w:rPr>
            </w:pPr>
            <w:r w:rsidRPr="00525CF4">
              <w:rPr>
                <w:rFonts w:ascii="Arial Narrow" w:hAnsi="Arial Narrow"/>
                <w:sz w:val="20"/>
                <w:szCs w:val="20"/>
              </w:rPr>
              <w:t>150</w:t>
            </w:r>
            <w:r w:rsidRPr="00525CF4">
              <w:rPr>
                <w:rFonts w:ascii="Arial Narrow" w:hAnsi="Arial Narrow"/>
                <w:spacing w:val="-5"/>
                <w:sz w:val="20"/>
                <w:szCs w:val="20"/>
              </w:rPr>
              <w:t xml:space="preserve"> </w:t>
            </w:r>
            <w:r w:rsidRPr="00525CF4">
              <w:rPr>
                <w:rFonts w:ascii="Arial Narrow" w:hAnsi="Arial Narrow"/>
                <w:spacing w:val="-4"/>
                <w:sz w:val="20"/>
                <w:szCs w:val="20"/>
              </w:rPr>
              <w:t>UMAS</w:t>
            </w:r>
          </w:p>
        </w:tc>
        <w:tc>
          <w:tcPr>
            <w:tcW w:w="1721" w:type="dxa"/>
            <w:tcBorders>
              <w:top w:val="single" w:sz="8" w:space="0" w:color="000000"/>
              <w:left w:val="single" w:sz="8" w:space="0" w:color="000000"/>
              <w:bottom w:val="single" w:sz="8" w:space="0" w:color="000000"/>
              <w:right w:val="single" w:sz="8" w:space="0" w:color="000000"/>
            </w:tcBorders>
          </w:tcPr>
          <w:p w14:paraId="61248B22" w14:textId="77777777" w:rsidR="000E6785" w:rsidRPr="00525CF4" w:rsidRDefault="000E6785" w:rsidP="000E6785">
            <w:pPr>
              <w:pStyle w:val="TableParagraph"/>
              <w:spacing w:line="211" w:lineRule="exact"/>
              <w:ind w:left="464"/>
              <w:jc w:val="center"/>
              <w:rPr>
                <w:rFonts w:ascii="Arial Narrow" w:hAnsi="Arial Narrow"/>
                <w:sz w:val="20"/>
                <w:szCs w:val="20"/>
              </w:rPr>
            </w:pPr>
            <w:r w:rsidRPr="00525CF4">
              <w:rPr>
                <w:rFonts w:ascii="Arial Narrow" w:hAnsi="Arial Narrow"/>
                <w:sz w:val="20"/>
                <w:szCs w:val="20"/>
              </w:rPr>
              <w:t>75</w:t>
            </w:r>
            <w:r w:rsidRPr="00525CF4">
              <w:rPr>
                <w:rFonts w:ascii="Arial Narrow" w:hAnsi="Arial Narrow"/>
                <w:spacing w:val="-2"/>
                <w:sz w:val="20"/>
                <w:szCs w:val="20"/>
              </w:rPr>
              <w:t xml:space="preserve"> </w:t>
            </w:r>
            <w:r w:rsidRPr="00525CF4">
              <w:rPr>
                <w:rFonts w:ascii="Arial Narrow" w:hAnsi="Arial Narrow"/>
                <w:spacing w:val="-4"/>
                <w:sz w:val="20"/>
                <w:szCs w:val="20"/>
              </w:rPr>
              <w:t>UMAS</w:t>
            </w:r>
          </w:p>
        </w:tc>
      </w:tr>
      <w:tr w:rsidR="000E6785" w:rsidRPr="00525CF4" w14:paraId="19387C66" w14:textId="77777777" w:rsidTr="004754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29"/>
        </w:trPr>
        <w:tc>
          <w:tcPr>
            <w:tcW w:w="6034" w:type="dxa"/>
            <w:gridSpan w:val="2"/>
            <w:tcBorders>
              <w:top w:val="single" w:sz="8" w:space="0" w:color="000000"/>
              <w:left w:val="single" w:sz="8" w:space="0" w:color="000000"/>
              <w:bottom w:val="single" w:sz="8" w:space="0" w:color="000000"/>
              <w:right w:val="single" w:sz="8" w:space="0" w:color="000000"/>
            </w:tcBorders>
          </w:tcPr>
          <w:p w14:paraId="142504D1" w14:textId="77777777" w:rsidR="000E6785" w:rsidRPr="00525CF4" w:rsidRDefault="000E6785" w:rsidP="000E6785">
            <w:pPr>
              <w:pStyle w:val="TableParagraph"/>
              <w:tabs>
                <w:tab w:val="left" w:pos="789"/>
              </w:tabs>
              <w:ind w:left="69"/>
              <w:jc w:val="both"/>
              <w:rPr>
                <w:rFonts w:ascii="Arial Narrow" w:hAnsi="Arial Narrow"/>
                <w:sz w:val="20"/>
                <w:szCs w:val="20"/>
              </w:rPr>
            </w:pPr>
            <w:r w:rsidRPr="00525CF4">
              <w:rPr>
                <w:rFonts w:ascii="Arial Narrow" w:hAnsi="Arial Narrow"/>
                <w:b/>
                <w:spacing w:val="-4"/>
                <w:sz w:val="20"/>
                <w:szCs w:val="20"/>
              </w:rPr>
              <w:t>III.</w:t>
            </w:r>
            <w:r w:rsidRPr="00525CF4">
              <w:rPr>
                <w:rFonts w:ascii="Arial Narrow" w:hAnsi="Arial Narrow"/>
                <w:b/>
                <w:sz w:val="20"/>
                <w:szCs w:val="20"/>
              </w:rPr>
              <w:tab/>
            </w:r>
            <w:r w:rsidRPr="00525CF4">
              <w:rPr>
                <w:rFonts w:ascii="Arial Narrow" w:hAnsi="Arial Narrow"/>
                <w:sz w:val="20"/>
                <w:szCs w:val="20"/>
              </w:rPr>
              <w:t>DE</w:t>
            </w:r>
            <w:r w:rsidRPr="00525CF4">
              <w:rPr>
                <w:rFonts w:ascii="Arial Narrow" w:hAnsi="Arial Narrow"/>
                <w:spacing w:val="-3"/>
                <w:sz w:val="20"/>
                <w:szCs w:val="20"/>
              </w:rPr>
              <w:t xml:space="preserve"> </w:t>
            </w:r>
            <w:r w:rsidRPr="00525CF4">
              <w:rPr>
                <w:rFonts w:ascii="Arial Narrow" w:hAnsi="Arial Narrow"/>
                <w:sz w:val="20"/>
                <w:szCs w:val="20"/>
              </w:rPr>
              <w:t>40</w:t>
            </w:r>
            <w:r w:rsidRPr="00525CF4">
              <w:rPr>
                <w:rFonts w:ascii="Arial Narrow" w:hAnsi="Arial Narrow"/>
                <w:spacing w:val="-3"/>
                <w:sz w:val="20"/>
                <w:szCs w:val="20"/>
              </w:rPr>
              <w:t xml:space="preserve"> </w:t>
            </w:r>
            <w:r w:rsidRPr="00525CF4">
              <w:rPr>
                <w:rFonts w:ascii="Arial Narrow" w:hAnsi="Arial Narrow"/>
                <w:sz w:val="20"/>
                <w:szCs w:val="20"/>
              </w:rPr>
              <w:t>HASTA</w:t>
            </w:r>
            <w:r w:rsidRPr="00525CF4">
              <w:rPr>
                <w:rFonts w:ascii="Arial Narrow" w:hAnsi="Arial Narrow"/>
                <w:spacing w:val="-3"/>
                <w:sz w:val="20"/>
                <w:szCs w:val="20"/>
              </w:rPr>
              <w:t xml:space="preserve"> </w:t>
            </w:r>
            <w:r w:rsidRPr="00525CF4">
              <w:rPr>
                <w:rFonts w:ascii="Arial Narrow" w:hAnsi="Arial Narrow"/>
                <w:sz w:val="20"/>
                <w:szCs w:val="20"/>
              </w:rPr>
              <w:t>80</w:t>
            </w:r>
            <w:r w:rsidRPr="00525CF4">
              <w:rPr>
                <w:rFonts w:ascii="Arial Narrow" w:hAnsi="Arial Narrow"/>
                <w:spacing w:val="-3"/>
                <w:sz w:val="20"/>
                <w:szCs w:val="20"/>
              </w:rPr>
              <w:t xml:space="preserve"> </w:t>
            </w:r>
            <w:r w:rsidRPr="00525CF4">
              <w:rPr>
                <w:rFonts w:ascii="Arial Narrow" w:hAnsi="Arial Narrow"/>
                <w:spacing w:val="-2"/>
                <w:sz w:val="20"/>
                <w:szCs w:val="20"/>
              </w:rPr>
              <w:t>METROS</w:t>
            </w:r>
          </w:p>
        </w:tc>
        <w:tc>
          <w:tcPr>
            <w:tcW w:w="1459" w:type="dxa"/>
            <w:tcBorders>
              <w:top w:val="single" w:sz="8" w:space="0" w:color="000000"/>
              <w:left w:val="single" w:sz="8" w:space="0" w:color="000000"/>
              <w:bottom w:val="single" w:sz="8" w:space="0" w:color="000000"/>
              <w:right w:val="single" w:sz="8" w:space="0" w:color="000000"/>
            </w:tcBorders>
          </w:tcPr>
          <w:p w14:paraId="6B366F5C" w14:textId="77777777" w:rsidR="000E6785" w:rsidRPr="00525CF4" w:rsidRDefault="000E6785" w:rsidP="000E6785">
            <w:pPr>
              <w:pStyle w:val="TableParagraph"/>
              <w:ind w:left="18" w:right="2"/>
              <w:jc w:val="center"/>
              <w:rPr>
                <w:rFonts w:ascii="Arial Narrow" w:hAnsi="Arial Narrow"/>
                <w:sz w:val="20"/>
                <w:szCs w:val="20"/>
              </w:rPr>
            </w:pPr>
            <w:r w:rsidRPr="00525CF4">
              <w:rPr>
                <w:rFonts w:ascii="Arial Narrow" w:hAnsi="Arial Narrow"/>
                <w:sz w:val="20"/>
                <w:szCs w:val="20"/>
              </w:rPr>
              <w:t>200</w:t>
            </w:r>
            <w:r w:rsidRPr="00525CF4">
              <w:rPr>
                <w:rFonts w:ascii="Arial Narrow" w:hAnsi="Arial Narrow"/>
                <w:spacing w:val="-5"/>
                <w:sz w:val="20"/>
                <w:szCs w:val="20"/>
              </w:rPr>
              <w:t xml:space="preserve"> </w:t>
            </w:r>
            <w:r w:rsidRPr="00525CF4">
              <w:rPr>
                <w:rFonts w:ascii="Arial Narrow" w:hAnsi="Arial Narrow"/>
                <w:spacing w:val="-4"/>
                <w:sz w:val="20"/>
                <w:szCs w:val="20"/>
              </w:rPr>
              <w:t>UMAS</w:t>
            </w:r>
          </w:p>
        </w:tc>
        <w:tc>
          <w:tcPr>
            <w:tcW w:w="1721" w:type="dxa"/>
            <w:tcBorders>
              <w:top w:val="single" w:sz="8" w:space="0" w:color="000000"/>
              <w:left w:val="single" w:sz="8" w:space="0" w:color="000000"/>
              <w:bottom w:val="single" w:sz="8" w:space="0" w:color="000000"/>
              <w:right w:val="single" w:sz="8" w:space="0" w:color="000000"/>
            </w:tcBorders>
          </w:tcPr>
          <w:p w14:paraId="225B076C" w14:textId="77777777" w:rsidR="000E6785" w:rsidRPr="00525CF4" w:rsidRDefault="000E6785" w:rsidP="000E6785">
            <w:pPr>
              <w:pStyle w:val="TableParagraph"/>
              <w:ind w:left="408"/>
              <w:jc w:val="center"/>
              <w:rPr>
                <w:rFonts w:ascii="Arial Narrow" w:hAnsi="Arial Narrow"/>
                <w:sz w:val="20"/>
                <w:szCs w:val="20"/>
              </w:rPr>
            </w:pPr>
            <w:r w:rsidRPr="00525CF4">
              <w:rPr>
                <w:rFonts w:ascii="Arial Narrow" w:hAnsi="Arial Narrow"/>
                <w:sz w:val="20"/>
                <w:szCs w:val="20"/>
              </w:rPr>
              <w:t>100</w:t>
            </w:r>
            <w:r w:rsidRPr="00525CF4">
              <w:rPr>
                <w:rFonts w:ascii="Arial Narrow" w:hAnsi="Arial Narrow"/>
                <w:spacing w:val="-5"/>
                <w:sz w:val="20"/>
                <w:szCs w:val="20"/>
              </w:rPr>
              <w:t xml:space="preserve"> </w:t>
            </w:r>
            <w:r w:rsidRPr="00525CF4">
              <w:rPr>
                <w:rFonts w:ascii="Arial Narrow" w:hAnsi="Arial Narrow"/>
                <w:spacing w:val="-4"/>
                <w:sz w:val="20"/>
                <w:szCs w:val="20"/>
              </w:rPr>
              <w:t>UMAS</w:t>
            </w:r>
          </w:p>
        </w:tc>
      </w:tr>
      <w:tr w:rsidR="000E6785" w:rsidRPr="00525CF4" w14:paraId="206EFE9C" w14:textId="77777777" w:rsidTr="004754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229"/>
        </w:trPr>
        <w:tc>
          <w:tcPr>
            <w:tcW w:w="6034" w:type="dxa"/>
            <w:gridSpan w:val="2"/>
            <w:tcBorders>
              <w:top w:val="single" w:sz="8" w:space="0" w:color="000000"/>
              <w:left w:val="single" w:sz="8" w:space="0" w:color="000000"/>
              <w:bottom w:val="single" w:sz="8" w:space="0" w:color="000000"/>
              <w:right w:val="single" w:sz="8" w:space="0" w:color="000000"/>
            </w:tcBorders>
          </w:tcPr>
          <w:p w14:paraId="27091771" w14:textId="77777777" w:rsidR="000E6785" w:rsidRPr="00525CF4" w:rsidRDefault="000E6785" w:rsidP="000E6785">
            <w:pPr>
              <w:pStyle w:val="TableParagraph"/>
              <w:tabs>
                <w:tab w:val="left" w:pos="789"/>
              </w:tabs>
              <w:ind w:left="69"/>
              <w:jc w:val="both"/>
              <w:rPr>
                <w:rFonts w:ascii="Arial Narrow" w:hAnsi="Arial Narrow"/>
                <w:sz w:val="20"/>
                <w:szCs w:val="20"/>
              </w:rPr>
            </w:pPr>
            <w:r w:rsidRPr="00525CF4">
              <w:rPr>
                <w:rFonts w:ascii="Arial Narrow" w:hAnsi="Arial Narrow"/>
                <w:b/>
                <w:spacing w:val="-5"/>
                <w:sz w:val="20"/>
                <w:szCs w:val="20"/>
              </w:rPr>
              <w:t>IV.</w:t>
            </w:r>
            <w:r w:rsidRPr="00525CF4">
              <w:rPr>
                <w:rFonts w:ascii="Arial Narrow" w:hAnsi="Arial Narrow"/>
                <w:b/>
                <w:sz w:val="20"/>
                <w:szCs w:val="20"/>
              </w:rPr>
              <w:tab/>
            </w:r>
            <w:r w:rsidRPr="00525CF4">
              <w:rPr>
                <w:rFonts w:ascii="Arial Narrow" w:hAnsi="Arial Narrow"/>
                <w:sz w:val="20"/>
                <w:szCs w:val="20"/>
              </w:rPr>
              <w:t>DE</w:t>
            </w:r>
            <w:r w:rsidRPr="00525CF4">
              <w:rPr>
                <w:rFonts w:ascii="Arial Narrow" w:hAnsi="Arial Narrow"/>
                <w:spacing w:val="-3"/>
                <w:sz w:val="20"/>
                <w:szCs w:val="20"/>
              </w:rPr>
              <w:t xml:space="preserve"> </w:t>
            </w:r>
            <w:r w:rsidRPr="00525CF4">
              <w:rPr>
                <w:rFonts w:ascii="Arial Narrow" w:hAnsi="Arial Narrow"/>
                <w:sz w:val="20"/>
                <w:szCs w:val="20"/>
              </w:rPr>
              <w:t>80</w:t>
            </w:r>
            <w:r w:rsidRPr="00525CF4">
              <w:rPr>
                <w:rFonts w:ascii="Arial Narrow" w:hAnsi="Arial Narrow"/>
                <w:spacing w:val="-3"/>
                <w:sz w:val="20"/>
                <w:szCs w:val="20"/>
              </w:rPr>
              <w:t xml:space="preserve"> </w:t>
            </w:r>
            <w:r w:rsidRPr="00525CF4">
              <w:rPr>
                <w:rFonts w:ascii="Arial Narrow" w:hAnsi="Arial Narrow"/>
                <w:sz w:val="20"/>
                <w:szCs w:val="20"/>
              </w:rPr>
              <w:t>METOS</w:t>
            </w:r>
            <w:r w:rsidRPr="00525CF4">
              <w:rPr>
                <w:rFonts w:ascii="Arial Narrow" w:hAnsi="Arial Narrow"/>
                <w:spacing w:val="-3"/>
                <w:sz w:val="20"/>
                <w:szCs w:val="20"/>
              </w:rPr>
              <w:t xml:space="preserve"> </w:t>
            </w:r>
            <w:r w:rsidRPr="00525CF4">
              <w:rPr>
                <w:rFonts w:ascii="Arial Narrow" w:hAnsi="Arial Narrow"/>
                <w:sz w:val="20"/>
                <w:szCs w:val="20"/>
              </w:rPr>
              <w:t>EN</w:t>
            </w:r>
            <w:r w:rsidRPr="00525CF4">
              <w:rPr>
                <w:rFonts w:ascii="Arial Narrow" w:hAnsi="Arial Narrow"/>
                <w:spacing w:val="-3"/>
                <w:sz w:val="20"/>
                <w:szCs w:val="20"/>
              </w:rPr>
              <w:t xml:space="preserve"> </w:t>
            </w:r>
            <w:r w:rsidRPr="00525CF4">
              <w:rPr>
                <w:rFonts w:ascii="Arial Narrow" w:hAnsi="Arial Narrow"/>
                <w:spacing w:val="-2"/>
                <w:sz w:val="20"/>
                <w:szCs w:val="20"/>
              </w:rPr>
              <w:t>ADELANTE</w:t>
            </w:r>
          </w:p>
        </w:tc>
        <w:tc>
          <w:tcPr>
            <w:tcW w:w="1459" w:type="dxa"/>
            <w:tcBorders>
              <w:top w:val="single" w:sz="8" w:space="0" w:color="000000"/>
              <w:left w:val="single" w:sz="8" w:space="0" w:color="000000"/>
              <w:bottom w:val="single" w:sz="8" w:space="0" w:color="000000"/>
              <w:right w:val="single" w:sz="8" w:space="0" w:color="000000"/>
            </w:tcBorders>
          </w:tcPr>
          <w:p w14:paraId="22D52158" w14:textId="77777777" w:rsidR="000E6785" w:rsidRPr="00525CF4" w:rsidRDefault="000E6785" w:rsidP="000E6785">
            <w:pPr>
              <w:pStyle w:val="TableParagraph"/>
              <w:ind w:left="18" w:right="1"/>
              <w:jc w:val="center"/>
              <w:rPr>
                <w:rFonts w:ascii="Arial Narrow" w:hAnsi="Arial Narrow"/>
                <w:sz w:val="20"/>
                <w:szCs w:val="20"/>
              </w:rPr>
            </w:pPr>
            <w:r w:rsidRPr="00525CF4">
              <w:rPr>
                <w:rFonts w:ascii="Arial Narrow" w:hAnsi="Arial Narrow"/>
                <w:sz w:val="20"/>
                <w:szCs w:val="20"/>
              </w:rPr>
              <w:t>250</w:t>
            </w:r>
            <w:r w:rsidRPr="00525CF4">
              <w:rPr>
                <w:rFonts w:ascii="Arial Narrow" w:hAnsi="Arial Narrow"/>
                <w:spacing w:val="-5"/>
                <w:sz w:val="20"/>
                <w:szCs w:val="20"/>
              </w:rPr>
              <w:t xml:space="preserve"> </w:t>
            </w:r>
            <w:r w:rsidRPr="00525CF4">
              <w:rPr>
                <w:rFonts w:ascii="Arial Narrow" w:hAnsi="Arial Narrow"/>
                <w:spacing w:val="-4"/>
                <w:sz w:val="20"/>
                <w:szCs w:val="20"/>
              </w:rPr>
              <w:t>UMAS</w:t>
            </w:r>
          </w:p>
        </w:tc>
        <w:tc>
          <w:tcPr>
            <w:tcW w:w="1721" w:type="dxa"/>
            <w:tcBorders>
              <w:top w:val="single" w:sz="8" w:space="0" w:color="000000"/>
              <w:left w:val="single" w:sz="8" w:space="0" w:color="000000"/>
              <w:bottom w:val="single" w:sz="8" w:space="0" w:color="000000"/>
              <w:right w:val="single" w:sz="8" w:space="0" w:color="000000"/>
            </w:tcBorders>
          </w:tcPr>
          <w:p w14:paraId="656CF7E5" w14:textId="77777777" w:rsidR="000E6785" w:rsidRPr="00525CF4" w:rsidRDefault="000E6785" w:rsidP="000E6785">
            <w:pPr>
              <w:pStyle w:val="TableParagraph"/>
              <w:ind w:left="408"/>
              <w:jc w:val="center"/>
              <w:rPr>
                <w:rFonts w:ascii="Arial Narrow" w:hAnsi="Arial Narrow"/>
                <w:sz w:val="20"/>
                <w:szCs w:val="20"/>
              </w:rPr>
            </w:pPr>
            <w:r w:rsidRPr="00525CF4">
              <w:rPr>
                <w:rFonts w:ascii="Arial Narrow" w:hAnsi="Arial Narrow"/>
                <w:sz w:val="20"/>
                <w:szCs w:val="20"/>
              </w:rPr>
              <w:t>125</w:t>
            </w:r>
            <w:r w:rsidRPr="00525CF4">
              <w:rPr>
                <w:rFonts w:ascii="Arial Narrow" w:hAnsi="Arial Narrow"/>
                <w:spacing w:val="-5"/>
                <w:sz w:val="20"/>
                <w:szCs w:val="20"/>
              </w:rPr>
              <w:t xml:space="preserve"> </w:t>
            </w:r>
            <w:r w:rsidRPr="00525CF4">
              <w:rPr>
                <w:rFonts w:ascii="Arial Narrow" w:hAnsi="Arial Narrow"/>
                <w:spacing w:val="-4"/>
                <w:sz w:val="20"/>
                <w:szCs w:val="20"/>
              </w:rPr>
              <w:t>UMAS</w:t>
            </w:r>
          </w:p>
        </w:tc>
      </w:tr>
      <w:tr w:rsidR="000E6785" w:rsidRPr="00525CF4" w14:paraId="3EEABD4B" w14:textId="77777777" w:rsidTr="004754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2" w:type="dxa"/>
          <w:trHeight w:val="461"/>
        </w:trPr>
        <w:tc>
          <w:tcPr>
            <w:tcW w:w="9214" w:type="dxa"/>
            <w:gridSpan w:val="4"/>
            <w:tcBorders>
              <w:top w:val="single" w:sz="8" w:space="0" w:color="000000"/>
              <w:left w:val="single" w:sz="8" w:space="0" w:color="000000"/>
              <w:bottom w:val="single" w:sz="8" w:space="0" w:color="000000"/>
              <w:right w:val="single" w:sz="8" w:space="0" w:color="000000"/>
            </w:tcBorders>
          </w:tcPr>
          <w:p w14:paraId="5D2A6828" w14:textId="77777777" w:rsidR="000E6785" w:rsidRPr="00525CF4" w:rsidRDefault="000E6785" w:rsidP="000E6785">
            <w:pPr>
              <w:pStyle w:val="TableParagraph"/>
              <w:spacing w:line="230" w:lineRule="exact"/>
              <w:ind w:left="69" w:right="46"/>
              <w:jc w:val="both"/>
              <w:rPr>
                <w:rFonts w:ascii="Arial Narrow" w:hAnsi="Arial Narrow"/>
                <w:b/>
                <w:sz w:val="20"/>
                <w:szCs w:val="20"/>
              </w:rPr>
            </w:pPr>
            <w:r w:rsidRPr="00525CF4">
              <w:rPr>
                <w:rFonts w:ascii="Arial Narrow" w:hAnsi="Arial Narrow"/>
                <w:sz w:val="20"/>
                <w:szCs w:val="20"/>
              </w:rPr>
              <w:t>Nota.- En caso de que alguno de estos establecimientos comercialice bebidas alcohólicas además de esta licencia normal pagará también la correspondiente a la venta de bebidas alcohólicas</w:t>
            </w:r>
            <w:r w:rsidRPr="00525CF4">
              <w:rPr>
                <w:rFonts w:ascii="Arial Narrow" w:hAnsi="Arial Narrow"/>
                <w:b/>
                <w:sz w:val="20"/>
                <w:szCs w:val="20"/>
              </w:rPr>
              <w:t>.</w:t>
            </w:r>
          </w:p>
        </w:tc>
      </w:tr>
    </w:tbl>
    <w:p w14:paraId="4E6CBC43" w14:textId="77777777" w:rsidR="000E6785" w:rsidRPr="00525CF4" w:rsidRDefault="000E6785" w:rsidP="000E6785">
      <w:pPr>
        <w:pStyle w:val="Textoindependiente"/>
        <w:spacing w:before="130"/>
        <w:jc w:val="both"/>
        <w:rPr>
          <w:rFonts w:ascii="Arial Narrow" w:hAnsi="Arial Narrow"/>
        </w:rPr>
      </w:pPr>
    </w:p>
    <w:p w14:paraId="3C7F4443" w14:textId="77777777" w:rsidR="000E6785" w:rsidRDefault="000E6785" w:rsidP="00B24E22">
      <w:pPr>
        <w:rPr>
          <w:rFonts w:ascii="Arial Narrow" w:hAnsi="Arial Narrow"/>
          <w:sz w:val="20"/>
          <w:szCs w:val="20"/>
        </w:rPr>
      </w:pPr>
    </w:p>
    <w:p w14:paraId="796A83B8"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Sección Novena</w:t>
      </w:r>
    </w:p>
    <w:p w14:paraId="064C31B1"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Derechos por los Servicios de Vigilancia y los Relativos a Vialidad</w:t>
      </w:r>
    </w:p>
    <w:p w14:paraId="341B12EA" w14:textId="77777777" w:rsidR="00B24E22" w:rsidRPr="00D51596" w:rsidRDefault="00B24E22" w:rsidP="00B24E22">
      <w:pPr>
        <w:rPr>
          <w:rFonts w:ascii="Arial Narrow" w:hAnsi="Arial Narrow"/>
          <w:sz w:val="20"/>
          <w:szCs w:val="20"/>
        </w:rPr>
      </w:pPr>
    </w:p>
    <w:p w14:paraId="0DB17D04"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105.-</w:t>
      </w:r>
      <w:r w:rsidRPr="00D51596">
        <w:rPr>
          <w:rFonts w:ascii="Arial Narrow" w:hAnsi="Arial Narrow"/>
          <w:sz w:val="20"/>
          <w:szCs w:val="20"/>
        </w:rPr>
        <w:t xml:space="preserve"> Son sujetos obligados al pago de derechos por los servicios de vigilancia, las personas físicas o morales, incluyendo entre éstas las instituciones públicas o privadas, que lo soliciten, o de oficio cuando por disposición legal sea necesario que cuente con dicho servicio.</w:t>
      </w:r>
    </w:p>
    <w:p w14:paraId="6D15CC68" w14:textId="77777777" w:rsidR="00B24E22" w:rsidRPr="00D51596" w:rsidRDefault="00B24E22" w:rsidP="00F61770">
      <w:pPr>
        <w:jc w:val="both"/>
        <w:rPr>
          <w:rFonts w:ascii="Arial Narrow" w:hAnsi="Arial Narrow"/>
          <w:sz w:val="20"/>
          <w:szCs w:val="20"/>
        </w:rPr>
      </w:pPr>
    </w:p>
    <w:p w14:paraId="784F9655"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También se consideran como sujetos obligados las personas físicas o morales que requieran permisos por parte de la Dirección de Policía Municipal, para efectuar ciertos eventos, trabajos o maniobras que afecten la vialidad del lugar donde se realicen.</w:t>
      </w:r>
    </w:p>
    <w:p w14:paraId="20473218" w14:textId="77777777" w:rsidR="00B24E22" w:rsidRPr="00D51596" w:rsidRDefault="00B24E22" w:rsidP="00F61770">
      <w:pPr>
        <w:jc w:val="both"/>
        <w:rPr>
          <w:rFonts w:ascii="Arial Narrow" w:hAnsi="Arial Narrow"/>
          <w:sz w:val="20"/>
          <w:szCs w:val="20"/>
        </w:rPr>
      </w:pPr>
    </w:p>
    <w:p w14:paraId="665975E5"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106.-</w:t>
      </w:r>
      <w:r w:rsidRPr="00D51596">
        <w:rPr>
          <w:rFonts w:ascii="Arial Narrow" w:hAnsi="Arial Narrow"/>
          <w:sz w:val="20"/>
          <w:szCs w:val="20"/>
        </w:rPr>
        <w:t xml:space="preserve"> El objeto de este derecho, es el servicio prestado por la autoridad municipal en materia de seguridad pública, por la vigilancia de los establecimientos que brindan servicios al público, cuya posesión legal tengan las personas mencionadas en el primer párrafo del artículo anterior, así como el otorgamiento de permisos para la realización de eventos, trabajos o maniobras que afecten la vialidad del lugar cuando éstos se realicen fuera de los horarios establecidos en las normas correspondientes.</w:t>
      </w:r>
    </w:p>
    <w:p w14:paraId="110CAE5B" w14:textId="77777777" w:rsidR="00B24E22" w:rsidRPr="00D51596" w:rsidRDefault="00B24E22" w:rsidP="00F61770">
      <w:pPr>
        <w:jc w:val="both"/>
        <w:rPr>
          <w:rFonts w:ascii="Arial Narrow" w:hAnsi="Arial Narrow"/>
          <w:sz w:val="20"/>
          <w:szCs w:val="20"/>
        </w:rPr>
      </w:pPr>
    </w:p>
    <w:p w14:paraId="2E899C92"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107.</w:t>
      </w:r>
      <w:r w:rsidRPr="00D51596">
        <w:rPr>
          <w:rFonts w:ascii="Arial Narrow" w:hAnsi="Arial Narrow"/>
          <w:sz w:val="20"/>
          <w:szCs w:val="20"/>
        </w:rPr>
        <w:t xml:space="preserve"> Este derecho se pagará conforme lo siguiente:</w:t>
      </w:r>
    </w:p>
    <w:p w14:paraId="704859C3" w14:textId="77777777" w:rsidR="00B24E22" w:rsidRPr="00D51596" w:rsidRDefault="00B24E22" w:rsidP="00F61770">
      <w:pPr>
        <w:jc w:val="both"/>
        <w:rPr>
          <w:rFonts w:ascii="Arial Narrow" w:hAnsi="Arial Narrow"/>
          <w:sz w:val="20"/>
          <w:szCs w:val="20"/>
        </w:rPr>
      </w:pPr>
    </w:p>
    <w:p w14:paraId="22A88E0B"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I.-</w:t>
      </w:r>
      <w:r w:rsidRPr="00D51596">
        <w:rPr>
          <w:rFonts w:ascii="Arial Narrow" w:hAnsi="Arial Narrow"/>
          <w:sz w:val="20"/>
          <w:szCs w:val="20"/>
        </w:rPr>
        <w:t xml:space="preserve"> Por servicios de vigilancia:</w:t>
      </w:r>
    </w:p>
    <w:p w14:paraId="375E0DBE" w14:textId="77777777" w:rsidR="00B24E22" w:rsidRPr="00F61770" w:rsidRDefault="00B24E22" w:rsidP="00112E09">
      <w:pPr>
        <w:pStyle w:val="Prrafodelista"/>
        <w:numPr>
          <w:ilvl w:val="0"/>
          <w:numId w:val="18"/>
        </w:numPr>
        <w:jc w:val="both"/>
        <w:rPr>
          <w:rFonts w:ascii="Arial Narrow" w:hAnsi="Arial Narrow"/>
          <w:sz w:val="20"/>
          <w:szCs w:val="20"/>
        </w:rPr>
      </w:pPr>
      <w:r w:rsidRPr="00F61770">
        <w:rPr>
          <w:rFonts w:ascii="Arial Narrow" w:hAnsi="Arial Narrow"/>
          <w:sz w:val="20"/>
          <w:szCs w:val="20"/>
        </w:rPr>
        <w:lastRenderedPageBreak/>
        <w:t>En fiestas de carácter social, exposiciones, asambleas y demás eventos análogos, en general, una cuota equivalente a 4 veces la UMA vigente en el estado de Yucatán por comisionado por cada jornada de 8 horas.</w:t>
      </w:r>
    </w:p>
    <w:p w14:paraId="2E421262" w14:textId="77777777" w:rsidR="00B24E22" w:rsidRPr="00F61770" w:rsidRDefault="00B24E22" w:rsidP="00112E09">
      <w:pPr>
        <w:pStyle w:val="Prrafodelista"/>
        <w:numPr>
          <w:ilvl w:val="0"/>
          <w:numId w:val="18"/>
        </w:numPr>
        <w:jc w:val="both"/>
        <w:rPr>
          <w:rFonts w:ascii="Arial Narrow" w:hAnsi="Arial Narrow"/>
          <w:sz w:val="20"/>
          <w:szCs w:val="20"/>
        </w:rPr>
      </w:pPr>
      <w:r w:rsidRPr="00F61770">
        <w:rPr>
          <w:rFonts w:ascii="Arial Narrow" w:hAnsi="Arial Narrow"/>
          <w:sz w:val="20"/>
          <w:szCs w:val="20"/>
        </w:rPr>
        <w:t>En las centrales y terminales de autobuses, centros deportivos, empresas, instituciones y con particulares una cuota equivalente a 5 veces la UMA vigente en el estado de Yucatán por comisionado, por cada jornada de 8 horas.</w:t>
      </w:r>
    </w:p>
    <w:p w14:paraId="37C803B5" w14:textId="77777777" w:rsidR="00B24E22" w:rsidRPr="00D51596" w:rsidRDefault="00B24E22" w:rsidP="00F61770">
      <w:pPr>
        <w:jc w:val="both"/>
        <w:rPr>
          <w:rFonts w:ascii="Arial Narrow" w:hAnsi="Arial Narrow"/>
          <w:sz w:val="20"/>
          <w:szCs w:val="20"/>
        </w:rPr>
      </w:pPr>
    </w:p>
    <w:p w14:paraId="0F4302E2"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II.-</w:t>
      </w:r>
      <w:r w:rsidRPr="00D51596">
        <w:rPr>
          <w:rFonts w:ascii="Arial Narrow" w:hAnsi="Arial Narrow"/>
          <w:sz w:val="20"/>
          <w:szCs w:val="20"/>
        </w:rPr>
        <w:t xml:space="preserve"> Por permisos relacionados con la vialidad de vehículos de carga:</w:t>
      </w:r>
    </w:p>
    <w:p w14:paraId="18D2608F" w14:textId="77777777" w:rsidR="00B24E22" w:rsidRPr="00F61770" w:rsidRDefault="00B24E22" w:rsidP="00112E09">
      <w:pPr>
        <w:pStyle w:val="Prrafodelista"/>
        <w:numPr>
          <w:ilvl w:val="0"/>
          <w:numId w:val="19"/>
        </w:numPr>
        <w:jc w:val="both"/>
        <w:rPr>
          <w:rFonts w:ascii="Arial Narrow" w:hAnsi="Arial Narrow"/>
          <w:sz w:val="20"/>
          <w:szCs w:val="20"/>
        </w:rPr>
      </w:pPr>
      <w:r w:rsidRPr="00F61770">
        <w:rPr>
          <w:rFonts w:ascii="Arial Narrow" w:hAnsi="Arial Narrow"/>
          <w:sz w:val="20"/>
          <w:szCs w:val="20"/>
        </w:rPr>
        <w:t>Por cada maniobra de carga y descarga en la vía pública, de vehículos con capacidad de carga mayor de 10,000 kilos.</w:t>
      </w:r>
    </w:p>
    <w:p w14:paraId="59CF1A3A" w14:textId="77777777" w:rsidR="00B24E22" w:rsidRPr="00F61770" w:rsidRDefault="00B24E22" w:rsidP="00112E09">
      <w:pPr>
        <w:pStyle w:val="Prrafodelista"/>
        <w:numPr>
          <w:ilvl w:val="0"/>
          <w:numId w:val="19"/>
        </w:numPr>
        <w:jc w:val="both"/>
        <w:rPr>
          <w:rFonts w:ascii="Arial Narrow" w:hAnsi="Arial Narrow"/>
          <w:sz w:val="20"/>
          <w:szCs w:val="20"/>
        </w:rPr>
      </w:pPr>
      <w:r w:rsidRPr="00F61770">
        <w:rPr>
          <w:rFonts w:ascii="Arial Narrow" w:hAnsi="Arial Narrow"/>
          <w:sz w:val="20"/>
          <w:szCs w:val="20"/>
        </w:rPr>
        <w:t>Por transitar en el primer cuadro de la ciudad, en ruta y horario determinado, fuera del horario autorizado por la norma respectiva, con vehículos de capacidad de carga mayor de 3,500 kilos.</w:t>
      </w:r>
    </w:p>
    <w:p w14:paraId="792DF976" w14:textId="77777777" w:rsidR="00B24E22" w:rsidRPr="00D51596" w:rsidRDefault="00B24E22" w:rsidP="00F61770">
      <w:pPr>
        <w:jc w:val="both"/>
        <w:rPr>
          <w:rFonts w:ascii="Arial Narrow" w:hAnsi="Arial Narrow"/>
          <w:sz w:val="20"/>
          <w:szCs w:val="20"/>
        </w:rPr>
      </w:pPr>
    </w:p>
    <w:p w14:paraId="73C80E43"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III.-</w:t>
      </w:r>
      <w:r w:rsidRPr="00D51596">
        <w:rPr>
          <w:rFonts w:ascii="Arial Narrow" w:hAnsi="Arial Narrow"/>
          <w:sz w:val="20"/>
          <w:szCs w:val="20"/>
        </w:rPr>
        <w:t xml:space="preserve"> Por permisos para actividades que requieran la ocupación de la vía pública:</w:t>
      </w:r>
    </w:p>
    <w:p w14:paraId="5CD81DD8" w14:textId="77777777" w:rsidR="00B24E22" w:rsidRPr="00F61770" w:rsidRDefault="00B24E22" w:rsidP="00112E09">
      <w:pPr>
        <w:pStyle w:val="Prrafodelista"/>
        <w:numPr>
          <w:ilvl w:val="0"/>
          <w:numId w:val="20"/>
        </w:numPr>
        <w:jc w:val="both"/>
        <w:rPr>
          <w:rFonts w:ascii="Arial Narrow" w:hAnsi="Arial Narrow"/>
          <w:sz w:val="20"/>
          <w:szCs w:val="20"/>
        </w:rPr>
      </w:pPr>
      <w:r w:rsidRPr="00F61770">
        <w:rPr>
          <w:rFonts w:ascii="Arial Narrow" w:hAnsi="Arial Narrow"/>
          <w:sz w:val="20"/>
          <w:szCs w:val="20"/>
        </w:rPr>
        <w:t>Por trabajo de extracción de aguas negras o desazolve de pozos.</w:t>
      </w:r>
    </w:p>
    <w:p w14:paraId="69FDCAE5" w14:textId="77777777" w:rsidR="00B24E22" w:rsidRPr="00F61770" w:rsidRDefault="00B24E22" w:rsidP="00112E09">
      <w:pPr>
        <w:pStyle w:val="Prrafodelista"/>
        <w:numPr>
          <w:ilvl w:val="0"/>
          <w:numId w:val="20"/>
        </w:numPr>
        <w:jc w:val="both"/>
        <w:rPr>
          <w:rFonts w:ascii="Arial Narrow" w:hAnsi="Arial Narrow"/>
          <w:sz w:val="20"/>
          <w:szCs w:val="20"/>
        </w:rPr>
      </w:pPr>
      <w:r w:rsidRPr="00F61770">
        <w:rPr>
          <w:rFonts w:ascii="Arial Narrow" w:hAnsi="Arial Narrow"/>
          <w:sz w:val="20"/>
          <w:szCs w:val="20"/>
        </w:rPr>
        <w:t>Por cierre total de calle, por cada día o fracción de éste, se pagará una cuota equivalente a 8 veces la UMA vigente en el Estado de Yucatán.</w:t>
      </w:r>
    </w:p>
    <w:p w14:paraId="485DB4D1" w14:textId="77777777" w:rsidR="00B24E22" w:rsidRPr="00F61770" w:rsidRDefault="00B24E22" w:rsidP="00112E09">
      <w:pPr>
        <w:pStyle w:val="Prrafodelista"/>
        <w:numPr>
          <w:ilvl w:val="0"/>
          <w:numId w:val="20"/>
        </w:numPr>
        <w:jc w:val="both"/>
        <w:rPr>
          <w:rFonts w:ascii="Arial Narrow" w:hAnsi="Arial Narrow"/>
          <w:sz w:val="20"/>
          <w:szCs w:val="20"/>
        </w:rPr>
      </w:pPr>
      <w:r w:rsidRPr="00F61770">
        <w:rPr>
          <w:rFonts w:ascii="Arial Narrow" w:hAnsi="Arial Narrow"/>
          <w:sz w:val="20"/>
          <w:szCs w:val="20"/>
        </w:rPr>
        <w:t>Por cierre parcial de calle por cada día o fracción de éste.</w:t>
      </w:r>
    </w:p>
    <w:p w14:paraId="4DEE98E8" w14:textId="77777777" w:rsidR="00B24E22" w:rsidRPr="00D51596" w:rsidRDefault="00B24E22" w:rsidP="00F61770">
      <w:pPr>
        <w:jc w:val="both"/>
        <w:rPr>
          <w:rFonts w:ascii="Arial Narrow" w:hAnsi="Arial Narrow"/>
          <w:sz w:val="20"/>
          <w:szCs w:val="20"/>
        </w:rPr>
      </w:pPr>
    </w:p>
    <w:p w14:paraId="556CD419"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Cuando se causen y paguen los derechos establecidos en los incisos b)</w:t>
      </w:r>
      <w:r w:rsidR="00F61770">
        <w:rPr>
          <w:rFonts w:ascii="Arial Narrow" w:hAnsi="Arial Narrow"/>
          <w:sz w:val="20"/>
          <w:szCs w:val="20"/>
        </w:rPr>
        <w:t xml:space="preserve"> </w:t>
      </w:r>
      <w:proofErr w:type="spellStart"/>
      <w:r w:rsidRPr="00D51596">
        <w:rPr>
          <w:rFonts w:ascii="Arial Narrow" w:hAnsi="Arial Narrow"/>
          <w:sz w:val="20"/>
          <w:szCs w:val="20"/>
        </w:rPr>
        <w:t>ó</w:t>
      </w:r>
      <w:proofErr w:type="spellEnd"/>
      <w:r w:rsidR="00F61770">
        <w:rPr>
          <w:rFonts w:ascii="Arial Narrow" w:hAnsi="Arial Narrow"/>
          <w:sz w:val="20"/>
          <w:szCs w:val="20"/>
        </w:rPr>
        <w:t xml:space="preserve"> </w:t>
      </w:r>
      <w:r w:rsidRPr="00D51596">
        <w:rPr>
          <w:rFonts w:ascii="Arial Narrow" w:hAnsi="Arial Narrow"/>
          <w:sz w:val="20"/>
          <w:szCs w:val="20"/>
        </w:rPr>
        <w:t>c) de la fracción III de este artículo, no se causarán los derechos establecidos en la fracción II del mismo.</w:t>
      </w:r>
    </w:p>
    <w:p w14:paraId="4B11986D" w14:textId="77777777" w:rsidR="00B24E22" w:rsidRPr="00D51596" w:rsidRDefault="00B24E22" w:rsidP="00F61770">
      <w:pPr>
        <w:jc w:val="both"/>
        <w:rPr>
          <w:rFonts w:ascii="Arial Narrow" w:hAnsi="Arial Narrow"/>
          <w:sz w:val="20"/>
          <w:szCs w:val="20"/>
        </w:rPr>
      </w:pPr>
    </w:p>
    <w:p w14:paraId="7D11632A"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108</w:t>
      </w:r>
      <w:r w:rsidRPr="00D51596">
        <w:rPr>
          <w:rFonts w:ascii="Arial Narrow" w:hAnsi="Arial Narrow"/>
          <w:sz w:val="20"/>
          <w:szCs w:val="20"/>
        </w:rPr>
        <w:t xml:space="preserve">.- El pago de los derechos se hará por anticipado en el momento de la solicitud del servicio, ante las oficinas de la Tesorería Municipal o lugar autorizado para ello. En el caso de que la </w:t>
      </w:r>
    </w:p>
    <w:p w14:paraId="1F162CBC"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autoridad determine de oficio la prestación del servicio, y el pago de este no pudiera ser realizado con anterioridad, el sujeto obligado deberá realizar el pago dentro del plazo que establezca dicha autoridad.</w:t>
      </w:r>
    </w:p>
    <w:p w14:paraId="30BEE01F" w14:textId="77777777" w:rsidR="00B24E22" w:rsidRPr="00D51596" w:rsidRDefault="00B24E22" w:rsidP="00F61770">
      <w:pPr>
        <w:jc w:val="both"/>
        <w:rPr>
          <w:rFonts w:ascii="Arial Narrow" w:hAnsi="Arial Narrow"/>
          <w:sz w:val="20"/>
          <w:szCs w:val="20"/>
        </w:rPr>
      </w:pPr>
    </w:p>
    <w:p w14:paraId="25A8C51A"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Sección Décima</w:t>
      </w:r>
    </w:p>
    <w:p w14:paraId="569E46FE"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Derechos por Recolección y Traslado de Residuos Sólidos no Peligrosos o Basura</w:t>
      </w:r>
    </w:p>
    <w:p w14:paraId="1116623B" w14:textId="77777777" w:rsidR="00B24E22" w:rsidRPr="00D51596" w:rsidRDefault="00B24E22" w:rsidP="00F61770">
      <w:pPr>
        <w:jc w:val="both"/>
        <w:rPr>
          <w:rFonts w:ascii="Arial Narrow" w:hAnsi="Arial Narrow"/>
          <w:sz w:val="20"/>
          <w:szCs w:val="20"/>
        </w:rPr>
      </w:pPr>
    </w:p>
    <w:p w14:paraId="22C330C0"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109.-</w:t>
      </w:r>
      <w:r w:rsidRPr="00D51596">
        <w:rPr>
          <w:rFonts w:ascii="Arial Narrow" w:hAnsi="Arial Narrow"/>
          <w:sz w:val="20"/>
          <w:szCs w:val="20"/>
        </w:rPr>
        <w:t xml:space="preserve"> Son sujetos obligados al pago de los derechos por recolección de basura, las personas físicas o morales que utilicen dichos servicios prestados por el Municipio de Kaua.</w:t>
      </w:r>
    </w:p>
    <w:p w14:paraId="3531FBE2" w14:textId="77777777" w:rsidR="00B24E22" w:rsidRPr="00D51596" w:rsidRDefault="00B24E22" w:rsidP="00F61770">
      <w:pPr>
        <w:jc w:val="both"/>
        <w:rPr>
          <w:rFonts w:ascii="Arial Narrow" w:hAnsi="Arial Narrow"/>
          <w:sz w:val="20"/>
          <w:szCs w:val="20"/>
        </w:rPr>
      </w:pPr>
    </w:p>
    <w:p w14:paraId="5998E78A"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110.-</w:t>
      </w:r>
      <w:r w:rsidRPr="00D51596">
        <w:rPr>
          <w:rFonts w:ascii="Arial Narrow" w:hAnsi="Arial Narrow"/>
          <w:sz w:val="20"/>
          <w:szCs w:val="20"/>
        </w:rPr>
        <w:t xml:space="preserve"> Los derechos a que se refiere el artículo anterior se pagarán conforme a la siguiente cuota fija. Dividiéndose el sujeto de esta en Domiciliario y comercial.</w:t>
      </w:r>
    </w:p>
    <w:p w14:paraId="59F77C30" w14:textId="77777777" w:rsidR="00B24E22" w:rsidRPr="00D51596" w:rsidRDefault="00B24E22" w:rsidP="00F61770">
      <w:pPr>
        <w:jc w:val="both"/>
        <w:rPr>
          <w:rFonts w:ascii="Arial Narrow" w:hAnsi="Arial Narrow"/>
          <w:sz w:val="20"/>
          <w:szCs w:val="20"/>
        </w:rPr>
      </w:pPr>
    </w:p>
    <w:p w14:paraId="06641C3A"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Asimismo, por los derechos correspondientes a esta sección, mensualmente se pagarán las siguientes cuotas:</w:t>
      </w:r>
    </w:p>
    <w:p w14:paraId="499B87EE" w14:textId="77777777" w:rsidR="00B24E22" w:rsidRPr="00D51596" w:rsidRDefault="00B24E22" w:rsidP="00F61770">
      <w:pPr>
        <w:jc w:val="both"/>
        <w:rPr>
          <w:rFonts w:ascii="Arial Narrow" w:hAnsi="Arial Narrow"/>
          <w:sz w:val="20"/>
          <w:szCs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2"/>
        <w:gridCol w:w="267"/>
        <w:gridCol w:w="3059"/>
      </w:tblGrid>
      <w:tr w:rsidR="00B24E22" w:rsidRPr="00D51596" w14:paraId="0582D560" w14:textId="77777777" w:rsidTr="007E6D4F">
        <w:trPr>
          <w:trHeight w:val="230"/>
        </w:trPr>
        <w:tc>
          <w:tcPr>
            <w:tcW w:w="9238" w:type="dxa"/>
            <w:gridSpan w:val="3"/>
          </w:tcPr>
          <w:p w14:paraId="6EBA8B67"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Predios Domiciliares</w:t>
            </w:r>
          </w:p>
        </w:tc>
      </w:tr>
      <w:tr w:rsidR="00B24E22" w:rsidRPr="00D51596" w14:paraId="26783490" w14:textId="77777777" w:rsidTr="007E6D4F">
        <w:trPr>
          <w:trHeight w:val="230"/>
        </w:trPr>
        <w:tc>
          <w:tcPr>
            <w:tcW w:w="5912" w:type="dxa"/>
          </w:tcPr>
          <w:p w14:paraId="0740672C"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Por cada domicilio</w:t>
            </w:r>
          </w:p>
        </w:tc>
        <w:tc>
          <w:tcPr>
            <w:tcW w:w="267" w:type="dxa"/>
          </w:tcPr>
          <w:p w14:paraId="4CC2A54D"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w:t>
            </w:r>
          </w:p>
        </w:tc>
        <w:tc>
          <w:tcPr>
            <w:tcW w:w="3059" w:type="dxa"/>
          </w:tcPr>
          <w:p w14:paraId="624C5C27"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25.00</w:t>
            </w:r>
          </w:p>
        </w:tc>
      </w:tr>
      <w:tr w:rsidR="00B24E22" w:rsidRPr="00D51596" w14:paraId="4E941788" w14:textId="77777777" w:rsidTr="007E6D4F">
        <w:trPr>
          <w:trHeight w:val="230"/>
        </w:trPr>
        <w:tc>
          <w:tcPr>
            <w:tcW w:w="9238" w:type="dxa"/>
            <w:gridSpan w:val="3"/>
          </w:tcPr>
          <w:p w14:paraId="6C853D78"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Predios Comerciales, (Tiendas de Auto Servicio)</w:t>
            </w:r>
          </w:p>
        </w:tc>
      </w:tr>
      <w:tr w:rsidR="00B24E22" w:rsidRPr="00D51596" w14:paraId="72F82556" w14:textId="77777777" w:rsidTr="007E6D4F">
        <w:trPr>
          <w:trHeight w:val="230"/>
        </w:trPr>
        <w:tc>
          <w:tcPr>
            <w:tcW w:w="5912" w:type="dxa"/>
          </w:tcPr>
          <w:p w14:paraId="2257AED3"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Tipo A (30 m2)</w:t>
            </w:r>
          </w:p>
        </w:tc>
        <w:tc>
          <w:tcPr>
            <w:tcW w:w="267" w:type="dxa"/>
          </w:tcPr>
          <w:p w14:paraId="18DA9624"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w:t>
            </w:r>
          </w:p>
        </w:tc>
        <w:tc>
          <w:tcPr>
            <w:tcW w:w="3059" w:type="dxa"/>
          </w:tcPr>
          <w:p w14:paraId="14BEB37B"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40.00</w:t>
            </w:r>
          </w:p>
        </w:tc>
      </w:tr>
      <w:tr w:rsidR="00B24E22" w:rsidRPr="00D51596" w14:paraId="0358EA3F" w14:textId="77777777" w:rsidTr="007E6D4F">
        <w:trPr>
          <w:trHeight w:val="229"/>
        </w:trPr>
        <w:tc>
          <w:tcPr>
            <w:tcW w:w="5912" w:type="dxa"/>
          </w:tcPr>
          <w:p w14:paraId="34BD422A"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Tipo B (60 m2)</w:t>
            </w:r>
          </w:p>
        </w:tc>
        <w:tc>
          <w:tcPr>
            <w:tcW w:w="267" w:type="dxa"/>
          </w:tcPr>
          <w:p w14:paraId="5BA00AB7"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w:t>
            </w:r>
          </w:p>
        </w:tc>
        <w:tc>
          <w:tcPr>
            <w:tcW w:w="3059" w:type="dxa"/>
          </w:tcPr>
          <w:p w14:paraId="25C7F6EF"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60.00</w:t>
            </w:r>
          </w:p>
        </w:tc>
      </w:tr>
      <w:tr w:rsidR="00B24E22" w:rsidRPr="00D51596" w14:paraId="05AB37AE" w14:textId="77777777" w:rsidTr="007E6D4F">
        <w:trPr>
          <w:trHeight w:val="229"/>
        </w:trPr>
        <w:tc>
          <w:tcPr>
            <w:tcW w:w="5912" w:type="dxa"/>
          </w:tcPr>
          <w:p w14:paraId="051F27F1"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Tipo C (100 m2)</w:t>
            </w:r>
          </w:p>
        </w:tc>
        <w:tc>
          <w:tcPr>
            <w:tcW w:w="267" w:type="dxa"/>
          </w:tcPr>
          <w:p w14:paraId="174BECBE"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w:t>
            </w:r>
          </w:p>
        </w:tc>
        <w:tc>
          <w:tcPr>
            <w:tcW w:w="3059" w:type="dxa"/>
          </w:tcPr>
          <w:p w14:paraId="56C60499"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100.00</w:t>
            </w:r>
          </w:p>
        </w:tc>
      </w:tr>
    </w:tbl>
    <w:p w14:paraId="1483B660" w14:textId="77777777" w:rsidR="00B24E22" w:rsidRPr="00D51596" w:rsidRDefault="00B24E22" w:rsidP="00F61770">
      <w:pPr>
        <w:jc w:val="both"/>
        <w:rPr>
          <w:rFonts w:ascii="Arial Narrow" w:hAnsi="Arial Narrow"/>
          <w:sz w:val="20"/>
          <w:szCs w:val="20"/>
        </w:rPr>
      </w:pPr>
    </w:p>
    <w:p w14:paraId="1BF84224"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111.-</w:t>
      </w:r>
      <w:r w:rsidRPr="00D51596">
        <w:rPr>
          <w:rFonts w:ascii="Arial Narrow" w:hAnsi="Arial Narrow"/>
          <w:sz w:val="20"/>
          <w:szCs w:val="20"/>
        </w:rPr>
        <w:t xml:space="preserve"> Los derechos a que se refiere esta Sección serán pagados por mes de prestación del servicio, dentro de los 15 días siguientes al mismo, no se causará actualización ni recargos sobre los mismos.</w:t>
      </w:r>
    </w:p>
    <w:p w14:paraId="1E0E1A93" w14:textId="77777777" w:rsidR="00B24E22" w:rsidRPr="00D51596" w:rsidRDefault="00B24E22" w:rsidP="00F61770">
      <w:pPr>
        <w:jc w:val="both"/>
        <w:rPr>
          <w:rFonts w:ascii="Arial Narrow" w:hAnsi="Arial Narrow"/>
          <w:sz w:val="20"/>
          <w:szCs w:val="20"/>
        </w:rPr>
      </w:pPr>
    </w:p>
    <w:p w14:paraId="1E1E356C"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Sección Décima Primera</w:t>
      </w:r>
    </w:p>
    <w:p w14:paraId="07F436AC"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De los Derechos por el Servicio de Agua Potable</w:t>
      </w:r>
    </w:p>
    <w:p w14:paraId="3EE20E12" w14:textId="77777777" w:rsidR="00B24E22" w:rsidRPr="00D51596" w:rsidRDefault="00B24E22" w:rsidP="00F61770">
      <w:pPr>
        <w:jc w:val="both"/>
        <w:rPr>
          <w:rFonts w:ascii="Arial Narrow" w:hAnsi="Arial Narrow"/>
          <w:sz w:val="20"/>
          <w:szCs w:val="20"/>
        </w:rPr>
      </w:pPr>
    </w:p>
    <w:p w14:paraId="01429B1D"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112.-</w:t>
      </w:r>
      <w:r w:rsidRPr="00D51596">
        <w:rPr>
          <w:rFonts w:ascii="Arial Narrow" w:hAnsi="Arial Narrow"/>
          <w:sz w:val="20"/>
          <w:szCs w:val="20"/>
        </w:rPr>
        <w:t xml:space="preserve"> Son sujetos de los derechos establecidos en esta Sección, las personas físicas o morales, propietarias o poseedoras de inmuebles ubicados en el Municipio de Kaua, que se beneficien con los servicios de agua potable proporcionados directamente por el Municipio.</w:t>
      </w:r>
    </w:p>
    <w:p w14:paraId="73456174" w14:textId="77777777" w:rsidR="00B24E22" w:rsidRPr="00D51596" w:rsidRDefault="00B24E22" w:rsidP="00F61770">
      <w:pPr>
        <w:jc w:val="both"/>
        <w:rPr>
          <w:rFonts w:ascii="Arial Narrow" w:hAnsi="Arial Narrow"/>
          <w:sz w:val="20"/>
          <w:szCs w:val="20"/>
        </w:rPr>
      </w:pPr>
    </w:p>
    <w:p w14:paraId="47B888A4"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113.-</w:t>
      </w:r>
      <w:r w:rsidRPr="00D51596">
        <w:rPr>
          <w:rFonts w:ascii="Arial Narrow" w:hAnsi="Arial Narrow"/>
          <w:sz w:val="20"/>
          <w:szCs w:val="20"/>
        </w:rPr>
        <w:t xml:space="preserve"> El objeto de los derechos a los que se refiere esta Sección es el servicio de suministro de agua potable que el Municipio proporcione.</w:t>
      </w:r>
    </w:p>
    <w:p w14:paraId="0D5ED75E" w14:textId="77777777" w:rsidR="00B24E22" w:rsidRPr="00D51596" w:rsidRDefault="00B24E22" w:rsidP="00F61770">
      <w:pPr>
        <w:jc w:val="both"/>
        <w:rPr>
          <w:rFonts w:ascii="Arial Narrow" w:hAnsi="Arial Narrow"/>
          <w:sz w:val="20"/>
          <w:szCs w:val="20"/>
        </w:rPr>
      </w:pPr>
    </w:p>
    <w:p w14:paraId="0A78F82F"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Asimismo, por un contrato de instalación de toma domiciliaria por el servicio de agua potable que proporcione el Ayuntamiento se pagará con una cuota única por la siguiente clasificación:</w:t>
      </w:r>
    </w:p>
    <w:p w14:paraId="5DD5DE0B" w14:textId="77777777" w:rsidR="00B24E22" w:rsidRPr="00D51596" w:rsidRDefault="00B24E22" w:rsidP="00F61770">
      <w:pPr>
        <w:jc w:val="both"/>
        <w:rPr>
          <w:rFonts w:ascii="Arial Narrow" w:hAnsi="Arial Narrow"/>
          <w:sz w:val="20"/>
          <w:szCs w:val="20"/>
        </w:rPr>
      </w:pPr>
    </w:p>
    <w:p w14:paraId="70B423F6" w14:textId="77777777" w:rsidR="00B24E22" w:rsidRPr="00D51596" w:rsidRDefault="00B24E22" w:rsidP="00F61770">
      <w:pPr>
        <w:jc w:val="both"/>
        <w:rPr>
          <w:rFonts w:ascii="Arial Narrow" w:hAnsi="Arial Narrow"/>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80"/>
        <w:gridCol w:w="3164"/>
      </w:tblGrid>
      <w:tr w:rsidR="00B24E22" w:rsidRPr="00D51596" w14:paraId="2C323395" w14:textId="77777777" w:rsidTr="007E6D4F">
        <w:trPr>
          <w:trHeight w:val="229"/>
        </w:trPr>
        <w:tc>
          <w:tcPr>
            <w:tcW w:w="6080" w:type="dxa"/>
            <w:tcBorders>
              <w:right w:val="single" w:sz="6" w:space="0" w:color="000000"/>
            </w:tcBorders>
          </w:tcPr>
          <w:p w14:paraId="49D477A6"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a)</w:t>
            </w:r>
            <w:r w:rsidRPr="00D51596">
              <w:rPr>
                <w:rFonts w:ascii="Arial Narrow" w:hAnsi="Arial Narrow"/>
                <w:sz w:val="20"/>
                <w:szCs w:val="20"/>
              </w:rPr>
              <w:tab/>
              <w:t>Habitacional</w:t>
            </w:r>
          </w:p>
        </w:tc>
        <w:tc>
          <w:tcPr>
            <w:tcW w:w="3164" w:type="dxa"/>
            <w:tcBorders>
              <w:top w:val="single" w:sz="6" w:space="0" w:color="000000"/>
              <w:left w:val="single" w:sz="6" w:space="0" w:color="000000"/>
              <w:bottom w:val="single" w:sz="6" w:space="0" w:color="000000"/>
            </w:tcBorders>
          </w:tcPr>
          <w:p w14:paraId="76FEE8B4"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400.00</w:t>
            </w:r>
          </w:p>
        </w:tc>
      </w:tr>
      <w:tr w:rsidR="00B24E22" w:rsidRPr="00D51596" w14:paraId="3DF0ADA7" w14:textId="77777777" w:rsidTr="007E6D4F">
        <w:trPr>
          <w:trHeight w:val="229"/>
        </w:trPr>
        <w:tc>
          <w:tcPr>
            <w:tcW w:w="6080" w:type="dxa"/>
            <w:tcBorders>
              <w:right w:val="single" w:sz="6" w:space="0" w:color="000000"/>
            </w:tcBorders>
          </w:tcPr>
          <w:p w14:paraId="1CF1AE14"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b)</w:t>
            </w:r>
            <w:r w:rsidRPr="00D51596">
              <w:rPr>
                <w:rFonts w:ascii="Arial Narrow" w:hAnsi="Arial Narrow"/>
                <w:sz w:val="20"/>
                <w:szCs w:val="20"/>
              </w:rPr>
              <w:tab/>
              <w:t>Comercial</w:t>
            </w:r>
          </w:p>
        </w:tc>
        <w:tc>
          <w:tcPr>
            <w:tcW w:w="3164" w:type="dxa"/>
            <w:tcBorders>
              <w:top w:val="single" w:sz="6" w:space="0" w:color="000000"/>
              <w:left w:val="single" w:sz="6" w:space="0" w:color="000000"/>
              <w:bottom w:val="single" w:sz="6" w:space="0" w:color="000000"/>
            </w:tcBorders>
          </w:tcPr>
          <w:p w14:paraId="7EAFEBA9"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600.00</w:t>
            </w:r>
          </w:p>
        </w:tc>
      </w:tr>
    </w:tbl>
    <w:p w14:paraId="5542B1DD" w14:textId="77777777" w:rsidR="00B24E22" w:rsidRPr="00D51596" w:rsidRDefault="00B24E22" w:rsidP="00F61770">
      <w:pPr>
        <w:jc w:val="both"/>
        <w:rPr>
          <w:rFonts w:ascii="Arial Narrow" w:hAnsi="Arial Narrow"/>
          <w:sz w:val="20"/>
          <w:szCs w:val="20"/>
        </w:rPr>
      </w:pPr>
    </w:p>
    <w:p w14:paraId="7AAE4F16"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El derecho por el servicio de agua potable que proporcione el Ayuntamiento se pagará con una cuota mensual de:</w:t>
      </w:r>
    </w:p>
    <w:p w14:paraId="0C1CFD1A" w14:textId="77777777" w:rsidR="00B24E22" w:rsidRPr="00D51596" w:rsidRDefault="00B24E22" w:rsidP="00F61770">
      <w:pPr>
        <w:jc w:val="both"/>
        <w:rPr>
          <w:rFonts w:ascii="Arial Narrow" w:hAnsi="Arial Narrow"/>
          <w:sz w:val="20"/>
          <w:szCs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0"/>
        <w:gridCol w:w="1050"/>
      </w:tblGrid>
      <w:tr w:rsidR="00B24E22" w:rsidRPr="00D51596" w14:paraId="119E2011" w14:textId="77777777" w:rsidTr="007E6D4F">
        <w:trPr>
          <w:trHeight w:val="230"/>
        </w:trPr>
        <w:tc>
          <w:tcPr>
            <w:tcW w:w="9240" w:type="dxa"/>
            <w:gridSpan w:val="2"/>
          </w:tcPr>
          <w:p w14:paraId="4F267688"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Predios Domiciliares</w:t>
            </w:r>
          </w:p>
        </w:tc>
      </w:tr>
      <w:tr w:rsidR="00B24E22" w:rsidRPr="00D51596" w14:paraId="210A7449" w14:textId="77777777" w:rsidTr="007E6D4F">
        <w:trPr>
          <w:trHeight w:val="230"/>
        </w:trPr>
        <w:tc>
          <w:tcPr>
            <w:tcW w:w="8190" w:type="dxa"/>
          </w:tcPr>
          <w:p w14:paraId="7A40EBC9"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Por cada domicilio (por toma)</w:t>
            </w:r>
          </w:p>
        </w:tc>
        <w:tc>
          <w:tcPr>
            <w:tcW w:w="1050" w:type="dxa"/>
          </w:tcPr>
          <w:p w14:paraId="27A28664"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$ 15.00</w:t>
            </w:r>
          </w:p>
        </w:tc>
      </w:tr>
    </w:tbl>
    <w:p w14:paraId="291BD2B6" w14:textId="77777777" w:rsidR="00B24E22" w:rsidRPr="00D51596" w:rsidRDefault="00B24E22" w:rsidP="00F61770">
      <w:pPr>
        <w:jc w:val="both"/>
        <w:rPr>
          <w:rFonts w:ascii="Arial Narrow" w:hAnsi="Arial Narrow"/>
          <w:sz w:val="20"/>
          <w:szCs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0"/>
        <w:gridCol w:w="1050"/>
      </w:tblGrid>
      <w:tr w:rsidR="00B24E22" w:rsidRPr="00D51596" w14:paraId="6AE1FD74" w14:textId="77777777" w:rsidTr="007E6D4F">
        <w:trPr>
          <w:trHeight w:val="230"/>
        </w:trPr>
        <w:tc>
          <w:tcPr>
            <w:tcW w:w="9240" w:type="dxa"/>
            <w:gridSpan w:val="2"/>
          </w:tcPr>
          <w:p w14:paraId="2B6F60D1"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Predios Comerciales, (Tiendas de Auto Servicio)</w:t>
            </w:r>
          </w:p>
        </w:tc>
      </w:tr>
      <w:tr w:rsidR="00B24E22" w:rsidRPr="00D51596" w14:paraId="72679FA5" w14:textId="77777777" w:rsidTr="007E6D4F">
        <w:trPr>
          <w:trHeight w:val="230"/>
        </w:trPr>
        <w:tc>
          <w:tcPr>
            <w:tcW w:w="8190" w:type="dxa"/>
          </w:tcPr>
          <w:p w14:paraId="7AC52893"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Tipo A (30 m2)</w:t>
            </w:r>
          </w:p>
        </w:tc>
        <w:tc>
          <w:tcPr>
            <w:tcW w:w="1050" w:type="dxa"/>
          </w:tcPr>
          <w:p w14:paraId="78B27CB8"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$ 25.00</w:t>
            </w:r>
          </w:p>
        </w:tc>
      </w:tr>
      <w:tr w:rsidR="00B24E22" w:rsidRPr="00D51596" w14:paraId="36048238" w14:textId="77777777" w:rsidTr="007E6D4F">
        <w:trPr>
          <w:trHeight w:val="230"/>
        </w:trPr>
        <w:tc>
          <w:tcPr>
            <w:tcW w:w="8190" w:type="dxa"/>
          </w:tcPr>
          <w:p w14:paraId="0C646013"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Tipo B (60 m2)</w:t>
            </w:r>
          </w:p>
        </w:tc>
        <w:tc>
          <w:tcPr>
            <w:tcW w:w="1050" w:type="dxa"/>
          </w:tcPr>
          <w:p w14:paraId="01C6785F"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$ 40.00</w:t>
            </w:r>
          </w:p>
        </w:tc>
      </w:tr>
      <w:tr w:rsidR="00B24E22" w:rsidRPr="00D51596" w14:paraId="6586E439" w14:textId="77777777" w:rsidTr="007E6D4F">
        <w:trPr>
          <w:trHeight w:val="230"/>
        </w:trPr>
        <w:tc>
          <w:tcPr>
            <w:tcW w:w="8190" w:type="dxa"/>
          </w:tcPr>
          <w:p w14:paraId="6604708A"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Tipo C (100 m2)</w:t>
            </w:r>
          </w:p>
        </w:tc>
        <w:tc>
          <w:tcPr>
            <w:tcW w:w="1050" w:type="dxa"/>
          </w:tcPr>
          <w:p w14:paraId="535E58F0"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$ 60.00</w:t>
            </w:r>
          </w:p>
        </w:tc>
      </w:tr>
    </w:tbl>
    <w:p w14:paraId="02EE5446" w14:textId="77777777" w:rsidR="00B24E22" w:rsidRPr="00D51596" w:rsidRDefault="00B24E22" w:rsidP="00F61770">
      <w:pPr>
        <w:jc w:val="both"/>
        <w:rPr>
          <w:rFonts w:ascii="Arial Narrow" w:hAnsi="Arial Narrow"/>
          <w:sz w:val="20"/>
          <w:szCs w:val="20"/>
        </w:rPr>
      </w:pPr>
    </w:p>
    <w:p w14:paraId="0C23B4AF" w14:textId="77777777" w:rsidR="00B24E22" w:rsidRPr="00D51596" w:rsidRDefault="00B24E22" w:rsidP="00F61770">
      <w:pPr>
        <w:jc w:val="both"/>
        <w:rPr>
          <w:rFonts w:ascii="Arial Narrow" w:hAnsi="Arial Narrow"/>
          <w:sz w:val="20"/>
          <w:szCs w:val="20"/>
        </w:rPr>
      </w:pPr>
    </w:p>
    <w:p w14:paraId="50D75A58"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114.-</w:t>
      </w:r>
      <w:r w:rsidRPr="00D51596">
        <w:rPr>
          <w:rFonts w:ascii="Arial Narrow" w:hAnsi="Arial Narrow"/>
          <w:sz w:val="20"/>
          <w:szCs w:val="20"/>
        </w:rPr>
        <w:t xml:space="preserve"> La base será el consumo en metros cúbicos de agua, en los casos en los que se haya instalado aparato medidor, y a falta de este la cuota fija establecida en esta Sección.</w:t>
      </w:r>
    </w:p>
    <w:p w14:paraId="70B1B859" w14:textId="77777777" w:rsidR="00B24E22" w:rsidRPr="00D51596" w:rsidRDefault="00B24E22" w:rsidP="00F61770">
      <w:pPr>
        <w:jc w:val="both"/>
        <w:rPr>
          <w:rFonts w:ascii="Arial Narrow" w:hAnsi="Arial Narrow"/>
          <w:sz w:val="20"/>
          <w:szCs w:val="20"/>
        </w:rPr>
      </w:pPr>
    </w:p>
    <w:p w14:paraId="6CFA2FCE"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115.-</w:t>
      </w:r>
      <w:r w:rsidRPr="00D51596">
        <w:rPr>
          <w:rFonts w:ascii="Arial Narrow" w:hAnsi="Arial Narrow"/>
          <w:sz w:val="20"/>
          <w:szCs w:val="20"/>
        </w:rPr>
        <w:t xml:space="preserve"> Los derechos a que se refiere la presente sección deberán cubrirse dentro del mes siguiente al cual correspondan, no se causará actualización ni recargos sobre los mismos.</w:t>
      </w:r>
    </w:p>
    <w:p w14:paraId="5508ED3E" w14:textId="77777777" w:rsidR="00B24E22" w:rsidRPr="00D51596" w:rsidRDefault="00B24E22" w:rsidP="00F61770">
      <w:pPr>
        <w:jc w:val="both"/>
        <w:rPr>
          <w:rFonts w:ascii="Arial Narrow" w:hAnsi="Arial Narrow"/>
          <w:sz w:val="20"/>
          <w:szCs w:val="20"/>
        </w:rPr>
      </w:pPr>
    </w:p>
    <w:p w14:paraId="528243A8"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Sección Décima Segunda</w:t>
      </w:r>
    </w:p>
    <w:p w14:paraId="6A6A5F97"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Derechos por Servicios de la Unidad de Acceso a la Información</w:t>
      </w:r>
    </w:p>
    <w:p w14:paraId="0DE222B6" w14:textId="77777777" w:rsidR="00B24E22" w:rsidRPr="00D51596" w:rsidRDefault="00B24E22" w:rsidP="00F61770">
      <w:pPr>
        <w:jc w:val="both"/>
        <w:rPr>
          <w:rFonts w:ascii="Arial Narrow" w:hAnsi="Arial Narrow"/>
          <w:sz w:val="20"/>
          <w:szCs w:val="20"/>
        </w:rPr>
      </w:pPr>
    </w:p>
    <w:p w14:paraId="375A6773"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116.-</w:t>
      </w:r>
      <w:r w:rsidRPr="00D51596">
        <w:rPr>
          <w:rFonts w:ascii="Arial Narrow" w:hAnsi="Arial Narrow"/>
          <w:sz w:val="20"/>
          <w:szCs w:val="20"/>
        </w:rPr>
        <w:t xml:space="preserve"> El derecho por acceso a la información pública que proporciona la Unidad de Transparencia municipal será gratuita.</w:t>
      </w:r>
    </w:p>
    <w:p w14:paraId="223F7D9F" w14:textId="77777777" w:rsidR="00B24E22" w:rsidRPr="00D51596" w:rsidRDefault="00B24E22" w:rsidP="00F61770">
      <w:pPr>
        <w:jc w:val="both"/>
        <w:rPr>
          <w:rFonts w:ascii="Arial Narrow" w:hAnsi="Arial Narrow"/>
          <w:sz w:val="20"/>
          <w:szCs w:val="20"/>
        </w:rPr>
      </w:pPr>
    </w:p>
    <w:p w14:paraId="78C3043D"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117.-</w:t>
      </w:r>
      <w:r w:rsidRPr="00D51596">
        <w:rPr>
          <w:rFonts w:ascii="Arial Narrow" w:hAnsi="Arial Narrow"/>
          <w:sz w:val="20"/>
          <w:szCs w:val="20"/>
        </w:rPr>
        <w:t xml:space="preserve"> 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6C86A34D" w14:textId="77777777" w:rsidR="00B24E22" w:rsidRPr="00D51596" w:rsidRDefault="00B24E22" w:rsidP="00F61770">
      <w:pPr>
        <w:jc w:val="both"/>
        <w:rPr>
          <w:rFonts w:ascii="Arial Narrow" w:hAnsi="Arial Narrow"/>
          <w:sz w:val="20"/>
          <w:szCs w:val="20"/>
        </w:rPr>
      </w:pPr>
    </w:p>
    <w:p w14:paraId="0433A6A8"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118.-</w:t>
      </w:r>
      <w:r w:rsidRPr="00D51596">
        <w:rPr>
          <w:rFonts w:ascii="Arial Narrow" w:hAnsi="Arial Narrow"/>
          <w:sz w:val="20"/>
          <w:szCs w:val="20"/>
        </w:rPr>
        <w:t xml:space="preserve"> Son sujetos del pago por concepto de costos de recuperación, a que se refiere la presente Sección, las personas que soliciten el ejercicio del derecho señalado en el artículo anterior.</w:t>
      </w:r>
    </w:p>
    <w:p w14:paraId="4C8D1AE0" w14:textId="77777777" w:rsidR="00B24E22" w:rsidRPr="00D51596" w:rsidRDefault="00B24E22" w:rsidP="00F61770">
      <w:pPr>
        <w:jc w:val="both"/>
        <w:rPr>
          <w:rFonts w:ascii="Arial Narrow" w:hAnsi="Arial Narrow"/>
          <w:sz w:val="20"/>
          <w:szCs w:val="20"/>
        </w:rPr>
      </w:pPr>
    </w:p>
    <w:p w14:paraId="5C4CE4C8"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119.-</w:t>
      </w:r>
      <w:r w:rsidRPr="00D51596">
        <w:rPr>
          <w:rFonts w:ascii="Arial Narrow" w:hAnsi="Arial Narrow"/>
          <w:sz w:val="20"/>
          <w:szCs w:val="20"/>
        </w:rPr>
        <w:t xml:space="preserve"> 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0CF1AB98" w14:textId="77777777" w:rsidR="00B24E22" w:rsidRPr="00D51596" w:rsidRDefault="00B24E22" w:rsidP="00F61770">
      <w:pPr>
        <w:jc w:val="both"/>
        <w:rPr>
          <w:rFonts w:ascii="Arial Narrow" w:hAnsi="Arial Narrow"/>
          <w:sz w:val="20"/>
          <w:szCs w:val="20"/>
        </w:rPr>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2"/>
        <w:gridCol w:w="3538"/>
      </w:tblGrid>
      <w:tr w:rsidR="00B24E22" w:rsidRPr="00D51596" w14:paraId="6FEB01DE" w14:textId="77777777" w:rsidTr="007E6D4F">
        <w:trPr>
          <w:trHeight w:val="230"/>
        </w:trPr>
        <w:tc>
          <w:tcPr>
            <w:tcW w:w="5752" w:type="dxa"/>
          </w:tcPr>
          <w:p w14:paraId="2E509F04"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Medio de reproducción</w:t>
            </w:r>
          </w:p>
        </w:tc>
        <w:tc>
          <w:tcPr>
            <w:tcW w:w="3538" w:type="dxa"/>
          </w:tcPr>
          <w:p w14:paraId="65F12A27"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Costo aplicable</w:t>
            </w:r>
          </w:p>
        </w:tc>
      </w:tr>
      <w:tr w:rsidR="00B24E22" w:rsidRPr="00D51596" w14:paraId="2C346506" w14:textId="77777777" w:rsidTr="007E6D4F">
        <w:trPr>
          <w:trHeight w:val="460"/>
        </w:trPr>
        <w:tc>
          <w:tcPr>
            <w:tcW w:w="5752" w:type="dxa"/>
          </w:tcPr>
          <w:p w14:paraId="25B38A7A"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Copia simple o impresa a partir de la vigesimoprimera hoja proporcionada por la unidad de Transparencia.</w:t>
            </w:r>
          </w:p>
        </w:tc>
        <w:tc>
          <w:tcPr>
            <w:tcW w:w="3538" w:type="dxa"/>
          </w:tcPr>
          <w:p w14:paraId="73D4224A"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1.00</w:t>
            </w:r>
          </w:p>
        </w:tc>
      </w:tr>
      <w:tr w:rsidR="00B24E22" w:rsidRPr="00D51596" w14:paraId="323D0451" w14:textId="77777777" w:rsidTr="007E6D4F">
        <w:trPr>
          <w:trHeight w:val="459"/>
        </w:trPr>
        <w:tc>
          <w:tcPr>
            <w:tcW w:w="5752" w:type="dxa"/>
          </w:tcPr>
          <w:p w14:paraId="71145FA2"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Copia certificada a partir de la vigesimoprimera hoja proporcionada por la unidad de Transparencia.</w:t>
            </w:r>
          </w:p>
        </w:tc>
        <w:tc>
          <w:tcPr>
            <w:tcW w:w="3538" w:type="dxa"/>
          </w:tcPr>
          <w:p w14:paraId="35A5BC7E"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3.00</w:t>
            </w:r>
          </w:p>
        </w:tc>
      </w:tr>
      <w:tr w:rsidR="00B24E22" w:rsidRPr="00D51596" w14:paraId="08B2ACA4" w14:textId="77777777" w:rsidTr="007E6D4F">
        <w:trPr>
          <w:trHeight w:val="459"/>
        </w:trPr>
        <w:tc>
          <w:tcPr>
            <w:tcW w:w="5752" w:type="dxa"/>
          </w:tcPr>
          <w:p w14:paraId="69DB6965"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 xml:space="preserve">Disco compacto o multimedia (CD </w:t>
            </w:r>
            <w:proofErr w:type="spellStart"/>
            <w:r w:rsidRPr="00D51596">
              <w:rPr>
                <w:rFonts w:ascii="Arial Narrow" w:hAnsi="Arial Narrow"/>
                <w:sz w:val="20"/>
                <w:szCs w:val="20"/>
              </w:rPr>
              <w:t>ó</w:t>
            </w:r>
            <w:proofErr w:type="spellEnd"/>
            <w:r w:rsidRPr="00D51596">
              <w:rPr>
                <w:rFonts w:ascii="Arial Narrow" w:hAnsi="Arial Narrow"/>
                <w:sz w:val="20"/>
                <w:szCs w:val="20"/>
              </w:rPr>
              <w:t xml:space="preserve"> DVD) proporcionada por</w:t>
            </w:r>
          </w:p>
          <w:p w14:paraId="21673CF5"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la unidad de Transparencia.</w:t>
            </w:r>
          </w:p>
        </w:tc>
        <w:tc>
          <w:tcPr>
            <w:tcW w:w="3538" w:type="dxa"/>
          </w:tcPr>
          <w:p w14:paraId="109A40BF" w14:textId="77777777" w:rsidR="00B24E22" w:rsidRPr="00D51596" w:rsidRDefault="00B24E22" w:rsidP="00F61770">
            <w:pPr>
              <w:jc w:val="center"/>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10.00</w:t>
            </w:r>
          </w:p>
        </w:tc>
      </w:tr>
    </w:tbl>
    <w:p w14:paraId="4995CD78" w14:textId="77777777" w:rsidR="00B24E22" w:rsidRPr="00D51596" w:rsidRDefault="00B24E22" w:rsidP="00F61770">
      <w:pPr>
        <w:jc w:val="both"/>
        <w:rPr>
          <w:rFonts w:ascii="Arial Narrow" w:hAnsi="Arial Narrow"/>
          <w:sz w:val="20"/>
          <w:szCs w:val="20"/>
        </w:rPr>
      </w:pPr>
    </w:p>
    <w:p w14:paraId="12F84FC9"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120.-</w:t>
      </w:r>
      <w:r w:rsidRPr="00D51596">
        <w:rPr>
          <w:rFonts w:ascii="Arial Narrow" w:hAnsi="Arial Narrow"/>
          <w:sz w:val="20"/>
          <w:szCs w:val="20"/>
        </w:rPr>
        <w:t xml:space="preserve"> Las unidades de transparencia podrán exceptuar el pago de reproducción y envío atendiendo a las circunstancias socioeconómicas del solicitante y cuando los solicitantes sea personas con discapacidad.</w:t>
      </w:r>
    </w:p>
    <w:p w14:paraId="5B1987AB" w14:textId="77777777" w:rsidR="00B24E22" w:rsidRPr="00D51596" w:rsidRDefault="00B24E22" w:rsidP="00F61770">
      <w:pPr>
        <w:jc w:val="both"/>
        <w:rPr>
          <w:rFonts w:ascii="Arial Narrow" w:hAnsi="Arial Narrow"/>
          <w:sz w:val="20"/>
          <w:szCs w:val="20"/>
        </w:rPr>
      </w:pPr>
    </w:p>
    <w:p w14:paraId="7D76870E" w14:textId="77777777" w:rsidR="00F61770" w:rsidRPr="00F61770" w:rsidRDefault="00B24E22" w:rsidP="00F61770">
      <w:pPr>
        <w:jc w:val="center"/>
        <w:rPr>
          <w:rFonts w:ascii="Arial Narrow" w:hAnsi="Arial Narrow"/>
          <w:b/>
          <w:sz w:val="20"/>
          <w:szCs w:val="20"/>
        </w:rPr>
      </w:pPr>
      <w:r w:rsidRPr="00F61770">
        <w:rPr>
          <w:rFonts w:ascii="Arial Narrow" w:hAnsi="Arial Narrow"/>
          <w:b/>
          <w:sz w:val="20"/>
          <w:szCs w:val="20"/>
        </w:rPr>
        <w:t>Sección Décima Tercera</w:t>
      </w:r>
    </w:p>
    <w:p w14:paraId="47281F6B" w14:textId="77777777" w:rsidR="00B24E22" w:rsidRPr="00F61770" w:rsidRDefault="00B24E22" w:rsidP="00F61770">
      <w:pPr>
        <w:jc w:val="center"/>
        <w:rPr>
          <w:rFonts w:ascii="Arial Narrow" w:hAnsi="Arial Narrow"/>
          <w:b/>
          <w:sz w:val="20"/>
          <w:szCs w:val="20"/>
        </w:rPr>
      </w:pPr>
      <w:r w:rsidRPr="00F61770">
        <w:rPr>
          <w:rFonts w:ascii="Arial Narrow" w:hAnsi="Arial Narrow"/>
          <w:b/>
          <w:sz w:val="20"/>
          <w:szCs w:val="20"/>
        </w:rPr>
        <w:t>Derechos por Servicios de Protección Civil</w:t>
      </w:r>
    </w:p>
    <w:p w14:paraId="694A251C" w14:textId="77777777" w:rsidR="00F61770" w:rsidRPr="00D51596" w:rsidRDefault="00F61770" w:rsidP="00F61770">
      <w:pPr>
        <w:jc w:val="both"/>
        <w:rPr>
          <w:rFonts w:ascii="Arial Narrow" w:hAnsi="Arial Narrow"/>
          <w:sz w:val="20"/>
          <w:szCs w:val="20"/>
        </w:rPr>
      </w:pPr>
    </w:p>
    <w:p w14:paraId="5C7E89D2" w14:textId="77777777" w:rsidR="00B24E22" w:rsidRPr="00D51596" w:rsidRDefault="00B24E22" w:rsidP="00F61770">
      <w:pPr>
        <w:jc w:val="both"/>
        <w:rPr>
          <w:rFonts w:ascii="Arial Narrow" w:hAnsi="Arial Narrow"/>
          <w:sz w:val="20"/>
          <w:szCs w:val="20"/>
        </w:rPr>
      </w:pPr>
      <w:r w:rsidRPr="00F61770">
        <w:rPr>
          <w:rFonts w:ascii="Arial Narrow" w:hAnsi="Arial Narrow"/>
          <w:b/>
          <w:sz w:val="20"/>
          <w:szCs w:val="20"/>
        </w:rPr>
        <w:t>Artículo 121.</w:t>
      </w:r>
      <w:r w:rsidRPr="00D51596">
        <w:rPr>
          <w:rFonts w:ascii="Arial Narrow" w:hAnsi="Arial Narrow"/>
          <w:sz w:val="20"/>
          <w:szCs w:val="20"/>
        </w:rPr>
        <w:t xml:space="preserve"> Es objeto del derecho por los servicios que presta por servicios de protección civil del Municipio, la entrega de los resultados obtenidos de los estudios, dictámenes, que los particulares o dependencias públicas puedan ejercer la actividad de asesoría, capacitación, evaluación, elaboración de programas internos de protección civil, de continuidad de operaciones y estudios de vulnerabilidad y riesgos en materia de protección civil, deberán contar con el registro expedido por la autoridad competente de protección civil.</w:t>
      </w:r>
    </w:p>
    <w:p w14:paraId="7D7A37A5"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 xml:space="preserve">Los derechos establecidos en este capítulo son los servicios prestados por el </w:t>
      </w:r>
      <w:proofErr w:type="spellStart"/>
      <w:r w:rsidRPr="00D51596">
        <w:rPr>
          <w:rFonts w:ascii="Arial Narrow" w:hAnsi="Arial Narrow"/>
          <w:sz w:val="20"/>
          <w:szCs w:val="20"/>
        </w:rPr>
        <w:t>Municio</w:t>
      </w:r>
      <w:proofErr w:type="spellEnd"/>
      <w:r w:rsidRPr="00D51596">
        <w:rPr>
          <w:rFonts w:ascii="Arial Narrow" w:hAnsi="Arial Narrow"/>
          <w:sz w:val="20"/>
          <w:szCs w:val="20"/>
        </w:rPr>
        <w:t xml:space="preserve"> en materia de protección civil, por concepto </w:t>
      </w:r>
      <w:r w:rsidRPr="00D51596">
        <w:rPr>
          <w:rFonts w:ascii="Arial Narrow" w:hAnsi="Arial Narrow"/>
          <w:sz w:val="20"/>
          <w:szCs w:val="20"/>
        </w:rPr>
        <w:lastRenderedPageBreak/>
        <w:t>de:</w:t>
      </w:r>
    </w:p>
    <w:p w14:paraId="54B5A688" w14:textId="77777777" w:rsidR="00B24E22" w:rsidRPr="00D51596" w:rsidRDefault="00B24E22" w:rsidP="00F61770">
      <w:pPr>
        <w:jc w:val="both"/>
        <w:rPr>
          <w:rFonts w:ascii="Arial Narrow" w:hAnsi="Arial Narrow"/>
          <w:sz w:val="20"/>
          <w:szCs w:val="20"/>
        </w:rPr>
      </w:pPr>
    </w:p>
    <w:p w14:paraId="57C29755" w14:textId="77777777" w:rsidR="00B24E22" w:rsidRPr="00B8320B" w:rsidRDefault="00B24E22" w:rsidP="00112E09">
      <w:pPr>
        <w:pStyle w:val="Prrafodelista"/>
        <w:numPr>
          <w:ilvl w:val="0"/>
          <w:numId w:val="21"/>
        </w:numPr>
        <w:jc w:val="both"/>
        <w:rPr>
          <w:rFonts w:ascii="Arial Narrow" w:hAnsi="Arial Narrow"/>
          <w:sz w:val="20"/>
          <w:szCs w:val="20"/>
        </w:rPr>
      </w:pPr>
      <w:r w:rsidRPr="00B8320B">
        <w:rPr>
          <w:rFonts w:ascii="Arial Narrow" w:hAnsi="Arial Narrow"/>
          <w:sz w:val="20"/>
          <w:szCs w:val="20"/>
        </w:rPr>
        <w:t>Integración, revisión, visto bueno y aprobación de programas internos de protección civil.</w:t>
      </w:r>
    </w:p>
    <w:p w14:paraId="5F346F3E" w14:textId="77777777" w:rsidR="00B24E22" w:rsidRPr="00B8320B" w:rsidRDefault="00B24E22" w:rsidP="00112E09">
      <w:pPr>
        <w:pStyle w:val="Prrafodelista"/>
        <w:numPr>
          <w:ilvl w:val="0"/>
          <w:numId w:val="21"/>
        </w:numPr>
        <w:jc w:val="both"/>
        <w:rPr>
          <w:rFonts w:ascii="Arial Narrow" w:hAnsi="Arial Narrow"/>
          <w:sz w:val="20"/>
          <w:szCs w:val="20"/>
        </w:rPr>
      </w:pPr>
      <w:r w:rsidRPr="00B8320B">
        <w:rPr>
          <w:rFonts w:ascii="Arial Narrow" w:hAnsi="Arial Narrow"/>
          <w:sz w:val="20"/>
          <w:szCs w:val="20"/>
        </w:rPr>
        <w:t>Análisis de riesgo.</w:t>
      </w:r>
    </w:p>
    <w:p w14:paraId="799C95C8" w14:textId="77777777" w:rsidR="00B24E22" w:rsidRPr="00B8320B" w:rsidRDefault="00B24E22" w:rsidP="00112E09">
      <w:pPr>
        <w:pStyle w:val="Prrafodelista"/>
        <w:numPr>
          <w:ilvl w:val="0"/>
          <w:numId w:val="21"/>
        </w:numPr>
        <w:jc w:val="both"/>
        <w:rPr>
          <w:rFonts w:ascii="Arial Narrow" w:hAnsi="Arial Narrow"/>
          <w:sz w:val="20"/>
          <w:szCs w:val="20"/>
        </w:rPr>
      </w:pPr>
      <w:r w:rsidRPr="00B8320B">
        <w:rPr>
          <w:rFonts w:ascii="Arial Narrow" w:hAnsi="Arial Narrow"/>
          <w:sz w:val="20"/>
          <w:szCs w:val="20"/>
        </w:rPr>
        <w:t>Registro provisional del instructor externo.</w:t>
      </w:r>
    </w:p>
    <w:p w14:paraId="072B07F4" w14:textId="77777777" w:rsidR="00B24E22" w:rsidRPr="00B8320B" w:rsidRDefault="00B24E22" w:rsidP="00112E09">
      <w:pPr>
        <w:pStyle w:val="Prrafodelista"/>
        <w:numPr>
          <w:ilvl w:val="0"/>
          <w:numId w:val="21"/>
        </w:numPr>
        <w:jc w:val="both"/>
        <w:rPr>
          <w:rFonts w:ascii="Arial Narrow" w:hAnsi="Arial Narrow"/>
          <w:sz w:val="20"/>
          <w:szCs w:val="20"/>
        </w:rPr>
      </w:pPr>
      <w:r w:rsidRPr="00B8320B">
        <w:rPr>
          <w:rFonts w:ascii="Arial Narrow" w:hAnsi="Arial Narrow"/>
          <w:sz w:val="20"/>
          <w:szCs w:val="20"/>
        </w:rPr>
        <w:t>Constancia de conformidad respecto de seguridad y ubicación para el consumo de pirotecnia y explosivos.</w:t>
      </w:r>
    </w:p>
    <w:p w14:paraId="18DCDD81" w14:textId="77777777" w:rsidR="00B24E22" w:rsidRPr="00B8320B" w:rsidRDefault="00B24E22" w:rsidP="00112E09">
      <w:pPr>
        <w:pStyle w:val="Prrafodelista"/>
        <w:numPr>
          <w:ilvl w:val="0"/>
          <w:numId w:val="21"/>
        </w:numPr>
        <w:jc w:val="both"/>
        <w:rPr>
          <w:rFonts w:ascii="Arial Narrow" w:hAnsi="Arial Narrow"/>
          <w:sz w:val="20"/>
          <w:szCs w:val="20"/>
        </w:rPr>
      </w:pPr>
      <w:r w:rsidRPr="00B8320B">
        <w:rPr>
          <w:rFonts w:ascii="Arial Narrow" w:hAnsi="Arial Narrow"/>
          <w:sz w:val="20"/>
          <w:szCs w:val="20"/>
        </w:rPr>
        <w:t>Sanciones.</w:t>
      </w:r>
    </w:p>
    <w:p w14:paraId="6C2A6ABD" w14:textId="77777777" w:rsidR="00B24E22" w:rsidRPr="00B8320B" w:rsidRDefault="00B24E22" w:rsidP="00112E09">
      <w:pPr>
        <w:pStyle w:val="Prrafodelista"/>
        <w:numPr>
          <w:ilvl w:val="0"/>
          <w:numId w:val="21"/>
        </w:numPr>
        <w:jc w:val="both"/>
        <w:rPr>
          <w:rFonts w:ascii="Arial Narrow" w:hAnsi="Arial Narrow"/>
          <w:sz w:val="20"/>
          <w:szCs w:val="20"/>
        </w:rPr>
      </w:pPr>
      <w:r w:rsidRPr="00B8320B">
        <w:rPr>
          <w:rFonts w:ascii="Arial Narrow" w:hAnsi="Arial Narrow"/>
          <w:sz w:val="20"/>
          <w:szCs w:val="20"/>
        </w:rPr>
        <w:t>Resultado de visita de verificación voluntaria.</w:t>
      </w:r>
    </w:p>
    <w:p w14:paraId="324DBC70" w14:textId="77777777" w:rsidR="00B24E22" w:rsidRPr="00B8320B" w:rsidRDefault="00B24E22" w:rsidP="00112E09">
      <w:pPr>
        <w:pStyle w:val="Prrafodelista"/>
        <w:numPr>
          <w:ilvl w:val="0"/>
          <w:numId w:val="21"/>
        </w:numPr>
        <w:jc w:val="both"/>
        <w:rPr>
          <w:rFonts w:ascii="Arial Narrow" w:hAnsi="Arial Narrow"/>
          <w:sz w:val="20"/>
          <w:szCs w:val="20"/>
        </w:rPr>
      </w:pPr>
      <w:r w:rsidRPr="00B8320B">
        <w:rPr>
          <w:rFonts w:ascii="Arial Narrow" w:hAnsi="Arial Narrow"/>
          <w:sz w:val="20"/>
          <w:szCs w:val="20"/>
        </w:rPr>
        <w:t>Por capacitación</w:t>
      </w:r>
    </w:p>
    <w:p w14:paraId="6B42DE31" w14:textId="77777777" w:rsidR="00B24E22" w:rsidRPr="00B8320B" w:rsidRDefault="00B24E22" w:rsidP="00112E09">
      <w:pPr>
        <w:pStyle w:val="Prrafodelista"/>
        <w:numPr>
          <w:ilvl w:val="0"/>
          <w:numId w:val="21"/>
        </w:numPr>
        <w:jc w:val="both"/>
        <w:rPr>
          <w:rFonts w:ascii="Arial Narrow" w:hAnsi="Arial Narrow"/>
          <w:sz w:val="20"/>
          <w:szCs w:val="20"/>
        </w:rPr>
      </w:pPr>
      <w:r w:rsidRPr="00B8320B">
        <w:rPr>
          <w:rFonts w:ascii="Arial Narrow" w:hAnsi="Arial Narrow"/>
          <w:sz w:val="20"/>
          <w:szCs w:val="20"/>
        </w:rPr>
        <w:t>Aprobaciones y/o Dictámenes</w:t>
      </w:r>
    </w:p>
    <w:p w14:paraId="7F52DEE8" w14:textId="77777777" w:rsidR="00B8320B" w:rsidRPr="00D51596" w:rsidRDefault="00B8320B" w:rsidP="00F61770">
      <w:pPr>
        <w:jc w:val="both"/>
        <w:rPr>
          <w:rFonts w:ascii="Arial Narrow" w:hAnsi="Arial Narrow"/>
          <w:sz w:val="20"/>
          <w:szCs w:val="20"/>
        </w:rPr>
      </w:pPr>
    </w:p>
    <w:p w14:paraId="293E53B5"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Para el cumplimiento de los objetivos de este apartado y para los casos no previstos se aplicarán lo dispuesto en los reglamentos municipales respectivos y la Ley de Protección Civil del Estado de Yucatán.</w:t>
      </w:r>
    </w:p>
    <w:p w14:paraId="571E101C" w14:textId="77777777" w:rsidR="00B24E22" w:rsidRPr="00D51596" w:rsidRDefault="00B24E22" w:rsidP="00F61770">
      <w:pPr>
        <w:jc w:val="both"/>
        <w:rPr>
          <w:rFonts w:ascii="Arial Narrow" w:hAnsi="Arial Narrow"/>
          <w:sz w:val="20"/>
          <w:szCs w:val="20"/>
        </w:rPr>
      </w:pPr>
    </w:p>
    <w:p w14:paraId="375CD558" w14:textId="77777777" w:rsidR="00B24E22" w:rsidRPr="00D51596" w:rsidRDefault="00B24E22" w:rsidP="00F61770">
      <w:pPr>
        <w:jc w:val="both"/>
        <w:rPr>
          <w:rFonts w:ascii="Arial Narrow" w:hAnsi="Arial Narrow"/>
          <w:sz w:val="20"/>
          <w:szCs w:val="20"/>
        </w:rPr>
      </w:pPr>
      <w:r w:rsidRPr="00B8320B">
        <w:rPr>
          <w:rFonts w:ascii="Arial Narrow" w:hAnsi="Arial Narrow"/>
          <w:b/>
          <w:sz w:val="20"/>
          <w:szCs w:val="20"/>
        </w:rPr>
        <w:t>Artículo 122.</w:t>
      </w:r>
      <w:r w:rsidRPr="00D51596">
        <w:rPr>
          <w:rFonts w:ascii="Arial Narrow" w:hAnsi="Arial Narrow"/>
          <w:sz w:val="20"/>
          <w:szCs w:val="20"/>
        </w:rPr>
        <w:t xml:space="preserve"> Son sujetos de los derechos establecidos en este capítulo las personas físicas o morales, instituciones públicas o privadas, que soliciten servicios en materia de protección civil.</w:t>
      </w:r>
    </w:p>
    <w:p w14:paraId="7F715C45" w14:textId="77777777" w:rsidR="00B24E22" w:rsidRPr="00D51596" w:rsidRDefault="00B24E22" w:rsidP="00F61770">
      <w:pPr>
        <w:jc w:val="both"/>
        <w:rPr>
          <w:rFonts w:ascii="Arial Narrow" w:hAnsi="Arial Narrow"/>
          <w:sz w:val="20"/>
          <w:szCs w:val="20"/>
        </w:rPr>
      </w:pPr>
    </w:p>
    <w:p w14:paraId="3AEDB1F6" w14:textId="77777777" w:rsidR="00B24E22" w:rsidRPr="00D51596" w:rsidRDefault="00B24E22" w:rsidP="00F61770">
      <w:pPr>
        <w:jc w:val="both"/>
        <w:rPr>
          <w:rFonts w:ascii="Arial Narrow" w:hAnsi="Arial Narrow"/>
          <w:sz w:val="20"/>
          <w:szCs w:val="20"/>
        </w:rPr>
      </w:pPr>
      <w:r w:rsidRPr="00B8320B">
        <w:rPr>
          <w:rFonts w:ascii="Arial Narrow" w:hAnsi="Arial Narrow"/>
          <w:b/>
          <w:sz w:val="20"/>
          <w:szCs w:val="20"/>
        </w:rPr>
        <w:t>Artículo 123.</w:t>
      </w:r>
      <w:r w:rsidRPr="00D51596">
        <w:rPr>
          <w:rFonts w:ascii="Arial Narrow" w:hAnsi="Arial Narrow"/>
          <w:sz w:val="20"/>
          <w:szCs w:val="20"/>
        </w:rPr>
        <w:t xml:space="preserve"> Servirá de base para el cobro de este derecho el tipo de servicio en materia de protección civil, el número de personal que conlleve realizar el servicio, así como el número de horas que se destinen a la prestación del servicio y que al efecto se establece con base en las siguientes tarifas:</w:t>
      </w:r>
    </w:p>
    <w:p w14:paraId="4BD0FD9D" w14:textId="77777777" w:rsidR="00B24E22" w:rsidRPr="00D51596" w:rsidRDefault="00B24E22" w:rsidP="00F61770">
      <w:pPr>
        <w:jc w:val="both"/>
        <w:rPr>
          <w:rFonts w:ascii="Arial Narrow" w:hAnsi="Arial Narrow"/>
          <w:sz w:val="20"/>
          <w:szCs w:val="20"/>
        </w:rPr>
      </w:pPr>
    </w:p>
    <w:p w14:paraId="2B9E424F" w14:textId="77777777" w:rsidR="00B24E22" w:rsidRPr="00D51596" w:rsidRDefault="00B24E22" w:rsidP="00F61770">
      <w:pPr>
        <w:jc w:val="both"/>
        <w:rPr>
          <w:rFonts w:ascii="Arial Narrow" w:hAnsi="Arial Narrow"/>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12"/>
        <w:gridCol w:w="2633"/>
      </w:tblGrid>
      <w:tr w:rsidR="00B24E22" w:rsidRPr="00D51596" w14:paraId="7080087E" w14:textId="77777777" w:rsidTr="007E6D4F">
        <w:trPr>
          <w:trHeight w:val="228"/>
        </w:trPr>
        <w:tc>
          <w:tcPr>
            <w:tcW w:w="6612" w:type="dxa"/>
          </w:tcPr>
          <w:p w14:paraId="7162951B" w14:textId="77777777" w:rsidR="00B24E22" w:rsidRPr="00D51596" w:rsidRDefault="00B24E22" w:rsidP="00F61770">
            <w:pPr>
              <w:jc w:val="both"/>
              <w:rPr>
                <w:rFonts w:ascii="Arial Narrow" w:hAnsi="Arial Narrow"/>
                <w:sz w:val="20"/>
                <w:szCs w:val="20"/>
              </w:rPr>
            </w:pPr>
            <w:r w:rsidRPr="00B8320B">
              <w:rPr>
                <w:rFonts w:ascii="Arial Narrow" w:hAnsi="Arial Narrow"/>
                <w:b/>
                <w:sz w:val="20"/>
                <w:szCs w:val="20"/>
              </w:rPr>
              <w:t>I.</w:t>
            </w:r>
            <w:r w:rsidRPr="00D51596">
              <w:rPr>
                <w:rFonts w:ascii="Arial Narrow" w:hAnsi="Arial Narrow"/>
                <w:sz w:val="20"/>
                <w:szCs w:val="20"/>
              </w:rPr>
              <w:t xml:space="preserve"> Dictámenes para establecimientos con venta de bebidas alcohólicas</w:t>
            </w:r>
          </w:p>
        </w:tc>
        <w:tc>
          <w:tcPr>
            <w:tcW w:w="2633" w:type="dxa"/>
          </w:tcPr>
          <w:p w14:paraId="6DFF26CA"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10 UMAS</w:t>
            </w:r>
          </w:p>
        </w:tc>
      </w:tr>
      <w:tr w:rsidR="00B24E22" w:rsidRPr="00D51596" w14:paraId="4AC7B95B" w14:textId="77777777" w:rsidTr="007E6D4F">
        <w:trPr>
          <w:trHeight w:val="230"/>
        </w:trPr>
        <w:tc>
          <w:tcPr>
            <w:tcW w:w="6612" w:type="dxa"/>
          </w:tcPr>
          <w:p w14:paraId="7AD2C660" w14:textId="77777777" w:rsidR="00B24E22" w:rsidRPr="00D51596" w:rsidRDefault="00B24E22" w:rsidP="00F61770">
            <w:pPr>
              <w:jc w:val="both"/>
              <w:rPr>
                <w:rFonts w:ascii="Arial Narrow" w:hAnsi="Arial Narrow"/>
                <w:sz w:val="20"/>
                <w:szCs w:val="20"/>
              </w:rPr>
            </w:pPr>
            <w:r w:rsidRPr="00B8320B">
              <w:rPr>
                <w:rFonts w:ascii="Arial Narrow" w:hAnsi="Arial Narrow"/>
                <w:b/>
                <w:sz w:val="20"/>
                <w:szCs w:val="20"/>
              </w:rPr>
              <w:t>II.</w:t>
            </w:r>
            <w:r w:rsidRPr="00D51596">
              <w:rPr>
                <w:rFonts w:ascii="Arial Narrow" w:hAnsi="Arial Narrow"/>
                <w:sz w:val="20"/>
                <w:szCs w:val="20"/>
              </w:rPr>
              <w:t xml:space="preserve"> Dictámenes para establecimientos sin ventas de bebidas alcohólicas.</w:t>
            </w:r>
          </w:p>
        </w:tc>
        <w:tc>
          <w:tcPr>
            <w:tcW w:w="2633" w:type="dxa"/>
          </w:tcPr>
          <w:p w14:paraId="031153C7"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5 UMAS</w:t>
            </w:r>
          </w:p>
        </w:tc>
      </w:tr>
      <w:tr w:rsidR="00B24E22" w:rsidRPr="00D51596" w14:paraId="1AF39DD0" w14:textId="77777777" w:rsidTr="007E6D4F">
        <w:trPr>
          <w:trHeight w:val="230"/>
        </w:trPr>
        <w:tc>
          <w:tcPr>
            <w:tcW w:w="6612" w:type="dxa"/>
          </w:tcPr>
          <w:p w14:paraId="6B1EBD83" w14:textId="77777777" w:rsidR="00B24E22" w:rsidRPr="00D51596" w:rsidRDefault="00B24E22" w:rsidP="00F61770">
            <w:pPr>
              <w:jc w:val="both"/>
              <w:rPr>
                <w:rFonts w:ascii="Arial Narrow" w:hAnsi="Arial Narrow"/>
                <w:sz w:val="20"/>
                <w:szCs w:val="20"/>
              </w:rPr>
            </w:pPr>
            <w:r w:rsidRPr="00B8320B">
              <w:rPr>
                <w:rFonts w:ascii="Arial Narrow" w:hAnsi="Arial Narrow"/>
                <w:b/>
                <w:sz w:val="20"/>
                <w:szCs w:val="20"/>
              </w:rPr>
              <w:t>III.</w:t>
            </w:r>
            <w:r w:rsidRPr="00D51596">
              <w:rPr>
                <w:rFonts w:ascii="Arial Narrow" w:hAnsi="Arial Narrow"/>
                <w:sz w:val="20"/>
                <w:szCs w:val="20"/>
              </w:rPr>
              <w:t xml:space="preserve"> Dictamen para giros, comercios y establecimientos de 50 a 100 m2</w:t>
            </w:r>
          </w:p>
        </w:tc>
        <w:tc>
          <w:tcPr>
            <w:tcW w:w="2633" w:type="dxa"/>
          </w:tcPr>
          <w:p w14:paraId="15593930"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5 UMAS</w:t>
            </w:r>
          </w:p>
        </w:tc>
      </w:tr>
      <w:tr w:rsidR="00B24E22" w:rsidRPr="00D51596" w14:paraId="2C8C57B7" w14:textId="77777777" w:rsidTr="007E6D4F">
        <w:trPr>
          <w:trHeight w:val="460"/>
        </w:trPr>
        <w:tc>
          <w:tcPr>
            <w:tcW w:w="6612" w:type="dxa"/>
          </w:tcPr>
          <w:p w14:paraId="0EF9F0F5" w14:textId="77777777" w:rsidR="00B24E22" w:rsidRPr="00D51596" w:rsidRDefault="00B24E22" w:rsidP="00F61770">
            <w:pPr>
              <w:jc w:val="both"/>
              <w:rPr>
                <w:rFonts w:ascii="Arial Narrow" w:hAnsi="Arial Narrow"/>
                <w:sz w:val="20"/>
                <w:szCs w:val="20"/>
              </w:rPr>
            </w:pPr>
            <w:r w:rsidRPr="00B8320B">
              <w:rPr>
                <w:rFonts w:ascii="Arial Narrow" w:hAnsi="Arial Narrow"/>
                <w:b/>
                <w:sz w:val="20"/>
                <w:szCs w:val="20"/>
              </w:rPr>
              <w:t>IV.</w:t>
            </w:r>
            <w:r w:rsidRPr="00D51596">
              <w:rPr>
                <w:rFonts w:ascii="Arial Narrow" w:hAnsi="Arial Narrow"/>
                <w:sz w:val="20"/>
                <w:szCs w:val="20"/>
              </w:rPr>
              <w:t xml:space="preserve"> Dictamen para giros, comercios y establecimientos de 101 m2 en adelante.</w:t>
            </w:r>
          </w:p>
        </w:tc>
        <w:tc>
          <w:tcPr>
            <w:tcW w:w="2633" w:type="dxa"/>
          </w:tcPr>
          <w:p w14:paraId="259DA9EB"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9 UMAS</w:t>
            </w:r>
          </w:p>
        </w:tc>
      </w:tr>
    </w:tbl>
    <w:p w14:paraId="1F0DDBED" w14:textId="77777777" w:rsidR="00B24E22" w:rsidRPr="00D51596" w:rsidRDefault="00B24E22" w:rsidP="00F61770">
      <w:pPr>
        <w:jc w:val="both"/>
        <w:rPr>
          <w:rFonts w:ascii="Arial Narrow" w:hAnsi="Arial Narrow"/>
          <w:sz w:val="20"/>
          <w:szCs w:val="20"/>
        </w:rPr>
      </w:pPr>
    </w:p>
    <w:p w14:paraId="71BAE1C5" w14:textId="77777777" w:rsidR="00B24E22" w:rsidRPr="00D51596" w:rsidRDefault="00B24E22" w:rsidP="00F61770">
      <w:pPr>
        <w:jc w:val="both"/>
        <w:rPr>
          <w:rFonts w:ascii="Arial Narrow" w:hAnsi="Arial Narrow"/>
          <w:sz w:val="20"/>
          <w:szCs w:val="20"/>
        </w:rPr>
      </w:pPr>
      <w:r w:rsidRPr="00B8320B">
        <w:rPr>
          <w:rFonts w:ascii="Arial Narrow" w:hAnsi="Arial Narrow"/>
          <w:b/>
          <w:sz w:val="20"/>
          <w:szCs w:val="20"/>
        </w:rPr>
        <w:t>Artículo 124.</w:t>
      </w:r>
      <w:r w:rsidRPr="00D51596">
        <w:rPr>
          <w:rFonts w:ascii="Arial Narrow" w:hAnsi="Arial Narrow"/>
          <w:sz w:val="20"/>
          <w:szCs w:val="20"/>
        </w:rPr>
        <w:t xml:space="preserve"> Los derechos por los servicios en materia de protección civil se causarán conforme a la tarifa que nos antecede.</w:t>
      </w:r>
    </w:p>
    <w:p w14:paraId="29743821" w14:textId="77777777" w:rsidR="00B24E22" w:rsidRPr="00D51596" w:rsidRDefault="00B24E22" w:rsidP="00F61770">
      <w:pPr>
        <w:jc w:val="both"/>
        <w:rPr>
          <w:rFonts w:ascii="Arial Narrow" w:hAnsi="Arial Narrow"/>
          <w:sz w:val="20"/>
          <w:szCs w:val="20"/>
        </w:rPr>
      </w:pPr>
    </w:p>
    <w:p w14:paraId="6A9A23AD" w14:textId="77777777" w:rsidR="00B24E22" w:rsidRPr="00D51596" w:rsidRDefault="00B24E22" w:rsidP="00F61770">
      <w:pPr>
        <w:jc w:val="both"/>
        <w:rPr>
          <w:rFonts w:ascii="Arial Narrow" w:hAnsi="Arial Narrow"/>
          <w:sz w:val="20"/>
          <w:szCs w:val="20"/>
        </w:rPr>
      </w:pPr>
      <w:r w:rsidRPr="00B8320B">
        <w:rPr>
          <w:rFonts w:ascii="Arial Narrow" w:hAnsi="Arial Narrow"/>
          <w:b/>
          <w:sz w:val="20"/>
          <w:szCs w:val="20"/>
        </w:rPr>
        <w:t>Artículo 125.</w:t>
      </w:r>
      <w:r w:rsidRPr="00D51596">
        <w:rPr>
          <w:rFonts w:ascii="Arial Narrow" w:hAnsi="Arial Narrow"/>
          <w:sz w:val="20"/>
          <w:szCs w:val="20"/>
        </w:rPr>
        <w:t xml:space="preserve"> El pago de los derechos se hará al momento de solicitar el servicio en las oficinas de la tesorería municipal.</w:t>
      </w:r>
    </w:p>
    <w:p w14:paraId="36578DF2" w14:textId="77777777" w:rsidR="00B24E22" w:rsidRPr="00D51596" w:rsidRDefault="00B24E22" w:rsidP="00F61770">
      <w:pPr>
        <w:jc w:val="both"/>
        <w:rPr>
          <w:rFonts w:ascii="Arial Narrow" w:hAnsi="Arial Narrow"/>
          <w:sz w:val="20"/>
          <w:szCs w:val="20"/>
        </w:rPr>
      </w:pPr>
    </w:p>
    <w:p w14:paraId="57ED5E8B"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Sección Décima Cuarta</w:t>
      </w:r>
    </w:p>
    <w:p w14:paraId="4850EE56"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Derechos por el Uso y Aprovechamientos de los Bienes del Dominio Público Municipal</w:t>
      </w:r>
    </w:p>
    <w:p w14:paraId="63D42C09" w14:textId="77777777" w:rsidR="00B24E22" w:rsidRPr="00D51596" w:rsidRDefault="00B24E22" w:rsidP="00F61770">
      <w:pPr>
        <w:jc w:val="both"/>
        <w:rPr>
          <w:rFonts w:ascii="Arial Narrow" w:hAnsi="Arial Narrow"/>
          <w:sz w:val="20"/>
          <w:szCs w:val="20"/>
        </w:rPr>
      </w:pPr>
    </w:p>
    <w:p w14:paraId="5DAA4A75" w14:textId="77777777" w:rsidR="00B24E22" w:rsidRPr="00D51596" w:rsidRDefault="00B24E22" w:rsidP="00F61770">
      <w:pPr>
        <w:jc w:val="both"/>
        <w:rPr>
          <w:rFonts w:ascii="Arial Narrow" w:hAnsi="Arial Narrow"/>
          <w:sz w:val="20"/>
          <w:szCs w:val="20"/>
        </w:rPr>
      </w:pPr>
      <w:r w:rsidRPr="00B8320B">
        <w:rPr>
          <w:rFonts w:ascii="Arial Narrow" w:hAnsi="Arial Narrow"/>
          <w:b/>
          <w:sz w:val="20"/>
          <w:szCs w:val="20"/>
        </w:rPr>
        <w:t xml:space="preserve">Artículo 126.- </w:t>
      </w:r>
      <w:r w:rsidRPr="00D51596">
        <w:rPr>
          <w:rFonts w:ascii="Arial Narrow" w:hAnsi="Arial Narrow"/>
          <w:sz w:val="20"/>
          <w:szCs w:val="20"/>
        </w:rPr>
        <w:t>Se entenderá por servicios de mercados y centrales de abasto, la asignación de lugares o espacios para la instalación de locales fijos o semifijos y su control, así como los servicios de aseo, mantenimiento, vigilancia y otros relacionados con la operación y el funcionamiento tanto de mercados construidos, centrales de abasto y los lugares destinados por el ayuntamiento a la comercialización.</w:t>
      </w:r>
    </w:p>
    <w:p w14:paraId="68F747A3" w14:textId="77777777" w:rsidR="00B24E22" w:rsidRPr="00D51596" w:rsidRDefault="00B24E22" w:rsidP="00F61770">
      <w:pPr>
        <w:jc w:val="both"/>
        <w:rPr>
          <w:rFonts w:ascii="Arial Narrow" w:hAnsi="Arial Narrow"/>
          <w:sz w:val="20"/>
          <w:szCs w:val="20"/>
        </w:rPr>
      </w:pPr>
    </w:p>
    <w:p w14:paraId="71842FF3" w14:textId="77777777" w:rsidR="00B24E22" w:rsidRPr="00D51596" w:rsidRDefault="00B24E22" w:rsidP="00F61770">
      <w:pPr>
        <w:jc w:val="both"/>
        <w:rPr>
          <w:rFonts w:ascii="Arial Narrow" w:hAnsi="Arial Narrow"/>
          <w:sz w:val="20"/>
          <w:szCs w:val="20"/>
        </w:rPr>
      </w:pPr>
      <w:r w:rsidRPr="00B8320B">
        <w:rPr>
          <w:rFonts w:ascii="Arial Narrow" w:hAnsi="Arial Narrow"/>
          <w:b/>
          <w:sz w:val="20"/>
          <w:szCs w:val="20"/>
        </w:rPr>
        <w:t>Artículo 127.-</w:t>
      </w:r>
      <w:r w:rsidRPr="00D51596">
        <w:rPr>
          <w:rFonts w:ascii="Arial Narrow" w:hAnsi="Arial Narrow"/>
          <w:sz w:val="20"/>
          <w:szCs w:val="20"/>
        </w:rPr>
        <w:t>Son objeto de derecho la asignación, el uso y aprovechamiento de cualquiera de los bienes del dominio público del patrimonio municipal, así como el uso y aprovechamiento de locales o piso en el mercado, central de abasto, de la vía pública y/o bienes propiedad del Municipio destinado a un servicio público.</w:t>
      </w:r>
    </w:p>
    <w:p w14:paraId="77306127" w14:textId="77777777" w:rsidR="00B24E22" w:rsidRPr="00D51596" w:rsidRDefault="00B24E22" w:rsidP="00F61770">
      <w:pPr>
        <w:jc w:val="both"/>
        <w:rPr>
          <w:rFonts w:ascii="Arial Narrow" w:hAnsi="Arial Narrow"/>
          <w:sz w:val="20"/>
          <w:szCs w:val="20"/>
        </w:rPr>
      </w:pPr>
    </w:p>
    <w:p w14:paraId="160C1A52"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Están sujetos al pago de este derecho, las personas físicas o morales a quienes se les hubiera otorgado la concesión y autorización para la ocupación del bien antes mencionado, para la comercialización de productos o prestación de servicios en mercados y centrales de abasto, así como los comerciantes que realicen sus actividades de manera ambulante.</w:t>
      </w:r>
    </w:p>
    <w:p w14:paraId="695A66B9" w14:textId="77777777" w:rsidR="00B24E22" w:rsidRPr="00D51596" w:rsidRDefault="00B24E22" w:rsidP="00F61770">
      <w:pPr>
        <w:jc w:val="both"/>
        <w:rPr>
          <w:rFonts w:ascii="Arial Narrow" w:hAnsi="Arial Narrow"/>
          <w:sz w:val="20"/>
          <w:szCs w:val="20"/>
        </w:rPr>
      </w:pPr>
    </w:p>
    <w:p w14:paraId="4C23A41E"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La base de los derechos por este servicio se pagará de acuerdo con la siguiente base:</w:t>
      </w:r>
    </w:p>
    <w:p w14:paraId="0E5BF5BB" w14:textId="77777777" w:rsidR="00B24E22" w:rsidRPr="00D51596" w:rsidRDefault="00B24E22" w:rsidP="00F61770">
      <w:pPr>
        <w:jc w:val="both"/>
        <w:rPr>
          <w:rFonts w:ascii="Arial Narrow" w:hAnsi="Arial Narrow"/>
          <w:sz w:val="20"/>
          <w:szCs w:val="20"/>
        </w:rPr>
      </w:pPr>
    </w:p>
    <w:p w14:paraId="78EED0CF" w14:textId="77777777" w:rsidR="00B24E22" w:rsidRPr="00D51596" w:rsidRDefault="00B24E22" w:rsidP="00F61770">
      <w:pPr>
        <w:jc w:val="both"/>
        <w:rPr>
          <w:rFonts w:ascii="Arial Narrow" w:hAnsi="Arial Narrow"/>
          <w:sz w:val="20"/>
          <w:szCs w:val="20"/>
        </w:rPr>
      </w:pPr>
      <w:r w:rsidRPr="00B8320B">
        <w:rPr>
          <w:rFonts w:ascii="Arial Narrow" w:hAnsi="Arial Narrow"/>
          <w:b/>
          <w:sz w:val="20"/>
          <w:szCs w:val="20"/>
        </w:rPr>
        <w:t>I.</w:t>
      </w:r>
      <w:r w:rsidRPr="00D51596">
        <w:rPr>
          <w:rFonts w:ascii="Arial Narrow" w:hAnsi="Arial Narrow"/>
          <w:sz w:val="20"/>
          <w:szCs w:val="20"/>
        </w:rPr>
        <w:t xml:space="preserve"> Por metro cuadrado de superficie asignada en locales ubicados en el interior del mercado y/o central de abasto propiedad del Municipio.</w:t>
      </w:r>
    </w:p>
    <w:p w14:paraId="7CCD9925" w14:textId="77777777" w:rsidR="00B24E22" w:rsidRPr="00D51596" w:rsidRDefault="00B24E22" w:rsidP="00F61770">
      <w:pPr>
        <w:jc w:val="both"/>
        <w:rPr>
          <w:rFonts w:ascii="Arial Narrow" w:hAnsi="Arial Narrow"/>
          <w:sz w:val="20"/>
          <w:szCs w:val="20"/>
        </w:rPr>
      </w:pPr>
    </w:p>
    <w:p w14:paraId="76791BB2"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Los derechos establecidos en esta sección serán pagados de conformidad con lo siguiente:</w:t>
      </w:r>
    </w:p>
    <w:p w14:paraId="1F28743A" w14:textId="77777777" w:rsidR="00B24E22" w:rsidRPr="00D51596" w:rsidRDefault="00B24E22" w:rsidP="00F61770">
      <w:pPr>
        <w:jc w:val="both"/>
        <w:rPr>
          <w:rFonts w:ascii="Arial Narrow" w:hAnsi="Arial Narrow"/>
          <w:sz w:val="20"/>
          <w:szCs w:val="20"/>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4"/>
        <w:gridCol w:w="3174"/>
      </w:tblGrid>
      <w:tr w:rsidR="00B24E22" w:rsidRPr="00D51596" w14:paraId="30958C25" w14:textId="77777777" w:rsidTr="007E6D4F">
        <w:trPr>
          <w:trHeight w:val="229"/>
        </w:trPr>
        <w:tc>
          <w:tcPr>
            <w:tcW w:w="6064" w:type="dxa"/>
          </w:tcPr>
          <w:p w14:paraId="6DFF9295"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Concepto</w:t>
            </w:r>
          </w:p>
        </w:tc>
        <w:tc>
          <w:tcPr>
            <w:tcW w:w="3174" w:type="dxa"/>
          </w:tcPr>
          <w:p w14:paraId="00A76335"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Cuota fija</w:t>
            </w:r>
          </w:p>
        </w:tc>
      </w:tr>
      <w:tr w:rsidR="00B24E22" w:rsidRPr="00D51596" w14:paraId="1D9C7057" w14:textId="77777777" w:rsidTr="007E6D4F">
        <w:trPr>
          <w:trHeight w:val="230"/>
        </w:trPr>
        <w:tc>
          <w:tcPr>
            <w:tcW w:w="6064" w:type="dxa"/>
          </w:tcPr>
          <w:p w14:paraId="742E4181"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Por el uso de local en el interior en el mercado municipal por m2</w:t>
            </w:r>
          </w:p>
        </w:tc>
        <w:tc>
          <w:tcPr>
            <w:tcW w:w="3174" w:type="dxa"/>
          </w:tcPr>
          <w:p w14:paraId="2D93E3F1"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25.00 pesos</w:t>
            </w:r>
          </w:p>
        </w:tc>
      </w:tr>
      <w:tr w:rsidR="00B24E22" w:rsidRPr="00D51596" w14:paraId="22A5A8D4" w14:textId="77777777" w:rsidTr="007E6D4F">
        <w:trPr>
          <w:trHeight w:val="230"/>
        </w:trPr>
        <w:tc>
          <w:tcPr>
            <w:tcW w:w="6064" w:type="dxa"/>
          </w:tcPr>
          <w:p w14:paraId="158E80A4"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Por el uso de baño público en el interior del mercado.</w:t>
            </w:r>
          </w:p>
        </w:tc>
        <w:tc>
          <w:tcPr>
            <w:tcW w:w="3174" w:type="dxa"/>
          </w:tcPr>
          <w:p w14:paraId="16E9CE8D"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5.00 pesos</w:t>
            </w:r>
          </w:p>
        </w:tc>
      </w:tr>
      <w:tr w:rsidR="00B24E22" w:rsidRPr="00D51596" w14:paraId="33DA9407" w14:textId="77777777" w:rsidTr="007E6D4F">
        <w:trPr>
          <w:trHeight w:val="230"/>
        </w:trPr>
        <w:tc>
          <w:tcPr>
            <w:tcW w:w="6064" w:type="dxa"/>
          </w:tcPr>
          <w:p w14:paraId="484A89EF"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lastRenderedPageBreak/>
              <w:t>Por derecho de piso a vendedores con puestos semifijos por día.</w:t>
            </w:r>
          </w:p>
        </w:tc>
        <w:tc>
          <w:tcPr>
            <w:tcW w:w="3174" w:type="dxa"/>
          </w:tcPr>
          <w:p w14:paraId="6E9A6326"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50.00 pesos</w:t>
            </w:r>
          </w:p>
        </w:tc>
      </w:tr>
      <w:tr w:rsidR="00B24E22" w:rsidRPr="00D51596" w14:paraId="64F0C9C1" w14:textId="77777777" w:rsidTr="007E6D4F">
        <w:trPr>
          <w:trHeight w:val="228"/>
        </w:trPr>
        <w:tc>
          <w:tcPr>
            <w:tcW w:w="6064" w:type="dxa"/>
          </w:tcPr>
          <w:p w14:paraId="636DA7AF"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Por derecho de piso a vendedores ambulantes por día.</w:t>
            </w:r>
          </w:p>
        </w:tc>
        <w:tc>
          <w:tcPr>
            <w:tcW w:w="3174" w:type="dxa"/>
          </w:tcPr>
          <w:p w14:paraId="00C6C7EF"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w:t>
            </w:r>
            <w:r w:rsidRPr="00D51596">
              <w:rPr>
                <w:rFonts w:ascii="Arial Narrow" w:hAnsi="Arial Narrow"/>
                <w:sz w:val="20"/>
                <w:szCs w:val="20"/>
              </w:rPr>
              <w:tab/>
              <w:t>20.00 pesos</w:t>
            </w:r>
          </w:p>
        </w:tc>
      </w:tr>
    </w:tbl>
    <w:p w14:paraId="0478D838" w14:textId="77777777" w:rsidR="00B24E22" w:rsidRPr="00D51596" w:rsidRDefault="00B24E22" w:rsidP="00F61770">
      <w:pPr>
        <w:jc w:val="both"/>
        <w:rPr>
          <w:rFonts w:ascii="Arial Narrow" w:hAnsi="Arial Narrow"/>
          <w:sz w:val="20"/>
          <w:szCs w:val="20"/>
        </w:rPr>
      </w:pPr>
    </w:p>
    <w:p w14:paraId="2B0B98E3"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Los propietarios o poseedores de algún local en el interior del mercado municipal, cubrirán por su propia cuenta los gastos por el consumo de energía eléctrica, basura y agua potable.</w:t>
      </w:r>
    </w:p>
    <w:p w14:paraId="76F50D4F" w14:textId="77777777" w:rsidR="00B24E22" w:rsidRPr="00D51596" w:rsidRDefault="00B24E22" w:rsidP="00F61770">
      <w:pPr>
        <w:jc w:val="both"/>
        <w:rPr>
          <w:rFonts w:ascii="Arial Narrow" w:hAnsi="Arial Narrow"/>
          <w:sz w:val="20"/>
          <w:szCs w:val="20"/>
        </w:rPr>
      </w:pPr>
    </w:p>
    <w:p w14:paraId="320C8F87"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Cuando el contribuyente pague los derechos a que se refiere esta sección, correspondientes a una anualidad, durante los meses de enero y febrero del año vigente de que se trate, gozará de una bonificación del 15% sobre el importe a pagar de dichos derechos.</w:t>
      </w:r>
    </w:p>
    <w:p w14:paraId="26EB0363" w14:textId="77777777" w:rsidR="00B24E22" w:rsidRPr="00D51596" w:rsidRDefault="00B24E22" w:rsidP="00F61770">
      <w:pPr>
        <w:jc w:val="both"/>
        <w:rPr>
          <w:rFonts w:ascii="Arial Narrow" w:hAnsi="Arial Narrow"/>
          <w:sz w:val="20"/>
          <w:szCs w:val="20"/>
        </w:rPr>
      </w:pPr>
    </w:p>
    <w:p w14:paraId="20EDC289" w14:textId="77777777" w:rsidR="00B24E22" w:rsidRPr="00D51596" w:rsidRDefault="00B24E22" w:rsidP="00F61770">
      <w:pPr>
        <w:jc w:val="both"/>
        <w:rPr>
          <w:rFonts w:ascii="Arial Narrow" w:hAnsi="Arial Narrow"/>
          <w:sz w:val="20"/>
          <w:szCs w:val="20"/>
        </w:rPr>
      </w:pPr>
      <w:r w:rsidRPr="00B8320B">
        <w:rPr>
          <w:rFonts w:ascii="Arial Narrow" w:hAnsi="Arial Narrow"/>
          <w:b/>
          <w:sz w:val="20"/>
          <w:szCs w:val="20"/>
        </w:rPr>
        <w:t>Artículo 128.-</w:t>
      </w:r>
      <w:r w:rsidRPr="00D51596">
        <w:rPr>
          <w:rFonts w:ascii="Arial Narrow" w:hAnsi="Arial Narrow"/>
          <w:sz w:val="20"/>
          <w:szCs w:val="20"/>
        </w:rPr>
        <w:t xml:space="preserve"> El pago de estos derechos estará a cargo de los comerciantes que ocupen un local en el interior del mercado.</w:t>
      </w:r>
    </w:p>
    <w:p w14:paraId="5C4CC5E1" w14:textId="77777777" w:rsidR="00B24E22" w:rsidRPr="00D51596" w:rsidRDefault="00B24E22" w:rsidP="00F61770">
      <w:pPr>
        <w:jc w:val="both"/>
        <w:rPr>
          <w:rFonts w:ascii="Arial Narrow" w:hAnsi="Arial Narrow"/>
          <w:sz w:val="20"/>
          <w:szCs w:val="20"/>
        </w:rPr>
      </w:pPr>
    </w:p>
    <w:p w14:paraId="085026DA"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En los casos de comerciantes que realicen sus actividades de manera esporádica, ya sea fija o ambulante, el pago debe ser realizado cada vez que se solicite la asignación de lugares o espacios a la autoridad municipal.</w:t>
      </w:r>
    </w:p>
    <w:p w14:paraId="05EF3212" w14:textId="77777777" w:rsidR="00B24E22" w:rsidRPr="00D51596" w:rsidRDefault="00B24E22" w:rsidP="00F61770">
      <w:pPr>
        <w:jc w:val="both"/>
        <w:rPr>
          <w:rFonts w:ascii="Arial Narrow" w:hAnsi="Arial Narrow"/>
          <w:sz w:val="20"/>
          <w:szCs w:val="20"/>
        </w:rPr>
      </w:pPr>
    </w:p>
    <w:p w14:paraId="44608AD8" w14:textId="77777777" w:rsidR="00B8320B" w:rsidRDefault="00B24E22" w:rsidP="00B8320B">
      <w:pPr>
        <w:jc w:val="center"/>
        <w:rPr>
          <w:rFonts w:ascii="Arial Narrow" w:hAnsi="Arial Narrow"/>
          <w:b/>
          <w:sz w:val="20"/>
          <w:szCs w:val="20"/>
        </w:rPr>
      </w:pPr>
      <w:r w:rsidRPr="00B8320B">
        <w:rPr>
          <w:rFonts w:ascii="Arial Narrow" w:hAnsi="Arial Narrow"/>
          <w:b/>
          <w:sz w:val="20"/>
          <w:szCs w:val="20"/>
        </w:rPr>
        <w:t xml:space="preserve">CAPITULO III </w:t>
      </w:r>
    </w:p>
    <w:p w14:paraId="46BB640C"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CONTRIBUCIONES ESPECIALES</w:t>
      </w:r>
    </w:p>
    <w:p w14:paraId="1DFA0990" w14:textId="77777777" w:rsidR="00B24E22" w:rsidRPr="00B8320B" w:rsidRDefault="00B24E22" w:rsidP="00B8320B">
      <w:pPr>
        <w:jc w:val="center"/>
        <w:rPr>
          <w:rFonts w:ascii="Arial Narrow" w:hAnsi="Arial Narrow"/>
          <w:b/>
          <w:sz w:val="20"/>
          <w:szCs w:val="20"/>
        </w:rPr>
      </w:pPr>
    </w:p>
    <w:p w14:paraId="1C4D8DB1"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Sección Única Contribuciones por Mejoras</w:t>
      </w:r>
    </w:p>
    <w:p w14:paraId="66417180" w14:textId="77777777" w:rsidR="00B24E22" w:rsidRPr="00D51596" w:rsidRDefault="00B24E22" w:rsidP="00F61770">
      <w:pPr>
        <w:jc w:val="both"/>
        <w:rPr>
          <w:rFonts w:ascii="Arial Narrow" w:hAnsi="Arial Narrow"/>
          <w:sz w:val="20"/>
          <w:szCs w:val="20"/>
        </w:rPr>
      </w:pPr>
    </w:p>
    <w:p w14:paraId="77AC3029" w14:textId="77777777" w:rsidR="00B24E22" w:rsidRPr="00D51596" w:rsidRDefault="00B24E22" w:rsidP="00F61770">
      <w:pPr>
        <w:jc w:val="both"/>
        <w:rPr>
          <w:rFonts w:ascii="Arial Narrow" w:hAnsi="Arial Narrow"/>
          <w:sz w:val="20"/>
          <w:szCs w:val="20"/>
        </w:rPr>
      </w:pPr>
    </w:p>
    <w:p w14:paraId="23C08DFB"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De los sujetos</w:t>
      </w:r>
    </w:p>
    <w:p w14:paraId="2D139E0B" w14:textId="77777777" w:rsidR="00B24E22" w:rsidRPr="00D51596" w:rsidRDefault="00B24E22" w:rsidP="00F61770">
      <w:pPr>
        <w:jc w:val="both"/>
        <w:rPr>
          <w:rFonts w:ascii="Arial Narrow" w:hAnsi="Arial Narrow"/>
          <w:sz w:val="20"/>
          <w:szCs w:val="20"/>
        </w:rPr>
      </w:pPr>
    </w:p>
    <w:p w14:paraId="64A2C6E3" w14:textId="77777777" w:rsidR="00B24E22" w:rsidRPr="00D51596" w:rsidRDefault="00B24E22" w:rsidP="00F61770">
      <w:pPr>
        <w:jc w:val="both"/>
        <w:rPr>
          <w:rFonts w:ascii="Arial Narrow" w:hAnsi="Arial Narrow"/>
          <w:sz w:val="20"/>
          <w:szCs w:val="20"/>
        </w:rPr>
      </w:pPr>
      <w:r w:rsidRPr="00B8320B">
        <w:rPr>
          <w:rFonts w:ascii="Arial Narrow" w:hAnsi="Arial Narrow"/>
          <w:b/>
          <w:sz w:val="20"/>
          <w:szCs w:val="20"/>
        </w:rPr>
        <w:t>Artículo 129.-</w:t>
      </w:r>
      <w:r w:rsidRPr="00D51596">
        <w:rPr>
          <w:rFonts w:ascii="Arial Narrow" w:hAnsi="Arial Narrow"/>
          <w:sz w:val="20"/>
          <w:szCs w:val="20"/>
        </w:rPr>
        <w:t xml:space="preserve"> Son sujetos obligados al pago de las contribuciones de mejoras las personas físicas o morales que sean propietarios, fideicomisarios, fideicomitentes, fiduciarios o poseedores por cualquier título de los predios beneficiados con obras realizadas por el Ayuntamiento de Kaua.</w:t>
      </w:r>
    </w:p>
    <w:p w14:paraId="53B4E9D3" w14:textId="77777777" w:rsidR="00B24E22" w:rsidRPr="00D51596" w:rsidRDefault="00B24E22" w:rsidP="00F61770">
      <w:pPr>
        <w:jc w:val="both"/>
        <w:rPr>
          <w:rFonts w:ascii="Arial Narrow" w:hAnsi="Arial Narrow"/>
          <w:sz w:val="20"/>
          <w:szCs w:val="20"/>
        </w:rPr>
      </w:pPr>
    </w:p>
    <w:p w14:paraId="5E7B2B0D"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Para los efectos de este artículo se consideran beneficiados con las obras que efectúe el Ayuntamiento los siguientes:</w:t>
      </w:r>
    </w:p>
    <w:p w14:paraId="362F850A" w14:textId="77777777" w:rsidR="00B24E22" w:rsidRPr="00D51596" w:rsidRDefault="00B24E22" w:rsidP="00F61770">
      <w:pPr>
        <w:jc w:val="both"/>
        <w:rPr>
          <w:rFonts w:ascii="Arial Narrow" w:hAnsi="Arial Narrow"/>
          <w:sz w:val="20"/>
          <w:szCs w:val="20"/>
        </w:rPr>
      </w:pPr>
    </w:p>
    <w:p w14:paraId="580F9903"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Los predios exteriores, que colinden con la calle en la que se hubiese ejecutado las obras.</w:t>
      </w:r>
    </w:p>
    <w:p w14:paraId="696DF3C2" w14:textId="77777777" w:rsidR="00B24E22" w:rsidRPr="00D51596" w:rsidRDefault="00B24E22" w:rsidP="00F61770">
      <w:pPr>
        <w:jc w:val="both"/>
        <w:rPr>
          <w:rFonts w:ascii="Arial Narrow" w:hAnsi="Arial Narrow"/>
          <w:sz w:val="20"/>
          <w:szCs w:val="20"/>
        </w:rPr>
      </w:pPr>
    </w:p>
    <w:p w14:paraId="3A2D5A5B"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Los predios interiores, cuyo acceso al exterior, fuere por la calle en donde se hubiesen ejecutado las obras.</w:t>
      </w:r>
    </w:p>
    <w:p w14:paraId="78F018B7" w14:textId="77777777" w:rsidR="00B24E22" w:rsidRPr="00D51596" w:rsidRDefault="00B24E22" w:rsidP="00F61770">
      <w:pPr>
        <w:jc w:val="both"/>
        <w:rPr>
          <w:rFonts w:ascii="Arial Narrow" w:hAnsi="Arial Narrow"/>
          <w:sz w:val="20"/>
          <w:szCs w:val="20"/>
        </w:rPr>
      </w:pPr>
    </w:p>
    <w:p w14:paraId="2DF12582" w14:textId="77777777" w:rsidR="00B24E22" w:rsidRPr="00D51596" w:rsidRDefault="00B24E22" w:rsidP="00F61770">
      <w:pPr>
        <w:jc w:val="both"/>
        <w:rPr>
          <w:rFonts w:ascii="Arial Narrow" w:hAnsi="Arial Narrow"/>
          <w:sz w:val="20"/>
          <w:szCs w:val="20"/>
        </w:rPr>
      </w:pPr>
      <w:r w:rsidRPr="00D51596">
        <w:rPr>
          <w:rFonts w:ascii="Arial Narrow" w:hAnsi="Arial Narrow"/>
          <w:sz w:val="20"/>
          <w:szCs w:val="20"/>
        </w:rPr>
        <w:t>En el caso de edificios sujetos a régimen de propiedad en condominio, el importe de la contribución calculada en términos de esta Sección, se dividirá a prorrata entre el número de locales.</w:t>
      </w:r>
    </w:p>
    <w:p w14:paraId="1738BDFA" w14:textId="77777777" w:rsidR="00B24E22" w:rsidRPr="00D51596" w:rsidRDefault="00B24E22" w:rsidP="00F61770">
      <w:pPr>
        <w:jc w:val="both"/>
        <w:rPr>
          <w:rFonts w:ascii="Arial Narrow" w:hAnsi="Arial Narrow"/>
          <w:sz w:val="20"/>
          <w:szCs w:val="20"/>
        </w:rPr>
      </w:pPr>
    </w:p>
    <w:p w14:paraId="76DCD9D0"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De la clasificación</w:t>
      </w:r>
    </w:p>
    <w:p w14:paraId="119CF108" w14:textId="77777777" w:rsidR="00B24E22" w:rsidRPr="00D51596" w:rsidRDefault="00B24E22" w:rsidP="00F61770">
      <w:pPr>
        <w:jc w:val="both"/>
        <w:rPr>
          <w:rFonts w:ascii="Arial Narrow" w:hAnsi="Arial Narrow"/>
          <w:sz w:val="20"/>
          <w:szCs w:val="20"/>
        </w:rPr>
      </w:pPr>
    </w:p>
    <w:p w14:paraId="4CD78C1C" w14:textId="77777777" w:rsidR="00B24E22" w:rsidRPr="00D51596" w:rsidRDefault="00B24E22" w:rsidP="00F61770">
      <w:pPr>
        <w:jc w:val="both"/>
        <w:rPr>
          <w:rFonts w:ascii="Arial Narrow" w:hAnsi="Arial Narrow"/>
          <w:sz w:val="20"/>
          <w:szCs w:val="20"/>
        </w:rPr>
      </w:pPr>
      <w:r w:rsidRPr="00B8320B">
        <w:rPr>
          <w:rFonts w:ascii="Arial Narrow" w:hAnsi="Arial Narrow"/>
          <w:b/>
          <w:sz w:val="20"/>
          <w:szCs w:val="20"/>
        </w:rPr>
        <w:t>Artículo 130.-</w:t>
      </w:r>
      <w:r w:rsidRPr="00D51596">
        <w:rPr>
          <w:rFonts w:ascii="Arial Narrow" w:hAnsi="Arial Narrow"/>
          <w:sz w:val="20"/>
          <w:szCs w:val="20"/>
        </w:rPr>
        <w:t xml:space="preserve"> Las contribuciones de mejoras se pagarán por la realización de obras públicas de urbanizaciones consistentes en:</w:t>
      </w:r>
    </w:p>
    <w:p w14:paraId="0426DD9A" w14:textId="77777777" w:rsidR="00B24E22" w:rsidRPr="00D51596" w:rsidRDefault="00B24E22" w:rsidP="00F61770">
      <w:pPr>
        <w:jc w:val="both"/>
        <w:rPr>
          <w:rFonts w:ascii="Arial Narrow" w:hAnsi="Arial Narrow"/>
          <w:sz w:val="20"/>
          <w:szCs w:val="20"/>
        </w:rPr>
      </w:pPr>
    </w:p>
    <w:p w14:paraId="620FFEBC" w14:textId="77777777" w:rsidR="00B24E22" w:rsidRPr="00B8320B" w:rsidRDefault="00B24E22" w:rsidP="00112E09">
      <w:pPr>
        <w:pStyle w:val="Prrafodelista"/>
        <w:numPr>
          <w:ilvl w:val="0"/>
          <w:numId w:val="22"/>
        </w:numPr>
        <w:jc w:val="both"/>
        <w:rPr>
          <w:rFonts w:ascii="Arial Narrow" w:hAnsi="Arial Narrow"/>
          <w:sz w:val="20"/>
          <w:szCs w:val="20"/>
        </w:rPr>
      </w:pPr>
      <w:r w:rsidRPr="00B8320B">
        <w:rPr>
          <w:rFonts w:ascii="Arial Narrow" w:hAnsi="Arial Narrow"/>
          <w:sz w:val="20"/>
          <w:szCs w:val="20"/>
        </w:rPr>
        <w:t>Pavimentación.</w:t>
      </w:r>
    </w:p>
    <w:p w14:paraId="1AAC6F6E" w14:textId="77777777" w:rsidR="00B24E22" w:rsidRPr="00B8320B" w:rsidRDefault="00B24E22" w:rsidP="00112E09">
      <w:pPr>
        <w:pStyle w:val="Prrafodelista"/>
        <w:numPr>
          <w:ilvl w:val="0"/>
          <w:numId w:val="22"/>
        </w:numPr>
        <w:jc w:val="both"/>
        <w:rPr>
          <w:rFonts w:ascii="Arial Narrow" w:hAnsi="Arial Narrow"/>
          <w:sz w:val="20"/>
          <w:szCs w:val="20"/>
        </w:rPr>
      </w:pPr>
      <w:r w:rsidRPr="00B8320B">
        <w:rPr>
          <w:rFonts w:ascii="Arial Narrow" w:hAnsi="Arial Narrow"/>
          <w:sz w:val="20"/>
          <w:szCs w:val="20"/>
        </w:rPr>
        <w:t>Construcción de banquetas.</w:t>
      </w:r>
    </w:p>
    <w:p w14:paraId="643B8F79" w14:textId="77777777" w:rsidR="00B24E22" w:rsidRPr="00B8320B" w:rsidRDefault="00B24E22" w:rsidP="00112E09">
      <w:pPr>
        <w:pStyle w:val="Prrafodelista"/>
        <w:numPr>
          <w:ilvl w:val="0"/>
          <w:numId w:val="22"/>
        </w:numPr>
        <w:jc w:val="both"/>
        <w:rPr>
          <w:rFonts w:ascii="Arial Narrow" w:hAnsi="Arial Narrow"/>
          <w:sz w:val="20"/>
          <w:szCs w:val="20"/>
        </w:rPr>
      </w:pPr>
      <w:r w:rsidRPr="00B8320B">
        <w:rPr>
          <w:rFonts w:ascii="Arial Narrow" w:hAnsi="Arial Narrow"/>
          <w:sz w:val="20"/>
          <w:szCs w:val="20"/>
        </w:rPr>
        <w:t>Instalación de alumbrado público.</w:t>
      </w:r>
    </w:p>
    <w:p w14:paraId="5BFBFDDB" w14:textId="77777777" w:rsidR="00B24E22" w:rsidRPr="00B8320B" w:rsidRDefault="00B24E22" w:rsidP="00112E09">
      <w:pPr>
        <w:pStyle w:val="Prrafodelista"/>
        <w:numPr>
          <w:ilvl w:val="0"/>
          <w:numId w:val="22"/>
        </w:numPr>
        <w:jc w:val="both"/>
        <w:rPr>
          <w:rFonts w:ascii="Arial Narrow" w:hAnsi="Arial Narrow"/>
          <w:sz w:val="20"/>
          <w:szCs w:val="20"/>
        </w:rPr>
      </w:pPr>
      <w:r w:rsidRPr="00B8320B">
        <w:rPr>
          <w:rFonts w:ascii="Arial Narrow" w:hAnsi="Arial Narrow"/>
          <w:sz w:val="20"/>
          <w:szCs w:val="20"/>
        </w:rPr>
        <w:t>Introducción de agua potable.</w:t>
      </w:r>
    </w:p>
    <w:p w14:paraId="6D469FC9" w14:textId="77777777" w:rsidR="00B24E22" w:rsidRPr="00B8320B" w:rsidRDefault="00B24E22" w:rsidP="00112E09">
      <w:pPr>
        <w:pStyle w:val="Prrafodelista"/>
        <w:numPr>
          <w:ilvl w:val="0"/>
          <w:numId w:val="22"/>
        </w:numPr>
        <w:jc w:val="both"/>
        <w:rPr>
          <w:rFonts w:ascii="Arial Narrow" w:hAnsi="Arial Narrow"/>
          <w:sz w:val="20"/>
          <w:szCs w:val="20"/>
        </w:rPr>
      </w:pPr>
      <w:r w:rsidRPr="00B8320B">
        <w:rPr>
          <w:rFonts w:ascii="Arial Narrow" w:hAnsi="Arial Narrow"/>
          <w:sz w:val="20"/>
          <w:szCs w:val="20"/>
        </w:rPr>
        <w:t>Construcción de drenaje y alcantarillado públicos.</w:t>
      </w:r>
    </w:p>
    <w:p w14:paraId="496CCB12" w14:textId="77777777" w:rsidR="00B24E22" w:rsidRPr="00B8320B" w:rsidRDefault="00B24E22" w:rsidP="00112E09">
      <w:pPr>
        <w:pStyle w:val="Prrafodelista"/>
        <w:numPr>
          <w:ilvl w:val="0"/>
          <w:numId w:val="22"/>
        </w:numPr>
        <w:jc w:val="both"/>
        <w:rPr>
          <w:rFonts w:ascii="Arial Narrow" w:hAnsi="Arial Narrow"/>
          <w:sz w:val="20"/>
          <w:szCs w:val="20"/>
        </w:rPr>
      </w:pPr>
      <w:r w:rsidRPr="00B8320B">
        <w:rPr>
          <w:rFonts w:ascii="Arial Narrow" w:hAnsi="Arial Narrow"/>
          <w:sz w:val="20"/>
          <w:szCs w:val="20"/>
        </w:rPr>
        <w:t>Electrificación en baja tensión.</w:t>
      </w:r>
    </w:p>
    <w:p w14:paraId="6DB73E7D" w14:textId="77777777" w:rsidR="00B24E22" w:rsidRPr="00B8320B" w:rsidRDefault="00B24E22" w:rsidP="00112E09">
      <w:pPr>
        <w:pStyle w:val="Prrafodelista"/>
        <w:numPr>
          <w:ilvl w:val="0"/>
          <w:numId w:val="22"/>
        </w:numPr>
        <w:jc w:val="both"/>
        <w:rPr>
          <w:rFonts w:ascii="Arial Narrow" w:hAnsi="Arial Narrow"/>
          <w:sz w:val="20"/>
          <w:szCs w:val="20"/>
        </w:rPr>
      </w:pPr>
      <w:r w:rsidRPr="00B8320B">
        <w:rPr>
          <w:rFonts w:ascii="Arial Narrow" w:hAnsi="Arial Narrow"/>
          <w:sz w:val="20"/>
          <w:szCs w:val="20"/>
        </w:rPr>
        <w:t>Cualesquiera otras obras distintas de las anteriores que se lleven a cabo para el fortalecimiento del municipio o el mejoramiento de la infraestructura social municipal.</w:t>
      </w:r>
    </w:p>
    <w:p w14:paraId="29E53028" w14:textId="77777777" w:rsidR="00B24E22" w:rsidRPr="00D51596" w:rsidRDefault="00B24E22" w:rsidP="00F61770">
      <w:pPr>
        <w:jc w:val="both"/>
        <w:rPr>
          <w:rFonts w:ascii="Arial Narrow" w:hAnsi="Arial Narrow"/>
          <w:sz w:val="20"/>
          <w:szCs w:val="20"/>
        </w:rPr>
      </w:pPr>
    </w:p>
    <w:p w14:paraId="587533FD"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Del objeto</w:t>
      </w:r>
    </w:p>
    <w:p w14:paraId="2358595D" w14:textId="77777777" w:rsidR="00B24E22" w:rsidRPr="00D51596" w:rsidRDefault="00B24E22" w:rsidP="00B8320B">
      <w:pPr>
        <w:jc w:val="both"/>
        <w:rPr>
          <w:rFonts w:ascii="Arial Narrow" w:hAnsi="Arial Narrow"/>
          <w:sz w:val="20"/>
          <w:szCs w:val="20"/>
        </w:rPr>
      </w:pPr>
    </w:p>
    <w:p w14:paraId="0F690035"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 xml:space="preserve">Artículo 131.- </w:t>
      </w:r>
      <w:r w:rsidRPr="00D51596">
        <w:rPr>
          <w:rFonts w:ascii="Arial Narrow" w:hAnsi="Arial Narrow"/>
          <w:sz w:val="20"/>
          <w:szCs w:val="20"/>
        </w:rPr>
        <w:t>El objeto de la contribución de mejoras está constituido por todos los bienes inmuebles que colinden con las obras y servicios de urbanización llevados a cabo por el Ayuntamiento.</w:t>
      </w:r>
    </w:p>
    <w:p w14:paraId="4A39A64E" w14:textId="77777777" w:rsidR="00B24E22" w:rsidRPr="00D51596" w:rsidRDefault="00B24E22" w:rsidP="00B8320B">
      <w:pPr>
        <w:jc w:val="both"/>
        <w:rPr>
          <w:rFonts w:ascii="Arial Narrow" w:hAnsi="Arial Narrow"/>
          <w:sz w:val="20"/>
          <w:szCs w:val="20"/>
        </w:rPr>
      </w:pPr>
    </w:p>
    <w:p w14:paraId="20ADC8E4"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De la cuota unitaria.</w:t>
      </w:r>
    </w:p>
    <w:p w14:paraId="4600A267" w14:textId="77777777" w:rsidR="00B8320B" w:rsidRPr="00D51596" w:rsidRDefault="00B8320B" w:rsidP="00B8320B">
      <w:pPr>
        <w:jc w:val="both"/>
        <w:rPr>
          <w:rFonts w:ascii="Arial Narrow" w:hAnsi="Arial Narrow"/>
          <w:sz w:val="20"/>
          <w:szCs w:val="20"/>
        </w:rPr>
      </w:pPr>
    </w:p>
    <w:p w14:paraId="21631F83"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 xml:space="preserve">Artículo 132.- </w:t>
      </w:r>
      <w:r w:rsidRPr="00D51596">
        <w:rPr>
          <w:rFonts w:ascii="Arial Narrow" w:hAnsi="Arial Narrow"/>
          <w:sz w:val="20"/>
          <w:szCs w:val="20"/>
        </w:rPr>
        <w:t>Para calcular el importe de las contribuciones de mejoras, el costo de la obra comprenderá los siguientes conceptos:</w:t>
      </w:r>
    </w:p>
    <w:p w14:paraId="72BCB31D" w14:textId="77777777" w:rsidR="00B24E22" w:rsidRPr="00D51596" w:rsidRDefault="00B24E22" w:rsidP="00B8320B">
      <w:pPr>
        <w:jc w:val="both"/>
        <w:rPr>
          <w:rFonts w:ascii="Arial Narrow" w:hAnsi="Arial Narrow"/>
          <w:sz w:val="20"/>
          <w:szCs w:val="20"/>
        </w:rPr>
      </w:pPr>
    </w:p>
    <w:p w14:paraId="4C304729" w14:textId="77777777" w:rsidR="00B24E22" w:rsidRPr="00B8320B" w:rsidRDefault="00B24E22" w:rsidP="00112E09">
      <w:pPr>
        <w:pStyle w:val="Prrafodelista"/>
        <w:numPr>
          <w:ilvl w:val="0"/>
          <w:numId w:val="23"/>
        </w:numPr>
        <w:jc w:val="both"/>
        <w:rPr>
          <w:rFonts w:ascii="Arial Narrow" w:hAnsi="Arial Narrow"/>
          <w:sz w:val="20"/>
          <w:szCs w:val="20"/>
        </w:rPr>
      </w:pPr>
      <w:r w:rsidRPr="00B8320B">
        <w:rPr>
          <w:rFonts w:ascii="Arial Narrow" w:hAnsi="Arial Narrow"/>
          <w:sz w:val="20"/>
          <w:szCs w:val="20"/>
        </w:rPr>
        <w:t>El costo del proyecto de la obra.</w:t>
      </w:r>
    </w:p>
    <w:p w14:paraId="7326D1D3" w14:textId="77777777" w:rsidR="00B24E22" w:rsidRPr="00B8320B" w:rsidRDefault="00B24E22" w:rsidP="00112E09">
      <w:pPr>
        <w:pStyle w:val="Prrafodelista"/>
        <w:numPr>
          <w:ilvl w:val="0"/>
          <w:numId w:val="23"/>
        </w:numPr>
        <w:jc w:val="both"/>
        <w:rPr>
          <w:rFonts w:ascii="Arial Narrow" w:hAnsi="Arial Narrow"/>
          <w:sz w:val="20"/>
          <w:szCs w:val="20"/>
        </w:rPr>
      </w:pPr>
      <w:r w:rsidRPr="00B8320B">
        <w:rPr>
          <w:rFonts w:ascii="Arial Narrow" w:hAnsi="Arial Narrow"/>
          <w:sz w:val="20"/>
          <w:szCs w:val="20"/>
        </w:rPr>
        <w:t>La ejecución material de la obra.</w:t>
      </w:r>
    </w:p>
    <w:p w14:paraId="334C7501" w14:textId="77777777" w:rsidR="00B24E22" w:rsidRPr="00B8320B" w:rsidRDefault="00B24E22" w:rsidP="00112E09">
      <w:pPr>
        <w:pStyle w:val="Prrafodelista"/>
        <w:numPr>
          <w:ilvl w:val="0"/>
          <w:numId w:val="23"/>
        </w:numPr>
        <w:jc w:val="both"/>
        <w:rPr>
          <w:rFonts w:ascii="Arial Narrow" w:hAnsi="Arial Narrow"/>
          <w:sz w:val="20"/>
          <w:szCs w:val="20"/>
        </w:rPr>
      </w:pPr>
      <w:r w:rsidRPr="00B8320B">
        <w:rPr>
          <w:rFonts w:ascii="Arial Narrow" w:hAnsi="Arial Narrow"/>
          <w:sz w:val="20"/>
          <w:szCs w:val="20"/>
        </w:rPr>
        <w:lastRenderedPageBreak/>
        <w:t>El costo de los materiales empleados en la obra.</w:t>
      </w:r>
    </w:p>
    <w:p w14:paraId="173169D4" w14:textId="77777777" w:rsidR="00B8320B" w:rsidRPr="00B8320B" w:rsidRDefault="00B24E22" w:rsidP="00112E09">
      <w:pPr>
        <w:pStyle w:val="Prrafodelista"/>
        <w:numPr>
          <w:ilvl w:val="0"/>
          <w:numId w:val="23"/>
        </w:numPr>
        <w:jc w:val="both"/>
        <w:rPr>
          <w:rFonts w:ascii="Arial Narrow" w:hAnsi="Arial Narrow"/>
          <w:sz w:val="20"/>
          <w:szCs w:val="20"/>
        </w:rPr>
      </w:pPr>
      <w:r w:rsidRPr="00B8320B">
        <w:rPr>
          <w:rFonts w:ascii="Arial Narrow" w:hAnsi="Arial Narrow"/>
          <w:sz w:val="20"/>
          <w:szCs w:val="20"/>
        </w:rPr>
        <w:t xml:space="preserve">Los gastos de financiamiento para la ejecución de la obra </w:t>
      </w:r>
    </w:p>
    <w:p w14:paraId="5DB5A1E9" w14:textId="77777777" w:rsidR="00B8320B" w:rsidRPr="00B8320B" w:rsidRDefault="00B24E22" w:rsidP="00112E09">
      <w:pPr>
        <w:pStyle w:val="Prrafodelista"/>
        <w:numPr>
          <w:ilvl w:val="0"/>
          <w:numId w:val="23"/>
        </w:numPr>
        <w:jc w:val="both"/>
        <w:rPr>
          <w:rFonts w:ascii="Arial Narrow" w:hAnsi="Arial Narrow"/>
          <w:sz w:val="20"/>
          <w:szCs w:val="20"/>
        </w:rPr>
      </w:pPr>
      <w:r w:rsidRPr="00B8320B">
        <w:rPr>
          <w:rFonts w:ascii="Arial Narrow" w:hAnsi="Arial Narrow"/>
          <w:sz w:val="20"/>
          <w:szCs w:val="20"/>
        </w:rPr>
        <w:t xml:space="preserve">Los gastos de administración del financiamiento respectivo. </w:t>
      </w:r>
    </w:p>
    <w:p w14:paraId="1C1154D1" w14:textId="77777777" w:rsidR="00B24E22" w:rsidRPr="00B8320B" w:rsidRDefault="00B24E22" w:rsidP="00112E09">
      <w:pPr>
        <w:pStyle w:val="Prrafodelista"/>
        <w:numPr>
          <w:ilvl w:val="0"/>
          <w:numId w:val="23"/>
        </w:numPr>
        <w:jc w:val="both"/>
        <w:rPr>
          <w:rFonts w:ascii="Arial Narrow" w:hAnsi="Arial Narrow"/>
          <w:sz w:val="20"/>
          <w:szCs w:val="20"/>
        </w:rPr>
      </w:pPr>
      <w:r w:rsidRPr="00B8320B">
        <w:rPr>
          <w:rFonts w:ascii="Arial Narrow" w:hAnsi="Arial Narrow"/>
          <w:sz w:val="20"/>
          <w:szCs w:val="20"/>
        </w:rPr>
        <w:t xml:space="preserve"> Los gastos indirectos.</w:t>
      </w:r>
    </w:p>
    <w:p w14:paraId="5FEFA25A" w14:textId="77777777" w:rsidR="00B24E22" w:rsidRPr="00D51596" w:rsidRDefault="00B24E22" w:rsidP="00B8320B">
      <w:pPr>
        <w:jc w:val="both"/>
        <w:rPr>
          <w:rFonts w:ascii="Arial Narrow" w:hAnsi="Arial Narrow"/>
          <w:sz w:val="20"/>
          <w:szCs w:val="20"/>
        </w:rPr>
      </w:pPr>
    </w:p>
    <w:p w14:paraId="07343B07"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Una vez determinado el costo de la obra, se aplicará la tasa que se haya convenido con los beneficiarios y, la cantidad que resulte se dividirá entre el número de metros lineales, cuadrados o cúbicos, según corresponda al tipo de la obra, con el objeto de determinar la cuota unitaria que deberán pagar los sujetos obligados, de acuerdo con las fórmulas especificadas en los artículos siguientes.</w:t>
      </w:r>
    </w:p>
    <w:p w14:paraId="79C93755" w14:textId="77777777" w:rsidR="00B24E22" w:rsidRPr="00D51596" w:rsidRDefault="00B24E22" w:rsidP="00B8320B">
      <w:pPr>
        <w:jc w:val="both"/>
        <w:rPr>
          <w:rFonts w:ascii="Arial Narrow" w:hAnsi="Arial Narrow"/>
          <w:sz w:val="20"/>
          <w:szCs w:val="20"/>
        </w:rPr>
      </w:pPr>
    </w:p>
    <w:p w14:paraId="375CB622" w14:textId="77777777" w:rsidR="00B8320B" w:rsidRPr="00B8320B" w:rsidRDefault="00B24E22" w:rsidP="00B8320B">
      <w:pPr>
        <w:jc w:val="center"/>
        <w:rPr>
          <w:rFonts w:ascii="Arial Narrow" w:hAnsi="Arial Narrow"/>
          <w:b/>
          <w:sz w:val="20"/>
          <w:szCs w:val="20"/>
        </w:rPr>
      </w:pPr>
      <w:r w:rsidRPr="00B8320B">
        <w:rPr>
          <w:rFonts w:ascii="Arial Narrow" w:hAnsi="Arial Narrow"/>
          <w:b/>
          <w:sz w:val="20"/>
          <w:szCs w:val="20"/>
        </w:rPr>
        <w:t>De la base para la determinación del importe de las</w:t>
      </w:r>
    </w:p>
    <w:p w14:paraId="7AC412BC" w14:textId="77777777" w:rsidR="00B24E22" w:rsidRDefault="00B24E22" w:rsidP="00B8320B">
      <w:pPr>
        <w:jc w:val="center"/>
        <w:rPr>
          <w:rFonts w:ascii="Arial Narrow" w:hAnsi="Arial Narrow"/>
          <w:b/>
          <w:sz w:val="20"/>
          <w:szCs w:val="20"/>
        </w:rPr>
      </w:pPr>
      <w:r w:rsidRPr="00B8320B">
        <w:rPr>
          <w:rFonts w:ascii="Arial Narrow" w:hAnsi="Arial Narrow"/>
          <w:b/>
          <w:sz w:val="20"/>
          <w:szCs w:val="20"/>
        </w:rPr>
        <w:t>obras de pavimentación y construcción de banquetas</w:t>
      </w:r>
    </w:p>
    <w:p w14:paraId="4F0FB513" w14:textId="77777777" w:rsidR="00B8320B" w:rsidRPr="00B8320B" w:rsidRDefault="00B8320B" w:rsidP="00B8320B">
      <w:pPr>
        <w:jc w:val="center"/>
        <w:rPr>
          <w:rFonts w:ascii="Arial Narrow" w:hAnsi="Arial Narrow"/>
          <w:b/>
          <w:sz w:val="20"/>
          <w:szCs w:val="20"/>
        </w:rPr>
      </w:pPr>
    </w:p>
    <w:p w14:paraId="28A280A1"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133.-</w:t>
      </w:r>
      <w:r w:rsidRPr="00D51596">
        <w:rPr>
          <w:rFonts w:ascii="Arial Narrow" w:hAnsi="Arial Narrow"/>
          <w:sz w:val="20"/>
          <w:szCs w:val="20"/>
        </w:rPr>
        <w:t xml:space="preserve"> Para determinar el importe de la contribución en el caso de obras y pavimentación o por construcción de banquetas en los términos de esta Sección, se estará a lo siguiente:</w:t>
      </w:r>
    </w:p>
    <w:p w14:paraId="7D2D7B73" w14:textId="77777777" w:rsidR="00B24E22" w:rsidRPr="00D51596" w:rsidRDefault="00B24E22" w:rsidP="00B8320B">
      <w:pPr>
        <w:jc w:val="both"/>
        <w:rPr>
          <w:rFonts w:ascii="Arial Narrow" w:hAnsi="Arial Narrow"/>
          <w:sz w:val="20"/>
          <w:szCs w:val="20"/>
        </w:rPr>
      </w:pPr>
    </w:p>
    <w:p w14:paraId="54E5D83F"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I.-</w:t>
      </w:r>
      <w:r w:rsidRPr="00D51596">
        <w:rPr>
          <w:rFonts w:ascii="Arial Narrow" w:hAnsi="Arial Narrow"/>
          <w:sz w:val="20"/>
          <w:szCs w:val="20"/>
        </w:rPr>
        <w:t xml:space="preserve"> En los casos de construcción, total o parcial de banquetas la contribución se cobrará a los sujetos obligados independientemente de la clase de propiedad, de los predios ubicados en la acera en la que se hubiesen ejecutado las obras.</w:t>
      </w:r>
    </w:p>
    <w:p w14:paraId="10A5D144" w14:textId="77777777" w:rsidR="00B24E22" w:rsidRPr="00D51596" w:rsidRDefault="00B24E22" w:rsidP="00B8320B">
      <w:pPr>
        <w:jc w:val="both"/>
        <w:rPr>
          <w:rFonts w:ascii="Arial Narrow" w:hAnsi="Arial Narrow"/>
          <w:sz w:val="20"/>
          <w:szCs w:val="20"/>
        </w:rPr>
      </w:pPr>
    </w:p>
    <w:p w14:paraId="4459D227"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El monto de la contribución se determinará, multiplicando la cuota unitaria, por el número de metros lineales de lindero de la obra, que corresponda a cada predio beneficiado.</w:t>
      </w:r>
    </w:p>
    <w:p w14:paraId="44E001B4" w14:textId="77777777" w:rsidR="00B24E22" w:rsidRPr="00D51596" w:rsidRDefault="00B24E22" w:rsidP="00B8320B">
      <w:pPr>
        <w:jc w:val="both"/>
        <w:rPr>
          <w:rFonts w:ascii="Arial Narrow" w:hAnsi="Arial Narrow"/>
          <w:sz w:val="20"/>
          <w:szCs w:val="20"/>
        </w:rPr>
      </w:pPr>
    </w:p>
    <w:p w14:paraId="60AE2091"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II.-</w:t>
      </w:r>
      <w:r w:rsidRPr="00D51596">
        <w:rPr>
          <w:rFonts w:ascii="Arial Narrow" w:hAnsi="Arial Narrow"/>
          <w:sz w:val="20"/>
          <w:szCs w:val="20"/>
        </w:rPr>
        <w:t xml:space="preserve"> Cuando se trate de pavimentación, se estará a lo siguiente:</w:t>
      </w:r>
    </w:p>
    <w:p w14:paraId="13245423" w14:textId="77777777" w:rsidR="00B24E22" w:rsidRPr="00D51596" w:rsidRDefault="00B24E22" w:rsidP="00B8320B">
      <w:pPr>
        <w:jc w:val="both"/>
        <w:rPr>
          <w:rFonts w:ascii="Arial Narrow" w:hAnsi="Arial Narrow"/>
          <w:sz w:val="20"/>
          <w:szCs w:val="20"/>
        </w:rPr>
      </w:pPr>
    </w:p>
    <w:p w14:paraId="73BC870C" w14:textId="77777777" w:rsidR="00B24E22" w:rsidRPr="00B8320B" w:rsidRDefault="00B24E22" w:rsidP="00112E09">
      <w:pPr>
        <w:pStyle w:val="Prrafodelista"/>
        <w:numPr>
          <w:ilvl w:val="0"/>
          <w:numId w:val="24"/>
        </w:numPr>
        <w:jc w:val="both"/>
        <w:rPr>
          <w:rFonts w:ascii="Arial Narrow" w:hAnsi="Arial Narrow"/>
          <w:sz w:val="20"/>
          <w:szCs w:val="20"/>
        </w:rPr>
      </w:pPr>
      <w:r w:rsidRPr="00B8320B">
        <w:rPr>
          <w:rFonts w:ascii="Arial Narrow" w:hAnsi="Arial Narrow"/>
          <w:sz w:val="20"/>
          <w:szCs w:val="20"/>
        </w:rPr>
        <w:t>Si la pavimentación cubre la totalidad del ancho del arroyo, estarán obligados al pago de la contribución los sujetos mencionados en el artículo 132, ubicados en ambos costados de la vía pública que se pavimente.</w:t>
      </w:r>
    </w:p>
    <w:p w14:paraId="2295CA60" w14:textId="77777777" w:rsidR="00B24E22" w:rsidRPr="00D51596" w:rsidRDefault="00B24E22" w:rsidP="00B8320B">
      <w:pPr>
        <w:jc w:val="both"/>
        <w:rPr>
          <w:rFonts w:ascii="Arial Narrow" w:hAnsi="Arial Narrow"/>
          <w:sz w:val="20"/>
          <w:szCs w:val="20"/>
        </w:rPr>
      </w:pPr>
    </w:p>
    <w:p w14:paraId="678197D2" w14:textId="77777777" w:rsidR="00B24E22" w:rsidRPr="00B8320B" w:rsidRDefault="00B24E22" w:rsidP="00112E09">
      <w:pPr>
        <w:pStyle w:val="Prrafodelista"/>
        <w:numPr>
          <w:ilvl w:val="0"/>
          <w:numId w:val="24"/>
        </w:numPr>
        <w:jc w:val="both"/>
        <w:rPr>
          <w:rFonts w:ascii="Arial Narrow" w:hAnsi="Arial Narrow"/>
          <w:sz w:val="20"/>
          <w:szCs w:val="20"/>
        </w:rPr>
      </w:pPr>
      <w:r w:rsidRPr="00B8320B">
        <w:rPr>
          <w:rFonts w:ascii="Arial Narrow" w:hAnsi="Arial Narrow"/>
          <w:sz w:val="20"/>
          <w:szCs w:val="20"/>
        </w:rPr>
        <w:t>Si la pavimentación cubre la mitad del ancho del arroyo, estarán obligados al pago, los sujetos a que se refiere el artículo 132 que tengan predios en el costado del arroyo, de la vía pública que se pavimente.</w:t>
      </w:r>
    </w:p>
    <w:p w14:paraId="71AA300C" w14:textId="77777777" w:rsidR="00B24E22" w:rsidRPr="00D51596" w:rsidRDefault="00B24E22" w:rsidP="00B8320B">
      <w:pPr>
        <w:jc w:val="both"/>
        <w:rPr>
          <w:rFonts w:ascii="Arial Narrow" w:hAnsi="Arial Narrow"/>
          <w:sz w:val="20"/>
          <w:szCs w:val="20"/>
        </w:rPr>
      </w:pPr>
    </w:p>
    <w:p w14:paraId="2902379E"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En ambos casos, el monto de la contribución se determinará, multiplicando la cuota unitaria que corresponda, por el número de metros lineales, de cada predio beneficiado.</w:t>
      </w:r>
    </w:p>
    <w:p w14:paraId="551C7A98" w14:textId="77777777" w:rsidR="00B24E22" w:rsidRPr="00D51596" w:rsidRDefault="00B24E22" w:rsidP="00B8320B">
      <w:pPr>
        <w:jc w:val="both"/>
        <w:rPr>
          <w:rFonts w:ascii="Arial Narrow" w:hAnsi="Arial Narrow"/>
          <w:sz w:val="20"/>
          <w:szCs w:val="20"/>
        </w:rPr>
      </w:pPr>
    </w:p>
    <w:p w14:paraId="4097FD06"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III.-</w:t>
      </w:r>
      <w:r w:rsidRPr="00D51596">
        <w:rPr>
          <w:rFonts w:ascii="Arial Narrow" w:hAnsi="Arial Narrow"/>
          <w:sz w:val="20"/>
          <w:szCs w:val="20"/>
        </w:rPr>
        <w:t xml:space="preserve"> Si la pavimentación cubre una franja que comprenda ambos lados del arroyo, sin que cubra la totalidad de éste, los sujetos obligados pagarán, independientemente de la clase de propiedad de los predios ubicados, en ambos costados, en forma proporcional al ancho de la franja de la vía pública que se pavimente.</w:t>
      </w:r>
    </w:p>
    <w:p w14:paraId="21D2A6EC" w14:textId="77777777" w:rsidR="00B24E22" w:rsidRPr="00D51596" w:rsidRDefault="00B24E22" w:rsidP="00B8320B">
      <w:pPr>
        <w:jc w:val="both"/>
        <w:rPr>
          <w:rFonts w:ascii="Arial Narrow" w:hAnsi="Arial Narrow"/>
          <w:sz w:val="20"/>
          <w:szCs w:val="20"/>
        </w:rPr>
      </w:pPr>
    </w:p>
    <w:p w14:paraId="295A7A1C" w14:textId="77777777" w:rsidR="00B24E22" w:rsidRDefault="00B24E22" w:rsidP="00B8320B">
      <w:pPr>
        <w:jc w:val="both"/>
        <w:rPr>
          <w:rFonts w:ascii="Arial Narrow" w:hAnsi="Arial Narrow"/>
          <w:sz w:val="20"/>
          <w:szCs w:val="20"/>
        </w:rPr>
      </w:pPr>
      <w:r w:rsidRPr="00D51596">
        <w:rPr>
          <w:rFonts w:ascii="Arial Narrow" w:hAnsi="Arial Narrow"/>
          <w:sz w:val="20"/>
          <w:szCs w:val="20"/>
        </w:rPr>
        <w:t>El monto de la contribución, se determinará, multiplicando la cuota unitaria que corresponda, por el número de metros lineales que existan, desde el límite de la pavimentación, hasta el eje del arroyo y el producto así obtenido, se multiplicará por el número de metros lineales de lindero con la obra, por cada predio beneficiado.</w:t>
      </w:r>
    </w:p>
    <w:p w14:paraId="0F0B5DDD" w14:textId="77777777" w:rsidR="00B8320B" w:rsidRPr="00D51596" w:rsidRDefault="00B8320B" w:rsidP="00B8320B">
      <w:pPr>
        <w:jc w:val="both"/>
        <w:rPr>
          <w:rFonts w:ascii="Arial Narrow" w:hAnsi="Arial Narrow"/>
          <w:sz w:val="20"/>
          <w:szCs w:val="20"/>
        </w:rPr>
      </w:pPr>
    </w:p>
    <w:p w14:paraId="421CAB05"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De las demás obras</w:t>
      </w:r>
    </w:p>
    <w:p w14:paraId="60D9C072" w14:textId="77777777" w:rsidR="00B24E22" w:rsidRPr="00D51596" w:rsidRDefault="00B24E22" w:rsidP="00B8320B">
      <w:pPr>
        <w:jc w:val="both"/>
        <w:rPr>
          <w:rFonts w:ascii="Arial Narrow" w:hAnsi="Arial Narrow"/>
          <w:sz w:val="20"/>
          <w:szCs w:val="20"/>
        </w:rPr>
      </w:pPr>
    </w:p>
    <w:p w14:paraId="1CB8C941"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134.-</w:t>
      </w:r>
      <w:r w:rsidRPr="00D51596">
        <w:rPr>
          <w:rFonts w:ascii="Arial Narrow" w:hAnsi="Arial Narrow"/>
          <w:sz w:val="20"/>
          <w:szCs w:val="20"/>
        </w:rPr>
        <w:t xml:space="preserve"> Respecto de las obras de instalación de alumbrado público, introducción de agua potable, construcción de drenaje o alcantarillado público y electrificación en baja tensión, pagarán las contribuciones a que se refiere esta Sección,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 En el caso de predios interiores beneficiados el importe de la cuota unitaria será determinado en cada caso por la Dirección de Obras Públicas o la Dependencia Municipal encargada de la realización de tales obras.</w:t>
      </w:r>
    </w:p>
    <w:p w14:paraId="780D9568" w14:textId="77777777" w:rsidR="00B24E22" w:rsidRPr="00B8320B" w:rsidRDefault="00B24E22" w:rsidP="00B8320B">
      <w:pPr>
        <w:jc w:val="center"/>
        <w:rPr>
          <w:rFonts w:ascii="Arial Narrow" w:hAnsi="Arial Narrow"/>
          <w:b/>
          <w:sz w:val="20"/>
          <w:szCs w:val="20"/>
        </w:rPr>
      </w:pPr>
    </w:p>
    <w:p w14:paraId="3C29ABF8" w14:textId="77777777" w:rsidR="00B8320B" w:rsidRDefault="00B24E22" w:rsidP="00B8320B">
      <w:pPr>
        <w:jc w:val="center"/>
        <w:rPr>
          <w:rFonts w:ascii="Arial Narrow" w:hAnsi="Arial Narrow"/>
          <w:b/>
          <w:sz w:val="20"/>
          <w:szCs w:val="20"/>
        </w:rPr>
      </w:pPr>
      <w:r w:rsidRPr="00B8320B">
        <w:rPr>
          <w:rFonts w:ascii="Arial Narrow" w:hAnsi="Arial Narrow"/>
          <w:b/>
          <w:sz w:val="20"/>
          <w:szCs w:val="20"/>
        </w:rPr>
        <w:t xml:space="preserve">TÍTULO TERCERO </w:t>
      </w:r>
    </w:p>
    <w:p w14:paraId="25B7263B"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DE LOS PRODUCTOS</w:t>
      </w:r>
    </w:p>
    <w:p w14:paraId="7E4276CD" w14:textId="77777777" w:rsidR="00B24E22" w:rsidRPr="00B8320B" w:rsidRDefault="00B24E22" w:rsidP="00B8320B">
      <w:pPr>
        <w:jc w:val="center"/>
        <w:rPr>
          <w:rFonts w:ascii="Arial Narrow" w:hAnsi="Arial Narrow"/>
          <w:b/>
          <w:sz w:val="20"/>
          <w:szCs w:val="20"/>
        </w:rPr>
      </w:pPr>
    </w:p>
    <w:p w14:paraId="56D4A0B7"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CAPITULO ÚNICO</w:t>
      </w:r>
    </w:p>
    <w:p w14:paraId="36266B44"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Generalidades</w:t>
      </w:r>
    </w:p>
    <w:p w14:paraId="7AEDE0EC"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De la clasificación</w:t>
      </w:r>
    </w:p>
    <w:p w14:paraId="12DABA0B" w14:textId="77777777" w:rsidR="00B24E22" w:rsidRPr="00D51596" w:rsidRDefault="00B24E22" w:rsidP="00B8320B">
      <w:pPr>
        <w:jc w:val="both"/>
        <w:rPr>
          <w:rFonts w:ascii="Arial Narrow" w:hAnsi="Arial Narrow"/>
          <w:sz w:val="20"/>
          <w:szCs w:val="20"/>
        </w:rPr>
      </w:pPr>
    </w:p>
    <w:p w14:paraId="6C1FF8A8"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135.-</w:t>
      </w:r>
      <w:r w:rsidRPr="00D51596">
        <w:rPr>
          <w:rFonts w:ascii="Arial Narrow" w:hAnsi="Arial Narrow"/>
          <w:sz w:val="20"/>
          <w:szCs w:val="20"/>
        </w:rPr>
        <w:t xml:space="preserve"> Los productos que percibirá el Ayuntamiento de Kaua, a través de la Tesorería Municipal u oficinas autorizadas, </w:t>
      </w:r>
      <w:r w:rsidRPr="00D51596">
        <w:rPr>
          <w:rFonts w:ascii="Arial Narrow" w:hAnsi="Arial Narrow"/>
          <w:sz w:val="20"/>
          <w:szCs w:val="20"/>
        </w:rPr>
        <w:lastRenderedPageBreak/>
        <w:t>serán:</w:t>
      </w:r>
    </w:p>
    <w:p w14:paraId="21933BDF" w14:textId="77777777" w:rsidR="00B24E22" w:rsidRPr="00D51596" w:rsidRDefault="00B24E22" w:rsidP="00B8320B">
      <w:pPr>
        <w:jc w:val="both"/>
        <w:rPr>
          <w:rFonts w:ascii="Arial Narrow" w:hAnsi="Arial Narrow"/>
          <w:sz w:val="20"/>
          <w:szCs w:val="20"/>
        </w:rPr>
      </w:pPr>
    </w:p>
    <w:p w14:paraId="286C90C9"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I.-</w:t>
      </w:r>
      <w:r w:rsidRPr="00D51596">
        <w:rPr>
          <w:rFonts w:ascii="Arial Narrow" w:hAnsi="Arial Narrow"/>
          <w:sz w:val="20"/>
          <w:szCs w:val="20"/>
        </w:rPr>
        <w:t xml:space="preserve"> Por arrendamiento, explotación, o aprovechamiento de bienes muebles e inmuebles, del patrimonio municipal, en actividades distintas a la prestación directa por parte del Municipio de Kaua, un servicio público. Para el caso a que se refiere esta fracción el importe de la contraprestación, tratándose de bienes inmuebles, no podrá ser menor a la que se establece en el caso de derechos en el artículo 98 de esta Ley.</w:t>
      </w:r>
    </w:p>
    <w:p w14:paraId="67FB4064" w14:textId="77777777" w:rsidR="00B24E22" w:rsidRPr="00D51596" w:rsidRDefault="00B24E22" w:rsidP="00B8320B">
      <w:pPr>
        <w:jc w:val="both"/>
        <w:rPr>
          <w:rFonts w:ascii="Arial Narrow" w:hAnsi="Arial Narrow"/>
          <w:sz w:val="20"/>
          <w:szCs w:val="20"/>
        </w:rPr>
      </w:pPr>
    </w:p>
    <w:p w14:paraId="2CE22036"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Para los efectos de lo dispuesto en esta fracción el Cabildo acordará el procedimiento respectivo para establecer la contraprestación que corresponderá cubrir al particular por el aprovechamiento especial del bien inmueble.</w:t>
      </w:r>
    </w:p>
    <w:p w14:paraId="79FA6FF6" w14:textId="77777777" w:rsidR="00B24E22" w:rsidRPr="00D51596" w:rsidRDefault="00B24E22" w:rsidP="00B8320B">
      <w:pPr>
        <w:jc w:val="both"/>
        <w:rPr>
          <w:rFonts w:ascii="Arial Narrow" w:hAnsi="Arial Narrow"/>
          <w:sz w:val="20"/>
          <w:szCs w:val="20"/>
        </w:rPr>
      </w:pPr>
    </w:p>
    <w:p w14:paraId="17A620FD"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II.-</w:t>
      </w:r>
      <w:r w:rsidRPr="00D51596">
        <w:rPr>
          <w:rFonts w:ascii="Arial Narrow" w:hAnsi="Arial Narrow"/>
          <w:sz w:val="20"/>
          <w:szCs w:val="20"/>
        </w:rPr>
        <w:t xml:space="preserve"> Por la enajenación de bienes muebles e inmuebles del dominio privado del patrimonio municipal.</w:t>
      </w:r>
    </w:p>
    <w:p w14:paraId="5B4C3DAF"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III.-</w:t>
      </w:r>
      <w:r w:rsidRPr="00D51596">
        <w:rPr>
          <w:rFonts w:ascii="Arial Narrow" w:hAnsi="Arial Narrow"/>
          <w:sz w:val="20"/>
          <w:szCs w:val="20"/>
        </w:rPr>
        <w:t xml:space="preserve"> Por la venta de formas oficiales impresas.</w:t>
      </w:r>
    </w:p>
    <w:p w14:paraId="16E7501F"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IV.-</w:t>
      </w:r>
      <w:r w:rsidRPr="00D51596">
        <w:rPr>
          <w:rFonts w:ascii="Arial Narrow" w:hAnsi="Arial Narrow"/>
          <w:sz w:val="20"/>
          <w:szCs w:val="20"/>
        </w:rPr>
        <w:t xml:space="preserve"> Por los daños que sufrieren las vías públicas o los bienes del patrimonio municipal afectados a la prestación de un servicio público, causados por cualquier persona.</w:t>
      </w:r>
    </w:p>
    <w:p w14:paraId="42F97E2B"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V.-</w:t>
      </w:r>
      <w:r w:rsidRPr="00D51596">
        <w:rPr>
          <w:rFonts w:ascii="Arial Narrow" w:hAnsi="Arial Narrow"/>
          <w:sz w:val="20"/>
          <w:szCs w:val="20"/>
        </w:rPr>
        <w:t xml:space="preserve"> Por la enajenación de productos o subproductos que resulten del proceso de composta llevado a cabo por parte del Municipio.</w:t>
      </w:r>
    </w:p>
    <w:p w14:paraId="786A0757"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VI.-</w:t>
      </w:r>
      <w:r w:rsidRPr="00D51596">
        <w:rPr>
          <w:rFonts w:ascii="Arial Narrow" w:hAnsi="Arial Narrow"/>
          <w:sz w:val="20"/>
          <w:szCs w:val="20"/>
        </w:rPr>
        <w:t xml:space="preserve"> Por la enajenación y venta de bases de licitación. La cantidad a percibir será de 27 veces la UMA.</w:t>
      </w:r>
    </w:p>
    <w:p w14:paraId="16A89F00"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VII.-</w:t>
      </w:r>
      <w:r w:rsidRPr="00D51596">
        <w:rPr>
          <w:rFonts w:ascii="Arial Narrow" w:hAnsi="Arial Narrow"/>
          <w:sz w:val="20"/>
          <w:szCs w:val="20"/>
        </w:rPr>
        <w:t xml:space="preserve"> Por otros productos no especificados en las fracciones anteriores.</w:t>
      </w:r>
    </w:p>
    <w:p w14:paraId="5DE8895B" w14:textId="77777777" w:rsidR="00B24E22" w:rsidRPr="00D51596" w:rsidRDefault="00B24E22" w:rsidP="00B8320B">
      <w:pPr>
        <w:jc w:val="both"/>
        <w:rPr>
          <w:rFonts w:ascii="Arial Narrow" w:hAnsi="Arial Narrow"/>
          <w:sz w:val="20"/>
          <w:szCs w:val="20"/>
        </w:rPr>
      </w:pPr>
    </w:p>
    <w:p w14:paraId="3CEA5767"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De los arrendamientos y las ventas</w:t>
      </w:r>
    </w:p>
    <w:p w14:paraId="0527E11D" w14:textId="77777777" w:rsidR="00B8320B" w:rsidRPr="00D51596" w:rsidRDefault="00B8320B" w:rsidP="00B8320B">
      <w:pPr>
        <w:jc w:val="both"/>
        <w:rPr>
          <w:rFonts w:ascii="Arial Narrow" w:hAnsi="Arial Narrow"/>
          <w:sz w:val="20"/>
          <w:szCs w:val="20"/>
        </w:rPr>
      </w:pPr>
    </w:p>
    <w:p w14:paraId="65F3CF14"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136.-</w:t>
      </w:r>
      <w:r w:rsidRPr="00D51596">
        <w:rPr>
          <w:rFonts w:ascii="Arial Narrow" w:hAnsi="Arial Narrow"/>
          <w:sz w:val="20"/>
          <w:szCs w:val="20"/>
        </w:rPr>
        <w:t xml:space="preserve"> Los arrendamientos y las ventas de bienes muebles e inmuebles propiedad del Municipio, se llevarán a cabo, conforme a lo dispuesto en la Ley de gobierno de los Municipios del Estado, en vigor.</w:t>
      </w:r>
    </w:p>
    <w:p w14:paraId="555C1F49" w14:textId="77777777" w:rsidR="00B24E22" w:rsidRPr="00D51596" w:rsidRDefault="00B24E22" w:rsidP="00B8320B">
      <w:pPr>
        <w:jc w:val="both"/>
        <w:rPr>
          <w:rFonts w:ascii="Arial Narrow" w:hAnsi="Arial Narrow"/>
          <w:sz w:val="20"/>
          <w:szCs w:val="20"/>
        </w:rPr>
      </w:pPr>
    </w:p>
    <w:p w14:paraId="4A29185F" w14:textId="77777777" w:rsidR="00B24E22" w:rsidRPr="00D51596" w:rsidRDefault="00B24E22" w:rsidP="00B8320B">
      <w:pPr>
        <w:jc w:val="center"/>
        <w:rPr>
          <w:rFonts w:ascii="Arial Narrow" w:hAnsi="Arial Narrow"/>
          <w:sz w:val="20"/>
          <w:szCs w:val="20"/>
        </w:rPr>
      </w:pPr>
      <w:r w:rsidRPr="00D51596">
        <w:rPr>
          <w:rFonts w:ascii="Arial Narrow" w:hAnsi="Arial Narrow"/>
          <w:sz w:val="20"/>
          <w:szCs w:val="20"/>
        </w:rPr>
        <w:t>De la explotación</w:t>
      </w:r>
    </w:p>
    <w:p w14:paraId="2598E116" w14:textId="77777777" w:rsidR="00B24E22" w:rsidRPr="00D51596" w:rsidRDefault="00B24E22" w:rsidP="00B8320B">
      <w:pPr>
        <w:jc w:val="both"/>
        <w:rPr>
          <w:rFonts w:ascii="Arial Narrow" w:hAnsi="Arial Narrow"/>
          <w:sz w:val="20"/>
          <w:szCs w:val="20"/>
        </w:rPr>
      </w:pPr>
    </w:p>
    <w:p w14:paraId="74FFC408"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137.-</w:t>
      </w:r>
      <w:r w:rsidRPr="00D51596">
        <w:rPr>
          <w:rFonts w:ascii="Arial Narrow" w:hAnsi="Arial Narrow"/>
          <w:sz w:val="20"/>
          <w:szCs w:val="20"/>
        </w:rPr>
        <w:t xml:space="preserve"> Los bienes muebles e inmuebles propiedad del municipio, solamente podrán ser explotados, mediante concesión o contrato legalmente otorgado o celebrado, en los términos de la Ley de Gobierno de los Municipios del Estado, en vigor.</w:t>
      </w:r>
    </w:p>
    <w:p w14:paraId="13106C35" w14:textId="77777777" w:rsidR="00B24E22" w:rsidRPr="00D51596" w:rsidRDefault="00B24E22" w:rsidP="00B8320B">
      <w:pPr>
        <w:jc w:val="both"/>
        <w:rPr>
          <w:rFonts w:ascii="Arial Narrow" w:hAnsi="Arial Narrow"/>
          <w:sz w:val="20"/>
          <w:szCs w:val="20"/>
        </w:rPr>
      </w:pPr>
    </w:p>
    <w:p w14:paraId="7813E61F"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Del remate de bienes mostrencos y abandonados</w:t>
      </w:r>
    </w:p>
    <w:p w14:paraId="2E702E4C" w14:textId="77777777" w:rsidR="00B24E22" w:rsidRPr="00D51596" w:rsidRDefault="00B24E22" w:rsidP="00B8320B">
      <w:pPr>
        <w:jc w:val="both"/>
        <w:rPr>
          <w:rFonts w:ascii="Arial Narrow" w:hAnsi="Arial Narrow"/>
          <w:sz w:val="20"/>
          <w:szCs w:val="20"/>
        </w:rPr>
      </w:pPr>
    </w:p>
    <w:p w14:paraId="20ACD6FA"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138</w:t>
      </w:r>
      <w:r w:rsidRPr="00D51596">
        <w:rPr>
          <w:rFonts w:ascii="Arial Narrow" w:hAnsi="Arial Narrow"/>
          <w:sz w:val="20"/>
          <w:szCs w:val="20"/>
        </w:rPr>
        <w:t>.- Corresponderá al municipio, el .75 del producto obtenido, por la venta en pública subasta, de bienes mostrencos o abandonados, denunciados ante la autoridad municipal en los términos del Código Civil del Estado. Corresponderá al denunciante el .25 del producto obtenido, siendo a su costa el avalúo del inmueble y la publicación de los avisos.</w:t>
      </w:r>
    </w:p>
    <w:p w14:paraId="21C00598" w14:textId="77777777" w:rsidR="00B24E22" w:rsidRPr="00D51596" w:rsidRDefault="00B24E22" w:rsidP="00B8320B">
      <w:pPr>
        <w:jc w:val="both"/>
        <w:rPr>
          <w:rFonts w:ascii="Arial Narrow" w:hAnsi="Arial Narrow"/>
          <w:sz w:val="20"/>
          <w:szCs w:val="20"/>
        </w:rPr>
      </w:pPr>
    </w:p>
    <w:p w14:paraId="5EA36AB7"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De la venta de formas oficiales</w:t>
      </w:r>
    </w:p>
    <w:p w14:paraId="3E41C7CC" w14:textId="77777777" w:rsidR="00B8320B" w:rsidRPr="00D51596" w:rsidRDefault="00B8320B" w:rsidP="00B8320B">
      <w:pPr>
        <w:jc w:val="both"/>
        <w:rPr>
          <w:rFonts w:ascii="Arial Narrow" w:hAnsi="Arial Narrow"/>
          <w:sz w:val="20"/>
          <w:szCs w:val="20"/>
        </w:rPr>
      </w:pPr>
    </w:p>
    <w:p w14:paraId="7C9AA45D"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139.-</w:t>
      </w:r>
      <w:r w:rsidRPr="00D51596">
        <w:rPr>
          <w:rFonts w:ascii="Arial Narrow" w:hAnsi="Arial Narrow"/>
          <w:sz w:val="20"/>
          <w:szCs w:val="20"/>
        </w:rPr>
        <w:t xml:space="preserve"> Los productos que percibirá el Ayuntamiento, por la venta de formas oficiales impresas, será de .40 de un salario mínimo.</w:t>
      </w:r>
    </w:p>
    <w:p w14:paraId="53A07A05" w14:textId="77777777" w:rsidR="00B24E22" w:rsidRPr="00D51596" w:rsidRDefault="00B24E22" w:rsidP="00B8320B">
      <w:pPr>
        <w:jc w:val="both"/>
        <w:rPr>
          <w:rFonts w:ascii="Arial Narrow" w:hAnsi="Arial Narrow"/>
          <w:sz w:val="20"/>
          <w:szCs w:val="20"/>
        </w:rPr>
      </w:pPr>
    </w:p>
    <w:p w14:paraId="4E7603EE"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De los daños</w:t>
      </w:r>
    </w:p>
    <w:p w14:paraId="2081B3CE" w14:textId="77777777" w:rsidR="00B24E22" w:rsidRPr="00D51596" w:rsidRDefault="00B24E22" w:rsidP="00B8320B">
      <w:pPr>
        <w:jc w:val="both"/>
        <w:rPr>
          <w:rFonts w:ascii="Arial Narrow" w:hAnsi="Arial Narrow"/>
          <w:sz w:val="20"/>
          <w:szCs w:val="20"/>
        </w:rPr>
      </w:pPr>
    </w:p>
    <w:p w14:paraId="2ADBA05B"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140.-</w:t>
      </w:r>
      <w:r w:rsidRPr="00D51596">
        <w:rPr>
          <w:rFonts w:ascii="Arial Narrow" w:hAnsi="Arial Narrow"/>
          <w:sz w:val="20"/>
          <w:szCs w:val="20"/>
        </w:rPr>
        <w:t xml:space="preserve"> Los productos que percibirá el Municipio por los daños que sufrieren las vías públicas o los bienes de su propiedad, serán cuantificados de acuerdo al peritaje que se elabore al efecto, sobre los daños sufridos. El perito será designado por la autoridad fiscal municipal</w:t>
      </w:r>
    </w:p>
    <w:p w14:paraId="46A39794" w14:textId="77777777" w:rsidR="00B24E22" w:rsidRPr="00D51596" w:rsidRDefault="00B24E22" w:rsidP="00B8320B">
      <w:pPr>
        <w:jc w:val="both"/>
        <w:rPr>
          <w:rFonts w:ascii="Arial Narrow" w:hAnsi="Arial Narrow"/>
          <w:sz w:val="20"/>
          <w:szCs w:val="20"/>
        </w:rPr>
      </w:pPr>
    </w:p>
    <w:p w14:paraId="0CFADE69"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TÍTULO CUARTO APROVECHAMIENTOS</w:t>
      </w:r>
    </w:p>
    <w:p w14:paraId="0F332D3A" w14:textId="77777777" w:rsidR="00B24E22" w:rsidRPr="00B8320B" w:rsidRDefault="00B24E22" w:rsidP="00B8320B">
      <w:pPr>
        <w:jc w:val="center"/>
        <w:rPr>
          <w:rFonts w:ascii="Arial Narrow" w:hAnsi="Arial Narrow"/>
          <w:b/>
          <w:sz w:val="20"/>
          <w:szCs w:val="20"/>
        </w:rPr>
      </w:pPr>
    </w:p>
    <w:p w14:paraId="395ABDB2"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CAPÍTULO ÚNICO</w:t>
      </w:r>
    </w:p>
    <w:p w14:paraId="692C3545" w14:textId="77777777" w:rsidR="00B24E22" w:rsidRDefault="00B24E22" w:rsidP="00B8320B">
      <w:pPr>
        <w:jc w:val="center"/>
        <w:rPr>
          <w:rFonts w:ascii="Arial Narrow" w:hAnsi="Arial Narrow"/>
          <w:b/>
          <w:sz w:val="20"/>
          <w:szCs w:val="20"/>
        </w:rPr>
      </w:pPr>
      <w:r w:rsidRPr="00B8320B">
        <w:rPr>
          <w:rFonts w:ascii="Arial Narrow" w:hAnsi="Arial Narrow"/>
          <w:b/>
          <w:sz w:val="20"/>
          <w:szCs w:val="20"/>
        </w:rPr>
        <w:t>Aprovechamientos Multas Federales no fiscales</w:t>
      </w:r>
    </w:p>
    <w:p w14:paraId="60048F93" w14:textId="77777777" w:rsidR="00B8320B" w:rsidRPr="00B8320B" w:rsidRDefault="00B8320B" w:rsidP="00B8320B">
      <w:pPr>
        <w:jc w:val="both"/>
        <w:rPr>
          <w:rFonts w:ascii="Arial Narrow" w:hAnsi="Arial Narrow"/>
          <w:b/>
          <w:sz w:val="20"/>
          <w:szCs w:val="20"/>
        </w:rPr>
      </w:pPr>
    </w:p>
    <w:p w14:paraId="2A04EFBE"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141.-</w:t>
      </w:r>
      <w:r w:rsidRPr="00D51596">
        <w:rPr>
          <w:rFonts w:ascii="Arial Narrow" w:hAnsi="Arial Narrow"/>
          <w:sz w:val="20"/>
          <w:szCs w:val="20"/>
        </w:rPr>
        <w:t xml:space="preserve"> De conformidad con lo establecido en la ley de Coordinación Fiscal y en los convenios de Colaboración Administrativa en Materia Fiscal Federal, así como con aquellos de carácter estatal el Municipio de Kaua, tendrá derecho a percibir los ingresos derivados del cobro de multas administrativas, impuestas por autoridades federales no fiscales o en su caso las impuestas por autoridades estatales no fiscales. Estas multas tendrán el carácter de aprovechamientos y se actualizarán en los términos de las disposiciones respectivas.</w:t>
      </w:r>
    </w:p>
    <w:p w14:paraId="1A6E10BC" w14:textId="77777777" w:rsidR="00B24E22" w:rsidRPr="00D51596" w:rsidRDefault="00B24E22" w:rsidP="00B8320B">
      <w:pPr>
        <w:jc w:val="both"/>
        <w:rPr>
          <w:rFonts w:ascii="Arial Narrow" w:hAnsi="Arial Narrow"/>
          <w:sz w:val="20"/>
          <w:szCs w:val="20"/>
        </w:rPr>
      </w:pPr>
    </w:p>
    <w:p w14:paraId="0B84C56E"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De la clasificación</w:t>
      </w:r>
    </w:p>
    <w:p w14:paraId="7F96CB39" w14:textId="77777777" w:rsidR="00B8320B" w:rsidRPr="00D51596" w:rsidRDefault="00B8320B" w:rsidP="00B8320B">
      <w:pPr>
        <w:jc w:val="both"/>
        <w:rPr>
          <w:rFonts w:ascii="Arial Narrow" w:hAnsi="Arial Narrow"/>
          <w:sz w:val="20"/>
          <w:szCs w:val="20"/>
        </w:rPr>
      </w:pPr>
    </w:p>
    <w:p w14:paraId="56FF47BC"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142.-</w:t>
      </w:r>
      <w:r w:rsidRPr="00D51596">
        <w:rPr>
          <w:rFonts w:ascii="Arial Narrow" w:hAnsi="Arial Narrow"/>
          <w:sz w:val="20"/>
          <w:szCs w:val="20"/>
        </w:rPr>
        <w:t xml:space="preserve"> Los aprovechamientos que percibirá el Ayuntamiento de Kaua, a través de la Tesorería Municipal u oficinas </w:t>
      </w:r>
      <w:r w:rsidRPr="00D51596">
        <w:rPr>
          <w:rFonts w:ascii="Arial Narrow" w:hAnsi="Arial Narrow"/>
          <w:sz w:val="20"/>
          <w:szCs w:val="20"/>
        </w:rPr>
        <w:lastRenderedPageBreak/>
        <w:t>autorizadas, serán:</w:t>
      </w:r>
    </w:p>
    <w:p w14:paraId="1A6FE538" w14:textId="77777777" w:rsidR="00B24E22" w:rsidRPr="00D51596" w:rsidRDefault="00B24E22" w:rsidP="00B8320B">
      <w:pPr>
        <w:jc w:val="both"/>
        <w:rPr>
          <w:rFonts w:ascii="Arial Narrow" w:hAnsi="Arial Narrow"/>
          <w:sz w:val="20"/>
          <w:szCs w:val="20"/>
        </w:rPr>
      </w:pPr>
    </w:p>
    <w:p w14:paraId="51B95ABA" w14:textId="77777777" w:rsidR="00B24E22" w:rsidRPr="00B8320B" w:rsidRDefault="00B24E22" w:rsidP="00112E09">
      <w:pPr>
        <w:pStyle w:val="Prrafodelista"/>
        <w:numPr>
          <w:ilvl w:val="0"/>
          <w:numId w:val="25"/>
        </w:numPr>
        <w:jc w:val="both"/>
        <w:rPr>
          <w:rFonts w:ascii="Arial Narrow" w:hAnsi="Arial Narrow"/>
          <w:sz w:val="20"/>
          <w:szCs w:val="20"/>
        </w:rPr>
      </w:pPr>
      <w:r w:rsidRPr="00B8320B">
        <w:rPr>
          <w:rFonts w:ascii="Arial Narrow" w:hAnsi="Arial Narrow"/>
          <w:sz w:val="20"/>
          <w:szCs w:val="20"/>
        </w:rPr>
        <w:t>Recargos.</w:t>
      </w:r>
    </w:p>
    <w:p w14:paraId="4EDA730D" w14:textId="77777777" w:rsidR="00B24E22" w:rsidRPr="00B8320B" w:rsidRDefault="00B24E22" w:rsidP="00112E09">
      <w:pPr>
        <w:pStyle w:val="Prrafodelista"/>
        <w:numPr>
          <w:ilvl w:val="0"/>
          <w:numId w:val="25"/>
        </w:numPr>
        <w:jc w:val="both"/>
        <w:rPr>
          <w:rFonts w:ascii="Arial Narrow" w:hAnsi="Arial Narrow"/>
          <w:sz w:val="20"/>
          <w:szCs w:val="20"/>
        </w:rPr>
      </w:pPr>
      <w:r w:rsidRPr="00B8320B">
        <w:rPr>
          <w:rFonts w:ascii="Arial Narrow" w:hAnsi="Arial Narrow"/>
          <w:sz w:val="20"/>
          <w:szCs w:val="20"/>
        </w:rPr>
        <w:t>Gastos de ejecución e indemnizaciones</w:t>
      </w:r>
    </w:p>
    <w:p w14:paraId="2D7C9FA0" w14:textId="77777777" w:rsidR="00B24E22" w:rsidRPr="00B8320B" w:rsidRDefault="00B24E22" w:rsidP="00112E09">
      <w:pPr>
        <w:pStyle w:val="Prrafodelista"/>
        <w:numPr>
          <w:ilvl w:val="0"/>
          <w:numId w:val="25"/>
        </w:numPr>
        <w:jc w:val="both"/>
        <w:rPr>
          <w:rFonts w:ascii="Arial Narrow" w:hAnsi="Arial Narrow"/>
          <w:sz w:val="20"/>
          <w:szCs w:val="20"/>
        </w:rPr>
      </w:pPr>
      <w:r w:rsidRPr="00B8320B">
        <w:rPr>
          <w:rFonts w:ascii="Arial Narrow" w:hAnsi="Arial Narrow"/>
          <w:sz w:val="20"/>
          <w:szCs w:val="20"/>
        </w:rPr>
        <w:t>Multas por infracciones a las leyes y reglamentos municipales y otros ordenamientos aplicables.</w:t>
      </w:r>
    </w:p>
    <w:p w14:paraId="2104982A" w14:textId="77777777" w:rsidR="00B24E22" w:rsidRPr="00B8320B" w:rsidRDefault="00B24E22" w:rsidP="00112E09">
      <w:pPr>
        <w:pStyle w:val="Prrafodelista"/>
        <w:numPr>
          <w:ilvl w:val="0"/>
          <w:numId w:val="25"/>
        </w:numPr>
        <w:jc w:val="both"/>
        <w:rPr>
          <w:rFonts w:ascii="Arial Narrow" w:hAnsi="Arial Narrow"/>
          <w:sz w:val="20"/>
          <w:szCs w:val="20"/>
        </w:rPr>
      </w:pPr>
      <w:r w:rsidRPr="00B8320B">
        <w:rPr>
          <w:rFonts w:ascii="Arial Narrow" w:hAnsi="Arial Narrow"/>
          <w:sz w:val="20"/>
          <w:szCs w:val="20"/>
        </w:rPr>
        <w:t>Multas federales no fiscales.</w:t>
      </w:r>
    </w:p>
    <w:p w14:paraId="484E5155" w14:textId="77777777" w:rsidR="00B24E22" w:rsidRPr="00B8320B" w:rsidRDefault="00B24E22" w:rsidP="00112E09">
      <w:pPr>
        <w:pStyle w:val="Prrafodelista"/>
        <w:numPr>
          <w:ilvl w:val="0"/>
          <w:numId w:val="25"/>
        </w:numPr>
        <w:jc w:val="both"/>
        <w:rPr>
          <w:rFonts w:ascii="Arial Narrow" w:hAnsi="Arial Narrow"/>
          <w:sz w:val="20"/>
          <w:szCs w:val="20"/>
        </w:rPr>
      </w:pPr>
      <w:r w:rsidRPr="00B8320B">
        <w:rPr>
          <w:rFonts w:ascii="Arial Narrow" w:hAnsi="Arial Narrow"/>
          <w:sz w:val="20"/>
          <w:szCs w:val="20"/>
        </w:rPr>
        <w:t>Multas por infracciones previstas en el Reglamento de la Ley de Transporte del Estado de Yucatán.</w:t>
      </w:r>
    </w:p>
    <w:p w14:paraId="7F930E0E" w14:textId="77777777" w:rsidR="00B24E22" w:rsidRPr="00B8320B" w:rsidRDefault="00B24E22" w:rsidP="00112E09">
      <w:pPr>
        <w:pStyle w:val="Prrafodelista"/>
        <w:numPr>
          <w:ilvl w:val="0"/>
          <w:numId w:val="25"/>
        </w:numPr>
        <w:jc w:val="both"/>
        <w:rPr>
          <w:rFonts w:ascii="Arial Narrow" w:hAnsi="Arial Narrow"/>
          <w:sz w:val="20"/>
          <w:szCs w:val="20"/>
        </w:rPr>
      </w:pPr>
      <w:r w:rsidRPr="00B8320B">
        <w:rPr>
          <w:rFonts w:ascii="Arial Narrow" w:hAnsi="Arial Narrow"/>
          <w:sz w:val="20"/>
          <w:szCs w:val="20"/>
        </w:rPr>
        <w:t>Aprovechamientos Diversos.</w:t>
      </w:r>
    </w:p>
    <w:p w14:paraId="478F29AB" w14:textId="77777777" w:rsidR="00B24E22" w:rsidRPr="00D51596" w:rsidRDefault="00B24E22" w:rsidP="00B8320B">
      <w:pPr>
        <w:jc w:val="both"/>
        <w:rPr>
          <w:rFonts w:ascii="Arial Narrow" w:hAnsi="Arial Narrow"/>
          <w:sz w:val="20"/>
          <w:szCs w:val="20"/>
        </w:rPr>
      </w:pPr>
    </w:p>
    <w:p w14:paraId="5A3E6541" w14:textId="77777777" w:rsidR="00B8320B" w:rsidRPr="00B8320B" w:rsidRDefault="00B24E22" w:rsidP="00B8320B">
      <w:pPr>
        <w:jc w:val="center"/>
        <w:rPr>
          <w:rFonts w:ascii="Arial Narrow" w:hAnsi="Arial Narrow"/>
          <w:b/>
          <w:sz w:val="20"/>
          <w:szCs w:val="20"/>
        </w:rPr>
      </w:pPr>
      <w:r w:rsidRPr="00B8320B">
        <w:rPr>
          <w:rFonts w:ascii="Arial Narrow" w:hAnsi="Arial Narrow"/>
          <w:b/>
          <w:sz w:val="20"/>
          <w:szCs w:val="20"/>
        </w:rPr>
        <w:t>TÍTULO QUINTO</w:t>
      </w:r>
    </w:p>
    <w:p w14:paraId="26BF4A2D"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PARTICIPACIONES Y APORTACIONES FEDERALES</w:t>
      </w:r>
    </w:p>
    <w:p w14:paraId="138D78D7" w14:textId="77777777" w:rsidR="00B8320B" w:rsidRPr="00D51596" w:rsidRDefault="00B8320B" w:rsidP="00B8320B">
      <w:pPr>
        <w:jc w:val="both"/>
        <w:rPr>
          <w:rFonts w:ascii="Arial Narrow" w:hAnsi="Arial Narrow"/>
          <w:sz w:val="20"/>
          <w:szCs w:val="20"/>
        </w:rPr>
      </w:pPr>
    </w:p>
    <w:p w14:paraId="35619770"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 xml:space="preserve">Artículo 143.- </w:t>
      </w:r>
      <w:r w:rsidRPr="00D51596">
        <w:rPr>
          <w:rFonts w:ascii="Arial Narrow" w:hAnsi="Arial Narrow"/>
          <w:sz w:val="20"/>
          <w:szCs w:val="20"/>
        </w:rPr>
        <w:t>Se entiende como Participaciones Federales aquellos ingresos que recibe el Municipio de conformidad con las Leyes de Coordinación Fiscal Federal y Estatal, tales como; Fondo General de Participaciones, Fondo de Fomento Municipal y en adición, aquellos que se perciban por el ejercicio de facultades y obligaciones que se adquieran con motivo de los anexos que firme el Convenio de Colaboración Administrativa en Materia Fiscal Federal entre el Estado y/o municipios con la Secretaría de Hacienda y Crédito Público, en los términos que dicha legislación establece y bajo la distribución autorizada por la Legislatura del Estado o señalada en los mismos convenios.</w:t>
      </w:r>
    </w:p>
    <w:p w14:paraId="7BFB7A87" w14:textId="77777777" w:rsidR="00B24E22" w:rsidRPr="00D51596" w:rsidRDefault="00B24E22" w:rsidP="00B8320B">
      <w:pPr>
        <w:jc w:val="both"/>
        <w:rPr>
          <w:rFonts w:ascii="Arial Narrow" w:hAnsi="Arial Narrow"/>
          <w:sz w:val="20"/>
          <w:szCs w:val="20"/>
        </w:rPr>
      </w:pPr>
    </w:p>
    <w:p w14:paraId="79987AE2"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Las Tesorerías Municipales deberán ajustar sus procedimientos de cobro, liquidación y de ejecución de los derechos y aprovechamientos de carácter federal a los especificados en los Convenios de Colaboración Administrativa en Materia Fiscal Federal que se hayan celebrado.</w:t>
      </w:r>
    </w:p>
    <w:p w14:paraId="69AF3B64" w14:textId="77777777" w:rsidR="00B24E22" w:rsidRPr="00D51596" w:rsidRDefault="00B24E22" w:rsidP="00B8320B">
      <w:pPr>
        <w:jc w:val="both"/>
        <w:rPr>
          <w:rFonts w:ascii="Arial Narrow" w:hAnsi="Arial Narrow"/>
          <w:sz w:val="20"/>
          <w:szCs w:val="20"/>
        </w:rPr>
      </w:pPr>
    </w:p>
    <w:p w14:paraId="02865EF2"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144.-</w:t>
      </w:r>
      <w:r w:rsidRPr="00D51596">
        <w:rPr>
          <w:rFonts w:ascii="Arial Narrow" w:hAnsi="Arial Narrow"/>
          <w:sz w:val="20"/>
          <w:szCs w:val="20"/>
        </w:rPr>
        <w:t xml:space="preserve"> Como participaciones del Estado se entienden aquellos ingresos que el Estado entrega a los municipios deducibles de sus propios ingresos y que se regulan conforme a las disposiciones que al efecto establecen las leyes fiscales del estado o la Legislatura local.</w:t>
      </w:r>
    </w:p>
    <w:p w14:paraId="77F527CD" w14:textId="77777777" w:rsidR="00B24E22" w:rsidRPr="00D51596" w:rsidRDefault="00B24E22" w:rsidP="00B8320B">
      <w:pPr>
        <w:jc w:val="both"/>
        <w:rPr>
          <w:rFonts w:ascii="Arial Narrow" w:hAnsi="Arial Narrow"/>
          <w:sz w:val="20"/>
          <w:szCs w:val="20"/>
        </w:rPr>
      </w:pPr>
    </w:p>
    <w:p w14:paraId="1304E507"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Artículo 145.- Son ingresos que percibirán los Ayuntamientos en forma independiente y adicional a las participaciones que obtienen de la Federación, con base en las estimaciones que se tengan de la recaudación Federal participable, denominados Fondo de Aportaciones para la Infraestructura Social Municipal, cuyo destino será exclusivamente para financiar obras, acciones sociales básicas e inversiones que beneficien directamente a sectores de su población en condiciones de rezago social y de pobreza extrema.</w:t>
      </w:r>
    </w:p>
    <w:p w14:paraId="3DD30A32" w14:textId="77777777" w:rsidR="00B24E22" w:rsidRPr="00D51596" w:rsidRDefault="00B24E22" w:rsidP="00B8320B">
      <w:pPr>
        <w:jc w:val="both"/>
        <w:rPr>
          <w:rFonts w:ascii="Arial Narrow" w:hAnsi="Arial Narrow"/>
          <w:sz w:val="20"/>
          <w:szCs w:val="20"/>
        </w:rPr>
      </w:pPr>
    </w:p>
    <w:p w14:paraId="643AF308" w14:textId="77777777" w:rsidR="00B8320B" w:rsidRPr="00B8320B" w:rsidRDefault="00B24E22" w:rsidP="00B8320B">
      <w:pPr>
        <w:jc w:val="center"/>
        <w:rPr>
          <w:rFonts w:ascii="Arial Narrow" w:hAnsi="Arial Narrow"/>
          <w:b/>
          <w:sz w:val="20"/>
          <w:szCs w:val="20"/>
        </w:rPr>
      </w:pPr>
      <w:r w:rsidRPr="00B8320B">
        <w:rPr>
          <w:rFonts w:ascii="Arial Narrow" w:hAnsi="Arial Narrow"/>
          <w:b/>
          <w:sz w:val="20"/>
          <w:szCs w:val="20"/>
        </w:rPr>
        <w:t>TÍTULO SEXTO</w:t>
      </w:r>
    </w:p>
    <w:p w14:paraId="448A7610"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INGRESOS EXTRAORDINARIOS</w:t>
      </w:r>
    </w:p>
    <w:p w14:paraId="0EE01CD5" w14:textId="77777777" w:rsidR="00B8320B" w:rsidRPr="00D51596" w:rsidRDefault="00B8320B" w:rsidP="00B8320B">
      <w:pPr>
        <w:jc w:val="both"/>
        <w:rPr>
          <w:rFonts w:ascii="Arial Narrow" w:hAnsi="Arial Narrow"/>
          <w:sz w:val="20"/>
          <w:szCs w:val="20"/>
        </w:rPr>
      </w:pPr>
    </w:p>
    <w:p w14:paraId="46BEC2C3"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146</w:t>
      </w:r>
      <w:r w:rsidRPr="00D51596">
        <w:rPr>
          <w:rFonts w:ascii="Arial Narrow" w:hAnsi="Arial Narrow"/>
          <w:sz w:val="20"/>
          <w:szCs w:val="20"/>
        </w:rPr>
        <w:t>.- Los subsidios: Son aquellos que percibe el municipio, provenientes del Gobierno Federal y Estatal por acuerdo previo que anualmente es dictado por las autoridades respectivas:</w:t>
      </w:r>
    </w:p>
    <w:p w14:paraId="1F429333" w14:textId="77777777" w:rsidR="00B24E22" w:rsidRPr="00D51596" w:rsidRDefault="00B24E22" w:rsidP="00B8320B">
      <w:pPr>
        <w:jc w:val="both"/>
        <w:rPr>
          <w:rFonts w:ascii="Arial Narrow" w:hAnsi="Arial Narrow"/>
          <w:sz w:val="20"/>
          <w:szCs w:val="20"/>
        </w:rPr>
      </w:pPr>
    </w:p>
    <w:p w14:paraId="5815D5A1" w14:textId="77777777" w:rsidR="00B24E22" w:rsidRPr="00B8320B" w:rsidRDefault="00B24E22" w:rsidP="00112E09">
      <w:pPr>
        <w:pStyle w:val="Prrafodelista"/>
        <w:numPr>
          <w:ilvl w:val="0"/>
          <w:numId w:val="26"/>
        </w:numPr>
        <w:jc w:val="both"/>
        <w:rPr>
          <w:rFonts w:ascii="Arial Narrow" w:hAnsi="Arial Narrow"/>
          <w:sz w:val="20"/>
          <w:szCs w:val="20"/>
        </w:rPr>
      </w:pPr>
      <w:r w:rsidRPr="00B8320B">
        <w:rPr>
          <w:rFonts w:ascii="Arial Narrow" w:hAnsi="Arial Narrow"/>
          <w:sz w:val="20"/>
          <w:szCs w:val="20"/>
        </w:rPr>
        <w:t>Son subsidios globales o incondicionales aquellos en que no se especifica un fin definido en su gasto;</w:t>
      </w:r>
    </w:p>
    <w:p w14:paraId="58B173FA" w14:textId="77777777" w:rsidR="00B24E22" w:rsidRPr="00D51596" w:rsidRDefault="00B24E22" w:rsidP="00B8320B">
      <w:pPr>
        <w:jc w:val="both"/>
        <w:rPr>
          <w:rFonts w:ascii="Arial Narrow" w:hAnsi="Arial Narrow"/>
          <w:sz w:val="20"/>
          <w:szCs w:val="20"/>
        </w:rPr>
      </w:pPr>
    </w:p>
    <w:p w14:paraId="2ABB2CA4" w14:textId="77777777" w:rsidR="00B24E22" w:rsidRPr="00B8320B" w:rsidRDefault="00B24E22" w:rsidP="00112E09">
      <w:pPr>
        <w:pStyle w:val="Prrafodelista"/>
        <w:numPr>
          <w:ilvl w:val="0"/>
          <w:numId w:val="26"/>
        </w:numPr>
        <w:jc w:val="both"/>
        <w:rPr>
          <w:rFonts w:ascii="Arial Narrow" w:hAnsi="Arial Narrow"/>
          <w:sz w:val="20"/>
          <w:szCs w:val="20"/>
        </w:rPr>
      </w:pPr>
      <w:r w:rsidRPr="00B8320B">
        <w:rPr>
          <w:rFonts w:ascii="Arial Narrow" w:hAnsi="Arial Narrow"/>
          <w:sz w:val="20"/>
          <w:szCs w:val="20"/>
        </w:rPr>
        <w:t>Son subsidios funcionales o condicionales los que tengan un fin o destino determinado.</w:t>
      </w:r>
    </w:p>
    <w:p w14:paraId="69AC5BDA" w14:textId="77777777" w:rsidR="00B24E22" w:rsidRPr="00D51596" w:rsidRDefault="00B24E22" w:rsidP="00B8320B">
      <w:pPr>
        <w:jc w:val="both"/>
        <w:rPr>
          <w:rFonts w:ascii="Arial Narrow" w:hAnsi="Arial Narrow"/>
          <w:sz w:val="20"/>
          <w:szCs w:val="20"/>
        </w:rPr>
      </w:pPr>
    </w:p>
    <w:p w14:paraId="144CB6F4"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147.-</w:t>
      </w:r>
      <w:r w:rsidRPr="00D51596">
        <w:rPr>
          <w:rFonts w:ascii="Arial Narrow" w:hAnsi="Arial Narrow"/>
          <w:sz w:val="20"/>
          <w:szCs w:val="20"/>
        </w:rPr>
        <w:t xml:space="preserve"> Las transferencias del gobierno del estado: Son aquellas inversiones que realizadas con recursos propios del Estado, con o sin participación del municipio, aumentan el capital social e infraestructura o equipamiento urbano del Municipio.</w:t>
      </w:r>
    </w:p>
    <w:p w14:paraId="5E1372AD" w14:textId="77777777" w:rsidR="00B24E22" w:rsidRPr="00D51596" w:rsidRDefault="00B24E22" w:rsidP="00B8320B">
      <w:pPr>
        <w:jc w:val="both"/>
        <w:rPr>
          <w:rFonts w:ascii="Arial Narrow" w:hAnsi="Arial Narrow"/>
          <w:sz w:val="20"/>
          <w:szCs w:val="20"/>
        </w:rPr>
      </w:pPr>
    </w:p>
    <w:p w14:paraId="2B232DFE"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148.-</w:t>
      </w:r>
      <w:r w:rsidRPr="00D51596">
        <w:rPr>
          <w:rFonts w:ascii="Arial Narrow" w:hAnsi="Arial Narrow"/>
          <w:sz w:val="20"/>
          <w:szCs w:val="20"/>
        </w:rPr>
        <w:t>Las transferencias del gobierno federal: Son aquellas inversiones que realizadas con recursos, propios de la Federación, con o sin participación del Municipio, aumentan el capital social, en infraestructura o equipamiento urbano del mismo.</w:t>
      </w:r>
    </w:p>
    <w:p w14:paraId="7FA82643" w14:textId="77777777" w:rsidR="00B24E22" w:rsidRPr="00D51596" w:rsidRDefault="00B24E22" w:rsidP="00B8320B">
      <w:pPr>
        <w:jc w:val="both"/>
        <w:rPr>
          <w:rFonts w:ascii="Arial Narrow" w:hAnsi="Arial Narrow"/>
          <w:sz w:val="20"/>
          <w:szCs w:val="20"/>
        </w:rPr>
      </w:pPr>
    </w:p>
    <w:p w14:paraId="70D0D2FF"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149</w:t>
      </w:r>
      <w:r w:rsidRPr="00D51596">
        <w:rPr>
          <w:rFonts w:ascii="Arial Narrow" w:hAnsi="Arial Narrow"/>
          <w:sz w:val="20"/>
          <w:szCs w:val="20"/>
        </w:rPr>
        <w:t>.- Los donativos: Son los ingresos que perciba el Municipio a título gratuito, que sean entregados con o sin un fin específico.</w:t>
      </w:r>
    </w:p>
    <w:p w14:paraId="163B67D1" w14:textId="77777777" w:rsidR="00B24E22" w:rsidRPr="00D51596" w:rsidRDefault="00B24E22" w:rsidP="00B8320B">
      <w:pPr>
        <w:jc w:val="both"/>
        <w:rPr>
          <w:rFonts w:ascii="Arial Narrow" w:hAnsi="Arial Narrow"/>
          <w:sz w:val="20"/>
          <w:szCs w:val="20"/>
        </w:rPr>
      </w:pPr>
    </w:p>
    <w:p w14:paraId="000A750D" w14:textId="77777777" w:rsidR="00B8320B" w:rsidRPr="00B8320B" w:rsidRDefault="00B24E22" w:rsidP="00B8320B">
      <w:pPr>
        <w:jc w:val="center"/>
        <w:rPr>
          <w:rFonts w:ascii="Arial Narrow" w:hAnsi="Arial Narrow"/>
          <w:b/>
          <w:sz w:val="20"/>
          <w:szCs w:val="20"/>
        </w:rPr>
      </w:pPr>
      <w:r w:rsidRPr="00B8320B">
        <w:rPr>
          <w:rFonts w:ascii="Arial Narrow" w:hAnsi="Arial Narrow"/>
          <w:b/>
          <w:sz w:val="20"/>
          <w:szCs w:val="20"/>
        </w:rPr>
        <w:t xml:space="preserve">TITULO SÉPTIMO </w:t>
      </w:r>
    </w:p>
    <w:p w14:paraId="2C392913"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PROCEDIMIENTO ADMINISTRATIVO DE EJECUCION</w:t>
      </w:r>
    </w:p>
    <w:p w14:paraId="27E97DF8" w14:textId="77777777" w:rsidR="00B24E22" w:rsidRPr="00B8320B" w:rsidRDefault="00B24E22" w:rsidP="00B8320B">
      <w:pPr>
        <w:jc w:val="center"/>
        <w:rPr>
          <w:rFonts w:ascii="Arial Narrow" w:hAnsi="Arial Narrow"/>
          <w:b/>
          <w:sz w:val="20"/>
          <w:szCs w:val="20"/>
        </w:rPr>
      </w:pPr>
    </w:p>
    <w:p w14:paraId="43925FD2" w14:textId="77777777" w:rsidR="00B8320B" w:rsidRPr="00B8320B" w:rsidRDefault="00B24E22" w:rsidP="00B8320B">
      <w:pPr>
        <w:jc w:val="center"/>
        <w:rPr>
          <w:rFonts w:ascii="Arial Narrow" w:hAnsi="Arial Narrow"/>
          <w:b/>
          <w:sz w:val="20"/>
          <w:szCs w:val="20"/>
        </w:rPr>
      </w:pPr>
      <w:r w:rsidRPr="00B8320B">
        <w:rPr>
          <w:rFonts w:ascii="Arial Narrow" w:hAnsi="Arial Narrow"/>
          <w:b/>
          <w:sz w:val="20"/>
          <w:szCs w:val="20"/>
        </w:rPr>
        <w:t xml:space="preserve">CAPITULO I </w:t>
      </w:r>
    </w:p>
    <w:p w14:paraId="6172D520"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ORDENAMIENTO APLICABLE</w:t>
      </w:r>
    </w:p>
    <w:p w14:paraId="0D6724AA" w14:textId="77777777" w:rsidR="00B24E22" w:rsidRPr="00D51596" w:rsidRDefault="00B24E22" w:rsidP="00B8320B">
      <w:pPr>
        <w:jc w:val="both"/>
        <w:rPr>
          <w:rFonts w:ascii="Arial Narrow" w:hAnsi="Arial Narrow"/>
          <w:sz w:val="20"/>
          <w:szCs w:val="20"/>
        </w:rPr>
      </w:pPr>
    </w:p>
    <w:p w14:paraId="48F640C9"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150.-</w:t>
      </w:r>
      <w:r w:rsidRPr="00D51596">
        <w:rPr>
          <w:rFonts w:ascii="Arial Narrow" w:hAnsi="Arial Narrow"/>
          <w:sz w:val="20"/>
          <w:szCs w:val="20"/>
        </w:rPr>
        <w:t xml:space="preserve"> Las autoridades fiscales municipales exigirán el pago de las contribuciones, los aprovechamientos y de los créditos </w:t>
      </w:r>
      <w:r w:rsidRPr="00D51596">
        <w:rPr>
          <w:rFonts w:ascii="Arial Narrow" w:hAnsi="Arial Narrow"/>
          <w:sz w:val="20"/>
          <w:szCs w:val="20"/>
        </w:rPr>
        <w:lastRenderedPageBreak/>
        <w:t>fiscales que no hubiesen sido cubiertos o garantizado s en las fechas y plazos señalados en la presente Ley, mediante el procedimiento administrativo de ejecución, sujetándose en todo caso, a lo dispuesto en el Código Fiscal del Estado y a falta de disposición expresa en este último, se estará a lo dispuesto en el Código Fiscal de la Federación.</w:t>
      </w:r>
    </w:p>
    <w:p w14:paraId="2A202D3F" w14:textId="77777777" w:rsidR="00B24E22" w:rsidRPr="00D51596" w:rsidRDefault="00B24E22" w:rsidP="00B8320B">
      <w:pPr>
        <w:jc w:val="both"/>
        <w:rPr>
          <w:rFonts w:ascii="Arial Narrow" w:hAnsi="Arial Narrow"/>
          <w:sz w:val="20"/>
          <w:szCs w:val="20"/>
        </w:rPr>
      </w:pPr>
    </w:p>
    <w:p w14:paraId="2F7495A4"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En todo caso las autoridades fiscales municipales deberán señalar en los mandamientos escritos correspondientes la fundamentación y motivación de su proceder.</w:t>
      </w:r>
    </w:p>
    <w:p w14:paraId="269D808F" w14:textId="77777777" w:rsidR="00B24E22" w:rsidRPr="00D51596" w:rsidRDefault="00B24E22" w:rsidP="00B8320B">
      <w:pPr>
        <w:jc w:val="both"/>
        <w:rPr>
          <w:rFonts w:ascii="Arial Narrow" w:hAnsi="Arial Narrow"/>
          <w:sz w:val="20"/>
          <w:szCs w:val="20"/>
        </w:rPr>
      </w:pPr>
    </w:p>
    <w:p w14:paraId="0359A879"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Sección Primera</w:t>
      </w:r>
    </w:p>
    <w:p w14:paraId="21A0D81D" w14:textId="77777777" w:rsidR="00B24E22" w:rsidRPr="00B8320B" w:rsidRDefault="00B24E22" w:rsidP="00B8320B">
      <w:pPr>
        <w:jc w:val="center"/>
        <w:rPr>
          <w:rFonts w:ascii="Arial Narrow" w:hAnsi="Arial Narrow"/>
          <w:b/>
          <w:sz w:val="20"/>
          <w:szCs w:val="20"/>
        </w:rPr>
      </w:pPr>
      <w:r w:rsidRPr="00B8320B">
        <w:rPr>
          <w:rFonts w:ascii="Arial Narrow" w:hAnsi="Arial Narrow"/>
          <w:b/>
          <w:sz w:val="20"/>
          <w:szCs w:val="20"/>
        </w:rPr>
        <w:t>De los Gastos de Ejecución</w:t>
      </w:r>
    </w:p>
    <w:p w14:paraId="328FA62E" w14:textId="77777777" w:rsidR="00B24E22" w:rsidRPr="00D51596" w:rsidRDefault="00B24E22" w:rsidP="00B8320B">
      <w:pPr>
        <w:jc w:val="both"/>
        <w:rPr>
          <w:rFonts w:ascii="Arial Narrow" w:hAnsi="Arial Narrow"/>
          <w:sz w:val="20"/>
          <w:szCs w:val="20"/>
        </w:rPr>
      </w:pPr>
    </w:p>
    <w:p w14:paraId="4BE6FDCA" w14:textId="77777777" w:rsidR="00B24E22" w:rsidRPr="00D51596" w:rsidRDefault="00B24E22" w:rsidP="00B8320B">
      <w:pPr>
        <w:jc w:val="both"/>
        <w:rPr>
          <w:rFonts w:ascii="Arial Narrow" w:hAnsi="Arial Narrow"/>
          <w:sz w:val="20"/>
          <w:szCs w:val="20"/>
        </w:rPr>
      </w:pPr>
      <w:r w:rsidRPr="00B8320B">
        <w:rPr>
          <w:rFonts w:ascii="Arial Narrow" w:hAnsi="Arial Narrow"/>
          <w:b/>
          <w:sz w:val="20"/>
          <w:szCs w:val="20"/>
        </w:rPr>
        <w:t>Artículo 151.-</w:t>
      </w:r>
      <w:r w:rsidRPr="00D51596">
        <w:rPr>
          <w:rFonts w:ascii="Arial Narrow" w:hAnsi="Arial Narrow"/>
          <w:sz w:val="20"/>
          <w:szCs w:val="20"/>
        </w:rPr>
        <w:t xml:space="preserve"> Cuando las autoridades fiscales municipales utilicen el procedimiento administrativo de ejecución, para el cobro de una contribución o de un crédito fiscal, el contribuyente estará obligado a pagar el 0.02 de la contribución o del crédito fiscal correspondiente, por concepto de gastos de ejecución, y, además, pagará los gastos erogados, por cada una de las diligencias que a continuación, se relacionan:</w:t>
      </w:r>
    </w:p>
    <w:p w14:paraId="77A3085E" w14:textId="77777777" w:rsidR="00B24E22" w:rsidRPr="00D51596" w:rsidRDefault="00B24E22" w:rsidP="00B8320B">
      <w:pPr>
        <w:jc w:val="both"/>
        <w:rPr>
          <w:rFonts w:ascii="Arial Narrow" w:hAnsi="Arial Narrow"/>
          <w:sz w:val="20"/>
          <w:szCs w:val="20"/>
        </w:rPr>
      </w:pPr>
    </w:p>
    <w:p w14:paraId="4485041F" w14:textId="77777777" w:rsidR="00B24E22" w:rsidRPr="00B8320B" w:rsidRDefault="00B24E22" w:rsidP="00112E09">
      <w:pPr>
        <w:pStyle w:val="Prrafodelista"/>
        <w:numPr>
          <w:ilvl w:val="0"/>
          <w:numId w:val="27"/>
        </w:numPr>
        <w:jc w:val="both"/>
        <w:rPr>
          <w:rFonts w:ascii="Arial Narrow" w:hAnsi="Arial Narrow"/>
          <w:sz w:val="20"/>
          <w:szCs w:val="20"/>
        </w:rPr>
      </w:pPr>
      <w:r w:rsidRPr="00B8320B">
        <w:rPr>
          <w:rFonts w:ascii="Arial Narrow" w:hAnsi="Arial Narrow"/>
          <w:sz w:val="20"/>
          <w:szCs w:val="20"/>
        </w:rPr>
        <w:t>Por la de requerimiento.</w:t>
      </w:r>
    </w:p>
    <w:p w14:paraId="3DFBEA69" w14:textId="77777777" w:rsidR="00B24E22" w:rsidRPr="00B8320B" w:rsidRDefault="00B24E22" w:rsidP="00112E09">
      <w:pPr>
        <w:pStyle w:val="Prrafodelista"/>
        <w:numPr>
          <w:ilvl w:val="0"/>
          <w:numId w:val="27"/>
        </w:numPr>
        <w:jc w:val="both"/>
        <w:rPr>
          <w:rFonts w:ascii="Arial Narrow" w:hAnsi="Arial Narrow"/>
          <w:sz w:val="20"/>
          <w:szCs w:val="20"/>
        </w:rPr>
      </w:pPr>
      <w:r w:rsidRPr="00B8320B">
        <w:rPr>
          <w:rFonts w:ascii="Arial Narrow" w:hAnsi="Arial Narrow"/>
          <w:sz w:val="20"/>
          <w:szCs w:val="20"/>
        </w:rPr>
        <w:t>Por la de embargo.</w:t>
      </w:r>
    </w:p>
    <w:p w14:paraId="045C8D1F" w14:textId="77777777" w:rsidR="00B24E22" w:rsidRPr="00B8320B" w:rsidRDefault="00B24E22" w:rsidP="00112E09">
      <w:pPr>
        <w:pStyle w:val="Prrafodelista"/>
        <w:numPr>
          <w:ilvl w:val="0"/>
          <w:numId w:val="27"/>
        </w:numPr>
        <w:jc w:val="both"/>
        <w:rPr>
          <w:rFonts w:ascii="Arial Narrow" w:hAnsi="Arial Narrow"/>
          <w:sz w:val="20"/>
          <w:szCs w:val="20"/>
        </w:rPr>
      </w:pPr>
      <w:r w:rsidRPr="00B8320B">
        <w:rPr>
          <w:rFonts w:ascii="Arial Narrow" w:hAnsi="Arial Narrow"/>
          <w:sz w:val="20"/>
          <w:szCs w:val="20"/>
        </w:rPr>
        <w:t>Por la de remate, enajenación fuera de remate o adjudicación al fisco municipal.</w:t>
      </w:r>
    </w:p>
    <w:p w14:paraId="6D9EA2F8" w14:textId="77777777" w:rsidR="00B24E22" w:rsidRPr="00D51596" w:rsidRDefault="00B24E22" w:rsidP="00B8320B">
      <w:pPr>
        <w:jc w:val="both"/>
        <w:rPr>
          <w:rFonts w:ascii="Arial Narrow" w:hAnsi="Arial Narrow"/>
          <w:sz w:val="20"/>
          <w:szCs w:val="20"/>
        </w:rPr>
      </w:pPr>
    </w:p>
    <w:p w14:paraId="79DEF395"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 xml:space="preserve">Cuando el .02 del importe del crédito omitido, fuere inferior al importe de tres </w:t>
      </w:r>
      <w:proofErr w:type="spellStart"/>
      <w:r w:rsidRPr="00D51596">
        <w:rPr>
          <w:rFonts w:ascii="Arial Narrow" w:hAnsi="Arial Narrow"/>
          <w:sz w:val="20"/>
          <w:szCs w:val="20"/>
        </w:rPr>
        <w:t>UMA’s</w:t>
      </w:r>
      <w:proofErr w:type="spellEnd"/>
      <w:r w:rsidRPr="00D51596">
        <w:rPr>
          <w:rFonts w:ascii="Arial Narrow" w:hAnsi="Arial Narrow"/>
          <w:sz w:val="20"/>
          <w:szCs w:val="20"/>
        </w:rPr>
        <w:t>, se cobrará esta cantidad en lugar del mencionado .02 del crédito omitido.</w:t>
      </w:r>
    </w:p>
    <w:p w14:paraId="2E10B3D1" w14:textId="77777777" w:rsidR="00B24E22" w:rsidRPr="00591F62" w:rsidRDefault="00B24E22" w:rsidP="00591F62">
      <w:pPr>
        <w:jc w:val="center"/>
        <w:rPr>
          <w:rFonts w:ascii="Arial Narrow" w:hAnsi="Arial Narrow"/>
          <w:b/>
          <w:sz w:val="20"/>
          <w:szCs w:val="20"/>
        </w:rPr>
      </w:pPr>
      <w:r w:rsidRPr="00591F62">
        <w:rPr>
          <w:rFonts w:ascii="Arial Narrow" w:hAnsi="Arial Narrow"/>
          <w:b/>
          <w:sz w:val="20"/>
          <w:szCs w:val="20"/>
        </w:rPr>
        <w:t>Sección Segunda</w:t>
      </w:r>
    </w:p>
    <w:p w14:paraId="51CF1338" w14:textId="77777777" w:rsidR="00B24E22" w:rsidRPr="00591F62" w:rsidRDefault="00B24E22" w:rsidP="00591F62">
      <w:pPr>
        <w:jc w:val="center"/>
        <w:rPr>
          <w:rFonts w:ascii="Arial Narrow" w:hAnsi="Arial Narrow"/>
          <w:b/>
          <w:sz w:val="20"/>
          <w:szCs w:val="20"/>
        </w:rPr>
      </w:pPr>
      <w:r w:rsidRPr="00591F62">
        <w:rPr>
          <w:rFonts w:ascii="Arial Narrow" w:hAnsi="Arial Narrow"/>
          <w:b/>
          <w:sz w:val="20"/>
          <w:szCs w:val="20"/>
        </w:rPr>
        <w:t>De los Gastos Extraordinarios de Ejecución</w:t>
      </w:r>
    </w:p>
    <w:p w14:paraId="10213153" w14:textId="77777777" w:rsidR="00B24E22" w:rsidRPr="00D51596" w:rsidRDefault="00B24E22" w:rsidP="00B8320B">
      <w:pPr>
        <w:jc w:val="both"/>
        <w:rPr>
          <w:rFonts w:ascii="Arial Narrow" w:hAnsi="Arial Narrow"/>
          <w:sz w:val="20"/>
          <w:szCs w:val="20"/>
        </w:rPr>
      </w:pPr>
    </w:p>
    <w:p w14:paraId="646DF8CB" w14:textId="77777777" w:rsidR="00B24E22" w:rsidRPr="00D51596" w:rsidRDefault="00B24E22" w:rsidP="00B8320B">
      <w:pPr>
        <w:jc w:val="both"/>
        <w:rPr>
          <w:rFonts w:ascii="Arial Narrow" w:hAnsi="Arial Narrow"/>
          <w:sz w:val="20"/>
          <w:szCs w:val="20"/>
        </w:rPr>
      </w:pPr>
      <w:r w:rsidRPr="00591F62">
        <w:rPr>
          <w:rFonts w:ascii="Arial Narrow" w:hAnsi="Arial Narrow"/>
          <w:b/>
          <w:sz w:val="20"/>
          <w:szCs w:val="20"/>
        </w:rPr>
        <w:t>Artículo 152.-</w:t>
      </w:r>
      <w:r w:rsidRPr="00D51596">
        <w:rPr>
          <w:rFonts w:ascii="Arial Narrow" w:hAnsi="Arial Narrow"/>
          <w:sz w:val="20"/>
          <w:szCs w:val="20"/>
        </w:rPr>
        <w:t xml:space="preserve"> Además de los gastos mencionados en el artículo inmediato anterior, el contribuyente, queda obligado a pagar los gastos extraordinarios que se hubiesen erogado, por los siguientes conceptos:</w:t>
      </w:r>
    </w:p>
    <w:p w14:paraId="69EE7410" w14:textId="77777777" w:rsidR="00B24E22" w:rsidRPr="00D51596" w:rsidRDefault="00B24E22" w:rsidP="00B8320B">
      <w:pPr>
        <w:jc w:val="both"/>
        <w:rPr>
          <w:rFonts w:ascii="Arial Narrow" w:hAnsi="Arial Narrow"/>
          <w:sz w:val="20"/>
          <w:szCs w:val="20"/>
        </w:rPr>
      </w:pPr>
    </w:p>
    <w:p w14:paraId="7BE76E5D" w14:textId="77777777" w:rsidR="00B24E22" w:rsidRPr="00591F62" w:rsidRDefault="00B24E22" w:rsidP="00112E09">
      <w:pPr>
        <w:pStyle w:val="Prrafodelista"/>
        <w:numPr>
          <w:ilvl w:val="0"/>
          <w:numId w:val="28"/>
        </w:numPr>
        <w:jc w:val="both"/>
        <w:rPr>
          <w:rFonts w:ascii="Arial Narrow" w:hAnsi="Arial Narrow"/>
          <w:sz w:val="20"/>
          <w:szCs w:val="20"/>
        </w:rPr>
      </w:pPr>
      <w:r w:rsidRPr="00591F62">
        <w:rPr>
          <w:rFonts w:ascii="Arial Narrow" w:hAnsi="Arial Narrow"/>
          <w:sz w:val="20"/>
          <w:szCs w:val="20"/>
        </w:rPr>
        <w:t>Gastos de transporte de los bienes embargados.</w:t>
      </w:r>
    </w:p>
    <w:p w14:paraId="7881DCD8" w14:textId="77777777" w:rsidR="00B24E22" w:rsidRPr="00591F62" w:rsidRDefault="00B24E22" w:rsidP="00112E09">
      <w:pPr>
        <w:pStyle w:val="Prrafodelista"/>
        <w:numPr>
          <w:ilvl w:val="0"/>
          <w:numId w:val="28"/>
        </w:numPr>
        <w:jc w:val="both"/>
        <w:rPr>
          <w:rFonts w:ascii="Arial Narrow" w:hAnsi="Arial Narrow"/>
          <w:sz w:val="20"/>
          <w:szCs w:val="20"/>
        </w:rPr>
      </w:pPr>
      <w:r w:rsidRPr="00591F62">
        <w:rPr>
          <w:rFonts w:ascii="Arial Narrow" w:hAnsi="Arial Narrow"/>
          <w:sz w:val="20"/>
          <w:szCs w:val="20"/>
        </w:rPr>
        <w:t>Gastos de impresión y publicación de convocatorias y edictos.</w:t>
      </w:r>
    </w:p>
    <w:p w14:paraId="29023C70" w14:textId="77777777" w:rsidR="00B24E22" w:rsidRPr="00591F62" w:rsidRDefault="00B24E22" w:rsidP="00112E09">
      <w:pPr>
        <w:pStyle w:val="Prrafodelista"/>
        <w:numPr>
          <w:ilvl w:val="0"/>
          <w:numId w:val="28"/>
        </w:numPr>
        <w:jc w:val="both"/>
        <w:rPr>
          <w:rFonts w:ascii="Arial Narrow" w:hAnsi="Arial Narrow"/>
          <w:sz w:val="20"/>
          <w:szCs w:val="20"/>
        </w:rPr>
      </w:pPr>
      <w:r w:rsidRPr="00591F62">
        <w:rPr>
          <w:rFonts w:ascii="Arial Narrow" w:hAnsi="Arial Narrow"/>
          <w:sz w:val="20"/>
          <w:szCs w:val="20"/>
        </w:rPr>
        <w:t>Gastos de inscripción o de cancelación de gravámenes, en el Registro Público de la Propiedad del Estado.</w:t>
      </w:r>
    </w:p>
    <w:p w14:paraId="55D552CD" w14:textId="77777777" w:rsidR="00B24E22" w:rsidRPr="00591F62" w:rsidRDefault="00B24E22" w:rsidP="00112E09">
      <w:pPr>
        <w:pStyle w:val="Prrafodelista"/>
        <w:numPr>
          <w:ilvl w:val="0"/>
          <w:numId w:val="28"/>
        </w:numPr>
        <w:jc w:val="both"/>
        <w:rPr>
          <w:rFonts w:ascii="Arial Narrow" w:hAnsi="Arial Narrow"/>
          <w:sz w:val="20"/>
          <w:szCs w:val="20"/>
        </w:rPr>
      </w:pPr>
      <w:r w:rsidRPr="00591F62">
        <w:rPr>
          <w:rFonts w:ascii="Arial Narrow" w:hAnsi="Arial Narrow"/>
          <w:sz w:val="20"/>
          <w:szCs w:val="20"/>
        </w:rPr>
        <w:t>Gastos del certificado de libertad de gravamen.</w:t>
      </w:r>
    </w:p>
    <w:p w14:paraId="73D67290" w14:textId="77777777" w:rsidR="00B24E22" w:rsidRPr="00591F62" w:rsidRDefault="00B24E22" w:rsidP="00112E09">
      <w:pPr>
        <w:pStyle w:val="Prrafodelista"/>
        <w:numPr>
          <w:ilvl w:val="0"/>
          <w:numId w:val="28"/>
        </w:numPr>
        <w:jc w:val="both"/>
        <w:rPr>
          <w:rFonts w:ascii="Arial Narrow" w:hAnsi="Arial Narrow"/>
          <w:sz w:val="20"/>
          <w:szCs w:val="20"/>
        </w:rPr>
      </w:pPr>
      <w:r w:rsidRPr="00591F62">
        <w:rPr>
          <w:rFonts w:ascii="Arial Narrow" w:hAnsi="Arial Narrow"/>
          <w:sz w:val="20"/>
          <w:szCs w:val="20"/>
        </w:rPr>
        <w:t>Gastos de Avalúo.</w:t>
      </w:r>
    </w:p>
    <w:p w14:paraId="04F5F454" w14:textId="77777777" w:rsidR="00B24E22" w:rsidRPr="00591F62" w:rsidRDefault="00B24E22" w:rsidP="00112E09">
      <w:pPr>
        <w:pStyle w:val="Prrafodelista"/>
        <w:numPr>
          <w:ilvl w:val="0"/>
          <w:numId w:val="28"/>
        </w:numPr>
        <w:jc w:val="both"/>
        <w:rPr>
          <w:rFonts w:ascii="Arial Narrow" w:hAnsi="Arial Narrow"/>
          <w:sz w:val="20"/>
          <w:szCs w:val="20"/>
        </w:rPr>
      </w:pPr>
      <w:r w:rsidRPr="00591F62">
        <w:rPr>
          <w:rFonts w:ascii="Arial Narrow" w:hAnsi="Arial Narrow"/>
          <w:sz w:val="20"/>
          <w:szCs w:val="20"/>
        </w:rPr>
        <w:t>Gastos de investigaciones.</w:t>
      </w:r>
    </w:p>
    <w:p w14:paraId="6AAAF149" w14:textId="77777777" w:rsidR="00B24E22" w:rsidRPr="00591F62" w:rsidRDefault="00B24E22" w:rsidP="00112E09">
      <w:pPr>
        <w:pStyle w:val="Prrafodelista"/>
        <w:numPr>
          <w:ilvl w:val="0"/>
          <w:numId w:val="28"/>
        </w:numPr>
        <w:jc w:val="both"/>
        <w:rPr>
          <w:rFonts w:ascii="Arial Narrow" w:hAnsi="Arial Narrow"/>
          <w:sz w:val="20"/>
          <w:szCs w:val="20"/>
        </w:rPr>
      </w:pPr>
      <w:r w:rsidRPr="00591F62">
        <w:rPr>
          <w:rFonts w:ascii="Arial Narrow" w:hAnsi="Arial Narrow"/>
          <w:sz w:val="20"/>
          <w:szCs w:val="20"/>
        </w:rPr>
        <w:t>Gastos por honorarios de los depositarios y peritos.</w:t>
      </w:r>
    </w:p>
    <w:p w14:paraId="3AF77541" w14:textId="77777777" w:rsidR="00B24E22" w:rsidRPr="00591F62" w:rsidRDefault="00B24E22" w:rsidP="00112E09">
      <w:pPr>
        <w:pStyle w:val="Prrafodelista"/>
        <w:numPr>
          <w:ilvl w:val="0"/>
          <w:numId w:val="28"/>
        </w:numPr>
        <w:jc w:val="both"/>
        <w:rPr>
          <w:rFonts w:ascii="Arial Narrow" w:hAnsi="Arial Narrow"/>
          <w:sz w:val="20"/>
          <w:szCs w:val="20"/>
        </w:rPr>
      </w:pPr>
      <w:r w:rsidRPr="00591F62">
        <w:rPr>
          <w:rFonts w:ascii="Arial Narrow" w:hAnsi="Arial Narrow"/>
          <w:sz w:val="20"/>
          <w:szCs w:val="20"/>
        </w:rPr>
        <w:t>Gastos devengados por concepto de escrituración.</w:t>
      </w:r>
    </w:p>
    <w:p w14:paraId="425A227E" w14:textId="77777777" w:rsidR="00B24E22" w:rsidRPr="00591F62" w:rsidRDefault="00B24E22" w:rsidP="00112E09">
      <w:pPr>
        <w:pStyle w:val="Prrafodelista"/>
        <w:numPr>
          <w:ilvl w:val="0"/>
          <w:numId w:val="28"/>
        </w:numPr>
        <w:jc w:val="both"/>
        <w:rPr>
          <w:rFonts w:ascii="Arial Narrow" w:hAnsi="Arial Narrow"/>
          <w:sz w:val="20"/>
          <w:szCs w:val="20"/>
        </w:rPr>
      </w:pPr>
      <w:r w:rsidRPr="00591F62">
        <w:rPr>
          <w:rFonts w:ascii="Arial Narrow" w:hAnsi="Arial Narrow"/>
          <w:sz w:val="20"/>
          <w:szCs w:val="20"/>
        </w:rPr>
        <w:t>Los importes que se paguen para liberar de cualquier gravamen, bienes que sean objeto de remate o adjudicación.</w:t>
      </w:r>
    </w:p>
    <w:p w14:paraId="16EA1A7C" w14:textId="77777777" w:rsidR="00B24E22" w:rsidRPr="00D51596" w:rsidRDefault="00B24E22" w:rsidP="00B8320B">
      <w:pPr>
        <w:jc w:val="both"/>
        <w:rPr>
          <w:rFonts w:ascii="Arial Narrow" w:hAnsi="Arial Narrow"/>
          <w:sz w:val="20"/>
          <w:szCs w:val="20"/>
        </w:rPr>
      </w:pPr>
    </w:p>
    <w:p w14:paraId="2E06D14D" w14:textId="77777777" w:rsidR="00B24E22" w:rsidRPr="00591F62" w:rsidRDefault="00B24E22" w:rsidP="00591F62">
      <w:pPr>
        <w:jc w:val="center"/>
        <w:rPr>
          <w:rFonts w:ascii="Arial Narrow" w:hAnsi="Arial Narrow"/>
          <w:b/>
          <w:sz w:val="20"/>
          <w:szCs w:val="20"/>
        </w:rPr>
      </w:pPr>
      <w:r w:rsidRPr="00591F62">
        <w:rPr>
          <w:rFonts w:ascii="Arial Narrow" w:hAnsi="Arial Narrow"/>
          <w:b/>
          <w:sz w:val="20"/>
          <w:szCs w:val="20"/>
        </w:rPr>
        <w:t>De la Determinación de los Gastos</w:t>
      </w:r>
    </w:p>
    <w:p w14:paraId="56985109" w14:textId="77777777" w:rsidR="00B24E22" w:rsidRPr="00D51596" w:rsidRDefault="00B24E22" w:rsidP="00B8320B">
      <w:pPr>
        <w:jc w:val="both"/>
        <w:rPr>
          <w:rFonts w:ascii="Arial Narrow" w:hAnsi="Arial Narrow"/>
          <w:sz w:val="20"/>
          <w:szCs w:val="20"/>
        </w:rPr>
      </w:pPr>
    </w:p>
    <w:p w14:paraId="2C69ACD9" w14:textId="77777777" w:rsidR="00B24E22" w:rsidRPr="00D51596" w:rsidRDefault="00B24E22" w:rsidP="00B8320B">
      <w:pPr>
        <w:jc w:val="both"/>
        <w:rPr>
          <w:rFonts w:ascii="Arial Narrow" w:hAnsi="Arial Narrow"/>
          <w:sz w:val="20"/>
          <w:szCs w:val="20"/>
        </w:rPr>
      </w:pPr>
      <w:r w:rsidRPr="00591F62">
        <w:rPr>
          <w:rFonts w:ascii="Arial Narrow" w:hAnsi="Arial Narrow"/>
          <w:b/>
          <w:sz w:val="20"/>
          <w:szCs w:val="20"/>
        </w:rPr>
        <w:t>Artículo 153.-</w:t>
      </w:r>
      <w:r w:rsidRPr="00D51596">
        <w:rPr>
          <w:rFonts w:ascii="Arial Narrow" w:hAnsi="Arial Narrow"/>
          <w:sz w:val="20"/>
          <w:szCs w:val="20"/>
        </w:rPr>
        <w:t xml:space="preserve"> Los gastos señalados en esta ley, se determinarán por la autoridad ejecutora, debiendo pagarse junto con los demás créditos fiscales.</w:t>
      </w:r>
    </w:p>
    <w:p w14:paraId="6D18CDDB" w14:textId="77777777" w:rsidR="00B24E22" w:rsidRPr="00D51596" w:rsidRDefault="00B24E22" w:rsidP="00B8320B">
      <w:pPr>
        <w:jc w:val="both"/>
        <w:rPr>
          <w:rFonts w:ascii="Arial Narrow" w:hAnsi="Arial Narrow"/>
          <w:sz w:val="20"/>
          <w:szCs w:val="20"/>
        </w:rPr>
      </w:pPr>
    </w:p>
    <w:p w14:paraId="6B9E4045" w14:textId="77777777" w:rsidR="00B24E22" w:rsidRPr="00591F62" w:rsidRDefault="00B24E22" w:rsidP="00591F62">
      <w:pPr>
        <w:jc w:val="center"/>
        <w:rPr>
          <w:rFonts w:ascii="Arial Narrow" w:hAnsi="Arial Narrow"/>
          <w:b/>
          <w:sz w:val="20"/>
          <w:szCs w:val="20"/>
        </w:rPr>
      </w:pPr>
      <w:r w:rsidRPr="00591F62">
        <w:rPr>
          <w:rFonts w:ascii="Arial Narrow" w:hAnsi="Arial Narrow"/>
          <w:b/>
          <w:sz w:val="20"/>
          <w:szCs w:val="20"/>
        </w:rPr>
        <w:t>De la distribución</w:t>
      </w:r>
    </w:p>
    <w:p w14:paraId="31147EB2" w14:textId="77777777" w:rsidR="00B24E22" w:rsidRPr="00D51596" w:rsidRDefault="00B24E22" w:rsidP="00B8320B">
      <w:pPr>
        <w:jc w:val="both"/>
        <w:rPr>
          <w:rFonts w:ascii="Arial Narrow" w:hAnsi="Arial Narrow"/>
          <w:sz w:val="20"/>
          <w:szCs w:val="20"/>
        </w:rPr>
      </w:pPr>
    </w:p>
    <w:p w14:paraId="7A4D2E3B" w14:textId="77777777" w:rsidR="00B24E22" w:rsidRPr="00D51596" w:rsidRDefault="00B24E22" w:rsidP="00B8320B">
      <w:pPr>
        <w:jc w:val="both"/>
        <w:rPr>
          <w:rFonts w:ascii="Arial Narrow" w:hAnsi="Arial Narrow"/>
          <w:sz w:val="20"/>
          <w:szCs w:val="20"/>
        </w:rPr>
      </w:pPr>
      <w:r w:rsidRPr="00591F62">
        <w:rPr>
          <w:rFonts w:ascii="Arial Narrow" w:hAnsi="Arial Narrow"/>
          <w:b/>
          <w:sz w:val="20"/>
          <w:szCs w:val="20"/>
        </w:rPr>
        <w:t>Artículo 154.-</w:t>
      </w:r>
      <w:r w:rsidRPr="00D51596">
        <w:rPr>
          <w:rFonts w:ascii="Arial Narrow" w:hAnsi="Arial Narrow"/>
          <w:sz w:val="20"/>
          <w:szCs w:val="20"/>
        </w:rPr>
        <w:t xml:space="preserve"> Los gastos de ejecución, no serán objeto de exención, disminución, condonación o convenio. El importe de los gastos, corresponderá a los empleados de la Tesorería Municipal, dividiéndose dicho importe, mediante el siguiente procedimiento: Para el caso de que el ingreso por gastos de ejecución, fueren generados en el cobro de multas federales no fiscales:</w:t>
      </w:r>
    </w:p>
    <w:p w14:paraId="7DF376C8" w14:textId="77777777" w:rsidR="00B24E22" w:rsidRPr="00D51596" w:rsidRDefault="00B24E22" w:rsidP="00B8320B">
      <w:pPr>
        <w:jc w:val="both"/>
        <w:rPr>
          <w:rFonts w:ascii="Arial Narrow" w:hAnsi="Arial Narrow"/>
          <w:sz w:val="20"/>
          <w:szCs w:val="20"/>
        </w:rPr>
      </w:pPr>
    </w:p>
    <w:p w14:paraId="0020BF7C"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.15 Jefe del Departamento de ejecución.</w:t>
      </w:r>
    </w:p>
    <w:p w14:paraId="035EB006"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.07 Cajeros.</w:t>
      </w:r>
    </w:p>
    <w:p w14:paraId="62937D97"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.04 Departamento de Contabilidad.</w:t>
      </w:r>
    </w:p>
    <w:p w14:paraId="4F4606E5"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.74 Empleados del Departamento de ejecución.</w:t>
      </w:r>
    </w:p>
    <w:p w14:paraId="4C836E9C" w14:textId="77777777" w:rsidR="00B24E22" w:rsidRPr="00D51596" w:rsidRDefault="00B24E22" w:rsidP="00B8320B">
      <w:pPr>
        <w:jc w:val="both"/>
        <w:rPr>
          <w:rFonts w:ascii="Arial Narrow" w:hAnsi="Arial Narrow"/>
          <w:sz w:val="20"/>
          <w:szCs w:val="20"/>
        </w:rPr>
      </w:pPr>
    </w:p>
    <w:p w14:paraId="69373454"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Para el caso de que los ingresos por gastos de ejecución, fueren generados en el cobro de cualesquiera otras multas:</w:t>
      </w:r>
    </w:p>
    <w:p w14:paraId="05DF7CAC" w14:textId="77777777" w:rsidR="00B24E22" w:rsidRPr="00D51596" w:rsidRDefault="00B24E22" w:rsidP="00B8320B">
      <w:pPr>
        <w:jc w:val="both"/>
        <w:rPr>
          <w:rFonts w:ascii="Arial Narrow" w:hAnsi="Arial Narrow"/>
          <w:sz w:val="20"/>
          <w:szCs w:val="20"/>
        </w:rPr>
      </w:pPr>
    </w:p>
    <w:p w14:paraId="69BE7327"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.15 jefe del Departamento de ejecución</w:t>
      </w:r>
    </w:p>
    <w:p w14:paraId="4A548080"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.40 Empleados del Departamento de Ejecución</w:t>
      </w:r>
    </w:p>
    <w:p w14:paraId="26D28678" w14:textId="77777777" w:rsidR="00B24E22" w:rsidRPr="00D51596" w:rsidRDefault="00B24E22" w:rsidP="00B8320B">
      <w:pPr>
        <w:jc w:val="both"/>
        <w:rPr>
          <w:rFonts w:ascii="Arial Narrow" w:hAnsi="Arial Narrow"/>
          <w:sz w:val="20"/>
          <w:szCs w:val="20"/>
        </w:rPr>
      </w:pPr>
      <w:r w:rsidRPr="00D51596">
        <w:rPr>
          <w:rFonts w:ascii="Arial Narrow" w:hAnsi="Arial Narrow"/>
          <w:sz w:val="20"/>
          <w:szCs w:val="20"/>
        </w:rPr>
        <w:t>.45 Empleados del Departamento Generador.</w:t>
      </w:r>
    </w:p>
    <w:p w14:paraId="757D6682" w14:textId="77777777" w:rsidR="00B24E22" w:rsidRPr="00591F62" w:rsidRDefault="00B24E22" w:rsidP="00B8320B">
      <w:pPr>
        <w:jc w:val="both"/>
        <w:rPr>
          <w:rFonts w:ascii="Arial Narrow" w:hAnsi="Arial Narrow"/>
          <w:b/>
          <w:sz w:val="20"/>
          <w:szCs w:val="20"/>
        </w:rPr>
      </w:pPr>
    </w:p>
    <w:p w14:paraId="66D27CEA" w14:textId="77777777" w:rsidR="00B24E22" w:rsidRPr="00D51596" w:rsidRDefault="00B24E22" w:rsidP="00B8320B">
      <w:pPr>
        <w:jc w:val="both"/>
        <w:rPr>
          <w:rFonts w:ascii="Arial Narrow" w:hAnsi="Arial Narrow"/>
          <w:sz w:val="20"/>
          <w:szCs w:val="20"/>
        </w:rPr>
      </w:pPr>
      <w:r w:rsidRPr="00591F62">
        <w:rPr>
          <w:rFonts w:ascii="Arial Narrow" w:hAnsi="Arial Narrow"/>
          <w:b/>
          <w:sz w:val="20"/>
          <w:szCs w:val="20"/>
        </w:rPr>
        <w:lastRenderedPageBreak/>
        <w:t>Artículo 155.-</w:t>
      </w:r>
      <w:r w:rsidRPr="00D51596">
        <w:rPr>
          <w:rFonts w:ascii="Arial Narrow" w:hAnsi="Arial Narrow"/>
          <w:sz w:val="20"/>
          <w:szCs w:val="20"/>
        </w:rPr>
        <w:t xml:space="preserve"> Los ingresos, serán recaudados por la Tesorería Municipal y con sujeción a las leyes o convenios, en que fueron fijadas las participaciones correspondientes.</w:t>
      </w:r>
    </w:p>
    <w:p w14:paraId="340F083B" w14:textId="77777777" w:rsidR="00B24E22" w:rsidRPr="00D51596" w:rsidRDefault="00B24E22" w:rsidP="00B8320B">
      <w:pPr>
        <w:jc w:val="both"/>
        <w:rPr>
          <w:rFonts w:ascii="Arial Narrow" w:hAnsi="Arial Narrow"/>
          <w:sz w:val="20"/>
          <w:szCs w:val="20"/>
        </w:rPr>
      </w:pPr>
    </w:p>
    <w:p w14:paraId="3FBB9680" w14:textId="77777777" w:rsidR="00B24E22" w:rsidRPr="004E11C7" w:rsidRDefault="00B24E22" w:rsidP="00591F62">
      <w:pPr>
        <w:jc w:val="center"/>
        <w:rPr>
          <w:rFonts w:ascii="Arial Narrow" w:hAnsi="Arial Narrow"/>
          <w:b/>
          <w:sz w:val="20"/>
          <w:szCs w:val="20"/>
          <w:lang w:val="en-US"/>
        </w:rPr>
      </w:pPr>
      <w:r w:rsidRPr="004E11C7">
        <w:rPr>
          <w:rFonts w:ascii="Arial Narrow" w:hAnsi="Arial Narrow"/>
          <w:b/>
          <w:sz w:val="20"/>
          <w:szCs w:val="20"/>
          <w:lang w:val="en-US"/>
        </w:rPr>
        <w:t xml:space="preserve">T r a n s </w:t>
      </w:r>
      <w:proofErr w:type="spellStart"/>
      <w:r w:rsidRPr="004E11C7">
        <w:rPr>
          <w:rFonts w:ascii="Arial Narrow" w:hAnsi="Arial Narrow"/>
          <w:b/>
          <w:sz w:val="20"/>
          <w:szCs w:val="20"/>
          <w:lang w:val="en-US"/>
        </w:rPr>
        <w:t>i</w:t>
      </w:r>
      <w:proofErr w:type="spellEnd"/>
      <w:r w:rsidRPr="004E11C7">
        <w:rPr>
          <w:rFonts w:ascii="Arial Narrow" w:hAnsi="Arial Narrow"/>
          <w:b/>
          <w:sz w:val="20"/>
          <w:szCs w:val="20"/>
          <w:lang w:val="en-US"/>
        </w:rPr>
        <w:t xml:space="preserve"> t o r </w:t>
      </w:r>
      <w:proofErr w:type="spellStart"/>
      <w:r w:rsidRPr="004E11C7">
        <w:rPr>
          <w:rFonts w:ascii="Arial Narrow" w:hAnsi="Arial Narrow"/>
          <w:b/>
          <w:sz w:val="20"/>
          <w:szCs w:val="20"/>
          <w:lang w:val="en-US"/>
        </w:rPr>
        <w:t>i</w:t>
      </w:r>
      <w:proofErr w:type="spellEnd"/>
      <w:r w:rsidRPr="004E11C7">
        <w:rPr>
          <w:rFonts w:ascii="Arial Narrow" w:hAnsi="Arial Narrow"/>
          <w:b/>
          <w:sz w:val="20"/>
          <w:szCs w:val="20"/>
          <w:lang w:val="en-US"/>
        </w:rPr>
        <w:t xml:space="preserve"> o s</w:t>
      </w:r>
    </w:p>
    <w:p w14:paraId="1A8988E4" w14:textId="77777777" w:rsidR="00B24E22" w:rsidRPr="004E11C7" w:rsidRDefault="00B24E22" w:rsidP="00B8320B">
      <w:pPr>
        <w:jc w:val="both"/>
        <w:rPr>
          <w:rFonts w:ascii="Arial Narrow" w:hAnsi="Arial Narrow"/>
          <w:sz w:val="20"/>
          <w:szCs w:val="20"/>
          <w:lang w:val="en-US"/>
        </w:rPr>
      </w:pPr>
    </w:p>
    <w:p w14:paraId="295544E2" w14:textId="3BA3CEE2" w:rsidR="00B24E22" w:rsidRPr="00D51596" w:rsidRDefault="00B24E22" w:rsidP="00B8320B">
      <w:pPr>
        <w:jc w:val="both"/>
        <w:rPr>
          <w:rFonts w:ascii="Arial Narrow" w:hAnsi="Arial Narrow"/>
          <w:sz w:val="20"/>
          <w:szCs w:val="20"/>
        </w:rPr>
      </w:pPr>
      <w:r w:rsidRPr="004E11C7">
        <w:rPr>
          <w:rFonts w:ascii="Arial Narrow" w:hAnsi="Arial Narrow"/>
          <w:b/>
          <w:sz w:val="20"/>
          <w:szCs w:val="20"/>
        </w:rPr>
        <w:t xml:space="preserve">Artículo </w:t>
      </w:r>
      <w:r w:rsidR="00C40AE1" w:rsidRPr="004E11C7">
        <w:rPr>
          <w:rFonts w:ascii="Arial Narrow" w:hAnsi="Arial Narrow"/>
          <w:b/>
          <w:sz w:val="20"/>
          <w:szCs w:val="20"/>
        </w:rPr>
        <w:t>Primero.</w:t>
      </w:r>
      <w:r w:rsidR="00C40AE1" w:rsidRPr="00D51596">
        <w:rPr>
          <w:rFonts w:ascii="Arial Narrow" w:hAnsi="Arial Narrow"/>
          <w:sz w:val="20"/>
          <w:szCs w:val="20"/>
        </w:rPr>
        <w:t xml:space="preserve"> -</w:t>
      </w:r>
      <w:r w:rsidR="00C40AE1">
        <w:rPr>
          <w:rFonts w:ascii="Arial Narrow" w:hAnsi="Arial Narrow"/>
          <w:sz w:val="20"/>
          <w:szCs w:val="20"/>
        </w:rPr>
        <w:t xml:space="preserve"> </w:t>
      </w:r>
      <w:r w:rsidRPr="00D51596">
        <w:rPr>
          <w:rFonts w:ascii="Arial Narrow" w:hAnsi="Arial Narrow"/>
          <w:sz w:val="20"/>
          <w:szCs w:val="20"/>
        </w:rPr>
        <w:t>A partir de la entrada en vigor de la presente Ley quedarán sin efecto todas las disposiciones fiscales que se opongan a la misma.</w:t>
      </w:r>
    </w:p>
    <w:p w14:paraId="47405277" w14:textId="77777777" w:rsidR="00B24E22" w:rsidRPr="00D51596" w:rsidRDefault="00B24E22" w:rsidP="00B8320B">
      <w:pPr>
        <w:jc w:val="both"/>
        <w:rPr>
          <w:rFonts w:ascii="Arial Narrow" w:hAnsi="Arial Narrow"/>
          <w:sz w:val="20"/>
          <w:szCs w:val="20"/>
        </w:rPr>
      </w:pPr>
    </w:p>
    <w:p w14:paraId="09A87A32" w14:textId="09093B82" w:rsidR="00B24E22" w:rsidRPr="00D51596" w:rsidRDefault="00B24E22" w:rsidP="00B8320B">
      <w:pPr>
        <w:jc w:val="both"/>
        <w:rPr>
          <w:rFonts w:ascii="Arial Narrow" w:hAnsi="Arial Narrow"/>
          <w:sz w:val="20"/>
          <w:szCs w:val="20"/>
        </w:rPr>
      </w:pPr>
      <w:r w:rsidRPr="004E11C7">
        <w:rPr>
          <w:rFonts w:ascii="Arial Narrow" w:hAnsi="Arial Narrow"/>
          <w:b/>
          <w:sz w:val="20"/>
          <w:szCs w:val="20"/>
        </w:rPr>
        <w:t xml:space="preserve">Articulo </w:t>
      </w:r>
      <w:r w:rsidR="00C40AE1" w:rsidRPr="004E11C7">
        <w:rPr>
          <w:rFonts w:ascii="Arial Narrow" w:hAnsi="Arial Narrow"/>
          <w:b/>
          <w:sz w:val="20"/>
          <w:szCs w:val="20"/>
        </w:rPr>
        <w:t>Segundo.</w:t>
      </w:r>
      <w:r w:rsidR="00C40AE1" w:rsidRPr="00D51596">
        <w:rPr>
          <w:rFonts w:ascii="Arial Narrow" w:hAnsi="Arial Narrow"/>
          <w:sz w:val="20"/>
          <w:szCs w:val="20"/>
        </w:rPr>
        <w:t xml:space="preserve"> -</w:t>
      </w:r>
      <w:r w:rsidR="00C40AE1">
        <w:rPr>
          <w:rFonts w:ascii="Arial Narrow" w:hAnsi="Arial Narrow"/>
          <w:sz w:val="20"/>
          <w:szCs w:val="20"/>
        </w:rPr>
        <w:t xml:space="preserve"> </w:t>
      </w:r>
      <w:r w:rsidRPr="00D51596">
        <w:rPr>
          <w:rFonts w:ascii="Arial Narrow" w:hAnsi="Arial Narrow"/>
          <w:sz w:val="20"/>
          <w:szCs w:val="20"/>
        </w:rPr>
        <w:t>El cobro de los derechos, así como las tasas, cuotas y tarifas aplicables a los servicios que a la fecha de la publicación de la presente Ley no hayan sido transferidos formalmente al Ayuntamiento por el Gobierno del Estado, entrarán en vigor hasta la celebración del convenio respectivo.</w:t>
      </w:r>
    </w:p>
    <w:p w14:paraId="1F649746" w14:textId="77777777" w:rsidR="00B24E22" w:rsidRPr="004E11C7" w:rsidRDefault="00B24E22" w:rsidP="00B8320B">
      <w:pPr>
        <w:jc w:val="both"/>
        <w:rPr>
          <w:rFonts w:ascii="Arial Narrow" w:hAnsi="Arial Narrow"/>
          <w:b/>
          <w:sz w:val="20"/>
          <w:szCs w:val="20"/>
        </w:rPr>
      </w:pPr>
    </w:p>
    <w:p w14:paraId="710C1A5D" w14:textId="7406DE1E" w:rsidR="00B24E22" w:rsidRPr="00D51596" w:rsidRDefault="00B24E22" w:rsidP="00B8320B">
      <w:pPr>
        <w:jc w:val="both"/>
        <w:rPr>
          <w:rFonts w:ascii="Arial Narrow" w:hAnsi="Arial Narrow"/>
          <w:sz w:val="20"/>
          <w:szCs w:val="20"/>
        </w:rPr>
      </w:pPr>
      <w:r w:rsidRPr="004E11C7">
        <w:rPr>
          <w:rFonts w:ascii="Arial Narrow" w:hAnsi="Arial Narrow"/>
          <w:b/>
          <w:sz w:val="20"/>
          <w:szCs w:val="20"/>
        </w:rPr>
        <w:t xml:space="preserve">Artículo </w:t>
      </w:r>
      <w:r w:rsidR="00C40AE1" w:rsidRPr="004E11C7">
        <w:rPr>
          <w:rFonts w:ascii="Arial Narrow" w:hAnsi="Arial Narrow"/>
          <w:b/>
          <w:sz w:val="20"/>
          <w:szCs w:val="20"/>
        </w:rPr>
        <w:t>Tercero. -</w:t>
      </w:r>
      <w:r w:rsidR="00591F62" w:rsidRPr="00591F62">
        <w:rPr>
          <w:rFonts w:ascii="Arial Narrow" w:hAnsi="Arial Narrow"/>
        </w:rPr>
        <w:t xml:space="preserve"> </w:t>
      </w:r>
      <w:r w:rsidR="00591F62" w:rsidRPr="00591F62">
        <w:rPr>
          <w:rFonts w:ascii="Arial Narrow" w:hAnsi="Arial Narrow"/>
          <w:sz w:val="20"/>
          <w:szCs w:val="20"/>
        </w:rPr>
        <w:t>Este Decreto</w:t>
      </w:r>
      <w:r w:rsidR="00112E09">
        <w:rPr>
          <w:rFonts w:ascii="Arial Narrow" w:hAnsi="Arial Narrow"/>
          <w:sz w:val="20"/>
          <w:szCs w:val="20"/>
        </w:rPr>
        <w:t xml:space="preserve"> de Reforma</w:t>
      </w:r>
      <w:r w:rsidR="00591F62" w:rsidRPr="00591F62">
        <w:rPr>
          <w:rFonts w:ascii="Arial Narrow" w:hAnsi="Arial Narrow"/>
          <w:sz w:val="20"/>
          <w:szCs w:val="20"/>
        </w:rPr>
        <w:t>, entrará en vigor el primero de enero del año 2026, previa su publicación en el Diario Oficial del Gobierno del Estado de Yucatán.</w:t>
      </w:r>
    </w:p>
    <w:p w14:paraId="785C5BFD" w14:textId="77777777" w:rsidR="00B24E22" w:rsidRPr="00D51596" w:rsidRDefault="00B24E22" w:rsidP="00B8320B">
      <w:pPr>
        <w:jc w:val="both"/>
        <w:rPr>
          <w:rFonts w:ascii="Arial Narrow" w:hAnsi="Arial Narrow"/>
          <w:sz w:val="20"/>
          <w:szCs w:val="20"/>
        </w:rPr>
      </w:pPr>
    </w:p>
    <w:p w14:paraId="0A420302" w14:textId="77777777" w:rsidR="00B24E22" w:rsidRPr="00D51596" w:rsidRDefault="00B24E22" w:rsidP="00B8320B">
      <w:pPr>
        <w:jc w:val="both"/>
        <w:rPr>
          <w:rFonts w:ascii="Arial Narrow" w:hAnsi="Arial Narrow"/>
          <w:sz w:val="20"/>
          <w:szCs w:val="20"/>
        </w:rPr>
      </w:pPr>
    </w:p>
    <w:p w14:paraId="217A0E37" w14:textId="77777777" w:rsidR="00353762" w:rsidRPr="00D51596" w:rsidRDefault="00353762" w:rsidP="00B8320B">
      <w:pPr>
        <w:jc w:val="both"/>
        <w:rPr>
          <w:rFonts w:ascii="Arial Narrow" w:hAnsi="Arial Narrow"/>
          <w:sz w:val="20"/>
          <w:szCs w:val="20"/>
        </w:rPr>
      </w:pPr>
      <w:bookmarkStart w:id="0" w:name="_GoBack"/>
      <w:bookmarkEnd w:id="0"/>
    </w:p>
    <w:sectPr w:rsidR="00353762" w:rsidRPr="00D51596" w:rsidSect="00B8320B">
      <w:footerReference w:type="default" r:id="rId8"/>
      <w:pgSz w:w="12240" w:h="15840"/>
      <w:pgMar w:top="1134" w:right="1418" w:bottom="1134"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510E9" w14:textId="77777777" w:rsidR="00C7089B" w:rsidRDefault="00C7089B">
      <w:r>
        <w:separator/>
      </w:r>
    </w:p>
  </w:endnote>
  <w:endnote w:type="continuationSeparator" w:id="0">
    <w:p w14:paraId="7A140AA5" w14:textId="77777777" w:rsidR="00C7089B" w:rsidRDefault="00C7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54375" w14:textId="77777777" w:rsidR="00700477" w:rsidRDefault="00700477">
    <w:pPr>
      <w:pStyle w:val="Textoindependiente"/>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F2B33" w14:textId="77777777" w:rsidR="00700477" w:rsidRDefault="00700477">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59080" w14:textId="77777777" w:rsidR="00C7089B" w:rsidRDefault="00C7089B">
      <w:r>
        <w:separator/>
      </w:r>
    </w:p>
  </w:footnote>
  <w:footnote w:type="continuationSeparator" w:id="0">
    <w:p w14:paraId="58386562" w14:textId="77777777" w:rsidR="00C7089B" w:rsidRDefault="00C70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126C"/>
    <w:multiLevelType w:val="hybridMultilevel"/>
    <w:tmpl w:val="1200E952"/>
    <w:lvl w:ilvl="0" w:tplc="7D3028C8">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0B6078C"/>
    <w:multiLevelType w:val="hybridMultilevel"/>
    <w:tmpl w:val="5156D1E4"/>
    <w:lvl w:ilvl="0" w:tplc="68AAC88E">
      <w:start w:val="1"/>
      <w:numFmt w:val="lowerLetter"/>
      <w:lvlText w:val="%1)"/>
      <w:lvlJc w:val="left"/>
      <w:pPr>
        <w:ind w:left="720" w:hanging="360"/>
      </w:pPr>
      <w:rPr>
        <w:rFonts w:ascii="Arial" w:eastAsia="Arial" w:hAnsi="Arial" w:cs="Arial" w:hint="default"/>
        <w:b/>
        <w:bCs/>
        <w:i w:val="0"/>
        <w:iCs w:val="0"/>
        <w:spacing w:val="-4"/>
        <w:w w:val="100"/>
        <w:sz w:val="20"/>
        <w:szCs w:val="20"/>
        <w:lang w:val="es-ES" w:eastAsia="en-US" w:bidi="ar-SA"/>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2243C02"/>
    <w:multiLevelType w:val="hybridMultilevel"/>
    <w:tmpl w:val="9A7ABE2C"/>
    <w:lvl w:ilvl="0" w:tplc="3724B52E">
      <w:start w:val="1"/>
      <w:numFmt w:val="lowerLetter"/>
      <w:lvlText w:val="%1)."/>
      <w:lvlJc w:val="left"/>
      <w:pPr>
        <w:ind w:left="835" w:hanging="290"/>
        <w:jc w:val="left"/>
      </w:pPr>
      <w:rPr>
        <w:rFonts w:ascii="Arial" w:eastAsia="Arial" w:hAnsi="Arial" w:cs="Arial" w:hint="default"/>
        <w:b/>
        <w:bCs/>
        <w:i w:val="0"/>
        <w:iCs w:val="0"/>
        <w:spacing w:val="0"/>
        <w:w w:val="100"/>
        <w:sz w:val="20"/>
        <w:szCs w:val="20"/>
        <w:lang w:val="es-ES" w:eastAsia="en-US" w:bidi="ar-SA"/>
      </w:rPr>
    </w:lvl>
    <w:lvl w:ilvl="1" w:tplc="3D4E3944">
      <w:numFmt w:val="bullet"/>
      <w:lvlText w:val="•"/>
      <w:lvlJc w:val="left"/>
      <w:pPr>
        <w:ind w:left="1764" w:hanging="290"/>
      </w:pPr>
      <w:rPr>
        <w:rFonts w:hint="default"/>
        <w:lang w:val="es-ES" w:eastAsia="en-US" w:bidi="ar-SA"/>
      </w:rPr>
    </w:lvl>
    <w:lvl w:ilvl="2" w:tplc="66B46986">
      <w:numFmt w:val="bullet"/>
      <w:lvlText w:val="•"/>
      <w:lvlJc w:val="left"/>
      <w:pPr>
        <w:ind w:left="2688" w:hanging="290"/>
      </w:pPr>
      <w:rPr>
        <w:rFonts w:hint="default"/>
        <w:lang w:val="es-ES" w:eastAsia="en-US" w:bidi="ar-SA"/>
      </w:rPr>
    </w:lvl>
    <w:lvl w:ilvl="3" w:tplc="D012CDF4">
      <w:numFmt w:val="bullet"/>
      <w:lvlText w:val="•"/>
      <w:lvlJc w:val="left"/>
      <w:pPr>
        <w:ind w:left="3612" w:hanging="290"/>
      </w:pPr>
      <w:rPr>
        <w:rFonts w:hint="default"/>
        <w:lang w:val="es-ES" w:eastAsia="en-US" w:bidi="ar-SA"/>
      </w:rPr>
    </w:lvl>
    <w:lvl w:ilvl="4" w:tplc="A392CAAA">
      <w:numFmt w:val="bullet"/>
      <w:lvlText w:val="•"/>
      <w:lvlJc w:val="left"/>
      <w:pPr>
        <w:ind w:left="4536" w:hanging="290"/>
      </w:pPr>
      <w:rPr>
        <w:rFonts w:hint="default"/>
        <w:lang w:val="es-ES" w:eastAsia="en-US" w:bidi="ar-SA"/>
      </w:rPr>
    </w:lvl>
    <w:lvl w:ilvl="5" w:tplc="75163260">
      <w:numFmt w:val="bullet"/>
      <w:lvlText w:val="•"/>
      <w:lvlJc w:val="left"/>
      <w:pPr>
        <w:ind w:left="5460" w:hanging="290"/>
      </w:pPr>
      <w:rPr>
        <w:rFonts w:hint="default"/>
        <w:lang w:val="es-ES" w:eastAsia="en-US" w:bidi="ar-SA"/>
      </w:rPr>
    </w:lvl>
    <w:lvl w:ilvl="6" w:tplc="F7588792">
      <w:numFmt w:val="bullet"/>
      <w:lvlText w:val="•"/>
      <w:lvlJc w:val="left"/>
      <w:pPr>
        <w:ind w:left="6384" w:hanging="290"/>
      </w:pPr>
      <w:rPr>
        <w:rFonts w:hint="default"/>
        <w:lang w:val="es-ES" w:eastAsia="en-US" w:bidi="ar-SA"/>
      </w:rPr>
    </w:lvl>
    <w:lvl w:ilvl="7" w:tplc="58A4F7A0">
      <w:numFmt w:val="bullet"/>
      <w:lvlText w:val="•"/>
      <w:lvlJc w:val="left"/>
      <w:pPr>
        <w:ind w:left="7308" w:hanging="290"/>
      </w:pPr>
      <w:rPr>
        <w:rFonts w:hint="default"/>
        <w:lang w:val="es-ES" w:eastAsia="en-US" w:bidi="ar-SA"/>
      </w:rPr>
    </w:lvl>
    <w:lvl w:ilvl="8" w:tplc="5340130C">
      <w:numFmt w:val="bullet"/>
      <w:lvlText w:val="•"/>
      <w:lvlJc w:val="left"/>
      <w:pPr>
        <w:ind w:left="8232" w:hanging="290"/>
      </w:pPr>
      <w:rPr>
        <w:rFonts w:hint="default"/>
        <w:lang w:val="es-ES" w:eastAsia="en-US" w:bidi="ar-SA"/>
      </w:rPr>
    </w:lvl>
  </w:abstractNum>
  <w:abstractNum w:abstractNumId="3">
    <w:nsid w:val="0507139F"/>
    <w:multiLevelType w:val="hybridMultilevel"/>
    <w:tmpl w:val="F1CA71CC"/>
    <w:lvl w:ilvl="0" w:tplc="31A4B2D4">
      <w:start w:val="1"/>
      <w:numFmt w:val="lowerLetter"/>
      <w:lvlText w:val="%1)"/>
      <w:lvlJc w:val="left"/>
      <w:pPr>
        <w:ind w:left="780" w:hanging="235"/>
        <w:jc w:val="left"/>
      </w:pPr>
      <w:rPr>
        <w:rFonts w:ascii="Arial" w:eastAsia="Arial" w:hAnsi="Arial" w:cs="Arial" w:hint="default"/>
        <w:b/>
        <w:bCs/>
        <w:i w:val="0"/>
        <w:iCs w:val="0"/>
        <w:spacing w:val="0"/>
        <w:w w:val="100"/>
        <w:sz w:val="20"/>
        <w:szCs w:val="20"/>
        <w:lang w:val="es-ES" w:eastAsia="en-US" w:bidi="ar-SA"/>
      </w:rPr>
    </w:lvl>
    <w:lvl w:ilvl="1" w:tplc="16949598">
      <w:start w:val="1"/>
      <w:numFmt w:val="decimal"/>
      <w:lvlText w:val="%2)"/>
      <w:lvlJc w:val="left"/>
      <w:pPr>
        <w:ind w:left="922" w:hanging="235"/>
        <w:jc w:val="left"/>
      </w:pPr>
      <w:rPr>
        <w:rFonts w:ascii="Arial" w:eastAsia="Arial" w:hAnsi="Arial" w:cs="Arial" w:hint="default"/>
        <w:b/>
        <w:bCs/>
        <w:i w:val="0"/>
        <w:iCs w:val="0"/>
        <w:spacing w:val="0"/>
        <w:w w:val="100"/>
        <w:sz w:val="20"/>
        <w:szCs w:val="20"/>
        <w:lang w:val="es-ES" w:eastAsia="en-US" w:bidi="ar-SA"/>
      </w:rPr>
    </w:lvl>
    <w:lvl w:ilvl="2" w:tplc="8386135C">
      <w:numFmt w:val="bullet"/>
      <w:lvlText w:val="•"/>
      <w:lvlJc w:val="left"/>
      <w:pPr>
        <w:ind w:left="1937" w:hanging="235"/>
      </w:pPr>
      <w:rPr>
        <w:rFonts w:hint="default"/>
        <w:lang w:val="es-ES" w:eastAsia="en-US" w:bidi="ar-SA"/>
      </w:rPr>
    </w:lvl>
    <w:lvl w:ilvl="3" w:tplc="F6300FE4">
      <w:numFmt w:val="bullet"/>
      <w:lvlText w:val="•"/>
      <w:lvlJc w:val="left"/>
      <w:pPr>
        <w:ind w:left="2955" w:hanging="235"/>
      </w:pPr>
      <w:rPr>
        <w:rFonts w:hint="default"/>
        <w:lang w:val="es-ES" w:eastAsia="en-US" w:bidi="ar-SA"/>
      </w:rPr>
    </w:lvl>
    <w:lvl w:ilvl="4" w:tplc="EC72721C">
      <w:numFmt w:val="bullet"/>
      <w:lvlText w:val="•"/>
      <w:lvlJc w:val="left"/>
      <w:pPr>
        <w:ind w:left="3973" w:hanging="235"/>
      </w:pPr>
      <w:rPr>
        <w:rFonts w:hint="default"/>
        <w:lang w:val="es-ES" w:eastAsia="en-US" w:bidi="ar-SA"/>
      </w:rPr>
    </w:lvl>
    <w:lvl w:ilvl="5" w:tplc="FBD242F0">
      <w:numFmt w:val="bullet"/>
      <w:lvlText w:val="•"/>
      <w:lvlJc w:val="left"/>
      <w:pPr>
        <w:ind w:left="4991" w:hanging="235"/>
      </w:pPr>
      <w:rPr>
        <w:rFonts w:hint="default"/>
        <w:lang w:val="es-ES" w:eastAsia="en-US" w:bidi="ar-SA"/>
      </w:rPr>
    </w:lvl>
    <w:lvl w:ilvl="6" w:tplc="4C862CE0">
      <w:numFmt w:val="bullet"/>
      <w:lvlText w:val="•"/>
      <w:lvlJc w:val="left"/>
      <w:pPr>
        <w:ind w:left="6008" w:hanging="235"/>
      </w:pPr>
      <w:rPr>
        <w:rFonts w:hint="default"/>
        <w:lang w:val="es-ES" w:eastAsia="en-US" w:bidi="ar-SA"/>
      </w:rPr>
    </w:lvl>
    <w:lvl w:ilvl="7" w:tplc="E5686408">
      <w:numFmt w:val="bullet"/>
      <w:lvlText w:val="•"/>
      <w:lvlJc w:val="left"/>
      <w:pPr>
        <w:ind w:left="7026" w:hanging="235"/>
      </w:pPr>
      <w:rPr>
        <w:rFonts w:hint="default"/>
        <w:lang w:val="es-ES" w:eastAsia="en-US" w:bidi="ar-SA"/>
      </w:rPr>
    </w:lvl>
    <w:lvl w:ilvl="8" w:tplc="E6CCB4B0">
      <w:numFmt w:val="bullet"/>
      <w:lvlText w:val="•"/>
      <w:lvlJc w:val="left"/>
      <w:pPr>
        <w:ind w:left="8044" w:hanging="235"/>
      </w:pPr>
      <w:rPr>
        <w:rFonts w:hint="default"/>
        <w:lang w:val="es-ES" w:eastAsia="en-US" w:bidi="ar-SA"/>
      </w:rPr>
    </w:lvl>
  </w:abstractNum>
  <w:abstractNum w:abstractNumId="4">
    <w:nsid w:val="09A24CC0"/>
    <w:multiLevelType w:val="hybridMultilevel"/>
    <w:tmpl w:val="6B7294A0"/>
    <w:lvl w:ilvl="0" w:tplc="4C3AA2FE">
      <w:start w:val="1"/>
      <w:numFmt w:val="lowerLetter"/>
      <w:lvlText w:val="%1)."/>
      <w:lvlJc w:val="left"/>
      <w:pPr>
        <w:ind w:left="546" w:hanging="329"/>
        <w:jc w:val="left"/>
      </w:pPr>
      <w:rPr>
        <w:rFonts w:ascii="Arial" w:eastAsia="Arial" w:hAnsi="Arial" w:cs="Arial" w:hint="default"/>
        <w:b/>
        <w:bCs/>
        <w:i w:val="0"/>
        <w:iCs w:val="0"/>
        <w:spacing w:val="0"/>
        <w:w w:val="100"/>
        <w:sz w:val="20"/>
        <w:szCs w:val="20"/>
        <w:lang w:val="es-ES" w:eastAsia="en-US" w:bidi="ar-SA"/>
      </w:rPr>
    </w:lvl>
    <w:lvl w:ilvl="1" w:tplc="796C8AB8">
      <w:numFmt w:val="bullet"/>
      <w:lvlText w:val="•"/>
      <w:lvlJc w:val="left"/>
      <w:pPr>
        <w:ind w:left="1494" w:hanging="329"/>
      </w:pPr>
      <w:rPr>
        <w:rFonts w:hint="default"/>
        <w:lang w:val="es-ES" w:eastAsia="en-US" w:bidi="ar-SA"/>
      </w:rPr>
    </w:lvl>
    <w:lvl w:ilvl="2" w:tplc="4B349506">
      <w:numFmt w:val="bullet"/>
      <w:lvlText w:val="•"/>
      <w:lvlJc w:val="left"/>
      <w:pPr>
        <w:ind w:left="2448" w:hanging="329"/>
      </w:pPr>
      <w:rPr>
        <w:rFonts w:hint="default"/>
        <w:lang w:val="es-ES" w:eastAsia="en-US" w:bidi="ar-SA"/>
      </w:rPr>
    </w:lvl>
    <w:lvl w:ilvl="3" w:tplc="90A48D1A">
      <w:numFmt w:val="bullet"/>
      <w:lvlText w:val="•"/>
      <w:lvlJc w:val="left"/>
      <w:pPr>
        <w:ind w:left="3402" w:hanging="329"/>
      </w:pPr>
      <w:rPr>
        <w:rFonts w:hint="default"/>
        <w:lang w:val="es-ES" w:eastAsia="en-US" w:bidi="ar-SA"/>
      </w:rPr>
    </w:lvl>
    <w:lvl w:ilvl="4" w:tplc="8FB8EFDE">
      <w:numFmt w:val="bullet"/>
      <w:lvlText w:val="•"/>
      <w:lvlJc w:val="left"/>
      <w:pPr>
        <w:ind w:left="4356" w:hanging="329"/>
      </w:pPr>
      <w:rPr>
        <w:rFonts w:hint="default"/>
        <w:lang w:val="es-ES" w:eastAsia="en-US" w:bidi="ar-SA"/>
      </w:rPr>
    </w:lvl>
    <w:lvl w:ilvl="5" w:tplc="CAE402D2">
      <w:numFmt w:val="bullet"/>
      <w:lvlText w:val="•"/>
      <w:lvlJc w:val="left"/>
      <w:pPr>
        <w:ind w:left="5310" w:hanging="329"/>
      </w:pPr>
      <w:rPr>
        <w:rFonts w:hint="default"/>
        <w:lang w:val="es-ES" w:eastAsia="en-US" w:bidi="ar-SA"/>
      </w:rPr>
    </w:lvl>
    <w:lvl w:ilvl="6" w:tplc="A662A8F6">
      <w:numFmt w:val="bullet"/>
      <w:lvlText w:val="•"/>
      <w:lvlJc w:val="left"/>
      <w:pPr>
        <w:ind w:left="6264" w:hanging="329"/>
      </w:pPr>
      <w:rPr>
        <w:rFonts w:hint="default"/>
        <w:lang w:val="es-ES" w:eastAsia="en-US" w:bidi="ar-SA"/>
      </w:rPr>
    </w:lvl>
    <w:lvl w:ilvl="7" w:tplc="814835C0">
      <w:numFmt w:val="bullet"/>
      <w:lvlText w:val="•"/>
      <w:lvlJc w:val="left"/>
      <w:pPr>
        <w:ind w:left="7218" w:hanging="329"/>
      </w:pPr>
      <w:rPr>
        <w:rFonts w:hint="default"/>
        <w:lang w:val="es-ES" w:eastAsia="en-US" w:bidi="ar-SA"/>
      </w:rPr>
    </w:lvl>
    <w:lvl w:ilvl="8" w:tplc="98FEF684">
      <w:numFmt w:val="bullet"/>
      <w:lvlText w:val="•"/>
      <w:lvlJc w:val="left"/>
      <w:pPr>
        <w:ind w:left="8172" w:hanging="329"/>
      </w:pPr>
      <w:rPr>
        <w:rFonts w:hint="default"/>
        <w:lang w:val="es-ES" w:eastAsia="en-US" w:bidi="ar-SA"/>
      </w:rPr>
    </w:lvl>
  </w:abstractNum>
  <w:abstractNum w:abstractNumId="5">
    <w:nsid w:val="0C9F61B5"/>
    <w:multiLevelType w:val="hybridMultilevel"/>
    <w:tmpl w:val="F622FD9E"/>
    <w:lvl w:ilvl="0" w:tplc="1FB6026A">
      <w:start w:val="1"/>
      <w:numFmt w:val="upperRoman"/>
      <w:lvlText w:val="%1."/>
      <w:lvlJc w:val="right"/>
      <w:pPr>
        <w:ind w:left="1080" w:hanging="360"/>
      </w:pPr>
      <w:rPr>
        <w:b/>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nsid w:val="106B7B73"/>
    <w:multiLevelType w:val="hybridMultilevel"/>
    <w:tmpl w:val="B56C6462"/>
    <w:lvl w:ilvl="0" w:tplc="74763D9C">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13D754B6"/>
    <w:multiLevelType w:val="hybridMultilevel"/>
    <w:tmpl w:val="5912993A"/>
    <w:lvl w:ilvl="0" w:tplc="BD9826AA">
      <w:start w:val="1"/>
      <w:numFmt w:val="upperRoman"/>
      <w:lvlText w:val="%1."/>
      <w:lvlJc w:val="righ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15175487"/>
    <w:multiLevelType w:val="hybridMultilevel"/>
    <w:tmpl w:val="2E42ED1C"/>
    <w:lvl w:ilvl="0" w:tplc="68AAC88E">
      <w:start w:val="1"/>
      <w:numFmt w:val="lowerLetter"/>
      <w:lvlText w:val="%1)"/>
      <w:lvlJc w:val="left"/>
      <w:pPr>
        <w:ind w:left="720" w:hanging="360"/>
      </w:pPr>
      <w:rPr>
        <w:rFonts w:ascii="Arial" w:eastAsia="Arial" w:hAnsi="Arial" w:cs="Arial" w:hint="default"/>
        <w:b/>
        <w:bCs/>
        <w:i w:val="0"/>
        <w:iCs w:val="0"/>
        <w:spacing w:val="-4"/>
        <w:w w:val="100"/>
        <w:sz w:val="20"/>
        <w:szCs w:val="20"/>
        <w:lang w:val="es-ES" w:eastAsia="en-US" w:bidi="ar-SA"/>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18C57A90"/>
    <w:multiLevelType w:val="hybridMultilevel"/>
    <w:tmpl w:val="9230C6CA"/>
    <w:lvl w:ilvl="0" w:tplc="69D0B552">
      <w:start w:val="1"/>
      <w:numFmt w:val="lowerLetter"/>
      <w:lvlText w:val="%1)"/>
      <w:lvlJc w:val="left"/>
      <w:pPr>
        <w:ind w:left="720" w:hanging="360"/>
      </w:pPr>
      <w:rPr>
        <w:rFonts w:ascii="Arial" w:eastAsia="Arial" w:hAnsi="Arial" w:cs="Arial" w:hint="default"/>
        <w:b/>
        <w:bCs/>
        <w:i w:val="0"/>
        <w:iCs w:val="0"/>
        <w:spacing w:val="0"/>
        <w:w w:val="100"/>
        <w:sz w:val="20"/>
        <w:szCs w:val="20"/>
        <w:lang w:val="es-ES" w:eastAsia="en-US" w:bidi="ar-SA"/>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18CD34E6"/>
    <w:multiLevelType w:val="hybridMultilevel"/>
    <w:tmpl w:val="44E67696"/>
    <w:lvl w:ilvl="0" w:tplc="69D0B552">
      <w:start w:val="1"/>
      <w:numFmt w:val="lowerLetter"/>
      <w:lvlText w:val="%1)"/>
      <w:lvlJc w:val="left"/>
      <w:pPr>
        <w:ind w:left="720" w:hanging="360"/>
      </w:pPr>
      <w:rPr>
        <w:rFonts w:ascii="Arial" w:eastAsia="Arial" w:hAnsi="Arial" w:cs="Arial" w:hint="default"/>
        <w:b/>
        <w:bCs/>
        <w:i w:val="0"/>
        <w:iCs w:val="0"/>
        <w:spacing w:val="0"/>
        <w:w w:val="100"/>
        <w:sz w:val="20"/>
        <w:szCs w:val="20"/>
        <w:lang w:val="es-ES" w:eastAsia="en-US" w:bidi="ar-SA"/>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1EAE23E6"/>
    <w:multiLevelType w:val="hybridMultilevel"/>
    <w:tmpl w:val="E1BEDA5A"/>
    <w:lvl w:ilvl="0" w:tplc="6F22E90A">
      <w:start w:val="1"/>
      <w:numFmt w:val="lowerLetter"/>
      <w:lvlText w:val="%1)"/>
      <w:lvlJc w:val="left"/>
      <w:pPr>
        <w:ind w:left="780" w:hanging="235"/>
        <w:jc w:val="left"/>
      </w:pPr>
      <w:rPr>
        <w:rFonts w:ascii="Arial" w:eastAsia="Arial" w:hAnsi="Arial" w:cs="Arial" w:hint="default"/>
        <w:b/>
        <w:bCs/>
        <w:i w:val="0"/>
        <w:iCs w:val="0"/>
        <w:spacing w:val="0"/>
        <w:w w:val="100"/>
        <w:sz w:val="20"/>
        <w:szCs w:val="20"/>
        <w:lang w:val="es-ES" w:eastAsia="en-US" w:bidi="ar-SA"/>
      </w:rPr>
    </w:lvl>
    <w:lvl w:ilvl="1" w:tplc="E51882A2">
      <w:numFmt w:val="bullet"/>
      <w:lvlText w:val="•"/>
      <w:lvlJc w:val="left"/>
      <w:pPr>
        <w:ind w:left="1710" w:hanging="235"/>
      </w:pPr>
      <w:rPr>
        <w:rFonts w:hint="default"/>
        <w:lang w:val="es-ES" w:eastAsia="en-US" w:bidi="ar-SA"/>
      </w:rPr>
    </w:lvl>
    <w:lvl w:ilvl="2" w:tplc="23C83A18">
      <w:numFmt w:val="bullet"/>
      <w:lvlText w:val="•"/>
      <w:lvlJc w:val="left"/>
      <w:pPr>
        <w:ind w:left="2640" w:hanging="235"/>
      </w:pPr>
      <w:rPr>
        <w:rFonts w:hint="default"/>
        <w:lang w:val="es-ES" w:eastAsia="en-US" w:bidi="ar-SA"/>
      </w:rPr>
    </w:lvl>
    <w:lvl w:ilvl="3" w:tplc="35462BA8">
      <w:numFmt w:val="bullet"/>
      <w:lvlText w:val="•"/>
      <w:lvlJc w:val="left"/>
      <w:pPr>
        <w:ind w:left="3570" w:hanging="235"/>
      </w:pPr>
      <w:rPr>
        <w:rFonts w:hint="default"/>
        <w:lang w:val="es-ES" w:eastAsia="en-US" w:bidi="ar-SA"/>
      </w:rPr>
    </w:lvl>
    <w:lvl w:ilvl="4" w:tplc="31307266">
      <w:numFmt w:val="bullet"/>
      <w:lvlText w:val="•"/>
      <w:lvlJc w:val="left"/>
      <w:pPr>
        <w:ind w:left="4500" w:hanging="235"/>
      </w:pPr>
      <w:rPr>
        <w:rFonts w:hint="default"/>
        <w:lang w:val="es-ES" w:eastAsia="en-US" w:bidi="ar-SA"/>
      </w:rPr>
    </w:lvl>
    <w:lvl w:ilvl="5" w:tplc="13760D94">
      <w:numFmt w:val="bullet"/>
      <w:lvlText w:val="•"/>
      <w:lvlJc w:val="left"/>
      <w:pPr>
        <w:ind w:left="5430" w:hanging="235"/>
      </w:pPr>
      <w:rPr>
        <w:rFonts w:hint="default"/>
        <w:lang w:val="es-ES" w:eastAsia="en-US" w:bidi="ar-SA"/>
      </w:rPr>
    </w:lvl>
    <w:lvl w:ilvl="6" w:tplc="4C9A332C">
      <w:numFmt w:val="bullet"/>
      <w:lvlText w:val="•"/>
      <w:lvlJc w:val="left"/>
      <w:pPr>
        <w:ind w:left="6360" w:hanging="235"/>
      </w:pPr>
      <w:rPr>
        <w:rFonts w:hint="default"/>
        <w:lang w:val="es-ES" w:eastAsia="en-US" w:bidi="ar-SA"/>
      </w:rPr>
    </w:lvl>
    <w:lvl w:ilvl="7" w:tplc="7F02E0D0">
      <w:numFmt w:val="bullet"/>
      <w:lvlText w:val="•"/>
      <w:lvlJc w:val="left"/>
      <w:pPr>
        <w:ind w:left="7290" w:hanging="235"/>
      </w:pPr>
      <w:rPr>
        <w:rFonts w:hint="default"/>
        <w:lang w:val="es-ES" w:eastAsia="en-US" w:bidi="ar-SA"/>
      </w:rPr>
    </w:lvl>
    <w:lvl w:ilvl="8" w:tplc="4F3403B6">
      <w:numFmt w:val="bullet"/>
      <w:lvlText w:val="•"/>
      <w:lvlJc w:val="left"/>
      <w:pPr>
        <w:ind w:left="8220" w:hanging="235"/>
      </w:pPr>
      <w:rPr>
        <w:rFonts w:hint="default"/>
        <w:lang w:val="es-ES" w:eastAsia="en-US" w:bidi="ar-SA"/>
      </w:rPr>
    </w:lvl>
  </w:abstractNum>
  <w:abstractNum w:abstractNumId="12">
    <w:nsid w:val="21C77581"/>
    <w:multiLevelType w:val="hybridMultilevel"/>
    <w:tmpl w:val="6792ADEE"/>
    <w:lvl w:ilvl="0" w:tplc="1116F736">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26E0B5B"/>
    <w:multiLevelType w:val="hybridMultilevel"/>
    <w:tmpl w:val="C46852DA"/>
    <w:lvl w:ilvl="0" w:tplc="D7021572">
      <w:start w:val="1"/>
      <w:numFmt w:val="lowerLetter"/>
      <w:lvlText w:val="%1)"/>
      <w:lvlJc w:val="left"/>
      <w:pPr>
        <w:ind w:left="969" w:hanging="258"/>
        <w:jc w:val="left"/>
      </w:pPr>
      <w:rPr>
        <w:rFonts w:ascii="Arial" w:eastAsia="Arial" w:hAnsi="Arial" w:cs="Arial" w:hint="default"/>
        <w:b/>
        <w:bCs/>
        <w:i w:val="0"/>
        <w:iCs w:val="0"/>
        <w:spacing w:val="0"/>
        <w:w w:val="100"/>
        <w:sz w:val="20"/>
        <w:szCs w:val="20"/>
        <w:lang w:val="es-ES" w:eastAsia="en-US" w:bidi="ar-SA"/>
      </w:rPr>
    </w:lvl>
    <w:lvl w:ilvl="1" w:tplc="1ACA1C1E">
      <w:numFmt w:val="bullet"/>
      <w:lvlText w:val="•"/>
      <w:lvlJc w:val="left"/>
      <w:pPr>
        <w:ind w:left="1872" w:hanging="258"/>
      </w:pPr>
      <w:rPr>
        <w:rFonts w:hint="default"/>
        <w:lang w:val="es-ES" w:eastAsia="en-US" w:bidi="ar-SA"/>
      </w:rPr>
    </w:lvl>
    <w:lvl w:ilvl="2" w:tplc="1A0A6066">
      <w:numFmt w:val="bullet"/>
      <w:lvlText w:val="•"/>
      <w:lvlJc w:val="left"/>
      <w:pPr>
        <w:ind w:left="2784" w:hanging="258"/>
      </w:pPr>
      <w:rPr>
        <w:rFonts w:hint="default"/>
        <w:lang w:val="es-ES" w:eastAsia="en-US" w:bidi="ar-SA"/>
      </w:rPr>
    </w:lvl>
    <w:lvl w:ilvl="3" w:tplc="A014AC4E">
      <w:numFmt w:val="bullet"/>
      <w:lvlText w:val="•"/>
      <w:lvlJc w:val="left"/>
      <w:pPr>
        <w:ind w:left="3696" w:hanging="258"/>
      </w:pPr>
      <w:rPr>
        <w:rFonts w:hint="default"/>
        <w:lang w:val="es-ES" w:eastAsia="en-US" w:bidi="ar-SA"/>
      </w:rPr>
    </w:lvl>
    <w:lvl w:ilvl="4" w:tplc="CCC2E88A">
      <w:numFmt w:val="bullet"/>
      <w:lvlText w:val="•"/>
      <w:lvlJc w:val="left"/>
      <w:pPr>
        <w:ind w:left="4608" w:hanging="258"/>
      </w:pPr>
      <w:rPr>
        <w:rFonts w:hint="default"/>
        <w:lang w:val="es-ES" w:eastAsia="en-US" w:bidi="ar-SA"/>
      </w:rPr>
    </w:lvl>
    <w:lvl w:ilvl="5" w:tplc="7EA04A6C">
      <w:numFmt w:val="bullet"/>
      <w:lvlText w:val="•"/>
      <w:lvlJc w:val="left"/>
      <w:pPr>
        <w:ind w:left="5520" w:hanging="258"/>
      </w:pPr>
      <w:rPr>
        <w:rFonts w:hint="default"/>
        <w:lang w:val="es-ES" w:eastAsia="en-US" w:bidi="ar-SA"/>
      </w:rPr>
    </w:lvl>
    <w:lvl w:ilvl="6" w:tplc="77161C00">
      <w:numFmt w:val="bullet"/>
      <w:lvlText w:val="•"/>
      <w:lvlJc w:val="left"/>
      <w:pPr>
        <w:ind w:left="6432" w:hanging="258"/>
      </w:pPr>
      <w:rPr>
        <w:rFonts w:hint="default"/>
        <w:lang w:val="es-ES" w:eastAsia="en-US" w:bidi="ar-SA"/>
      </w:rPr>
    </w:lvl>
    <w:lvl w:ilvl="7" w:tplc="8DCAED2A">
      <w:numFmt w:val="bullet"/>
      <w:lvlText w:val="•"/>
      <w:lvlJc w:val="left"/>
      <w:pPr>
        <w:ind w:left="7344" w:hanging="258"/>
      </w:pPr>
      <w:rPr>
        <w:rFonts w:hint="default"/>
        <w:lang w:val="es-ES" w:eastAsia="en-US" w:bidi="ar-SA"/>
      </w:rPr>
    </w:lvl>
    <w:lvl w:ilvl="8" w:tplc="1C8A508C">
      <w:numFmt w:val="bullet"/>
      <w:lvlText w:val="•"/>
      <w:lvlJc w:val="left"/>
      <w:pPr>
        <w:ind w:left="8256" w:hanging="258"/>
      </w:pPr>
      <w:rPr>
        <w:rFonts w:hint="default"/>
        <w:lang w:val="es-ES" w:eastAsia="en-US" w:bidi="ar-SA"/>
      </w:rPr>
    </w:lvl>
  </w:abstractNum>
  <w:abstractNum w:abstractNumId="14">
    <w:nsid w:val="22D169FE"/>
    <w:multiLevelType w:val="hybridMultilevel"/>
    <w:tmpl w:val="66D0AAE4"/>
    <w:lvl w:ilvl="0" w:tplc="81AE5CD8">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23F2246A"/>
    <w:multiLevelType w:val="hybridMultilevel"/>
    <w:tmpl w:val="780AAD4C"/>
    <w:lvl w:ilvl="0" w:tplc="E73C87C0">
      <w:start w:val="1"/>
      <w:numFmt w:val="lowerLetter"/>
      <w:lvlText w:val="%1)"/>
      <w:lvlJc w:val="left"/>
      <w:pPr>
        <w:ind w:left="340" w:hanging="234"/>
        <w:jc w:val="left"/>
      </w:pPr>
      <w:rPr>
        <w:rFonts w:ascii="Arial" w:eastAsia="Arial" w:hAnsi="Arial" w:cs="Arial" w:hint="default"/>
        <w:b/>
        <w:bCs/>
        <w:i w:val="0"/>
        <w:iCs w:val="0"/>
        <w:spacing w:val="0"/>
        <w:w w:val="100"/>
        <w:sz w:val="20"/>
        <w:szCs w:val="20"/>
        <w:lang w:val="es-ES" w:eastAsia="en-US" w:bidi="ar-SA"/>
      </w:rPr>
    </w:lvl>
    <w:lvl w:ilvl="1" w:tplc="72F0EB8E">
      <w:numFmt w:val="bullet"/>
      <w:lvlText w:val="•"/>
      <w:lvlJc w:val="left"/>
      <w:pPr>
        <w:ind w:left="1041" w:hanging="234"/>
      </w:pPr>
      <w:rPr>
        <w:rFonts w:hint="default"/>
        <w:lang w:val="es-ES" w:eastAsia="en-US" w:bidi="ar-SA"/>
      </w:rPr>
    </w:lvl>
    <w:lvl w:ilvl="2" w:tplc="55482956">
      <w:numFmt w:val="bullet"/>
      <w:lvlText w:val="•"/>
      <w:lvlJc w:val="left"/>
      <w:pPr>
        <w:ind w:left="1742" w:hanging="234"/>
      </w:pPr>
      <w:rPr>
        <w:rFonts w:hint="default"/>
        <w:lang w:val="es-ES" w:eastAsia="en-US" w:bidi="ar-SA"/>
      </w:rPr>
    </w:lvl>
    <w:lvl w:ilvl="3" w:tplc="13ACFE72">
      <w:numFmt w:val="bullet"/>
      <w:lvlText w:val="•"/>
      <w:lvlJc w:val="left"/>
      <w:pPr>
        <w:ind w:left="2443" w:hanging="234"/>
      </w:pPr>
      <w:rPr>
        <w:rFonts w:hint="default"/>
        <w:lang w:val="es-ES" w:eastAsia="en-US" w:bidi="ar-SA"/>
      </w:rPr>
    </w:lvl>
    <w:lvl w:ilvl="4" w:tplc="2488C51C">
      <w:numFmt w:val="bullet"/>
      <w:lvlText w:val="•"/>
      <w:lvlJc w:val="left"/>
      <w:pPr>
        <w:ind w:left="3144" w:hanging="234"/>
      </w:pPr>
      <w:rPr>
        <w:rFonts w:hint="default"/>
        <w:lang w:val="es-ES" w:eastAsia="en-US" w:bidi="ar-SA"/>
      </w:rPr>
    </w:lvl>
    <w:lvl w:ilvl="5" w:tplc="3CFCEC3A">
      <w:numFmt w:val="bullet"/>
      <w:lvlText w:val="•"/>
      <w:lvlJc w:val="left"/>
      <w:pPr>
        <w:ind w:left="3846" w:hanging="234"/>
      </w:pPr>
      <w:rPr>
        <w:rFonts w:hint="default"/>
        <w:lang w:val="es-ES" w:eastAsia="en-US" w:bidi="ar-SA"/>
      </w:rPr>
    </w:lvl>
    <w:lvl w:ilvl="6" w:tplc="232CD338">
      <w:numFmt w:val="bullet"/>
      <w:lvlText w:val="•"/>
      <w:lvlJc w:val="left"/>
      <w:pPr>
        <w:ind w:left="4547" w:hanging="234"/>
      </w:pPr>
      <w:rPr>
        <w:rFonts w:hint="default"/>
        <w:lang w:val="es-ES" w:eastAsia="en-US" w:bidi="ar-SA"/>
      </w:rPr>
    </w:lvl>
    <w:lvl w:ilvl="7" w:tplc="8FEA93BE">
      <w:numFmt w:val="bullet"/>
      <w:lvlText w:val="•"/>
      <w:lvlJc w:val="left"/>
      <w:pPr>
        <w:ind w:left="5248" w:hanging="234"/>
      </w:pPr>
      <w:rPr>
        <w:rFonts w:hint="default"/>
        <w:lang w:val="es-ES" w:eastAsia="en-US" w:bidi="ar-SA"/>
      </w:rPr>
    </w:lvl>
    <w:lvl w:ilvl="8" w:tplc="7BBC499E">
      <w:numFmt w:val="bullet"/>
      <w:lvlText w:val="•"/>
      <w:lvlJc w:val="left"/>
      <w:pPr>
        <w:ind w:left="5949" w:hanging="234"/>
      </w:pPr>
      <w:rPr>
        <w:rFonts w:hint="default"/>
        <w:lang w:val="es-ES" w:eastAsia="en-US" w:bidi="ar-SA"/>
      </w:rPr>
    </w:lvl>
  </w:abstractNum>
  <w:abstractNum w:abstractNumId="16">
    <w:nsid w:val="24533144"/>
    <w:multiLevelType w:val="hybridMultilevel"/>
    <w:tmpl w:val="CFAC7FB2"/>
    <w:lvl w:ilvl="0" w:tplc="C92644AA">
      <w:start w:val="1"/>
      <w:numFmt w:val="upperRoman"/>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24A46895"/>
    <w:multiLevelType w:val="hybridMultilevel"/>
    <w:tmpl w:val="CDF60E40"/>
    <w:lvl w:ilvl="0" w:tplc="FB6874AA">
      <w:start w:val="1"/>
      <w:numFmt w:val="decimal"/>
      <w:lvlText w:val="%1."/>
      <w:lvlJc w:val="left"/>
      <w:pPr>
        <w:ind w:left="429" w:hanging="169"/>
        <w:jc w:val="left"/>
      </w:pPr>
      <w:rPr>
        <w:rFonts w:ascii="Arial" w:eastAsia="Arial" w:hAnsi="Arial" w:cs="Arial" w:hint="default"/>
        <w:b/>
        <w:bCs/>
        <w:i w:val="0"/>
        <w:iCs w:val="0"/>
        <w:spacing w:val="-1"/>
        <w:w w:val="98"/>
        <w:sz w:val="18"/>
        <w:szCs w:val="18"/>
        <w:lang w:val="es-ES" w:eastAsia="en-US" w:bidi="ar-SA"/>
      </w:rPr>
    </w:lvl>
    <w:lvl w:ilvl="1" w:tplc="19926422">
      <w:start w:val="1"/>
      <w:numFmt w:val="lowerLetter"/>
      <w:lvlText w:val="%2)"/>
      <w:lvlJc w:val="left"/>
      <w:pPr>
        <w:ind w:left="495" w:hanging="234"/>
        <w:jc w:val="left"/>
      </w:pPr>
      <w:rPr>
        <w:rFonts w:ascii="Arial" w:eastAsia="Arial" w:hAnsi="Arial" w:cs="Arial" w:hint="default"/>
        <w:b/>
        <w:bCs/>
        <w:i w:val="0"/>
        <w:iCs w:val="0"/>
        <w:spacing w:val="0"/>
        <w:w w:val="100"/>
        <w:sz w:val="20"/>
        <w:szCs w:val="20"/>
        <w:lang w:val="es-ES" w:eastAsia="en-US" w:bidi="ar-SA"/>
      </w:rPr>
    </w:lvl>
    <w:lvl w:ilvl="2" w:tplc="05F4D46C">
      <w:start w:val="1"/>
      <w:numFmt w:val="upperRoman"/>
      <w:lvlText w:val="%3."/>
      <w:lvlJc w:val="left"/>
      <w:pPr>
        <w:ind w:left="427" w:hanging="167"/>
        <w:jc w:val="left"/>
      </w:pPr>
      <w:rPr>
        <w:rFonts w:ascii="Arial" w:eastAsia="Arial" w:hAnsi="Arial" w:cs="Arial" w:hint="default"/>
        <w:b/>
        <w:bCs/>
        <w:i w:val="0"/>
        <w:iCs w:val="0"/>
        <w:spacing w:val="-1"/>
        <w:w w:val="100"/>
        <w:sz w:val="20"/>
        <w:szCs w:val="20"/>
        <w:lang w:val="es-ES" w:eastAsia="en-US" w:bidi="ar-SA"/>
      </w:rPr>
    </w:lvl>
    <w:lvl w:ilvl="3" w:tplc="ED64A85E">
      <w:numFmt w:val="bullet"/>
      <w:lvlText w:val="•"/>
      <w:lvlJc w:val="left"/>
      <w:pPr>
        <w:ind w:left="2628" w:hanging="167"/>
      </w:pPr>
      <w:rPr>
        <w:rFonts w:hint="default"/>
        <w:lang w:val="es-ES" w:eastAsia="en-US" w:bidi="ar-SA"/>
      </w:rPr>
    </w:lvl>
    <w:lvl w:ilvl="4" w:tplc="D0001D7C">
      <w:numFmt w:val="bullet"/>
      <w:lvlText w:val="•"/>
      <w:lvlJc w:val="left"/>
      <w:pPr>
        <w:ind w:left="3693" w:hanging="167"/>
      </w:pPr>
      <w:rPr>
        <w:rFonts w:hint="default"/>
        <w:lang w:val="es-ES" w:eastAsia="en-US" w:bidi="ar-SA"/>
      </w:rPr>
    </w:lvl>
    <w:lvl w:ilvl="5" w:tplc="5E380D72">
      <w:numFmt w:val="bullet"/>
      <w:lvlText w:val="•"/>
      <w:lvlJc w:val="left"/>
      <w:pPr>
        <w:ind w:left="4757" w:hanging="167"/>
      </w:pPr>
      <w:rPr>
        <w:rFonts w:hint="default"/>
        <w:lang w:val="es-ES" w:eastAsia="en-US" w:bidi="ar-SA"/>
      </w:rPr>
    </w:lvl>
    <w:lvl w:ilvl="6" w:tplc="0A18A6B6">
      <w:numFmt w:val="bullet"/>
      <w:lvlText w:val="•"/>
      <w:lvlJc w:val="left"/>
      <w:pPr>
        <w:ind w:left="5822" w:hanging="167"/>
      </w:pPr>
      <w:rPr>
        <w:rFonts w:hint="default"/>
        <w:lang w:val="es-ES" w:eastAsia="en-US" w:bidi="ar-SA"/>
      </w:rPr>
    </w:lvl>
    <w:lvl w:ilvl="7" w:tplc="06D0C60E">
      <w:numFmt w:val="bullet"/>
      <w:lvlText w:val="•"/>
      <w:lvlJc w:val="left"/>
      <w:pPr>
        <w:ind w:left="6886" w:hanging="167"/>
      </w:pPr>
      <w:rPr>
        <w:rFonts w:hint="default"/>
        <w:lang w:val="es-ES" w:eastAsia="en-US" w:bidi="ar-SA"/>
      </w:rPr>
    </w:lvl>
    <w:lvl w:ilvl="8" w:tplc="8F3C9AF2">
      <w:numFmt w:val="bullet"/>
      <w:lvlText w:val="•"/>
      <w:lvlJc w:val="left"/>
      <w:pPr>
        <w:ind w:left="7951" w:hanging="167"/>
      </w:pPr>
      <w:rPr>
        <w:rFonts w:hint="default"/>
        <w:lang w:val="es-ES" w:eastAsia="en-US" w:bidi="ar-SA"/>
      </w:rPr>
    </w:lvl>
  </w:abstractNum>
  <w:abstractNum w:abstractNumId="18">
    <w:nsid w:val="28B14881"/>
    <w:multiLevelType w:val="hybridMultilevel"/>
    <w:tmpl w:val="82F451B2"/>
    <w:lvl w:ilvl="0" w:tplc="72687E62">
      <w:start w:val="1"/>
      <w:numFmt w:val="lowerLetter"/>
      <w:lvlText w:val="%1)"/>
      <w:lvlJc w:val="left"/>
      <w:pPr>
        <w:ind w:left="545" w:hanging="332"/>
        <w:jc w:val="left"/>
      </w:pPr>
      <w:rPr>
        <w:rFonts w:ascii="Arial" w:eastAsia="Arial" w:hAnsi="Arial" w:cs="Arial" w:hint="default"/>
        <w:b/>
        <w:bCs/>
        <w:i w:val="0"/>
        <w:iCs w:val="0"/>
        <w:spacing w:val="0"/>
        <w:w w:val="100"/>
        <w:sz w:val="20"/>
        <w:szCs w:val="20"/>
        <w:lang w:val="es-ES" w:eastAsia="en-US" w:bidi="ar-SA"/>
      </w:rPr>
    </w:lvl>
    <w:lvl w:ilvl="1" w:tplc="F22C24B8">
      <w:numFmt w:val="bullet"/>
      <w:lvlText w:val="•"/>
      <w:lvlJc w:val="left"/>
      <w:pPr>
        <w:ind w:left="1494" w:hanging="332"/>
      </w:pPr>
      <w:rPr>
        <w:rFonts w:hint="default"/>
        <w:lang w:val="es-ES" w:eastAsia="en-US" w:bidi="ar-SA"/>
      </w:rPr>
    </w:lvl>
    <w:lvl w:ilvl="2" w:tplc="FECC6EFA">
      <w:numFmt w:val="bullet"/>
      <w:lvlText w:val="•"/>
      <w:lvlJc w:val="left"/>
      <w:pPr>
        <w:ind w:left="2448" w:hanging="332"/>
      </w:pPr>
      <w:rPr>
        <w:rFonts w:hint="default"/>
        <w:lang w:val="es-ES" w:eastAsia="en-US" w:bidi="ar-SA"/>
      </w:rPr>
    </w:lvl>
    <w:lvl w:ilvl="3" w:tplc="FED84D12">
      <w:numFmt w:val="bullet"/>
      <w:lvlText w:val="•"/>
      <w:lvlJc w:val="left"/>
      <w:pPr>
        <w:ind w:left="3402" w:hanging="332"/>
      </w:pPr>
      <w:rPr>
        <w:rFonts w:hint="default"/>
        <w:lang w:val="es-ES" w:eastAsia="en-US" w:bidi="ar-SA"/>
      </w:rPr>
    </w:lvl>
    <w:lvl w:ilvl="4" w:tplc="2C88AF9C">
      <w:numFmt w:val="bullet"/>
      <w:lvlText w:val="•"/>
      <w:lvlJc w:val="left"/>
      <w:pPr>
        <w:ind w:left="4356" w:hanging="332"/>
      </w:pPr>
      <w:rPr>
        <w:rFonts w:hint="default"/>
        <w:lang w:val="es-ES" w:eastAsia="en-US" w:bidi="ar-SA"/>
      </w:rPr>
    </w:lvl>
    <w:lvl w:ilvl="5" w:tplc="7D5A8B3A">
      <w:numFmt w:val="bullet"/>
      <w:lvlText w:val="•"/>
      <w:lvlJc w:val="left"/>
      <w:pPr>
        <w:ind w:left="5310" w:hanging="332"/>
      </w:pPr>
      <w:rPr>
        <w:rFonts w:hint="default"/>
        <w:lang w:val="es-ES" w:eastAsia="en-US" w:bidi="ar-SA"/>
      </w:rPr>
    </w:lvl>
    <w:lvl w:ilvl="6" w:tplc="98AA5974">
      <w:numFmt w:val="bullet"/>
      <w:lvlText w:val="•"/>
      <w:lvlJc w:val="left"/>
      <w:pPr>
        <w:ind w:left="6264" w:hanging="332"/>
      </w:pPr>
      <w:rPr>
        <w:rFonts w:hint="default"/>
        <w:lang w:val="es-ES" w:eastAsia="en-US" w:bidi="ar-SA"/>
      </w:rPr>
    </w:lvl>
    <w:lvl w:ilvl="7" w:tplc="361AE9A2">
      <w:numFmt w:val="bullet"/>
      <w:lvlText w:val="•"/>
      <w:lvlJc w:val="left"/>
      <w:pPr>
        <w:ind w:left="7218" w:hanging="332"/>
      </w:pPr>
      <w:rPr>
        <w:rFonts w:hint="default"/>
        <w:lang w:val="es-ES" w:eastAsia="en-US" w:bidi="ar-SA"/>
      </w:rPr>
    </w:lvl>
    <w:lvl w:ilvl="8" w:tplc="A0704FFC">
      <w:numFmt w:val="bullet"/>
      <w:lvlText w:val="•"/>
      <w:lvlJc w:val="left"/>
      <w:pPr>
        <w:ind w:left="8172" w:hanging="332"/>
      </w:pPr>
      <w:rPr>
        <w:rFonts w:hint="default"/>
        <w:lang w:val="es-ES" w:eastAsia="en-US" w:bidi="ar-SA"/>
      </w:rPr>
    </w:lvl>
  </w:abstractNum>
  <w:abstractNum w:abstractNumId="19">
    <w:nsid w:val="2BB0286A"/>
    <w:multiLevelType w:val="hybridMultilevel"/>
    <w:tmpl w:val="2772B35A"/>
    <w:lvl w:ilvl="0" w:tplc="FB6874AA">
      <w:start w:val="1"/>
      <w:numFmt w:val="decimal"/>
      <w:lvlText w:val="%1."/>
      <w:lvlJc w:val="left"/>
      <w:pPr>
        <w:ind w:left="720" w:hanging="360"/>
      </w:pPr>
      <w:rPr>
        <w:rFonts w:ascii="Arial" w:eastAsia="Arial" w:hAnsi="Arial" w:cs="Arial" w:hint="default"/>
        <w:b/>
        <w:bCs/>
        <w:i w:val="0"/>
        <w:iCs w:val="0"/>
        <w:spacing w:val="-1"/>
        <w:w w:val="98"/>
        <w:sz w:val="18"/>
        <w:szCs w:val="18"/>
        <w:lang w:val="es-ES" w:eastAsia="en-US" w:bidi="ar-SA"/>
      </w:rPr>
    </w:lvl>
    <w:lvl w:ilvl="1" w:tplc="243C660A">
      <w:start w:val="1"/>
      <w:numFmt w:val="lowerLetter"/>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C4C0938"/>
    <w:multiLevelType w:val="hybridMultilevel"/>
    <w:tmpl w:val="4356AF2A"/>
    <w:lvl w:ilvl="0" w:tplc="744032BE">
      <w:start w:val="1"/>
      <w:numFmt w:val="upperRoman"/>
      <w:lvlText w:val="%1."/>
      <w:lvlJc w:val="righ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2E576E89"/>
    <w:multiLevelType w:val="hybridMultilevel"/>
    <w:tmpl w:val="AB9614FA"/>
    <w:lvl w:ilvl="0" w:tplc="68AAC88E">
      <w:start w:val="1"/>
      <w:numFmt w:val="lowerLetter"/>
      <w:lvlText w:val="%1)"/>
      <w:lvlJc w:val="left"/>
      <w:pPr>
        <w:ind w:left="720" w:hanging="360"/>
      </w:pPr>
      <w:rPr>
        <w:rFonts w:ascii="Arial" w:eastAsia="Arial" w:hAnsi="Arial" w:cs="Arial" w:hint="default"/>
        <w:b/>
        <w:bCs/>
        <w:i w:val="0"/>
        <w:iCs w:val="0"/>
        <w:spacing w:val="-4"/>
        <w:w w:val="100"/>
        <w:sz w:val="20"/>
        <w:szCs w:val="20"/>
        <w:lang w:val="es-ES" w:eastAsia="en-US" w:bidi="ar-SA"/>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2E8D14AB"/>
    <w:multiLevelType w:val="hybridMultilevel"/>
    <w:tmpl w:val="34341F7C"/>
    <w:lvl w:ilvl="0" w:tplc="040A0017">
      <w:start w:val="1"/>
      <w:numFmt w:val="lowerLetter"/>
      <w:lvlText w:val="%1)"/>
      <w:lvlJc w:val="left"/>
      <w:pPr>
        <w:ind w:left="720" w:hanging="360"/>
      </w:pPr>
      <w:rPr>
        <w:rFonts w:hint="default"/>
        <w:b/>
        <w:bCs/>
        <w:i w:val="0"/>
        <w:iCs w:val="0"/>
        <w:spacing w:val="0"/>
        <w:w w:val="100"/>
        <w:sz w:val="20"/>
        <w:szCs w:val="20"/>
        <w:lang w:val="es-ES" w:eastAsia="en-US" w:bidi="ar-SA"/>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30C36339"/>
    <w:multiLevelType w:val="hybridMultilevel"/>
    <w:tmpl w:val="18BE9A44"/>
    <w:lvl w:ilvl="0" w:tplc="B6E8824A">
      <w:start w:val="1"/>
      <w:numFmt w:val="upperRoman"/>
      <w:lvlText w:val="%1."/>
      <w:lvlJc w:val="righ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nsid w:val="374F0F77"/>
    <w:multiLevelType w:val="hybridMultilevel"/>
    <w:tmpl w:val="9D740A62"/>
    <w:lvl w:ilvl="0" w:tplc="A62C7AA2">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3CEA2F74"/>
    <w:multiLevelType w:val="hybridMultilevel"/>
    <w:tmpl w:val="851CEDE6"/>
    <w:lvl w:ilvl="0" w:tplc="11FE7C18">
      <w:start w:val="1"/>
      <w:numFmt w:val="upperRoman"/>
      <w:lvlText w:val="%1."/>
      <w:lvlJc w:val="righ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3DBC107D"/>
    <w:multiLevelType w:val="hybridMultilevel"/>
    <w:tmpl w:val="79D42DFE"/>
    <w:lvl w:ilvl="0" w:tplc="BD24A8B2">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3E713186"/>
    <w:multiLevelType w:val="hybridMultilevel"/>
    <w:tmpl w:val="6108C5FE"/>
    <w:lvl w:ilvl="0" w:tplc="5D807066">
      <w:start w:val="1"/>
      <w:numFmt w:val="lowerLetter"/>
      <w:lvlText w:val="%1)"/>
      <w:lvlJc w:val="left"/>
      <w:pPr>
        <w:ind w:left="969" w:hanging="291"/>
        <w:jc w:val="left"/>
      </w:pPr>
      <w:rPr>
        <w:rFonts w:ascii="Arial" w:eastAsia="Arial" w:hAnsi="Arial" w:cs="Arial" w:hint="default"/>
        <w:b/>
        <w:bCs/>
        <w:i w:val="0"/>
        <w:iCs w:val="0"/>
        <w:spacing w:val="0"/>
        <w:w w:val="100"/>
        <w:sz w:val="20"/>
        <w:szCs w:val="20"/>
        <w:lang w:val="es-ES" w:eastAsia="en-US" w:bidi="ar-SA"/>
      </w:rPr>
    </w:lvl>
    <w:lvl w:ilvl="1" w:tplc="96887780">
      <w:numFmt w:val="bullet"/>
      <w:lvlText w:val="•"/>
      <w:lvlJc w:val="left"/>
      <w:pPr>
        <w:ind w:left="1872" w:hanging="291"/>
      </w:pPr>
      <w:rPr>
        <w:rFonts w:hint="default"/>
        <w:lang w:val="es-ES" w:eastAsia="en-US" w:bidi="ar-SA"/>
      </w:rPr>
    </w:lvl>
    <w:lvl w:ilvl="2" w:tplc="E5AA70E2">
      <w:numFmt w:val="bullet"/>
      <w:lvlText w:val="•"/>
      <w:lvlJc w:val="left"/>
      <w:pPr>
        <w:ind w:left="2784" w:hanging="291"/>
      </w:pPr>
      <w:rPr>
        <w:rFonts w:hint="default"/>
        <w:lang w:val="es-ES" w:eastAsia="en-US" w:bidi="ar-SA"/>
      </w:rPr>
    </w:lvl>
    <w:lvl w:ilvl="3" w:tplc="25C8C1D8">
      <w:numFmt w:val="bullet"/>
      <w:lvlText w:val="•"/>
      <w:lvlJc w:val="left"/>
      <w:pPr>
        <w:ind w:left="3696" w:hanging="291"/>
      </w:pPr>
      <w:rPr>
        <w:rFonts w:hint="default"/>
        <w:lang w:val="es-ES" w:eastAsia="en-US" w:bidi="ar-SA"/>
      </w:rPr>
    </w:lvl>
    <w:lvl w:ilvl="4" w:tplc="1E1690B0">
      <w:numFmt w:val="bullet"/>
      <w:lvlText w:val="•"/>
      <w:lvlJc w:val="left"/>
      <w:pPr>
        <w:ind w:left="4608" w:hanging="291"/>
      </w:pPr>
      <w:rPr>
        <w:rFonts w:hint="default"/>
        <w:lang w:val="es-ES" w:eastAsia="en-US" w:bidi="ar-SA"/>
      </w:rPr>
    </w:lvl>
    <w:lvl w:ilvl="5" w:tplc="15F6F898">
      <w:numFmt w:val="bullet"/>
      <w:lvlText w:val="•"/>
      <w:lvlJc w:val="left"/>
      <w:pPr>
        <w:ind w:left="5520" w:hanging="291"/>
      </w:pPr>
      <w:rPr>
        <w:rFonts w:hint="default"/>
        <w:lang w:val="es-ES" w:eastAsia="en-US" w:bidi="ar-SA"/>
      </w:rPr>
    </w:lvl>
    <w:lvl w:ilvl="6" w:tplc="8E26AB36">
      <w:numFmt w:val="bullet"/>
      <w:lvlText w:val="•"/>
      <w:lvlJc w:val="left"/>
      <w:pPr>
        <w:ind w:left="6432" w:hanging="291"/>
      </w:pPr>
      <w:rPr>
        <w:rFonts w:hint="default"/>
        <w:lang w:val="es-ES" w:eastAsia="en-US" w:bidi="ar-SA"/>
      </w:rPr>
    </w:lvl>
    <w:lvl w:ilvl="7" w:tplc="ADF4F402">
      <w:numFmt w:val="bullet"/>
      <w:lvlText w:val="•"/>
      <w:lvlJc w:val="left"/>
      <w:pPr>
        <w:ind w:left="7344" w:hanging="291"/>
      </w:pPr>
      <w:rPr>
        <w:rFonts w:hint="default"/>
        <w:lang w:val="es-ES" w:eastAsia="en-US" w:bidi="ar-SA"/>
      </w:rPr>
    </w:lvl>
    <w:lvl w:ilvl="8" w:tplc="8920F226">
      <w:numFmt w:val="bullet"/>
      <w:lvlText w:val="•"/>
      <w:lvlJc w:val="left"/>
      <w:pPr>
        <w:ind w:left="8256" w:hanging="291"/>
      </w:pPr>
      <w:rPr>
        <w:rFonts w:hint="default"/>
        <w:lang w:val="es-ES" w:eastAsia="en-US" w:bidi="ar-SA"/>
      </w:rPr>
    </w:lvl>
  </w:abstractNum>
  <w:abstractNum w:abstractNumId="28">
    <w:nsid w:val="44AB19D2"/>
    <w:multiLevelType w:val="hybridMultilevel"/>
    <w:tmpl w:val="74067236"/>
    <w:lvl w:ilvl="0" w:tplc="0182174A">
      <w:start w:val="1"/>
      <w:numFmt w:val="lowerLetter"/>
      <w:lvlText w:val="%1)"/>
      <w:lvlJc w:val="left"/>
      <w:pPr>
        <w:ind w:left="340" w:hanging="234"/>
        <w:jc w:val="left"/>
      </w:pPr>
      <w:rPr>
        <w:rFonts w:ascii="Arial" w:eastAsia="Arial" w:hAnsi="Arial" w:cs="Arial" w:hint="default"/>
        <w:b/>
        <w:bCs/>
        <w:i w:val="0"/>
        <w:iCs w:val="0"/>
        <w:spacing w:val="0"/>
        <w:w w:val="100"/>
        <w:sz w:val="20"/>
        <w:szCs w:val="20"/>
        <w:lang w:val="es-ES" w:eastAsia="en-US" w:bidi="ar-SA"/>
      </w:rPr>
    </w:lvl>
    <w:lvl w:ilvl="1" w:tplc="F57EAAD4">
      <w:numFmt w:val="bullet"/>
      <w:lvlText w:val="•"/>
      <w:lvlJc w:val="left"/>
      <w:pPr>
        <w:ind w:left="1041" w:hanging="234"/>
      </w:pPr>
      <w:rPr>
        <w:rFonts w:hint="default"/>
        <w:lang w:val="es-ES" w:eastAsia="en-US" w:bidi="ar-SA"/>
      </w:rPr>
    </w:lvl>
    <w:lvl w:ilvl="2" w:tplc="1556D8C6">
      <w:numFmt w:val="bullet"/>
      <w:lvlText w:val="•"/>
      <w:lvlJc w:val="left"/>
      <w:pPr>
        <w:ind w:left="1742" w:hanging="234"/>
      </w:pPr>
      <w:rPr>
        <w:rFonts w:hint="default"/>
        <w:lang w:val="es-ES" w:eastAsia="en-US" w:bidi="ar-SA"/>
      </w:rPr>
    </w:lvl>
    <w:lvl w:ilvl="3" w:tplc="CC44EF72">
      <w:numFmt w:val="bullet"/>
      <w:lvlText w:val="•"/>
      <w:lvlJc w:val="left"/>
      <w:pPr>
        <w:ind w:left="2443" w:hanging="234"/>
      </w:pPr>
      <w:rPr>
        <w:rFonts w:hint="default"/>
        <w:lang w:val="es-ES" w:eastAsia="en-US" w:bidi="ar-SA"/>
      </w:rPr>
    </w:lvl>
    <w:lvl w:ilvl="4" w:tplc="B178E77E">
      <w:numFmt w:val="bullet"/>
      <w:lvlText w:val="•"/>
      <w:lvlJc w:val="left"/>
      <w:pPr>
        <w:ind w:left="3144" w:hanging="234"/>
      </w:pPr>
      <w:rPr>
        <w:rFonts w:hint="default"/>
        <w:lang w:val="es-ES" w:eastAsia="en-US" w:bidi="ar-SA"/>
      </w:rPr>
    </w:lvl>
    <w:lvl w:ilvl="5" w:tplc="821A8F0E">
      <w:numFmt w:val="bullet"/>
      <w:lvlText w:val="•"/>
      <w:lvlJc w:val="left"/>
      <w:pPr>
        <w:ind w:left="3846" w:hanging="234"/>
      </w:pPr>
      <w:rPr>
        <w:rFonts w:hint="default"/>
        <w:lang w:val="es-ES" w:eastAsia="en-US" w:bidi="ar-SA"/>
      </w:rPr>
    </w:lvl>
    <w:lvl w:ilvl="6" w:tplc="7110CFCA">
      <w:numFmt w:val="bullet"/>
      <w:lvlText w:val="•"/>
      <w:lvlJc w:val="left"/>
      <w:pPr>
        <w:ind w:left="4547" w:hanging="234"/>
      </w:pPr>
      <w:rPr>
        <w:rFonts w:hint="default"/>
        <w:lang w:val="es-ES" w:eastAsia="en-US" w:bidi="ar-SA"/>
      </w:rPr>
    </w:lvl>
    <w:lvl w:ilvl="7" w:tplc="193A1B8A">
      <w:numFmt w:val="bullet"/>
      <w:lvlText w:val="•"/>
      <w:lvlJc w:val="left"/>
      <w:pPr>
        <w:ind w:left="5248" w:hanging="234"/>
      </w:pPr>
      <w:rPr>
        <w:rFonts w:hint="default"/>
        <w:lang w:val="es-ES" w:eastAsia="en-US" w:bidi="ar-SA"/>
      </w:rPr>
    </w:lvl>
    <w:lvl w:ilvl="8" w:tplc="00948A5A">
      <w:numFmt w:val="bullet"/>
      <w:lvlText w:val="•"/>
      <w:lvlJc w:val="left"/>
      <w:pPr>
        <w:ind w:left="5949" w:hanging="234"/>
      </w:pPr>
      <w:rPr>
        <w:rFonts w:hint="default"/>
        <w:lang w:val="es-ES" w:eastAsia="en-US" w:bidi="ar-SA"/>
      </w:rPr>
    </w:lvl>
  </w:abstractNum>
  <w:abstractNum w:abstractNumId="29">
    <w:nsid w:val="486B668E"/>
    <w:multiLevelType w:val="hybridMultilevel"/>
    <w:tmpl w:val="4C78E9B8"/>
    <w:lvl w:ilvl="0" w:tplc="CBF873C6">
      <w:start w:val="1"/>
      <w:numFmt w:val="lowerLetter"/>
      <w:lvlText w:val="%1)"/>
      <w:lvlJc w:val="left"/>
      <w:pPr>
        <w:ind w:left="1203" w:hanging="234"/>
        <w:jc w:val="left"/>
      </w:pPr>
      <w:rPr>
        <w:rFonts w:ascii="Arial" w:eastAsia="Arial" w:hAnsi="Arial" w:cs="Arial" w:hint="default"/>
        <w:b/>
        <w:bCs/>
        <w:i w:val="0"/>
        <w:iCs w:val="0"/>
        <w:spacing w:val="0"/>
        <w:w w:val="100"/>
        <w:sz w:val="20"/>
        <w:szCs w:val="20"/>
        <w:lang w:val="es-ES" w:eastAsia="en-US" w:bidi="ar-SA"/>
      </w:rPr>
    </w:lvl>
    <w:lvl w:ilvl="1" w:tplc="E12602E4">
      <w:numFmt w:val="bullet"/>
      <w:lvlText w:val="•"/>
      <w:lvlJc w:val="left"/>
      <w:pPr>
        <w:ind w:left="2088" w:hanging="234"/>
      </w:pPr>
      <w:rPr>
        <w:rFonts w:hint="default"/>
        <w:lang w:val="es-ES" w:eastAsia="en-US" w:bidi="ar-SA"/>
      </w:rPr>
    </w:lvl>
    <w:lvl w:ilvl="2" w:tplc="583EB2F0">
      <w:numFmt w:val="bullet"/>
      <w:lvlText w:val="•"/>
      <w:lvlJc w:val="left"/>
      <w:pPr>
        <w:ind w:left="2976" w:hanging="234"/>
      </w:pPr>
      <w:rPr>
        <w:rFonts w:hint="default"/>
        <w:lang w:val="es-ES" w:eastAsia="en-US" w:bidi="ar-SA"/>
      </w:rPr>
    </w:lvl>
    <w:lvl w:ilvl="3" w:tplc="45BEF748">
      <w:numFmt w:val="bullet"/>
      <w:lvlText w:val="•"/>
      <w:lvlJc w:val="left"/>
      <w:pPr>
        <w:ind w:left="3864" w:hanging="234"/>
      </w:pPr>
      <w:rPr>
        <w:rFonts w:hint="default"/>
        <w:lang w:val="es-ES" w:eastAsia="en-US" w:bidi="ar-SA"/>
      </w:rPr>
    </w:lvl>
    <w:lvl w:ilvl="4" w:tplc="0CCC6776">
      <w:numFmt w:val="bullet"/>
      <w:lvlText w:val="•"/>
      <w:lvlJc w:val="left"/>
      <w:pPr>
        <w:ind w:left="4752" w:hanging="234"/>
      </w:pPr>
      <w:rPr>
        <w:rFonts w:hint="default"/>
        <w:lang w:val="es-ES" w:eastAsia="en-US" w:bidi="ar-SA"/>
      </w:rPr>
    </w:lvl>
    <w:lvl w:ilvl="5" w:tplc="80D87FA2">
      <w:numFmt w:val="bullet"/>
      <w:lvlText w:val="•"/>
      <w:lvlJc w:val="left"/>
      <w:pPr>
        <w:ind w:left="5640" w:hanging="234"/>
      </w:pPr>
      <w:rPr>
        <w:rFonts w:hint="default"/>
        <w:lang w:val="es-ES" w:eastAsia="en-US" w:bidi="ar-SA"/>
      </w:rPr>
    </w:lvl>
    <w:lvl w:ilvl="6" w:tplc="000E6EBA">
      <w:numFmt w:val="bullet"/>
      <w:lvlText w:val="•"/>
      <w:lvlJc w:val="left"/>
      <w:pPr>
        <w:ind w:left="6528" w:hanging="234"/>
      </w:pPr>
      <w:rPr>
        <w:rFonts w:hint="default"/>
        <w:lang w:val="es-ES" w:eastAsia="en-US" w:bidi="ar-SA"/>
      </w:rPr>
    </w:lvl>
    <w:lvl w:ilvl="7" w:tplc="5CFC9AA0">
      <w:numFmt w:val="bullet"/>
      <w:lvlText w:val="•"/>
      <w:lvlJc w:val="left"/>
      <w:pPr>
        <w:ind w:left="7416" w:hanging="234"/>
      </w:pPr>
      <w:rPr>
        <w:rFonts w:hint="default"/>
        <w:lang w:val="es-ES" w:eastAsia="en-US" w:bidi="ar-SA"/>
      </w:rPr>
    </w:lvl>
    <w:lvl w:ilvl="8" w:tplc="572A783E">
      <w:numFmt w:val="bullet"/>
      <w:lvlText w:val="•"/>
      <w:lvlJc w:val="left"/>
      <w:pPr>
        <w:ind w:left="8304" w:hanging="234"/>
      </w:pPr>
      <w:rPr>
        <w:rFonts w:hint="default"/>
        <w:lang w:val="es-ES" w:eastAsia="en-US" w:bidi="ar-SA"/>
      </w:rPr>
    </w:lvl>
  </w:abstractNum>
  <w:abstractNum w:abstractNumId="30">
    <w:nsid w:val="50C7184D"/>
    <w:multiLevelType w:val="hybridMultilevel"/>
    <w:tmpl w:val="097C5B7E"/>
    <w:lvl w:ilvl="0" w:tplc="69D0B552">
      <w:start w:val="1"/>
      <w:numFmt w:val="lowerLetter"/>
      <w:lvlText w:val="%1)"/>
      <w:lvlJc w:val="left"/>
      <w:pPr>
        <w:ind w:left="546" w:hanging="275"/>
        <w:jc w:val="left"/>
      </w:pPr>
      <w:rPr>
        <w:rFonts w:ascii="Arial" w:eastAsia="Arial" w:hAnsi="Arial" w:cs="Arial" w:hint="default"/>
        <w:b/>
        <w:bCs/>
        <w:i w:val="0"/>
        <w:iCs w:val="0"/>
        <w:spacing w:val="0"/>
        <w:w w:val="100"/>
        <w:sz w:val="20"/>
        <w:szCs w:val="20"/>
        <w:lang w:val="es-ES" w:eastAsia="en-US" w:bidi="ar-SA"/>
      </w:rPr>
    </w:lvl>
    <w:lvl w:ilvl="1" w:tplc="82E4F998">
      <w:numFmt w:val="bullet"/>
      <w:lvlText w:val="•"/>
      <w:lvlJc w:val="left"/>
      <w:pPr>
        <w:ind w:left="1494" w:hanging="275"/>
      </w:pPr>
      <w:rPr>
        <w:rFonts w:hint="default"/>
        <w:lang w:val="es-ES" w:eastAsia="en-US" w:bidi="ar-SA"/>
      </w:rPr>
    </w:lvl>
    <w:lvl w:ilvl="2" w:tplc="F0E2AE1A">
      <w:numFmt w:val="bullet"/>
      <w:lvlText w:val="•"/>
      <w:lvlJc w:val="left"/>
      <w:pPr>
        <w:ind w:left="2448" w:hanging="275"/>
      </w:pPr>
      <w:rPr>
        <w:rFonts w:hint="default"/>
        <w:lang w:val="es-ES" w:eastAsia="en-US" w:bidi="ar-SA"/>
      </w:rPr>
    </w:lvl>
    <w:lvl w:ilvl="3" w:tplc="B00EBB82">
      <w:numFmt w:val="bullet"/>
      <w:lvlText w:val="•"/>
      <w:lvlJc w:val="left"/>
      <w:pPr>
        <w:ind w:left="3402" w:hanging="275"/>
      </w:pPr>
      <w:rPr>
        <w:rFonts w:hint="default"/>
        <w:lang w:val="es-ES" w:eastAsia="en-US" w:bidi="ar-SA"/>
      </w:rPr>
    </w:lvl>
    <w:lvl w:ilvl="4" w:tplc="E944721C">
      <w:numFmt w:val="bullet"/>
      <w:lvlText w:val="•"/>
      <w:lvlJc w:val="left"/>
      <w:pPr>
        <w:ind w:left="4356" w:hanging="275"/>
      </w:pPr>
      <w:rPr>
        <w:rFonts w:hint="default"/>
        <w:lang w:val="es-ES" w:eastAsia="en-US" w:bidi="ar-SA"/>
      </w:rPr>
    </w:lvl>
    <w:lvl w:ilvl="5" w:tplc="059C8852">
      <w:numFmt w:val="bullet"/>
      <w:lvlText w:val="•"/>
      <w:lvlJc w:val="left"/>
      <w:pPr>
        <w:ind w:left="5310" w:hanging="275"/>
      </w:pPr>
      <w:rPr>
        <w:rFonts w:hint="default"/>
        <w:lang w:val="es-ES" w:eastAsia="en-US" w:bidi="ar-SA"/>
      </w:rPr>
    </w:lvl>
    <w:lvl w:ilvl="6" w:tplc="50A4F734">
      <w:numFmt w:val="bullet"/>
      <w:lvlText w:val="•"/>
      <w:lvlJc w:val="left"/>
      <w:pPr>
        <w:ind w:left="6264" w:hanging="275"/>
      </w:pPr>
      <w:rPr>
        <w:rFonts w:hint="default"/>
        <w:lang w:val="es-ES" w:eastAsia="en-US" w:bidi="ar-SA"/>
      </w:rPr>
    </w:lvl>
    <w:lvl w:ilvl="7" w:tplc="3A10C05C">
      <w:numFmt w:val="bullet"/>
      <w:lvlText w:val="•"/>
      <w:lvlJc w:val="left"/>
      <w:pPr>
        <w:ind w:left="7218" w:hanging="275"/>
      </w:pPr>
      <w:rPr>
        <w:rFonts w:hint="default"/>
        <w:lang w:val="es-ES" w:eastAsia="en-US" w:bidi="ar-SA"/>
      </w:rPr>
    </w:lvl>
    <w:lvl w:ilvl="8" w:tplc="2DC4191C">
      <w:numFmt w:val="bullet"/>
      <w:lvlText w:val="•"/>
      <w:lvlJc w:val="left"/>
      <w:pPr>
        <w:ind w:left="8172" w:hanging="275"/>
      </w:pPr>
      <w:rPr>
        <w:rFonts w:hint="default"/>
        <w:lang w:val="es-ES" w:eastAsia="en-US" w:bidi="ar-SA"/>
      </w:rPr>
    </w:lvl>
  </w:abstractNum>
  <w:abstractNum w:abstractNumId="31">
    <w:nsid w:val="52C35739"/>
    <w:multiLevelType w:val="hybridMultilevel"/>
    <w:tmpl w:val="CAE2C526"/>
    <w:lvl w:ilvl="0" w:tplc="68AAC88E">
      <w:start w:val="1"/>
      <w:numFmt w:val="lowerLetter"/>
      <w:lvlText w:val="%1)"/>
      <w:lvlJc w:val="left"/>
      <w:pPr>
        <w:ind w:left="720" w:hanging="360"/>
      </w:pPr>
      <w:rPr>
        <w:rFonts w:ascii="Arial" w:eastAsia="Arial" w:hAnsi="Arial" w:cs="Arial" w:hint="default"/>
        <w:b/>
        <w:bCs/>
        <w:i w:val="0"/>
        <w:iCs w:val="0"/>
        <w:spacing w:val="-4"/>
        <w:w w:val="100"/>
        <w:sz w:val="20"/>
        <w:szCs w:val="20"/>
        <w:lang w:val="es-ES" w:eastAsia="en-US" w:bidi="ar-SA"/>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5697239E"/>
    <w:multiLevelType w:val="hybridMultilevel"/>
    <w:tmpl w:val="5BAA0982"/>
    <w:lvl w:ilvl="0" w:tplc="06D6ADF0">
      <w:start w:val="1"/>
      <w:numFmt w:val="lowerLetter"/>
      <w:lvlText w:val="%1)."/>
      <w:lvlJc w:val="left"/>
      <w:pPr>
        <w:ind w:left="261" w:hanging="301"/>
        <w:jc w:val="left"/>
      </w:pPr>
      <w:rPr>
        <w:rFonts w:ascii="Arial" w:eastAsia="Arial" w:hAnsi="Arial" w:cs="Arial" w:hint="default"/>
        <w:b/>
        <w:bCs/>
        <w:i w:val="0"/>
        <w:iCs w:val="0"/>
        <w:spacing w:val="0"/>
        <w:w w:val="100"/>
        <w:sz w:val="20"/>
        <w:szCs w:val="20"/>
        <w:lang w:val="es-ES" w:eastAsia="en-US" w:bidi="ar-SA"/>
      </w:rPr>
    </w:lvl>
    <w:lvl w:ilvl="1" w:tplc="456A5D1E">
      <w:start w:val="1"/>
      <w:numFmt w:val="upperRoman"/>
      <w:lvlText w:val="%2."/>
      <w:lvlJc w:val="left"/>
      <w:pPr>
        <w:ind w:left="261" w:hanging="112"/>
        <w:jc w:val="left"/>
      </w:pPr>
      <w:rPr>
        <w:rFonts w:ascii="Arial" w:eastAsia="Arial" w:hAnsi="Arial" w:cs="Arial" w:hint="default"/>
        <w:b/>
        <w:bCs/>
        <w:i w:val="0"/>
        <w:iCs w:val="0"/>
        <w:spacing w:val="-1"/>
        <w:w w:val="91"/>
        <w:sz w:val="18"/>
        <w:szCs w:val="18"/>
        <w:lang w:val="es-ES" w:eastAsia="en-US" w:bidi="ar-SA"/>
      </w:rPr>
    </w:lvl>
    <w:lvl w:ilvl="2" w:tplc="B0C8609A">
      <w:start w:val="1"/>
      <w:numFmt w:val="upperRoman"/>
      <w:lvlText w:val="%3."/>
      <w:lvlJc w:val="left"/>
      <w:pPr>
        <w:ind w:left="591" w:hanging="158"/>
        <w:jc w:val="right"/>
      </w:pPr>
      <w:rPr>
        <w:rFonts w:ascii="Arial" w:eastAsia="Arial" w:hAnsi="Arial" w:cs="Arial" w:hint="default"/>
        <w:b/>
        <w:bCs/>
        <w:i w:val="0"/>
        <w:iCs w:val="0"/>
        <w:spacing w:val="-1"/>
        <w:w w:val="100"/>
        <w:sz w:val="20"/>
        <w:szCs w:val="20"/>
        <w:lang w:val="es-ES" w:eastAsia="en-US" w:bidi="ar-SA"/>
      </w:rPr>
    </w:lvl>
    <w:lvl w:ilvl="3" w:tplc="833274FC">
      <w:start w:val="1"/>
      <w:numFmt w:val="lowerLetter"/>
      <w:lvlText w:val="%4)"/>
      <w:lvlJc w:val="left"/>
      <w:pPr>
        <w:ind w:left="981" w:hanging="720"/>
        <w:jc w:val="left"/>
      </w:pPr>
      <w:rPr>
        <w:rFonts w:ascii="Arial" w:eastAsia="Arial" w:hAnsi="Arial" w:cs="Arial" w:hint="default"/>
        <w:b/>
        <w:bCs/>
        <w:i w:val="0"/>
        <w:iCs w:val="0"/>
        <w:spacing w:val="-1"/>
        <w:w w:val="100"/>
        <w:sz w:val="20"/>
        <w:szCs w:val="20"/>
        <w:lang w:val="es-ES" w:eastAsia="en-US" w:bidi="ar-SA"/>
      </w:rPr>
    </w:lvl>
    <w:lvl w:ilvl="4" w:tplc="7166EF06">
      <w:numFmt w:val="bullet"/>
      <w:lvlText w:val="•"/>
      <w:lvlJc w:val="left"/>
      <w:pPr>
        <w:ind w:left="3255" w:hanging="720"/>
      </w:pPr>
      <w:rPr>
        <w:rFonts w:hint="default"/>
        <w:lang w:val="es-ES" w:eastAsia="en-US" w:bidi="ar-SA"/>
      </w:rPr>
    </w:lvl>
    <w:lvl w:ilvl="5" w:tplc="4CCA70BE">
      <w:numFmt w:val="bullet"/>
      <w:lvlText w:val="•"/>
      <w:lvlJc w:val="left"/>
      <w:pPr>
        <w:ind w:left="4392" w:hanging="720"/>
      </w:pPr>
      <w:rPr>
        <w:rFonts w:hint="default"/>
        <w:lang w:val="es-ES" w:eastAsia="en-US" w:bidi="ar-SA"/>
      </w:rPr>
    </w:lvl>
    <w:lvl w:ilvl="6" w:tplc="CBD8C08C">
      <w:numFmt w:val="bullet"/>
      <w:lvlText w:val="•"/>
      <w:lvlJc w:val="left"/>
      <w:pPr>
        <w:ind w:left="5530" w:hanging="720"/>
      </w:pPr>
      <w:rPr>
        <w:rFonts w:hint="default"/>
        <w:lang w:val="es-ES" w:eastAsia="en-US" w:bidi="ar-SA"/>
      </w:rPr>
    </w:lvl>
    <w:lvl w:ilvl="7" w:tplc="6A98A338">
      <w:numFmt w:val="bullet"/>
      <w:lvlText w:val="•"/>
      <w:lvlJc w:val="left"/>
      <w:pPr>
        <w:ind w:left="6667" w:hanging="720"/>
      </w:pPr>
      <w:rPr>
        <w:rFonts w:hint="default"/>
        <w:lang w:val="es-ES" w:eastAsia="en-US" w:bidi="ar-SA"/>
      </w:rPr>
    </w:lvl>
    <w:lvl w:ilvl="8" w:tplc="173229C2">
      <w:numFmt w:val="bullet"/>
      <w:lvlText w:val="•"/>
      <w:lvlJc w:val="left"/>
      <w:pPr>
        <w:ind w:left="7805" w:hanging="720"/>
      </w:pPr>
      <w:rPr>
        <w:rFonts w:hint="default"/>
        <w:lang w:val="es-ES" w:eastAsia="en-US" w:bidi="ar-SA"/>
      </w:rPr>
    </w:lvl>
  </w:abstractNum>
  <w:abstractNum w:abstractNumId="33">
    <w:nsid w:val="571D3360"/>
    <w:multiLevelType w:val="hybridMultilevel"/>
    <w:tmpl w:val="4BD820D0"/>
    <w:lvl w:ilvl="0" w:tplc="1F0218D4">
      <w:start w:val="1"/>
      <w:numFmt w:val="lowerLetter"/>
      <w:lvlText w:val="%1)"/>
      <w:lvlJc w:val="left"/>
      <w:pPr>
        <w:ind w:left="720" w:hanging="360"/>
      </w:pPr>
      <w:rPr>
        <w:b/>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nsid w:val="5D9A2931"/>
    <w:multiLevelType w:val="hybridMultilevel"/>
    <w:tmpl w:val="DA1C14EE"/>
    <w:lvl w:ilvl="0" w:tplc="69D0B552">
      <w:start w:val="1"/>
      <w:numFmt w:val="lowerLetter"/>
      <w:lvlText w:val="%1)"/>
      <w:lvlJc w:val="left"/>
      <w:pPr>
        <w:ind w:left="720" w:hanging="360"/>
      </w:pPr>
      <w:rPr>
        <w:rFonts w:ascii="Arial" w:eastAsia="Arial" w:hAnsi="Arial" w:cs="Arial" w:hint="default"/>
        <w:b/>
        <w:bCs/>
        <w:i w:val="0"/>
        <w:iCs w:val="0"/>
        <w:spacing w:val="0"/>
        <w:w w:val="100"/>
        <w:sz w:val="20"/>
        <w:szCs w:val="20"/>
        <w:lang w:val="es-ES" w:eastAsia="en-US" w:bidi="ar-SA"/>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633A7EF6"/>
    <w:multiLevelType w:val="hybridMultilevel"/>
    <w:tmpl w:val="D09CA00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nsid w:val="670E580C"/>
    <w:multiLevelType w:val="hybridMultilevel"/>
    <w:tmpl w:val="5D96BF7E"/>
    <w:lvl w:ilvl="0" w:tplc="FB081E3E">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nsid w:val="67D231BE"/>
    <w:multiLevelType w:val="hybridMultilevel"/>
    <w:tmpl w:val="EB1C1F90"/>
    <w:lvl w:ilvl="0" w:tplc="3682863A">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6C303016"/>
    <w:multiLevelType w:val="hybridMultilevel"/>
    <w:tmpl w:val="8C2AC3E8"/>
    <w:lvl w:ilvl="0" w:tplc="0E566ECC">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6DAC2D9F"/>
    <w:multiLevelType w:val="hybridMultilevel"/>
    <w:tmpl w:val="D040E122"/>
    <w:lvl w:ilvl="0" w:tplc="68AAC88E">
      <w:start w:val="1"/>
      <w:numFmt w:val="lowerLetter"/>
      <w:lvlText w:val="%1)"/>
      <w:lvlJc w:val="left"/>
      <w:pPr>
        <w:ind w:left="483" w:hanging="222"/>
        <w:jc w:val="left"/>
      </w:pPr>
      <w:rPr>
        <w:rFonts w:ascii="Arial" w:eastAsia="Arial" w:hAnsi="Arial" w:cs="Arial" w:hint="default"/>
        <w:b/>
        <w:bCs/>
        <w:i w:val="0"/>
        <w:iCs w:val="0"/>
        <w:spacing w:val="-4"/>
        <w:w w:val="100"/>
        <w:sz w:val="20"/>
        <w:szCs w:val="20"/>
        <w:lang w:val="es-ES" w:eastAsia="en-US" w:bidi="ar-SA"/>
      </w:rPr>
    </w:lvl>
    <w:lvl w:ilvl="1" w:tplc="A7EC9554">
      <w:numFmt w:val="bullet"/>
      <w:lvlText w:val="•"/>
      <w:lvlJc w:val="left"/>
      <w:pPr>
        <w:ind w:left="1440" w:hanging="222"/>
      </w:pPr>
      <w:rPr>
        <w:rFonts w:hint="default"/>
        <w:lang w:val="es-ES" w:eastAsia="en-US" w:bidi="ar-SA"/>
      </w:rPr>
    </w:lvl>
    <w:lvl w:ilvl="2" w:tplc="49B06B66">
      <w:numFmt w:val="bullet"/>
      <w:lvlText w:val="•"/>
      <w:lvlJc w:val="left"/>
      <w:pPr>
        <w:ind w:left="2400" w:hanging="222"/>
      </w:pPr>
      <w:rPr>
        <w:rFonts w:hint="default"/>
        <w:lang w:val="es-ES" w:eastAsia="en-US" w:bidi="ar-SA"/>
      </w:rPr>
    </w:lvl>
    <w:lvl w:ilvl="3" w:tplc="8A4AAAFC">
      <w:numFmt w:val="bullet"/>
      <w:lvlText w:val="•"/>
      <w:lvlJc w:val="left"/>
      <w:pPr>
        <w:ind w:left="3360" w:hanging="222"/>
      </w:pPr>
      <w:rPr>
        <w:rFonts w:hint="default"/>
        <w:lang w:val="es-ES" w:eastAsia="en-US" w:bidi="ar-SA"/>
      </w:rPr>
    </w:lvl>
    <w:lvl w:ilvl="4" w:tplc="2DFEE426">
      <w:numFmt w:val="bullet"/>
      <w:lvlText w:val="•"/>
      <w:lvlJc w:val="left"/>
      <w:pPr>
        <w:ind w:left="4320" w:hanging="222"/>
      </w:pPr>
      <w:rPr>
        <w:rFonts w:hint="default"/>
        <w:lang w:val="es-ES" w:eastAsia="en-US" w:bidi="ar-SA"/>
      </w:rPr>
    </w:lvl>
    <w:lvl w:ilvl="5" w:tplc="30C41C1C">
      <w:numFmt w:val="bullet"/>
      <w:lvlText w:val="•"/>
      <w:lvlJc w:val="left"/>
      <w:pPr>
        <w:ind w:left="5280" w:hanging="222"/>
      </w:pPr>
      <w:rPr>
        <w:rFonts w:hint="default"/>
        <w:lang w:val="es-ES" w:eastAsia="en-US" w:bidi="ar-SA"/>
      </w:rPr>
    </w:lvl>
    <w:lvl w:ilvl="6" w:tplc="BD74B4C8">
      <w:numFmt w:val="bullet"/>
      <w:lvlText w:val="•"/>
      <w:lvlJc w:val="left"/>
      <w:pPr>
        <w:ind w:left="6240" w:hanging="222"/>
      </w:pPr>
      <w:rPr>
        <w:rFonts w:hint="default"/>
        <w:lang w:val="es-ES" w:eastAsia="en-US" w:bidi="ar-SA"/>
      </w:rPr>
    </w:lvl>
    <w:lvl w:ilvl="7" w:tplc="D92272D8">
      <w:numFmt w:val="bullet"/>
      <w:lvlText w:val="•"/>
      <w:lvlJc w:val="left"/>
      <w:pPr>
        <w:ind w:left="7200" w:hanging="222"/>
      </w:pPr>
      <w:rPr>
        <w:rFonts w:hint="default"/>
        <w:lang w:val="es-ES" w:eastAsia="en-US" w:bidi="ar-SA"/>
      </w:rPr>
    </w:lvl>
    <w:lvl w:ilvl="8" w:tplc="6CBCF084">
      <w:numFmt w:val="bullet"/>
      <w:lvlText w:val="•"/>
      <w:lvlJc w:val="left"/>
      <w:pPr>
        <w:ind w:left="8160" w:hanging="222"/>
      </w:pPr>
      <w:rPr>
        <w:rFonts w:hint="default"/>
        <w:lang w:val="es-ES" w:eastAsia="en-US" w:bidi="ar-SA"/>
      </w:rPr>
    </w:lvl>
  </w:abstractNum>
  <w:abstractNum w:abstractNumId="40">
    <w:nsid w:val="6E8827FB"/>
    <w:multiLevelType w:val="hybridMultilevel"/>
    <w:tmpl w:val="2438C212"/>
    <w:lvl w:ilvl="0" w:tplc="E72ABD66">
      <w:start w:val="2"/>
      <w:numFmt w:val="lowerLetter"/>
      <w:lvlText w:val="%1)"/>
      <w:lvlJc w:val="left"/>
      <w:pPr>
        <w:ind w:left="790" w:hanging="245"/>
        <w:jc w:val="left"/>
      </w:pPr>
      <w:rPr>
        <w:rFonts w:ascii="Arial" w:eastAsia="Arial" w:hAnsi="Arial" w:cs="Arial" w:hint="default"/>
        <w:b/>
        <w:bCs/>
        <w:i w:val="0"/>
        <w:iCs w:val="0"/>
        <w:spacing w:val="-1"/>
        <w:w w:val="100"/>
        <w:sz w:val="20"/>
        <w:szCs w:val="20"/>
        <w:lang w:val="es-ES" w:eastAsia="en-US" w:bidi="ar-SA"/>
      </w:rPr>
    </w:lvl>
    <w:lvl w:ilvl="1" w:tplc="736EC93C">
      <w:start w:val="1"/>
      <w:numFmt w:val="decimal"/>
      <w:lvlText w:val="%2)"/>
      <w:lvlJc w:val="left"/>
      <w:pPr>
        <w:ind w:left="922" w:hanging="235"/>
        <w:jc w:val="left"/>
      </w:pPr>
      <w:rPr>
        <w:rFonts w:ascii="Arial" w:eastAsia="Arial" w:hAnsi="Arial" w:cs="Arial" w:hint="default"/>
        <w:b/>
        <w:bCs/>
        <w:i w:val="0"/>
        <w:iCs w:val="0"/>
        <w:spacing w:val="0"/>
        <w:w w:val="100"/>
        <w:sz w:val="20"/>
        <w:szCs w:val="20"/>
        <w:lang w:val="es-ES" w:eastAsia="en-US" w:bidi="ar-SA"/>
      </w:rPr>
    </w:lvl>
    <w:lvl w:ilvl="2" w:tplc="79AE6D9C">
      <w:numFmt w:val="bullet"/>
      <w:lvlText w:val="•"/>
      <w:lvlJc w:val="left"/>
      <w:pPr>
        <w:ind w:left="1937" w:hanging="235"/>
      </w:pPr>
      <w:rPr>
        <w:rFonts w:hint="default"/>
        <w:lang w:val="es-ES" w:eastAsia="en-US" w:bidi="ar-SA"/>
      </w:rPr>
    </w:lvl>
    <w:lvl w:ilvl="3" w:tplc="97008368">
      <w:numFmt w:val="bullet"/>
      <w:lvlText w:val="•"/>
      <w:lvlJc w:val="left"/>
      <w:pPr>
        <w:ind w:left="2955" w:hanging="235"/>
      </w:pPr>
      <w:rPr>
        <w:rFonts w:hint="default"/>
        <w:lang w:val="es-ES" w:eastAsia="en-US" w:bidi="ar-SA"/>
      </w:rPr>
    </w:lvl>
    <w:lvl w:ilvl="4" w:tplc="ACF0F8A4">
      <w:numFmt w:val="bullet"/>
      <w:lvlText w:val="•"/>
      <w:lvlJc w:val="left"/>
      <w:pPr>
        <w:ind w:left="3973" w:hanging="235"/>
      </w:pPr>
      <w:rPr>
        <w:rFonts w:hint="default"/>
        <w:lang w:val="es-ES" w:eastAsia="en-US" w:bidi="ar-SA"/>
      </w:rPr>
    </w:lvl>
    <w:lvl w:ilvl="5" w:tplc="4AA2BA6C">
      <w:numFmt w:val="bullet"/>
      <w:lvlText w:val="•"/>
      <w:lvlJc w:val="left"/>
      <w:pPr>
        <w:ind w:left="4991" w:hanging="235"/>
      </w:pPr>
      <w:rPr>
        <w:rFonts w:hint="default"/>
        <w:lang w:val="es-ES" w:eastAsia="en-US" w:bidi="ar-SA"/>
      </w:rPr>
    </w:lvl>
    <w:lvl w:ilvl="6" w:tplc="6D0CC2B6">
      <w:numFmt w:val="bullet"/>
      <w:lvlText w:val="•"/>
      <w:lvlJc w:val="left"/>
      <w:pPr>
        <w:ind w:left="6008" w:hanging="235"/>
      </w:pPr>
      <w:rPr>
        <w:rFonts w:hint="default"/>
        <w:lang w:val="es-ES" w:eastAsia="en-US" w:bidi="ar-SA"/>
      </w:rPr>
    </w:lvl>
    <w:lvl w:ilvl="7" w:tplc="58AC544C">
      <w:numFmt w:val="bullet"/>
      <w:lvlText w:val="•"/>
      <w:lvlJc w:val="left"/>
      <w:pPr>
        <w:ind w:left="7026" w:hanging="235"/>
      </w:pPr>
      <w:rPr>
        <w:rFonts w:hint="default"/>
        <w:lang w:val="es-ES" w:eastAsia="en-US" w:bidi="ar-SA"/>
      </w:rPr>
    </w:lvl>
    <w:lvl w:ilvl="8" w:tplc="37EE1D1C">
      <w:numFmt w:val="bullet"/>
      <w:lvlText w:val="•"/>
      <w:lvlJc w:val="left"/>
      <w:pPr>
        <w:ind w:left="8044" w:hanging="235"/>
      </w:pPr>
      <w:rPr>
        <w:rFonts w:hint="default"/>
        <w:lang w:val="es-ES" w:eastAsia="en-US" w:bidi="ar-SA"/>
      </w:rPr>
    </w:lvl>
  </w:abstractNum>
  <w:abstractNum w:abstractNumId="41">
    <w:nsid w:val="715A4E16"/>
    <w:multiLevelType w:val="hybridMultilevel"/>
    <w:tmpl w:val="2C2E6896"/>
    <w:lvl w:ilvl="0" w:tplc="CF4AC686">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nsid w:val="79DB131D"/>
    <w:multiLevelType w:val="hybridMultilevel"/>
    <w:tmpl w:val="1B7012DC"/>
    <w:lvl w:ilvl="0" w:tplc="ED080044">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CB624A2"/>
    <w:multiLevelType w:val="hybridMultilevel"/>
    <w:tmpl w:val="15D887FA"/>
    <w:lvl w:ilvl="0" w:tplc="040A0013">
      <w:start w:val="1"/>
      <w:numFmt w:val="upperRoman"/>
      <w:lvlText w:val="%1."/>
      <w:lvlJc w:val="righ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1"/>
  </w:num>
  <w:num w:numId="2">
    <w:abstractNumId w:val="33"/>
  </w:num>
  <w:num w:numId="3">
    <w:abstractNumId w:val="12"/>
  </w:num>
  <w:num w:numId="4">
    <w:abstractNumId w:val="0"/>
  </w:num>
  <w:num w:numId="5">
    <w:abstractNumId w:val="37"/>
  </w:num>
  <w:num w:numId="6">
    <w:abstractNumId w:val="35"/>
  </w:num>
  <w:num w:numId="7">
    <w:abstractNumId w:val="36"/>
  </w:num>
  <w:num w:numId="8">
    <w:abstractNumId w:val="38"/>
  </w:num>
  <w:num w:numId="9">
    <w:abstractNumId w:val="24"/>
  </w:num>
  <w:num w:numId="10">
    <w:abstractNumId w:val="42"/>
  </w:num>
  <w:num w:numId="11">
    <w:abstractNumId w:val="26"/>
  </w:num>
  <w:num w:numId="12">
    <w:abstractNumId w:val="14"/>
  </w:num>
  <w:num w:numId="13">
    <w:abstractNumId w:val="5"/>
  </w:num>
  <w:num w:numId="14">
    <w:abstractNumId w:val="22"/>
  </w:num>
  <w:num w:numId="15">
    <w:abstractNumId w:val="19"/>
  </w:num>
  <w:num w:numId="16">
    <w:abstractNumId w:val="6"/>
  </w:num>
  <w:num w:numId="17">
    <w:abstractNumId w:val="10"/>
  </w:num>
  <w:num w:numId="18">
    <w:abstractNumId w:val="31"/>
  </w:num>
  <w:num w:numId="19">
    <w:abstractNumId w:val="34"/>
  </w:num>
  <w:num w:numId="20">
    <w:abstractNumId w:val="9"/>
  </w:num>
  <w:num w:numId="21">
    <w:abstractNumId w:val="23"/>
  </w:num>
  <w:num w:numId="22">
    <w:abstractNumId w:val="43"/>
  </w:num>
  <w:num w:numId="23">
    <w:abstractNumId w:val="25"/>
  </w:num>
  <w:num w:numId="24">
    <w:abstractNumId w:val="8"/>
  </w:num>
  <w:num w:numId="25">
    <w:abstractNumId w:val="20"/>
  </w:num>
  <w:num w:numId="26">
    <w:abstractNumId w:val="1"/>
  </w:num>
  <w:num w:numId="27">
    <w:abstractNumId w:val="7"/>
  </w:num>
  <w:num w:numId="28">
    <w:abstractNumId w:val="21"/>
  </w:num>
  <w:num w:numId="29">
    <w:abstractNumId w:val="39"/>
  </w:num>
  <w:num w:numId="30">
    <w:abstractNumId w:val="30"/>
  </w:num>
  <w:num w:numId="31">
    <w:abstractNumId w:val="29"/>
  </w:num>
  <w:num w:numId="32">
    <w:abstractNumId w:val="13"/>
  </w:num>
  <w:num w:numId="33">
    <w:abstractNumId w:val="27"/>
  </w:num>
  <w:num w:numId="34">
    <w:abstractNumId w:val="15"/>
  </w:num>
  <w:num w:numId="35">
    <w:abstractNumId w:val="28"/>
  </w:num>
  <w:num w:numId="36">
    <w:abstractNumId w:val="17"/>
  </w:num>
  <w:num w:numId="37">
    <w:abstractNumId w:val="32"/>
  </w:num>
  <w:num w:numId="38">
    <w:abstractNumId w:val="11"/>
  </w:num>
  <w:num w:numId="39">
    <w:abstractNumId w:val="40"/>
  </w:num>
  <w:num w:numId="40">
    <w:abstractNumId w:val="3"/>
  </w:num>
  <w:num w:numId="41">
    <w:abstractNumId w:val="18"/>
  </w:num>
  <w:num w:numId="42">
    <w:abstractNumId w:val="2"/>
  </w:num>
  <w:num w:numId="43">
    <w:abstractNumId w:val="4"/>
  </w:num>
  <w:num w:numId="44">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22"/>
    <w:rsid w:val="000E6785"/>
    <w:rsid w:val="00112E09"/>
    <w:rsid w:val="0020698B"/>
    <w:rsid w:val="002D19E0"/>
    <w:rsid w:val="00353762"/>
    <w:rsid w:val="004E11C7"/>
    <w:rsid w:val="00591F62"/>
    <w:rsid w:val="00700477"/>
    <w:rsid w:val="0073237F"/>
    <w:rsid w:val="00736118"/>
    <w:rsid w:val="007A5553"/>
    <w:rsid w:val="007B4EC5"/>
    <w:rsid w:val="007E6D4F"/>
    <w:rsid w:val="00920A65"/>
    <w:rsid w:val="00933703"/>
    <w:rsid w:val="009779AE"/>
    <w:rsid w:val="009C5CE4"/>
    <w:rsid w:val="00A62F25"/>
    <w:rsid w:val="00AA6826"/>
    <w:rsid w:val="00B24E22"/>
    <w:rsid w:val="00B64684"/>
    <w:rsid w:val="00B8320B"/>
    <w:rsid w:val="00C17EB2"/>
    <w:rsid w:val="00C40AE1"/>
    <w:rsid w:val="00C6109E"/>
    <w:rsid w:val="00C7089B"/>
    <w:rsid w:val="00D47AD3"/>
    <w:rsid w:val="00D51596"/>
    <w:rsid w:val="00E4444F"/>
    <w:rsid w:val="00F116D2"/>
    <w:rsid w:val="00F617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4D5F"/>
  <w15:chartTrackingRefBased/>
  <w15:docId w15:val="{926EFEB6-DDFF-BC41-B4BB-71F6DA19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24E22"/>
    <w:pPr>
      <w:widowControl w:val="0"/>
      <w:autoSpaceDE w:val="0"/>
      <w:autoSpaceDN w:val="0"/>
    </w:pPr>
    <w:rPr>
      <w:rFonts w:ascii="Arial" w:eastAsia="Arial" w:hAnsi="Arial" w:cs="Arial"/>
      <w:sz w:val="22"/>
      <w:szCs w:val="22"/>
      <w:lang w:val="es-ES"/>
    </w:rPr>
  </w:style>
  <w:style w:type="paragraph" w:styleId="Ttulo1">
    <w:name w:val="heading 1"/>
    <w:basedOn w:val="Normal"/>
    <w:link w:val="Ttulo1Car"/>
    <w:uiPriority w:val="1"/>
    <w:qFormat/>
    <w:rsid w:val="00B24E22"/>
    <w:pPr>
      <w:ind w:right="3884"/>
      <w:jc w:val="center"/>
      <w:outlineLvl w:val="0"/>
    </w:pPr>
    <w:rPr>
      <w:b/>
      <w:bCs/>
    </w:rPr>
  </w:style>
  <w:style w:type="paragraph" w:styleId="Ttulo2">
    <w:name w:val="heading 2"/>
    <w:basedOn w:val="Normal"/>
    <w:link w:val="Ttulo2Car"/>
    <w:uiPriority w:val="1"/>
    <w:qFormat/>
    <w:rsid w:val="00B24E22"/>
    <w:pPr>
      <w:ind w:right="3884"/>
      <w:jc w:val="center"/>
      <w:outlineLvl w:val="1"/>
    </w:pPr>
    <w:rPr>
      <w:b/>
      <w:bCs/>
    </w:rPr>
  </w:style>
  <w:style w:type="paragraph" w:styleId="Ttulo3">
    <w:name w:val="heading 3"/>
    <w:basedOn w:val="Normal"/>
    <w:link w:val="Ttulo3Car"/>
    <w:uiPriority w:val="1"/>
    <w:qFormat/>
    <w:rsid w:val="00B24E22"/>
    <w:pPr>
      <w:ind w:right="320"/>
      <w:jc w:val="center"/>
      <w:outlineLvl w:val="2"/>
    </w:pPr>
    <w:rPr>
      <w:b/>
      <w:bCs/>
      <w:sz w:val="20"/>
      <w:szCs w:val="20"/>
    </w:rPr>
  </w:style>
  <w:style w:type="paragraph" w:styleId="Ttulo4">
    <w:name w:val="heading 4"/>
    <w:basedOn w:val="Normal"/>
    <w:link w:val="Ttulo4Car"/>
    <w:uiPriority w:val="1"/>
    <w:qFormat/>
    <w:rsid w:val="00B24E22"/>
    <w:pPr>
      <w:ind w:right="320"/>
      <w:jc w:val="center"/>
      <w:outlineLvl w:val="3"/>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24E22"/>
    <w:rPr>
      <w:rFonts w:ascii="Arial" w:eastAsia="Arial" w:hAnsi="Arial" w:cs="Arial"/>
      <w:b/>
      <w:bCs/>
      <w:sz w:val="22"/>
      <w:szCs w:val="22"/>
      <w:lang w:val="es-ES"/>
    </w:rPr>
  </w:style>
  <w:style w:type="character" w:customStyle="1" w:styleId="Ttulo2Car">
    <w:name w:val="Título 2 Car"/>
    <w:basedOn w:val="Fuentedeprrafopredeter"/>
    <w:link w:val="Ttulo2"/>
    <w:uiPriority w:val="1"/>
    <w:rsid w:val="00B24E22"/>
    <w:rPr>
      <w:rFonts w:ascii="Arial" w:eastAsia="Arial" w:hAnsi="Arial" w:cs="Arial"/>
      <w:b/>
      <w:bCs/>
      <w:sz w:val="22"/>
      <w:szCs w:val="22"/>
      <w:lang w:val="es-ES"/>
    </w:rPr>
  </w:style>
  <w:style w:type="character" w:customStyle="1" w:styleId="Ttulo3Car">
    <w:name w:val="Título 3 Car"/>
    <w:basedOn w:val="Fuentedeprrafopredeter"/>
    <w:link w:val="Ttulo3"/>
    <w:uiPriority w:val="1"/>
    <w:rsid w:val="00B24E22"/>
    <w:rPr>
      <w:rFonts w:ascii="Arial" w:eastAsia="Arial" w:hAnsi="Arial" w:cs="Arial"/>
      <w:b/>
      <w:bCs/>
      <w:sz w:val="20"/>
      <w:szCs w:val="20"/>
      <w:lang w:val="es-ES"/>
    </w:rPr>
  </w:style>
  <w:style w:type="character" w:customStyle="1" w:styleId="Ttulo4Car">
    <w:name w:val="Título 4 Car"/>
    <w:basedOn w:val="Fuentedeprrafopredeter"/>
    <w:link w:val="Ttulo4"/>
    <w:uiPriority w:val="1"/>
    <w:rsid w:val="00B24E22"/>
    <w:rPr>
      <w:rFonts w:ascii="Arial" w:eastAsia="Arial" w:hAnsi="Arial" w:cs="Arial"/>
      <w:b/>
      <w:bCs/>
      <w:sz w:val="20"/>
      <w:szCs w:val="20"/>
      <w:lang w:val="es-ES"/>
    </w:rPr>
  </w:style>
  <w:style w:type="table" w:customStyle="1" w:styleId="TableNormal">
    <w:name w:val="Table Normal"/>
    <w:uiPriority w:val="2"/>
    <w:semiHidden/>
    <w:unhideWhenUsed/>
    <w:qFormat/>
    <w:rsid w:val="00B24E2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24E22"/>
    <w:rPr>
      <w:sz w:val="20"/>
      <w:szCs w:val="20"/>
    </w:rPr>
  </w:style>
  <w:style w:type="character" w:customStyle="1" w:styleId="TextoindependienteCar">
    <w:name w:val="Texto independiente Car"/>
    <w:basedOn w:val="Fuentedeprrafopredeter"/>
    <w:link w:val="Textoindependiente"/>
    <w:uiPriority w:val="1"/>
    <w:rsid w:val="00B24E22"/>
    <w:rPr>
      <w:rFonts w:ascii="Arial" w:eastAsia="Arial" w:hAnsi="Arial" w:cs="Arial"/>
      <w:sz w:val="20"/>
      <w:szCs w:val="20"/>
      <w:lang w:val="es-ES"/>
    </w:rPr>
  </w:style>
  <w:style w:type="paragraph" w:styleId="Puesto">
    <w:name w:val="Title"/>
    <w:basedOn w:val="Normal"/>
    <w:link w:val="PuestoCar"/>
    <w:uiPriority w:val="1"/>
    <w:qFormat/>
    <w:rsid w:val="00B24E22"/>
    <w:pPr>
      <w:spacing w:before="606" w:line="1188" w:lineRule="exact"/>
      <w:ind w:right="627"/>
      <w:jc w:val="center"/>
    </w:pPr>
    <w:rPr>
      <w:b/>
      <w:bCs/>
      <w:sz w:val="108"/>
      <w:szCs w:val="108"/>
    </w:rPr>
  </w:style>
  <w:style w:type="character" w:customStyle="1" w:styleId="PuestoCar">
    <w:name w:val="Puesto Car"/>
    <w:basedOn w:val="Fuentedeprrafopredeter"/>
    <w:link w:val="Puesto"/>
    <w:uiPriority w:val="1"/>
    <w:rsid w:val="00B24E22"/>
    <w:rPr>
      <w:rFonts w:ascii="Arial" w:eastAsia="Arial" w:hAnsi="Arial" w:cs="Arial"/>
      <w:b/>
      <w:bCs/>
      <w:sz w:val="108"/>
      <w:szCs w:val="108"/>
      <w:lang w:val="es-ES"/>
    </w:rPr>
  </w:style>
  <w:style w:type="paragraph" w:styleId="Prrafodelista">
    <w:name w:val="List Paragraph"/>
    <w:basedOn w:val="Normal"/>
    <w:uiPriority w:val="1"/>
    <w:qFormat/>
    <w:rsid w:val="00B24E22"/>
    <w:pPr>
      <w:ind w:left="261"/>
    </w:pPr>
  </w:style>
  <w:style w:type="paragraph" w:customStyle="1" w:styleId="TableParagraph">
    <w:name w:val="Table Paragraph"/>
    <w:basedOn w:val="Normal"/>
    <w:uiPriority w:val="1"/>
    <w:qFormat/>
    <w:rsid w:val="00B24E22"/>
    <w:pPr>
      <w:spacing w:line="210" w:lineRule="exact"/>
    </w:pPr>
  </w:style>
  <w:style w:type="table" w:styleId="Tablaconcuadrcula">
    <w:name w:val="Table Grid"/>
    <w:basedOn w:val="Tablanormal"/>
    <w:uiPriority w:val="39"/>
    <w:rsid w:val="00B24E22"/>
    <w:pPr>
      <w:widowControl w:val="0"/>
      <w:autoSpaceDE w:val="0"/>
      <w:autoSpaceDN w:val="0"/>
    </w:pPr>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24E22"/>
    <w:pPr>
      <w:tabs>
        <w:tab w:val="center" w:pos="4419"/>
        <w:tab w:val="right" w:pos="8838"/>
      </w:tabs>
    </w:pPr>
  </w:style>
  <w:style w:type="character" w:customStyle="1" w:styleId="EncabezadoCar">
    <w:name w:val="Encabezado Car"/>
    <w:basedOn w:val="Fuentedeprrafopredeter"/>
    <w:link w:val="Encabezado"/>
    <w:uiPriority w:val="99"/>
    <w:rsid w:val="00B24E22"/>
    <w:rPr>
      <w:rFonts w:ascii="Arial" w:eastAsia="Arial" w:hAnsi="Arial" w:cs="Arial"/>
      <w:sz w:val="22"/>
      <w:szCs w:val="22"/>
      <w:lang w:val="es-ES"/>
    </w:rPr>
  </w:style>
  <w:style w:type="paragraph" w:styleId="Piedepgina">
    <w:name w:val="footer"/>
    <w:basedOn w:val="Normal"/>
    <w:link w:val="PiedepginaCar"/>
    <w:uiPriority w:val="99"/>
    <w:unhideWhenUsed/>
    <w:rsid w:val="00B24E22"/>
    <w:pPr>
      <w:tabs>
        <w:tab w:val="center" w:pos="4419"/>
        <w:tab w:val="right" w:pos="8838"/>
      </w:tabs>
    </w:pPr>
  </w:style>
  <w:style w:type="character" w:customStyle="1" w:styleId="PiedepginaCar">
    <w:name w:val="Pie de página Car"/>
    <w:basedOn w:val="Fuentedeprrafopredeter"/>
    <w:link w:val="Piedepgina"/>
    <w:uiPriority w:val="99"/>
    <w:rsid w:val="00B24E22"/>
    <w:rPr>
      <w:rFonts w:ascii="Arial" w:eastAsia="Arial" w:hAnsi="Arial" w:cs="Arial"/>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40</Pages>
  <Words>20652</Words>
  <Characters>113590</Characters>
  <Application>Microsoft Office Word</Application>
  <DocSecurity>0</DocSecurity>
  <Lines>946</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Alvaro</cp:lastModifiedBy>
  <cp:revision>21</cp:revision>
  <dcterms:created xsi:type="dcterms:W3CDTF">2025-11-03T01:58:00Z</dcterms:created>
  <dcterms:modified xsi:type="dcterms:W3CDTF">2025-11-03T16:01:00Z</dcterms:modified>
</cp:coreProperties>
</file>