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FCF" w14:textId="77777777" w:rsidR="007D2012" w:rsidRPr="00C045B0" w:rsidRDefault="002263B8" w:rsidP="007D2012">
      <w:pPr>
        <w:spacing w:line="276" w:lineRule="auto"/>
        <w:jc w:val="center"/>
        <w:rPr>
          <w:rFonts w:ascii="Arial" w:hAnsi="Arial" w:cs="Arial"/>
          <w:b/>
          <w:sz w:val="24"/>
          <w:szCs w:val="24"/>
        </w:rPr>
      </w:pPr>
      <w:r>
        <w:rPr>
          <w:rFonts w:ascii="Arial" w:hAnsi="Arial" w:cs="Arial"/>
          <w:b/>
          <w:sz w:val="24"/>
          <w:szCs w:val="24"/>
        </w:rPr>
        <w:tab/>
      </w:r>
      <w:r w:rsidR="007D2012" w:rsidRPr="00C045B0">
        <w:rPr>
          <w:rFonts w:ascii="Arial" w:hAnsi="Arial" w:cs="Arial"/>
          <w:b/>
          <w:sz w:val="24"/>
          <w:szCs w:val="24"/>
        </w:rPr>
        <w:t>TÍTULO PRIMERO</w:t>
      </w:r>
    </w:p>
    <w:p w14:paraId="0CF0D1C8"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DISPOSICIONES GENERALES</w:t>
      </w:r>
    </w:p>
    <w:p w14:paraId="0DACA75F"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CAPÍTULO I</w:t>
      </w:r>
    </w:p>
    <w:p w14:paraId="339DA674"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De la naturaleza y el objeto de la ley</w:t>
      </w:r>
    </w:p>
    <w:p w14:paraId="420779CC"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Artículo 1.-</w:t>
      </w:r>
      <w:r w:rsidRPr="00C045B0">
        <w:rPr>
          <w:rFonts w:ascii="Arial" w:hAnsi="Arial" w:cs="Arial"/>
          <w:sz w:val="24"/>
          <w:szCs w:val="24"/>
        </w:rPr>
        <w:t xml:space="preserve"> La presente ley es de orden público y de interés social y tiene por objeto establecer los ingresos que percibirá la Hacienda Pública del Ayuntamiento de Mocochá, Yucatán, a través de su Tesorería Municipal, durante</w:t>
      </w:r>
      <w:r>
        <w:rPr>
          <w:rFonts w:ascii="Arial" w:hAnsi="Arial" w:cs="Arial"/>
          <w:sz w:val="24"/>
          <w:szCs w:val="24"/>
        </w:rPr>
        <w:t xml:space="preserve"> el ejercicio fiscal del año 2026</w:t>
      </w:r>
      <w:r w:rsidRPr="00C045B0">
        <w:rPr>
          <w:rFonts w:ascii="Arial" w:hAnsi="Arial" w:cs="Arial"/>
          <w:sz w:val="24"/>
          <w:szCs w:val="24"/>
        </w:rPr>
        <w:t>.</w:t>
      </w:r>
    </w:p>
    <w:p w14:paraId="33D84FCA"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 xml:space="preserve">Artículo 2.- </w:t>
      </w:r>
      <w:r w:rsidRPr="00C045B0">
        <w:rPr>
          <w:rFonts w:ascii="Arial" w:hAnsi="Arial" w:cs="Arial"/>
          <w:sz w:val="24"/>
          <w:szCs w:val="24"/>
        </w:rPr>
        <w:t>Las personas domiciliadas dentro del Municipio de Mocochá, Yucatán que tuvieren bienes en su territorio o celebren actos que surtan efectos en el mismo, están obligados a contribuir para los gastos públicos de la manera que disponga la presente Ley, así como la Ley General de Hacienda para los Municipios del Estado de Yucatán, el Código Fiscal del Estado de Yucatán y los demás ordenamientos fiscales de carácter local y federal.</w:t>
      </w:r>
    </w:p>
    <w:p w14:paraId="0C79D991"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Artículo 3.-</w:t>
      </w:r>
      <w:r w:rsidRPr="00C045B0">
        <w:rPr>
          <w:rFonts w:ascii="Arial" w:hAnsi="Arial" w:cs="Arial"/>
          <w:sz w:val="24"/>
          <w:szCs w:val="24"/>
        </w:rPr>
        <w:t>Los ingresos que se recauden por los conceptos señalados en la presente Ley, se destinarán a sufragar los gastos públicos establecidos y autorizados en el Presupuesto de Egresos del Municipio de Mocochá, Yucatán, así como en lo dispuesto en los convenios de coordinación fiscal y en l</w:t>
      </w:r>
      <w:r>
        <w:rPr>
          <w:rFonts w:ascii="Arial" w:hAnsi="Arial" w:cs="Arial"/>
          <w:sz w:val="24"/>
          <w:szCs w:val="24"/>
        </w:rPr>
        <w:t>as leyes en que se fundamenten.</w:t>
      </w:r>
    </w:p>
    <w:p w14:paraId="399C59B5"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CAPÍTULO II</w:t>
      </w:r>
    </w:p>
    <w:p w14:paraId="3E2A39EA"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De los conceptos de ingresos y su pronóstico</w:t>
      </w:r>
    </w:p>
    <w:p w14:paraId="74FC9295" w14:textId="77777777" w:rsidR="007D2012" w:rsidRPr="00C045B0" w:rsidRDefault="007D2012" w:rsidP="007D2012">
      <w:pPr>
        <w:spacing w:line="276" w:lineRule="auto"/>
        <w:jc w:val="both"/>
        <w:rPr>
          <w:rFonts w:ascii="Arial" w:hAnsi="Arial" w:cs="Arial"/>
          <w:b/>
          <w:sz w:val="24"/>
          <w:szCs w:val="24"/>
        </w:rPr>
      </w:pPr>
      <w:r w:rsidRPr="00C045B0">
        <w:rPr>
          <w:rFonts w:ascii="Arial" w:hAnsi="Arial" w:cs="Arial"/>
          <w:b/>
          <w:sz w:val="24"/>
          <w:szCs w:val="24"/>
        </w:rPr>
        <w:t>Artículo 4.-</w:t>
      </w:r>
      <w:r w:rsidRPr="00C045B0">
        <w:rPr>
          <w:rFonts w:ascii="Arial" w:hAnsi="Arial" w:cs="Arial"/>
          <w:sz w:val="24"/>
          <w:szCs w:val="24"/>
        </w:rPr>
        <w:t>Los conceptos por lo que la Hacienda Pública del Municipio de Mocochá, Yucatán, percibirá ingresos, serán los siguientes:</w:t>
      </w:r>
      <w:r w:rsidRPr="00C045B0">
        <w:rPr>
          <w:rFonts w:ascii="Arial" w:hAnsi="Arial" w:cs="Arial"/>
          <w:b/>
          <w:sz w:val="24"/>
          <w:szCs w:val="24"/>
        </w:rPr>
        <w:t xml:space="preserve"> </w:t>
      </w:r>
    </w:p>
    <w:p w14:paraId="18905066" w14:textId="77777777" w:rsidR="007D2012" w:rsidRPr="00C045B0" w:rsidRDefault="007D2012" w:rsidP="007D2012">
      <w:pPr>
        <w:spacing w:line="276" w:lineRule="auto"/>
        <w:rPr>
          <w:rFonts w:ascii="Arial" w:hAnsi="Arial" w:cs="Arial"/>
          <w:b/>
          <w:sz w:val="24"/>
          <w:szCs w:val="24"/>
        </w:rPr>
      </w:pPr>
      <w:r w:rsidRPr="00C045B0">
        <w:rPr>
          <w:rFonts w:ascii="Arial" w:hAnsi="Arial" w:cs="Arial"/>
          <w:b/>
          <w:sz w:val="24"/>
          <w:szCs w:val="24"/>
        </w:rPr>
        <w:t>I.-</w:t>
      </w:r>
      <w:r w:rsidRPr="00C045B0">
        <w:rPr>
          <w:rFonts w:ascii="Arial" w:hAnsi="Arial" w:cs="Arial"/>
          <w:sz w:val="24"/>
          <w:szCs w:val="24"/>
        </w:rPr>
        <w:t>Impuestos;</w:t>
      </w:r>
    </w:p>
    <w:p w14:paraId="73690CAD" w14:textId="77777777" w:rsidR="007D2012" w:rsidRPr="00C045B0" w:rsidRDefault="007D2012" w:rsidP="007D2012">
      <w:pPr>
        <w:spacing w:line="276" w:lineRule="auto"/>
        <w:rPr>
          <w:rFonts w:ascii="Arial" w:hAnsi="Arial" w:cs="Arial"/>
          <w:sz w:val="24"/>
          <w:szCs w:val="24"/>
        </w:rPr>
      </w:pPr>
      <w:r w:rsidRPr="00C045B0">
        <w:rPr>
          <w:rFonts w:ascii="Arial" w:hAnsi="Arial" w:cs="Arial"/>
          <w:b/>
          <w:sz w:val="24"/>
          <w:szCs w:val="24"/>
        </w:rPr>
        <w:t>II.-</w:t>
      </w:r>
      <w:r w:rsidRPr="00C045B0">
        <w:rPr>
          <w:rFonts w:ascii="Arial" w:hAnsi="Arial" w:cs="Arial"/>
          <w:sz w:val="24"/>
          <w:szCs w:val="24"/>
        </w:rPr>
        <w:t>Derechos;</w:t>
      </w:r>
    </w:p>
    <w:p w14:paraId="20184ED2" w14:textId="77777777" w:rsidR="007D2012" w:rsidRPr="00C045B0" w:rsidRDefault="007D2012" w:rsidP="007D2012">
      <w:pPr>
        <w:spacing w:line="276" w:lineRule="auto"/>
        <w:rPr>
          <w:rFonts w:ascii="Arial" w:hAnsi="Arial" w:cs="Arial"/>
          <w:sz w:val="24"/>
          <w:szCs w:val="24"/>
        </w:rPr>
      </w:pPr>
      <w:r w:rsidRPr="00C045B0">
        <w:rPr>
          <w:rFonts w:ascii="Arial" w:hAnsi="Arial" w:cs="Arial"/>
          <w:b/>
          <w:sz w:val="24"/>
          <w:szCs w:val="24"/>
        </w:rPr>
        <w:t>III.-</w:t>
      </w:r>
      <w:r w:rsidRPr="00C045B0">
        <w:rPr>
          <w:rFonts w:ascii="Arial" w:hAnsi="Arial" w:cs="Arial"/>
          <w:sz w:val="24"/>
          <w:szCs w:val="24"/>
        </w:rPr>
        <w:t>Contribuciones Especiales por mejoras;</w:t>
      </w:r>
    </w:p>
    <w:p w14:paraId="5F949F6F" w14:textId="77777777" w:rsidR="007D2012" w:rsidRPr="00C045B0" w:rsidRDefault="007D2012" w:rsidP="007D2012">
      <w:pPr>
        <w:spacing w:line="276" w:lineRule="auto"/>
        <w:rPr>
          <w:rFonts w:ascii="Arial" w:hAnsi="Arial" w:cs="Arial"/>
          <w:sz w:val="24"/>
          <w:szCs w:val="24"/>
        </w:rPr>
      </w:pPr>
      <w:r w:rsidRPr="00C045B0">
        <w:rPr>
          <w:rFonts w:ascii="Arial" w:hAnsi="Arial" w:cs="Arial"/>
          <w:b/>
          <w:sz w:val="24"/>
          <w:szCs w:val="24"/>
        </w:rPr>
        <w:t>IV.-</w:t>
      </w:r>
      <w:r w:rsidRPr="00C045B0">
        <w:rPr>
          <w:rFonts w:ascii="Arial" w:hAnsi="Arial" w:cs="Arial"/>
          <w:sz w:val="24"/>
          <w:szCs w:val="24"/>
        </w:rPr>
        <w:t>Productos;</w:t>
      </w:r>
    </w:p>
    <w:p w14:paraId="63B55AA9" w14:textId="77777777" w:rsidR="007D2012" w:rsidRPr="00C045B0" w:rsidRDefault="007D2012" w:rsidP="007D2012">
      <w:pPr>
        <w:spacing w:line="276" w:lineRule="auto"/>
        <w:rPr>
          <w:rFonts w:ascii="Arial" w:hAnsi="Arial" w:cs="Arial"/>
          <w:sz w:val="24"/>
          <w:szCs w:val="24"/>
        </w:rPr>
      </w:pPr>
      <w:r w:rsidRPr="00C045B0">
        <w:rPr>
          <w:rFonts w:ascii="Arial" w:hAnsi="Arial" w:cs="Arial"/>
          <w:b/>
          <w:sz w:val="24"/>
          <w:szCs w:val="24"/>
        </w:rPr>
        <w:t>V.-</w:t>
      </w:r>
      <w:r w:rsidRPr="00C045B0">
        <w:rPr>
          <w:rFonts w:ascii="Arial" w:hAnsi="Arial" w:cs="Arial"/>
          <w:sz w:val="24"/>
          <w:szCs w:val="24"/>
        </w:rPr>
        <w:t>Aprovechamientos;</w:t>
      </w:r>
    </w:p>
    <w:p w14:paraId="3F63F078" w14:textId="77777777" w:rsidR="007D2012" w:rsidRPr="00C045B0" w:rsidRDefault="007D2012" w:rsidP="007D2012">
      <w:pPr>
        <w:spacing w:line="276" w:lineRule="auto"/>
        <w:rPr>
          <w:rFonts w:ascii="Arial" w:hAnsi="Arial" w:cs="Arial"/>
          <w:sz w:val="24"/>
          <w:szCs w:val="24"/>
        </w:rPr>
      </w:pPr>
      <w:r w:rsidRPr="00C045B0">
        <w:rPr>
          <w:rFonts w:ascii="Arial" w:hAnsi="Arial" w:cs="Arial"/>
          <w:b/>
          <w:sz w:val="24"/>
          <w:szCs w:val="24"/>
        </w:rPr>
        <w:t>VI.-</w:t>
      </w:r>
      <w:r w:rsidRPr="00C045B0">
        <w:rPr>
          <w:rFonts w:ascii="Arial" w:hAnsi="Arial" w:cs="Arial"/>
          <w:sz w:val="24"/>
          <w:szCs w:val="24"/>
        </w:rPr>
        <w:t>Participaciones Federales y Estatales;</w:t>
      </w:r>
    </w:p>
    <w:p w14:paraId="780CF4B8" w14:textId="77777777" w:rsidR="007D2012" w:rsidRPr="00C045B0" w:rsidRDefault="007D2012" w:rsidP="007D2012">
      <w:pPr>
        <w:spacing w:line="276" w:lineRule="auto"/>
        <w:rPr>
          <w:rFonts w:ascii="Arial" w:hAnsi="Arial" w:cs="Arial"/>
          <w:sz w:val="24"/>
          <w:szCs w:val="24"/>
        </w:rPr>
      </w:pPr>
      <w:r w:rsidRPr="00C045B0">
        <w:rPr>
          <w:rFonts w:ascii="Arial" w:hAnsi="Arial" w:cs="Arial"/>
          <w:b/>
          <w:sz w:val="24"/>
          <w:szCs w:val="24"/>
        </w:rPr>
        <w:lastRenderedPageBreak/>
        <w:t>VII.-</w:t>
      </w:r>
      <w:r w:rsidRPr="00C045B0">
        <w:rPr>
          <w:rFonts w:ascii="Arial" w:hAnsi="Arial" w:cs="Arial"/>
          <w:sz w:val="24"/>
          <w:szCs w:val="24"/>
        </w:rPr>
        <w:t>Aportaciones, y</w:t>
      </w:r>
    </w:p>
    <w:p w14:paraId="241541D6" w14:textId="77777777" w:rsidR="007D2012" w:rsidRPr="00C045B0" w:rsidRDefault="007D2012" w:rsidP="007D2012">
      <w:pPr>
        <w:spacing w:line="276" w:lineRule="auto"/>
        <w:rPr>
          <w:rFonts w:ascii="Arial" w:hAnsi="Arial" w:cs="Arial"/>
          <w:sz w:val="24"/>
          <w:szCs w:val="24"/>
        </w:rPr>
      </w:pPr>
      <w:r w:rsidRPr="00C045B0">
        <w:rPr>
          <w:rFonts w:ascii="Arial" w:hAnsi="Arial" w:cs="Arial"/>
          <w:b/>
          <w:sz w:val="24"/>
          <w:szCs w:val="24"/>
        </w:rPr>
        <w:t>VIII.-</w:t>
      </w:r>
      <w:r w:rsidRPr="00C045B0">
        <w:rPr>
          <w:rFonts w:ascii="Arial" w:hAnsi="Arial" w:cs="Arial"/>
          <w:sz w:val="24"/>
          <w:szCs w:val="24"/>
        </w:rPr>
        <w:t>Ingresos Extraordinarios.</w:t>
      </w:r>
    </w:p>
    <w:p w14:paraId="5E8B867B" w14:textId="77777777" w:rsidR="007D2012" w:rsidRPr="00C045B0" w:rsidRDefault="007D2012" w:rsidP="007D2012">
      <w:pPr>
        <w:spacing w:line="276" w:lineRule="auto"/>
        <w:rPr>
          <w:rFonts w:ascii="Arial" w:hAnsi="Arial" w:cs="Arial"/>
          <w:sz w:val="24"/>
          <w:szCs w:val="24"/>
        </w:rPr>
      </w:pPr>
    </w:p>
    <w:p w14:paraId="29B3116C"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Artículo 5.-</w:t>
      </w:r>
      <w:r w:rsidRPr="00C045B0">
        <w:rPr>
          <w:rFonts w:ascii="Arial" w:hAnsi="Arial" w:cs="Arial"/>
          <w:sz w:val="24"/>
          <w:szCs w:val="24"/>
        </w:rPr>
        <w:t>Los impuestos que el municipio percibirá se clasificarán como sigue:</w:t>
      </w:r>
    </w:p>
    <w:tbl>
      <w:tblPr>
        <w:tblW w:w="9346" w:type="dxa"/>
        <w:jc w:val="center"/>
        <w:tblCellMar>
          <w:left w:w="70" w:type="dxa"/>
          <w:right w:w="70" w:type="dxa"/>
        </w:tblCellMar>
        <w:tblLook w:val="04A0" w:firstRow="1" w:lastRow="0" w:firstColumn="1" w:lastColumn="0" w:noHBand="0" w:noVBand="1"/>
      </w:tblPr>
      <w:tblGrid>
        <w:gridCol w:w="7503"/>
        <w:gridCol w:w="1843"/>
      </w:tblGrid>
      <w:tr w:rsidR="007D2012" w:rsidRPr="003E76CE" w14:paraId="0FBB3504" w14:textId="77777777" w:rsidTr="00707EE4">
        <w:trPr>
          <w:trHeight w:val="330"/>
          <w:jc w:val="center"/>
        </w:trPr>
        <w:tc>
          <w:tcPr>
            <w:tcW w:w="7503" w:type="dxa"/>
            <w:tcBorders>
              <w:top w:val="single" w:sz="8" w:space="0" w:color="auto"/>
              <w:left w:val="single" w:sz="8" w:space="0" w:color="auto"/>
              <w:bottom w:val="single" w:sz="8" w:space="0" w:color="auto"/>
              <w:right w:val="nil"/>
            </w:tcBorders>
            <w:noWrap/>
            <w:vAlign w:val="center"/>
            <w:hideMark/>
          </w:tcPr>
          <w:p w14:paraId="55B035EC" w14:textId="77777777" w:rsidR="007D2012" w:rsidRPr="003E76CE" w:rsidRDefault="007D2012" w:rsidP="00707EE4">
            <w:pPr>
              <w:spacing w:after="0" w:line="240" w:lineRule="auto"/>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IMPUESTOS</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641188D5"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$2,608,687.40</w:t>
            </w:r>
          </w:p>
        </w:tc>
      </w:tr>
      <w:tr w:rsidR="007D2012" w:rsidRPr="003E76CE" w14:paraId="1C5172C9" w14:textId="77777777" w:rsidTr="00707EE4">
        <w:trPr>
          <w:trHeight w:val="330"/>
          <w:jc w:val="center"/>
        </w:trPr>
        <w:tc>
          <w:tcPr>
            <w:tcW w:w="7503" w:type="dxa"/>
            <w:tcBorders>
              <w:top w:val="nil"/>
              <w:left w:val="single" w:sz="8" w:space="0" w:color="auto"/>
              <w:bottom w:val="single" w:sz="8" w:space="0" w:color="auto"/>
              <w:right w:val="single" w:sz="8" w:space="0" w:color="auto"/>
            </w:tcBorders>
            <w:noWrap/>
            <w:vAlign w:val="center"/>
            <w:hideMark/>
          </w:tcPr>
          <w:p w14:paraId="1BED8191" w14:textId="77777777" w:rsidR="007D2012" w:rsidRPr="003E76CE" w:rsidRDefault="007D2012" w:rsidP="00707EE4">
            <w:pPr>
              <w:spacing w:after="0" w:line="240" w:lineRule="auto"/>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 xml:space="preserve">   Impuestos sobre los ingresos</w:t>
            </w:r>
          </w:p>
        </w:tc>
        <w:tc>
          <w:tcPr>
            <w:tcW w:w="1843" w:type="dxa"/>
            <w:tcBorders>
              <w:top w:val="nil"/>
              <w:left w:val="nil"/>
              <w:bottom w:val="single" w:sz="8" w:space="0" w:color="auto"/>
              <w:right w:val="single" w:sz="8" w:space="0" w:color="auto"/>
            </w:tcBorders>
            <w:noWrap/>
            <w:vAlign w:val="center"/>
            <w:hideMark/>
          </w:tcPr>
          <w:p w14:paraId="01906A7A"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$62,964.77</w:t>
            </w:r>
          </w:p>
        </w:tc>
      </w:tr>
      <w:tr w:rsidR="007D2012" w:rsidRPr="003E76CE" w14:paraId="6A173EF6" w14:textId="77777777" w:rsidTr="00707EE4">
        <w:trPr>
          <w:trHeight w:val="315"/>
          <w:jc w:val="center"/>
        </w:trPr>
        <w:tc>
          <w:tcPr>
            <w:tcW w:w="7503" w:type="dxa"/>
            <w:tcBorders>
              <w:top w:val="nil"/>
              <w:left w:val="single" w:sz="8" w:space="0" w:color="auto"/>
              <w:bottom w:val="nil"/>
              <w:right w:val="single" w:sz="8" w:space="0" w:color="auto"/>
            </w:tcBorders>
            <w:noWrap/>
            <w:vAlign w:val="center"/>
            <w:hideMark/>
          </w:tcPr>
          <w:p w14:paraId="7BAD3FCA" w14:textId="77777777" w:rsidR="007D2012" w:rsidRPr="003E76CE" w:rsidRDefault="007D2012" w:rsidP="00707EE4">
            <w:pPr>
              <w:spacing w:after="0" w:line="240" w:lineRule="auto"/>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 Impuestos sobre Espectáculos y Diversiones Públicas</w:t>
            </w:r>
          </w:p>
        </w:tc>
        <w:tc>
          <w:tcPr>
            <w:tcW w:w="1843" w:type="dxa"/>
            <w:tcBorders>
              <w:top w:val="nil"/>
              <w:left w:val="nil"/>
              <w:bottom w:val="nil"/>
              <w:right w:val="single" w:sz="8" w:space="0" w:color="auto"/>
            </w:tcBorders>
            <w:noWrap/>
            <w:vAlign w:val="center"/>
            <w:hideMark/>
          </w:tcPr>
          <w:p w14:paraId="40752B9F"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$62,964.77</w:t>
            </w:r>
          </w:p>
        </w:tc>
      </w:tr>
      <w:tr w:rsidR="007D2012" w:rsidRPr="003E76CE" w14:paraId="1F2705B5" w14:textId="77777777" w:rsidTr="00707EE4">
        <w:trPr>
          <w:trHeight w:val="330"/>
          <w:jc w:val="center"/>
        </w:trPr>
        <w:tc>
          <w:tcPr>
            <w:tcW w:w="7503" w:type="dxa"/>
            <w:tcBorders>
              <w:top w:val="single" w:sz="8" w:space="0" w:color="auto"/>
              <w:left w:val="single" w:sz="8" w:space="0" w:color="auto"/>
              <w:bottom w:val="single" w:sz="8" w:space="0" w:color="auto"/>
              <w:right w:val="single" w:sz="8" w:space="0" w:color="auto"/>
            </w:tcBorders>
            <w:noWrap/>
            <w:vAlign w:val="center"/>
            <w:hideMark/>
          </w:tcPr>
          <w:p w14:paraId="18D75928" w14:textId="77777777" w:rsidR="007D2012" w:rsidRPr="003E76CE" w:rsidRDefault="007D2012" w:rsidP="00707EE4">
            <w:pPr>
              <w:spacing w:after="0" w:line="240" w:lineRule="auto"/>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Impuestos sobre el patrimonio</w:t>
            </w:r>
          </w:p>
        </w:tc>
        <w:tc>
          <w:tcPr>
            <w:tcW w:w="1843" w:type="dxa"/>
            <w:tcBorders>
              <w:top w:val="single" w:sz="8" w:space="0" w:color="auto"/>
              <w:left w:val="nil"/>
              <w:bottom w:val="single" w:sz="8" w:space="0" w:color="auto"/>
              <w:right w:val="single" w:sz="8" w:space="0" w:color="auto"/>
            </w:tcBorders>
            <w:noWrap/>
            <w:vAlign w:val="center"/>
            <w:hideMark/>
          </w:tcPr>
          <w:p w14:paraId="18841BB1"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$297,294.58</w:t>
            </w:r>
          </w:p>
        </w:tc>
      </w:tr>
      <w:tr w:rsidR="007D2012" w:rsidRPr="003E76CE" w14:paraId="7998072C" w14:textId="77777777" w:rsidTr="00707EE4">
        <w:trPr>
          <w:trHeight w:val="315"/>
          <w:jc w:val="center"/>
        </w:trPr>
        <w:tc>
          <w:tcPr>
            <w:tcW w:w="7503" w:type="dxa"/>
            <w:tcBorders>
              <w:top w:val="nil"/>
              <w:left w:val="single" w:sz="8" w:space="0" w:color="auto"/>
              <w:bottom w:val="nil"/>
              <w:right w:val="single" w:sz="8" w:space="0" w:color="auto"/>
            </w:tcBorders>
            <w:noWrap/>
            <w:vAlign w:val="center"/>
            <w:hideMark/>
          </w:tcPr>
          <w:p w14:paraId="3712B145" w14:textId="77777777" w:rsidR="007D2012" w:rsidRPr="003E76CE" w:rsidRDefault="007D2012" w:rsidP="00707EE4">
            <w:pPr>
              <w:spacing w:after="0" w:line="240" w:lineRule="auto"/>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 Impuesto predial</w:t>
            </w:r>
          </w:p>
        </w:tc>
        <w:tc>
          <w:tcPr>
            <w:tcW w:w="1843" w:type="dxa"/>
            <w:tcBorders>
              <w:top w:val="nil"/>
              <w:left w:val="nil"/>
              <w:bottom w:val="nil"/>
              <w:right w:val="single" w:sz="8" w:space="0" w:color="auto"/>
            </w:tcBorders>
            <w:noWrap/>
            <w:vAlign w:val="center"/>
            <w:hideMark/>
          </w:tcPr>
          <w:p w14:paraId="6327669A"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$297,294.58</w:t>
            </w:r>
          </w:p>
        </w:tc>
      </w:tr>
      <w:tr w:rsidR="007D2012" w:rsidRPr="003E76CE" w14:paraId="5ADA8D16" w14:textId="77777777" w:rsidTr="00707EE4">
        <w:trPr>
          <w:trHeight w:val="330"/>
          <w:jc w:val="center"/>
        </w:trPr>
        <w:tc>
          <w:tcPr>
            <w:tcW w:w="7503" w:type="dxa"/>
            <w:tcBorders>
              <w:top w:val="single" w:sz="8" w:space="0" w:color="auto"/>
              <w:left w:val="single" w:sz="8" w:space="0" w:color="auto"/>
              <w:bottom w:val="single" w:sz="8" w:space="0" w:color="auto"/>
              <w:right w:val="single" w:sz="8" w:space="0" w:color="auto"/>
            </w:tcBorders>
            <w:noWrap/>
            <w:vAlign w:val="center"/>
            <w:hideMark/>
          </w:tcPr>
          <w:p w14:paraId="58580C08" w14:textId="77777777" w:rsidR="007D2012" w:rsidRPr="003E76CE" w:rsidRDefault="007D2012" w:rsidP="00707EE4">
            <w:pPr>
              <w:spacing w:after="0" w:line="240" w:lineRule="auto"/>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 xml:space="preserve">   Impuestos sobre la producción, el consumo y las transacciones</w:t>
            </w:r>
          </w:p>
        </w:tc>
        <w:tc>
          <w:tcPr>
            <w:tcW w:w="1843" w:type="dxa"/>
            <w:tcBorders>
              <w:top w:val="single" w:sz="8" w:space="0" w:color="auto"/>
              <w:left w:val="nil"/>
              <w:bottom w:val="single" w:sz="8" w:space="0" w:color="auto"/>
              <w:right w:val="single" w:sz="8" w:space="0" w:color="auto"/>
            </w:tcBorders>
            <w:noWrap/>
            <w:vAlign w:val="center"/>
            <w:hideMark/>
          </w:tcPr>
          <w:p w14:paraId="44D28239"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$2,174,189.71</w:t>
            </w:r>
          </w:p>
        </w:tc>
      </w:tr>
      <w:tr w:rsidR="007D2012" w:rsidRPr="003E76CE" w14:paraId="253EB518" w14:textId="77777777" w:rsidTr="00707EE4">
        <w:trPr>
          <w:trHeight w:val="315"/>
          <w:jc w:val="center"/>
        </w:trPr>
        <w:tc>
          <w:tcPr>
            <w:tcW w:w="7503" w:type="dxa"/>
            <w:tcBorders>
              <w:top w:val="nil"/>
              <w:left w:val="single" w:sz="8" w:space="0" w:color="auto"/>
              <w:bottom w:val="nil"/>
              <w:right w:val="single" w:sz="8" w:space="0" w:color="auto"/>
            </w:tcBorders>
            <w:noWrap/>
            <w:vAlign w:val="center"/>
            <w:hideMark/>
          </w:tcPr>
          <w:p w14:paraId="0D6370AB" w14:textId="77777777" w:rsidR="007D2012" w:rsidRPr="003E76CE" w:rsidRDefault="007D2012" w:rsidP="00707EE4">
            <w:pPr>
              <w:spacing w:after="0" w:line="240" w:lineRule="auto"/>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 Impuesto sobre la Adquisición de Inmuebles</w:t>
            </w:r>
          </w:p>
        </w:tc>
        <w:tc>
          <w:tcPr>
            <w:tcW w:w="1843" w:type="dxa"/>
            <w:tcBorders>
              <w:top w:val="nil"/>
              <w:left w:val="nil"/>
              <w:bottom w:val="nil"/>
              <w:right w:val="single" w:sz="8" w:space="0" w:color="auto"/>
            </w:tcBorders>
            <w:noWrap/>
            <w:vAlign w:val="center"/>
            <w:hideMark/>
          </w:tcPr>
          <w:p w14:paraId="3AE60446"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$2,174,189.71</w:t>
            </w:r>
          </w:p>
        </w:tc>
      </w:tr>
      <w:tr w:rsidR="007D2012" w:rsidRPr="003E76CE" w14:paraId="14D76002" w14:textId="77777777" w:rsidTr="00707EE4">
        <w:trPr>
          <w:trHeight w:val="330"/>
          <w:jc w:val="center"/>
        </w:trPr>
        <w:tc>
          <w:tcPr>
            <w:tcW w:w="7503" w:type="dxa"/>
            <w:tcBorders>
              <w:top w:val="single" w:sz="8" w:space="0" w:color="auto"/>
              <w:left w:val="single" w:sz="8" w:space="0" w:color="auto"/>
              <w:bottom w:val="single" w:sz="8" w:space="0" w:color="auto"/>
              <w:right w:val="single" w:sz="8" w:space="0" w:color="auto"/>
            </w:tcBorders>
            <w:noWrap/>
            <w:vAlign w:val="center"/>
            <w:hideMark/>
          </w:tcPr>
          <w:p w14:paraId="71B60E04" w14:textId="77777777" w:rsidR="007D2012" w:rsidRPr="003E76CE" w:rsidRDefault="007D2012" w:rsidP="00707EE4">
            <w:pPr>
              <w:spacing w:after="0" w:line="240" w:lineRule="auto"/>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Accesorios</w:t>
            </w:r>
          </w:p>
        </w:tc>
        <w:tc>
          <w:tcPr>
            <w:tcW w:w="1843" w:type="dxa"/>
            <w:tcBorders>
              <w:top w:val="single" w:sz="8" w:space="0" w:color="auto"/>
              <w:left w:val="nil"/>
              <w:bottom w:val="single" w:sz="8" w:space="0" w:color="auto"/>
              <w:right w:val="single" w:sz="8" w:space="0" w:color="auto"/>
            </w:tcBorders>
            <w:noWrap/>
            <w:vAlign w:val="center"/>
            <w:hideMark/>
          </w:tcPr>
          <w:p w14:paraId="7044A769"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$74,238.34</w:t>
            </w:r>
          </w:p>
        </w:tc>
      </w:tr>
      <w:tr w:rsidR="007D2012" w:rsidRPr="003E76CE" w14:paraId="0C8A7E5D" w14:textId="77777777" w:rsidTr="00707EE4">
        <w:trPr>
          <w:trHeight w:val="315"/>
          <w:jc w:val="center"/>
        </w:trPr>
        <w:tc>
          <w:tcPr>
            <w:tcW w:w="7503" w:type="dxa"/>
            <w:tcBorders>
              <w:top w:val="nil"/>
              <w:left w:val="single" w:sz="8" w:space="0" w:color="auto"/>
              <w:bottom w:val="single" w:sz="8" w:space="0" w:color="auto"/>
              <w:right w:val="single" w:sz="8" w:space="0" w:color="auto"/>
            </w:tcBorders>
            <w:noWrap/>
            <w:vAlign w:val="center"/>
            <w:hideMark/>
          </w:tcPr>
          <w:p w14:paraId="258ADFC1" w14:textId="77777777" w:rsidR="007D2012" w:rsidRPr="003E76CE" w:rsidRDefault="007D2012" w:rsidP="00707EE4">
            <w:pPr>
              <w:spacing w:after="0" w:line="240" w:lineRule="auto"/>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&gt;Actualizaciones y Recargos de Impuestos</w:t>
            </w:r>
          </w:p>
        </w:tc>
        <w:tc>
          <w:tcPr>
            <w:tcW w:w="1843" w:type="dxa"/>
            <w:tcBorders>
              <w:top w:val="nil"/>
              <w:left w:val="nil"/>
              <w:bottom w:val="single" w:sz="8" w:space="0" w:color="auto"/>
              <w:right w:val="single" w:sz="8" w:space="0" w:color="auto"/>
            </w:tcBorders>
            <w:noWrap/>
            <w:vAlign w:val="center"/>
            <w:hideMark/>
          </w:tcPr>
          <w:p w14:paraId="5BB6BD56"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$74,238.34</w:t>
            </w:r>
          </w:p>
        </w:tc>
      </w:tr>
      <w:tr w:rsidR="007D2012" w:rsidRPr="003E76CE" w14:paraId="008623B6" w14:textId="77777777" w:rsidTr="00707EE4">
        <w:trPr>
          <w:trHeight w:val="315"/>
          <w:jc w:val="center"/>
        </w:trPr>
        <w:tc>
          <w:tcPr>
            <w:tcW w:w="7503" w:type="dxa"/>
            <w:tcBorders>
              <w:top w:val="nil"/>
              <w:left w:val="single" w:sz="8" w:space="0" w:color="auto"/>
              <w:bottom w:val="single" w:sz="8" w:space="0" w:color="auto"/>
              <w:right w:val="single" w:sz="8" w:space="0" w:color="auto"/>
            </w:tcBorders>
            <w:noWrap/>
            <w:vAlign w:val="center"/>
            <w:hideMark/>
          </w:tcPr>
          <w:p w14:paraId="381E5B66" w14:textId="77777777" w:rsidR="007D2012" w:rsidRPr="003E76CE" w:rsidRDefault="007D2012" w:rsidP="00707EE4">
            <w:pPr>
              <w:spacing w:after="0" w:line="240" w:lineRule="auto"/>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&gt;Multas de Impuestos</w:t>
            </w:r>
          </w:p>
        </w:tc>
        <w:tc>
          <w:tcPr>
            <w:tcW w:w="1843" w:type="dxa"/>
            <w:tcBorders>
              <w:top w:val="nil"/>
              <w:left w:val="nil"/>
              <w:bottom w:val="single" w:sz="8" w:space="0" w:color="auto"/>
              <w:right w:val="single" w:sz="8" w:space="0" w:color="auto"/>
            </w:tcBorders>
            <w:noWrap/>
            <w:vAlign w:val="center"/>
            <w:hideMark/>
          </w:tcPr>
          <w:p w14:paraId="7FA538EF"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63744DD7" w14:textId="77777777" w:rsidTr="00707EE4">
        <w:trPr>
          <w:trHeight w:val="315"/>
          <w:jc w:val="center"/>
        </w:trPr>
        <w:tc>
          <w:tcPr>
            <w:tcW w:w="7503" w:type="dxa"/>
            <w:tcBorders>
              <w:top w:val="nil"/>
              <w:left w:val="single" w:sz="8" w:space="0" w:color="auto"/>
              <w:bottom w:val="nil"/>
              <w:right w:val="single" w:sz="8" w:space="0" w:color="auto"/>
            </w:tcBorders>
            <w:noWrap/>
            <w:vAlign w:val="center"/>
            <w:hideMark/>
          </w:tcPr>
          <w:p w14:paraId="3514AC66" w14:textId="77777777" w:rsidR="007D2012" w:rsidRPr="003E76CE" w:rsidRDefault="007D2012" w:rsidP="00707EE4">
            <w:pPr>
              <w:spacing w:after="0" w:line="240" w:lineRule="auto"/>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&gt;Gastos de Ejecución de Impuestos</w:t>
            </w:r>
          </w:p>
        </w:tc>
        <w:tc>
          <w:tcPr>
            <w:tcW w:w="1843" w:type="dxa"/>
            <w:tcBorders>
              <w:top w:val="nil"/>
              <w:left w:val="nil"/>
              <w:bottom w:val="nil"/>
              <w:right w:val="single" w:sz="8" w:space="0" w:color="auto"/>
            </w:tcBorders>
            <w:noWrap/>
            <w:vAlign w:val="center"/>
            <w:hideMark/>
          </w:tcPr>
          <w:p w14:paraId="75269022"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5BD024EC" w14:textId="77777777" w:rsidTr="00707EE4">
        <w:trPr>
          <w:trHeight w:val="330"/>
          <w:jc w:val="center"/>
        </w:trPr>
        <w:tc>
          <w:tcPr>
            <w:tcW w:w="7503" w:type="dxa"/>
            <w:tcBorders>
              <w:top w:val="single" w:sz="8" w:space="0" w:color="auto"/>
              <w:left w:val="single" w:sz="8" w:space="0" w:color="auto"/>
              <w:bottom w:val="single" w:sz="8" w:space="0" w:color="auto"/>
              <w:right w:val="single" w:sz="8" w:space="0" w:color="auto"/>
            </w:tcBorders>
            <w:noWrap/>
            <w:vAlign w:val="center"/>
            <w:hideMark/>
          </w:tcPr>
          <w:p w14:paraId="7FDB1F79" w14:textId="77777777" w:rsidR="007D2012" w:rsidRPr="003E76CE" w:rsidRDefault="007D2012" w:rsidP="00707EE4">
            <w:pPr>
              <w:spacing w:after="0" w:line="240" w:lineRule="auto"/>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Otros Impuestos</w:t>
            </w:r>
          </w:p>
        </w:tc>
        <w:tc>
          <w:tcPr>
            <w:tcW w:w="1843" w:type="dxa"/>
            <w:tcBorders>
              <w:top w:val="single" w:sz="8" w:space="0" w:color="auto"/>
              <w:left w:val="nil"/>
              <w:bottom w:val="single" w:sz="8" w:space="0" w:color="auto"/>
              <w:right w:val="single" w:sz="8" w:space="0" w:color="auto"/>
            </w:tcBorders>
            <w:noWrap/>
            <w:vAlign w:val="center"/>
            <w:hideMark/>
          </w:tcPr>
          <w:p w14:paraId="14535427"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$0.00</w:t>
            </w:r>
          </w:p>
        </w:tc>
      </w:tr>
      <w:tr w:rsidR="007D2012" w:rsidRPr="003E76CE" w14:paraId="771E6B68" w14:textId="77777777" w:rsidTr="00707EE4">
        <w:trPr>
          <w:trHeight w:val="1305"/>
          <w:jc w:val="center"/>
        </w:trPr>
        <w:tc>
          <w:tcPr>
            <w:tcW w:w="7503" w:type="dxa"/>
            <w:tcBorders>
              <w:top w:val="nil"/>
              <w:left w:val="single" w:sz="8" w:space="0" w:color="auto"/>
              <w:bottom w:val="single" w:sz="8" w:space="0" w:color="auto"/>
              <w:right w:val="single" w:sz="8" w:space="0" w:color="auto"/>
            </w:tcBorders>
            <w:vAlign w:val="center"/>
            <w:hideMark/>
          </w:tcPr>
          <w:p w14:paraId="5B2559E2" w14:textId="77777777" w:rsidR="007D2012" w:rsidRPr="003E76CE" w:rsidRDefault="007D2012" w:rsidP="00707EE4">
            <w:pPr>
              <w:spacing w:after="0" w:line="240" w:lineRule="auto"/>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Impuestos no comprendidos en las fracciones de la Ley de Ingresos Causadas en ejercicios fiscales anteriores pendientes de liquidación o pago</w:t>
            </w:r>
          </w:p>
        </w:tc>
        <w:tc>
          <w:tcPr>
            <w:tcW w:w="1843" w:type="dxa"/>
            <w:tcBorders>
              <w:top w:val="nil"/>
              <w:left w:val="nil"/>
              <w:bottom w:val="single" w:sz="8" w:space="0" w:color="auto"/>
              <w:right w:val="single" w:sz="8" w:space="0" w:color="auto"/>
            </w:tcBorders>
            <w:noWrap/>
            <w:vAlign w:val="center"/>
            <w:hideMark/>
          </w:tcPr>
          <w:p w14:paraId="42F61F60"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$0.00</w:t>
            </w:r>
          </w:p>
        </w:tc>
      </w:tr>
    </w:tbl>
    <w:p w14:paraId="650B6433" w14:textId="77777777" w:rsidR="007D2012" w:rsidRPr="00C045B0" w:rsidRDefault="007D2012" w:rsidP="007D2012">
      <w:pPr>
        <w:spacing w:line="276" w:lineRule="auto"/>
        <w:rPr>
          <w:rFonts w:ascii="Arial" w:hAnsi="Arial" w:cs="Arial"/>
          <w:sz w:val="24"/>
          <w:szCs w:val="24"/>
        </w:rPr>
      </w:pPr>
    </w:p>
    <w:p w14:paraId="010FD644" w14:textId="77777777" w:rsidR="007D2012" w:rsidRDefault="007D2012" w:rsidP="007D2012">
      <w:pPr>
        <w:spacing w:line="276" w:lineRule="auto"/>
        <w:jc w:val="both"/>
        <w:rPr>
          <w:rFonts w:ascii="Arial" w:hAnsi="Arial" w:cs="Arial"/>
          <w:sz w:val="24"/>
          <w:szCs w:val="24"/>
        </w:rPr>
      </w:pPr>
      <w:r w:rsidRPr="00C045B0">
        <w:rPr>
          <w:rFonts w:ascii="Arial" w:hAnsi="Arial" w:cs="Arial"/>
          <w:b/>
          <w:sz w:val="24"/>
          <w:szCs w:val="24"/>
        </w:rPr>
        <w:t xml:space="preserve">Artículo 6.- </w:t>
      </w:r>
      <w:r w:rsidRPr="00C045B0">
        <w:rPr>
          <w:rFonts w:ascii="Arial" w:hAnsi="Arial" w:cs="Arial"/>
          <w:sz w:val="24"/>
          <w:szCs w:val="24"/>
        </w:rPr>
        <w:t>Los derechos que el municipio percibirá se causarán por los siguientes conceptos:</w:t>
      </w:r>
    </w:p>
    <w:tbl>
      <w:tblPr>
        <w:tblW w:w="9180" w:type="dxa"/>
        <w:jc w:val="center"/>
        <w:tblCellMar>
          <w:left w:w="70" w:type="dxa"/>
          <w:right w:w="70" w:type="dxa"/>
        </w:tblCellMar>
        <w:tblLook w:val="04A0" w:firstRow="1" w:lastRow="0" w:firstColumn="1" w:lastColumn="0" w:noHBand="0" w:noVBand="1"/>
      </w:tblPr>
      <w:tblGrid>
        <w:gridCol w:w="7220"/>
        <w:gridCol w:w="1960"/>
      </w:tblGrid>
      <w:tr w:rsidR="007D2012" w:rsidRPr="003E76CE" w14:paraId="2ED01D72" w14:textId="77777777" w:rsidTr="00707EE4">
        <w:trPr>
          <w:trHeight w:val="330"/>
          <w:jc w:val="center"/>
        </w:trPr>
        <w:tc>
          <w:tcPr>
            <w:tcW w:w="7220" w:type="dxa"/>
            <w:tcBorders>
              <w:top w:val="single" w:sz="8" w:space="0" w:color="auto"/>
              <w:left w:val="single" w:sz="8" w:space="0" w:color="auto"/>
              <w:bottom w:val="single" w:sz="8" w:space="0" w:color="auto"/>
              <w:right w:val="single" w:sz="8" w:space="0" w:color="auto"/>
            </w:tcBorders>
            <w:vAlign w:val="center"/>
            <w:hideMark/>
          </w:tcPr>
          <w:p w14:paraId="579BAB18"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Derechos</w:t>
            </w:r>
          </w:p>
        </w:tc>
        <w:tc>
          <w:tcPr>
            <w:tcW w:w="1960" w:type="dxa"/>
            <w:tcBorders>
              <w:top w:val="single" w:sz="8" w:space="0" w:color="auto"/>
              <w:left w:val="nil"/>
              <w:bottom w:val="single" w:sz="8" w:space="0" w:color="auto"/>
              <w:right w:val="single" w:sz="8" w:space="0" w:color="auto"/>
            </w:tcBorders>
            <w:vAlign w:val="center"/>
            <w:hideMark/>
          </w:tcPr>
          <w:p w14:paraId="09FFA0FF"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$1,758,327.23</w:t>
            </w:r>
          </w:p>
        </w:tc>
      </w:tr>
      <w:tr w:rsidR="007D2012" w:rsidRPr="003E76CE" w14:paraId="4CF3EA7B" w14:textId="77777777" w:rsidTr="00707EE4">
        <w:trPr>
          <w:trHeight w:val="960"/>
          <w:jc w:val="center"/>
        </w:trPr>
        <w:tc>
          <w:tcPr>
            <w:tcW w:w="7220" w:type="dxa"/>
            <w:tcBorders>
              <w:top w:val="nil"/>
              <w:left w:val="single" w:sz="8" w:space="0" w:color="auto"/>
              <w:bottom w:val="single" w:sz="8" w:space="0" w:color="auto"/>
              <w:right w:val="single" w:sz="8" w:space="0" w:color="auto"/>
            </w:tcBorders>
            <w:vAlign w:val="center"/>
            <w:hideMark/>
          </w:tcPr>
          <w:p w14:paraId="01066AD8"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Derechos por el uso, goce, aprovechamiento o explotación de bienes de dominio público</w:t>
            </w:r>
          </w:p>
        </w:tc>
        <w:tc>
          <w:tcPr>
            <w:tcW w:w="1960" w:type="dxa"/>
            <w:tcBorders>
              <w:top w:val="nil"/>
              <w:left w:val="nil"/>
              <w:bottom w:val="single" w:sz="8" w:space="0" w:color="auto"/>
              <w:right w:val="single" w:sz="8" w:space="0" w:color="auto"/>
            </w:tcBorders>
            <w:vAlign w:val="center"/>
            <w:hideMark/>
          </w:tcPr>
          <w:p w14:paraId="6E3D9E6F"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$264,525.36</w:t>
            </w:r>
          </w:p>
        </w:tc>
      </w:tr>
      <w:tr w:rsidR="007D2012" w:rsidRPr="003E76CE" w14:paraId="04B1F018" w14:textId="77777777" w:rsidTr="00707EE4">
        <w:trPr>
          <w:trHeight w:val="615"/>
          <w:jc w:val="center"/>
        </w:trPr>
        <w:tc>
          <w:tcPr>
            <w:tcW w:w="7220" w:type="dxa"/>
            <w:tcBorders>
              <w:top w:val="nil"/>
              <w:left w:val="single" w:sz="8" w:space="0" w:color="auto"/>
              <w:bottom w:val="single" w:sz="8" w:space="0" w:color="auto"/>
              <w:right w:val="single" w:sz="8" w:space="0" w:color="auto"/>
            </w:tcBorders>
            <w:vAlign w:val="center"/>
            <w:hideMark/>
          </w:tcPr>
          <w:p w14:paraId="4477541D"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&gt;Por el uso de locales o pisos de mercados, espacios en la vía o parques públicos</w:t>
            </w:r>
          </w:p>
        </w:tc>
        <w:tc>
          <w:tcPr>
            <w:tcW w:w="1960" w:type="dxa"/>
            <w:tcBorders>
              <w:top w:val="nil"/>
              <w:left w:val="nil"/>
              <w:bottom w:val="single" w:sz="8" w:space="0" w:color="auto"/>
              <w:right w:val="single" w:sz="8" w:space="0" w:color="auto"/>
            </w:tcBorders>
            <w:vAlign w:val="center"/>
            <w:hideMark/>
          </w:tcPr>
          <w:p w14:paraId="30E2B7CD"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$264,525.36</w:t>
            </w:r>
          </w:p>
        </w:tc>
      </w:tr>
      <w:tr w:rsidR="007D2012" w:rsidRPr="003E76CE" w14:paraId="3ABBCF16" w14:textId="77777777" w:rsidTr="00707EE4">
        <w:trPr>
          <w:trHeight w:val="615"/>
          <w:jc w:val="center"/>
        </w:trPr>
        <w:tc>
          <w:tcPr>
            <w:tcW w:w="7220" w:type="dxa"/>
            <w:tcBorders>
              <w:top w:val="nil"/>
              <w:left w:val="single" w:sz="8" w:space="0" w:color="auto"/>
              <w:bottom w:val="single" w:sz="8" w:space="0" w:color="auto"/>
              <w:right w:val="single" w:sz="8" w:space="0" w:color="auto"/>
            </w:tcBorders>
            <w:vAlign w:val="center"/>
            <w:hideMark/>
          </w:tcPr>
          <w:p w14:paraId="39547A2C"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&gt;Por el uso y aprovechamiento de los bienes de dominio público del patrimonio municipal</w:t>
            </w:r>
          </w:p>
        </w:tc>
        <w:tc>
          <w:tcPr>
            <w:tcW w:w="1960" w:type="dxa"/>
            <w:tcBorders>
              <w:top w:val="nil"/>
              <w:left w:val="nil"/>
              <w:bottom w:val="single" w:sz="8" w:space="0" w:color="auto"/>
              <w:right w:val="single" w:sz="8" w:space="0" w:color="auto"/>
            </w:tcBorders>
            <w:vAlign w:val="center"/>
            <w:hideMark/>
          </w:tcPr>
          <w:p w14:paraId="78DFBF53"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51876C9A" w14:textId="77777777" w:rsidTr="00707EE4">
        <w:trPr>
          <w:trHeight w:val="330"/>
          <w:jc w:val="center"/>
        </w:trPr>
        <w:tc>
          <w:tcPr>
            <w:tcW w:w="7220" w:type="dxa"/>
            <w:tcBorders>
              <w:top w:val="nil"/>
              <w:left w:val="single" w:sz="8" w:space="0" w:color="auto"/>
              <w:bottom w:val="single" w:sz="8" w:space="0" w:color="auto"/>
              <w:right w:val="single" w:sz="8" w:space="0" w:color="auto"/>
            </w:tcBorders>
            <w:vAlign w:val="center"/>
            <w:hideMark/>
          </w:tcPr>
          <w:p w14:paraId="52044340"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lastRenderedPageBreak/>
              <w:t>Derechos por prestación de servicios</w:t>
            </w:r>
          </w:p>
        </w:tc>
        <w:tc>
          <w:tcPr>
            <w:tcW w:w="1960" w:type="dxa"/>
            <w:tcBorders>
              <w:top w:val="nil"/>
              <w:left w:val="nil"/>
              <w:bottom w:val="single" w:sz="8" w:space="0" w:color="auto"/>
              <w:right w:val="single" w:sz="8" w:space="0" w:color="auto"/>
            </w:tcBorders>
            <w:vAlign w:val="center"/>
            <w:hideMark/>
          </w:tcPr>
          <w:p w14:paraId="0894DA4D"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$680,051.46</w:t>
            </w:r>
          </w:p>
        </w:tc>
      </w:tr>
      <w:tr w:rsidR="007D2012" w:rsidRPr="003E76CE" w14:paraId="7F595923" w14:textId="77777777" w:rsidTr="00707EE4">
        <w:trPr>
          <w:trHeight w:val="615"/>
          <w:jc w:val="center"/>
        </w:trPr>
        <w:tc>
          <w:tcPr>
            <w:tcW w:w="7220" w:type="dxa"/>
            <w:tcBorders>
              <w:top w:val="nil"/>
              <w:left w:val="single" w:sz="8" w:space="0" w:color="auto"/>
              <w:bottom w:val="single" w:sz="8" w:space="0" w:color="auto"/>
              <w:right w:val="single" w:sz="8" w:space="0" w:color="auto"/>
            </w:tcBorders>
            <w:vAlign w:val="center"/>
            <w:hideMark/>
          </w:tcPr>
          <w:p w14:paraId="535E255D"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&gt;Servicios de Agua potable, drenaje y alcantarillado</w:t>
            </w:r>
          </w:p>
        </w:tc>
        <w:tc>
          <w:tcPr>
            <w:tcW w:w="1960" w:type="dxa"/>
            <w:tcBorders>
              <w:top w:val="nil"/>
              <w:left w:val="nil"/>
              <w:bottom w:val="single" w:sz="8" w:space="0" w:color="auto"/>
              <w:right w:val="single" w:sz="8" w:space="0" w:color="auto"/>
            </w:tcBorders>
            <w:vAlign w:val="center"/>
            <w:hideMark/>
          </w:tcPr>
          <w:p w14:paraId="5DCC3D52"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$119,742.70</w:t>
            </w:r>
          </w:p>
        </w:tc>
      </w:tr>
      <w:tr w:rsidR="007D2012" w:rsidRPr="003E76CE" w14:paraId="7247B479" w14:textId="77777777" w:rsidTr="00707EE4">
        <w:trPr>
          <w:trHeight w:val="315"/>
          <w:jc w:val="center"/>
        </w:trPr>
        <w:tc>
          <w:tcPr>
            <w:tcW w:w="7220" w:type="dxa"/>
            <w:tcBorders>
              <w:top w:val="nil"/>
              <w:left w:val="single" w:sz="8" w:space="0" w:color="auto"/>
              <w:bottom w:val="single" w:sz="8" w:space="0" w:color="auto"/>
              <w:right w:val="single" w:sz="8" w:space="0" w:color="auto"/>
            </w:tcBorders>
            <w:vAlign w:val="center"/>
            <w:hideMark/>
          </w:tcPr>
          <w:p w14:paraId="21BD9891"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&gt;Servicios de Alumbrado público</w:t>
            </w:r>
          </w:p>
        </w:tc>
        <w:tc>
          <w:tcPr>
            <w:tcW w:w="1960" w:type="dxa"/>
            <w:tcBorders>
              <w:top w:val="nil"/>
              <w:left w:val="nil"/>
              <w:bottom w:val="single" w:sz="8" w:space="0" w:color="auto"/>
              <w:right w:val="single" w:sz="8" w:space="0" w:color="auto"/>
            </w:tcBorders>
            <w:vAlign w:val="center"/>
            <w:hideMark/>
          </w:tcPr>
          <w:p w14:paraId="0192A81B"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185B1117" w14:textId="77777777" w:rsidTr="00707EE4">
        <w:trPr>
          <w:trHeight w:val="615"/>
          <w:jc w:val="center"/>
        </w:trPr>
        <w:tc>
          <w:tcPr>
            <w:tcW w:w="7220" w:type="dxa"/>
            <w:tcBorders>
              <w:top w:val="nil"/>
              <w:left w:val="single" w:sz="8" w:space="0" w:color="auto"/>
              <w:bottom w:val="single" w:sz="8" w:space="0" w:color="auto"/>
              <w:right w:val="single" w:sz="8" w:space="0" w:color="auto"/>
            </w:tcBorders>
            <w:vAlign w:val="center"/>
            <w:hideMark/>
          </w:tcPr>
          <w:p w14:paraId="43E38DA7"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 de Limpia, Recolección, Traslado y disposición final de residuos</w:t>
            </w:r>
          </w:p>
        </w:tc>
        <w:tc>
          <w:tcPr>
            <w:tcW w:w="1960" w:type="dxa"/>
            <w:tcBorders>
              <w:top w:val="nil"/>
              <w:left w:val="nil"/>
              <w:bottom w:val="single" w:sz="8" w:space="0" w:color="auto"/>
              <w:right w:val="single" w:sz="8" w:space="0" w:color="auto"/>
            </w:tcBorders>
            <w:vAlign w:val="center"/>
            <w:hideMark/>
          </w:tcPr>
          <w:p w14:paraId="0BBE2340"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$138,435.00</w:t>
            </w:r>
          </w:p>
        </w:tc>
      </w:tr>
      <w:tr w:rsidR="007D2012" w:rsidRPr="003E76CE" w14:paraId="31B7CDF3" w14:textId="77777777" w:rsidTr="00707EE4">
        <w:trPr>
          <w:trHeight w:val="315"/>
          <w:jc w:val="center"/>
        </w:trPr>
        <w:tc>
          <w:tcPr>
            <w:tcW w:w="7220" w:type="dxa"/>
            <w:tcBorders>
              <w:top w:val="nil"/>
              <w:left w:val="single" w:sz="8" w:space="0" w:color="auto"/>
              <w:bottom w:val="single" w:sz="8" w:space="0" w:color="auto"/>
              <w:right w:val="single" w:sz="8" w:space="0" w:color="auto"/>
            </w:tcBorders>
            <w:vAlign w:val="center"/>
            <w:hideMark/>
          </w:tcPr>
          <w:p w14:paraId="78AB53BA"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&gt;Servicios de Mercados y centrales de abasto</w:t>
            </w:r>
          </w:p>
        </w:tc>
        <w:tc>
          <w:tcPr>
            <w:tcW w:w="1960" w:type="dxa"/>
            <w:tcBorders>
              <w:top w:val="nil"/>
              <w:left w:val="nil"/>
              <w:bottom w:val="single" w:sz="8" w:space="0" w:color="auto"/>
              <w:right w:val="single" w:sz="8" w:space="0" w:color="auto"/>
            </w:tcBorders>
            <w:vAlign w:val="center"/>
            <w:hideMark/>
          </w:tcPr>
          <w:p w14:paraId="5FB8057F"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$88,974.60</w:t>
            </w:r>
          </w:p>
        </w:tc>
      </w:tr>
      <w:tr w:rsidR="007D2012" w:rsidRPr="003E76CE" w14:paraId="31F5D38E" w14:textId="77777777" w:rsidTr="00707EE4">
        <w:trPr>
          <w:trHeight w:val="315"/>
          <w:jc w:val="center"/>
        </w:trPr>
        <w:tc>
          <w:tcPr>
            <w:tcW w:w="7220" w:type="dxa"/>
            <w:tcBorders>
              <w:top w:val="nil"/>
              <w:left w:val="single" w:sz="8" w:space="0" w:color="auto"/>
              <w:bottom w:val="single" w:sz="8" w:space="0" w:color="auto"/>
              <w:right w:val="single" w:sz="8" w:space="0" w:color="auto"/>
            </w:tcBorders>
            <w:vAlign w:val="center"/>
            <w:hideMark/>
          </w:tcPr>
          <w:p w14:paraId="7364C3EF"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&gt;Servicios de Panteones</w:t>
            </w:r>
          </w:p>
        </w:tc>
        <w:tc>
          <w:tcPr>
            <w:tcW w:w="1960" w:type="dxa"/>
            <w:tcBorders>
              <w:top w:val="nil"/>
              <w:left w:val="nil"/>
              <w:bottom w:val="single" w:sz="8" w:space="0" w:color="auto"/>
              <w:right w:val="single" w:sz="8" w:space="0" w:color="auto"/>
            </w:tcBorders>
            <w:vAlign w:val="center"/>
            <w:hideMark/>
          </w:tcPr>
          <w:p w14:paraId="7BBD8DCC"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$97,290.60</w:t>
            </w:r>
          </w:p>
        </w:tc>
      </w:tr>
      <w:tr w:rsidR="007D2012" w:rsidRPr="003E76CE" w14:paraId="02D1945D" w14:textId="77777777" w:rsidTr="00707EE4">
        <w:trPr>
          <w:trHeight w:val="315"/>
          <w:jc w:val="center"/>
        </w:trPr>
        <w:tc>
          <w:tcPr>
            <w:tcW w:w="7220" w:type="dxa"/>
            <w:tcBorders>
              <w:top w:val="nil"/>
              <w:left w:val="single" w:sz="8" w:space="0" w:color="auto"/>
              <w:bottom w:val="single" w:sz="8" w:space="0" w:color="auto"/>
              <w:right w:val="single" w:sz="8" w:space="0" w:color="auto"/>
            </w:tcBorders>
            <w:vAlign w:val="center"/>
            <w:hideMark/>
          </w:tcPr>
          <w:p w14:paraId="3EC1BF95"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 de Rastro</w:t>
            </w:r>
          </w:p>
        </w:tc>
        <w:tc>
          <w:tcPr>
            <w:tcW w:w="1960" w:type="dxa"/>
            <w:tcBorders>
              <w:top w:val="nil"/>
              <w:left w:val="nil"/>
              <w:bottom w:val="single" w:sz="8" w:space="0" w:color="auto"/>
              <w:right w:val="single" w:sz="8" w:space="0" w:color="auto"/>
            </w:tcBorders>
            <w:vAlign w:val="center"/>
            <w:hideMark/>
          </w:tcPr>
          <w:p w14:paraId="29DF9E88"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$68,470.60</w:t>
            </w:r>
          </w:p>
        </w:tc>
      </w:tr>
      <w:tr w:rsidR="007D2012" w:rsidRPr="003E76CE" w14:paraId="4DE5CDF5" w14:textId="77777777" w:rsidTr="00707EE4">
        <w:trPr>
          <w:trHeight w:val="615"/>
          <w:jc w:val="center"/>
        </w:trPr>
        <w:tc>
          <w:tcPr>
            <w:tcW w:w="7220" w:type="dxa"/>
            <w:tcBorders>
              <w:top w:val="nil"/>
              <w:left w:val="single" w:sz="8" w:space="0" w:color="auto"/>
              <w:bottom w:val="single" w:sz="8" w:space="0" w:color="auto"/>
              <w:right w:val="single" w:sz="8" w:space="0" w:color="auto"/>
            </w:tcBorders>
            <w:vAlign w:val="center"/>
            <w:hideMark/>
          </w:tcPr>
          <w:p w14:paraId="3D3555CE"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 de seguridad pública (Policía Preventiva y Tránsito Municipal)</w:t>
            </w:r>
          </w:p>
        </w:tc>
        <w:tc>
          <w:tcPr>
            <w:tcW w:w="1960" w:type="dxa"/>
            <w:tcBorders>
              <w:top w:val="nil"/>
              <w:left w:val="nil"/>
              <w:bottom w:val="single" w:sz="8" w:space="0" w:color="auto"/>
              <w:right w:val="single" w:sz="8" w:space="0" w:color="auto"/>
            </w:tcBorders>
            <w:vAlign w:val="center"/>
            <w:hideMark/>
          </w:tcPr>
          <w:p w14:paraId="42298526"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$35,470.60</w:t>
            </w:r>
          </w:p>
        </w:tc>
      </w:tr>
      <w:tr w:rsidR="007D2012" w:rsidRPr="003E76CE" w14:paraId="019D0B16" w14:textId="77777777" w:rsidTr="00707EE4">
        <w:trPr>
          <w:trHeight w:val="315"/>
          <w:jc w:val="center"/>
        </w:trPr>
        <w:tc>
          <w:tcPr>
            <w:tcW w:w="7220" w:type="dxa"/>
            <w:tcBorders>
              <w:top w:val="nil"/>
              <w:left w:val="single" w:sz="8" w:space="0" w:color="auto"/>
              <w:bottom w:val="single" w:sz="8" w:space="0" w:color="auto"/>
              <w:right w:val="single" w:sz="8" w:space="0" w:color="auto"/>
            </w:tcBorders>
            <w:vAlign w:val="center"/>
            <w:hideMark/>
          </w:tcPr>
          <w:p w14:paraId="041B10F7"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 de Catastro</w:t>
            </w:r>
          </w:p>
        </w:tc>
        <w:tc>
          <w:tcPr>
            <w:tcW w:w="1960" w:type="dxa"/>
            <w:tcBorders>
              <w:top w:val="nil"/>
              <w:left w:val="nil"/>
              <w:bottom w:val="single" w:sz="8" w:space="0" w:color="auto"/>
              <w:right w:val="single" w:sz="8" w:space="0" w:color="auto"/>
            </w:tcBorders>
            <w:vAlign w:val="center"/>
            <w:hideMark/>
          </w:tcPr>
          <w:p w14:paraId="1D6688DB"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$131,667.36</w:t>
            </w:r>
          </w:p>
        </w:tc>
      </w:tr>
      <w:tr w:rsidR="007D2012" w:rsidRPr="003E76CE" w14:paraId="6C619195" w14:textId="77777777" w:rsidTr="00707EE4">
        <w:trPr>
          <w:trHeight w:val="330"/>
          <w:jc w:val="center"/>
        </w:trPr>
        <w:tc>
          <w:tcPr>
            <w:tcW w:w="7220" w:type="dxa"/>
            <w:tcBorders>
              <w:top w:val="nil"/>
              <w:left w:val="single" w:sz="8" w:space="0" w:color="auto"/>
              <w:bottom w:val="single" w:sz="8" w:space="0" w:color="auto"/>
              <w:right w:val="single" w:sz="8" w:space="0" w:color="auto"/>
            </w:tcBorders>
            <w:vAlign w:val="center"/>
            <w:hideMark/>
          </w:tcPr>
          <w:p w14:paraId="00BEF016"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Otros Derechos</w:t>
            </w:r>
          </w:p>
        </w:tc>
        <w:tc>
          <w:tcPr>
            <w:tcW w:w="1960" w:type="dxa"/>
            <w:tcBorders>
              <w:top w:val="nil"/>
              <w:left w:val="nil"/>
              <w:bottom w:val="single" w:sz="8" w:space="0" w:color="auto"/>
              <w:right w:val="single" w:sz="8" w:space="0" w:color="auto"/>
            </w:tcBorders>
            <w:vAlign w:val="center"/>
            <w:hideMark/>
          </w:tcPr>
          <w:p w14:paraId="380D2C19"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$706,208.03</w:t>
            </w:r>
          </w:p>
        </w:tc>
      </w:tr>
      <w:tr w:rsidR="007D2012" w:rsidRPr="003E76CE" w14:paraId="24E2ABA5" w14:textId="77777777" w:rsidTr="00707EE4">
        <w:trPr>
          <w:trHeight w:val="315"/>
          <w:jc w:val="center"/>
        </w:trPr>
        <w:tc>
          <w:tcPr>
            <w:tcW w:w="7220" w:type="dxa"/>
            <w:tcBorders>
              <w:top w:val="nil"/>
              <w:left w:val="single" w:sz="8" w:space="0" w:color="auto"/>
              <w:bottom w:val="single" w:sz="8" w:space="0" w:color="auto"/>
              <w:right w:val="single" w:sz="8" w:space="0" w:color="auto"/>
            </w:tcBorders>
            <w:vAlign w:val="center"/>
            <w:hideMark/>
          </w:tcPr>
          <w:p w14:paraId="761AF231"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&gt;Licencias de funcionamiento y Permisos</w:t>
            </w:r>
          </w:p>
        </w:tc>
        <w:tc>
          <w:tcPr>
            <w:tcW w:w="1960" w:type="dxa"/>
            <w:tcBorders>
              <w:top w:val="nil"/>
              <w:left w:val="nil"/>
              <w:bottom w:val="single" w:sz="8" w:space="0" w:color="auto"/>
              <w:right w:val="single" w:sz="8" w:space="0" w:color="auto"/>
            </w:tcBorders>
            <w:vAlign w:val="center"/>
            <w:hideMark/>
          </w:tcPr>
          <w:p w14:paraId="02CA45C1"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$496,903.00</w:t>
            </w:r>
          </w:p>
        </w:tc>
      </w:tr>
      <w:tr w:rsidR="007D2012" w:rsidRPr="003E76CE" w14:paraId="72CB7176" w14:textId="77777777" w:rsidTr="00707EE4">
        <w:trPr>
          <w:trHeight w:val="615"/>
          <w:jc w:val="center"/>
        </w:trPr>
        <w:tc>
          <w:tcPr>
            <w:tcW w:w="7220" w:type="dxa"/>
            <w:tcBorders>
              <w:top w:val="nil"/>
              <w:left w:val="single" w:sz="8" w:space="0" w:color="auto"/>
              <w:bottom w:val="single" w:sz="8" w:space="0" w:color="auto"/>
              <w:right w:val="single" w:sz="8" w:space="0" w:color="auto"/>
            </w:tcBorders>
            <w:vAlign w:val="center"/>
            <w:hideMark/>
          </w:tcPr>
          <w:p w14:paraId="26DFAB11"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&gt;Servicios que presta la Dirección de Obras Públicas y Desarrollo Urbano</w:t>
            </w:r>
          </w:p>
        </w:tc>
        <w:tc>
          <w:tcPr>
            <w:tcW w:w="1960" w:type="dxa"/>
            <w:tcBorders>
              <w:top w:val="nil"/>
              <w:left w:val="nil"/>
              <w:bottom w:val="single" w:sz="8" w:space="0" w:color="auto"/>
              <w:right w:val="single" w:sz="8" w:space="0" w:color="auto"/>
            </w:tcBorders>
            <w:vAlign w:val="center"/>
            <w:hideMark/>
          </w:tcPr>
          <w:p w14:paraId="6DB278A6"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2DB5FCD8" w14:textId="77777777" w:rsidTr="00707EE4">
        <w:trPr>
          <w:trHeight w:val="615"/>
          <w:jc w:val="center"/>
        </w:trPr>
        <w:tc>
          <w:tcPr>
            <w:tcW w:w="7220" w:type="dxa"/>
            <w:tcBorders>
              <w:top w:val="nil"/>
              <w:left w:val="single" w:sz="8" w:space="0" w:color="auto"/>
              <w:bottom w:val="single" w:sz="8" w:space="0" w:color="auto"/>
              <w:right w:val="single" w:sz="8" w:space="0" w:color="auto"/>
            </w:tcBorders>
            <w:vAlign w:val="center"/>
            <w:hideMark/>
          </w:tcPr>
          <w:p w14:paraId="01CCB122"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&gt;Expedición de certificados, constancias, copias, fotografías y formas oficiales</w:t>
            </w:r>
          </w:p>
        </w:tc>
        <w:tc>
          <w:tcPr>
            <w:tcW w:w="1960" w:type="dxa"/>
            <w:tcBorders>
              <w:top w:val="nil"/>
              <w:left w:val="nil"/>
              <w:bottom w:val="single" w:sz="8" w:space="0" w:color="auto"/>
              <w:right w:val="single" w:sz="8" w:space="0" w:color="auto"/>
            </w:tcBorders>
            <w:vAlign w:val="center"/>
            <w:hideMark/>
          </w:tcPr>
          <w:p w14:paraId="24B4232B"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$109,477.50</w:t>
            </w:r>
          </w:p>
        </w:tc>
      </w:tr>
      <w:tr w:rsidR="007D2012" w:rsidRPr="003E76CE" w14:paraId="42FEF522" w14:textId="77777777" w:rsidTr="00707EE4">
        <w:trPr>
          <w:trHeight w:val="615"/>
          <w:jc w:val="center"/>
        </w:trPr>
        <w:tc>
          <w:tcPr>
            <w:tcW w:w="7220" w:type="dxa"/>
            <w:tcBorders>
              <w:top w:val="nil"/>
              <w:left w:val="single" w:sz="8" w:space="0" w:color="auto"/>
              <w:bottom w:val="single" w:sz="8" w:space="0" w:color="auto"/>
              <w:right w:val="single" w:sz="8" w:space="0" w:color="auto"/>
            </w:tcBorders>
            <w:vAlign w:val="center"/>
            <w:hideMark/>
          </w:tcPr>
          <w:p w14:paraId="39B1BB3E"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&gt;Servicios que presta la Unidad de Acceso a la Información Pública</w:t>
            </w:r>
          </w:p>
        </w:tc>
        <w:tc>
          <w:tcPr>
            <w:tcW w:w="1960" w:type="dxa"/>
            <w:tcBorders>
              <w:top w:val="nil"/>
              <w:left w:val="nil"/>
              <w:bottom w:val="single" w:sz="8" w:space="0" w:color="auto"/>
              <w:right w:val="single" w:sz="8" w:space="0" w:color="auto"/>
            </w:tcBorders>
            <w:vAlign w:val="center"/>
            <w:hideMark/>
          </w:tcPr>
          <w:p w14:paraId="72690C04"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$27,979.60</w:t>
            </w:r>
          </w:p>
        </w:tc>
      </w:tr>
      <w:tr w:rsidR="007D2012" w:rsidRPr="003E76CE" w14:paraId="17751677" w14:textId="77777777" w:rsidTr="00707EE4">
        <w:trPr>
          <w:trHeight w:val="615"/>
          <w:jc w:val="center"/>
        </w:trPr>
        <w:tc>
          <w:tcPr>
            <w:tcW w:w="7220" w:type="dxa"/>
            <w:tcBorders>
              <w:top w:val="nil"/>
              <w:left w:val="single" w:sz="8" w:space="0" w:color="auto"/>
              <w:bottom w:val="single" w:sz="8" w:space="0" w:color="auto"/>
              <w:right w:val="single" w:sz="8" w:space="0" w:color="auto"/>
            </w:tcBorders>
            <w:vAlign w:val="center"/>
            <w:hideMark/>
          </w:tcPr>
          <w:p w14:paraId="4A0EE09C"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&gt;Servicio de Supervisión Sanitaria de Matanza de Ganado</w:t>
            </w:r>
          </w:p>
        </w:tc>
        <w:tc>
          <w:tcPr>
            <w:tcW w:w="1960" w:type="dxa"/>
            <w:tcBorders>
              <w:top w:val="nil"/>
              <w:left w:val="nil"/>
              <w:bottom w:val="single" w:sz="8" w:space="0" w:color="auto"/>
              <w:right w:val="single" w:sz="8" w:space="0" w:color="auto"/>
            </w:tcBorders>
            <w:vAlign w:val="center"/>
            <w:hideMark/>
          </w:tcPr>
          <w:p w14:paraId="37CB908C"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$71,847.93</w:t>
            </w:r>
          </w:p>
        </w:tc>
      </w:tr>
      <w:tr w:rsidR="007D2012" w:rsidRPr="003E76CE" w14:paraId="01084494" w14:textId="77777777" w:rsidTr="00707EE4">
        <w:trPr>
          <w:trHeight w:val="330"/>
          <w:jc w:val="center"/>
        </w:trPr>
        <w:tc>
          <w:tcPr>
            <w:tcW w:w="7220" w:type="dxa"/>
            <w:tcBorders>
              <w:top w:val="nil"/>
              <w:left w:val="single" w:sz="8" w:space="0" w:color="auto"/>
              <w:bottom w:val="single" w:sz="8" w:space="0" w:color="auto"/>
              <w:right w:val="single" w:sz="8" w:space="0" w:color="auto"/>
            </w:tcBorders>
            <w:vAlign w:val="center"/>
            <w:hideMark/>
          </w:tcPr>
          <w:p w14:paraId="01EB9146"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Accesorios</w:t>
            </w:r>
          </w:p>
        </w:tc>
        <w:tc>
          <w:tcPr>
            <w:tcW w:w="1960" w:type="dxa"/>
            <w:tcBorders>
              <w:top w:val="nil"/>
              <w:left w:val="nil"/>
              <w:bottom w:val="single" w:sz="8" w:space="0" w:color="auto"/>
              <w:right w:val="single" w:sz="8" w:space="0" w:color="auto"/>
            </w:tcBorders>
            <w:vAlign w:val="center"/>
            <w:hideMark/>
          </w:tcPr>
          <w:p w14:paraId="4530ED31"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$0.00</w:t>
            </w:r>
          </w:p>
        </w:tc>
      </w:tr>
      <w:tr w:rsidR="007D2012" w:rsidRPr="003E76CE" w14:paraId="3E1E7851" w14:textId="77777777" w:rsidTr="00707EE4">
        <w:trPr>
          <w:trHeight w:val="315"/>
          <w:jc w:val="center"/>
        </w:trPr>
        <w:tc>
          <w:tcPr>
            <w:tcW w:w="7220" w:type="dxa"/>
            <w:tcBorders>
              <w:top w:val="nil"/>
              <w:left w:val="single" w:sz="8" w:space="0" w:color="auto"/>
              <w:bottom w:val="single" w:sz="8" w:space="0" w:color="auto"/>
              <w:right w:val="single" w:sz="8" w:space="0" w:color="auto"/>
            </w:tcBorders>
            <w:vAlign w:val="center"/>
            <w:hideMark/>
          </w:tcPr>
          <w:p w14:paraId="353B88BB"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&gt;Actualizaciones y Recargos de Derechos</w:t>
            </w:r>
          </w:p>
        </w:tc>
        <w:tc>
          <w:tcPr>
            <w:tcW w:w="1960" w:type="dxa"/>
            <w:tcBorders>
              <w:top w:val="nil"/>
              <w:left w:val="nil"/>
              <w:bottom w:val="single" w:sz="8" w:space="0" w:color="auto"/>
              <w:right w:val="single" w:sz="8" w:space="0" w:color="auto"/>
            </w:tcBorders>
            <w:vAlign w:val="center"/>
            <w:hideMark/>
          </w:tcPr>
          <w:p w14:paraId="47F932CB"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5DABE435" w14:textId="77777777" w:rsidTr="00707EE4">
        <w:trPr>
          <w:trHeight w:val="315"/>
          <w:jc w:val="center"/>
        </w:trPr>
        <w:tc>
          <w:tcPr>
            <w:tcW w:w="7220" w:type="dxa"/>
            <w:tcBorders>
              <w:top w:val="nil"/>
              <w:left w:val="single" w:sz="8" w:space="0" w:color="auto"/>
              <w:bottom w:val="single" w:sz="8" w:space="0" w:color="auto"/>
              <w:right w:val="single" w:sz="8" w:space="0" w:color="auto"/>
            </w:tcBorders>
            <w:vAlign w:val="center"/>
            <w:hideMark/>
          </w:tcPr>
          <w:p w14:paraId="31FA8010"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&gt;Multas de Derechos</w:t>
            </w:r>
          </w:p>
        </w:tc>
        <w:tc>
          <w:tcPr>
            <w:tcW w:w="1960" w:type="dxa"/>
            <w:tcBorders>
              <w:top w:val="nil"/>
              <w:left w:val="nil"/>
              <w:bottom w:val="single" w:sz="8" w:space="0" w:color="auto"/>
              <w:right w:val="single" w:sz="8" w:space="0" w:color="auto"/>
            </w:tcBorders>
            <w:vAlign w:val="center"/>
            <w:hideMark/>
          </w:tcPr>
          <w:p w14:paraId="720FA7F9"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33AEF238" w14:textId="77777777" w:rsidTr="00707EE4">
        <w:trPr>
          <w:trHeight w:val="315"/>
          <w:jc w:val="center"/>
        </w:trPr>
        <w:tc>
          <w:tcPr>
            <w:tcW w:w="7220" w:type="dxa"/>
            <w:tcBorders>
              <w:top w:val="nil"/>
              <w:left w:val="single" w:sz="8" w:space="0" w:color="auto"/>
              <w:bottom w:val="single" w:sz="8" w:space="0" w:color="auto"/>
              <w:right w:val="single" w:sz="8" w:space="0" w:color="auto"/>
            </w:tcBorders>
            <w:vAlign w:val="center"/>
            <w:hideMark/>
          </w:tcPr>
          <w:p w14:paraId="265E9CB2"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&gt;Gastos de Ejecución de Derechos</w:t>
            </w:r>
          </w:p>
        </w:tc>
        <w:tc>
          <w:tcPr>
            <w:tcW w:w="1960" w:type="dxa"/>
            <w:tcBorders>
              <w:top w:val="nil"/>
              <w:left w:val="nil"/>
              <w:bottom w:val="single" w:sz="8" w:space="0" w:color="auto"/>
              <w:right w:val="single" w:sz="8" w:space="0" w:color="auto"/>
            </w:tcBorders>
            <w:vAlign w:val="center"/>
            <w:hideMark/>
          </w:tcPr>
          <w:p w14:paraId="16AE3188"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0D528138" w14:textId="77777777" w:rsidTr="00707EE4">
        <w:trPr>
          <w:trHeight w:val="1275"/>
          <w:jc w:val="center"/>
        </w:trPr>
        <w:tc>
          <w:tcPr>
            <w:tcW w:w="7220" w:type="dxa"/>
            <w:tcBorders>
              <w:top w:val="nil"/>
              <w:left w:val="single" w:sz="8" w:space="0" w:color="auto"/>
              <w:bottom w:val="single" w:sz="8" w:space="0" w:color="auto"/>
              <w:right w:val="single" w:sz="8" w:space="0" w:color="auto"/>
            </w:tcBorders>
            <w:vAlign w:val="center"/>
            <w:hideMark/>
          </w:tcPr>
          <w:p w14:paraId="598F1094" w14:textId="77777777" w:rsidR="007D2012" w:rsidRPr="003E76CE" w:rsidRDefault="007D2012" w:rsidP="00707EE4">
            <w:pPr>
              <w:spacing w:after="0" w:line="240" w:lineRule="auto"/>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Derechos no comprendidos en las fracciones de la Ley de Ingresos causadas en ejercicios fiscales anteriores pendientes de liquidación o pago</w:t>
            </w:r>
          </w:p>
        </w:tc>
        <w:tc>
          <w:tcPr>
            <w:tcW w:w="1960" w:type="dxa"/>
            <w:tcBorders>
              <w:top w:val="nil"/>
              <w:left w:val="nil"/>
              <w:bottom w:val="single" w:sz="8" w:space="0" w:color="auto"/>
              <w:right w:val="single" w:sz="8" w:space="0" w:color="auto"/>
            </w:tcBorders>
            <w:vAlign w:val="center"/>
            <w:hideMark/>
          </w:tcPr>
          <w:p w14:paraId="607BED7B"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$107,542.38</w:t>
            </w:r>
          </w:p>
        </w:tc>
      </w:tr>
    </w:tbl>
    <w:p w14:paraId="31340CA6" w14:textId="77777777" w:rsidR="007D2012" w:rsidRPr="00C045B0" w:rsidRDefault="007D2012" w:rsidP="007D2012">
      <w:pPr>
        <w:spacing w:line="276" w:lineRule="auto"/>
        <w:rPr>
          <w:rFonts w:ascii="Arial" w:hAnsi="Arial" w:cs="Arial"/>
          <w:sz w:val="24"/>
          <w:szCs w:val="24"/>
        </w:rPr>
      </w:pPr>
    </w:p>
    <w:p w14:paraId="34D604D6"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 xml:space="preserve">Artículo 7.- </w:t>
      </w:r>
      <w:r w:rsidRPr="00C045B0">
        <w:rPr>
          <w:rFonts w:ascii="Arial" w:hAnsi="Arial" w:cs="Arial"/>
          <w:sz w:val="24"/>
          <w:szCs w:val="24"/>
        </w:rPr>
        <w:t>Las Contribuciones de mejoras que la Hacienda Pública Municipal tiene derecho de percibir, serán las siguientes:</w:t>
      </w:r>
    </w:p>
    <w:tbl>
      <w:tblPr>
        <w:tblW w:w="9520" w:type="dxa"/>
        <w:tblCellMar>
          <w:left w:w="70" w:type="dxa"/>
          <w:right w:w="70" w:type="dxa"/>
        </w:tblCellMar>
        <w:tblLook w:val="04A0" w:firstRow="1" w:lastRow="0" w:firstColumn="1" w:lastColumn="0" w:noHBand="0" w:noVBand="1"/>
      </w:tblPr>
      <w:tblGrid>
        <w:gridCol w:w="7800"/>
        <w:gridCol w:w="1720"/>
      </w:tblGrid>
      <w:tr w:rsidR="007D2012" w:rsidRPr="007920C2" w14:paraId="224B337C" w14:textId="77777777" w:rsidTr="00707EE4">
        <w:trPr>
          <w:trHeight w:val="330"/>
        </w:trPr>
        <w:tc>
          <w:tcPr>
            <w:tcW w:w="7800" w:type="dxa"/>
            <w:tcBorders>
              <w:top w:val="single" w:sz="8" w:space="0" w:color="auto"/>
              <w:left w:val="single" w:sz="8" w:space="0" w:color="auto"/>
              <w:bottom w:val="single" w:sz="8" w:space="0" w:color="auto"/>
              <w:right w:val="single" w:sz="8" w:space="0" w:color="auto"/>
            </w:tcBorders>
            <w:vAlign w:val="center"/>
            <w:hideMark/>
          </w:tcPr>
          <w:p w14:paraId="118458FE" w14:textId="77777777" w:rsidR="007D2012" w:rsidRPr="007920C2" w:rsidRDefault="007D2012" w:rsidP="00707EE4">
            <w:pPr>
              <w:spacing w:after="0" w:line="240" w:lineRule="auto"/>
              <w:jc w:val="both"/>
              <w:rPr>
                <w:rFonts w:ascii="Arial" w:eastAsia="Times New Roman" w:hAnsi="Arial" w:cs="Arial"/>
                <w:b/>
                <w:bCs/>
                <w:color w:val="000000"/>
                <w:sz w:val="24"/>
                <w:szCs w:val="24"/>
                <w:lang w:eastAsia="es-MX"/>
              </w:rPr>
            </w:pPr>
            <w:r w:rsidRPr="007920C2">
              <w:rPr>
                <w:rFonts w:ascii="Arial" w:eastAsia="Times New Roman" w:hAnsi="Arial" w:cs="Arial"/>
                <w:b/>
                <w:bCs/>
                <w:color w:val="000000"/>
                <w:sz w:val="24"/>
                <w:szCs w:val="24"/>
                <w:lang w:eastAsia="es-MX"/>
              </w:rPr>
              <w:t>Contribuciones de mejoras</w:t>
            </w:r>
          </w:p>
        </w:tc>
        <w:tc>
          <w:tcPr>
            <w:tcW w:w="1720" w:type="dxa"/>
            <w:tcBorders>
              <w:top w:val="single" w:sz="8" w:space="0" w:color="auto"/>
              <w:left w:val="nil"/>
              <w:bottom w:val="single" w:sz="8" w:space="0" w:color="auto"/>
              <w:right w:val="single" w:sz="8" w:space="0" w:color="auto"/>
            </w:tcBorders>
            <w:vAlign w:val="center"/>
            <w:hideMark/>
          </w:tcPr>
          <w:p w14:paraId="1D56B42F" w14:textId="77777777" w:rsidR="007D2012" w:rsidRPr="007920C2" w:rsidRDefault="007D2012" w:rsidP="00707EE4">
            <w:pPr>
              <w:spacing w:after="0" w:line="240" w:lineRule="auto"/>
              <w:jc w:val="right"/>
              <w:rPr>
                <w:rFonts w:ascii="Arial" w:eastAsia="Times New Roman" w:hAnsi="Arial" w:cs="Arial"/>
                <w:b/>
                <w:bCs/>
                <w:color w:val="000000"/>
                <w:sz w:val="24"/>
                <w:szCs w:val="24"/>
                <w:lang w:eastAsia="es-MX"/>
              </w:rPr>
            </w:pPr>
            <w:r w:rsidRPr="007920C2">
              <w:rPr>
                <w:rFonts w:ascii="Arial" w:eastAsia="Times New Roman" w:hAnsi="Arial" w:cs="Arial"/>
                <w:b/>
                <w:bCs/>
                <w:color w:val="000000"/>
                <w:sz w:val="24"/>
                <w:szCs w:val="24"/>
                <w:lang w:eastAsia="es-MX"/>
              </w:rPr>
              <w:t>$0.00</w:t>
            </w:r>
          </w:p>
        </w:tc>
      </w:tr>
      <w:tr w:rsidR="007D2012" w:rsidRPr="007920C2" w14:paraId="3438DE2E" w14:textId="77777777" w:rsidTr="00707EE4">
        <w:trPr>
          <w:trHeight w:val="330"/>
        </w:trPr>
        <w:tc>
          <w:tcPr>
            <w:tcW w:w="7800" w:type="dxa"/>
            <w:tcBorders>
              <w:top w:val="nil"/>
              <w:left w:val="single" w:sz="8" w:space="0" w:color="auto"/>
              <w:bottom w:val="single" w:sz="8" w:space="0" w:color="auto"/>
              <w:right w:val="single" w:sz="8" w:space="0" w:color="auto"/>
            </w:tcBorders>
            <w:vAlign w:val="center"/>
            <w:hideMark/>
          </w:tcPr>
          <w:p w14:paraId="3A02EFAB" w14:textId="77777777" w:rsidR="007D2012" w:rsidRPr="007920C2" w:rsidRDefault="007D2012" w:rsidP="00707EE4">
            <w:pPr>
              <w:spacing w:after="0" w:line="240" w:lineRule="auto"/>
              <w:jc w:val="both"/>
              <w:rPr>
                <w:rFonts w:ascii="Arial" w:eastAsia="Times New Roman" w:hAnsi="Arial" w:cs="Arial"/>
                <w:color w:val="000000"/>
                <w:sz w:val="24"/>
                <w:szCs w:val="24"/>
                <w:lang w:eastAsia="es-MX"/>
              </w:rPr>
            </w:pPr>
            <w:r w:rsidRPr="007920C2">
              <w:rPr>
                <w:rFonts w:ascii="Arial" w:eastAsia="Times New Roman" w:hAnsi="Arial" w:cs="Arial"/>
                <w:color w:val="000000"/>
                <w:sz w:val="24"/>
                <w:szCs w:val="24"/>
                <w:lang w:eastAsia="es-MX"/>
              </w:rPr>
              <w:lastRenderedPageBreak/>
              <w:t xml:space="preserve">  </w:t>
            </w:r>
            <w:r w:rsidRPr="007920C2">
              <w:rPr>
                <w:rFonts w:ascii="Arial" w:eastAsia="Times New Roman" w:hAnsi="Arial" w:cs="Arial"/>
                <w:b/>
                <w:bCs/>
                <w:color w:val="000000"/>
                <w:sz w:val="24"/>
                <w:szCs w:val="24"/>
                <w:lang w:eastAsia="es-MX"/>
              </w:rPr>
              <w:t>Contribución de mejoras por obras públicas</w:t>
            </w:r>
          </w:p>
        </w:tc>
        <w:tc>
          <w:tcPr>
            <w:tcW w:w="1720" w:type="dxa"/>
            <w:tcBorders>
              <w:top w:val="nil"/>
              <w:left w:val="nil"/>
              <w:bottom w:val="single" w:sz="8" w:space="0" w:color="auto"/>
              <w:right w:val="single" w:sz="8" w:space="0" w:color="auto"/>
            </w:tcBorders>
            <w:vAlign w:val="center"/>
            <w:hideMark/>
          </w:tcPr>
          <w:p w14:paraId="1DB141E0" w14:textId="77777777" w:rsidR="007D2012" w:rsidRPr="007920C2" w:rsidRDefault="007D2012" w:rsidP="00707EE4">
            <w:pPr>
              <w:spacing w:after="0" w:line="240" w:lineRule="auto"/>
              <w:jc w:val="right"/>
              <w:rPr>
                <w:rFonts w:ascii="Arial" w:eastAsia="Times New Roman" w:hAnsi="Arial" w:cs="Arial"/>
                <w:b/>
                <w:bCs/>
                <w:color w:val="000000"/>
                <w:sz w:val="24"/>
                <w:szCs w:val="24"/>
                <w:lang w:eastAsia="es-MX"/>
              </w:rPr>
            </w:pPr>
            <w:r w:rsidRPr="007920C2">
              <w:rPr>
                <w:rFonts w:ascii="Arial" w:eastAsia="Times New Roman" w:hAnsi="Arial" w:cs="Arial"/>
                <w:b/>
                <w:bCs/>
                <w:color w:val="000000"/>
                <w:sz w:val="24"/>
                <w:szCs w:val="24"/>
                <w:lang w:eastAsia="es-MX"/>
              </w:rPr>
              <w:t>$0.00</w:t>
            </w:r>
          </w:p>
        </w:tc>
      </w:tr>
      <w:tr w:rsidR="007D2012" w:rsidRPr="007920C2" w14:paraId="08CE9AED" w14:textId="77777777" w:rsidTr="00707EE4">
        <w:trPr>
          <w:trHeight w:val="330"/>
        </w:trPr>
        <w:tc>
          <w:tcPr>
            <w:tcW w:w="7800" w:type="dxa"/>
            <w:tcBorders>
              <w:top w:val="nil"/>
              <w:left w:val="single" w:sz="8" w:space="0" w:color="auto"/>
              <w:bottom w:val="single" w:sz="8" w:space="0" w:color="auto"/>
              <w:right w:val="single" w:sz="8" w:space="0" w:color="auto"/>
            </w:tcBorders>
            <w:vAlign w:val="center"/>
            <w:hideMark/>
          </w:tcPr>
          <w:p w14:paraId="04B06035" w14:textId="77777777" w:rsidR="007D2012" w:rsidRPr="007920C2" w:rsidRDefault="007D2012" w:rsidP="00707EE4">
            <w:pPr>
              <w:spacing w:after="0" w:line="240" w:lineRule="auto"/>
              <w:jc w:val="both"/>
              <w:rPr>
                <w:rFonts w:ascii="Arial" w:eastAsia="Times New Roman" w:hAnsi="Arial" w:cs="Arial"/>
                <w:color w:val="000000"/>
                <w:sz w:val="24"/>
                <w:szCs w:val="24"/>
                <w:lang w:eastAsia="es-MX"/>
              </w:rPr>
            </w:pPr>
            <w:r w:rsidRPr="007920C2">
              <w:rPr>
                <w:rFonts w:ascii="Arial" w:eastAsia="Times New Roman" w:hAnsi="Arial" w:cs="Arial"/>
                <w:color w:val="000000"/>
                <w:sz w:val="24"/>
                <w:szCs w:val="24"/>
                <w:lang w:eastAsia="es-MX"/>
              </w:rPr>
              <w:t>&gt; Contribuciones de mejoras por obras públicas</w:t>
            </w:r>
          </w:p>
        </w:tc>
        <w:tc>
          <w:tcPr>
            <w:tcW w:w="1720" w:type="dxa"/>
            <w:tcBorders>
              <w:top w:val="nil"/>
              <w:left w:val="nil"/>
              <w:bottom w:val="single" w:sz="8" w:space="0" w:color="auto"/>
              <w:right w:val="single" w:sz="8" w:space="0" w:color="auto"/>
            </w:tcBorders>
            <w:vAlign w:val="center"/>
            <w:hideMark/>
          </w:tcPr>
          <w:p w14:paraId="7D678E64" w14:textId="77777777" w:rsidR="007D2012" w:rsidRPr="007920C2" w:rsidRDefault="007D2012" w:rsidP="00707EE4">
            <w:pPr>
              <w:spacing w:after="0" w:line="240" w:lineRule="auto"/>
              <w:jc w:val="right"/>
              <w:rPr>
                <w:rFonts w:ascii="Arial" w:eastAsia="Times New Roman" w:hAnsi="Arial" w:cs="Arial"/>
                <w:b/>
                <w:bCs/>
                <w:color w:val="000000"/>
                <w:sz w:val="24"/>
                <w:szCs w:val="24"/>
                <w:lang w:eastAsia="es-MX"/>
              </w:rPr>
            </w:pPr>
            <w:r w:rsidRPr="007920C2">
              <w:rPr>
                <w:rFonts w:ascii="Arial" w:eastAsia="Times New Roman" w:hAnsi="Arial" w:cs="Arial"/>
                <w:b/>
                <w:bCs/>
                <w:color w:val="000000"/>
                <w:sz w:val="24"/>
                <w:szCs w:val="24"/>
                <w:lang w:eastAsia="es-MX"/>
              </w:rPr>
              <w:t>$0.00</w:t>
            </w:r>
          </w:p>
        </w:tc>
      </w:tr>
      <w:tr w:rsidR="007D2012" w:rsidRPr="007920C2" w14:paraId="6A71D901" w14:textId="77777777" w:rsidTr="00707EE4">
        <w:trPr>
          <w:trHeight w:val="330"/>
        </w:trPr>
        <w:tc>
          <w:tcPr>
            <w:tcW w:w="7800" w:type="dxa"/>
            <w:tcBorders>
              <w:top w:val="nil"/>
              <w:left w:val="single" w:sz="8" w:space="0" w:color="auto"/>
              <w:bottom w:val="single" w:sz="8" w:space="0" w:color="auto"/>
              <w:right w:val="single" w:sz="8" w:space="0" w:color="auto"/>
            </w:tcBorders>
            <w:vAlign w:val="center"/>
            <w:hideMark/>
          </w:tcPr>
          <w:p w14:paraId="791A2EAA" w14:textId="77777777" w:rsidR="007D2012" w:rsidRPr="007920C2" w:rsidRDefault="007D2012" w:rsidP="00707EE4">
            <w:pPr>
              <w:spacing w:after="0" w:line="240" w:lineRule="auto"/>
              <w:jc w:val="both"/>
              <w:rPr>
                <w:rFonts w:ascii="Arial" w:eastAsia="Times New Roman" w:hAnsi="Arial" w:cs="Arial"/>
                <w:color w:val="000000"/>
                <w:sz w:val="24"/>
                <w:szCs w:val="24"/>
                <w:lang w:eastAsia="es-MX"/>
              </w:rPr>
            </w:pPr>
            <w:r w:rsidRPr="007920C2">
              <w:rPr>
                <w:rFonts w:ascii="Arial" w:eastAsia="Times New Roman" w:hAnsi="Arial" w:cs="Arial"/>
                <w:color w:val="000000"/>
                <w:sz w:val="24"/>
                <w:szCs w:val="24"/>
                <w:lang w:eastAsia="es-MX"/>
              </w:rPr>
              <w:t>&gt; Contribuciones de mejoras por servicios públicos</w:t>
            </w:r>
          </w:p>
        </w:tc>
        <w:tc>
          <w:tcPr>
            <w:tcW w:w="1720" w:type="dxa"/>
            <w:tcBorders>
              <w:top w:val="nil"/>
              <w:left w:val="nil"/>
              <w:bottom w:val="single" w:sz="8" w:space="0" w:color="auto"/>
              <w:right w:val="single" w:sz="8" w:space="0" w:color="auto"/>
            </w:tcBorders>
            <w:vAlign w:val="center"/>
            <w:hideMark/>
          </w:tcPr>
          <w:p w14:paraId="7C7D3547" w14:textId="77777777" w:rsidR="007D2012" w:rsidRPr="007920C2" w:rsidRDefault="007D2012" w:rsidP="00707EE4">
            <w:pPr>
              <w:spacing w:after="0" w:line="240" w:lineRule="auto"/>
              <w:jc w:val="right"/>
              <w:rPr>
                <w:rFonts w:ascii="Arial" w:eastAsia="Times New Roman" w:hAnsi="Arial" w:cs="Arial"/>
                <w:b/>
                <w:bCs/>
                <w:color w:val="000000"/>
                <w:sz w:val="24"/>
                <w:szCs w:val="24"/>
                <w:lang w:eastAsia="es-MX"/>
              </w:rPr>
            </w:pPr>
            <w:r w:rsidRPr="007920C2">
              <w:rPr>
                <w:rFonts w:ascii="Arial" w:eastAsia="Times New Roman" w:hAnsi="Arial" w:cs="Arial"/>
                <w:b/>
                <w:bCs/>
                <w:color w:val="000000"/>
                <w:sz w:val="24"/>
                <w:szCs w:val="24"/>
                <w:lang w:eastAsia="es-MX"/>
              </w:rPr>
              <w:t>$0.00</w:t>
            </w:r>
          </w:p>
        </w:tc>
      </w:tr>
      <w:tr w:rsidR="007D2012" w:rsidRPr="007920C2" w14:paraId="760F3607" w14:textId="77777777" w:rsidTr="00707EE4">
        <w:trPr>
          <w:trHeight w:val="915"/>
        </w:trPr>
        <w:tc>
          <w:tcPr>
            <w:tcW w:w="7800" w:type="dxa"/>
            <w:tcBorders>
              <w:top w:val="nil"/>
              <w:left w:val="single" w:sz="8" w:space="0" w:color="auto"/>
              <w:bottom w:val="single" w:sz="8" w:space="0" w:color="auto"/>
              <w:right w:val="single" w:sz="8" w:space="0" w:color="auto"/>
            </w:tcBorders>
            <w:vAlign w:val="center"/>
            <w:hideMark/>
          </w:tcPr>
          <w:p w14:paraId="2C9EF114" w14:textId="77777777" w:rsidR="007D2012" w:rsidRPr="007920C2" w:rsidRDefault="007D2012" w:rsidP="00707EE4">
            <w:pPr>
              <w:spacing w:after="0" w:line="240" w:lineRule="auto"/>
              <w:rPr>
                <w:rFonts w:ascii="Arial" w:eastAsia="Times New Roman" w:hAnsi="Arial" w:cs="Arial"/>
                <w:b/>
                <w:bCs/>
                <w:color w:val="000000"/>
                <w:sz w:val="24"/>
                <w:szCs w:val="24"/>
                <w:lang w:eastAsia="es-MX"/>
              </w:rPr>
            </w:pPr>
            <w:r w:rsidRPr="007920C2">
              <w:rPr>
                <w:rFonts w:ascii="Arial" w:eastAsia="Times New Roman" w:hAnsi="Arial" w:cs="Arial"/>
                <w:b/>
                <w:bCs/>
                <w:color w:val="000000"/>
                <w:sz w:val="24"/>
                <w:szCs w:val="24"/>
                <w:lang w:eastAsia="es-MX"/>
              </w:rPr>
              <w:t xml:space="preserve">  Contribuciones de Mejoras no comprendidas en las fracciones de la Ley de Ingresos causadas en ejercicios fiscales anteriores pendientes de liquidación o pago</w:t>
            </w:r>
          </w:p>
        </w:tc>
        <w:tc>
          <w:tcPr>
            <w:tcW w:w="1720" w:type="dxa"/>
            <w:tcBorders>
              <w:top w:val="nil"/>
              <w:left w:val="nil"/>
              <w:bottom w:val="single" w:sz="8" w:space="0" w:color="auto"/>
              <w:right w:val="single" w:sz="8" w:space="0" w:color="auto"/>
            </w:tcBorders>
            <w:vAlign w:val="center"/>
            <w:hideMark/>
          </w:tcPr>
          <w:p w14:paraId="68934D73" w14:textId="77777777" w:rsidR="007D2012" w:rsidRPr="007920C2" w:rsidRDefault="007D2012" w:rsidP="00707EE4">
            <w:pPr>
              <w:spacing w:after="0" w:line="240" w:lineRule="auto"/>
              <w:jc w:val="right"/>
              <w:rPr>
                <w:rFonts w:ascii="Arial" w:eastAsia="Times New Roman" w:hAnsi="Arial" w:cs="Arial"/>
                <w:b/>
                <w:bCs/>
                <w:color w:val="000000"/>
                <w:sz w:val="24"/>
                <w:szCs w:val="24"/>
                <w:lang w:eastAsia="es-MX"/>
              </w:rPr>
            </w:pPr>
            <w:r w:rsidRPr="007920C2">
              <w:rPr>
                <w:rFonts w:ascii="Arial" w:eastAsia="Times New Roman" w:hAnsi="Arial" w:cs="Arial"/>
                <w:b/>
                <w:bCs/>
                <w:color w:val="000000"/>
                <w:sz w:val="24"/>
                <w:szCs w:val="24"/>
                <w:lang w:eastAsia="es-MX"/>
              </w:rPr>
              <w:t>$0.00</w:t>
            </w:r>
          </w:p>
        </w:tc>
      </w:tr>
    </w:tbl>
    <w:p w14:paraId="4098910C" w14:textId="77777777" w:rsidR="007D2012" w:rsidRPr="00C045B0" w:rsidRDefault="007D2012" w:rsidP="007D2012">
      <w:pPr>
        <w:spacing w:line="276" w:lineRule="auto"/>
        <w:jc w:val="both"/>
        <w:rPr>
          <w:rFonts w:ascii="Arial" w:hAnsi="Arial" w:cs="Arial"/>
          <w:sz w:val="24"/>
          <w:szCs w:val="24"/>
        </w:rPr>
      </w:pPr>
    </w:p>
    <w:p w14:paraId="38013F6B"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 xml:space="preserve">Artículo 8.- </w:t>
      </w:r>
      <w:r w:rsidRPr="00C045B0">
        <w:rPr>
          <w:rFonts w:ascii="Arial" w:hAnsi="Arial" w:cs="Arial"/>
          <w:sz w:val="24"/>
          <w:szCs w:val="24"/>
        </w:rPr>
        <w:t>Los ingresos que la Hacienda Pública Municipal percibirá por concepto de productos, serán las siguientes:</w:t>
      </w:r>
    </w:p>
    <w:tbl>
      <w:tblPr>
        <w:tblW w:w="9180" w:type="dxa"/>
        <w:jc w:val="center"/>
        <w:tblCellMar>
          <w:left w:w="70" w:type="dxa"/>
          <w:right w:w="70" w:type="dxa"/>
        </w:tblCellMar>
        <w:tblLook w:val="04A0" w:firstRow="1" w:lastRow="0" w:firstColumn="1" w:lastColumn="0" w:noHBand="0" w:noVBand="1"/>
      </w:tblPr>
      <w:tblGrid>
        <w:gridCol w:w="7361"/>
        <w:gridCol w:w="1819"/>
      </w:tblGrid>
      <w:tr w:rsidR="007D2012" w:rsidRPr="003E76CE" w14:paraId="0789FE12" w14:textId="77777777" w:rsidTr="00707EE4">
        <w:trPr>
          <w:trHeight w:val="330"/>
          <w:jc w:val="center"/>
        </w:trPr>
        <w:tc>
          <w:tcPr>
            <w:tcW w:w="7361" w:type="dxa"/>
            <w:tcBorders>
              <w:top w:val="single" w:sz="8" w:space="0" w:color="auto"/>
              <w:left w:val="single" w:sz="8" w:space="0" w:color="auto"/>
              <w:bottom w:val="single" w:sz="8" w:space="0" w:color="auto"/>
              <w:right w:val="single" w:sz="8" w:space="0" w:color="auto"/>
            </w:tcBorders>
            <w:vAlign w:val="center"/>
            <w:hideMark/>
          </w:tcPr>
          <w:p w14:paraId="22EABF58"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Productos</w:t>
            </w:r>
          </w:p>
        </w:tc>
        <w:tc>
          <w:tcPr>
            <w:tcW w:w="1819" w:type="dxa"/>
            <w:tcBorders>
              <w:top w:val="single" w:sz="8" w:space="0" w:color="auto"/>
              <w:left w:val="nil"/>
              <w:bottom w:val="single" w:sz="8" w:space="0" w:color="auto"/>
              <w:right w:val="single" w:sz="8" w:space="0" w:color="auto"/>
            </w:tcBorders>
            <w:vAlign w:val="center"/>
            <w:hideMark/>
          </w:tcPr>
          <w:p w14:paraId="22BB53C9"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$200,598.64</w:t>
            </w:r>
          </w:p>
        </w:tc>
      </w:tr>
      <w:tr w:rsidR="007D2012" w:rsidRPr="003E76CE" w14:paraId="27A66F73" w14:textId="77777777" w:rsidTr="00707EE4">
        <w:trPr>
          <w:trHeight w:val="330"/>
          <w:jc w:val="center"/>
        </w:trPr>
        <w:tc>
          <w:tcPr>
            <w:tcW w:w="7361" w:type="dxa"/>
            <w:tcBorders>
              <w:top w:val="nil"/>
              <w:left w:val="single" w:sz="8" w:space="0" w:color="auto"/>
              <w:bottom w:val="single" w:sz="8" w:space="0" w:color="auto"/>
              <w:right w:val="single" w:sz="8" w:space="0" w:color="auto"/>
            </w:tcBorders>
            <w:vAlign w:val="center"/>
            <w:hideMark/>
          </w:tcPr>
          <w:p w14:paraId="53E4A6EB"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Productos de tipo corriente</w:t>
            </w:r>
          </w:p>
        </w:tc>
        <w:tc>
          <w:tcPr>
            <w:tcW w:w="1819" w:type="dxa"/>
            <w:tcBorders>
              <w:top w:val="nil"/>
              <w:left w:val="nil"/>
              <w:bottom w:val="single" w:sz="8" w:space="0" w:color="auto"/>
              <w:right w:val="single" w:sz="8" w:space="0" w:color="auto"/>
            </w:tcBorders>
            <w:vAlign w:val="center"/>
            <w:hideMark/>
          </w:tcPr>
          <w:p w14:paraId="05E46FEC"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$200,598.64</w:t>
            </w:r>
          </w:p>
        </w:tc>
      </w:tr>
      <w:tr w:rsidR="007D2012" w:rsidRPr="003E76CE" w14:paraId="29F05F12" w14:textId="77777777" w:rsidTr="00707EE4">
        <w:trPr>
          <w:trHeight w:val="315"/>
          <w:jc w:val="center"/>
        </w:trPr>
        <w:tc>
          <w:tcPr>
            <w:tcW w:w="7361" w:type="dxa"/>
            <w:tcBorders>
              <w:top w:val="nil"/>
              <w:left w:val="single" w:sz="8" w:space="0" w:color="auto"/>
              <w:bottom w:val="single" w:sz="8" w:space="0" w:color="auto"/>
              <w:right w:val="single" w:sz="8" w:space="0" w:color="auto"/>
            </w:tcBorders>
            <w:vAlign w:val="center"/>
            <w:hideMark/>
          </w:tcPr>
          <w:p w14:paraId="370E69E4"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&gt;Derivados de Productos Financieros</w:t>
            </w:r>
          </w:p>
        </w:tc>
        <w:tc>
          <w:tcPr>
            <w:tcW w:w="1819" w:type="dxa"/>
            <w:tcBorders>
              <w:top w:val="nil"/>
              <w:left w:val="nil"/>
              <w:bottom w:val="single" w:sz="8" w:space="0" w:color="auto"/>
              <w:right w:val="single" w:sz="8" w:space="0" w:color="auto"/>
            </w:tcBorders>
            <w:vAlign w:val="center"/>
            <w:hideMark/>
          </w:tcPr>
          <w:p w14:paraId="3F0124DF"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$200,598.64</w:t>
            </w:r>
          </w:p>
        </w:tc>
      </w:tr>
      <w:tr w:rsidR="007D2012" w:rsidRPr="003E76CE" w14:paraId="72B548AF" w14:textId="77777777" w:rsidTr="00707EE4">
        <w:trPr>
          <w:trHeight w:val="330"/>
          <w:jc w:val="center"/>
        </w:trPr>
        <w:tc>
          <w:tcPr>
            <w:tcW w:w="7361" w:type="dxa"/>
            <w:tcBorders>
              <w:top w:val="nil"/>
              <w:left w:val="single" w:sz="8" w:space="0" w:color="auto"/>
              <w:bottom w:val="single" w:sz="8" w:space="0" w:color="auto"/>
              <w:right w:val="single" w:sz="8" w:space="0" w:color="auto"/>
            </w:tcBorders>
            <w:vAlign w:val="center"/>
            <w:hideMark/>
          </w:tcPr>
          <w:p w14:paraId="057C0A23"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Productos de Capital</w:t>
            </w:r>
          </w:p>
        </w:tc>
        <w:tc>
          <w:tcPr>
            <w:tcW w:w="1819" w:type="dxa"/>
            <w:tcBorders>
              <w:top w:val="nil"/>
              <w:left w:val="nil"/>
              <w:bottom w:val="single" w:sz="8" w:space="0" w:color="auto"/>
              <w:right w:val="single" w:sz="8" w:space="0" w:color="auto"/>
            </w:tcBorders>
            <w:vAlign w:val="center"/>
            <w:hideMark/>
          </w:tcPr>
          <w:p w14:paraId="029D96F8"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$0.00</w:t>
            </w:r>
          </w:p>
        </w:tc>
      </w:tr>
      <w:tr w:rsidR="007D2012" w:rsidRPr="003E76CE" w14:paraId="58EE7A85" w14:textId="77777777" w:rsidTr="00707EE4">
        <w:trPr>
          <w:trHeight w:val="915"/>
          <w:jc w:val="center"/>
        </w:trPr>
        <w:tc>
          <w:tcPr>
            <w:tcW w:w="7361" w:type="dxa"/>
            <w:tcBorders>
              <w:top w:val="nil"/>
              <w:left w:val="single" w:sz="8" w:space="0" w:color="auto"/>
              <w:bottom w:val="single" w:sz="8" w:space="0" w:color="auto"/>
              <w:right w:val="single" w:sz="8" w:space="0" w:color="auto"/>
            </w:tcBorders>
            <w:vAlign w:val="center"/>
            <w:hideMark/>
          </w:tcPr>
          <w:p w14:paraId="2FB2624E"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&gt;Arrendamiento, enajenación, uso y explotación de bienes muebles del dominio privado del Municipio.</w:t>
            </w:r>
          </w:p>
        </w:tc>
        <w:tc>
          <w:tcPr>
            <w:tcW w:w="1819" w:type="dxa"/>
            <w:tcBorders>
              <w:top w:val="nil"/>
              <w:left w:val="nil"/>
              <w:bottom w:val="single" w:sz="8" w:space="0" w:color="auto"/>
              <w:right w:val="single" w:sz="8" w:space="0" w:color="auto"/>
            </w:tcBorders>
            <w:vAlign w:val="center"/>
            <w:hideMark/>
          </w:tcPr>
          <w:p w14:paraId="69721723"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75DF903A" w14:textId="77777777" w:rsidTr="00707EE4">
        <w:trPr>
          <w:trHeight w:val="915"/>
          <w:jc w:val="center"/>
        </w:trPr>
        <w:tc>
          <w:tcPr>
            <w:tcW w:w="7361" w:type="dxa"/>
            <w:tcBorders>
              <w:top w:val="nil"/>
              <w:left w:val="single" w:sz="8" w:space="0" w:color="auto"/>
              <w:bottom w:val="single" w:sz="8" w:space="0" w:color="auto"/>
              <w:right w:val="single" w:sz="8" w:space="0" w:color="auto"/>
            </w:tcBorders>
            <w:vAlign w:val="center"/>
            <w:hideMark/>
          </w:tcPr>
          <w:p w14:paraId="4FDF343B"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&gt;Arrendamiento, enajenación, uso y explotación de bienes inmuebles del dominio privado del Municipio.</w:t>
            </w:r>
          </w:p>
        </w:tc>
        <w:tc>
          <w:tcPr>
            <w:tcW w:w="1819" w:type="dxa"/>
            <w:tcBorders>
              <w:top w:val="nil"/>
              <w:left w:val="nil"/>
              <w:bottom w:val="single" w:sz="8" w:space="0" w:color="auto"/>
              <w:right w:val="single" w:sz="8" w:space="0" w:color="auto"/>
            </w:tcBorders>
            <w:vAlign w:val="center"/>
            <w:hideMark/>
          </w:tcPr>
          <w:p w14:paraId="40E39533"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r w:rsidR="007D2012" w:rsidRPr="003E76CE" w14:paraId="004F7F7B" w14:textId="77777777" w:rsidTr="00707EE4">
        <w:trPr>
          <w:trHeight w:val="1275"/>
          <w:jc w:val="center"/>
        </w:trPr>
        <w:tc>
          <w:tcPr>
            <w:tcW w:w="7361" w:type="dxa"/>
            <w:tcBorders>
              <w:top w:val="nil"/>
              <w:left w:val="single" w:sz="8" w:space="0" w:color="auto"/>
              <w:bottom w:val="single" w:sz="8" w:space="0" w:color="auto"/>
              <w:right w:val="single" w:sz="8" w:space="0" w:color="auto"/>
            </w:tcBorders>
            <w:vAlign w:val="center"/>
            <w:hideMark/>
          </w:tcPr>
          <w:p w14:paraId="1CAD04F2"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Productos no comprendidos en las fracciones de la Ley de Ingresos causadas en ejercicios fiscales anteriores pendientes de liquidación o pago</w:t>
            </w:r>
          </w:p>
        </w:tc>
        <w:tc>
          <w:tcPr>
            <w:tcW w:w="1819" w:type="dxa"/>
            <w:tcBorders>
              <w:top w:val="nil"/>
              <w:left w:val="nil"/>
              <w:bottom w:val="single" w:sz="8" w:space="0" w:color="auto"/>
              <w:right w:val="single" w:sz="8" w:space="0" w:color="auto"/>
            </w:tcBorders>
            <w:vAlign w:val="center"/>
            <w:hideMark/>
          </w:tcPr>
          <w:p w14:paraId="34A385C4"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$0.00</w:t>
            </w:r>
          </w:p>
        </w:tc>
      </w:tr>
      <w:tr w:rsidR="007D2012" w:rsidRPr="003E76CE" w14:paraId="759C6798" w14:textId="77777777" w:rsidTr="00707EE4">
        <w:trPr>
          <w:trHeight w:val="315"/>
          <w:jc w:val="center"/>
        </w:trPr>
        <w:tc>
          <w:tcPr>
            <w:tcW w:w="7361" w:type="dxa"/>
            <w:tcBorders>
              <w:top w:val="nil"/>
              <w:left w:val="single" w:sz="8" w:space="0" w:color="auto"/>
              <w:bottom w:val="single" w:sz="8" w:space="0" w:color="auto"/>
              <w:right w:val="single" w:sz="8" w:space="0" w:color="auto"/>
            </w:tcBorders>
            <w:vAlign w:val="center"/>
            <w:hideMark/>
          </w:tcPr>
          <w:p w14:paraId="04DA4BE8"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&gt;Otros Productos</w:t>
            </w:r>
          </w:p>
        </w:tc>
        <w:tc>
          <w:tcPr>
            <w:tcW w:w="1819" w:type="dxa"/>
            <w:tcBorders>
              <w:top w:val="nil"/>
              <w:left w:val="nil"/>
              <w:bottom w:val="single" w:sz="8" w:space="0" w:color="auto"/>
              <w:right w:val="single" w:sz="8" w:space="0" w:color="auto"/>
            </w:tcBorders>
            <w:vAlign w:val="center"/>
            <w:hideMark/>
          </w:tcPr>
          <w:p w14:paraId="459EBBEE"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$0.00</w:t>
            </w:r>
          </w:p>
        </w:tc>
      </w:tr>
    </w:tbl>
    <w:p w14:paraId="0C3F2CE1" w14:textId="77777777" w:rsidR="007D2012" w:rsidRPr="00C045B0" w:rsidRDefault="007D2012" w:rsidP="007D2012">
      <w:pPr>
        <w:spacing w:line="276" w:lineRule="auto"/>
        <w:jc w:val="both"/>
        <w:rPr>
          <w:rFonts w:ascii="Arial" w:hAnsi="Arial" w:cs="Arial"/>
          <w:sz w:val="24"/>
          <w:szCs w:val="24"/>
        </w:rPr>
      </w:pPr>
    </w:p>
    <w:p w14:paraId="6EA9748C"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 xml:space="preserve">Artículo 9.- </w:t>
      </w:r>
      <w:r w:rsidRPr="00C045B0">
        <w:rPr>
          <w:rFonts w:ascii="Arial" w:hAnsi="Arial" w:cs="Arial"/>
          <w:sz w:val="24"/>
          <w:szCs w:val="24"/>
        </w:rPr>
        <w:t>Los ingresos que la Hacienda Pública Municipal percibirá por concepto de Aprovechamientos, se clasificarán de la siguiente manera:</w:t>
      </w:r>
    </w:p>
    <w:tbl>
      <w:tblPr>
        <w:tblW w:w="9520" w:type="dxa"/>
        <w:jc w:val="center"/>
        <w:tblCellMar>
          <w:left w:w="70" w:type="dxa"/>
          <w:right w:w="70" w:type="dxa"/>
        </w:tblCellMar>
        <w:tblLook w:val="04A0" w:firstRow="1" w:lastRow="0" w:firstColumn="1" w:lastColumn="0" w:noHBand="0" w:noVBand="1"/>
      </w:tblPr>
      <w:tblGrid>
        <w:gridCol w:w="7800"/>
        <w:gridCol w:w="1720"/>
      </w:tblGrid>
      <w:tr w:rsidR="007D2012" w:rsidRPr="00B768EA" w14:paraId="4983FBD7" w14:textId="77777777" w:rsidTr="00707EE4">
        <w:trPr>
          <w:trHeight w:val="330"/>
          <w:jc w:val="center"/>
        </w:trPr>
        <w:tc>
          <w:tcPr>
            <w:tcW w:w="7800" w:type="dxa"/>
            <w:tcBorders>
              <w:top w:val="single" w:sz="8" w:space="0" w:color="auto"/>
              <w:left w:val="single" w:sz="8" w:space="0" w:color="auto"/>
              <w:bottom w:val="single" w:sz="8" w:space="0" w:color="auto"/>
              <w:right w:val="single" w:sz="8" w:space="0" w:color="auto"/>
            </w:tcBorders>
            <w:vAlign w:val="center"/>
            <w:hideMark/>
          </w:tcPr>
          <w:p w14:paraId="75E923A1" w14:textId="77777777" w:rsidR="007D2012" w:rsidRPr="00B768EA" w:rsidRDefault="007D2012" w:rsidP="00707EE4">
            <w:pPr>
              <w:spacing w:after="0" w:line="240" w:lineRule="auto"/>
              <w:jc w:val="both"/>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Aprovechamientos</w:t>
            </w:r>
          </w:p>
        </w:tc>
        <w:tc>
          <w:tcPr>
            <w:tcW w:w="1720" w:type="dxa"/>
            <w:tcBorders>
              <w:top w:val="single" w:sz="8" w:space="0" w:color="auto"/>
              <w:left w:val="nil"/>
              <w:bottom w:val="single" w:sz="8" w:space="0" w:color="auto"/>
              <w:right w:val="single" w:sz="8" w:space="0" w:color="auto"/>
            </w:tcBorders>
            <w:vAlign w:val="center"/>
            <w:hideMark/>
          </w:tcPr>
          <w:p w14:paraId="0C08D299"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lang w:eastAsia="es-MX"/>
              </w:rPr>
              <w:t>$0.00</w:t>
            </w:r>
          </w:p>
        </w:tc>
      </w:tr>
      <w:tr w:rsidR="007D2012" w:rsidRPr="00B768EA" w14:paraId="2987B851"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67615326" w14:textId="77777777" w:rsidR="007D2012" w:rsidRPr="00B768EA" w:rsidRDefault="007D2012" w:rsidP="00707EE4">
            <w:pPr>
              <w:spacing w:after="0" w:line="240" w:lineRule="auto"/>
              <w:jc w:val="both"/>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Aprovechamientos de tipo corriente</w:t>
            </w:r>
          </w:p>
        </w:tc>
        <w:tc>
          <w:tcPr>
            <w:tcW w:w="1720" w:type="dxa"/>
            <w:tcBorders>
              <w:top w:val="nil"/>
              <w:left w:val="nil"/>
              <w:bottom w:val="single" w:sz="8" w:space="0" w:color="auto"/>
              <w:right w:val="single" w:sz="8" w:space="0" w:color="auto"/>
            </w:tcBorders>
            <w:vAlign w:val="center"/>
            <w:hideMark/>
          </w:tcPr>
          <w:p w14:paraId="1BBFD62A"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lang w:eastAsia="es-MX"/>
              </w:rPr>
              <w:t>$0.00</w:t>
            </w:r>
          </w:p>
        </w:tc>
      </w:tr>
      <w:tr w:rsidR="007D2012" w:rsidRPr="00B768EA" w14:paraId="4DA44F4F" w14:textId="77777777" w:rsidTr="00707EE4">
        <w:trPr>
          <w:trHeight w:val="315"/>
          <w:jc w:val="center"/>
        </w:trPr>
        <w:tc>
          <w:tcPr>
            <w:tcW w:w="7800" w:type="dxa"/>
            <w:tcBorders>
              <w:top w:val="nil"/>
              <w:left w:val="single" w:sz="8" w:space="0" w:color="auto"/>
              <w:bottom w:val="single" w:sz="8" w:space="0" w:color="auto"/>
              <w:right w:val="single" w:sz="8" w:space="0" w:color="auto"/>
            </w:tcBorders>
            <w:vAlign w:val="center"/>
            <w:hideMark/>
          </w:tcPr>
          <w:p w14:paraId="56B6B199"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&gt;Infracciones por faltas administrativas</w:t>
            </w:r>
          </w:p>
        </w:tc>
        <w:tc>
          <w:tcPr>
            <w:tcW w:w="1720" w:type="dxa"/>
            <w:tcBorders>
              <w:top w:val="nil"/>
              <w:left w:val="nil"/>
              <w:bottom w:val="single" w:sz="8" w:space="0" w:color="auto"/>
              <w:right w:val="single" w:sz="8" w:space="0" w:color="auto"/>
            </w:tcBorders>
            <w:vAlign w:val="center"/>
            <w:hideMark/>
          </w:tcPr>
          <w:p w14:paraId="39C820EF" w14:textId="77777777" w:rsidR="007D2012" w:rsidRPr="00B768EA" w:rsidRDefault="007D2012" w:rsidP="00707EE4">
            <w:pPr>
              <w:spacing w:after="0" w:line="240" w:lineRule="auto"/>
              <w:jc w:val="right"/>
              <w:rPr>
                <w:rFonts w:ascii="Arial" w:eastAsia="Times New Roman" w:hAnsi="Arial" w:cs="Arial"/>
                <w:color w:val="000000"/>
                <w:sz w:val="24"/>
                <w:szCs w:val="24"/>
                <w:lang w:eastAsia="es-MX"/>
              </w:rPr>
            </w:pPr>
            <w:r w:rsidRPr="00B768EA">
              <w:rPr>
                <w:rFonts w:ascii="Arial" w:eastAsia="Times New Roman" w:hAnsi="Arial" w:cs="Arial"/>
                <w:color w:val="000000"/>
                <w:sz w:val="24"/>
                <w:lang w:eastAsia="es-MX"/>
              </w:rPr>
              <w:t>$0.00</w:t>
            </w:r>
          </w:p>
        </w:tc>
      </w:tr>
      <w:tr w:rsidR="007D2012" w:rsidRPr="00B768EA" w14:paraId="0350ED7F"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3383656A"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&gt;Sanciones por faltas al reglamento  de tránsito</w:t>
            </w:r>
          </w:p>
        </w:tc>
        <w:tc>
          <w:tcPr>
            <w:tcW w:w="1720" w:type="dxa"/>
            <w:tcBorders>
              <w:top w:val="nil"/>
              <w:left w:val="nil"/>
              <w:bottom w:val="single" w:sz="8" w:space="0" w:color="auto"/>
              <w:right w:val="single" w:sz="8" w:space="0" w:color="auto"/>
            </w:tcBorders>
            <w:vAlign w:val="center"/>
            <w:hideMark/>
          </w:tcPr>
          <w:p w14:paraId="52D65392"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4EE1136D"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52B3D25D"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&gt;Cesiones</w:t>
            </w:r>
          </w:p>
        </w:tc>
        <w:tc>
          <w:tcPr>
            <w:tcW w:w="1720" w:type="dxa"/>
            <w:tcBorders>
              <w:top w:val="nil"/>
              <w:left w:val="nil"/>
              <w:bottom w:val="single" w:sz="8" w:space="0" w:color="auto"/>
              <w:right w:val="single" w:sz="8" w:space="0" w:color="auto"/>
            </w:tcBorders>
            <w:vAlign w:val="center"/>
            <w:hideMark/>
          </w:tcPr>
          <w:p w14:paraId="579A2097"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56396D68"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2BB31CE2"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&gt;Herencias</w:t>
            </w:r>
          </w:p>
        </w:tc>
        <w:tc>
          <w:tcPr>
            <w:tcW w:w="1720" w:type="dxa"/>
            <w:tcBorders>
              <w:top w:val="nil"/>
              <w:left w:val="nil"/>
              <w:bottom w:val="single" w:sz="8" w:space="0" w:color="auto"/>
              <w:right w:val="single" w:sz="8" w:space="0" w:color="auto"/>
            </w:tcBorders>
            <w:vAlign w:val="center"/>
            <w:hideMark/>
          </w:tcPr>
          <w:p w14:paraId="1167CD3E"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591C74B8"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74271D39"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lastRenderedPageBreak/>
              <w:t>&gt;Legados</w:t>
            </w:r>
          </w:p>
        </w:tc>
        <w:tc>
          <w:tcPr>
            <w:tcW w:w="1720" w:type="dxa"/>
            <w:tcBorders>
              <w:top w:val="nil"/>
              <w:left w:val="nil"/>
              <w:bottom w:val="single" w:sz="8" w:space="0" w:color="auto"/>
              <w:right w:val="single" w:sz="8" w:space="0" w:color="auto"/>
            </w:tcBorders>
            <w:vAlign w:val="center"/>
            <w:hideMark/>
          </w:tcPr>
          <w:p w14:paraId="1B9909DF"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140BE3AE"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33B6A657"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&gt;Donaciones</w:t>
            </w:r>
          </w:p>
        </w:tc>
        <w:tc>
          <w:tcPr>
            <w:tcW w:w="1720" w:type="dxa"/>
            <w:tcBorders>
              <w:top w:val="nil"/>
              <w:left w:val="nil"/>
              <w:bottom w:val="single" w:sz="8" w:space="0" w:color="auto"/>
              <w:right w:val="single" w:sz="8" w:space="0" w:color="auto"/>
            </w:tcBorders>
            <w:vAlign w:val="center"/>
            <w:hideMark/>
          </w:tcPr>
          <w:p w14:paraId="011815E0"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52BD2F20"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272A519F"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&gt;Adjudicaciones judiciales</w:t>
            </w:r>
          </w:p>
        </w:tc>
        <w:tc>
          <w:tcPr>
            <w:tcW w:w="1720" w:type="dxa"/>
            <w:tcBorders>
              <w:top w:val="nil"/>
              <w:left w:val="nil"/>
              <w:bottom w:val="single" w:sz="8" w:space="0" w:color="auto"/>
              <w:right w:val="single" w:sz="8" w:space="0" w:color="auto"/>
            </w:tcBorders>
            <w:vAlign w:val="center"/>
            <w:hideMark/>
          </w:tcPr>
          <w:p w14:paraId="1D8A03B6"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76158942"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3EC5C431"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&gt;Adjudicaciones administrativas</w:t>
            </w:r>
          </w:p>
        </w:tc>
        <w:tc>
          <w:tcPr>
            <w:tcW w:w="1720" w:type="dxa"/>
            <w:tcBorders>
              <w:top w:val="nil"/>
              <w:left w:val="nil"/>
              <w:bottom w:val="single" w:sz="8" w:space="0" w:color="auto"/>
              <w:right w:val="single" w:sz="8" w:space="0" w:color="auto"/>
            </w:tcBorders>
            <w:vAlign w:val="center"/>
            <w:hideMark/>
          </w:tcPr>
          <w:p w14:paraId="44045AA0"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04FA5A17"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333FA0B7"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&gt;Subsidios de otro nivel de gobierno</w:t>
            </w:r>
          </w:p>
        </w:tc>
        <w:tc>
          <w:tcPr>
            <w:tcW w:w="1720" w:type="dxa"/>
            <w:tcBorders>
              <w:top w:val="nil"/>
              <w:left w:val="nil"/>
              <w:bottom w:val="single" w:sz="8" w:space="0" w:color="auto"/>
              <w:right w:val="single" w:sz="8" w:space="0" w:color="auto"/>
            </w:tcBorders>
            <w:vAlign w:val="center"/>
            <w:hideMark/>
          </w:tcPr>
          <w:p w14:paraId="2B054A26"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52EB82E6"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135EE65F"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 Subsidios de organismos públicos y privados</w:t>
            </w:r>
          </w:p>
        </w:tc>
        <w:tc>
          <w:tcPr>
            <w:tcW w:w="1720" w:type="dxa"/>
            <w:tcBorders>
              <w:top w:val="nil"/>
              <w:left w:val="nil"/>
              <w:bottom w:val="single" w:sz="8" w:space="0" w:color="auto"/>
              <w:right w:val="single" w:sz="8" w:space="0" w:color="auto"/>
            </w:tcBorders>
            <w:vAlign w:val="center"/>
            <w:hideMark/>
          </w:tcPr>
          <w:p w14:paraId="3AB87EF6"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17EEE50C"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3009A219"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&gt;Multas impuestas por autoridades federales, no fiscales</w:t>
            </w:r>
          </w:p>
        </w:tc>
        <w:tc>
          <w:tcPr>
            <w:tcW w:w="1720" w:type="dxa"/>
            <w:tcBorders>
              <w:top w:val="nil"/>
              <w:left w:val="nil"/>
              <w:bottom w:val="single" w:sz="8" w:space="0" w:color="auto"/>
              <w:right w:val="single" w:sz="8" w:space="0" w:color="auto"/>
            </w:tcBorders>
            <w:vAlign w:val="center"/>
            <w:hideMark/>
          </w:tcPr>
          <w:p w14:paraId="7C9C6C2D"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6D3F5E28" w14:textId="77777777" w:rsidTr="00707EE4">
        <w:trPr>
          <w:trHeight w:val="315"/>
          <w:jc w:val="center"/>
        </w:trPr>
        <w:tc>
          <w:tcPr>
            <w:tcW w:w="7800" w:type="dxa"/>
            <w:tcBorders>
              <w:top w:val="nil"/>
              <w:left w:val="single" w:sz="8" w:space="0" w:color="auto"/>
              <w:bottom w:val="single" w:sz="8" w:space="0" w:color="auto"/>
              <w:right w:val="single" w:sz="8" w:space="0" w:color="auto"/>
            </w:tcBorders>
            <w:vAlign w:val="center"/>
            <w:hideMark/>
          </w:tcPr>
          <w:p w14:paraId="42D5CA03"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&gt;Convenios con la Federación y el Estado(</w:t>
            </w:r>
            <w:proofErr w:type="spellStart"/>
            <w:r w:rsidRPr="00B768EA">
              <w:rPr>
                <w:rFonts w:ascii="Arial" w:eastAsia="Times New Roman" w:hAnsi="Arial" w:cs="Arial"/>
                <w:color w:val="000000"/>
                <w:sz w:val="24"/>
                <w:szCs w:val="24"/>
                <w:lang w:eastAsia="es-MX"/>
              </w:rPr>
              <w:t>Zofemat</w:t>
            </w:r>
            <w:proofErr w:type="spellEnd"/>
            <w:r w:rsidRPr="00B768EA">
              <w:rPr>
                <w:rFonts w:ascii="Arial" w:eastAsia="Times New Roman" w:hAnsi="Arial" w:cs="Arial"/>
                <w:color w:val="000000"/>
                <w:sz w:val="24"/>
                <w:szCs w:val="24"/>
                <w:lang w:eastAsia="es-MX"/>
              </w:rPr>
              <w:t xml:space="preserve">, </w:t>
            </w:r>
            <w:proofErr w:type="spellStart"/>
            <w:r w:rsidRPr="00B768EA">
              <w:rPr>
                <w:rFonts w:ascii="Arial" w:eastAsia="Times New Roman" w:hAnsi="Arial" w:cs="Arial"/>
                <w:color w:val="000000"/>
                <w:sz w:val="24"/>
                <w:szCs w:val="24"/>
                <w:lang w:eastAsia="es-MX"/>
              </w:rPr>
              <w:t>Capufe</w:t>
            </w:r>
            <w:proofErr w:type="spellEnd"/>
            <w:r w:rsidRPr="00B768EA">
              <w:rPr>
                <w:rFonts w:ascii="Arial" w:eastAsia="Times New Roman" w:hAnsi="Arial" w:cs="Arial"/>
                <w:color w:val="000000"/>
                <w:sz w:val="24"/>
                <w:szCs w:val="24"/>
                <w:lang w:eastAsia="es-MX"/>
              </w:rPr>
              <w:t>, entre otros)</w:t>
            </w:r>
          </w:p>
        </w:tc>
        <w:tc>
          <w:tcPr>
            <w:tcW w:w="1720" w:type="dxa"/>
            <w:tcBorders>
              <w:top w:val="nil"/>
              <w:left w:val="nil"/>
              <w:bottom w:val="single" w:sz="8" w:space="0" w:color="auto"/>
              <w:right w:val="single" w:sz="8" w:space="0" w:color="auto"/>
            </w:tcBorders>
            <w:vAlign w:val="center"/>
            <w:hideMark/>
          </w:tcPr>
          <w:p w14:paraId="1EB3A7F7"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38B9A3B0" w14:textId="77777777" w:rsidTr="00707EE4">
        <w:trPr>
          <w:trHeight w:val="315"/>
          <w:jc w:val="center"/>
        </w:trPr>
        <w:tc>
          <w:tcPr>
            <w:tcW w:w="7800" w:type="dxa"/>
            <w:tcBorders>
              <w:top w:val="nil"/>
              <w:left w:val="single" w:sz="8" w:space="0" w:color="auto"/>
              <w:bottom w:val="single" w:sz="8" w:space="0" w:color="auto"/>
              <w:right w:val="single" w:sz="8" w:space="0" w:color="auto"/>
            </w:tcBorders>
            <w:vAlign w:val="center"/>
            <w:hideMark/>
          </w:tcPr>
          <w:p w14:paraId="330C23E9"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&gt;Aprovechamientos diversos de tipo corriente</w:t>
            </w:r>
          </w:p>
        </w:tc>
        <w:tc>
          <w:tcPr>
            <w:tcW w:w="1720" w:type="dxa"/>
            <w:tcBorders>
              <w:top w:val="nil"/>
              <w:left w:val="nil"/>
              <w:bottom w:val="single" w:sz="8" w:space="0" w:color="auto"/>
              <w:right w:val="single" w:sz="8" w:space="0" w:color="auto"/>
            </w:tcBorders>
            <w:vAlign w:val="center"/>
            <w:hideMark/>
          </w:tcPr>
          <w:p w14:paraId="73CA7363" w14:textId="77777777" w:rsidR="007D2012" w:rsidRPr="00B768EA" w:rsidRDefault="007D2012" w:rsidP="00707EE4">
            <w:pPr>
              <w:spacing w:after="0" w:line="240" w:lineRule="auto"/>
              <w:jc w:val="right"/>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$0.00</w:t>
            </w:r>
          </w:p>
        </w:tc>
      </w:tr>
      <w:tr w:rsidR="007D2012" w:rsidRPr="00B768EA" w14:paraId="7E83FADC" w14:textId="77777777" w:rsidTr="00707EE4">
        <w:trPr>
          <w:trHeight w:val="330"/>
          <w:jc w:val="center"/>
        </w:trPr>
        <w:tc>
          <w:tcPr>
            <w:tcW w:w="7800" w:type="dxa"/>
            <w:tcBorders>
              <w:top w:val="nil"/>
              <w:left w:val="single" w:sz="8" w:space="0" w:color="auto"/>
              <w:bottom w:val="single" w:sz="8" w:space="0" w:color="auto"/>
              <w:right w:val="single" w:sz="8" w:space="0" w:color="auto"/>
            </w:tcBorders>
            <w:vAlign w:val="center"/>
            <w:hideMark/>
          </w:tcPr>
          <w:p w14:paraId="44C96131" w14:textId="77777777" w:rsidR="007D2012" w:rsidRPr="00B768EA" w:rsidRDefault="007D2012" w:rsidP="00707EE4">
            <w:pPr>
              <w:spacing w:after="0" w:line="240" w:lineRule="auto"/>
              <w:jc w:val="both"/>
              <w:rPr>
                <w:rFonts w:ascii="Arial" w:eastAsia="Times New Roman" w:hAnsi="Arial" w:cs="Arial"/>
                <w:color w:val="000000"/>
                <w:sz w:val="24"/>
                <w:szCs w:val="24"/>
                <w:lang w:eastAsia="es-MX"/>
              </w:rPr>
            </w:pPr>
            <w:r w:rsidRPr="00B768EA">
              <w:rPr>
                <w:rFonts w:ascii="Arial" w:eastAsia="Times New Roman" w:hAnsi="Arial" w:cs="Arial"/>
                <w:color w:val="000000"/>
                <w:sz w:val="24"/>
                <w:szCs w:val="24"/>
                <w:lang w:eastAsia="es-MX"/>
              </w:rPr>
              <w:t>Aprovechamientos de Capital</w:t>
            </w:r>
          </w:p>
        </w:tc>
        <w:tc>
          <w:tcPr>
            <w:tcW w:w="1720" w:type="dxa"/>
            <w:tcBorders>
              <w:top w:val="nil"/>
              <w:left w:val="nil"/>
              <w:bottom w:val="single" w:sz="8" w:space="0" w:color="auto"/>
              <w:right w:val="single" w:sz="8" w:space="0" w:color="auto"/>
            </w:tcBorders>
            <w:vAlign w:val="center"/>
            <w:hideMark/>
          </w:tcPr>
          <w:p w14:paraId="7CA26EDC"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r w:rsidR="007D2012" w:rsidRPr="00B768EA" w14:paraId="44206E75" w14:textId="77777777" w:rsidTr="00707EE4">
        <w:trPr>
          <w:trHeight w:val="960"/>
          <w:jc w:val="center"/>
        </w:trPr>
        <w:tc>
          <w:tcPr>
            <w:tcW w:w="7800" w:type="dxa"/>
            <w:tcBorders>
              <w:top w:val="nil"/>
              <w:left w:val="single" w:sz="8" w:space="0" w:color="auto"/>
              <w:bottom w:val="single" w:sz="8" w:space="0" w:color="auto"/>
              <w:right w:val="single" w:sz="8" w:space="0" w:color="auto"/>
            </w:tcBorders>
            <w:vAlign w:val="center"/>
            <w:hideMark/>
          </w:tcPr>
          <w:p w14:paraId="283BBD63" w14:textId="77777777" w:rsidR="007D2012" w:rsidRPr="00B768EA" w:rsidRDefault="007D2012" w:rsidP="00707EE4">
            <w:pPr>
              <w:spacing w:after="0" w:line="240" w:lineRule="auto"/>
              <w:jc w:val="both"/>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Aprovechamientos no comprendidos en las fracciones de la Ley de Ingresos causadas en ejercicios fiscales anteriores pendientes de liquidación o pago</w:t>
            </w:r>
          </w:p>
        </w:tc>
        <w:tc>
          <w:tcPr>
            <w:tcW w:w="1720" w:type="dxa"/>
            <w:tcBorders>
              <w:top w:val="nil"/>
              <w:left w:val="nil"/>
              <w:bottom w:val="single" w:sz="8" w:space="0" w:color="auto"/>
              <w:right w:val="single" w:sz="8" w:space="0" w:color="auto"/>
            </w:tcBorders>
            <w:vAlign w:val="center"/>
            <w:hideMark/>
          </w:tcPr>
          <w:p w14:paraId="16DD555C" w14:textId="77777777" w:rsidR="007D2012" w:rsidRPr="00B768EA" w:rsidRDefault="007D2012" w:rsidP="00707EE4">
            <w:pPr>
              <w:spacing w:after="0" w:line="240" w:lineRule="auto"/>
              <w:jc w:val="right"/>
              <w:rPr>
                <w:rFonts w:ascii="Arial" w:eastAsia="Times New Roman" w:hAnsi="Arial" w:cs="Arial"/>
                <w:b/>
                <w:bCs/>
                <w:color w:val="000000"/>
                <w:sz w:val="24"/>
                <w:szCs w:val="24"/>
                <w:lang w:eastAsia="es-MX"/>
              </w:rPr>
            </w:pPr>
            <w:r w:rsidRPr="00B768EA">
              <w:rPr>
                <w:rFonts w:ascii="Arial" w:eastAsia="Times New Roman" w:hAnsi="Arial" w:cs="Arial"/>
                <w:b/>
                <w:bCs/>
                <w:color w:val="000000"/>
                <w:sz w:val="24"/>
                <w:szCs w:val="24"/>
                <w:lang w:eastAsia="es-MX"/>
              </w:rPr>
              <w:t>$0.00</w:t>
            </w:r>
          </w:p>
        </w:tc>
      </w:tr>
    </w:tbl>
    <w:p w14:paraId="2B3A55A6" w14:textId="77777777" w:rsidR="007D2012" w:rsidRPr="00C045B0" w:rsidRDefault="007D2012" w:rsidP="007D2012">
      <w:pPr>
        <w:spacing w:line="276" w:lineRule="auto"/>
        <w:jc w:val="both"/>
        <w:rPr>
          <w:rFonts w:ascii="Arial" w:hAnsi="Arial" w:cs="Arial"/>
          <w:sz w:val="24"/>
          <w:szCs w:val="24"/>
        </w:rPr>
      </w:pPr>
    </w:p>
    <w:p w14:paraId="77F47E4B"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 xml:space="preserve">Artículo 10.- </w:t>
      </w:r>
      <w:r w:rsidRPr="00C045B0">
        <w:rPr>
          <w:rFonts w:ascii="Arial" w:hAnsi="Arial" w:cs="Arial"/>
          <w:sz w:val="24"/>
          <w:szCs w:val="24"/>
        </w:rPr>
        <w:t>Los ingresos por Participaciones que percibirá la Hacienda Pública Municipal se integrarán por los siguientes conceptos:</w:t>
      </w:r>
    </w:p>
    <w:tbl>
      <w:tblPr>
        <w:tblW w:w="9180" w:type="dxa"/>
        <w:jc w:val="center"/>
        <w:tblCellMar>
          <w:left w:w="70" w:type="dxa"/>
          <w:right w:w="70" w:type="dxa"/>
        </w:tblCellMar>
        <w:tblLook w:val="04A0" w:firstRow="1" w:lastRow="0" w:firstColumn="1" w:lastColumn="0" w:noHBand="0" w:noVBand="1"/>
      </w:tblPr>
      <w:tblGrid>
        <w:gridCol w:w="6369"/>
        <w:gridCol w:w="2811"/>
      </w:tblGrid>
      <w:tr w:rsidR="007D2012" w:rsidRPr="003E76CE" w14:paraId="6CE66D33" w14:textId="77777777" w:rsidTr="00707EE4">
        <w:trPr>
          <w:trHeight w:val="330"/>
          <w:jc w:val="center"/>
        </w:trPr>
        <w:tc>
          <w:tcPr>
            <w:tcW w:w="6369" w:type="dxa"/>
            <w:tcBorders>
              <w:top w:val="single" w:sz="8" w:space="0" w:color="auto"/>
              <w:left w:val="single" w:sz="8" w:space="0" w:color="auto"/>
              <w:bottom w:val="single" w:sz="8" w:space="0" w:color="auto"/>
              <w:right w:val="single" w:sz="8" w:space="0" w:color="auto"/>
            </w:tcBorders>
            <w:vAlign w:val="center"/>
            <w:hideMark/>
          </w:tcPr>
          <w:p w14:paraId="799DFDE7" w14:textId="77777777" w:rsidR="007D2012" w:rsidRPr="003E76CE" w:rsidRDefault="007D2012" w:rsidP="00707EE4">
            <w:pPr>
              <w:spacing w:after="0" w:line="240" w:lineRule="auto"/>
              <w:jc w:val="both"/>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Participaciones</w:t>
            </w:r>
          </w:p>
        </w:tc>
        <w:tc>
          <w:tcPr>
            <w:tcW w:w="2811" w:type="dxa"/>
            <w:tcBorders>
              <w:top w:val="single" w:sz="8" w:space="0" w:color="auto"/>
              <w:left w:val="nil"/>
              <w:bottom w:val="single" w:sz="8" w:space="0" w:color="auto"/>
              <w:right w:val="single" w:sz="8" w:space="0" w:color="auto"/>
            </w:tcBorders>
            <w:vAlign w:val="center"/>
            <w:hideMark/>
          </w:tcPr>
          <w:p w14:paraId="3D226E18" w14:textId="77777777" w:rsidR="007D2012" w:rsidRPr="003E76CE" w:rsidRDefault="007D2012" w:rsidP="00707EE4">
            <w:pPr>
              <w:spacing w:after="0" w:line="240" w:lineRule="auto"/>
              <w:jc w:val="right"/>
              <w:rPr>
                <w:rFonts w:ascii="Arial" w:eastAsia="Times New Roman" w:hAnsi="Arial" w:cs="Arial"/>
                <w:b/>
                <w:bCs/>
                <w:color w:val="000000"/>
                <w:sz w:val="24"/>
                <w:szCs w:val="24"/>
                <w:lang w:eastAsia="es-MX"/>
              </w:rPr>
            </w:pPr>
            <w:r w:rsidRPr="003E76CE">
              <w:rPr>
                <w:rFonts w:ascii="Arial" w:eastAsia="Times New Roman" w:hAnsi="Arial" w:cs="Arial"/>
                <w:b/>
                <w:bCs/>
                <w:color w:val="000000"/>
                <w:sz w:val="24"/>
                <w:szCs w:val="24"/>
                <w:lang w:eastAsia="es-MX"/>
              </w:rPr>
              <w:t>$20,725,969.00</w:t>
            </w:r>
          </w:p>
        </w:tc>
      </w:tr>
      <w:tr w:rsidR="007D2012" w:rsidRPr="003E76CE" w14:paraId="26B56AF7" w14:textId="77777777" w:rsidTr="00707EE4">
        <w:trPr>
          <w:trHeight w:val="315"/>
          <w:jc w:val="center"/>
        </w:trPr>
        <w:tc>
          <w:tcPr>
            <w:tcW w:w="6369" w:type="dxa"/>
            <w:tcBorders>
              <w:top w:val="nil"/>
              <w:left w:val="single" w:sz="8" w:space="0" w:color="auto"/>
              <w:bottom w:val="single" w:sz="8" w:space="0" w:color="auto"/>
              <w:right w:val="single" w:sz="8" w:space="0" w:color="auto"/>
            </w:tcBorders>
            <w:vAlign w:val="center"/>
            <w:hideMark/>
          </w:tcPr>
          <w:p w14:paraId="5EF83F9A" w14:textId="77777777" w:rsidR="007D2012" w:rsidRPr="003E76CE" w:rsidRDefault="007D2012" w:rsidP="00707EE4">
            <w:pPr>
              <w:spacing w:after="0" w:line="240" w:lineRule="auto"/>
              <w:jc w:val="both"/>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&gt;Participaciones Federales y Estatales</w:t>
            </w:r>
          </w:p>
        </w:tc>
        <w:tc>
          <w:tcPr>
            <w:tcW w:w="2811" w:type="dxa"/>
            <w:tcBorders>
              <w:top w:val="nil"/>
              <w:left w:val="nil"/>
              <w:bottom w:val="single" w:sz="8" w:space="0" w:color="auto"/>
              <w:right w:val="single" w:sz="8" w:space="0" w:color="auto"/>
            </w:tcBorders>
            <w:noWrap/>
            <w:vAlign w:val="center"/>
            <w:hideMark/>
          </w:tcPr>
          <w:p w14:paraId="74ACDD5F" w14:textId="77777777" w:rsidR="007D2012" w:rsidRPr="003E76CE" w:rsidRDefault="007D2012" w:rsidP="00707EE4">
            <w:pPr>
              <w:spacing w:after="0" w:line="240" w:lineRule="auto"/>
              <w:jc w:val="right"/>
              <w:rPr>
                <w:rFonts w:ascii="Arial" w:eastAsia="Times New Roman" w:hAnsi="Arial" w:cs="Arial"/>
                <w:color w:val="000000"/>
                <w:sz w:val="24"/>
                <w:szCs w:val="24"/>
                <w:lang w:eastAsia="es-MX"/>
              </w:rPr>
            </w:pPr>
            <w:r w:rsidRPr="003E76CE">
              <w:rPr>
                <w:rFonts w:ascii="Arial" w:eastAsia="Times New Roman" w:hAnsi="Arial" w:cs="Arial"/>
                <w:color w:val="000000"/>
                <w:sz w:val="24"/>
                <w:szCs w:val="24"/>
                <w:lang w:eastAsia="es-MX"/>
              </w:rPr>
              <w:t>$20,725,969.00</w:t>
            </w:r>
          </w:p>
        </w:tc>
      </w:tr>
    </w:tbl>
    <w:p w14:paraId="18D55D79" w14:textId="77777777" w:rsidR="007D2012" w:rsidRPr="00C045B0" w:rsidRDefault="007D2012" w:rsidP="007D2012">
      <w:pPr>
        <w:spacing w:line="276" w:lineRule="auto"/>
        <w:jc w:val="both"/>
        <w:rPr>
          <w:rFonts w:ascii="Arial" w:hAnsi="Arial" w:cs="Arial"/>
          <w:sz w:val="24"/>
          <w:szCs w:val="24"/>
        </w:rPr>
      </w:pPr>
    </w:p>
    <w:p w14:paraId="4C6FB955"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 xml:space="preserve">Artículo 11.- </w:t>
      </w:r>
      <w:r w:rsidRPr="00C045B0">
        <w:rPr>
          <w:rFonts w:ascii="Arial" w:hAnsi="Arial" w:cs="Arial"/>
          <w:sz w:val="24"/>
          <w:szCs w:val="24"/>
        </w:rPr>
        <w:t>Las aportaciones que recaudará la Hacienda Pública Municipal se integrarán con los siguientes conceptos:</w:t>
      </w:r>
    </w:p>
    <w:tbl>
      <w:tblPr>
        <w:tblW w:w="9346" w:type="dxa"/>
        <w:jc w:val="center"/>
        <w:tblCellMar>
          <w:left w:w="70" w:type="dxa"/>
          <w:right w:w="70" w:type="dxa"/>
        </w:tblCellMar>
        <w:tblLook w:val="04A0" w:firstRow="1" w:lastRow="0" w:firstColumn="1" w:lastColumn="0" w:noHBand="0" w:noVBand="1"/>
      </w:tblPr>
      <w:tblGrid>
        <w:gridCol w:w="7361"/>
        <w:gridCol w:w="1985"/>
      </w:tblGrid>
      <w:tr w:rsidR="007D2012" w:rsidRPr="002728D0" w14:paraId="71A3848F" w14:textId="77777777" w:rsidTr="00707EE4">
        <w:trPr>
          <w:trHeight w:val="330"/>
          <w:jc w:val="center"/>
        </w:trPr>
        <w:tc>
          <w:tcPr>
            <w:tcW w:w="7361" w:type="dxa"/>
            <w:tcBorders>
              <w:top w:val="single" w:sz="8" w:space="0" w:color="auto"/>
              <w:left w:val="single" w:sz="8" w:space="0" w:color="auto"/>
              <w:bottom w:val="single" w:sz="8" w:space="0" w:color="auto"/>
              <w:right w:val="single" w:sz="8" w:space="0" w:color="auto"/>
            </w:tcBorders>
            <w:vAlign w:val="center"/>
            <w:hideMark/>
          </w:tcPr>
          <w:p w14:paraId="7525CB91" w14:textId="77777777" w:rsidR="007D2012" w:rsidRPr="002728D0" w:rsidRDefault="007D2012" w:rsidP="00707EE4">
            <w:pPr>
              <w:spacing w:after="0" w:line="240" w:lineRule="auto"/>
              <w:jc w:val="both"/>
              <w:rPr>
                <w:rFonts w:ascii="Arial" w:eastAsia="Times New Roman" w:hAnsi="Arial" w:cs="Arial"/>
                <w:b/>
                <w:bCs/>
                <w:color w:val="000000"/>
                <w:sz w:val="24"/>
                <w:szCs w:val="24"/>
                <w:lang w:eastAsia="es-MX"/>
              </w:rPr>
            </w:pPr>
            <w:r w:rsidRPr="002728D0">
              <w:rPr>
                <w:rFonts w:ascii="Arial" w:eastAsia="Times New Roman" w:hAnsi="Arial" w:cs="Arial"/>
                <w:b/>
                <w:bCs/>
                <w:color w:val="000000"/>
                <w:sz w:val="24"/>
                <w:szCs w:val="24"/>
                <w:lang w:eastAsia="es-MX"/>
              </w:rPr>
              <w:t>Aportaciones</w:t>
            </w:r>
          </w:p>
        </w:tc>
        <w:tc>
          <w:tcPr>
            <w:tcW w:w="1985" w:type="dxa"/>
            <w:tcBorders>
              <w:top w:val="single" w:sz="8" w:space="0" w:color="auto"/>
              <w:left w:val="nil"/>
              <w:bottom w:val="single" w:sz="8" w:space="0" w:color="auto"/>
              <w:right w:val="single" w:sz="8" w:space="0" w:color="auto"/>
            </w:tcBorders>
            <w:vAlign w:val="center"/>
            <w:hideMark/>
          </w:tcPr>
          <w:p w14:paraId="45FF63C6" w14:textId="77777777" w:rsidR="007D2012" w:rsidRPr="002728D0" w:rsidRDefault="007D2012" w:rsidP="00707EE4">
            <w:pPr>
              <w:spacing w:after="0" w:line="240" w:lineRule="auto"/>
              <w:jc w:val="right"/>
              <w:rPr>
                <w:rFonts w:ascii="Arial" w:eastAsia="Times New Roman" w:hAnsi="Arial" w:cs="Arial"/>
                <w:b/>
                <w:bCs/>
                <w:color w:val="000000"/>
                <w:sz w:val="24"/>
                <w:szCs w:val="24"/>
                <w:lang w:eastAsia="es-MX"/>
              </w:rPr>
            </w:pPr>
            <w:r w:rsidRPr="002728D0">
              <w:rPr>
                <w:rFonts w:ascii="Arial" w:eastAsia="Times New Roman" w:hAnsi="Arial" w:cs="Arial"/>
                <w:b/>
                <w:bCs/>
                <w:color w:val="000000"/>
                <w:sz w:val="24"/>
                <w:szCs w:val="24"/>
                <w:lang w:eastAsia="es-MX"/>
              </w:rPr>
              <w:t>$9,540,438.60</w:t>
            </w:r>
          </w:p>
        </w:tc>
      </w:tr>
      <w:tr w:rsidR="007D2012" w:rsidRPr="002728D0" w14:paraId="313DE847" w14:textId="77777777" w:rsidTr="00707EE4">
        <w:trPr>
          <w:trHeight w:val="465"/>
          <w:jc w:val="center"/>
        </w:trPr>
        <w:tc>
          <w:tcPr>
            <w:tcW w:w="7361" w:type="dxa"/>
            <w:tcBorders>
              <w:top w:val="nil"/>
              <w:left w:val="single" w:sz="8" w:space="0" w:color="auto"/>
              <w:bottom w:val="single" w:sz="8" w:space="0" w:color="auto"/>
              <w:right w:val="single" w:sz="8" w:space="0" w:color="auto"/>
            </w:tcBorders>
            <w:vAlign w:val="center"/>
            <w:hideMark/>
          </w:tcPr>
          <w:p w14:paraId="292155CA" w14:textId="77777777" w:rsidR="007D2012" w:rsidRPr="002728D0" w:rsidRDefault="007D2012" w:rsidP="00707EE4">
            <w:pPr>
              <w:spacing w:after="0" w:line="240" w:lineRule="auto"/>
              <w:jc w:val="both"/>
              <w:rPr>
                <w:rFonts w:ascii="Arial" w:eastAsia="Times New Roman" w:hAnsi="Arial" w:cs="Arial"/>
                <w:color w:val="000000"/>
                <w:sz w:val="24"/>
                <w:szCs w:val="24"/>
                <w:lang w:eastAsia="es-MX"/>
              </w:rPr>
            </w:pPr>
            <w:r w:rsidRPr="002728D0">
              <w:rPr>
                <w:rFonts w:ascii="Arial" w:eastAsia="Times New Roman" w:hAnsi="Arial" w:cs="Arial"/>
                <w:color w:val="000000"/>
                <w:sz w:val="24"/>
                <w:szCs w:val="24"/>
                <w:lang w:eastAsia="es-MX"/>
              </w:rPr>
              <w:t>&gt;Fondo de Aportaciones para la Infraestructura Social Municipal</w:t>
            </w:r>
          </w:p>
        </w:tc>
        <w:tc>
          <w:tcPr>
            <w:tcW w:w="1985" w:type="dxa"/>
            <w:tcBorders>
              <w:top w:val="nil"/>
              <w:left w:val="nil"/>
              <w:bottom w:val="single" w:sz="8" w:space="0" w:color="auto"/>
              <w:right w:val="single" w:sz="8" w:space="0" w:color="auto"/>
            </w:tcBorders>
            <w:noWrap/>
            <w:vAlign w:val="center"/>
            <w:hideMark/>
          </w:tcPr>
          <w:p w14:paraId="7EE4F953" w14:textId="77777777" w:rsidR="007D2012" w:rsidRPr="002728D0" w:rsidRDefault="007D2012" w:rsidP="00707EE4">
            <w:pPr>
              <w:spacing w:after="0" w:line="240" w:lineRule="auto"/>
              <w:jc w:val="right"/>
              <w:rPr>
                <w:rFonts w:ascii="Arial" w:eastAsia="Times New Roman" w:hAnsi="Arial" w:cs="Arial"/>
                <w:color w:val="000000"/>
                <w:sz w:val="24"/>
                <w:szCs w:val="24"/>
                <w:lang w:eastAsia="es-MX"/>
              </w:rPr>
            </w:pPr>
            <w:r w:rsidRPr="002728D0">
              <w:rPr>
                <w:rFonts w:ascii="Arial" w:eastAsia="Times New Roman" w:hAnsi="Arial" w:cs="Arial"/>
                <w:color w:val="000000"/>
                <w:sz w:val="24"/>
                <w:szCs w:val="24"/>
                <w:lang w:eastAsia="es-MX"/>
              </w:rPr>
              <w:t>$5,725,638.93</w:t>
            </w:r>
          </w:p>
        </w:tc>
      </w:tr>
      <w:tr w:rsidR="007D2012" w:rsidRPr="002728D0" w14:paraId="52BFDA11" w14:textId="77777777" w:rsidTr="00707EE4">
        <w:trPr>
          <w:trHeight w:val="465"/>
          <w:jc w:val="center"/>
        </w:trPr>
        <w:tc>
          <w:tcPr>
            <w:tcW w:w="7361" w:type="dxa"/>
            <w:tcBorders>
              <w:top w:val="nil"/>
              <w:left w:val="single" w:sz="8" w:space="0" w:color="auto"/>
              <w:bottom w:val="single" w:sz="8" w:space="0" w:color="auto"/>
              <w:right w:val="single" w:sz="8" w:space="0" w:color="auto"/>
            </w:tcBorders>
            <w:vAlign w:val="center"/>
            <w:hideMark/>
          </w:tcPr>
          <w:p w14:paraId="2F04C0D7" w14:textId="77777777" w:rsidR="007D2012" w:rsidRPr="002728D0" w:rsidRDefault="007D2012" w:rsidP="00707EE4">
            <w:pPr>
              <w:spacing w:after="0" w:line="240" w:lineRule="auto"/>
              <w:jc w:val="both"/>
              <w:rPr>
                <w:rFonts w:ascii="Arial" w:eastAsia="Times New Roman" w:hAnsi="Arial" w:cs="Arial"/>
                <w:color w:val="000000"/>
                <w:sz w:val="24"/>
                <w:szCs w:val="24"/>
                <w:lang w:eastAsia="es-MX"/>
              </w:rPr>
            </w:pPr>
            <w:r w:rsidRPr="002728D0">
              <w:rPr>
                <w:rFonts w:ascii="Arial" w:eastAsia="Times New Roman" w:hAnsi="Arial" w:cs="Arial"/>
                <w:color w:val="000000"/>
                <w:sz w:val="24"/>
                <w:szCs w:val="24"/>
                <w:lang w:eastAsia="es-MX"/>
              </w:rPr>
              <w:t>&gt;Fondo de Aportaciones para el Fortalecimiento Municipal</w:t>
            </w:r>
          </w:p>
        </w:tc>
        <w:tc>
          <w:tcPr>
            <w:tcW w:w="1985" w:type="dxa"/>
            <w:tcBorders>
              <w:top w:val="nil"/>
              <w:left w:val="nil"/>
              <w:bottom w:val="single" w:sz="8" w:space="0" w:color="auto"/>
              <w:right w:val="single" w:sz="8" w:space="0" w:color="auto"/>
            </w:tcBorders>
            <w:noWrap/>
            <w:vAlign w:val="center"/>
            <w:hideMark/>
          </w:tcPr>
          <w:p w14:paraId="6466B1CC" w14:textId="77777777" w:rsidR="007D2012" w:rsidRPr="002728D0" w:rsidRDefault="007D2012" w:rsidP="00707EE4">
            <w:pPr>
              <w:spacing w:after="0" w:line="240" w:lineRule="auto"/>
              <w:jc w:val="right"/>
              <w:rPr>
                <w:rFonts w:ascii="Arial" w:eastAsia="Times New Roman" w:hAnsi="Arial" w:cs="Arial"/>
                <w:color w:val="000000"/>
                <w:sz w:val="24"/>
                <w:szCs w:val="24"/>
                <w:lang w:eastAsia="es-MX"/>
              </w:rPr>
            </w:pPr>
            <w:r w:rsidRPr="002728D0">
              <w:rPr>
                <w:rFonts w:ascii="Arial" w:eastAsia="Times New Roman" w:hAnsi="Arial" w:cs="Arial"/>
                <w:color w:val="000000"/>
                <w:sz w:val="24"/>
                <w:szCs w:val="24"/>
                <w:lang w:eastAsia="es-MX"/>
              </w:rPr>
              <w:t>$3,814,799.67</w:t>
            </w:r>
          </w:p>
        </w:tc>
      </w:tr>
    </w:tbl>
    <w:p w14:paraId="251D9ACA" w14:textId="77777777" w:rsidR="007D2012" w:rsidRPr="00C045B0" w:rsidRDefault="007D2012" w:rsidP="007D2012">
      <w:pPr>
        <w:spacing w:line="276" w:lineRule="auto"/>
        <w:jc w:val="both"/>
        <w:rPr>
          <w:rFonts w:ascii="Arial" w:hAnsi="Arial" w:cs="Arial"/>
          <w:sz w:val="24"/>
          <w:szCs w:val="24"/>
        </w:rPr>
      </w:pPr>
    </w:p>
    <w:p w14:paraId="7BC7FE56" w14:textId="77777777" w:rsidR="007D2012" w:rsidRPr="00C045B0" w:rsidRDefault="007D2012" w:rsidP="007D2012">
      <w:pPr>
        <w:spacing w:line="276" w:lineRule="auto"/>
        <w:jc w:val="both"/>
        <w:rPr>
          <w:rFonts w:ascii="Arial" w:hAnsi="Arial" w:cs="Arial"/>
          <w:sz w:val="24"/>
          <w:szCs w:val="24"/>
        </w:rPr>
      </w:pPr>
      <w:r w:rsidRPr="00C045B0">
        <w:rPr>
          <w:rFonts w:ascii="Arial" w:hAnsi="Arial" w:cs="Arial"/>
          <w:b/>
          <w:sz w:val="24"/>
          <w:szCs w:val="24"/>
        </w:rPr>
        <w:t xml:space="preserve">Artículo 12.- </w:t>
      </w:r>
      <w:r w:rsidRPr="00C045B0">
        <w:rPr>
          <w:rFonts w:ascii="Arial" w:hAnsi="Arial" w:cs="Arial"/>
          <w:sz w:val="24"/>
          <w:szCs w:val="24"/>
        </w:rPr>
        <w:t>Los ingresos extraordinarios que podrá percibir la Hacienda Pública Municipal serán los siguientes:</w:t>
      </w:r>
    </w:p>
    <w:tbl>
      <w:tblPr>
        <w:tblStyle w:val="Tablaconcuadrcula"/>
        <w:tblW w:w="8926" w:type="dxa"/>
        <w:jc w:val="center"/>
        <w:tblLook w:val="04A0" w:firstRow="1" w:lastRow="0" w:firstColumn="1" w:lastColumn="0" w:noHBand="0" w:noVBand="1"/>
      </w:tblPr>
      <w:tblGrid>
        <w:gridCol w:w="7792"/>
        <w:gridCol w:w="1134"/>
      </w:tblGrid>
      <w:tr w:rsidR="007D2012" w:rsidRPr="00C045B0" w14:paraId="2D6BE65C" w14:textId="77777777" w:rsidTr="00707EE4">
        <w:trPr>
          <w:trHeight w:val="264"/>
          <w:jc w:val="center"/>
        </w:trPr>
        <w:tc>
          <w:tcPr>
            <w:tcW w:w="7792" w:type="dxa"/>
          </w:tcPr>
          <w:p w14:paraId="427529F8"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t>Ingresos por ventas de bienes y servicios</w:t>
            </w:r>
          </w:p>
        </w:tc>
        <w:tc>
          <w:tcPr>
            <w:tcW w:w="1134" w:type="dxa"/>
          </w:tcPr>
          <w:p w14:paraId="23D7EB55" w14:textId="77777777" w:rsidR="007D2012" w:rsidRPr="00C045B0" w:rsidRDefault="007D2012" w:rsidP="00707EE4">
            <w:pPr>
              <w:spacing w:line="276" w:lineRule="auto"/>
              <w:jc w:val="right"/>
              <w:rPr>
                <w:rFonts w:ascii="Arial" w:hAnsi="Arial" w:cs="Arial"/>
                <w:b/>
                <w:sz w:val="24"/>
                <w:szCs w:val="24"/>
              </w:rPr>
            </w:pPr>
            <w:r w:rsidRPr="00C045B0">
              <w:rPr>
                <w:rFonts w:ascii="Arial" w:hAnsi="Arial" w:cs="Arial"/>
                <w:b/>
                <w:sz w:val="24"/>
                <w:szCs w:val="24"/>
              </w:rPr>
              <w:t>0.00</w:t>
            </w:r>
          </w:p>
        </w:tc>
      </w:tr>
      <w:tr w:rsidR="007D2012" w:rsidRPr="00C045B0" w14:paraId="13CC8EA1" w14:textId="77777777" w:rsidTr="00707EE4">
        <w:trPr>
          <w:trHeight w:val="250"/>
          <w:jc w:val="center"/>
        </w:trPr>
        <w:tc>
          <w:tcPr>
            <w:tcW w:w="7792" w:type="dxa"/>
          </w:tcPr>
          <w:p w14:paraId="1F712008"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t>Ingresos por ventas de bienes y servicios de organismos descentralizados</w:t>
            </w:r>
          </w:p>
        </w:tc>
        <w:tc>
          <w:tcPr>
            <w:tcW w:w="1134" w:type="dxa"/>
          </w:tcPr>
          <w:p w14:paraId="51E686C2" w14:textId="77777777" w:rsidR="007D2012" w:rsidRPr="00C045B0" w:rsidRDefault="007D2012" w:rsidP="00707EE4">
            <w:pPr>
              <w:spacing w:line="276" w:lineRule="auto"/>
              <w:jc w:val="right"/>
              <w:rPr>
                <w:rFonts w:ascii="Arial" w:hAnsi="Arial" w:cs="Arial"/>
                <w:b/>
                <w:sz w:val="24"/>
                <w:szCs w:val="24"/>
              </w:rPr>
            </w:pPr>
            <w:r w:rsidRPr="00C045B0">
              <w:rPr>
                <w:rFonts w:ascii="Arial" w:hAnsi="Arial" w:cs="Arial"/>
                <w:b/>
                <w:sz w:val="24"/>
                <w:szCs w:val="24"/>
              </w:rPr>
              <w:t>0.00</w:t>
            </w:r>
          </w:p>
        </w:tc>
      </w:tr>
      <w:tr w:rsidR="007D2012" w:rsidRPr="00C045B0" w14:paraId="0BFDA78E" w14:textId="77777777" w:rsidTr="00707EE4">
        <w:trPr>
          <w:trHeight w:val="250"/>
          <w:jc w:val="center"/>
        </w:trPr>
        <w:tc>
          <w:tcPr>
            <w:tcW w:w="7792" w:type="dxa"/>
          </w:tcPr>
          <w:p w14:paraId="29887B46"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lastRenderedPageBreak/>
              <w:t>Ingresos por ventas de bienes y servicios producidos en establecimientos de Gobierno Central.</w:t>
            </w:r>
          </w:p>
        </w:tc>
        <w:tc>
          <w:tcPr>
            <w:tcW w:w="1134" w:type="dxa"/>
          </w:tcPr>
          <w:p w14:paraId="73EDFC86" w14:textId="77777777" w:rsidR="007D2012" w:rsidRPr="00C045B0" w:rsidRDefault="007D2012" w:rsidP="00707EE4">
            <w:pPr>
              <w:spacing w:line="276" w:lineRule="auto"/>
              <w:jc w:val="right"/>
              <w:rPr>
                <w:rFonts w:ascii="Arial" w:hAnsi="Arial" w:cs="Arial"/>
                <w:b/>
                <w:sz w:val="24"/>
                <w:szCs w:val="24"/>
              </w:rPr>
            </w:pPr>
            <w:r w:rsidRPr="00C045B0">
              <w:rPr>
                <w:rFonts w:ascii="Arial" w:hAnsi="Arial" w:cs="Arial"/>
                <w:b/>
                <w:sz w:val="24"/>
                <w:szCs w:val="24"/>
              </w:rPr>
              <w:t>0.00</w:t>
            </w:r>
          </w:p>
        </w:tc>
      </w:tr>
    </w:tbl>
    <w:p w14:paraId="1D11A444" w14:textId="77777777" w:rsidR="007D2012" w:rsidRPr="00C045B0" w:rsidRDefault="007D2012" w:rsidP="007D2012">
      <w:pPr>
        <w:spacing w:line="276" w:lineRule="auto"/>
        <w:jc w:val="both"/>
        <w:rPr>
          <w:rFonts w:ascii="Arial" w:hAnsi="Arial" w:cs="Arial"/>
          <w:sz w:val="24"/>
          <w:szCs w:val="24"/>
        </w:rPr>
      </w:pPr>
    </w:p>
    <w:tbl>
      <w:tblPr>
        <w:tblStyle w:val="Tablaconcuadrcula"/>
        <w:tblW w:w="8926" w:type="dxa"/>
        <w:tblLook w:val="04A0" w:firstRow="1" w:lastRow="0" w:firstColumn="1" w:lastColumn="0" w:noHBand="0" w:noVBand="1"/>
      </w:tblPr>
      <w:tblGrid>
        <w:gridCol w:w="7792"/>
        <w:gridCol w:w="1134"/>
      </w:tblGrid>
      <w:tr w:rsidR="007D2012" w:rsidRPr="00C045B0" w14:paraId="014A750D" w14:textId="77777777" w:rsidTr="00707EE4">
        <w:trPr>
          <w:trHeight w:val="267"/>
        </w:trPr>
        <w:tc>
          <w:tcPr>
            <w:tcW w:w="7792" w:type="dxa"/>
          </w:tcPr>
          <w:p w14:paraId="48D78897"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t>Transferencias, Asignaciones, subsidios y Otras Ayudas</w:t>
            </w:r>
          </w:p>
        </w:tc>
        <w:tc>
          <w:tcPr>
            <w:tcW w:w="1134" w:type="dxa"/>
          </w:tcPr>
          <w:p w14:paraId="0F9FD210"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55D7479A" w14:textId="77777777" w:rsidTr="00707EE4">
        <w:trPr>
          <w:trHeight w:val="253"/>
        </w:trPr>
        <w:tc>
          <w:tcPr>
            <w:tcW w:w="7792" w:type="dxa"/>
          </w:tcPr>
          <w:p w14:paraId="207920E8"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t>Transferencias internas y Asignaciones del Sector público</w:t>
            </w:r>
          </w:p>
        </w:tc>
        <w:tc>
          <w:tcPr>
            <w:tcW w:w="1134" w:type="dxa"/>
          </w:tcPr>
          <w:p w14:paraId="61F02C10"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2DD00B26" w14:textId="77777777" w:rsidTr="00707EE4">
        <w:trPr>
          <w:trHeight w:val="267"/>
        </w:trPr>
        <w:tc>
          <w:tcPr>
            <w:tcW w:w="7792" w:type="dxa"/>
          </w:tcPr>
          <w:p w14:paraId="3EE2C2C0" w14:textId="77777777" w:rsidR="007D2012" w:rsidRPr="00C045B0" w:rsidRDefault="007D2012" w:rsidP="00707EE4">
            <w:pPr>
              <w:spacing w:line="276" w:lineRule="auto"/>
              <w:jc w:val="both"/>
              <w:rPr>
                <w:rFonts w:ascii="Arial" w:hAnsi="Arial" w:cs="Arial"/>
                <w:sz w:val="24"/>
                <w:szCs w:val="24"/>
              </w:rPr>
            </w:pPr>
            <w:r w:rsidRPr="00C045B0">
              <w:rPr>
                <w:rFonts w:ascii="Arial" w:hAnsi="Arial" w:cs="Arial"/>
                <w:b/>
                <w:sz w:val="24"/>
                <w:szCs w:val="24"/>
              </w:rPr>
              <w:t>&gt;Las recibidas por conceptos diversos a participaciones, aportaciones o aprovechamientos</w:t>
            </w:r>
          </w:p>
        </w:tc>
        <w:tc>
          <w:tcPr>
            <w:tcW w:w="1134" w:type="dxa"/>
          </w:tcPr>
          <w:p w14:paraId="1C56177E"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53B365A4" w14:textId="77777777" w:rsidTr="00707EE4">
        <w:trPr>
          <w:trHeight w:val="253"/>
        </w:trPr>
        <w:tc>
          <w:tcPr>
            <w:tcW w:w="7792" w:type="dxa"/>
          </w:tcPr>
          <w:p w14:paraId="21488A7F"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t>Transferencias del Sector público</w:t>
            </w:r>
          </w:p>
        </w:tc>
        <w:tc>
          <w:tcPr>
            <w:tcW w:w="1134" w:type="dxa"/>
          </w:tcPr>
          <w:p w14:paraId="76F5EDDE"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71F55FD5" w14:textId="77777777" w:rsidTr="00707EE4">
        <w:trPr>
          <w:trHeight w:val="267"/>
        </w:trPr>
        <w:tc>
          <w:tcPr>
            <w:tcW w:w="7792" w:type="dxa"/>
          </w:tcPr>
          <w:p w14:paraId="244F387F"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t>Subsidios y subvenciones</w:t>
            </w:r>
          </w:p>
        </w:tc>
        <w:tc>
          <w:tcPr>
            <w:tcW w:w="1134" w:type="dxa"/>
          </w:tcPr>
          <w:p w14:paraId="0E37138A"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57AEA594" w14:textId="77777777" w:rsidTr="00707EE4">
        <w:trPr>
          <w:trHeight w:val="253"/>
        </w:trPr>
        <w:tc>
          <w:tcPr>
            <w:tcW w:w="7792" w:type="dxa"/>
          </w:tcPr>
          <w:p w14:paraId="6D6A7240"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t>Ayudas Sociales</w:t>
            </w:r>
          </w:p>
        </w:tc>
        <w:tc>
          <w:tcPr>
            <w:tcW w:w="1134" w:type="dxa"/>
          </w:tcPr>
          <w:p w14:paraId="27ADF577"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2F3EDF91" w14:textId="77777777" w:rsidTr="00707EE4">
        <w:trPr>
          <w:trHeight w:val="267"/>
        </w:trPr>
        <w:tc>
          <w:tcPr>
            <w:tcW w:w="7792" w:type="dxa"/>
          </w:tcPr>
          <w:p w14:paraId="62130651" w14:textId="77777777" w:rsidR="007D2012" w:rsidRPr="00C045B0" w:rsidRDefault="007D2012" w:rsidP="00707EE4">
            <w:pPr>
              <w:spacing w:line="276" w:lineRule="auto"/>
              <w:jc w:val="both"/>
              <w:rPr>
                <w:rFonts w:ascii="Arial" w:hAnsi="Arial" w:cs="Arial"/>
                <w:sz w:val="24"/>
                <w:szCs w:val="24"/>
              </w:rPr>
            </w:pPr>
            <w:r w:rsidRPr="00C045B0">
              <w:rPr>
                <w:rFonts w:ascii="Arial" w:hAnsi="Arial" w:cs="Arial"/>
                <w:b/>
                <w:sz w:val="24"/>
                <w:szCs w:val="24"/>
              </w:rPr>
              <w:t>Transferencias de Fideicomisos, mandatos y análogos</w:t>
            </w:r>
          </w:p>
        </w:tc>
        <w:tc>
          <w:tcPr>
            <w:tcW w:w="1134" w:type="dxa"/>
          </w:tcPr>
          <w:p w14:paraId="0EE62C51"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bl>
    <w:p w14:paraId="1A1383BD" w14:textId="77777777" w:rsidR="007D2012" w:rsidRPr="00C045B0" w:rsidRDefault="007D2012" w:rsidP="007D2012">
      <w:pPr>
        <w:spacing w:line="276" w:lineRule="auto"/>
        <w:jc w:val="both"/>
        <w:rPr>
          <w:rFonts w:ascii="Arial" w:hAnsi="Arial" w:cs="Arial"/>
          <w:sz w:val="24"/>
          <w:szCs w:val="24"/>
        </w:rPr>
      </w:pPr>
    </w:p>
    <w:tbl>
      <w:tblPr>
        <w:tblStyle w:val="Tablaconcuadrcula"/>
        <w:tblW w:w="9073" w:type="dxa"/>
        <w:jc w:val="center"/>
        <w:tblLook w:val="04A0" w:firstRow="1" w:lastRow="0" w:firstColumn="1" w:lastColumn="0" w:noHBand="0" w:noVBand="1"/>
      </w:tblPr>
      <w:tblGrid>
        <w:gridCol w:w="7939"/>
        <w:gridCol w:w="1134"/>
      </w:tblGrid>
      <w:tr w:rsidR="007D2012" w:rsidRPr="00C045B0" w14:paraId="52079BB9" w14:textId="77777777" w:rsidTr="00707EE4">
        <w:trPr>
          <w:trHeight w:val="262"/>
          <w:jc w:val="center"/>
        </w:trPr>
        <w:tc>
          <w:tcPr>
            <w:tcW w:w="7939" w:type="dxa"/>
          </w:tcPr>
          <w:p w14:paraId="79B196C4"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t>Convenios</w:t>
            </w:r>
          </w:p>
        </w:tc>
        <w:tc>
          <w:tcPr>
            <w:tcW w:w="1134" w:type="dxa"/>
          </w:tcPr>
          <w:p w14:paraId="2CF1C462"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0DC3DAE8" w14:textId="77777777" w:rsidTr="00707EE4">
        <w:trPr>
          <w:trHeight w:val="247"/>
          <w:jc w:val="center"/>
        </w:trPr>
        <w:tc>
          <w:tcPr>
            <w:tcW w:w="7939" w:type="dxa"/>
          </w:tcPr>
          <w:p w14:paraId="08EDE3EC" w14:textId="77777777" w:rsidR="007D2012" w:rsidRPr="00C045B0" w:rsidRDefault="007D2012" w:rsidP="00707EE4">
            <w:pPr>
              <w:spacing w:line="276" w:lineRule="auto"/>
              <w:jc w:val="both"/>
              <w:rPr>
                <w:rFonts w:ascii="Arial" w:hAnsi="Arial" w:cs="Arial"/>
                <w:b/>
                <w:sz w:val="24"/>
                <w:szCs w:val="24"/>
              </w:rPr>
            </w:pPr>
            <w:r w:rsidRPr="00C045B0">
              <w:rPr>
                <w:rFonts w:ascii="Arial" w:hAnsi="Arial" w:cs="Arial"/>
                <w:b/>
                <w:sz w:val="24"/>
                <w:szCs w:val="24"/>
              </w:rPr>
              <w:t>&gt; Con la Federación o el Estado: Hábitat, Tu casa, 3x1 migrantes,</w:t>
            </w:r>
          </w:p>
          <w:p w14:paraId="294D94CD" w14:textId="77777777" w:rsidR="007D2012" w:rsidRPr="00C045B0" w:rsidRDefault="007D2012" w:rsidP="00707EE4">
            <w:pPr>
              <w:spacing w:line="276" w:lineRule="auto"/>
              <w:jc w:val="both"/>
              <w:rPr>
                <w:rFonts w:ascii="Arial" w:hAnsi="Arial" w:cs="Arial"/>
                <w:sz w:val="24"/>
                <w:szCs w:val="24"/>
              </w:rPr>
            </w:pPr>
            <w:r w:rsidRPr="00C045B0">
              <w:rPr>
                <w:rFonts w:ascii="Arial" w:hAnsi="Arial" w:cs="Arial"/>
                <w:b/>
                <w:sz w:val="24"/>
                <w:szCs w:val="24"/>
              </w:rPr>
              <w:t xml:space="preserve">Rescate de Espacios Públicos, </w:t>
            </w:r>
            <w:proofErr w:type="spellStart"/>
            <w:r w:rsidRPr="00C045B0">
              <w:rPr>
                <w:rFonts w:ascii="Arial" w:hAnsi="Arial" w:cs="Arial"/>
                <w:b/>
                <w:sz w:val="24"/>
                <w:szCs w:val="24"/>
              </w:rPr>
              <w:t>Subsemun</w:t>
            </w:r>
            <w:proofErr w:type="spellEnd"/>
            <w:r w:rsidRPr="00C045B0">
              <w:rPr>
                <w:rFonts w:ascii="Arial" w:hAnsi="Arial" w:cs="Arial"/>
                <w:b/>
                <w:sz w:val="24"/>
                <w:szCs w:val="24"/>
              </w:rPr>
              <w:t xml:space="preserve">, entre otros </w:t>
            </w:r>
          </w:p>
        </w:tc>
        <w:tc>
          <w:tcPr>
            <w:tcW w:w="1134" w:type="dxa"/>
          </w:tcPr>
          <w:p w14:paraId="20523B91"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bl>
    <w:p w14:paraId="2DB1B6B9" w14:textId="77777777" w:rsidR="007D2012" w:rsidRPr="00C045B0" w:rsidRDefault="007D2012" w:rsidP="007D2012">
      <w:pPr>
        <w:spacing w:line="276" w:lineRule="auto"/>
        <w:jc w:val="both"/>
        <w:rPr>
          <w:rFonts w:ascii="Arial" w:hAnsi="Arial" w:cs="Arial"/>
          <w:sz w:val="24"/>
          <w:szCs w:val="24"/>
        </w:rPr>
      </w:pPr>
    </w:p>
    <w:tbl>
      <w:tblPr>
        <w:tblStyle w:val="Tablaconcuadrcula"/>
        <w:tblW w:w="9067" w:type="dxa"/>
        <w:jc w:val="center"/>
        <w:tblLook w:val="04A0" w:firstRow="1" w:lastRow="0" w:firstColumn="1" w:lastColumn="0" w:noHBand="0" w:noVBand="1"/>
      </w:tblPr>
      <w:tblGrid>
        <w:gridCol w:w="7792"/>
        <w:gridCol w:w="1275"/>
      </w:tblGrid>
      <w:tr w:rsidR="007D2012" w:rsidRPr="00C045B0" w14:paraId="44BD4F78" w14:textId="77777777" w:rsidTr="00707EE4">
        <w:trPr>
          <w:trHeight w:val="285"/>
          <w:jc w:val="center"/>
        </w:trPr>
        <w:tc>
          <w:tcPr>
            <w:tcW w:w="7792" w:type="dxa"/>
          </w:tcPr>
          <w:p w14:paraId="15BB92C7" w14:textId="77777777" w:rsidR="007D2012" w:rsidRPr="00C045B0" w:rsidRDefault="007D2012" w:rsidP="00707EE4">
            <w:pPr>
              <w:spacing w:line="276" w:lineRule="auto"/>
              <w:rPr>
                <w:rFonts w:ascii="Arial" w:hAnsi="Arial" w:cs="Arial"/>
                <w:b/>
                <w:sz w:val="24"/>
                <w:szCs w:val="24"/>
              </w:rPr>
            </w:pPr>
            <w:r w:rsidRPr="00C045B0">
              <w:rPr>
                <w:rFonts w:ascii="Arial" w:hAnsi="Arial" w:cs="Arial"/>
                <w:b/>
                <w:sz w:val="24"/>
                <w:szCs w:val="24"/>
              </w:rPr>
              <w:t>Ingresos derivados de Financiamientos</w:t>
            </w:r>
          </w:p>
        </w:tc>
        <w:tc>
          <w:tcPr>
            <w:tcW w:w="1275" w:type="dxa"/>
          </w:tcPr>
          <w:p w14:paraId="57FA9F47"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72EA16E9" w14:textId="77777777" w:rsidTr="00707EE4">
        <w:trPr>
          <w:trHeight w:val="270"/>
          <w:jc w:val="center"/>
        </w:trPr>
        <w:tc>
          <w:tcPr>
            <w:tcW w:w="7792" w:type="dxa"/>
          </w:tcPr>
          <w:p w14:paraId="2D9E7EEB" w14:textId="77777777" w:rsidR="007D2012" w:rsidRPr="00C045B0" w:rsidRDefault="007D2012" w:rsidP="00707EE4">
            <w:pPr>
              <w:spacing w:line="276" w:lineRule="auto"/>
              <w:rPr>
                <w:rFonts w:ascii="Arial" w:hAnsi="Arial" w:cs="Arial"/>
                <w:b/>
                <w:sz w:val="24"/>
                <w:szCs w:val="24"/>
              </w:rPr>
            </w:pPr>
            <w:r w:rsidRPr="00C045B0">
              <w:rPr>
                <w:rFonts w:ascii="Arial" w:hAnsi="Arial" w:cs="Arial"/>
                <w:b/>
                <w:sz w:val="24"/>
                <w:szCs w:val="24"/>
              </w:rPr>
              <w:t>Endeudamiento interno</w:t>
            </w:r>
          </w:p>
        </w:tc>
        <w:tc>
          <w:tcPr>
            <w:tcW w:w="1275" w:type="dxa"/>
          </w:tcPr>
          <w:p w14:paraId="3477CC6C"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050B7686" w14:textId="77777777" w:rsidTr="00707EE4">
        <w:trPr>
          <w:trHeight w:val="285"/>
          <w:jc w:val="center"/>
        </w:trPr>
        <w:tc>
          <w:tcPr>
            <w:tcW w:w="7792" w:type="dxa"/>
          </w:tcPr>
          <w:p w14:paraId="197DD405" w14:textId="77777777" w:rsidR="007D2012" w:rsidRPr="00C045B0" w:rsidRDefault="007D2012" w:rsidP="00707EE4">
            <w:pPr>
              <w:spacing w:line="276" w:lineRule="auto"/>
              <w:rPr>
                <w:rFonts w:ascii="Arial" w:hAnsi="Arial" w:cs="Arial"/>
                <w:sz w:val="24"/>
                <w:szCs w:val="24"/>
              </w:rPr>
            </w:pPr>
            <w:r w:rsidRPr="00C045B0">
              <w:rPr>
                <w:rFonts w:ascii="Arial" w:hAnsi="Arial" w:cs="Arial"/>
                <w:b/>
                <w:sz w:val="24"/>
                <w:szCs w:val="24"/>
              </w:rPr>
              <w:t>&gt;Empréstitos o anticipos del Gobierno del Estado</w:t>
            </w:r>
          </w:p>
        </w:tc>
        <w:tc>
          <w:tcPr>
            <w:tcW w:w="1275" w:type="dxa"/>
          </w:tcPr>
          <w:p w14:paraId="0B3B8289"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31FE1147" w14:textId="77777777" w:rsidTr="00707EE4">
        <w:trPr>
          <w:trHeight w:val="270"/>
          <w:jc w:val="center"/>
        </w:trPr>
        <w:tc>
          <w:tcPr>
            <w:tcW w:w="7792" w:type="dxa"/>
          </w:tcPr>
          <w:p w14:paraId="23CEA15D" w14:textId="77777777" w:rsidR="007D2012" w:rsidRPr="00C045B0" w:rsidRDefault="007D2012" w:rsidP="00707EE4">
            <w:pPr>
              <w:spacing w:line="276" w:lineRule="auto"/>
              <w:rPr>
                <w:rFonts w:ascii="Arial" w:hAnsi="Arial" w:cs="Arial"/>
                <w:sz w:val="24"/>
                <w:szCs w:val="24"/>
              </w:rPr>
            </w:pPr>
            <w:r w:rsidRPr="00C045B0">
              <w:rPr>
                <w:rFonts w:ascii="Arial" w:hAnsi="Arial" w:cs="Arial"/>
                <w:b/>
                <w:sz w:val="24"/>
                <w:szCs w:val="24"/>
              </w:rPr>
              <w:t>&gt; Empréstitos o financiamientos de Banca de Desarrollo</w:t>
            </w:r>
          </w:p>
        </w:tc>
        <w:tc>
          <w:tcPr>
            <w:tcW w:w="1275" w:type="dxa"/>
          </w:tcPr>
          <w:p w14:paraId="4911267B"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r w:rsidR="007D2012" w:rsidRPr="00C045B0" w14:paraId="43506E19" w14:textId="77777777" w:rsidTr="00707EE4">
        <w:trPr>
          <w:trHeight w:val="285"/>
          <w:jc w:val="center"/>
        </w:trPr>
        <w:tc>
          <w:tcPr>
            <w:tcW w:w="7792" w:type="dxa"/>
          </w:tcPr>
          <w:p w14:paraId="7AE9AD67" w14:textId="77777777" w:rsidR="007D2012" w:rsidRPr="00C045B0" w:rsidRDefault="007D2012" w:rsidP="00707EE4">
            <w:pPr>
              <w:spacing w:line="276" w:lineRule="auto"/>
              <w:rPr>
                <w:rFonts w:ascii="Arial" w:hAnsi="Arial" w:cs="Arial"/>
                <w:sz w:val="24"/>
                <w:szCs w:val="24"/>
              </w:rPr>
            </w:pPr>
            <w:r w:rsidRPr="00C045B0">
              <w:rPr>
                <w:rFonts w:ascii="Arial" w:hAnsi="Arial" w:cs="Arial"/>
                <w:b/>
                <w:sz w:val="24"/>
                <w:szCs w:val="24"/>
              </w:rPr>
              <w:t>&gt; Empréstitos o financiamientos de Banca Comercial</w:t>
            </w:r>
          </w:p>
        </w:tc>
        <w:tc>
          <w:tcPr>
            <w:tcW w:w="1275" w:type="dxa"/>
          </w:tcPr>
          <w:p w14:paraId="71AE35BC" w14:textId="77777777" w:rsidR="007D2012" w:rsidRPr="00C045B0" w:rsidRDefault="007D2012" w:rsidP="00707EE4">
            <w:pPr>
              <w:spacing w:line="276" w:lineRule="auto"/>
              <w:jc w:val="right"/>
              <w:rPr>
                <w:rFonts w:ascii="Arial" w:hAnsi="Arial" w:cs="Arial"/>
                <w:sz w:val="24"/>
                <w:szCs w:val="24"/>
              </w:rPr>
            </w:pPr>
            <w:r w:rsidRPr="00C045B0">
              <w:rPr>
                <w:rFonts w:ascii="Arial" w:hAnsi="Arial" w:cs="Arial"/>
                <w:b/>
                <w:sz w:val="24"/>
                <w:szCs w:val="24"/>
              </w:rPr>
              <w:t>0.00</w:t>
            </w:r>
          </w:p>
        </w:tc>
      </w:tr>
    </w:tbl>
    <w:p w14:paraId="7F9C9835" w14:textId="77777777" w:rsidR="007D2012" w:rsidRPr="00C045B0" w:rsidRDefault="007D2012" w:rsidP="007D2012">
      <w:pPr>
        <w:spacing w:line="276" w:lineRule="auto"/>
        <w:rPr>
          <w:rFonts w:ascii="Arial" w:hAnsi="Arial" w:cs="Arial"/>
          <w:sz w:val="24"/>
          <w:szCs w:val="24"/>
        </w:rPr>
      </w:pPr>
    </w:p>
    <w:tbl>
      <w:tblPr>
        <w:tblW w:w="9580" w:type="dxa"/>
        <w:jc w:val="center"/>
        <w:tblCellMar>
          <w:left w:w="70" w:type="dxa"/>
          <w:right w:w="70" w:type="dxa"/>
        </w:tblCellMar>
        <w:tblLook w:val="04A0" w:firstRow="1" w:lastRow="0" w:firstColumn="1" w:lastColumn="0" w:noHBand="0" w:noVBand="1"/>
      </w:tblPr>
      <w:tblGrid>
        <w:gridCol w:w="7645"/>
        <w:gridCol w:w="1935"/>
      </w:tblGrid>
      <w:tr w:rsidR="007D2012" w:rsidRPr="002728D0" w14:paraId="1964FF19" w14:textId="77777777" w:rsidTr="00707EE4">
        <w:trPr>
          <w:trHeight w:val="960"/>
          <w:jc w:val="center"/>
        </w:trPr>
        <w:tc>
          <w:tcPr>
            <w:tcW w:w="7645" w:type="dxa"/>
            <w:tcBorders>
              <w:top w:val="single" w:sz="8" w:space="0" w:color="auto"/>
              <w:left w:val="single" w:sz="8" w:space="0" w:color="auto"/>
              <w:bottom w:val="single" w:sz="8" w:space="0" w:color="auto"/>
              <w:right w:val="single" w:sz="8" w:space="0" w:color="auto"/>
            </w:tcBorders>
            <w:vAlign w:val="center"/>
            <w:hideMark/>
          </w:tcPr>
          <w:p w14:paraId="3588355F" w14:textId="77777777" w:rsidR="007D2012" w:rsidRPr="002728D0" w:rsidRDefault="007D2012" w:rsidP="00707EE4">
            <w:pPr>
              <w:spacing w:after="0" w:line="240" w:lineRule="auto"/>
              <w:rPr>
                <w:rFonts w:ascii="Arial" w:eastAsia="Times New Roman" w:hAnsi="Arial" w:cs="Arial"/>
                <w:b/>
                <w:bCs/>
                <w:color w:val="000000"/>
                <w:sz w:val="24"/>
                <w:szCs w:val="24"/>
                <w:lang w:eastAsia="es-MX"/>
              </w:rPr>
            </w:pPr>
            <w:r w:rsidRPr="002728D0">
              <w:rPr>
                <w:rFonts w:ascii="Arial" w:eastAsia="Times New Roman" w:hAnsi="Arial" w:cs="Arial"/>
                <w:b/>
                <w:bCs/>
                <w:color w:val="000000"/>
                <w:sz w:val="24"/>
                <w:szCs w:val="24"/>
                <w:lang w:eastAsia="es-MX"/>
              </w:rPr>
              <w:t>EL TOTAL DE INGRESOS QUE EL MUNICIPIO DE MOCOCHÁ, YUCATÁN PERCIBIRÁ DURANTE EL EJERCICIO FISCAL 2026, ASCENDERÁ A:</w:t>
            </w:r>
          </w:p>
        </w:tc>
        <w:tc>
          <w:tcPr>
            <w:tcW w:w="1935" w:type="dxa"/>
            <w:tcBorders>
              <w:top w:val="single" w:sz="8" w:space="0" w:color="auto"/>
              <w:left w:val="nil"/>
              <w:bottom w:val="single" w:sz="8" w:space="0" w:color="auto"/>
              <w:right w:val="single" w:sz="8" w:space="0" w:color="auto"/>
            </w:tcBorders>
            <w:vAlign w:val="center"/>
            <w:hideMark/>
          </w:tcPr>
          <w:p w14:paraId="45744AC3" w14:textId="77777777" w:rsidR="007D2012" w:rsidRPr="002728D0" w:rsidRDefault="007D2012" w:rsidP="00707EE4">
            <w:pPr>
              <w:spacing w:after="0" w:line="240" w:lineRule="auto"/>
              <w:jc w:val="right"/>
              <w:rPr>
                <w:rFonts w:ascii="Arial" w:eastAsia="Times New Roman" w:hAnsi="Arial" w:cs="Arial"/>
                <w:b/>
                <w:bCs/>
                <w:color w:val="000000"/>
                <w:sz w:val="24"/>
                <w:szCs w:val="24"/>
                <w:lang w:eastAsia="es-MX"/>
              </w:rPr>
            </w:pPr>
            <w:r w:rsidRPr="002728D0">
              <w:rPr>
                <w:rFonts w:ascii="Arial" w:eastAsia="Times New Roman" w:hAnsi="Arial" w:cs="Arial"/>
                <w:b/>
                <w:bCs/>
                <w:color w:val="000000"/>
                <w:sz w:val="24"/>
                <w:szCs w:val="24"/>
                <w:lang w:eastAsia="es-MX"/>
              </w:rPr>
              <w:t>$34,834,020.87</w:t>
            </w:r>
          </w:p>
        </w:tc>
      </w:tr>
    </w:tbl>
    <w:p w14:paraId="529B16E8" w14:textId="77777777" w:rsidR="007D2012" w:rsidRPr="00C045B0" w:rsidRDefault="007D2012" w:rsidP="007D2012">
      <w:pPr>
        <w:spacing w:line="276" w:lineRule="auto"/>
        <w:rPr>
          <w:rFonts w:ascii="Arial" w:hAnsi="Arial" w:cs="Arial"/>
          <w:sz w:val="24"/>
          <w:szCs w:val="24"/>
        </w:rPr>
      </w:pPr>
    </w:p>
    <w:p w14:paraId="22CA9E4C" w14:textId="77777777" w:rsidR="007D2012" w:rsidRPr="00C045B0" w:rsidRDefault="007D2012" w:rsidP="007D2012">
      <w:pPr>
        <w:spacing w:line="276" w:lineRule="auto"/>
        <w:rPr>
          <w:rFonts w:ascii="Arial" w:hAnsi="Arial" w:cs="Arial"/>
          <w:sz w:val="24"/>
          <w:szCs w:val="24"/>
        </w:rPr>
      </w:pPr>
    </w:p>
    <w:p w14:paraId="52277F2F"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TÍTULO SEGUNDO</w:t>
      </w:r>
    </w:p>
    <w:p w14:paraId="5047030B"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IMPUESTOS</w:t>
      </w:r>
    </w:p>
    <w:p w14:paraId="4F4C9616"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CAPÍTULO I</w:t>
      </w:r>
    </w:p>
    <w:p w14:paraId="4826A2B5"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Impuesto Predial</w:t>
      </w:r>
    </w:p>
    <w:p w14:paraId="0D3CD5FE" w14:textId="77777777" w:rsidR="007D2012" w:rsidRPr="00C045B0" w:rsidRDefault="007D2012" w:rsidP="007D2012">
      <w:pPr>
        <w:spacing w:line="276" w:lineRule="auto"/>
        <w:jc w:val="center"/>
        <w:rPr>
          <w:rFonts w:ascii="Arial" w:hAnsi="Arial" w:cs="Arial"/>
          <w:b/>
          <w:sz w:val="24"/>
          <w:szCs w:val="24"/>
        </w:rPr>
      </w:pPr>
    </w:p>
    <w:p w14:paraId="71EA3BC0" w14:textId="77777777" w:rsidR="007D2012" w:rsidRDefault="007D2012" w:rsidP="007D2012">
      <w:pPr>
        <w:spacing w:line="276" w:lineRule="auto"/>
        <w:rPr>
          <w:rFonts w:ascii="Arial" w:hAnsi="Arial" w:cs="Arial"/>
          <w:sz w:val="24"/>
          <w:szCs w:val="24"/>
        </w:rPr>
      </w:pPr>
      <w:r w:rsidRPr="00C045B0">
        <w:rPr>
          <w:rFonts w:ascii="Arial" w:hAnsi="Arial" w:cs="Arial"/>
          <w:b/>
          <w:sz w:val="24"/>
          <w:szCs w:val="24"/>
        </w:rPr>
        <w:t>Artículo 13.-</w:t>
      </w:r>
      <w:r w:rsidRPr="00C045B0">
        <w:rPr>
          <w:rFonts w:ascii="Arial" w:hAnsi="Arial" w:cs="Arial"/>
          <w:sz w:val="24"/>
          <w:szCs w:val="24"/>
        </w:rPr>
        <w:t xml:space="preserve">Para el cálculo del valor catastral de los predios que servirá de base para el pago del impuesto predial en los términos de la Ley General de Hacienda </w:t>
      </w:r>
      <w:r>
        <w:rPr>
          <w:rFonts w:ascii="Arial" w:hAnsi="Arial" w:cs="Arial"/>
          <w:sz w:val="24"/>
          <w:szCs w:val="24"/>
        </w:rPr>
        <w:t>del Municipio de Mocochá</w:t>
      </w:r>
      <w:r w:rsidRPr="00C045B0">
        <w:rPr>
          <w:rFonts w:ascii="Arial" w:hAnsi="Arial" w:cs="Arial"/>
          <w:sz w:val="24"/>
          <w:szCs w:val="24"/>
        </w:rPr>
        <w:t>, se aplicarán las siguientes tablas</w:t>
      </w:r>
      <w:r>
        <w:rPr>
          <w:rFonts w:ascii="Arial" w:hAnsi="Arial" w:cs="Arial"/>
          <w:sz w:val="24"/>
          <w:szCs w:val="24"/>
        </w:rPr>
        <w:t xml:space="preserve"> y tarifas</w:t>
      </w:r>
      <w:r w:rsidRPr="00C045B0">
        <w:rPr>
          <w:rFonts w:ascii="Arial" w:hAnsi="Arial" w:cs="Arial"/>
          <w:sz w:val="24"/>
          <w:szCs w:val="24"/>
        </w:rPr>
        <w:t>:</w:t>
      </w:r>
    </w:p>
    <w:p w14:paraId="420323B8" w14:textId="77777777" w:rsidR="007D2012" w:rsidRPr="00C045B0" w:rsidRDefault="007D2012" w:rsidP="007D2012">
      <w:pPr>
        <w:spacing w:line="276" w:lineRule="auto"/>
        <w:rPr>
          <w:rFonts w:ascii="Arial" w:hAnsi="Arial" w:cs="Arial"/>
          <w:sz w:val="24"/>
          <w:szCs w:val="24"/>
        </w:rPr>
      </w:pPr>
    </w:p>
    <w:tbl>
      <w:tblPr>
        <w:tblW w:w="7840" w:type="dxa"/>
        <w:jc w:val="center"/>
        <w:tblCellMar>
          <w:left w:w="70" w:type="dxa"/>
          <w:right w:w="70" w:type="dxa"/>
        </w:tblCellMar>
        <w:tblLook w:val="04A0" w:firstRow="1" w:lastRow="0" w:firstColumn="1" w:lastColumn="0" w:noHBand="0" w:noVBand="1"/>
      </w:tblPr>
      <w:tblGrid>
        <w:gridCol w:w="3320"/>
        <w:gridCol w:w="2240"/>
        <w:gridCol w:w="2280"/>
      </w:tblGrid>
      <w:tr w:rsidR="007D2012" w:rsidRPr="00C31701" w14:paraId="568B873C" w14:textId="77777777" w:rsidTr="00707EE4">
        <w:trPr>
          <w:trHeight w:val="330"/>
          <w:jc w:val="center"/>
        </w:trPr>
        <w:tc>
          <w:tcPr>
            <w:tcW w:w="3320" w:type="dxa"/>
            <w:tcBorders>
              <w:top w:val="single" w:sz="8" w:space="0" w:color="auto"/>
              <w:left w:val="single" w:sz="8" w:space="0" w:color="auto"/>
              <w:bottom w:val="single" w:sz="4" w:space="0" w:color="auto"/>
              <w:right w:val="single" w:sz="4" w:space="0" w:color="auto"/>
            </w:tcBorders>
            <w:noWrap/>
            <w:vAlign w:val="bottom"/>
            <w:hideMark/>
          </w:tcPr>
          <w:p w14:paraId="0D7E2423" w14:textId="77777777" w:rsidR="007D2012" w:rsidRPr="00C31701" w:rsidRDefault="007D2012" w:rsidP="00707EE4">
            <w:pPr>
              <w:spacing w:after="0" w:line="240" w:lineRule="auto"/>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SECCIÓN 1</w:t>
            </w:r>
          </w:p>
        </w:tc>
        <w:tc>
          <w:tcPr>
            <w:tcW w:w="2240" w:type="dxa"/>
            <w:tcBorders>
              <w:top w:val="single" w:sz="8" w:space="0" w:color="auto"/>
              <w:left w:val="nil"/>
              <w:bottom w:val="single" w:sz="4" w:space="0" w:color="auto"/>
              <w:right w:val="single" w:sz="4" w:space="0" w:color="auto"/>
            </w:tcBorders>
            <w:noWrap/>
            <w:vAlign w:val="bottom"/>
            <w:hideMark/>
          </w:tcPr>
          <w:p w14:paraId="3B3D0179"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TASA</w:t>
            </w:r>
          </w:p>
        </w:tc>
        <w:tc>
          <w:tcPr>
            <w:tcW w:w="2280" w:type="dxa"/>
            <w:tcBorders>
              <w:top w:val="single" w:sz="8" w:space="0" w:color="auto"/>
              <w:left w:val="nil"/>
              <w:bottom w:val="single" w:sz="4" w:space="0" w:color="auto"/>
              <w:right w:val="single" w:sz="8" w:space="0" w:color="auto"/>
            </w:tcBorders>
            <w:noWrap/>
            <w:vAlign w:val="bottom"/>
            <w:hideMark/>
          </w:tcPr>
          <w:p w14:paraId="2E6E3F9F"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0.25%</w:t>
            </w:r>
          </w:p>
        </w:tc>
      </w:tr>
      <w:tr w:rsidR="007D2012" w:rsidRPr="00C31701" w14:paraId="032A294E" w14:textId="77777777" w:rsidTr="00707EE4">
        <w:trPr>
          <w:trHeight w:val="330"/>
          <w:jc w:val="center"/>
        </w:trPr>
        <w:tc>
          <w:tcPr>
            <w:tcW w:w="3320" w:type="dxa"/>
            <w:tcBorders>
              <w:top w:val="single" w:sz="8" w:space="0" w:color="auto"/>
              <w:left w:val="single" w:sz="8" w:space="0" w:color="auto"/>
              <w:bottom w:val="single" w:sz="4" w:space="0" w:color="auto"/>
              <w:right w:val="single" w:sz="4" w:space="0" w:color="auto"/>
            </w:tcBorders>
            <w:noWrap/>
            <w:vAlign w:val="bottom"/>
            <w:hideMark/>
          </w:tcPr>
          <w:p w14:paraId="41CFE5C8" w14:textId="77777777" w:rsidR="007D2012" w:rsidRPr="00C31701" w:rsidRDefault="007D2012" w:rsidP="00707EE4">
            <w:pPr>
              <w:spacing w:after="0" w:line="240" w:lineRule="auto"/>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SECCIÓN 2</w:t>
            </w:r>
          </w:p>
        </w:tc>
        <w:tc>
          <w:tcPr>
            <w:tcW w:w="2240" w:type="dxa"/>
            <w:tcBorders>
              <w:top w:val="single" w:sz="8" w:space="0" w:color="auto"/>
              <w:left w:val="nil"/>
              <w:bottom w:val="single" w:sz="4" w:space="0" w:color="auto"/>
              <w:right w:val="single" w:sz="4" w:space="0" w:color="auto"/>
            </w:tcBorders>
            <w:noWrap/>
            <w:vAlign w:val="bottom"/>
            <w:hideMark/>
          </w:tcPr>
          <w:p w14:paraId="5FAF1374"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TASA</w:t>
            </w:r>
          </w:p>
        </w:tc>
        <w:tc>
          <w:tcPr>
            <w:tcW w:w="2280" w:type="dxa"/>
            <w:tcBorders>
              <w:top w:val="single" w:sz="8" w:space="0" w:color="auto"/>
              <w:left w:val="nil"/>
              <w:bottom w:val="single" w:sz="4" w:space="0" w:color="auto"/>
              <w:right w:val="single" w:sz="8" w:space="0" w:color="auto"/>
            </w:tcBorders>
            <w:noWrap/>
            <w:vAlign w:val="bottom"/>
            <w:hideMark/>
          </w:tcPr>
          <w:p w14:paraId="5A8A3543"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0.25%</w:t>
            </w:r>
          </w:p>
        </w:tc>
      </w:tr>
      <w:tr w:rsidR="007D2012" w:rsidRPr="00C31701" w14:paraId="27728CD6" w14:textId="77777777" w:rsidTr="00707EE4">
        <w:trPr>
          <w:trHeight w:val="330"/>
          <w:jc w:val="center"/>
        </w:trPr>
        <w:tc>
          <w:tcPr>
            <w:tcW w:w="3320" w:type="dxa"/>
            <w:tcBorders>
              <w:top w:val="single" w:sz="8" w:space="0" w:color="auto"/>
              <w:left w:val="single" w:sz="8" w:space="0" w:color="auto"/>
              <w:bottom w:val="single" w:sz="4" w:space="0" w:color="auto"/>
              <w:right w:val="single" w:sz="4" w:space="0" w:color="auto"/>
            </w:tcBorders>
            <w:noWrap/>
            <w:vAlign w:val="bottom"/>
            <w:hideMark/>
          </w:tcPr>
          <w:p w14:paraId="037F4046" w14:textId="77777777" w:rsidR="007D2012" w:rsidRPr="00C31701" w:rsidRDefault="007D2012" w:rsidP="00707EE4">
            <w:pPr>
              <w:spacing w:after="0" w:line="240" w:lineRule="auto"/>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SECCIÓN 3</w:t>
            </w:r>
          </w:p>
        </w:tc>
        <w:tc>
          <w:tcPr>
            <w:tcW w:w="2240" w:type="dxa"/>
            <w:tcBorders>
              <w:top w:val="single" w:sz="8" w:space="0" w:color="auto"/>
              <w:left w:val="nil"/>
              <w:bottom w:val="single" w:sz="4" w:space="0" w:color="auto"/>
              <w:right w:val="single" w:sz="4" w:space="0" w:color="auto"/>
            </w:tcBorders>
            <w:noWrap/>
            <w:vAlign w:val="bottom"/>
            <w:hideMark/>
          </w:tcPr>
          <w:p w14:paraId="43D173FB"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TASA</w:t>
            </w:r>
          </w:p>
        </w:tc>
        <w:tc>
          <w:tcPr>
            <w:tcW w:w="2280" w:type="dxa"/>
            <w:tcBorders>
              <w:top w:val="single" w:sz="8" w:space="0" w:color="auto"/>
              <w:left w:val="nil"/>
              <w:bottom w:val="single" w:sz="4" w:space="0" w:color="auto"/>
              <w:right w:val="single" w:sz="8" w:space="0" w:color="auto"/>
            </w:tcBorders>
            <w:noWrap/>
            <w:vAlign w:val="bottom"/>
            <w:hideMark/>
          </w:tcPr>
          <w:p w14:paraId="555B37A5"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0.25%</w:t>
            </w:r>
          </w:p>
        </w:tc>
      </w:tr>
      <w:tr w:rsidR="007D2012" w:rsidRPr="00C31701" w14:paraId="3CFA5842" w14:textId="77777777" w:rsidTr="00707EE4">
        <w:trPr>
          <w:trHeight w:val="330"/>
          <w:jc w:val="center"/>
        </w:trPr>
        <w:tc>
          <w:tcPr>
            <w:tcW w:w="3320" w:type="dxa"/>
            <w:tcBorders>
              <w:top w:val="single" w:sz="8" w:space="0" w:color="auto"/>
              <w:left w:val="single" w:sz="8" w:space="0" w:color="auto"/>
              <w:bottom w:val="single" w:sz="4" w:space="0" w:color="auto"/>
              <w:right w:val="single" w:sz="4" w:space="0" w:color="auto"/>
            </w:tcBorders>
            <w:noWrap/>
            <w:vAlign w:val="bottom"/>
            <w:hideMark/>
          </w:tcPr>
          <w:p w14:paraId="7091A3B0" w14:textId="77777777" w:rsidR="007D2012" w:rsidRPr="00C31701" w:rsidRDefault="007D2012" w:rsidP="00707EE4">
            <w:pPr>
              <w:spacing w:after="0" w:line="240" w:lineRule="auto"/>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SECCIÓN 4</w:t>
            </w:r>
          </w:p>
        </w:tc>
        <w:tc>
          <w:tcPr>
            <w:tcW w:w="2240" w:type="dxa"/>
            <w:tcBorders>
              <w:top w:val="single" w:sz="8" w:space="0" w:color="auto"/>
              <w:left w:val="nil"/>
              <w:bottom w:val="single" w:sz="4" w:space="0" w:color="auto"/>
              <w:right w:val="single" w:sz="4" w:space="0" w:color="auto"/>
            </w:tcBorders>
            <w:noWrap/>
            <w:vAlign w:val="bottom"/>
            <w:hideMark/>
          </w:tcPr>
          <w:p w14:paraId="1E418EC0"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TASA</w:t>
            </w:r>
          </w:p>
        </w:tc>
        <w:tc>
          <w:tcPr>
            <w:tcW w:w="2280" w:type="dxa"/>
            <w:tcBorders>
              <w:top w:val="single" w:sz="8" w:space="0" w:color="auto"/>
              <w:left w:val="nil"/>
              <w:bottom w:val="single" w:sz="4" w:space="0" w:color="auto"/>
              <w:right w:val="single" w:sz="8" w:space="0" w:color="auto"/>
            </w:tcBorders>
            <w:noWrap/>
            <w:vAlign w:val="bottom"/>
            <w:hideMark/>
          </w:tcPr>
          <w:p w14:paraId="540E204F"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0.25%</w:t>
            </w:r>
          </w:p>
        </w:tc>
      </w:tr>
      <w:tr w:rsidR="007D2012" w:rsidRPr="00C31701" w14:paraId="100E3C5F" w14:textId="77777777" w:rsidTr="00707EE4">
        <w:trPr>
          <w:trHeight w:val="330"/>
          <w:jc w:val="center"/>
        </w:trPr>
        <w:tc>
          <w:tcPr>
            <w:tcW w:w="3320" w:type="dxa"/>
            <w:tcBorders>
              <w:top w:val="single" w:sz="8" w:space="0" w:color="auto"/>
              <w:left w:val="single" w:sz="8" w:space="0" w:color="auto"/>
              <w:bottom w:val="nil"/>
              <w:right w:val="single" w:sz="4" w:space="0" w:color="auto"/>
            </w:tcBorders>
            <w:noWrap/>
            <w:vAlign w:val="bottom"/>
            <w:hideMark/>
          </w:tcPr>
          <w:p w14:paraId="6B18A27B" w14:textId="77777777" w:rsidR="007D2012" w:rsidRPr="00C31701" w:rsidRDefault="007D2012" w:rsidP="00707EE4">
            <w:pPr>
              <w:spacing w:after="0" w:line="240" w:lineRule="auto"/>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SECCIÓN 5</w:t>
            </w:r>
          </w:p>
        </w:tc>
        <w:tc>
          <w:tcPr>
            <w:tcW w:w="2240" w:type="dxa"/>
            <w:tcBorders>
              <w:top w:val="single" w:sz="8" w:space="0" w:color="auto"/>
              <w:left w:val="nil"/>
              <w:bottom w:val="single" w:sz="4" w:space="0" w:color="auto"/>
              <w:right w:val="single" w:sz="4" w:space="0" w:color="auto"/>
            </w:tcBorders>
            <w:noWrap/>
            <w:vAlign w:val="bottom"/>
            <w:hideMark/>
          </w:tcPr>
          <w:p w14:paraId="2B1E45F7"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TASA</w:t>
            </w:r>
          </w:p>
        </w:tc>
        <w:tc>
          <w:tcPr>
            <w:tcW w:w="2280" w:type="dxa"/>
            <w:tcBorders>
              <w:top w:val="single" w:sz="8" w:space="0" w:color="auto"/>
              <w:left w:val="nil"/>
              <w:bottom w:val="single" w:sz="4" w:space="0" w:color="auto"/>
              <w:right w:val="single" w:sz="8" w:space="0" w:color="auto"/>
            </w:tcBorders>
            <w:noWrap/>
            <w:vAlign w:val="bottom"/>
            <w:hideMark/>
          </w:tcPr>
          <w:p w14:paraId="436EE32E"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0.25%</w:t>
            </w:r>
          </w:p>
        </w:tc>
      </w:tr>
      <w:tr w:rsidR="007D2012" w:rsidRPr="00C31701" w14:paraId="7EC65063" w14:textId="77777777" w:rsidTr="00707EE4">
        <w:trPr>
          <w:trHeight w:val="330"/>
          <w:jc w:val="center"/>
        </w:trPr>
        <w:tc>
          <w:tcPr>
            <w:tcW w:w="3320" w:type="dxa"/>
            <w:tcBorders>
              <w:top w:val="single" w:sz="8" w:space="0" w:color="auto"/>
              <w:left w:val="single" w:sz="8" w:space="0" w:color="auto"/>
              <w:bottom w:val="single" w:sz="8" w:space="0" w:color="auto"/>
              <w:right w:val="single" w:sz="8" w:space="0" w:color="auto"/>
            </w:tcBorders>
            <w:noWrap/>
            <w:vAlign w:val="bottom"/>
            <w:hideMark/>
          </w:tcPr>
          <w:p w14:paraId="0D2EC821" w14:textId="77777777" w:rsidR="007D2012" w:rsidRPr="00C31701" w:rsidRDefault="007D2012" w:rsidP="00707EE4">
            <w:pPr>
              <w:spacing w:after="0" w:line="240" w:lineRule="auto"/>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RESTO DE LA POBLACION</w:t>
            </w:r>
          </w:p>
        </w:tc>
        <w:tc>
          <w:tcPr>
            <w:tcW w:w="2240" w:type="dxa"/>
            <w:tcBorders>
              <w:top w:val="single" w:sz="8" w:space="0" w:color="auto"/>
              <w:left w:val="nil"/>
              <w:bottom w:val="single" w:sz="8" w:space="0" w:color="auto"/>
              <w:right w:val="single" w:sz="8" w:space="0" w:color="auto"/>
            </w:tcBorders>
            <w:noWrap/>
            <w:vAlign w:val="bottom"/>
            <w:hideMark/>
          </w:tcPr>
          <w:p w14:paraId="56C055A1"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TASA</w:t>
            </w:r>
          </w:p>
        </w:tc>
        <w:tc>
          <w:tcPr>
            <w:tcW w:w="2280" w:type="dxa"/>
            <w:tcBorders>
              <w:top w:val="single" w:sz="8" w:space="0" w:color="auto"/>
              <w:left w:val="nil"/>
              <w:bottom w:val="single" w:sz="8" w:space="0" w:color="auto"/>
              <w:right w:val="single" w:sz="8" w:space="0" w:color="auto"/>
            </w:tcBorders>
            <w:noWrap/>
            <w:vAlign w:val="bottom"/>
            <w:hideMark/>
          </w:tcPr>
          <w:p w14:paraId="2BA1F1CF" w14:textId="77777777" w:rsidR="007D2012" w:rsidRPr="00C31701" w:rsidRDefault="007D2012" w:rsidP="00707EE4">
            <w:pPr>
              <w:spacing w:after="0" w:line="240" w:lineRule="auto"/>
              <w:jc w:val="center"/>
              <w:rPr>
                <w:rFonts w:ascii="Arial" w:eastAsia="Times New Roman" w:hAnsi="Arial" w:cs="Arial"/>
                <w:color w:val="000000"/>
                <w:sz w:val="24"/>
                <w:szCs w:val="24"/>
                <w:lang w:eastAsia="es-MX"/>
              </w:rPr>
            </w:pPr>
            <w:r w:rsidRPr="00C31701">
              <w:rPr>
                <w:rFonts w:ascii="Arial" w:eastAsia="Times New Roman" w:hAnsi="Arial" w:cs="Arial"/>
                <w:color w:val="000000"/>
                <w:sz w:val="24"/>
                <w:szCs w:val="24"/>
                <w:lang w:eastAsia="es-MX"/>
              </w:rPr>
              <w:t>0.25%</w:t>
            </w:r>
          </w:p>
        </w:tc>
      </w:tr>
    </w:tbl>
    <w:p w14:paraId="1906DD07" w14:textId="77777777" w:rsidR="007D2012" w:rsidRPr="00C045B0" w:rsidRDefault="007D2012" w:rsidP="007D2012">
      <w:pPr>
        <w:spacing w:line="276" w:lineRule="auto"/>
        <w:rPr>
          <w:rFonts w:ascii="Arial" w:hAnsi="Arial" w:cs="Arial"/>
          <w:sz w:val="24"/>
          <w:szCs w:val="24"/>
        </w:rPr>
      </w:pPr>
    </w:p>
    <w:p w14:paraId="375A2125" w14:textId="77777777" w:rsidR="007D2012" w:rsidRDefault="007D2012" w:rsidP="007D2012">
      <w:pPr>
        <w:spacing w:line="276" w:lineRule="auto"/>
        <w:jc w:val="center"/>
        <w:rPr>
          <w:rFonts w:ascii="Arial" w:hAnsi="Arial" w:cs="Arial"/>
          <w:b/>
          <w:sz w:val="24"/>
          <w:szCs w:val="24"/>
        </w:rPr>
      </w:pPr>
    </w:p>
    <w:p w14:paraId="17B66CD9" w14:textId="77777777" w:rsidR="007D2012" w:rsidRDefault="007D2012" w:rsidP="007D2012">
      <w:pPr>
        <w:spacing w:line="276" w:lineRule="auto"/>
        <w:jc w:val="center"/>
        <w:rPr>
          <w:rFonts w:ascii="Arial" w:hAnsi="Arial" w:cs="Arial"/>
          <w:b/>
          <w:sz w:val="24"/>
          <w:szCs w:val="24"/>
        </w:rPr>
      </w:pPr>
    </w:p>
    <w:p w14:paraId="4C7A8398" w14:textId="77777777" w:rsidR="007D2012" w:rsidRDefault="007D2012" w:rsidP="007D2012">
      <w:pPr>
        <w:spacing w:line="276" w:lineRule="auto"/>
        <w:jc w:val="center"/>
        <w:rPr>
          <w:rFonts w:ascii="Arial" w:hAnsi="Arial" w:cs="Arial"/>
          <w:b/>
          <w:sz w:val="24"/>
          <w:szCs w:val="24"/>
        </w:rPr>
      </w:pPr>
    </w:p>
    <w:p w14:paraId="131731FE" w14:textId="77777777" w:rsidR="007D2012" w:rsidRPr="00C045B0" w:rsidRDefault="007D2012" w:rsidP="007D2012">
      <w:pPr>
        <w:spacing w:line="276" w:lineRule="auto"/>
        <w:jc w:val="center"/>
        <w:rPr>
          <w:rFonts w:ascii="Arial" w:hAnsi="Arial" w:cs="Arial"/>
          <w:b/>
          <w:sz w:val="24"/>
          <w:szCs w:val="24"/>
        </w:rPr>
      </w:pPr>
      <w:r w:rsidRPr="00C045B0">
        <w:rPr>
          <w:rFonts w:ascii="Arial" w:hAnsi="Arial" w:cs="Arial"/>
          <w:b/>
          <w:sz w:val="24"/>
          <w:szCs w:val="24"/>
        </w:rPr>
        <w:t>TABLA DE VALORES UNITARIOS DE TERRENO</w:t>
      </w:r>
    </w:p>
    <w:tbl>
      <w:tblPr>
        <w:tblW w:w="9440" w:type="dxa"/>
        <w:tblInd w:w="-10" w:type="dxa"/>
        <w:tblCellMar>
          <w:left w:w="70" w:type="dxa"/>
          <w:right w:w="70" w:type="dxa"/>
        </w:tblCellMar>
        <w:tblLook w:val="04A0" w:firstRow="1" w:lastRow="0" w:firstColumn="1" w:lastColumn="0" w:noHBand="0" w:noVBand="1"/>
      </w:tblPr>
      <w:tblGrid>
        <w:gridCol w:w="6340"/>
        <w:gridCol w:w="3100"/>
      </w:tblGrid>
      <w:tr w:rsidR="007D2012" w:rsidRPr="00BA60E4" w14:paraId="36A4AB78" w14:textId="77777777" w:rsidTr="00707EE4">
        <w:trPr>
          <w:trHeight w:val="525"/>
        </w:trPr>
        <w:tc>
          <w:tcPr>
            <w:tcW w:w="6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E59398"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COLONIA O CALLE</w:t>
            </w:r>
          </w:p>
        </w:tc>
        <w:tc>
          <w:tcPr>
            <w:tcW w:w="3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5C2282" w14:textId="77777777" w:rsidR="007D2012" w:rsidRPr="00BA60E4" w:rsidRDefault="007D2012" w:rsidP="00707EE4">
            <w:pPr>
              <w:spacing w:after="0" w:line="240" w:lineRule="auto"/>
              <w:jc w:val="center"/>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VALOR POR M2</w:t>
            </w:r>
          </w:p>
        </w:tc>
      </w:tr>
      <w:tr w:rsidR="007D2012" w:rsidRPr="00BA60E4" w14:paraId="08DDE534" w14:textId="77777777" w:rsidTr="00707EE4">
        <w:trPr>
          <w:trHeight w:val="525"/>
        </w:trPr>
        <w:tc>
          <w:tcPr>
            <w:tcW w:w="6340" w:type="dxa"/>
            <w:vMerge/>
            <w:tcBorders>
              <w:top w:val="single" w:sz="8" w:space="0" w:color="auto"/>
              <w:left w:val="single" w:sz="8" w:space="0" w:color="auto"/>
              <w:bottom w:val="single" w:sz="8" w:space="0" w:color="000000"/>
              <w:right w:val="single" w:sz="8" w:space="0" w:color="auto"/>
            </w:tcBorders>
            <w:vAlign w:val="center"/>
            <w:hideMark/>
          </w:tcPr>
          <w:p w14:paraId="6652F70E"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p>
        </w:tc>
        <w:tc>
          <w:tcPr>
            <w:tcW w:w="3100" w:type="dxa"/>
            <w:vMerge/>
            <w:tcBorders>
              <w:top w:val="single" w:sz="8" w:space="0" w:color="auto"/>
              <w:left w:val="single" w:sz="8" w:space="0" w:color="auto"/>
              <w:bottom w:val="single" w:sz="8" w:space="0" w:color="000000"/>
              <w:right w:val="single" w:sz="8" w:space="0" w:color="auto"/>
            </w:tcBorders>
            <w:vAlign w:val="center"/>
            <w:hideMark/>
          </w:tcPr>
          <w:p w14:paraId="17DCB379"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p>
        </w:tc>
      </w:tr>
      <w:tr w:rsidR="007D2012" w:rsidRPr="00BA60E4" w14:paraId="3C16E97E"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43AEB0DD"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SECCIÓN 1</w:t>
            </w:r>
          </w:p>
        </w:tc>
        <w:tc>
          <w:tcPr>
            <w:tcW w:w="3100" w:type="dxa"/>
            <w:tcBorders>
              <w:top w:val="nil"/>
              <w:left w:val="nil"/>
              <w:bottom w:val="single" w:sz="8" w:space="0" w:color="auto"/>
              <w:right w:val="single" w:sz="8" w:space="0" w:color="auto"/>
            </w:tcBorders>
            <w:shd w:val="clear" w:color="auto" w:fill="auto"/>
            <w:vAlign w:val="center"/>
            <w:hideMark/>
          </w:tcPr>
          <w:p w14:paraId="1FC3F83C"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 </w:t>
            </w:r>
          </w:p>
        </w:tc>
      </w:tr>
      <w:tr w:rsidR="007D2012" w:rsidRPr="00BA60E4" w14:paraId="06BE9129"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56085C7E"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17 A LA 19 ENTRE 16 Y 20</w:t>
            </w:r>
          </w:p>
        </w:tc>
        <w:tc>
          <w:tcPr>
            <w:tcW w:w="3100" w:type="dxa"/>
            <w:tcBorders>
              <w:top w:val="nil"/>
              <w:left w:val="nil"/>
              <w:bottom w:val="single" w:sz="8" w:space="0" w:color="auto"/>
              <w:right w:val="single" w:sz="8" w:space="0" w:color="auto"/>
            </w:tcBorders>
            <w:shd w:val="clear" w:color="auto" w:fill="auto"/>
            <w:vAlign w:val="center"/>
            <w:hideMark/>
          </w:tcPr>
          <w:p w14:paraId="19D11FD3"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$67.00</w:t>
            </w:r>
          </w:p>
        </w:tc>
      </w:tr>
      <w:tr w:rsidR="007D2012" w:rsidRPr="00BA60E4" w14:paraId="23CE5280"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57D38B83"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16 A LA 20 ENTRE 17 Y 19</w:t>
            </w:r>
          </w:p>
        </w:tc>
        <w:tc>
          <w:tcPr>
            <w:tcW w:w="3100" w:type="dxa"/>
            <w:tcBorders>
              <w:top w:val="nil"/>
              <w:left w:val="nil"/>
              <w:bottom w:val="single" w:sz="8" w:space="0" w:color="auto"/>
              <w:right w:val="single" w:sz="8" w:space="0" w:color="auto"/>
            </w:tcBorders>
            <w:shd w:val="clear" w:color="auto" w:fill="auto"/>
            <w:vAlign w:val="center"/>
            <w:hideMark/>
          </w:tcPr>
          <w:p w14:paraId="699C1494"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$36.00</w:t>
            </w:r>
          </w:p>
        </w:tc>
      </w:tr>
      <w:tr w:rsidR="007D2012" w:rsidRPr="00BA60E4" w14:paraId="7873A047"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3D3FBF15"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11 A LA 15 ENTRE 14 Y 20</w:t>
            </w:r>
          </w:p>
        </w:tc>
        <w:tc>
          <w:tcPr>
            <w:tcW w:w="3100" w:type="dxa"/>
            <w:tcBorders>
              <w:top w:val="nil"/>
              <w:left w:val="nil"/>
              <w:bottom w:val="single" w:sz="8" w:space="0" w:color="auto"/>
              <w:right w:val="single" w:sz="8" w:space="0" w:color="auto"/>
            </w:tcBorders>
            <w:shd w:val="clear" w:color="auto" w:fill="auto"/>
            <w:vAlign w:val="center"/>
            <w:hideMark/>
          </w:tcPr>
          <w:p w14:paraId="51926683"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$30.00</w:t>
            </w:r>
          </w:p>
        </w:tc>
      </w:tr>
      <w:tr w:rsidR="007D2012" w:rsidRPr="00BA60E4" w14:paraId="4F654876"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06D8CB31"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14 A LA 20 ENTRE 11 Y 17</w:t>
            </w:r>
          </w:p>
        </w:tc>
        <w:tc>
          <w:tcPr>
            <w:tcW w:w="3100" w:type="dxa"/>
            <w:tcBorders>
              <w:top w:val="nil"/>
              <w:left w:val="nil"/>
              <w:bottom w:val="single" w:sz="8" w:space="0" w:color="auto"/>
              <w:right w:val="single" w:sz="8" w:space="0" w:color="auto"/>
            </w:tcBorders>
            <w:shd w:val="clear" w:color="auto" w:fill="auto"/>
            <w:vAlign w:val="center"/>
            <w:hideMark/>
          </w:tcPr>
          <w:p w14:paraId="45F7D2F8"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$30.00</w:t>
            </w:r>
          </w:p>
        </w:tc>
      </w:tr>
      <w:tr w:rsidR="007D2012" w:rsidRPr="00BA60E4" w14:paraId="07449A78"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7B99C4EF"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17 A LA 19 ENTRE 14 Y 16</w:t>
            </w:r>
          </w:p>
        </w:tc>
        <w:tc>
          <w:tcPr>
            <w:tcW w:w="3100" w:type="dxa"/>
            <w:tcBorders>
              <w:top w:val="nil"/>
              <w:left w:val="nil"/>
              <w:bottom w:val="single" w:sz="8" w:space="0" w:color="auto"/>
              <w:right w:val="single" w:sz="8" w:space="0" w:color="auto"/>
            </w:tcBorders>
            <w:shd w:val="clear" w:color="auto" w:fill="auto"/>
            <w:vAlign w:val="center"/>
            <w:hideMark/>
          </w:tcPr>
          <w:p w14:paraId="5524FE82"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$30.00</w:t>
            </w:r>
          </w:p>
        </w:tc>
      </w:tr>
      <w:tr w:rsidR="007D2012" w:rsidRPr="00BA60E4" w14:paraId="144A0963"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6DE6ADE1"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RESTO DE LA SECCIÓN</w:t>
            </w:r>
          </w:p>
        </w:tc>
        <w:tc>
          <w:tcPr>
            <w:tcW w:w="3100" w:type="dxa"/>
            <w:tcBorders>
              <w:top w:val="nil"/>
              <w:left w:val="nil"/>
              <w:bottom w:val="single" w:sz="8" w:space="0" w:color="auto"/>
              <w:right w:val="single" w:sz="8" w:space="0" w:color="auto"/>
            </w:tcBorders>
            <w:shd w:val="clear" w:color="auto" w:fill="auto"/>
            <w:vAlign w:val="center"/>
            <w:hideMark/>
          </w:tcPr>
          <w:p w14:paraId="45A98B19"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$24.00</w:t>
            </w:r>
          </w:p>
        </w:tc>
      </w:tr>
      <w:tr w:rsidR="007D2012" w:rsidRPr="00BA60E4" w14:paraId="65FF4BF2" w14:textId="77777777" w:rsidTr="00707EE4">
        <w:trPr>
          <w:trHeight w:val="525"/>
        </w:trPr>
        <w:tc>
          <w:tcPr>
            <w:tcW w:w="6340" w:type="dxa"/>
            <w:tcBorders>
              <w:top w:val="nil"/>
              <w:left w:val="nil"/>
              <w:bottom w:val="single" w:sz="8" w:space="0" w:color="auto"/>
              <w:right w:val="nil"/>
            </w:tcBorders>
            <w:shd w:val="clear" w:color="auto" w:fill="auto"/>
            <w:vAlign w:val="center"/>
            <w:hideMark/>
          </w:tcPr>
          <w:p w14:paraId="7756E37E"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lastRenderedPageBreak/>
              <w:t> </w:t>
            </w:r>
          </w:p>
        </w:tc>
        <w:tc>
          <w:tcPr>
            <w:tcW w:w="3100" w:type="dxa"/>
            <w:tcBorders>
              <w:top w:val="nil"/>
              <w:left w:val="nil"/>
              <w:bottom w:val="single" w:sz="8" w:space="0" w:color="auto"/>
              <w:right w:val="nil"/>
            </w:tcBorders>
            <w:shd w:val="clear" w:color="auto" w:fill="auto"/>
            <w:vAlign w:val="center"/>
            <w:hideMark/>
          </w:tcPr>
          <w:p w14:paraId="5B625261"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 </w:t>
            </w:r>
          </w:p>
        </w:tc>
      </w:tr>
      <w:tr w:rsidR="007D2012" w:rsidRPr="00BA60E4" w14:paraId="15ADD089"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0E1174A9"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SECCIÓN 2</w:t>
            </w:r>
          </w:p>
        </w:tc>
        <w:tc>
          <w:tcPr>
            <w:tcW w:w="3100" w:type="dxa"/>
            <w:tcBorders>
              <w:top w:val="nil"/>
              <w:left w:val="nil"/>
              <w:bottom w:val="single" w:sz="8" w:space="0" w:color="auto"/>
              <w:right w:val="single" w:sz="8" w:space="0" w:color="auto"/>
            </w:tcBorders>
            <w:shd w:val="clear" w:color="auto" w:fill="auto"/>
            <w:vAlign w:val="center"/>
            <w:hideMark/>
          </w:tcPr>
          <w:p w14:paraId="4EB52088"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 </w:t>
            </w:r>
          </w:p>
        </w:tc>
      </w:tr>
      <w:tr w:rsidR="007D2012" w:rsidRPr="00BA60E4" w14:paraId="6727EED5"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4825C40D"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19 A LA 23 ENTRE 16 Y 20</w:t>
            </w:r>
          </w:p>
        </w:tc>
        <w:tc>
          <w:tcPr>
            <w:tcW w:w="3100" w:type="dxa"/>
            <w:tcBorders>
              <w:top w:val="nil"/>
              <w:left w:val="nil"/>
              <w:bottom w:val="single" w:sz="8" w:space="0" w:color="auto"/>
              <w:right w:val="single" w:sz="8" w:space="0" w:color="auto"/>
            </w:tcBorders>
            <w:shd w:val="clear" w:color="auto" w:fill="auto"/>
            <w:vAlign w:val="center"/>
            <w:hideMark/>
          </w:tcPr>
          <w:p w14:paraId="6BDF0DF9"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$55.00</w:t>
            </w:r>
          </w:p>
        </w:tc>
      </w:tr>
      <w:tr w:rsidR="007D2012" w:rsidRPr="00BA60E4" w14:paraId="555AB534"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02025872"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16 A LA 20 ENTRE 19 Y 23</w:t>
            </w:r>
          </w:p>
        </w:tc>
        <w:tc>
          <w:tcPr>
            <w:tcW w:w="3100" w:type="dxa"/>
            <w:tcBorders>
              <w:top w:val="nil"/>
              <w:left w:val="nil"/>
              <w:bottom w:val="single" w:sz="8" w:space="0" w:color="auto"/>
              <w:right w:val="single" w:sz="8" w:space="0" w:color="auto"/>
            </w:tcBorders>
            <w:shd w:val="clear" w:color="auto" w:fill="auto"/>
            <w:vAlign w:val="center"/>
            <w:hideMark/>
          </w:tcPr>
          <w:p w14:paraId="2F07B294"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$33.00</w:t>
            </w:r>
          </w:p>
        </w:tc>
      </w:tr>
      <w:tr w:rsidR="007D2012" w:rsidRPr="00BA60E4" w14:paraId="5F34D1CB"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13E669C7"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19 A LA 27 ENTRE 14 Y 16</w:t>
            </w:r>
          </w:p>
        </w:tc>
        <w:tc>
          <w:tcPr>
            <w:tcW w:w="3100" w:type="dxa"/>
            <w:tcBorders>
              <w:top w:val="nil"/>
              <w:left w:val="nil"/>
              <w:bottom w:val="single" w:sz="8" w:space="0" w:color="auto"/>
              <w:right w:val="single" w:sz="8" w:space="0" w:color="auto"/>
            </w:tcBorders>
            <w:shd w:val="clear" w:color="auto" w:fill="auto"/>
            <w:vAlign w:val="center"/>
            <w:hideMark/>
          </w:tcPr>
          <w:p w14:paraId="0974C1A0"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$28.00</w:t>
            </w:r>
          </w:p>
        </w:tc>
      </w:tr>
      <w:tr w:rsidR="007D2012" w:rsidRPr="00BA60E4" w14:paraId="62099412"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08613B35"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14 ENTRE 19 Y 27</w:t>
            </w:r>
          </w:p>
        </w:tc>
        <w:tc>
          <w:tcPr>
            <w:tcW w:w="3100" w:type="dxa"/>
            <w:tcBorders>
              <w:top w:val="nil"/>
              <w:left w:val="nil"/>
              <w:bottom w:val="single" w:sz="8" w:space="0" w:color="auto"/>
              <w:right w:val="single" w:sz="8" w:space="0" w:color="auto"/>
            </w:tcBorders>
            <w:shd w:val="clear" w:color="auto" w:fill="auto"/>
            <w:vAlign w:val="center"/>
            <w:hideMark/>
          </w:tcPr>
          <w:p w14:paraId="1529074B"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$28.00</w:t>
            </w:r>
          </w:p>
        </w:tc>
      </w:tr>
      <w:tr w:rsidR="007D2012" w:rsidRPr="00BA60E4" w14:paraId="7E62001C"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24826FDA"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25 A LA 27 ENTRE 16 Y 20</w:t>
            </w:r>
          </w:p>
        </w:tc>
        <w:tc>
          <w:tcPr>
            <w:tcW w:w="3100" w:type="dxa"/>
            <w:tcBorders>
              <w:top w:val="nil"/>
              <w:left w:val="nil"/>
              <w:bottom w:val="single" w:sz="8" w:space="0" w:color="auto"/>
              <w:right w:val="single" w:sz="8" w:space="0" w:color="auto"/>
            </w:tcBorders>
            <w:shd w:val="clear" w:color="auto" w:fill="auto"/>
            <w:vAlign w:val="center"/>
            <w:hideMark/>
          </w:tcPr>
          <w:p w14:paraId="3B09B498"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$28.00</w:t>
            </w:r>
          </w:p>
        </w:tc>
      </w:tr>
      <w:tr w:rsidR="007D2012" w:rsidRPr="00BA60E4" w14:paraId="67BB5F82"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10AB2AA9"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16 A LA 20 ENTRE 23 Y 27</w:t>
            </w:r>
          </w:p>
        </w:tc>
        <w:tc>
          <w:tcPr>
            <w:tcW w:w="3100" w:type="dxa"/>
            <w:tcBorders>
              <w:top w:val="nil"/>
              <w:left w:val="nil"/>
              <w:bottom w:val="single" w:sz="8" w:space="0" w:color="auto"/>
              <w:right w:val="single" w:sz="8" w:space="0" w:color="auto"/>
            </w:tcBorders>
            <w:shd w:val="clear" w:color="auto" w:fill="auto"/>
            <w:vAlign w:val="center"/>
            <w:hideMark/>
          </w:tcPr>
          <w:p w14:paraId="11904BDF"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$28.00</w:t>
            </w:r>
          </w:p>
        </w:tc>
      </w:tr>
      <w:tr w:rsidR="007D2012" w:rsidRPr="00BA60E4" w14:paraId="00F32C85"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1A4BF298"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RESTO DE LA SECCIÓN</w:t>
            </w:r>
          </w:p>
        </w:tc>
        <w:tc>
          <w:tcPr>
            <w:tcW w:w="3100" w:type="dxa"/>
            <w:tcBorders>
              <w:top w:val="nil"/>
              <w:left w:val="nil"/>
              <w:bottom w:val="single" w:sz="8" w:space="0" w:color="auto"/>
              <w:right w:val="single" w:sz="8" w:space="0" w:color="auto"/>
            </w:tcBorders>
            <w:shd w:val="clear" w:color="auto" w:fill="auto"/>
            <w:vAlign w:val="center"/>
            <w:hideMark/>
          </w:tcPr>
          <w:p w14:paraId="6EA66810"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$22.00</w:t>
            </w:r>
          </w:p>
        </w:tc>
      </w:tr>
      <w:tr w:rsidR="007D2012" w:rsidRPr="00BA60E4" w14:paraId="207C7304" w14:textId="77777777" w:rsidTr="00707EE4">
        <w:trPr>
          <w:trHeight w:val="525"/>
        </w:trPr>
        <w:tc>
          <w:tcPr>
            <w:tcW w:w="6340" w:type="dxa"/>
            <w:tcBorders>
              <w:top w:val="nil"/>
              <w:left w:val="nil"/>
              <w:bottom w:val="single" w:sz="8" w:space="0" w:color="auto"/>
              <w:right w:val="nil"/>
            </w:tcBorders>
            <w:shd w:val="clear" w:color="auto" w:fill="auto"/>
            <w:vAlign w:val="center"/>
            <w:hideMark/>
          </w:tcPr>
          <w:p w14:paraId="0BFFA3CA"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 </w:t>
            </w:r>
          </w:p>
        </w:tc>
        <w:tc>
          <w:tcPr>
            <w:tcW w:w="3100" w:type="dxa"/>
            <w:tcBorders>
              <w:top w:val="nil"/>
              <w:left w:val="nil"/>
              <w:bottom w:val="single" w:sz="8" w:space="0" w:color="auto"/>
              <w:right w:val="nil"/>
            </w:tcBorders>
            <w:shd w:val="clear" w:color="auto" w:fill="auto"/>
            <w:vAlign w:val="center"/>
            <w:hideMark/>
          </w:tcPr>
          <w:p w14:paraId="693B3C12"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 </w:t>
            </w:r>
          </w:p>
        </w:tc>
      </w:tr>
      <w:tr w:rsidR="007D2012" w:rsidRPr="00BA60E4" w14:paraId="0D365287"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615534F8"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SECCIÓN 3</w:t>
            </w:r>
          </w:p>
        </w:tc>
        <w:tc>
          <w:tcPr>
            <w:tcW w:w="3100" w:type="dxa"/>
            <w:tcBorders>
              <w:top w:val="nil"/>
              <w:left w:val="nil"/>
              <w:bottom w:val="single" w:sz="8" w:space="0" w:color="auto"/>
              <w:right w:val="single" w:sz="8" w:space="0" w:color="auto"/>
            </w:tcBorders>
            <w:shd w:val="clear" w:color="auto" w:fill="auto"/>
            <w:vAlign w:val="center"/>
            <w:hideMark/>
          </w:tcPr>
          <w:p w14:paraId="1CDE0A1A"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 </w:t>
            </w:r>
          </w:p>
        </w:tc>
      </w:tr>
      <w:tr w:rsidR="007D2012" w:rsidRPr="00BA60E4" w14:paraId="25AF7215"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7808B8AA"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19 A LA 23 ENTRE 20 Y 22</w:t>
            </w:r>
          </w:p>
        </w:tc>
        <w:tc>
          <w:tcPr>
            <w:tcW w:w="3100" w:type="dxa"/>
            <w:tcBorders>
              <w:top w:val="nil"/>
              <w:left w:val="nil"/>
              <w:bottom w:val="single" w:sz="8" w:space="0" w:color="auto"/>
              <w:right w:val="single" w:sz="8" w:space="0" w:color="auto"/>
            </w:tcBorders>
            <w:shd w:val="clear" w:color="auto" w:fill="auto"/>
            <w:vAlign w:val="center"/>
            <w:hideMark/>
          </w:tcPr>
          <w:p w14:paraId="01A157BC"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$55.00</w:t>
            </w:r>
          </w:p>
        </w:tc>
      </w:tr>
      <w:tr w:rsidR="007D2012" w:rsidRPr="00BA60E4" w14:paraId="26DC3622"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56B85E9A"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20 A LA 22 ENTRE 19 Y 23</w:t>
            </w:r>
          </w:p>
        </w:tc>
        <w:tc>
          <w:tcPr>
            <w:tcW w:w="3100" w:type="dxa"/>
            <w:tcBorders>
              <w:top w:val="nil"/>
              <w:left w:val="nil"/>
              <w:bottom w:val="single" w:sz="8" w:space="0" w:color="auto"/>
              <w:right w:val="single" w:sz="8" w:space="0" w:color="auto"/>
            </w:tcBorders>
            <w:shd w:val="clear" w:color="auto" w:fill="auto"/>
            <w:vAlign w:val="center"/>
            <w:hideMark/>
          </w:tcPr>
          <w:p w14:paraId="7A123084"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$33.00</w:t>
            </w:r>
          </w:p>
        </w:tc>
      </w:tr>
      <w:tr w:rsidR="007D2012" w:rsidRPr="00BA60E4" w14:paraId="74451EE7"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69158BB1"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25 A LA 27 ENTRE 20 Y 22</w:t>
            </w:r>
          </w:p>
        </w:tc>
        <w:tc>
          <w:tcPr>
            <w:tcW w:w="3100" w:type="dxa"/>
            <w:tcBorders>
              <w:top w:val="nil"/>
              <w:left w:val="nil"/>
              <w:bottom w:val="single" w:sz="8" w:space="0" w:color="auto"/>
              <w:right w:val="single" w:sz="8" w:space="0" w:color="auto"/>
            </w:tcBorders>
            <w:shd w:val="clear" w:color="auto" w:fill="auto"/>
            <w:vAlign w:val="center"/>
            <w:hideMark/>
          </w:tcPr>
          <w:p w14:paraId="7A9D013B"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$28.00</w:t>
            </w:r>
          </w:p>
        </w:tc>
      </w:tr>
      <w:tr w:rsidR="007D2012" w:rsidRPr="00BA60E4" w14:paraId="64D609BE"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1ABF8878"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20 A LA 22 ENTRE 23 Y 27</w:t>
            </w:r>
          </w:p>
        </w:tc>
        <w:tc>
          <w:tcPr>
            <w:tcW w:w="3100" w:type="dxa"/>
            <w:tcBorders>
              <w:top w:val="nil"/>
              <w:left w:val="nil"/>
              <w:bottom w:val="single" w:sz="8" w:space="0" w:color="auto"/>
              <w:right w:val="single" w:sz="8" w:space="0" w:color="auto"/>
            </w:tcBorders>
            <w:shd w:val="clear" w:color="auto" w:fill="auto"/>
            <w:vAlign w:val="center"/>
            <w:hideMark/>
          </w:tcPr>
          <w:p w14:paraId="40E32382"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$28.00</w:t>
            </w:r>
          </w:p>
        </w:tc>
      </w:tr>
      <w:tr w:rsidR="007D2012" w:rsidRPr="00BA60E4" w14:paraId="5F8E09A6"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02409DDC"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19 A LA 21 ENTRE 22 Y 26</w:t>
            </w:r>
          </w:p>
        </w:tc>
        <w:tc>
          <w:tcPr>
            <w:tcW w:w="3100" w:type="dxa"/>
            <w:tcBorders>
              <w:top w:val="nil"/>
              <w:left w:val="nil"/>
              <w:bottom w:val="single" w:sz="8" w:space="0" w:color="auto"/>
              <w:right w:val="single" w:sz="8" w:space="0" w:color="auto"/>
            </w:tcBorders>
            <w:shd w:val="clear" w:color="auto" w:fill="auto"/>
            <w:vAlign w:val="center"/>
            <w:hideMark/>
          </w:tcPr>
          <w:p w14:paraId="03F4C09D"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$28.00</w:t>
            </w:r>
          </w:p>
        </w:tc>
      </w:tr>
      <w:tr w:rsidR="007D2012" w:rsidRPr="00BA60E4" w14:paraId="0880DC5E"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67150221"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24 A LA 26 ENTRE 19 Y 21</w:t>
            </w:r>
          </w:p>
        </w:tc>
        <w:tc>
          <w:tcPr>
            <w:tcW w:w="3100" w:type="dxa"/>
            <w:tcBorders>
              <w:top w:val="nil"/>
              <w:left w:val="nil"/>
              <w:bottom w:val="single" w:sz="8" w:space="0" w:color="auto"/>
              <w:right w:val="single" w:sz="8" w:space="0" w:color="auto"/>
            </w:tcBorders>
            <w:shd w:val="clear" w:color="auto" w:fill="auto"/>
            <w:vAlign w:val="center"/>
            <w:hideMark/>
          </w:tcPr>
          <w:p w14:paraId="2BFF9EEE"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$28.00</w:t>
            </w:r>
          </w:p>
        </w:tc>
      </w:tr>
      <w:tr w:rsidR="007D2012" w:rsidRPr="00BA60E4" w14:paraId="0BC2B165"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5292B5B3"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RESTO DE LA SECCIÓN</w:t>
            </w:r>
          </w:p>
        </w:tc>
        <w:tc>
          <w:tcPr>
            <w:tcW w:w="3100" w:type="dxa"/>
            <w:tcBorders>
              <w:top w:val="nil"/>
              <w:left w:val="nil"/>
              <w:bottom w:val="single" w:sz="8" w:space="0" w:color="auto"/>
              <w:right w:val="single" w:sz="8" w:space="0" w:color="auto"/>
            </w:tcBorders>
            <w:shd w:val="clear" w:color="auto" w:fill="auto"/>
            <w:vAlign w:val="center"/>
            <w:hideMark/>
          </w:tcPr>
          <w:p w14:paraId="61516CAA"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$22.00</w:t>
            </w:r>
          </w:p>
        </w:tc>
      </w:tr>
      <w:tr w:rsidR="007D2012" w:rsidRPr="00BA60E4" w14:paraId="67B5DD09" w14:textId="77777777" w:rsidTr="00707EE4">
        <w:trPr>
          <w:trHeight w:val="525"/>
        </w:trPr>
        <w:tc>
          <w:tcPr>
            <w:tcW w:w="6340" w:type="dxa"/>
            <w:tcBorders>
              <w:top w:val="nil"/>
              <w:left w:val="nil"/>
              <w:bottom w:val="single" w:sz="8" w:space="0" w:color="auto"/>
              <w:right w:val="nil"/>
            </w:tcBorders>
            <w:shd w:val="clear" w:color="auto" w:fill="auto"/>
            <w:vAlign w:val="center"/>
            <w:hideMark/>
          </w:tcPr>
          <w:p w14:paraId="471C17EE"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 </w:t>
            </w:r>
          </w:p>
        </w:tc>
        <w:tc>
          <w:tcPr>
            <w:tcW w:w="3100" w:type="dxa"/>
            <w:tcBorders>
              <w:top w:val="nil"/>
              <w:left w:val="nil"/>
              <w:bottom w:val="single" w:sz="8" w:space="0" w:color="auto"/>
              <w:right w:val="nil"/>
            </w:tcBorders>
            <w:shd w:val="clear" w:color="auto" w:fill="auto"/>
            <w:vAlign w:val="center"/>
            <w:hideMark/>
          </w:tcPr>
          <w:p w14:paraId="1BCECDB2"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 </w:t>
            </w:r>
          </w:p>
        </w:tc>
      </w:tr>
      <w:tr w:rsidR="007D2012" w:rsidRPr="00BA60E4" w14:paraId="428AE3D9"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46ED8506"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SECCIÓN 4</w:t>
            </w:r>
          </w:p>
        </w:tc>
        <w:tc>
          <w:tcPr>
            <w:tcW w:w="3100" w:type="dxa"/>
            <w:tcBorders>
              <w:top w:val="nil"/>
              <w:left w:val="nil"/>
              <w:bottom w:val="single" w:sz="8" w:space="0" w:color="auto"/>
              <w:right w:val="single" w:sz="8" w:space="0" w:color="auto"/>
            </w:tcBorders>
            <w:shd w:val="clear" w:color="auto" w:fill="auto"/>
            <w:vAlign w:val="center"/>
            <w:hideMark/>
          </w:tcPr>
          <w:p w14:paraId="21152075"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 </w:t>
            </w:r>
          </w:p>
        </w:tc>
      </w:tr>
      <w:tr w:rsidR="007D2012" w:rsidRPr="00BA60E4" w14:paraId="0CED84CC"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6553D046"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17 A LA 19 ENTRE 20 Y 22</w:t>
            </w:r>
          </w:p>
        </w:tc>
        <w:tc>
          <w:tcPr>
            <w:tcW w:w="3100" w:type="dxa"/>
            <w:tcBorders>
              <w:top w:val="nil"/>
              <w:left w:val="nil"/>
              <w:bottom w:val="single" w:sz="8" w:space="0" w:color="auto"/>
              <w:right w:val="single" w:sz="8" w:space="0" w:color="auto"/>
            </w:tcBorders>
            <w:shd w:val="clear" w:color="auto" w:fill="auto"/>
            <w:vAlign w:val="center"/>
            <w:hideMark/>
          </w:tcPr>
          <w:p w14:paraId="5B6A0277"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$61.00</w:t>
            </w:r>
          </w:p>
        </w:tc>
      </w:tr>
      <w:tr w:rsidR="007D2012" w:rsidRPr="00BA60E4" w14:paraId="470843FA"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0F0C395D"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lastRenderedPageBreak/>
              <w:t>DE LA CALLE 20 A LA 22 ENTRE 17 Y 19</w:t>
            </w:r>
          </w:p>
        </w:tc>
        <w:tc>
          <w:tcPr>
            <w:tcW w:w="3100" w:type="dxa"/>
            <w:tcBorders>
              <w:top w:val="nil"/>
              <w:left w:val="nil"/>
              <w:bottom w:val="single" w:sz="8" w:space="0" w:color="auto"/>
              <w:right w:val="single" w:sz="8" w:space="0" w:color="auto"/>
            </w:tcBorders>
            <w:shd w:val="clear" w:color="auto" w:fill="auto"/>
            <w:vAlign w:val="center"/>
            <w:hideMark/>
          </w:tcPr>
          <w:p w14:paraId="6301618D"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$36.00</w:t>
            </w:r>
          </w:p>
        </w:tc>
      </w:tr>
      <w:tr w:rsidR="007D2012" w:rsidRPr="00BA60E4" w14:paraId="26B8A428"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23249AEC"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11 A LA 19 ENTRE 22 Y 26</w:t>
            </w:r>
          </w:p>
        </w:tc>
        <w:tc>
          <w:tcPr>
            <w:tcW w:w="3100" w:type="dxa"/>
            <w:tcBorders>
              <w:top w:val="nil"/>
              <w:left w:val="nil"/>
              <w:bottom w:val="single" w:sz="8" w:space="0" w:color="auto"/>
              <w:right w:val="single" w:sz="8" w:space="0" w:color="auto"/>
            </w:tcBorders>
            <w:shd w:val="clear" w:color="auto" w:fill="auto"/>
            <w:vAlign w:val="center"/>
            <w:hideMark/>
          </w:tcPr>
          <w:p w14:paraId="4E58260D"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$30.00</w:t>
            </w:r>
          </w:p>
        </w:tc>
      </w:tr>
      <w:tr w:rsidR="007D2012" w:rsidRPr="00BA60E4" w14:paraId="1B60DA5F"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147E476F"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24 A LA 26 ENTRE 11 Y 19</w:t>
            </w:r>
          </w:p>
        </w:tc>
        <w:tc>
          <w:tcPr>
            <w:tcW w:w="3100" w:type="dxa"/>
            <w:tcBorders>
              <w:top w:val="nil"/>
              <w:left w:val="nil"/>
              <w:bottom w:val="single" w:sz="8" w:space="0" w:color="auto"/>
              <w:right w:val="single" w:sz="8" w:space="0" w:color="auto"/>
            </w:tcBorders>
            <w:shd w:val="clear" w:color="auto" w:fill="auto"/>
            <w:vAlign w:val="center"/>
            <w:hideMark/>
          </w:tcPr>
          <w:p w14:paraId="4B8729F1"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$30.00</w:t>
            </w:r>
          </w:p>
        </w:tc>
      </w:tr>
      <w:tr w:rsidR="007D2012" w:rsidRPr="00BA60E4" w14:paraId="089F343B"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6DA61D7D"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20 A LA 22 ENTRE 11 Y 17</w:t>
            </w:r>
          </w:p>
        </w:tc>
        <w:tc>
          <w:tcPr>
            <w:tcW w:w="3100" w:type="dxa"/>
            <w:tcBorders>
              <w:top w:val="nil"/>
              <w:left w:val="nil"/>
              <w:bottom w:val="single" w:sz="8" w:space="0" w:color="auto"/>
              <w:right w:val="single" w:sz="8" w:space="0" w:color="auto"/>
            </w:tcBorders>
            <w:shd w:val="clear" w:color="auto" w:fill="auto"/>
            <w:vAlign w:val="center"/>
            <w:hideMark/>
          </w:tcPr>
          <w:p w14:paraId="18C64058"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$30.00</w:t>
            </w:r>
          </w:p>
        </w:tc>
      </w:tr>
      <w:tr w:rsidR="007D2012" w:rsidRPr="00BA60E4" w14:paraId="46B62A3F"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5EA3811E"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DE LA CALLE 11 A LA 15 ENTRE 20 Y 22</w:t>
            </w:r>
          </w:p>
        </w:tc>
        <w:tc>
          <w:tcPr>
            <w:tcW w:w="3100" w:type="dxa"/>
            <w:tcBorders>
              <w:top w:val="nil"/>
              <w:left w:val="nil"/>
              <w:bottom w:val="single" w:sz="8" w:space="0" w:color="auto"/>
              <w:right w:val="single" w:sz="8" w:space="0" w:color="auto"/>
            </w:tcBorders>
            <w:shd w:val="clear" w:color="auto" w:fill="auto"/>
            <w:vAlign w:val="center"/>
            <w:hideMark/>
          </w:tcPr>
          <w:p w14:paraId="419D32E4"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$30.00</w:t>
            </w:r>
          </w:p>
        </w:tc>
      </w:tr>
      <w:tr w:rsidR="007D2012" w:rsidRPr="00BA60E4" w14:paraId="448C40FA"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557F8F6C"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RESTO DE LA SECCIÓN</w:t>
            </w:r>
          </w:p>
        </w:tc>
        <w:tc>
          <w:tcPr>
            <w:tcW w:w="3100" w:type="dxa"/>
            <w:tcBorders>
              <w:top w:val="nil"/>
              <w:left w:val="nil"/>
              <w:bottom w:val="single" w:sz="8" w:space="0" w:color="auto"/>
              <w:right w:val="single" w:sz="8" w:space="0" w:color="auto"/>
            </w:tcBorders>
            <w:shd w:val="clear" w:color="auto" w:fill="auto"/>
            <w:vAlign w:val="center"/>
            <w:hideMark/>
          </w:tcPr>
          <w:p w14:paraId="19AE0897"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$24.00</w:t>
            </w:r>
          </w:p>
        </w:tc>
      </w:tr>
      <w:tr w:rsidR="007D2012" w:rsidRPr="00BA60E4" w14:paraId="3E973DD5" w14:textId="77777777" w:rsidTr="00707EE4">
        <w:trPr>
          <w:trHeight w:val="525"/>
        </w:trPr>
        <w:tc>
          <w:tcPr>
            <w:tcW w:w="6340" w:type="dxa"/>
            <w:tcBorders>
              <w:top w:val="nil"/>
              <w:left w:val="nil"/>
              <w:bottom w:val="single" w:sz="8" w:space="0" w:color="auto"/>
              <w:right w:val="nil"/>
            </w:tcBorders>
            <w:shd w:val="clear" w:color="auto" w:fill="auto"/>
            <w:vAlign w:val="center"/>
            <w:hideMark/>
          </w:tcPr>
          <w:p w14:paraId="53A59288"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 </w:t>
            </w:r>
          </w:p>
        </w:tc>
        <w:tc>
          <w:tcPr>
            <w:tcW w:w="3100" w:type="dxa"/>
            <w:tcBorders>
              <w:top w:val="nil"/>
              <w:left w:val="nil"/>
              <w:bottom w:val="single" w:sz="8" w:space="0" w:color="auto"/>
              <w:right w:val="nil"/>
            </w:tcBorders>
            <w:shd w:val="clear" w:color="auto" w:fill="auto"/>
            <w:vAlign w:val="center"/>
            <w:hideMark/>
          </w:tcPr>
          <w:p w14:paraId="11F351D6"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 </w:t>
            </w:r>
          </w:p>
        </w:tc>
      </w:tr>
      <w:tr w:rsidR="007D2012" w:rsidRPr="00BA60E4" w14:paraId="31B98620"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4B2BEBF8" w14:textId="77777777" w:rsidR="007D2012" w:rsidRPr="00BA60E4" w:rsidRDefault="007D2012" w:rsidP="00707EE4">
            <w:pPr>
              <w:spacing w:after="0" w:line="240" w:lineRule="auto"/>
              <w:rPr>
                <w:rFonts w:ascii="Arial" w:eastAsia="Times New Roman" w:hAnsi="Arial" w:cs="Arial"/>
                <w:b/>
                <w:bCs/>
                <w:color w:val="000000"/>
                <w:sz w:val="24"/>
                <w:szCs w:val="24"/>
                <w:lang w:eastAsia="es-MX"/>
              </w:rPr>
            </w:pPr>
            <w:r w:rsidRPr="00BA60E4">
              <w:rPr>
                <w:rFonts w:ascii="Arial" w:eastAsia="Times New Roman" w:hAnsi="Arial" w:cs="Arial"/>
                <w:b/>
                <w:bCs/>
                <w:color w:val="000000"/>
                <w:sz w:val="24"/>
                <w:szCs w:val="24"/>
                <w:lang w:eastAsia="es-MX"/>
              </w:rPr>
              <w:t>SECCIÓN 5</w:t>
            </w:r>
          </w:p>
        </w:tc>
        <w:tc>
          <w:tcPr>
            <w:tcW w:w="3100" w:type="dxa"/>
            <w:tcBorders>
              <w:top w:val="nil"/>
              <w:left w:val="nil"/>
              <w:bottom w:val="single" w:sz="8" w:space="0" w:color="auto"/>
              <w:right w:val="single" w:sz="8" w:space="0" w:color="auto"/>
            </w:tcBorders>
            <w:shd w:val="clear" w:color="auto" w:fill="auto"/>
            <w:vAlign w:val="center"/>
            <w:hideMark/>
          </w:tcPr>
          <w:p w14:paraId="6F086FE5"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 </w:t>
            </w:r>
          </w:p>
        </w:tc>
      </w:tr>
      <w:tr w:rsidR="007D2012" w:rsidRPr="00BA60E4" w14:paraId="4C53318C"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355B3CB0"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RESTO DE LA SECCION</w:t>
            </w:r>
          </w:p>
        </w:tc>
        <w:tc>
          <w:tcPr>
            <w:tcW w:w="3100" w:type="dxa"/>
            <w:tcBorders>
              <w:top w:val="nil"/>
              <w:left w:val="nil"/>
              <w:bottom w:val="single" w:sz="8" w:space="0" w:color="auto"/>
              <w:right w:val="single" w:sz="8" w:space="0" w:color="auto"/>
            </w:tcBorders>
            <w:shd w:val="clear" w:color="auto" w:fill="auto"/>
            <w:vAlign w:val="center"/>
            <w:hideMark/>
          </w:tcPr>
          <w:p w14:paraId="0833F539"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$22.00</w:t>
            </w:r>
          </w:p>
        </w:tc>
      </w:tr>
      <w:tr w:rsidR="007D2012" w:rsidRPr="00BA60E4" w14:paraId="4CA62A9D" w14:textId="77777777" w:rsidTr="00707EE4">
        <w:trPr>
          <w:trHeight w:val="525"/>
        </w:trPr>
        <w:tc>
          <w:tcPr>
            <w:tcW w:w="6340" w:type="dxa"/>
            <w:tcBorders>
              <w:top w:val="nil"/>
              <w:left w:val="single" w:sz="8" w:space="0" w:color="auto"/>
              <w:bottom w:val="single" w:sz="8" w:space="0" w:color="auto"/>
              <w:right w:val="single" w:sz="8" w:space="0" w:color="auto"/>
            </w:tcBorders>
            <w:shd w:val="clear" w:color="auto" w:fill="auto"/>
            <w:vAlign w:val="center"/>
            <w:hideMark/>
          </w:tcPr>
          <w:p w14:paraId="2EA09749" w14:textId="77777777" w:rsidR="007D2012" w:rsidRPr="00BA60E4" w:rsidRDefault="007D2012" w:rsidP="00707EE4">
            <w:pPr>
              <w:spacing w:after="0" w:line="240" w:lineRule="auto"/>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COMISARIAS</w:t>
            </w:r>
          </w:p>
        </w:tc>
        <w:tc>
          <w:tcPr>
            <w:tcW w:w="3100" w:type="dxa"/>
            <w:tcBorders>
              <w:top w:val="nil"/>
              <w:left w:val="nil"/>
              <w:bottom w:val="single" w:sz="8" w:space="0" w:color="auto"/>
              <w:right w:val="single" w:sz="8" w:space="0" w:color="auto"/>
            </w:tcBorders>
            <w:shd w:val="clear" w:color="auto" w:fill="auto"/>
            <w:vAlign w:val="center"/>
            <w:hideMark/>
          </w:tcPr>
          <w:p w14:paraId="61D893AC" w14:textId="77777777" w:rsidR="007D2012" w:rsidRPr="00BA60E4" w:rsidRDefault="007D2012" w:rsidP="00707EE4">
            <w:pPr>
              <w:spacing w:after="0" w:line="240" w:lineRule="auto"/>
              <w:jc w:val="center"/>
              <w:rPr>
                <w:rFonts w:ascii="Arial" w:eastAsia="Times New Roman" w:hAnsi="Arial" w:cs="Arial"/>
                <w:color w:val="000000"/>
                <w:sz w:val="24"/>
                <w:szCs w:val="24"/>
                <w:lang w:eastAsia="es-MX"/>
              </w:rPr>
            </w:pPr>
            <w:r w:rsidRPr="00BA60E4">
              <w:rPr>
                <w:rFonts w:ascii="Arial" w:eastAsia="Times New Roman" w:hAnsi="Arial" w:cs="Arial"/>
                <w:color w:val="000000"/>
                <w:sz w:val="24"/>
                <w:szCs w:val="24"/>
                <w:lang w:eastAsia="es-MX"/>
              </w:rPr>
              <w:t>$22.00</w:t>
            </w:r>
          </w:p>
        </w:tc>
      </w:tr>
    </w:tbl>
    <w:p w14:paraId="1DBDAFEA" w14:textId="77777777" w:rsidR="007D2012" w:rsidRDefault="007D2012" w:rsidP="007D2012">
      <w:pPr>
        <w:spacing w:line="276" w:lineRule="auto"/>
        <w:rPr>
          <w:rFonts w:ascii="Arial" w:hAnsi="Arial" w:cs="Arial"/>
          <w:b/>
          <w:sz w:val="24"/>
          <w:szCs w:val="24"/>
        </w:rPr>
      </w:pPr>
    </w:p>
    <w:p w14:paraId="1112668C" w14:textId="77777777" w:rsidR="007D2012" w:rsidRPr="00C65AF8" w:rsidRDefault="007D2012" w:rsidP="007D2012">
      <w:pPr>
        <w:spacing w:line="276" w:lineRule="auto"/>
        <w:jc w:val="center"/>
        <w:rPr>
          <w:rFonts w:ascii="Arial" w:hAnsi="Arial" w:cs="Arial"/>
          <w:b/>
          <w:sz w:val="24"/>
          <w:szCs w:val="24"/>
        </w:rPr>
      </w:pPr>
      <w:r>
        <w:rPr>
          <w:rFonts w:ascii="Arial" w:hAnsi="Arial" w:cs="Arial"/>
          <w:b/>
          <w:sz w:val="24"/>
          <w:szCs w:val="24"/>
        </w:rPr>
        <w:t>TABLA DE VALORES PARA LAS CARRETERAS INTERMUNICIPALES Y LA CARRETERA TOO-IXIL</w:t>
      </w:r>
    </w:p>
    <w:tbl>
      <w:tblPr>
        <w:tblW w:w="9204" w:type="dxa"/>
        <w:jc w:val="center"/>
        <w:tblCellMar>
          <w:left w:w="70" w:type="dxa"/>
          <w:right w:w="70" w:type="dxa"/>
        </w:tblCellMar>
        <w:tblLook w:val="04A0" w:firstRow="1" w:lastRow="0" w:firstColumn="1" w:lastColumn="0" w:noHBand="0" w:noVBand="1"/>
      </w:tblPr>
      <w:tblGrid>
        <w:gridCol w:w="1691"/>
        <w:gridCol w:w="1985"/>
        <w:gridCol w:w="2268"/>
        <w:gridCol w:w="1984"/>
        <w:gridCol w:w="1276"/>
      </w:tblGrid>
      <w:tr w:rsidR="007D2012" w:rsidRPr="002E4A2D" w14:paraId="24694968" w14:textId="77777777" w:rsidTr="00707EE4">
        <w:trPr>
          <w:trHeight w:val="315"/>
          <w:jc w:val="center"/>
        </w:trPr>
        <w:tc>
          <w:tcPr>
            <w:tcW w:w="1691" w:type="dxa"/>
            <w:tcBorders>
              <w:top w:val="single" w:sz="8" w:space="0" w:color="auto"/>
              <w:left w:val="single" w:sz="8" w:space="0" w:color="auto"/>
              <w:bottom w:val="single" w:sz="8" w:space="0" w:color="auto"/>
              <w:right w:val="single" w:sz="8" w:space="0" w:color="auto"/>
            </w:tcBorders>
            <w:noWrap/>
            <w:vAlign w:val="center"/>
            <w:hideMark/>
          </w:tcPr>
          <w:p w14:paraId="09F4C7BA" w14:textId="77777777" w:rsidR="007D2012" w:rsidRPr="002E4A2D" w:rsidRDefault="007D2012" w:rsidP="00707EE4">
            <w:pPr>
              <w:spacing w:after="0" w:line="240" w:lineRule="auto"/>
              <w:jc w:val="center"/>
              <w:rPr>
                <w:rFonts w:ascii="Arial" w:eastAsia="Times New Roman" w:hAnsi="Arial" w:cs="Arial"/>
                <w:b/>
                <w:bCs/>
                <w:color w:val="000000"/>
                <w:sz w:val="16"/>
                <w:szCs w:val="16"/>
                <w:lang w:eastAsia="es-MX"/>
              </w:rPr>
            </w:pPr>
            <w:r w:rsidRPr="002E4A2D">
              <w:rPr>
                <w:rFonts w:ascii="Arial" w:eastAsia="Times New Roman" w:hAnsi="Arial" w:cs="Arial"/>
                <w:b/>
                <w:bCs/>
                <w:color w:val="000000"/>
                <w:sz w:val="16"/>
                <w:szCs w:val="16"/>
                <w:lang w:eastAsia="es-MX"/>
              </w:rPr>
              <w:t>CARRETERA</w:t>
            </w:r>
          </w:p>
        </w:tc>
        <w:tc>
          <w:tcPr>
            <w:tcW w:w="1985" w:type="dxa"/>
            <w:tcBorders>
              <w:top w:val="single" w:sz="8" w:space="0" w:color="auto"/>
              <w:left w:val="nil"/>
              <w:bottom w:val="single" w:sz="8" w:space="0" w:color="auto"/>
              <w:right w:val="single" w:sz="8" w:space="0" w:color="auto"/>
            </w:tcBorders>
            <w:noWrap/>
            <w:vAlign w:val="center"/>
            <w:hideMark/>
          </w:tcPr>
          <w:p w14:paraId="0E9EED43" w14:textId="77777777" w:rsidR="007D2012" w:rsidRPr="002E4A2D" w:rsidRDefault="007D2012" w:rsidP="00707EE4">
            <w:pPr>
              <w:spacing w:after="0" w:line="240" w:lineRule="auto"/>
              <w:jc w:val="center"/>
              <w:rPr>
                <w:rFonts w:ascii="Arial" w:eastAsia="Times New Roman" w:hAnsi="Arial" w:cs="Arial"/>
                <w:b/>
                <w:bCs/>
                <w:color w:val="000000"/>
                <w:sz w:val="16"/>
                <w:szCs w:val="16"/>
                <w:lang w:eastAsia="es-MX"/>
              </w:rPr>
            </w:pPr>
            <w:r w:rsidRPr="002E4A2D">
              <w:rPr>
                <w:rFonts w:ascii="Arial" w:eastAsia="Times New Roman" w:hAnsi="Arial" w:cs="Arial"/>
                <w:b/>
                <w:bCs/>
                <w:color w:val="000000"/>
                <w:sz w:val="16"/>
                <w:szCs w:val="16"/>
                <w:lang w:eastAsia="es-MX"/>
              </w:rPr>
              <w:t>DE LA CALLE</w:t>
            </w:r>
          </w:p>
        </w:tc>
        <w:tc>
          <w:tcPr>
            <w:tcW w:w="2268" w:type="dxa"/>
            <w:tcBorders>
              <w:top w:val="single" w:sz="8" w:space="0" w:color="auto"/>
              <w:left w:val="nil"/>
              <w:bottom w:val="single" w:sz="8" w:space="0" w:color="auto"/>
              <w:right w:val="single" w:sz="8" w:space="0" w:color="auto"/>
            </w:tcBorders>
            <w:noWrap/>
            <w:vAlign w:val="center"/>
            <w:hideMark/>
          </w:tcPr>
          <w:p w14:paraId="0200C9C8" w14:textId="77777777" w:rsidR="007D2012" w:rsidRPr="002E4A2D" w:rsidRDefault="007D2012" w:rsidP="00707EE4">
            <w:pPr>
              <w:spacing w:after="0" w:line="240" w:lineRule="auto"/>
              <w:jc w:val="center"/>
              <w:rPr>
                <w:rFonts w:ascii="Arial" w:eastAsia="Times New Roman" w:hAnsi="Arial" w:cs="Arial"/>
                <w:b/>
                <w:bCs/>
                <w:color w:val="000000"/>
                <w:sz w:val="16"/>
                <w:szCs w:val="16"/>
                <w:lang w:eastAsia="es-MX"/>
              </w:rPr>
            </w:pPr>
            <w:r w:rsidRPr="002E4A2D">
              <w:rPr>
                <w:rFonts w:ascii="Arial" w:eastAsia="Times New Roman" w:hAnsi="Arial" w:cs="Arial"/>
                <w:b/>
                <w:bCs/>
                <w:color w:val="000000"/>
                <w:sz w:val="16"/>
                <w:szCs w:val="16"/>
                <w:lang w:eastAsia="es-MX"/>
              </w:rPr>
              <w:t>HASTA</w:t>
            </w:r>
          </w:p>
        </w:tc>
        <w:tc>
          <w:tcPr>
            <w:tcW w:w="1984" w:type="dxa"/>
            <w:tcBorders>
              <w:top w:val="single" w:sz="8" w:space="0" w:color="auto"/>
              <w:left w:val="nil"/>
              <w:bottom w:val="single" w:sz="8" w:space="0" w:color="auto"/>
              <w:right w:val="single" w:sz="8" w:space="0" w:color="auto"/>
            </w:tcBorders>
            <w:noWrap/>
            <w:vAlign w:val="center"/>
            <w:hideMark/>
          </w:tcPr>
          <w:p w14:paraId="7349B819" w14:textId="77777777" w:rsidR="007D2012" w:rsidRPr="002E4A2D" w:rsidRDefault="007D2012" w:rsidP="00707EE4">
            <w:pPr>
              <w:spacing w:after="0" w:line="240" w:lineRule="auto"/>
              <w:jc w:val="center"/>
              <w:rPr>
                <w:rFonts w:ascii="Arial" w:eastAsia="Times New Roman" w:hAnsi="Arial" w:cs="Arial"/>
                <w:b/>
                <w:bCs/>
                <w:color w:val="000000"/>
                <w:sz w:val="16"/>
                <w:szCs w:val="16"/>
                <w:lang w:eastAsia="es-MX"/>
              </w:rPr>
            </w:pPr>
            <w:r w:rsidRPr="002E4A2D">
              <w:rPr>
                <w:rFonts w:ascii="Arial" w:eastAsia="Times New Roman" w:hAnsi="Arial" w:cs="Arial"/>
                <w:b/>
                <w:bCs/>
                <w:color w:val="000000"/>
                <w:sz w:val="16"/>
                <w:szCs w:val="16"/>
                <w:lang w:eastAsia="es-MX"/>
              </w:rPr>
              <w:t>REFERENCIA</w:t>
            </w:r>
          </w:p>
        </w:tc>
        <w:tc>
          <w:tcPr>
            <w:tcW w:w="1276" w:type="dxa"/>
            <w:tcBorders>
              <w:top w:val="single" w:sz="8" w:space="0" w:color="auto"/>
              <w:left w:val="nil"/>
              <w:bottom w:val="single" w:sz="8" w:space="0" w:color="auto"/>
              <w:right w:val="single" w:sz="8" w:space="0" w:color="auto"/>
            </w:tcBorders>
            <w:noWrap/>
            <w:vAlign w:val="center"/>
            <w:hideMark/>
          </w:tcPr>
          <w:p w14:paraId="6E288AFF" w14:textId="77777777" w:rsidR="007D2012" w:rsidRPr="002E4A2D" w:rsidRDefault="007D2012" w:rsidP="00707EE4">
            <w:pPr>
              <w:spacing w:after="0" w:line="240" w:lineRule="auto"/>
              <w:jc w:val="center"/>
              <w:rPr>
                <w:rFonts w:ascii="Arial" w:eastAsia="Times New Roman" w:hAnsi="Arial" w:cs="Arial"/>
                <w:b/>
                <w:bCs/>
                <w:color w:val="000000"/>
                <w:sz w:val="16"/>
                <w:szCs w:val="16"/>
                <w:lang w:eastAsia="es-MX"/>
              </w:rPr>
            </w:pPr>
            <w:r w:rsidRPr="002E4A2D">
              <w:rPr>
                <w:rFonts w:ascii="Arial" w:eastAsia="Times New Roman" w:hAnsi="Arial" w:cs="Arial"/>
                <w:b/>
                <w:bCs/>
                <w:color w:val="000000"/>
                <w:sz w:val="16"/>
                <w:szCs w:val="16"/>
                <w:lang w:eastAsia="es-MX"/>
              </w:rPr>
              <w:t>VALOR</w:t>
            </w:r>
          </w:p>
        </w:tc>
      </w:tr>
      <w:tr w:rsidR="007D2012" w:rsidRPr="002E4A2D" w14:paraId="79FB5217" w14:textId="77777777" w:rsidTr="00707EE4">
        <w:trPr>
          <w:trHeight w:val="1140"/>
          <w:jc w:val="center"/>
        </w:trPr>
        <w:tc>
          <w:tcPr>
            <w:tcW w:w="1691" w:type="dxa"/>
            <w:tcBorders>
              <w:top w:val="nil"/>
              <w:left w:val="single" w:sz="8" w:space="0" w:color="auto"/>
              <w:bottom w:val="single" w:sz="8" w:space="0" w:color="auto"/>
              <w:right w:val="single" w:sz="8" w:space="0" w:color="auto"/>
            </w:tcBorders>
            <w:noWrap/>
            <w:vAlign w:val="center"/>
            <w:hideMark/>
          </w:tcPr>
          <w:p w14:paraId="7631DC7E"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MOCOCHA-TOO</w:t>
            </w:r>
          </w:p>
        </w:tc>
        <w:tc>
          <w:tcPr>
            <w:tcW w:w="1985" w:type="dxa"/>
            <w:tcBorders>
              <w:top w:val="nil"/>
              <w:left w:val="nil"/>
              <w:bottom w:val="single" w:sz="8" w:space="0" w:color="auto"/>
              <w:right w:val="single" w:sz="8" w:space="0" w:color="auto"/>
            </w:tcBorders>
            <w:vAlign w:val="center"/>
            <w:hideMark/>
          </w:tcPr>
          <w:p w14:paraId="71E4B313"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 xml:space="preserve">A PARTIR  DE  LA CALLE 11, SOBRE LA   CALLE 22 </w:t>
            </w:r>
          </w:p>
        </w:tc>
        <w:tc>
          <w:tcPr>
            <w:tcW w:w="2268" w:type="dxa"/>
            <w:tcBorders>
              <w:top w:val="nil"/>
              <w:left w:val="nil"/>
              <w:bottom w:val="single" w:sz="8" w:space="0" w:color="auto"/>
              <w:right w:val="single" w:sz="8" w:space="0" w:color="auto"/>
            </w:tcBorders>
            <w:vAlign w:val="center"/>
            <w:hideMark/>
          </w:tcPr>
          <w:p w14:paraId="6DB6CFEB"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 xml:space="preserve"> HASTA LA PRIMERA CALLE PAVIMETADA A PONIENTE DE LA COMISARIA DE TOO</w:t>
            </w:r>
          </w:p>
        </w:tc>
        <w:tc>
          <w:tcPr>
            <w:tcW w:w="1984" w:type="dxa"/>
            <w:tcBorders>
              <w:top w:val="nil"/>
              <w:left w:val="nil"/>
              <w:bottom w:val="single" w:sz="8" w:space="0" w:color="auto"/>
              <w:right w:val="single" w:sz="8" w:space="0" w:color="auto"/>
            </w:tcBorders>
            <w:vAlign w:val="center"/>
            <w:hideMark/>
          </w:tcPr>
          <w:p w14:paraId="1953597E"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POR   AMBOS LADOS A ORILLA DE  LA CARRETERA.</w:t>
            </w:r>
          </w:p>
        </w:tc>
        <w:tc>
          <w:tcPr>
            <w:tcW w:w="1276" w:type="dxa"/>
            <w:tcBorders>
              <w:top w:val="nil"/>
              <w:left w:val="nil"/>
              <w:bottom w:val="single" w:sz="8" w:space="0" w:color="auto"/>
              <w:right w:val="single" w:sz="8" w:space="0" w:color="auto"/>
            </w:tcBorders>
            <w:noWrap/>
            <w:vAlign w:val="center"/>
            <w:hideMark/>
          </w:tcPr>
          <w:p w14:paraId="2D9CF8A3"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$61.00</w:t>
            </w:r>
          </w:p>
        </w:tc>
      </w:tr>
      <w:tr w:rsidR="007D2012" w:rsidRPr="002E4A2D" w14:paraId="367BAD43" w14:textId="77777777" w:rsidTr="00707EE4">
        <w:trPr>
          <w:trHeight w:val="1350"/>
          <w:jc w:val="center"/>
        </w:trPr>
        <w:tc>
          <w:tcPr>
            <w:tcW w:w="1691" w:type="dxa"/>
            <w:tcBorders>
              <w:top w:val="nil"/>
              <w:left w:val="single" w:sz="8" w:space="0" w:color="auto"/>
              <w:bottom w:val="single" w:sz="8" w:space="0" w:color="auto"/>
              <w:right w:val="single" w:sz="8" w:space="0" w:color="auto"/>
            </w:tcBorders>
            <w:noWrap/>
            <w:vAlign w:val="center"/>
            <w:hideMark/>
          </w:tcPr>
          <w:p w14:paraId="39892422"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MOCOCHA-TEKAT</w:t>
            </w:r>
          </w:p>
        </w:tc>
        <w:tc>
          <w:tcPr>
            <w:tcW w:w="1985" w:type="dxa"/>
            <w:tcBorders>
              <w:top w:val="nil"/>
              <w:left w:val="nil"/>
              <w:bottom w:val="single" w:sz="8" w:space="0" w:color="auto"/>
              <w:right w:val="single" w:sz="8" w:space="0" w:color="auto"/>
            </w:tcBorders>
            <w:vAlign w:val="center"/>
            <w:hideMark/>
          </w:tcPr>
          <w:p w14:paraId="5D3BF5DB"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A  PARTIR  DE  LA CALLE 22, SOBRE LA   CALLE 21, HACIA EL PONIENTE</w:t>
            </w:r>
          </w:p>
        </w:tc>
        <w:tc>
          <w:tcPr>
            <w:tcW w:w="2268" w:type="dxa"/>
            <w:tcBorders>
              <w:top w:val="nil"/>
              <w:left w:val="nil"/>
              <w:bottom w:val="single" w:sz="8" w:space="0" w:color="auto"/>
              <w:right w:val="single" w:sz="8" w:space="0" w:color="auto"/>
            </w:tcBorders>
            <w:vAlign w:val="center"/>
            <w:hideMark/>
          </w:tcPr>
          <w:p w14:paraId="6053B3AA"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HASTA EL PARADERO DE AUTOBUSES DE TEKAT   QUE   ESTA SOBRE LA CALLE 21 VINIENDO DE MOCOCHA</w:t>
            </w:r>
          </w:p>
        </w:tc>
        <w:tc>
          <w:tcPr>
            <w:tcW w:w="1984" w:type="dxa"/>
            <w:tcBorders>
              <w:top w:val="nil"/>
              <w:left w:val="nil"/>
              <w:bottom w:val="single" w:sz="8" w:space="0" w:color="auto"/>
              <w:right w:val="single" w:sz="8" w:space="0" w:color="auto"/>
            </w:tcBorders>
            <w:vAlign w:val="center"/>
            <w:hideMark/>
          </w:tcPr>
          <w:p w14:paraId="06206A30"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LOS PREDIOS QUE SE ENCUENTREN EN  EL  LADO NORTE  DE  LA CARRETERA</w:t>
            </w:r>
          </w:p>
        </w:tc>
        <w:tc>
          <w:tcPr>
            <w:tcW w:w="1276" w:type="dxa"/>
            <w:tcBorders>
              <w:top w:val="nil"/>
              <w:left w:val="nil"/>
              <w:bottom w:val="single" w:sz="8" w:space="0" w:color="auto"/>
              <w:right w:val="single" w:sz="8" w:space="0" w:color="auto"/>
            </w:tcBorders>
            <w:noWrap/>
            <w:vAlign w:val="center"/>
            <w:hideMark/>
          </w:tcPr>
          <w:p w14:paraId="2496565B"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$73.00</w:t>
            </w:r>
          </w:p>
        </w:tc>
      </w:tr>
      <w:tr w:rsidR="007D2012" w:rsidRPr="002E4A2D" w14:paraId="430D6060" w14:textId="77777777" w:rsidTr="00707EE4">
        <w:trPr>
          <w:trHeight w:val="1200"/>
          <w:jc w:val="center"/>
        </w:trPr>
        <w:tc>
          <w:tcPr>
            <w:tcW w:w="1691" w:type="dxa"/>
            <w:tcBorders>
              <w:top w:val="nil"/>
              <w:left w:val="single" w:sz="8" w:space="0" w:color="auto"/>
              <w:bottom w:val="single" w:sz="8" w:space="0" w:color="auto"/>
              <w:right w:val="single" w:sz="8" w:space="0" w:color="auto"/>
            </w:tcBorders>
            <w:noWrap/>
            <w:vAlign w:val="center"/>
            <w:hideMark/>
          </w:tcPr>
          <w:p w14:paraId="41B2B2C4"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TOO-IXIL</w:t>
            </w:r>
          </w:p>
        </w:tc>
        <w:tc>
          <w:tcPr>
            <w:tcW w:w="1985" w:type="dxa"/>
            <w:tcBorders>
              <w:top w:val="nil"/>
              <w:left w:val="nil"/>
              <w:bottom w:val="single" w:sz="8" w:space="0" w:color="auto"/>
              <w:right w:val="single" w:sz="8" w:space="0" w:color="auto"/>
            </w:tcBorders>
            <w:vAlign w:val="center"/>
            <w:hideMark/>
          </w:tcPr>
          <w:p w14:paraId="7F80D15B"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A  PARTIR DEL CEMENTERIO DE TOO,  HACIA EL PONIENTE, SOBRE LA CARRETERA.</w:t>
            </w:r>
          </w:p>
        </w:tc>
        <w:tc>
          <w:tcPr>
            <w:tcW w:w="2268" w:type="dxa"/>
            <w:tcBorders>
              <w:top w:val="nil"/>
              <w:left w:val="nil"/>
              <w:bottom w:val="single" w:sz="8" w:space="0" w:color="auto"/>
              <w:right w:val="single" w:sz="8" w:space="0" w:color="auto"/>
            </w:tcBorders>
            <w:vAlign w:val="center"/>
            <w:hideMark/>
          </w:tcPr>
          <w:p w14:paraId="0BEC8D31"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HASTA EL LIMITE CON EL MUNICIPIO DE IXIL</w:t>
            </w:r>
          </w:p>
        </w:tc>
        <w:tc>
          <w:tcPr>
            <w:tcW w:w="1984" w:type="dxa"/>
            <w:tcBorders>
              <w:top w:val="nil"/>
              <w:left w:val="nil"/>
              <w:bottom w:val="single" w:sz="8" w:space="0" w:color="auto"/>
              <w:right w:val="single" w:sz="8" w:space="0" w:color="auto"/>
            </w:tcBorders>
            <w:vAlign w:val="center"/>
            <w:hideMark/>
          </w:tcPr>
          <w:p w14:paraId="0CF15178"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POR AMBOS LADOS A ORILLA DE LA CARRETERA TOO-IXIL</w:t>
            </w:r>
          </w:p>
        </w:tc>
        <w:tc>
          <w:tcPr>
            <w:tcW w:w="1276" w:type="dxa"/>
            <w:tcBorders>
              <w:top w:val="nil"/>
              <w:left w:val="nil"/>
              <w:bottom w:val="single" w:sz="8" w:space="0" w:color="auto"/>
              <w:right w:val="single" w:sz="8" w:space="0" w:color="auto"/>
            </w:tcBorders>
            <w:noWrap/>
            <w:vAlign w:val="center"/>
            <w:hideMark/>
          </w:tcPr>
          <w:p w14:paraId="20CF12B5"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$61.00</w:t>
            </w:r>
          </w:p>
        </w:tc>
      </w:tr>
      <w:tr w:rsidR="007D2012" w:rsidRPr="002E4A2D" w14:paraId="3C3BE9B3" w14:textId="77777777" w:rsidTr="00707EE4">
        <w:trPr>
          <w:trHeight w:val="1230"/>
          <w:jc w:val="center"/>
        </w:trPr>
        <w:tc>
          <w:tcPr>
            <w:tcW w:w="1691" w:type="dxa"/>
            <w:tcBorders>
              <w:top w:val="nil"/>
              <w:left w:val="single" w:sz="8" w:space="0" w:color="auto"/>
              <w:bottom w:val="single" w:sz="8" w:space="0" w:color="auto"/>
              <w:right w:val="single" w:sz="8" w:space="0" w:color="auto"/>
            </w:tcBorders>
            <w:noWrap/>
            <w:vAlign w:val="center"/>
            <w:hideMark/>
          </w:tcPr>
          <w:p w14:paraId="73372CAC"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lastRenderedPageBreak/>
              <w:t>MOCOCHA-BACA</w:t>
            </w:r>
          </w:p>
        </w:tc>
        <w:tc>
          <w:tcPr>
            <w:tcW w:w="1985" w:type="dxa"/>
            <w:tcBorders>
              <w:top w:val="nil"/>
              <w:left w:val="nil"/>
              <w:bottom w:val="single" w:sz="8" w:space="0" w:color="auto"/>
              <w:right w:val="single" w:sz="8" w:space="0" w:color="auto"/>
            </w:tcBorders>
            <w:vAlign w:val="center"/>
            <w:hideMark/>
          </w:tcPr>
          <w:p w14:paraId="26B9AE9C"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A PARTIR DEL CAMPO DE LA UNIDAD DEPORTIVA SOBRE A LA CARRETERA HACIA EL ORIENTE</w:t>
            </w:r>
          </w:p>
        </w:tc>
        <w:tc>
          <w:tcPr>
            <w:tcW w:w="2268" w:type="dxa"/>
            <w:tcBorders>
              <w:top w:val="nil"/>
              <w:left w:val="nil"/>
              <w:bottom w:val="single" w:sz="8" w:space="0" w:color="auto"/>
              <w:right w:val="single" w:sz="8" w:space="0" w:color="auto"/>
            </w:tcBorders>
            <w:vAlign w:val="center"/>
            <w:hideMark/>
          </w:tcPr>
          <w:p w14:paraId="3C6C4E58"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HASTA EL LIMITE CON EL MUNICIPIO DE BACA</w:t>
            </w:r>
          </w:p>
        </w:tc>
        <w:tc>
          <w:tcPr>
            <w:tcW w:w="1984" w:type="dxa"/>
            <w:tcBorders>
              <w:top w:val="nil"/>
              <w:left w:val="nil"/>
              <w:bottom w:val="single" w:sz="8" w:space="0" w:color="auto"/>
              <w:right w:val="single" w:sz="8" w:space="0" w:color="auto"/>
            </w:tcBorders>
            <w:vAlign w:val="center"/>
            <w:hideMark/>
          </w:tcPr>
          <w:p w14:paraId="22065E3D"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POR EL LADO NORTE DE LA CARRETERA MOCOCHA-BACA</w:t>
            </w:r>
          </w:p>
        </w:tc>
        <w:tc>
          <w:tcPr>
            <w:tcW w:w="1276" w:type="dxa"/>
            <w:tcBorders>
              <w:top w:val="nil"/>
              <w:left w:val="nil"/>
              <w:bottom w:val="single" w:sz="8" w:space="0" w:color="auto"/>
              <w:right w:val="single" w:sz="8" w:space="0" w:color="auto"/>
            </w:tcBorders>
            <w:noWrap/>
            <w:vAlign w:val="center"/>
            <w:hideMark/>
          </w:tcPr>
          <w:p w14:paraId="6959FC96"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$73.00</w:t>
            </w:r>
          </w:p>
        </w:tc>
      </w:tr>
      <w:tr w:rsidR="007D2012" w:rsidRPr="002E4A2D" w14:paraId="153BD3DB" w14:textId="77777777" w:rsidTr="00707EE4">
        <w:trPr>
          <w:trHeight w:val="1320"/>
          <w:jc w:val="center"/>
        </w:trPr>
        <w:tc>
          <w:tcPr>
            <w:tcW w:w="1691" w:type="dxa"/>
            <w:tcBorders>
              <w:top w:val="nil"/>
              <w:left w:val="single" w:sz="8" w:space="0" w:color="auto"/>
              <w:bottom w:val="single" w:sz="8" w:space="0" w:color="auto"/>
              <w:right w:val="single" w:sz="8" w:space="0" w:color="auto"/>
            </w:tcBorders>
            <w:vAlign w:val="center"/>
            <w:hideMark/>
          </w:tcPr>
          <w:p w14:paraId="61813E62"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TEKAT-CONKAL</w:t>
            </w:r>
          </w:p>
        </w:tc>
        <w:tc>
          <w:tcPr>
            <w:tcW w:w="1985" w:type="dxa"/>
            <w:tcBorders>
              <w:top w:val="nil"/>
              <w:left w:val="nil"/>
              <w:bottom w:val="single" w:sz="8" w:space="0" w:color="auto"/>
              <w:right w:val="single" w:sz="8" w:space="0" w:color="auto"/>
            </w:tcBorders>
            <w:vAlign w:val="center"/>
            <w:hideMark/>
          </w:tcPr>
          <w:p w14:paraId="364324F2"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A PARTIR DEL PARADERO DE AUTOBUSES DE TEKAT SOBRE LA CARRETERA HACIA EL PONIENTE</w:t>
            </w:r>
          </w:p>
        </w:tc>
        <w:tc>
          <w:tcPr>
            <w:tcW w:w="2268" w:type="dxa"/>
            <w:tcBorders>
              <w:top w:val="nil"/>
              <w:left w:val="nil"/>
              <w:bottom w:val="single" w:sz="8" w:space="0" w:color="auto"/>
              <w:right w:val="single" w:sz="8" w:space="0" w:color="auto"/>
            </w:tcBorders>
            <w:vAlign w:val="center"/>
            <w:hideMark/>
          </w:tcPr>
          <w:p w14:paraId="48ED2E9B"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HASTA EL LIMITE CON EL MUNICIPIO DE CONKAL</w:t>
            </w:r>
          </w:p>
        </w:tc>
        <w:tc>
          <w:tcPr>
            <w:tcW w:w="1984" w:type="dxa"/>
            <w:tcBorders>
              <w:top w:val="nil"/>
              <w:left w:val="nil"/>
              <w:bottom w:val="single" w:sz="8" w:space="0" w:color="auto"/>
              <w:right w:val="single" w:sz="8" w:space="0" w:color="auto"/>
            </w:tcBorders>
            <w:vAlign w:val="center"/>
            <w:hideMark/>
          </w:tcPr>
          <w:p w14:paraId="4E21D037"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POR EL LADO NORTE DE LA CARRETERA TEKAT-CONKAL</w:t>
            </w:r>
          </w:p>
        </w:tc>
        <w:tc>
          <w:tcPr>
            <w:tcW w:w="1276" w:type="dxa"/>
            <w:tcBorders>
              <w:top w:val="nil"/>
              <w:left w:val="nil"/>
              <w:bottom w:val="single" w:sz="8" w:space="0" w:color="auto"/>
              <w:right w:val="single" w:sz="8" w:space="0" w:color="auto"/>
            </w:tcBorders>
            <w:noWrap/>
            <w:vAlign w:val="center"/>
            <w:hideMark/>
          </w:tcPr>
          <w:p w14:paraId="023DBB01"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$97.00</w:t>
            </w:r>
          </w:p>
        </w:tc>
      </w:tr>
      <w:tr w:rsidR="007D2012" w:rsidRPr="002E4A2D" w14:paraId="20CA6A87" w14:textId="77777777" w:rsidTr="00707EE4">
        <w:trPr>
          <w:trHeight w:val="1455"/>
          <w:jc w:val="center"/>
        </w:trPr>
        <w:tc>
          <w:tcPr>
            <w:tcW w:w="1691" w:type="dxa"/>
            <w:tcBorders>
              <w:top w:val="nil"/>
              <w:left w:val="single" w:sz="8" w:space="0" w:color="auto"/>
              <w:bottom w:val="single" w:sz="8" w:space="0" w:color="auto"/>
              <w:right w:val="single" w:sz="8" w:space="0" w:color="auto"/>
            </w:tcBorders>
            <w:noWrap/>
            <w:vAlign w:val="center"/>
            <w:hideMark/>
          </w:tcPr>
          <w:p w14:paraId="333B3EC5"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MOCOCHA-TEKAT</w:t>
            </w:r>
          </w:p>
        </w:tc>
        <w:tc>
          <w:tcPr>
            <w:tcW w:w="1985" w:type="dxa"/>
            <w:tcBorders>
              <w:top w:val="nil"/>
              <w:left w:val="nil"/>
              <w:bottom w:val="single" w:sz="8" w:space="0" w:color="auto"/>
              <w:right w:val="single" w:sz="8" w:space="0" w:color="auto"/>
            </w:tcBorders>
            <w:vAlign w:val="center"/>
            <w:hideMark/>
          </w:tcPr>
          <w:p w14:paraId="02E3DD9E"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A PARTIR DE LA CALLE 22 , SOBRE LA CALLE 21, HACIA EL PONIENTE</w:t>
            </w:r>
          </w:p>
        </w:tc>
        <w:tc>
          <w:tcPr>
            <w:tcW w:w="2268" w:type="dxa"/>
            <w:tcBorders>
              <w:top w:val="nil"/>
              <w:left w:val="nil"/>
              <w:bottom w:val="single" w:sz="8" w:space="0" w:color="auto"/>
              <w:right w:val="single" w:sz="8" w:space="0" w:color="auto"/>
            </w:tcBorders>
            <w:vAlign w:val="center"/>
            <w:hideMark/>
          </w:tcPr>
          <w:p w14:paraId="7AB9A5E6"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HASTA EL PARADERO DE AUTOBUSES DE TEKAT QUE ESTA SOBRE LA CALLE 21 VINIENDO DE MOCOCHA</w:t>
            </w:r>
          </w:p>
        </w:tc>
        <w:tc>
          <w:tcPr>
            <w:tcW w:w="1984" w:type="dxa"/>
            <w:tcBorders>
              <w:top w:val="nil"/>
              <w:left w:val="nil"/>
              <w:bottom w:val="single" w:sz="8" w:space="0" w:color="auto"/>
              <w:right w:val="single" w:sz="8" w:space="0" w:color="auto"/>
            </w:tcBorders>
            <w:vAlign w:val="center"/>
            <w:hideMark/>
          </w:tcPr>
          <w:p w14:paraId="3F1E6EE7"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LOS PREDIOS QUE SE ENCUENTREN EN EL LADO SUR</w:t>
            </w:r>
          </w:p>
        </w:tc>
        <w:tc>
          <w:tcPr>
            <w:tcW w:w="1276" w:type="dxa"/>
            <w:tcBorders>
              <w:top w:val="nil"/>
              <w:left w:val="nil"/>
              <w:bottom w:val="single" w:sz="8" w:space="0" w:color="auto"/>
              <w:right w:val="single" w:sz="8" w:space="0" w:color="auto"/>
            </w:tcBorders>
            <w:noWrap/>
            <w:vAlign w:val="center"/>
            <w:hideMark/>
          </w:tcPr>
          <w:p w14:paraId="0D91788D"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$133.00</w:t>
            </w:r>
          </w:p>
        </w:tc>
      </w:tr>
      <w:tr w:rsidR="007D2012" w:rsidRPr="002E4A2D" w14:paraId="038E5140" w14:textId="77777777" w:rsidTr="00707EE4">
        <w:trPr>
          <w:trHeight w:val="1170"/>
          <w:jc w:val="center"/>
        </w:trPr>
        <w:tc>
          <w:tcPr>
            <w:tcW w:w="1691" w:type="dxa"/>
            <w:tcBorders>
              <w:top w:val="nil"/>
              <w:left w:val="single" w:sz="8" w:space="0" w:color="auto"/>
              <w:bottom w:val="nil"/>
              <w:right w:val="single" w:sz="8" w:space="0" w:color="auto"/>
            </w:tcBorders>
            <w:noWrap/>
            <w:vAlign w:val="center"/>
            <w:hideMark/>
          </w:tcPr>
          <w:p w14:paraId="10658474"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MOCOCHA-BACA</w:t>
            </w:r>
          </w:p>
        </w:tc>
        <w:tc>
          <w:tcPr>
            <w:tcW w:w="1985" w:type="dxa"/>
            <w:tcBorders>
              <w:top w:val="nil"/>
              <w:left w:val="nil"/>
              <w:bottom w:val="nil"/>
              <w:right w:val="single" w:sz="8" w:space="0" w:color="auto"/>
            </w:tcBorders>
            <w:vAlign w:val="center"/>
            <w:hideMark/>
          </w:tcPr>
          <w:p w14:paraId="21970D97"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A PARTIR DEL CAMPO DE LA UNIDAD DEPORTIVA SOBRE LA CARRETERA HACIA EL ORIENTE</w:t>
            </w:r>
          </w:p>
        </w:tc>
        <w:tc>
          <w:tcPr>
            <w:tcW w:w="2268" w:type="dxa"/>
            <w:tcBorders>
              <w:top w:val="nil"/>
              <w:left w:val="nil"/>
              <w:bottom w:val="nil"/>
              <w:right w:val="single" w:sz="8" w:space="0" w:color="auto"/>
            </w:tcBorders>
            <w:vAlign w:val="center"/>
            <w:hideMark/>
          </w:tcPr>
          <w:p w14:paraId="3AF11D37"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HASTA EL LIMITE CON EL MUNICIPIO DE BACA</w:t>
            </w:r>
          </w:p>
        </w:tc>
        <w:tc>
          <w:tcPr>
            <w:tcW w:w="1984" w:type="dxa"/>
            <w:tcBorders>
              <w:top w:val="nil"/>
              <w:left w:val="nil"/>
              <w:bottom w:val="nil"/>
              <w:right w:val="single" w:sz="8" w:space="0" w:color="auto"/>
            </w:tcBorders>
            <w:vAlign w:val="center"/>
            <w:hideMark/>
          </w:tcPr>
          <w:p w14:paraId="4EFAAC22"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POR EL LADO SUR DE LA CARRETERA MOCOCHA-BACA</w:t>
            </w:r>
          </w:p>
        </w:tc>
        <w:tc>
          <w:tcPr>
            <w:tcW w:w="1276" w:type="dxa"/>
            <w:tcBorders>
              <w:top w:val="nil"/>
              <w:left w:val="nil"/>
              <w:bottom w:val="nil"/>
              <w:right w:val="single" w:sz="8" w:space="0" w:color="auto"/>
            </w:tcBorders>
            <w:noWrap/>
            <w:vAlign w:val="center"/>
            <w:hideMark/>
          </w:tcPr>
          <w:p w14:paraId="01AA7670"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$109.00</w:t>
            </w:r>
          </w:p>
        </w:tc>
      </w:tr>
      <w:tr w:rsidR="007D2012" w:rsidRPr="002E4A2D" w14:paraId="66FF9C90" w14:textId="77777777" w:rsidTr="00707EE4">
        <w:trPr>
          <w:trHeight w:val="1500"/>
          <w:jc w:val="center"/>
        </w:trPr>
        <w:tc>
          <w:tcPr>
            <w:tcW w:w="1691" w:type="dxa"/>
            <w:tcBorders>
              <w:top w:val="single" w:sz="8" w:space="0" w:color="auto"/>
              <w:left w:val="single" w:sz="8" w:space="0" w:color="auto"/>
              <w:bottom w:val="single" w:sz="8" w:space="0" w:color="auto"/>
              <w:right w:val="single" w:sz="8" w:space="0" w:color="auto"/>
            </w:tcBorders>
            <w:vAlign w:val="center"/>
            <w:hideMark/>
          </w:tcPr>
          <w:p w14:paraId="05CFBE53"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CARRETERA FEDERAL MOCOCHA-BACA</w:t>
            </w:r>
          </w:p>
        </w:tc>
        <w:tc>
          <w:tcPr>
            <w:tcW w:w="1985" w:type="dxa"/>
            <w:tcBorders>
              <w:top w:val="single" w:sz="8" w:space="0" w:color="auto"/>
              <w:left w:val="nil"/>
              <w:bottom w:val="single" w:sz="8" w:space="0" w:color="auto"/>
              <w:right w:val="single" w:sz="8" w:space="0" w:color="auto"/>
            </w:tcBorders>
            <w:vAlign w:val="center"/>
            <w:hideMark/>
          </w:tcPr>
          <w:p w14:paraId="0DC537DC"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A PARTIR DE DONDE TERMINA EL MUNICIPIO DE CONKAL Y EMPIEZA EL MUNICIPIO DE MOCOCHA</w:t>
            </w:r>
          </w:p>
        </w:tc>
        <w:tc>
          <w:tcPr>
            <w:tcW w:w="2268" w:type="dxa"/>
            <w:tcBorders>
              <w:top w:val="single" w:sz="8" w:space="0" w:color="auto"/>
              <w:left w:val="nil"/>
              <w:bottom w:val="single" w:sz="8" w:space="0" w:color="auto"/>
              <w:right w:val="single" w:sz="8" w:space="0" w:color="auto"/>
            </w:tcBorders>
            <w:vAlign w:val="center"/>
            <w:hideMark/>
          </w:tcPr>
          <w:p w14:paraId="61FCA29A"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HASTA DONDE TERMINA EL MUNICIPIO DE MOCOCHA Y EMPIEZA EL MUNICIPIO DE BACA</w:t>
            </w:r>
          </w:p>
        </w:tc>
        <w:tc>
          <w:tcPr>
            <w:tcW w:w="1984" w:type="dxa"/>
            <w:tcBorders>
              <w:top w:val="single" w:sz="8" w:space="0" w:color="auto"/>
              <w:left w:val="nil"/>
              <w:bottom w:val="single" w:sz="8" w:space="0" w:color="auto"/>
              <w:right w:val="single" w:sz="8" w:space="0" w:color="auto"/>
            </w:tcBorders>
            <w:vAlign w:val="center"/>
            <w:hideMark/>
          </w:tcPr>
          <w:p w14:paraId="33F6E349"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POR AMBOS LADOS DE LA CARRETERA, SOBRE LO QUE SE CONOCE COMO EL PERIFERCO DE MOCOCHA</w:t>
            </w:r>
          </w:p>
        </w:tc>
        <w:tc>
          <w:tcPr>
            <w:tcW w:w="1276" w:type="dxa"/>
            <w:tcBorders>
              <w:top w:val="single" w:sz="8" w:space="0" w:color="auto"/>
              <w:left w:val="nil"/>
              <w:bottom w:val="single" w:sz="8" w:space="0" w:color="auto"/>
              <w:right w:val="single" w:sz="8" w:space="0" w:color="auto"/>
            </w:tcBorders>
            <w:noWrap/>
            <w:vAlign w:val="center"/>
            <w:hideMark/>
          </w:tcPr>
          <w:p w14:paraId="217A2C3B"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$182.00</w:t>
            </w:r>
          </w:p>
        </w:tc>
      </w:tr>
      <w:tr w:rsidR="007D2012" w:rsidRPr="002E4A2D" w14:paraId="1477120C" w14:textId="77777777" w:rsidTr="00707EE4">
        <w:trPr>
          <w:trHeight w:val="1680"/>
          <w:jc w:val="center"/>
        </w:trPr>
        <w:tc>
          <w:tcPr>
            <w:tcW w:w="1691" w:type="dxa"/>
            <w:tcBorders>
              <w:top w:val="nil"/>
              <w:left w:val="single" w:sz="8" w:space="0" w:color="auto"/>
              <w:bottom w:val="single" w:sz="8" w:space="0" w:color="auto"/>
              <w:right w:val="single" w:sz="8" w:space="0" w:color="auto"/>
            </w:tcBorders>
            <w:vAlign w:val="center"/>
            <w:hideMark/>
          </w:tcPr>
          <w:p w14:paraId="772624F0"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CARRETERA FEDERAL MOCOCHA-BACA</w:t>
            </w:r>
          </w:p>
        </w:tc>
        <w:tc>
          <w:tcPr>
            <w:tcW w:w="1985" w:type="dxa"/>
            <w:tcBorders>
              <w:top w:val="nil"/>
              <w:left w:val="nil"/>
              <w:bottom w:val="single" w:sz="8" w:space="0" w:color="auto"/>
              <w:right w:val="single" w:sz="8" w:space="0" w:color="auto"/>
            </w:tcBorders>
            <w:vAlign w:val="center"/>
            <w:hideMark/>
          </w:tcPr>
          <w:p w14:paraId="0D640938"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A PARTIR DE DONDE TERMINA EL MUNICIPIO DE CONKAL Y EMPIEZA EL MUNICIPIO DE MOCOCHA</w:t>
            </w:r>
          </w:p>
        </w:tc>
        <w:tc>
          <w:tcPr>
            <w:tcW w:w="2268" w:type="dxa"/>
            <w:tcBorders>
              <w:top w:val="nil"/>
              <w:left w:val="nil"/>
              <w:bottom w:val="single" w:sz="8" w:space="0" w:color="auto"/>
              <w:right w:val="single" w:sz="8" w:space="0" w:color="auto"/>
            </w:tcBorders>
            <w:vAlign w:val="center"/>
            <w:hideMark/>
          </w:tcPr>
          <w:p w14:paraId="51C270E6"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HASTA DONDE TERMINA EL MUNICIPIO DE MOCOCHA Y EMPIEZA EL MUNICIPIO DE BACA</w:t>
            </w:r>
          </w:p>
        </w:tc>
        <w:tc>
          <w:tcPr>
            <w:tcW w:w="1984" w:type="dxa"/>
            <w:tcBorders>
              <w:top w:val="nil"/>
              <w:left w:val="nil"/>
              <w:bottom w:val="single" w:sz="8" w:space="0" w:color="auto"/>
              <w:right w:val="single" w:sz="8" w:space="0" w:color="auto"/>
            </w:tcBorders>
            <w:vAlign w:val="center"/>
            <w:hideMark/>
          </w:tcPr>
          <w:p w14:paraId="2B72134E"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TODOS LOS PREDIOS HACIA EL SUR , DEL PERIFERICO QUE ESTEN DENTRO DEL AMBITO TERRITORIAL DEL MUNICIPIO DE MOCOCHA</w:t>
            </w:r>
          </w:p>
        </w:tc>
        <w:tc>
          <w:tcPr>
            <w:tcW w:w="1276" w:type="dxa"/>
            <w:tcBorders>
              <w:top w:val="nil"/>
              <w:left w:val="nil"/>
              <w:bottom w:val="single" w:sz="8" w:space="0" w:color="auto"/>
              <w:right w:val="single" w:sz="8" w:space="0" w:color="auto"/>
            </w:tcBorders>
            <w:noWrap/>
            <w:vAlign w:val="center"/>
            <w:hideMark/>
          </w:tcPr>
          <w:p w14:paraId="525B5274" w14:textId="77777777" w:rsidR="007D2012" w:rsidRPr="002E4A2D" w:rsidRDefault="007D2012" w:rsidP="00707EE4">
            <w:pPr>
              <w:spacing w:after="0" w:line="240" w:lineRule="auto"/>
              <w:jc w:val="center"/>
              <w:rPr>
                <w:rFonts w:ascii="Arial" w:eastAsia="Times New Roman" w:hAnsi="Arial" w:cs="Arial"/>
                <w:color w:val="000000"/>
                <w:sz w:val="16"/>
                <w:szCs w:val="16"/>
                <w:lang w:eastAsia="es-MX"/>
              </w:rPr>
            </w:pPr>
            <w:r w:rsidRPr="002E4A2D">
              <w:rPr>
                <w:rFonts w:ascii="Arial" w:eastAsia="Times New Roman" w:hAnsi="Arial" w:cs="Arial"/>
                <w:color w:val="000000"/>
                <w:sz w:val="16"/>
                <w:szCs w:val="16"/>
                <w:lang w:eastAsia="es-MX"/>
              </w:rPr>
              <w:t>$157.00</w:t>
            </w:r>
          </w:p>
        </w:tc>
      </w:tr>
    </w:tbl>
    <w:p w14:paraId="36FC0B09" w14:textId="77777777" w:rsidR="007D2012" w:rsidRPr="00C65AF8" w:rsidRDefault="007D2012" w:rsidP="007D2012">
      <w:pPr>
        <w:spacing w:line="276" w:lineRule="auto"/>
        <w:rPr>
          <w:rFonts w:ascii="Arial" w:hAnsi="Arial" w:cs="Arial"/>
          <w:b/>
          <w:sz w:val="24"/>
          <w:szCs w:val="24"/>
        </w:rPr>
      </w:pPr>
    </w:p>
    <w:p w14:paraId="7E402657" w14:textId="77777777" w:rsidR="007D2012" w:rsidRDefault="007D2012" w:rsidP="007D2012">
      <w:pPr>
        <w:spacing w:line="276" w:lineRule="auto"/>
        <w:jc w:val="center"/>
        <w:rPr>
          <w:rFonts w:ascii="Arial" w:hAnsi="Arial" w:cs="Arial"/>
          <w:b/>
          <w:sz w:val="24"/>
          <w:szCs w:val="24"/>
        </w:rPr>
      </w:pPr>
      <w:r>
        <w:rPr>
          <w:rFonts w:ascii="Arial" w:hAnsi="Arial" w:cs="Arial"/>
          <w:b/>
          <w:sz w:val="24"/>
          <w:szCs w:val="24"/>
        </w:rPr>
        <w:t xml:space="preserve">TABLA DE </w:t>
      </w:r>
      <w:r w:rsidRPr="00C65AF8">
        <w:rPr>
          <w:rFonts w:ascii="Arial" w:hAnsi="Arial" w:cs="Arial"/>
          <w:b/>
          <w:sz w:val="24"/>
          <w:szCs w:val="24"/>
        </w:rPr>
        <w:t xml:space="preserve">VALORES UNITARIOS DE </w:t>
      </w:r>
    </w:p>
    <w:p w14:paraId="7E0BE225" w14:textId="77777777" w:rsidR="007D2012" w:rsidRDefault="007D2012" w:rsidP="007D2012">
      <w:pPr>
        <w:spacing w:line="276" w:lineRule="auto"/>
        <w:jc w:val="center"/>
        <w:rPr>
          <w:rFonts w:ascii="Arial" w:hAnsi="Arial" w:cs="Arial"/>
          <w:b/>
          <w:sz w:val="24"/>
          <w:szCs w:val="24"/>
        </w:rPr>
      </w:pPr>
      <w:r w:rsidRPr="00C65AF8">
        <w:rPr>
          <w:rFonts w:ascii="Arial" w:hAnsi="Arial" w:cs="Arial"/>
          <w:b/>
          <w:sz w:val="24"/>
          <w:szCs w:val="24"/>
        </w:rPr>
        <w:t>CONSTRUCCIÓN</w:t>
      </w:r>
      <w:r>
        <w:rPr>
          <w:rFonts w:ascii="Arial" w:hAnsi="Arial" w:cs="Arial"/>
          <w:b/>
          <w:sz w:val="24"/>
          <w:szCs w:val="24"/>
        </w:rPr>
        <w:t xml:space="preserve"> SECCIONES 1 AL 4</w:t>
      </w:r>
    </w:p>
    <w:p w14:paraId="28EFA01A" w14:textId="77777777" w:rsidR="007D2012" w:rsidRDefault="007D2012" w:rsidP="007D2012">
      <w:pPr>
        <w:spacing w:line="276" w:lineRule="auto"/>
        <w:jc w:val="center"/>
        <w:rPr>
          <w:rFonts w:ascii="Arial" w:hAnsi="Arial" w:cs="Arial"/>
          <w:b/>
          <w:sz w:val="24"/>
          <w:szCs w:val="24"/>
        </w:rPr>
      </w:pPr>
    </w:p>
    <w:tbl>
      <w:tblPr>
        <w:tblW w:w="8267" w:type="dxa"/>
        <w:jc w:val="center"/>
        <w:tblCellMar>
          <w:left w:w="70" w:type="dxa"/>
          <w:right w:w="70" w:type="dxa"/>
        </w:tblCellMar>
        <w:tblLook w:val="04A0" w:firstRow="1" w:lastRow="0" w:firstColumn="1" w:lastColumn="0" w:noHBand="0" w:noVBand="1"/>
      </w:tblPr>
      <w:tblGrid>
        <w:gridCol w:w="1691"/>
        <w:gridCol w:w="1560"/>
        <w:gridCol w:w="1416"/>
        <w:gridCol w:w="1277"/>
        <w:gridCol w:w="1123"/>
        <w:gridCol w:w="1200"/>
      </w:tblGrid>
      <w:tr w:rsidR="007D2012" w:rsidRPr="00194AD3" w14:paraId="31C372C9" w14:textId="77777777" w:rsidTr="00707EE4">
        <w:trPr>
          <w:trHeight w:val="690"/>
          <w:jc w:val="center"/>
        </w:trPr>
        <w:tc>
          <w:tcPr>
            <w:tcW w:w="1691" w:type="dxa"/>
            <w:tcBorders>
              <w:top w:val="single" w:sz="8" w:space="0" w:color="auto"/>
              <w:left w:val="single" w:sz="8" w:space="0" w:color="auto"/>
              <w:bottom w:val="single" w:sz="8" w:space="0" w:color="auto"/>
              <w:right w:val="single" w:sz="8" w:space="0" w:color="auto"/>
            </w:tcBorders>
            <w:noWrap/>
            <w:vAlign w:val="center"/>
            <w:hideMark/>
          </w:tcPr>
          <w:p w14:paraId="0BDDC643" w14:textId="77777777" w:rsidR="007D2012" w:rsidRPr="00194AD3" w:rsidRDefault="007D2012" w:rsidP="00707EE4">
            <w:pPr>
              <w:spacing w:after="0" w:line="240" w:lineRule="auto"/>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 </w:t>
            </w:r>
          </w:p>
        </w:tc>
        <w:tc>
          <w:tcPr>
            <w:tcW w:w="1560" w:type="dxa"/>
            <w:tcBorders>
              <w:top w:val="single" w:sz="8" w:space="0" w:color="auto"/>
              <w:left w:val="nil"/>
              <w:bottom w:val="single" w:sz="8" w:space="0" w:color="auto"/>
              <w:right w:val="single" w:sz="8" w:space="0" w:color="auto"/>
            </w:tcBorders>
            <w:vAlign w:val="center"/>
            <w:hideMark/>
          </w:tcPr>
          <w:p w14:paraId="560BB063" w14:textId="77777777" w:rsidR="007D2012" w:rsidRPr="00194AD3" w:rsidRDefault="007D2012" w:rsidP="00707EE4">
            <w:pPr>
              <w:spacing w:after="0" w:line="240" w:lineRule="auto"/>
              <w:jc w:val="center"/>
              <w:rPr>
                <w:rFonts w:ascii="Arial" w:eastAsia="Times New Roman" w:hAnsi="Arial" w:cs="Arial"/>
                <w:b/>
                <w:bCs/>
                <w:color w:val="000000"/>
                <w:sz w:val="16"/>
                <w:szCs w:val="16"/>
                <w:lang w:eastAsia="es-MX"/>
              </w:rPr>
            </w:pPr>
            <w:r w:rsidRPr="00194AD3">
              <w:rPr>
                <w:rFonts w:ascii="Arial" w:eastAsia="Times New Roman" w:hAnsi="Arial" w:cs="Arial"/>
                <w:b/>
                <w:bCs/>
                <w:color w:val="000000"/>
                <w:sz w:val="16"/>
                <w:szCs w:val="16"/>
                <w:lang w:eastAsia="es-MX"/>
              </w:rPr>
              <w:t>TIPO DE CONSTRUCCION</w:t>
            </w:r>
          </w:p>
        </w:tc>
        <w:tc>
          <w:tcPr>
            <w:tcW w:w="1416" w:type="dxa"/>
            <w:tcBorders>
              <w:top w:val="single" w:sz="8" w:space="0" w:color="auto"/>
              <w:left w:val="nil"/>
              <w:bottom w:val="single" w:sz="8" w:space="0" w:color="auto"/>
              <w:right w:val="single" w:sz="8" w:space="0" w:color="auto"/>
            </w:tcBorders>
            <w:noWrap/>
            <w:vAlign w:val="center"/>
            <w:hideMark/>
          </w:tcPr>
          <w:p w14:paraId="197A9AB6" w14:textId="77777777" w:rsidR="007D2012" w:rsidRPr="00194AD3" w:rsidRDefault="007D2012" w:rsidP="00707EE4">
            <w:pPr>
              <w:spacing w:after="0" w:line="240" w:lineRule="auto"/>
              <w:jc w:val="center"/>
              <w:rPr>
                <w:rFonts w:ascii="Arial" w:eastAsia="Times New Roman" w:hAnsi="Arial" w:cs="Arial"/>
                <w:b/>
                <w:bCs/>
                <w:color w:val="000000"/>
                <w:sz w:val="16"/>
                <w:szCs w:val="16"/>
                <w:lang w:eastAsia="es-MX"/>
              </w:rPr>
            </w:pPr>
            <w:r w:rsidRPr="00194AD3">
              <w:rPr>
                <w:rFonts w:ascii="Arial" w:eastAsia="Times New Roman" w:hAnsi="Arial" w:cs="Arial"/>
                <w:b/>
                <w:bCs/>
                <w:color w:val="000000"/>
                <w:sz w:val="16"/>
                <w:szCs w:val="16"/>
                <w:lang w:eastAsia="es-MX"/>
              </w:rPr>
              <w:t>NUEVO</w:t>
            </w:r>
          </w:p>
        </w:tc>
        <w:tc>
          <w:tcPr>
            <w:tcW w:w="1277" w:type="dxa"/>
            <w:tcBorders>
              <w:top w:val="single" w:sz="8" w:space="0" w:color="auto"/>
              <w:left w:val="nil"/>
              <w:bottom w:val="single" w:sz="8" w:space="0" w:color="auto"/>
              <w:right w:val="single" w:sz="8" w:space="0" w:color="auto"/>
            </w:tcBorders>
            <w:noWrap/>
            <w:vAlign w:val="center"/>
            <w:hideMark/>
          </w:tcPr>
          <w:p w14:paraId="0F8DFC4E" w14:textId="77777777" w:rsidR="007D2012" w:rsidRPr="00194AD3" w:rsidRDefault="007D2012" w:rsidP="00707EE4">
            <w:pPr>
              <w:spacing w:after="0" w:line="240" w:lineRule="auto"/>
              <w:jc w:val="center"/>
              <w:rPr>
                <w:rFonts w:ascii="Arial" w:eastAsia="Times New Roman" w:hAnsi="Arial" w:cs="Arial"/>
                <w:b/>
                <w:bCs/>
                <w:color w:val="000000"/>
                <w:sz w:val="16"/>
                <w:szCs w:val="16"/>
                <w:lang w:eastAsia="es-MX"/>
              </w:rPr>
            </w:pPr>
            <w:r w:rsidRPr="00194AD3">
              <w:rPr>
                <w:rFonts w:ascii="Arial" w:eastAsia="Times New Roman" w:hAnsi="Arial" w:cs="Arial"/>
                <w:b/>
                <w:bCs/>
                <w:color w:val="000000"/>
                <w:sz w:val="16"/>
                <w:szCs w:val="16"/>
                <w:lang w:eastAsia="es-MX"/>
              </w:rPr>
              <w:t>BUENO</w:t>
            </w:r>
          </w:p>
        </w:tc>
        <w:tc>
          <w:tcPr>
            <w:tcW w:w="1123" w:type="dxa"/>
            <w:tcBorders>
              <w:top w:val="single" w:sz="8" w:space="0" w:color="auto"/>
              <w:left w:val="nil"/>
              <w:bottom w:val="single" w:sz="8" w:space="0" w:color="auto"/>
              <w:right w:val="single" w:sz="8" w:space="0" w:color="auto"/>
            </w:tcBorders>
            <w:noWrap/>
            <w:vAlign w:val="center"/>
            <w:hideMark/>
          </w:tcPr>
          <w:p w14:paraId="5514FB0D" w14:textId="77777777" w:rsidR="007D2012" w:rsidRPr="00194AD3" w:rsidRDefault="007D2012" w:rsidP="00707EE4">
            <w:pPr>
              <w:spacing w:after="0" w:line="240" w:lineRule="auto"/>
              <w:jc w:val="center"/>
              <w:rPr>
                <w:rFonts w:ascii="Arial" w:eastAsia="Times New Roman" w:hAnsi="Arial" w:cs="Arial"/>
                <w:b/>
                <w:bCs/>
                <w:color w:val="000000"/>
                <w:sz w:val="16"/>
                <w:szCs w:val="16"/>
                <w:lang w:eastAsia="es-MX"/>
              </w:rPr>
            </w:pPr>
            <w:r w:rsidRPr="00194AD3">
              <w:rPr>
                <w:rFonts w:ascii="Arial" w:eastAsia="Times New Roman" w:hAnsi="Arial" w:cs="Arial"/>
                <w:b/>
                <w:bCs/>
                <w:color w:val="000000"/>
                <w:sz w:val="16"/>
                <w:szCs w:val="16"/>
                <w:lang w:eastAsia="es-MX"/>
              </w:rPr>
              <w:t>REGULAR</w:t>
            </w:r>
          </w:p>
        </w:tc>
        <w:tc>
          <w:tcPr>
            <w:tcW w:w="1200" w:type="dxa"/>
            <w:tcBorders>
              <w:top w:val="single" w:sz="8" w:space="0" w:color="auto"/>
              <w:left w:val="nil"/>
              <w:bottom w:val="single" w:sz="8" w:space="0" w:color="auto"/>
              <w:right w:val="single" w:sz="8" w:space="0" w:color="auto"/>
            </w:tcBorders>
            <w:noWrap/>
            <w:vAlign w:val="center"/>
            <w:hideMark/>
          </w:tcPr>
          <w:p w14:paraId="20EFFCD6" w14:textId="77777777" w:rsidR="007D2012" w:rsidRPr="00194AD3" w:rsidRDefault="007D2012" w:rsidP="00707EE4">
            <w:pPr>
              <w:spacing w:after="0" w:line="240" w:lineRule="auto"/>
              <w:jc w:val="center"/>
              <w:rPr>
                <w:rFonts w:ascii="Arial" w:eastAsia="Times New Roman" w:hAnsi="Arial" w:cs="Arial"/>
                <w:b/>
                <w:bCs/>
                <w:color w:val="000000"/>
                <w:sz w:val="16"/>
                <w:szCs w:val="16"/>
                <w:lang w:eastAsia="es-MX"/>
              </w:rPr>
            </w:pPr>
            <w:r w:rsidRPr="00194AD3">
              <w:rPr>
                <w:rFonts w:ascii="Arial" w:eastAsia="Times New Roman" w:hAnsi="Arial" w:cs="Arial"/>
                <w:b/>
                <w:bCs/>
                <w:color w:val="000000"/>
                <w:sz w:val="16"/>
                <w:szCs w:val="16"/>
                <w:lang w:eastAsia="es-MX"/>
              </w:rPr>
              <w:t>MALO</w:t>
            </w:r>
          </w:p>
        </w:tc>
      </w:tr>
      <w:tr w:rsidR="007D2012" w:rsidRPr="00194AD3" w14:paraId="247A7C5E" w14:textId="77777777" w:rsidTr="00707EE4">
        <w:trPr>
          <w:trHeight w:val="315"/>
          <w:jc w:val="center"/>
        </w:trPr>
        <w:tc>
          <w:tcPr>
            <w:tcW w:w="1691" w:type="dxa"/>
            <w:vMerge w:val="restart"/>
            <w:tcBorders>
              <w:top w:val="nil"/>
              <w:left w:val="single" w:sz="8" w:space="0" w:color="auto"/>
              <w:bottom w:val="single" w:sz="8" w:space="0" w:color="000000"/>
              <w:right w:val="single" w:sz="8" w:space="0" w:color="auto"/>
            </w:tcBorders>
            <w:noWrap/>
            <w:vAlign w:val="center"/>
            <w:hideMark/>
          </w:tcPr>
          <w:p w14:paraId="32176914" w14:textId="77777777" w:rsidR="007D2012" w:rsidRPr="00194AD3" w:rsidRDefault="007D2012" w:rsidP="00707EE4">
            <w:pPr>
              <w:spacing w:after="0" w:line="240" w:lineRule="auto"/>
              <w:jc w:val="center"/>
              <w:rPr>
                <w:rFonts w:ascii="Arial" w:eastAsia="Times New Roman" w:hAnsi="Arial" w:cs="Arial"/>
                <w:b/>
                <w:bCs/>
                <w:color w:val="000000"/>
                <w:sz w:val="16"/>
                <w:szCs w:val="16"/>
                <w:lang w:eastAsia="es-MX"/>
              </w:rPr>
            </w:pPr>
            <w:r w:rsidRPr="00194AD3">
              <w:rPr>
                <w:rFonts w:ascii="Arial" w:eastAsia="Times New Roman" w:hAnsi="Arial" w:cs="Arial"/>
                <w:b/>
                <w:bCs/>
                <w:color w:val="000000"/>
                <w:sz w:val="16"/>
                <w:szCs w:val="16"/>
                <w:lang w:eastAsia="es-MX"/>
              </w:rPr>
              <w:t>CONSTRUCCIONES</w:t>
            </w:r>
          </w:p>
        </w:tc>
        <w:tc>
          <w:tcPr>
            <w:tcW w:w="1560" w:type="dxa"/>
            <w:tcBorders>
              <w:top w:val="nil"/>
              <w:left w:val="nil"/>
              <w:bottom w:val="single" w:sz="8" w:space="0" w:color="auto"/>
              <w:right w:val="single" w:sz="8" w:space="0" w:color="auto"/>
            </w:tcBorders>
            <w:noWrap/>
            <w:vAlign w:val="center"/>
            <w:hideMark/>
          </w:tcPr>
          <w:p w14:paraId="4726F8DC" w14:textId="77777777" w:rsidR="007D2012" w:rsidRPr="00194AD3" w:rsidRDefault="007D2012" w:rsidP="00707EE4">
            <w:pPr>
              <w:spacing w:after="0" w:line="240" w:lineRule="auto"/>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DE LUJO</w:t>
            </w:r>
          </w:p>
        </w:tc>
        <w:tc>
          <w:tcPr>
            <w:tcW w:w="1416" w:type="dxa"/>
            <w:tcBorders>
              <w:top w:val="nil"/>
              <w:left w:val="nil"/>
              <w:bottom w:val="single" w:sz="8" w:space="0" w:color="auto"/>
              <w:right w:val="single" w:sz="8" w:space="0" w:color="auto"/>
            </w:tcBorders>
            <w:noWrap/>
            <w:vAlign w:val="center"/>
            <w:hideMark/>
          </w:tcPr>
          <w:p w14:paraId="3D25EC89"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$6,050.00</w:t>
            </w:r>
          </w:p>
        </w:tc>
        <w:tc>
          <w:tcPr>
            <w:tcW w:w="1277" w:type="dxa"/>
            <w:tcBorders>
              <w:top w:val="nil"/>
              <w:left w:val="nil"/>
              <w:bottom w:val="single" w:sz="8" w:space="0" w:color="auto"/>
              <w:right w:val="single" w:sz="8" w:space="0" w:color="auto"/>
            </w:tcBorders>
            <w:noWrap/>
            <w:vAlign w:val="center"/>
            <w:hideMark/>
          </w:tcPr>
          <w:p w14:paraId="72F00AB9"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$4,400.00</w:t>
            </w:r>
          </w:p>
        </w:tc>
        <w:tc>
          <w:tcPr>
            <w:tcW w:w="1123" w:type="dxa"/>
            <w:tcBorders>
              <w:top w:val="nil"/>
              <w:left w:val="nil"/>
              <w:bottom w:val="single" w:sz="8" w:space="0" w:color="auto"/>
              <w:right w:val="single" w:sz="8" w:space="0" w:color="auto"/>
            </w:tcBorders>
            <w:noWrap/>
            <w:vAlign w:val="center"/>
            <w:hideMark/>
          </w:tcPr>
          <w:p w14:paraId="7DD85BEE"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$2,750.00</w:t>
            </w:r>
          </w:p>
        </w:tc>
        <w:tc>
          <w:tcPr>
            <w:tcW w:w="1200" w:type="dxa"/>
            <w:tcBorders>
              <w:top w:val="nil"/>
              <w:left w:val="nil"/>
              <w:bottom w:val="single" w:sz="8" w:space="0" w:color="auto"/>
              <w:right w:val="single" w:sz="8" w:space="0" w:color="auto"/>
            </w:tcBorders>
            <w:noWrap/>
            <w:vAlign w:val="center"/>
            <w:hideMark/>
          </w:tcPr>
          <w:p w14:paraId="704BBC0F"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$2,200.00</w:t>
            </w:r>
          </w:p>
        </w:tc>
      </w:tr>
      <w:tr w:rsidR="007D2012" w:rsidRPr="00194AD3" w14:paraId="662D1EF2" w14:textId="77777777" w:rsidTr="00707EE4">
        <w:trPr>
          <w:trHeight w:val="315"/>
          <w:jc w:val="center"/>
        </w:trPr>
        <w:tc>
          <w:tcPr>
            <w:tcW w:w="1691" w:type="dxa"/>
            <w:vMerge/>
            <w:tcBorders>
              <w:top w:val="nil"/>
              <w:left w:val="single" w:sz="8" w:space="0" w:color="auto"/>
              <w:bottom w:val="single" w:sz="8" w:space="0" w:color="000000"/>
              <w:right w:val="single" w:sz="8" w:space="0" w:color="auto"/>
            </w:tcBorders>
            <w:vAlign w:val="center"/>
            <w:hideMark/>
          </w:tcPr>
          <w:p w14:paraId="0A01F1CD" w14:textId="77777777" w:rsidR="007D2012" w:rsidRPr="00194AD3" w:rsidRDefault="007D2012" w:rsidP="00707EE4">
            <w:pPr>
              <w:spacing w:after="0" w:line="240" w:lineRule="auto"/>
              <w:rPr>
                <w:rFonts w:ascii="Arial" w:eastAsia="Times New Roman" w:hAnsi="Arial" w:cs="Arial"/>
                <w:b/>
                <w:bCs/>
                <w:color w:val="000000"/>
                <w:sz w:val="16"/>
                <w:szCs w:val="16"/>
                <w:lang w:eastAsia="es-MX"/>
              </w:rPr>
            </w:pPr>
          </w:p>
        </w:tc>
        <w:tc>
          <w:tcPr>
            <w:tcW w:w="1560" w:type="dxa"/>
            <w:tcBorders>
              <w:top w:val="nil"/>
              <w:left w:val="nil"/>
              <w:bottom w:val="single" w:sz="8" w:space="0" w:color="auto"/>
              <w:right w:val="single" w:sz="8" w:space="0" w:color="auto"/>
            </w:tcBorders>
            <w:noWrap/>
            <w:vAlign w:val="center"/>
            <w:hideMark/>
          </w:tcPr>
          <w:p w14:paraId="07A5FC2D" w14:textId="77777777" w:rsidR="007D2012" w:rsidRPr="00194AD3" w:rsidRDefault="007D2012" w:rsidP="00707EE4">
            <w:pPr>
              <w:spacing w:after="0" w:line="240" w:lineRule="auto"/>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DE CALIDAD</w:t>
            </w:r>
          </w:p>
        </w:tc>
        <w:tc>
          <w:tcPr>
            <w:tcW w:w="1416" w:type="dxa"/>
            <w:tcBorders>
              <w:top w:val="nil"/>
              <w:left w:val="nil"/>
              <w:bottom w:val="single" w:sz="8" w:space="0" w:color="auto"/>
              <w:right w:val="single" w:sz="8" w:space="0" w:color="auto"/>
            </w:tcBorders>
            <w:noWrap/>
            <w:vAlign w:val="center"/>
            <w:hideMark/>
          </w:tcPr>
          <w:p w14:paraId="05C7EE64"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$3,850.00</w:t>
            </w:r>
          </w:p>
        </w:tc>
        <w:tc>
          <w:tcPr>
            <w:tcW w:w="1277" w:type="dxa"/>
            <w:tcBorders>
              <w:top w:val="nil"/>
              <w:left w:val="nil"/>
              <w:bottom w:val="single" w:sz="8" w:space="0" w:color="auto"/>
              <w:right w:val="single" w:sz="8" w:space="0" w:color="auto"/>
            </w:tcBorders>
            <w:noWrap/>
            <w:vAlign w:val="center"/>
            <w:hideMark/>
          </w:tcPr>
          <w:p w14:paraId="621133F7"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$3,300.00</w:t>
            </w:r>
          </w:p>
        </w:tc>
        <w:tc>
          <w:tcPr>
            <w:tcW w:w="1123" w:type="dxa"/>
            <w:tcBorders>
              <w:top w:val="nil"/>
              <w:left w:val="nil"/>
              <w:bottom w:val="single" w:sz="8" w:space="0" w:color="auto"/>
              <w:right w:val="single" w:sz="8" w:space="0" w:color="auto"/>
            </w:tcBorders>
            <w:noWrap/>
            <w:vAlign w:val="center"/>
            <w:hideMark/>
          </w:tcPr>
          <w:p w14:paraId="49036911"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$2,090.00</w:t>
            </w:r>
          </w:p>
        </w:tc>
        <w:tc>
          <w:tcPr>
            <w:tcW w:w="1200" w:type="dxa"/>
            <w:tcBorders>
              <w:top w:val="nil"/>
              <w:left w:val="nil"/>
              <w:bottom w:val="single" w:sz="8" w:space="0" w:color="auto"/>
              <w:right w:val="single" w:sz="8" w:space="0" w:color="auto"/>
            </w:tcBorders>
            <w:noWrap/>
            <w:vAlign w:val="center"/>
            <w:hideMark/>
          </w:tcPr>
          <w:p w14:paraId="22E27EF4"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$1,760.00</w:t>
            </w:r>
          </w:p>
        </w:tc>
      </w:tr>
      <w:tr w:rsidR="007D2012" w:rsidRPr="00194AD3" w14:paraId="086AC3BC" w14:textId="77777777" w:rsidTr="00707EE4">
        <w:trPr>
          <w:trHeight w:val="315"/>
          <w:jc w:val="center"/>
        </w:trPr>
        <w:tc>
          <w:tcPr>
            <w:tcW w:w="1691" w:type="dxa"/>
            <w:vMerge/>
            <w:tcBorders>
              <w:top w:val="nil"/>
              <w:left w:val="single" w:sz="8" w:space="0" w:color="auto"/>
              <w:bottom w:val="single" w:sz="8" w:space="0" w:color="000000"/>
              <w:right w:val="single" w:sz="8" w:space="0" w:color="auto"/>
            </w:tcBorders>
            <w:vAlign w:val="center"/>
            <w:hideMark/>
          </w:tcPr>
          <w:p w14:paraId="6C090E9E" w14:textId="77777777" w:rsidR="007D2012" w:rsidRPr="00194AD3" w:rsidRDefault="007D2012" w:rsidP="00707EE4">
            <w:pPr>
              <w:spacing w:after="0" w:line="240" w:lineRule="auto"/>
              <w:rPr>
                <w:rFonts w:ascii="Arial" w:eastAsia="Times New Roman" w:hAnsi="Arial" w:cs="Arial"/>
                <w:b/>
                <w:bCs/>
                <w:color w:val="000000"/>
                <w:sz w:val="16"/>
                <w:szCs w:val="16"/>
                <w:lang w:eastAsia="es-MX"/>
              </w:rPr>
            </w:pPr>
          </w:p>
        </w:tc>
        <w:tc>
          <w:tcPr>
            <w:tcW w:w="1560" w:type="dxa"/>
            <w:tcBorders>
              <w:top w:val="nil"/>
              <w:left w:val="nil"/>
              <w:bottom w:val="single" w:sz="8" w:space="0" w:color="auto"/>
              <w:right w:val="single" w:sz="8" w:space="0" w:color="auto"/>
            </w:tcBorders>
            <w:noWrap/>
            <w:vAlign w:val="center"/>
            <w:hideMark/>
          </w:tcPr>
          <w:p w14:paraId="3282A209" w14:textId="77777777" w:rsidR="007D2012" w:rsidRPr="00194AD3" w:rsidRDefault="007D2012" w:rsidP="00707EE4">
            <w:pPr>
              <w:spacing w:after="0" w:line="240" w:lineRule="auto"/>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MEDIANO</w:t>
            </w:r>
          </w:p>
        </w:tc>
        <w:tc>
          <w:tcPr>
            <w:tcW w:w="1416" w:type="dxa"/>
            <w:tcBorders>
              <w:top w:val="nil"/>
              <w:left w:val="nil"/>
              <w:bottom w:val="single" w:sz="8" w:space="0" w:color="auto"/>
              <w:right w:val="single" w:sz="8" w:space="0" w:color="auto"/>
            </w:tcBorders>
            <w:noWrap/>
            <w:vAlign w:val="center"/>
            <w:hideMark/>
          </w:tcPr>
          <w:p w14:paraId="588EF6A1"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$2,200.00</w:t>
            </w:r>
          </w:p>
        </w:tc>
        <w:tc>
          <w:tcPr>
            <w:tcW w:w="1277" w:type="dxa"/>
            <w:tcBorders>
              <w:top w:val="nil"/>
              <w:left w:val="nil"/>
              <w:bottom w:val="single" w:sz="8" w:space="0" w:color="auto"/>
              <w:right w:val="single" w:sz="8" w:space="0" w:color="auto"/>
            </w:tcBorders>
            <w:noWrap/>
            <w:vAlign w:val="center"/>
            <w:hideMark/>
          </w:tcPr>
          <w:p w14:paraId="7F9863A3"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$1,870.00</w:t>
            </w:r>
          </w:p>
        </w:tc>
        <w:tc>
          <w:tcPr>
            <w:tcW w:w="1123" w:type="dxa"/>
            <w:tcBorders>
              <w:top w:val="nil"/>
              <w:left w:val="nil"/>
              <w:bottom w:val="single" w:sz="8" w:space="0" w:color="auto"/>
              <w:right w:val="single" w:sz="8" w:space="0" w:color="auto"/>
            </w:tcBorders>
            <w:noWrap/>
            <w:vAlign w:val="center"/>
            <w:hideMark/>
          </w:tcPr>
          <w:p w14:paraId="14336CAA"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$1,430.00</w:t>
            </w:r>
          </w:p>
        </w:tc>
        <w:tc>
          <w:tcPr>
            <w:tcW w:w="1200" w:type="dxa"/>
            <w:tcBorders>
              <w:top w:val="nil"/>
              <w:left w:val="nil"/>
              <w:bottom w:val="single" w:sz="8" w:space="0" w:color="auto"/>
              <w:right w:val="single" w:sz="8" w:space="0" w:color="auto"/>
            </w:tcBorders>
            <w:noWrap/>
            <w:vAlign w:val="center"/>
            <w:hideMark/>
          </w:tcPr>
          <w:p w14:paraId="13DC6065"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$990.00</w:t>
            </w:r>
          </w:p>
        </w:tc>
      </w:tr>
      <w:tr w:rsidR="007D2012" w:rsidRPr="00194AD3" w14:paraId="7801E0E0" w14:textId="77777777" w:rsidTr="00707EE4">
        <w:trPr>
          <w:trHeight w:val="315"/>
          <w:jc w:val="center"/>
        </w:trPr>
        <w:tc>
          <w:tcPr>
            <w:tcW w:w="1691" w:type="dxa"/>
            <w:vMerge/>
            <w:tcBorders>
              <w:top w:val="nil"/>
              <w:left w:val="single" w:sz="8" w:space="0" w:color="auto"/>
              <w:bottom w:val="single" w:sz="8" w:space="0" w:color="000000"/>
              <w:right w:val="single" w:sz="8" w:space="0" w:color="auto"/>
            </w:tcBorders>
            <w:vAlign w:val="center"/>
            <w:hideMark/>
          </w:tcPr>
          <w:p w14:paraId="02E3A9E4" w14:textId="77777777" w:rsidR="007D2012" w:rsidRPr="00194AD3" w:rsidRDefault="007D2012" w:rsidP="00707EE4">
            <w:pPr>
              <w:spacing w:after="0" w:line="240" w:lineRule="auto"/>
              <w:rPr>
                <w:rFonts w:ascii="Arial" w:eastAsia="Times New Roman" w:hAnsi="Arial" w:cs="Arial"/>
                <w:b/>
                <w:bCs/>
                <w:color w:val="000000"/>
                <w:sz w:val="16"/>
                <w:szCs w:val="16"/>
                <w:lang w:eastAsia="es-MX"/>
              </w:rPr>
            </w:pPr>
          </w:p>
        </w:tc>
        <w:tc>
          <w:tcPr>
            <w:tcW w:w="1560" w:type="dxa"/>
            <w:tcBorders>
              <w:top w:val="nil"/>
              <w:left w:val="nil"/>
              <w:bottom w:val="single" w:sz="8" w:space="0" w:color="auto"/>
              <w:right w:val="single" w:sz="8" w:space="0" w:color="auto"/>
            </w:tcBorders>
            <w:noWrap/>
            <w:vAlign w:val="center"/>
            <w:hideMark/>
          </w:tcPr>
          <w:p w14:paraId="72F931D8" w14:textId="77777777" w:rsidR="007D2012" w:rsidRPr="00194AD3" w:rsidRDefault="007D2012" w:rsidP="00707EE4">
            <w:pPr>
              <w:spacing w:after="0" w:line="240" w:lineRule="auto"/>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ECONOMICO</w:t>
            </w:r>
          </w:p>
        </w:tc>
        <w:tc>
          <w:tcPr>
            <w:tcW w:w="1416" w:type="dxa"/>
            <w:tcBorders>
              <w:top w:val="nil"/>
              <w:left w:val="nil"/>
              <w:bottom w:val="single" w:sz="8" w:space="0" w:color="auto"/>
              <w:right w:val="single" w:sz="8" w:space="0" w:color="auto"/>
            </w:tcBorders>
            <w:noWrap/>
            <w:vAlign w:val="center"/>
            <w:hideMark/>
          </w:tcPr>
          <w:p w14:paraId="5CFA1724"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$1,210.00</w:t>
            </w:r>
          </w:p>
        </w:tc>
        <w:tc>
          <w:tcPr>
            <w:tcW w:w="1277" w:type="dxa"/>
            <w:tcBorders>
              <w:top w:val="nil"/>
              <w:left w:val="nil"/>
              <w:bottom w:val="single" w:sz="8" w:space="0" w:color="auto"/>
              <w:right w:val="single" w:sz="8" w:space="0" w:color="auto"/>
            </w:tcBorders>
            <w:noWrap/>
            <w:vAlign w:val="center"/>
            <w:hideMark/>
          </w:tcPr>
          <w:p w14:paraId="0156B199"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$880.00</w:t>
            </w:r>
          </w:p>
        </w:tc>
        <w:tc>
          <w:tcPr>
            <w:tcW w:w="1123" w:type="dxa"/>
            <w:tcBorders>
              <w:top w:val="nil"/>
              <w:left w:val="nil"/>
              <w:bottom w:val="single" w:sz="8" w:space="0" w:color="auto"/>
              <w:right w:val="single" w:sz="8" w:space="0" w:color="auto"/>
            </w:tcBorders>
            <w:noWrap/>
            <w:vAlign w:val="center"/>
            <w:hideMark/>
          </w:tcPr>
          <w:p w14:paraId="75E7F52C"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$660.00</w:t>
            </w:r>
          </w:p>
        </w:tc>
        <w:tc>
          <w:tcPr>
            <w:tcW w:w="1200" w:type="dxa"/>
            <w:tcBorders>
              <w:top w:val="nil"/>
              <w:left w:val="nil"/>
              <w:bottom w:val="single" w:sz="8" w:space="0" w:color="auto"/>
              <w:right w:val="single" w:sz="8" w:space="0" w:color="auto"/>
            </w:tcBorders>
            <w:noWrap/>
            <w:vAlign w:val="center"/>
            <w:hideMark/>
          </w:tcPr>
          <w:p w14:paraId="5EB59AD6"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$440.00</w:t>
            </w:r>
          </w:p>
        </w:tc>
      </w:tr>
      <w:tr w:rsidR="007D2012" w:rsidRPr="00194AD3" w14:paraId="6B176B6D" w14:textId="77777777" w:rsidTr="00707EE4">
        <w:trPr>
          <w:trHeight w:val="315"/>
          <w:jc w:val="center"/>
        </w:trPr>
        <w:tc>
          <w:tcPr>
            <w:tcW w:w="1691" w:type="dxa"/>
            <w:vMerge/>
            <w:tcBorders>
              <w:top w:val="nil"/>
              <w:left w:val="single" w:sz="8" w:space="0" w:color="auto"/>
              <w:bottom w:val="single" w:sz="8" w:space="0" w:color="000000"/>
              <w:right w:val="single" w:sz="8" w:space="0" w:color="auto"/>
            </w:tcBorders>
            <w:vAlign w:val="center"/>
            <w:hideMark/>
          </w:tcPr>
          <w:p w14:paraId="7B1CE91B" w14:textId="77777777" w:rsidR="007D2012" w:rsidRPr="00194AD3" w:rsidRDefault="007D2012" w:rsidP="00707EE4">
            <w:pPr>
              <w:spacing w:after="0" w:line="240" w:lineRule="auto"/>
              <w:rPr>
                <w:rFonts w:ascii="Arial" w:eastAsia="Times New Roman" w:hAnsi="Arial" w:cs="Arial"/>
                <w:b/>
                <w:bCs/>
                <w:color w:val="000000"/>
                <w:sz w:val="16"/>
                <w:szCs w:val="16"/>
                <w:lang w:eastAsia="es-MX"/>
              </w:rPr>
            </w:pPr>
          </w:p>
        </w:tc>
        <w:tc>
          <w:tcPr>
            <w:tcW w:w="1560" w:type="dxa"/>
            <w:tcBorders>
              <w:top w:val="nil"/>
              <w:left w:val="nil"/>
              <w:bottom w:val="single" w:sz="8" w:space="0" w:color="auto"/>
              <w:right w:val="single" w:sz="8" w:space="0" w:color="auto"/>
            </w:tcBorders>
            <w:noWrap/>
            <w:vAlign w:val="center"/>
            <w:hideMark/>
          </w:tcPr>
          <w:p w14:paraId="1F27BB34" w14:textId="77777777" w:rsidR="007D2012" w:rsidRPr="00194AD3" w:rsidRDefault="007D2012" w:rsidP="00707EE4">
            <w:pPr>
              <w:spacing w:after="0" w:line="240" w:lineRule="auto"/>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POPULAR</w:t>
            </w:r>
          </w:p>
        </w:tc>
        <w:tc>
          <w:tcPr>
            <w:tcW w:w="1416" w:type="dxa"/>
            <w:tcBorders>
              <w:top w:val="nil"/>
              <w:left w:val="nil"/>
              <w:bottom w:val="single" w:sz="8" w:space="0" w:color="auto"/>
              <w:right w:val="single" w:sz="8" w:space="0" w:color="auto"/>
            </w:tcBorders>
            <w:noWrap/>
            <w:vAlign w:val="center"/>
            <w:hideMark/>
          </w:tcPr>
          <w:p w14:paraId="5245803F"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$880.00</w:t>
            </w:r>
          </w:p>
        </w:tc>
        <w:tc>
          <w:tcPr>
            <w:tcW w:w="1277" w:type="dxa"/>
            <w:tcBorders>
              <w:top w:val="nil"/>
              <w:left w:val="nil"/>
              <w:bottom w:val="single" w:sz="8" w:space="0" w:color="auto"/>
              <w:right w:val="single" w:sz="8" w:space="0" w:color="auto"/>
            </w:tcBorders>
            <w:noWrap/>
            <w:vAlign w:val="center"/>
            <w:hideMark/>
          </w:tcPr>
          <w:p w14:paraId="4F55E03B"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$660.00</w:t>
            </w:r>
          </w:p>
        </w:tc>
        <w:tc>
          <w:tcPr>
            <w:tcW w:w="1123" w:type="dxa"/>
            <w:tcBorders>
              <w:top w:val="nil"/>
              <w:left w:val="nil"/>
              <w:bottom w:val="single" w:sz="8" w:space="0" w:color="auto"/>
              <w:right w:val="single" w:sz="8" w:space="0" w:color="auto"/>
            </w:tcBorders>
            <w:noWrap/>
            <w:vAlign w:val="center"/>
            <w:hideMark/>
          </w:tcPr>
          <w:p w14:paraId="2C880E21"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$330.00</w:t>
            </w:r>
          </w:p>
        </w:tc>
        <w:tc>
          <w:tcPr>
            <w:tcW w:w="1200" w:type="dxa"/>
            <w:tcBorders>
              <w:top w:val="nil"/>
              <w:left w:val="nil"/>
              <w:bottom w:val="single" w:sz="8" w:space="0" w:color="auto"/>
              <w:right w:val="single" w:sz="8" w:space="0" w:color="auto"/>
            </w:tcBorders>
            <w:noWrap/>
            <w:vAlign w:val="center"/>
            <w:hideMark/>
          </w:tcPr>
          <w:p w14:paraId="7A92C188"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$165.00</w:t>
            </w:r>
          </w:p>
        </w:tc>
      </w:tr>
      <w:tr w:rsidR="007D2012" w:rsidRPr="00194AD3" w14:paraId="6AAAF298" w14:textId="77777777" w:rsidTr="00707EE4">
        <w:trPr>
          <w:trHeight w:val="315"/>
          <w:jc w:val="center"/>
        </w:trPr>
        <w:tc>
          <w:tcPr>
            <w:tcW w:w="1691" w:type="dxa"/>
            <w:vMerge w:val="restart"/>
            <w:tcBorders>
              <w:top w:val="nil"/>
              <w:left w:val="single" w:sz="8" w:space="0" w:color="auto"/>
              <w:bottom w:val="single" w:sz="8" w:space="0" w:color="000000"/>
              <w:right w:val="single" w:sz="8" w:space="0" w:color="auto"/>
            </w:tcBorders>
            <w:noWrap/>
            <w:vAlign w:val="center"/>
            <w:hideMark/>
          </w:tcPr>
          <w:p w14:paraId="7C811986" w14:textId="77777777" w:rsidR="007D2012" w:rsidRPr="00194AD3" w:rsidRDefault="007D2012" w:rsidP="00707EE4">
            <w:pPr>
              <w:spacing w:after="0" w:line="240" w:lineRule="auto"/>
              <w:jc w:val="center"/>
              <w:rPr>
                <w:rFonts w:ascii="Arial" w:eastAsia="Times New Roman" w:hAnsi="Arial" w:cs="Arial"/>
                <w:b/>
                <w:bCs/>
                <w:color w:val="000000"/>
                <w:sz w:val="16"/>
                <w:szCs w:val="16"/>
                <w:lang w:eastAsia="es-MX"/>
              </w:rPr>
            </w:pPr>
            <w:r w:rsidRPr="00194AD3">
              <w:rPr>
                <w:rFonts w:ascii="Arial" w:eastAsia="Times New Roman" w:hAnsi="Arial" w:cs="Arial"/>
                <w:b/>
                <w:bCs/>
                <w:color w:val="000000"/>
                <w:sz w:val="16"/>
                <w:szCs w:val="16"/>
                <w:lang w:eastAsia="es-MX"/>
              </w:rPr>
              <w:t>INDUSTRIAL</w:t>
            </w:r>
          </w:p>
        </w:tc>
        <w:tc>
          <w:tcPr>
            <w:tcW w:w="1560" w:type="dxa"/>
            <w:tcBorders>
              <w:top w:val="nil"/>
              <w:left w:val="nil"/>
              <w:bottom w:val="single" w:sz="8" w:space="0" w:color="auto"/>
              <w:right w:val="single" w:sz="8" w:space="0" w:color="auto"/>
            </w:tcBorders>
            <w:noWrap/>
            <w:vAlign w:val="center"/>
            <w:hideMark/>
          </w:tcPr>
          <w:p w14:paraId="7FBD1D4A" w14:textId="77777777" w:rsidR="007D2012" w:rsidRPr="00194AD3" w:rsidRDefault="007D2012" w:rsidP="00707EE4">
            <w:pPr>
              <w:spacing w:after="0" w:line="240" w:lineRule="auto"/>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DE LUJO</w:t>
            </w:r>
          </w:p>
        </w:tc>
        <w:tc>
          <w:tcPr>
            <w:tcW w:w="1416" w:type="dxa"/>
            <w:tcBorders>
              <w:top w:val="nil"/>
              <w:left w:val="nil"/>
              <w:bottom w:val="single" w:sz="8" w:space="0" w:color="auto"/>
              <w:right w:val="single" w:sz="8" w:space="0" w:color="auto"/>
            </w:tcBorders>
            <w:noWrap/>
            <w:vAlign w:val="center"/>
            <w:hideMark/>
          </w:tcPr>
          <w:p w14:paraId="1519AA94"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$3,300.00</w:t>
            </w:r>
          </w:p>
        </w:tc>
        <w:tc>
          <w:tcPr>
            <w:tcW w:w="1277" w:type="dxa"/>
            <w:tcBorders>
              <w:top w:val="nil"/>
              <w:left w:val="nil"/>
              <w:bottom w:val="single" w:sz="8" w:space="0" w:color="auto"/>
              <w:right w:val="single" w:sz="8" w:space="0" w:color="auto"/>
            </w:tcBorders>
            <w:noWrap/>
            <w:vAlign w:val="center"/>
            <w:hideMark/>
          </w:tcPr>
          <w:p w14:paraId="14B1ABA3"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$2,750.00</w:t>
            </w:r>
          </w:p>
        </w:tc>
        <w:tc>
          <w:tcPr>
            <w:tcW w:w="1123" w:type="dxa"/>
            <w:tcBorders>
              <w:top w:val="nil"/>
              <w:left w:val="nil"/>
              <w:bottom w:val="single" w:sz="8" w:space="0" w:color="auto"/>
              <w:right w:val="single" w:sz="8" w:space="0" w:color="auto"/>
            </w:tcBorders>
            <w:noWrap/>
            <w:vAlign w:val="center"/>
            <w:hideMark/>
          </w:tcPr>
          <w:p w14:paraId="7F1244B5"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$1,650.00</w:t>
            </w:r>
          </w:p>
        </w:tc>
        <w:tc>
          <w:tcPr>
            <w:tcW w:w="1200" w:type="dxa"/>
            <w:tcBorders>
              <w:top w:val="nil"/>
              <w:left w:val="nil"/>
              <w:bottom w:val="single" w:sz="8" w:space="0" w:color="auto"/>
              <w:right w:val="single" w:sz="8" w:space="0" w:color="auto"/>
            </w:tcBorders>
            <w:noWrap/>
            <w:vAlign w:val="center"/>
            <w:hideMark/>
          </w:tcPr>
          <w:p w14:paraId="7AE2D24E"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$880.00</w:t>
            </w:r>
          </w:p>
        </w:tc>
      </w:tr>
      <w:tr w:rsidR="007D2012" w:rsidRPr="00194AD3" w14:paraId="22DE7709" w14:textId="77777777" w:rsidTr="00707EE4">
        <w:trPr>
          <w:trHeight w:val="315"/>
          <w:jc w:val="center"/>
        </w:trPr>
        <w:tc>
          <w:tcPr>
            <w:tcW w:w="1691" w:type="dxa"/>
            <w:vMerge/>
            <w:tcBorders>
              <w:top w:val="nil"/>
              <w:left w:val="single" w:sz="8" w:space="0" w:color="auto"/>
              <w:bottom w:val="single" w:sz="8" w:space="0" w:color="000000"/>
              <w:right w:val="single" w:sz="8" w:space="0" w:color="auto"/>
            </w:tcBorders>
            <w:vAlign w:val="center"/>
            <w:hideMark/>
          </w:tcPr>
          <w:p w14:paraId="3B299F97" w14:textId="77777777" w:rsidR="007D2012" w:rsidRPr="00194AD3" w:rsidRDefault="007D2012" w:rsidP="00707EE4">
            <w:pPr>
              <w:spacing w:after="0" w:line="240" w:lineRule="auto"/>
              <w:rPr>
                <w:rFonts w:ascii="Arial" w:eastAsia="Times New Roman" w:hAnsi="Arial" w:cs="Arial"/>
                <w:b/>
                <w:bCs/>
                <w:color w:val="000000"/>
                <w:sz w:val="16"/>
                <w:szCs w:val="16"/>
                <w:lang w:eastAsia="es-MX"/>
              </w:rPr>
            </w:pPr>
          </w:p>
        </w:tc>
        <w:tc>
          <w:tcPr>
            <w:tcW w:w="1560" w:type="dxa"/>
            <w:tcBorders>
              <w:top w:val="nil"/>
              <w:left w:val="nil"/>
              <w:bottom w:val="single" w:sz="8" w:space="0" w:color="auto"/>
              <w:right w:val="single" w:sz="8" w:space="0" w:color="auto"/>
            </w:tcBorders>
            <w:noWrap/>
            <w:vAlign w:val="center"/>
            <w:hideMark/>
          </w:tcPr>
          <w:p w14:paraId="46DC2CB0" w14:textId="77777777" w:rsidR="007D2012" w:rsidRPr="00194AD3" w:rsidRDefault="007D2012" w:rsidP="00707EE4">
            <w:pPr>
              <w:spacing w:after="0" w:line="240" w:lineRule="auto"/>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ECONOMICO</w:t>
            </w:r>
          </w:p>
        </w:tc>
        <w:tc>
          <w:tcPr>
            <w:tcW w:w="1416" w:type="dxa"/>
            <w:tcBorders>
              <w:top w:val="nil"/>
              <w:left w:val="nil"/>
              <w:bottom w:val="single" w:sz="8" w:space="0" w:color="auto"/>
              <w:right w:val="single" w:sz="8" w:space="0" w:color="auto"/>
            </w:tcBorders>
            <w:noWrap/>
            <w:vAlign w:val="center"/>
            <w:hideMark/>
          </w:tcPr>
          <w:p w14:paraId="07AB24B2"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$2,365.00</w:t>
            </w:r>
          </w:p>
        </w:tc>
        <w:tc>
          <w:tcPr>
            <w:tcW w:w="1277" w:type="dxa"/>
            <w:tcBorders>
              <w:top w:val="nil"/>
              <w:left w:val="nil"/>
              <w:bottom w:val="single" w:sz="8" w:space="0" w:color="auto"/>
              <w:right w:val="single" w:sz="8" w:space="0" w:color="auto"/>
            </w:tcBorders>
            <w:noWrap/>
            <w:vAlign w:val="center"/>
            <w:hideMark/>
          </w:tcPr>
          <w:p w14:paraId="4BAB8273"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$2,090.00</w:t>
            </w:r>
          </w:p>
        </w:tc>
        <w:tc>
          <w:tcPr>
            <w:tcW w:w="1123" w:type="dxa"/>
            <w:tcBorders>
              <w:top w:val="nil"/>
              <w:left w:val="nil"/>
              <w:bottom w:val="single" w:sz="8" w:space="0" w:color="auto"/>
              <w:right w:val="single" w:sz="8" w:space="0" w:color="auto"/>
            </w:tcBorders>
            <w:noWrap/>
            <w:vAlign w:val="center"/>
            <w:hideMark/>
          </w:tcPr>
          <w:p w14:paraId="0DB8620D"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$1,100.00</w:t>
            </w:r>
          </w:p>
        </w:tc>
        <w:tc>
          <w:tcPr>
            <w:tcW w:w="1200" w:type="dxa"/>
            <w:tcBorders>
              <w:top w:val="nil"/>
              <w:left w:val="nil"/>
              <w:bottom w:val="single" w:sz="8" w:space="0" w:color="auto"/>
              <w:right w:val="single" w:sz="8" w:space="0" w:color="auto"/>
            </w:tcBorders>
            <w:noWrap/>
            <w:vAlign w:val="center"/>
            <w:hideMark/>
          </w:tcPr>
          <w:p w14:paraId="75965241"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$550.00</w:t>
            </w:r>
          </w:p>
        </w:tc>
      </w:tr>
      <w:tr w:rsidR="007D2012" w:rsidRPr="00194AD3" w14:paraId="14449223" w14:textId="77777777" w:rsidTr="00707EE4">
        <w:trPr>
          <w:trHeight w:val="315"/>
          <w:jc w:val="center"/>
        </w:trPr>
        <w:tc>
          <w:tcPr>
            <w:tcW w:w="1691" w:type="dxa"/>
            <w:vMerge/>
            <w:tcBorders>
              <w:top w:val="nil"/>
              <w:left w:val="single" w:sz="8" w:space="0" w:color="auto"/>
              <w:bottom w:val="single" w:sz="8" w:space="0" w:color="000000"/>
              <w:right w:val="single" w:sz="8" w:space="0" w:color="auto"/>
            </w:tcBorders>
            <w:vAlign w:val="center"/>
            <w:hideMark/>
          </w:tcPr>
          <w:p w14:paraId="4B894BA4" w14:textId="77777777" w:rsidR="007D2012" w:rsidRPr="00194AD3" w:rsidRDefault="007D2012" w:rsidP="00707EE4">
            <w:pPr>
              <w:spacing w:after="0" w:line="240" w:lineRule="auto"/>
              <w:rPr>
                <w:rFonts w:ascii="Arial" w:eastAsia="Times New Roman" w:hAnsi="Arial" w:cs="Arial"/>
                <w:b/>
                <w:bCs/>
                <w:color w:val="000000"/>
                <w:sz w:val="16"/>
                <w:szCs w:val="16"/>
                <w:lang w:eastAsia="es-MX"/>
              </w:rPr>
            </w:pPr>
          </w:p>
        </w:tc>
        <w:tc>
          <w:tcPr>
            <w:tcW w:w="1560" w:type="dxa"/>
            <w:tcBorders>
              <w:top w:val="nil"/>
              <w:left w:val="nil"/>
              <w:bottom w:val="single" w:sz="8" w:space="0" w:color="auto"/>
              <w:right w:val="single" w:sz="8" w:space="0" w:color="auto"/>
            </w:tcBorders>
            <w:noWrap/>
            <w:vAlign w:val="center"/>
            <w:hideMark/>
          </w:tcPr>
          <w:p w14:paraId="6D27B555" w14:textId="77777777" w:rsidR="007D2012" w:rsidRPr="00194AD3" w:rsidRDefault="007D2012" w:rsidP="00707EE4">
            <w:pPr>
              <w:spacing w:after="0" w:line="240" w:lineRule="auto"/>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MEDIANO</w:t>
            </w:r>
          </w:p>
        </w:tc>
        <w:tc>
          <w:tcPr>
            <w:tcW w:w="1416" w:type="dxa"/>
            <w:tcBorders>
              <w:top w:val="nil"/>
              <w:left w:val="nil"/>
              <w:bottom w:val="single" w:sz="8" w:space="0" w:color="auto"/>
              <w:right w:val="single" w:sz="8" w:space="0" w:color="auto"/>
            </w:tcBorders>
            <w:noWrap/>
            <w:vAlign w:val="center"/>
            <w:hideMark/>
          </w:tcPr>
          <w:p w14:paraId="27646728"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$1,595.00</w:t>
            </w:r>
          </w:p>
        </w:tc>
        <w:tc>
          <w:tcPr>
            <w:tcW w:w="1277" w:type="dxa"/>
            <w:tcBorders>
              <w:top w:val="nil"/>
              <w:left w:val="nil"/>
              <w:bottom w:val="single" w:sz="8" w:space="0" w:color="auto"/>
              <w:right w:val="single" w:sz="8" w:space="0" w:color="auto"/>
            </w:tcBorders>
            <w:noWrap/>
            <w:vAlign w:val="center"/>
            <w:hideMark/>
          </w:tcPr>
          <w:p w14:paraId="51D624F3"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$1,320.00</w:t>
            </w:r>
          </w:p>
        </w:tc>
        <w:tc>
          <w:tcPr>
            <w:tcW w:w="1123" w:type="dxa"/>
            <w:tcBorders>
              <w:top w:val="nil"/>
              <w:left w:val="nil"/>
              <w:bottom w:val="single" w:sz="8" w:space="0" w:color="auto"/>
              <w:right w:val="single" w:sz="8" w:space="0" w:color="auto"/>
            </w:tcBorders>
            <w:noWrap/>
            <w:vAlign w:val="center"/>
            <w:hideMark/>
          </w:tcPr>
          <w:p w14:paraId="1F5459B1"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$880.00</w:t>
            </w:r>
          </w:p>
        </w:tc>
        <w:tc>
          <w:tcPr>
            <w:tcW w:w="1200" w:type="dxa"/>
            <w:tcBorders>
              <w:top w:val="nil"/>
              <w:left w:val="nil"/>
              <w:bottom w:val="single" w:sz="8" w:space="0" w:color="auto"/>
              <w:right w:val="single" w:sz="8" w:space="0" w:color="auto"/>
            </w:tcBorders>
            <w:noWrap/>
            <w:vAlign w:val="center"/>
            <w:hideMark/>
          </w:tcPr>
          <w:p w14:paraId="0201A5DC" w14:textId="77777777" w:rsidR="007D2012" w:rsidRPr="00194AD3" w:rsidRDefault="007D2012" w:rsidP="00707EE4">
            <w:pPr>
              <w:spacing w:after="0" w:line="240" w:lineRule="auto"/>
              <w:jc w:val="right"/>
              <w:rPr>
                <w:rFonts w:ascii="Arial" w:eastAsia="Times New Roman" w:hAnsi="Arial" w:cs="Arial"/>
                <w:color w:val="000000"/>
                <w:sz w:val="16"/>
                <w:szCs w:val="16"/>
                <w:lang w:eastAsia="es-MX"/>
              </w:rPr>
            </w:pPr>
            <w:r w:rsidRPr="00194AD3">
              <w:rPr>
                <w:rFonts w:ascii="Arial" w:eastAsia="Times New Roman" w:hAnsi="Arial" w:cs="Arial"/>
                <w:color w:val="000000"/>
                <w:sz w:val="16"/>
                <w:szCs w:val="16"/>
                <w:lang w:eastAsia="es-MX"/>
              </w:rPr>
              <w:t>$330.00</w:t>
            </w:r>
          </w:p>
        </w:tc>
      </w:tr>
    </w:tbl>
    <w:p w14:paraId="25A6F873" w14:textId="77777777" w:rsidR="007D2012" w:rsidRDefault="007D2012" w:rsidP="007D2012">
      <w:pPr>
        <w:spacing w:line="276" w:lineRule="auto"/>
        <w:jc w:val="center"/>
        <w:rPr>
          <w:rFonts w:ascii="Arial" w:hAnsi="Arial" w:cs="Arial"/>
          <w:b/>
          <w:sz w:val="24"/>
          <w:szCs w:val="24"/>
        </w:rPr>
      </w:pPr>
    </w:p>
    <w:p w14:paraId="119612F2" w14:textId="77777777" w:rsidR="007D2012" w:rsidRDefault="007D2012" w:rsidP="007D2012">
      <w:pPr>
        <w:spacing w:line="276" w:lineRule="auto"/>
        <w:jc w:val="center"/>
        <w:rPr>
          <w:rFonts w:ascii="Arial" w:hAnsi="Arial" w:cs="Arial"/>
          <w:b/>
          <w:sz w:val="24"/>
          <w:szCs w:val="24"/>
        </w:rPr>
      </w:pPr>
      <w:r w:rsidRPr="009143E1">
        <w:rPr>
          <w:rFonts w:ascii="Arial" w:hAnsi="Arial" w:cs="Arial"/>
          <w:b/>
          <w:sz w:val="24"/>
          <w:szCs w:val="24"/>
        </w:rPr>
        <w:t>DEFINICIÓN Y ESPECIFICA</w:t>
      </w:r>
      <w:r>
        <w:rPr>
          <w:rFonts w:ascii="Arial" w:hAnsi="Arial" w:cs="Arial"/>
          <w:b/>
          <w:sz w:val="24"/>
          <w:szCs w:val="24"/>
        </w:rPr>
        <w:t xml:space="preserve">CIÓN DE TIPOS DE CONSTRUCCIÓN: </w:t>
      </w:r>
    </w:p>
    <w:p w14:paraId="4561861C" w14:textId="77777777" w:rsidR="007D2012" w:rsidRDefault="007D2012" w:rsidP="007D2012">
      <w:pPr>
        <w:spacing w:line="276" w:lineRule="auto"/>
        <w:jc w:val="center"/>
        <w:rPr>
          <w:rFonts w:ascii="Arial" w:hAnsi="Arial" w:cs="Arial"/>
          <w:b/>
          <w:sz w:val="24"/>
          <w:szCs w:val="24"/>
        </w:rPr>
      </w:pPr>
    </w:p>
    <w:p w14:paraId="4962C2DA" w14:textId="77777777" w:rsidR="007D2012" w:rsidRPr="00CC2E9D" w:rsidRDefault="007D2012" w:rsidP="007D2012">
      <w:pPr>
        <w:spacing w:line="276" w:lineRule="auto"/>
        <w:rPr>
          <w:rFonts w:ascii="Arial" w:hAnsi="Arial" w:cs="Arial"/>
          <w:b/>
          <w:sz w:val="24"/>
          <w:szCs w:val="24"/>
        </w:rPr>
      </w:pPr>
      <w:r w:rsidRPr="00CC2E9D">
        <w:rPr>
          <w:rFonts w:ascii="Arial" w:hAnsi="Arial" w:cs="Arial"/>
          <w:b/>
          <w:sz w:val="24"/>
          <w:szCs w:val="24"/>
        </w:rPr>
        <w:t>DE LUJO</w:t>
      </w:r>
      <w:r w:rsidRPr="009143E1">
        <w:rPr>
          <w:rFonts w:ascii="Arial" w:hAnsi="Arial" w:cs="Arial"/>
          <w:sz w:val="24"/>
          <w:szCs w:val="24"/>
        </w:rPr>
        <w:t xml:space="preserve">. Cimiento de piedra, muros de piedra o bloques, aplanados liso a tres capas, pisos de azulejos, mosaicos, porcelanato, pintura fina, herrería y </w:t>
      </w:r>
      <w:r>
        <w:rPr>
          <w:rFonts w:ascii="Arial" w:hAnsi="Arial" w:cs="Arial"/>
          <w:sz w:val="24"/>
          <w:szCs w:val="24"/>
        </w:rPr>
        <w:t xml:space="preserve">maderas   </w:t>
      </w:r>
      <w:r w:rsidRPr="009143E1">
        <w:rPr>
          <w:rFonts w:ascii="Arial" w:hAnsi="Arial" w:cs="Arial"/>
          <w:sz w:val="24"/>
          <w:szCs w:val="24"/>
        </w:rPr>
        <w:t xml:space="preserve">de buena calidad, instalaciones eléctrica e hidráulica ocultas, en excelente estado de conservación. </w:t>
      </w:r>
    </w:p>
    <w:p w14:paraId="6CDA0780" w14:textId="77777777" w:rsidR="007D2012" w:rsidRDefault="007D2012" w:rsidP="007D2012">
      <w:pPr>
        <w:rPr>
          <w:rFonts w:ascii="Arial" w:hAnsi="Arial" w:cs="Arial"/>
          <w:sz w:val="24"/>
          <w:szCs w:val="24"/>
        </w:rPr>
      </w:pPr>
      <w:r w:rsidRPr="00CC2E9D">
        <w:rPr>
          <w:rFonts w:ascii="Arial" w:hAnsi="Arial" w:cs="Arial"/>
          <w:b/>
          <w:sz w:val="24"/>
          <w:szCs w:val="24"/>
        </w:rPr>
        <w:t>DE CALIDAD.</w:t>
      </w:r>
      <w:r w:rsidRPr="009143E1">
        <w:rPr>
          <w:rFonts w:ascii="Arial" w:hAnsi="Arial" w:cs="Arial"/>
          <w:sz w:val="24"/>
          <w:szCs w:val="24"/>
        </w:rPr>
        <w:t xml:space="preserve"> Cimiento de piedra, muros de piedra o bloques, aplanado liso, masilla directo, pisos de azulejos u otro, pintura media, herrerí</w:t>
      </w:r>
      <w:r>
        <w:rPr>
          <w:rFonts w:ascii="Arial" w:hAnsi="Arial" w:cs="Arial"/>
          <w:sz w:val="24"/>
          <w:szCs w:val="24"/>
        </w:rPr>
        <w:t xml:space="preserve">a y madera de mediana calidad. </w:t>
      </w:r>
    </w:p>
    <w:p w14:paraId="035E9F55" w14:textId="77777777" w:rsidR="007D2012" w:rsidRPr="009143E1" w:rsidRDefault="007D2012" w:rsidP="007D2012">
      <w:pPr>
        <w:rPr>
          <w:rFonts w:ascii="Arial" w:hAnsi="Arial" w:cs="Arial"/>
          <w:sz w:val="24"/>
          <w:szCs w:val="24"/>
        </w:rPr>
      </w:pPr>
      <w:r w:rsidRPr="009143E1">
        <w:rPr>
          <w:rFonts w:ascii="Arial" w:hAnsi="Arial" w:cs="Arial"/>
          <w:sz w:val="24"/>
          <w:szCs w:val="24"/>
        </w:rPr>
        <w:t xml:space="preserve">Aplanado liso a tres capas o masilla directa, pisos de azulejos, mosaicos o cerámica, pintura media, herrería y madera de buena calidad, instalaciones eléctrica e hidráulica ocultas. </w:t>
      </w:r>
    </w:p>
    <w:p w14:paraId="60132DA9" w14:textId="77777777" w:rsidR="007D2012" w:rsidRDefault="007D2012" w:rsidP="007D2012">
      <w:pPr>
        <w:rPr>
          <w:rFonts w:ascii="Arial" w:hAnsi="Arial" w:cs="Arial"/>
          <w:sz w:val="24"/>
          <w:szCs w:val="24"/>
        </w:rPr>
      </w:pPr>
      <w:r w:rsidRPr="00CC2E9D">
        <w:rPr>
          <w:rFonts w:ascii="Arial" w:hAnsi="Arial" w:cs="Arial"/>
          <w:b/>
          <w:sz w:val="24"/>
          <w:szCs w:val="24"/>
        </w:rPr>
        <w:t>MEDIANO</w:t>
      </w:r>
      <w:r w:rsidRPr="009143E1">
        <w:rPr>
          <w:rFonts w:ascii="Arial" w:hAnsi="Arial" w:cs="Arial"/>
          <w:sz w:val="24"/>
          <w:szCs w:val="24"/>
        </w:rPr>
        <w:t>. Cimiento de piedra, muros de piedra o bloques, aplanado liso, masilla directo, pisos de azulejos u otro, pintura media, herrería y madera de mediana calidad.</w:t>
      </w:r>
    </w:p>
    <w:p w14:paraId="5ACB858F" w14:textId="77777777" w:rsidR="007D2012" w:rsidRPr="00CC2E9D" w:rsidRDefault="007D2012" w:rsidP="007D2012">
      <w:pPr>
        <w:rPr>
          <w:rFonts w:ascii="Arial" w:hAnsi="Arial" w:cs="Arial"/>
          <w:sz w:val="24"/>
          <w:szCs w:val="24"/>
        </w:rPr>
      </w:pPr>
      <w:r w:rsidRPr="00CC2E9D">
        <w:rPr>
          <w:rFonts w:ascii="Arial" w:hAnsi="Arial" w:cs="Arial"/>
          <w:sz w:val="24"/>
          <w:szCs w:val="24"/>
        </w:rPr>
        <w:t>Aplanado liso, masilla directo, pisos de azulejos u otro, pintura media, herrería y madera de mediana calidad.</w:t>
      </w:r>
    </w:p>
    <w:p w14:paraId="4CCF9EA2" w14:textId="77777777" w:rsidR="007D2012" w:rsidRPr="00CC2E9D" w:rsidRDefault="007D2012" w:rsidP="007D2012">
      <w:pPr>
        <w:rPr>
          <w:rFonts w:ascii="Arial" w:hAnsi="Arial" w:cs="Arial"/>
          <w:sz w:val="24"/>
          <w:szCs w:val="24"/>
        </w:rPr>
      </w:pPr>
      <w:r w:rsidRPr="00CC2E9D">
        <w:rPr>
          <w:rFonts w:ascii="Arial" w:hAnsi="Arial" w:cs="Arial"/>
          <w:b/>
          <w:sz w:val="24"/>
          <w:szCs w:val="24"/>
        </w:rPr>
        <w:t>ECONOMICO</w:t>
      </w:r>
      <w:r w:rsidRPr="00CC2E9D">
        <w:rPr>
          <w:rFonts w:ascii="Arial" w:hAnsi="Arial" w:cs="Arial"/>
          <w:sz w:val="24"/>
          <w:szCs w:val="24"/>
        </w:rPr>
        <w:t xml:space="preserve">. Cimiento de piedra, muros de piedra o bloques, techo de lámina o asbesto, aplanados liso, masilla directo, pisos de azulejos u otro. </w:t>
      </w:r>
    </w:p>
    <w:p w14:paraId="540584F7" w14:textId="77777777" w:rsidR="007D2012" w:rsidRPr="00CC2E9D" w:rsidRDefault="007D2012" w:rsidP="007D2012">
      <w:pPr>
        <w:rPr>
          <w:rFonts w:ascii="Arial" w:hAnsi="Arial" w:cs="Arial"/>
          <w:sz w:val="24"/>
          <w:szCs w:val="24"/>
        </w:rPr>
      </w:pPr>
      <w:r w:rsidRPr="00CC2E9D">
        <w:rPr>
          <w:rFonts w:ascii="Arial" w:hAnsi="Arial" w:cs="Arial"/>
          <w:b/>
          <w:sz w:val="24"/>
          <w:szCs w:val="24"/>
        </w:rPr>
        <w:t>POPULAR</w:t>
      </w:r>
      <w:r w:rsidRPr="00CC2E9D">
        <w:rPr>
          <w:rFonts w:ascii="Arial" w:hAnsi="Arial" w:cs="Arial"/>
          <w:sz w:val="24"/>
          <w:szCs w:val="24"/>
        </w:rPr>
        <w:t>. Sin cimiento, muros de madera, bajareque u otro, techo de cartón.</w:t>
      </w:r>
    </w:p>
    <w:p w14:paraId="72CAE8F2" w14:textId="77777777" w:rsidR="007D2012" w:rsidRDefault="007D2012" w:rsidP="007D2012">
      <w:pPr>
        <w:spacing w:line="276" w:lineRule="auto"/>
        <w:jc w:val="center"/>
        <w:rPr>
          <w:rFonts w:ascii="Arial" w:hAnsi="Arial" w:cs="Arial"/>
          <w:b/>
          <w:sz w:val="24"/>
          <w:szCs w:val="24"/>
        </w:rPr>
      </w:pPr>
    </w:p>
    <w:p w14:paraId="6D57775C" w14:textId="77777777" w:rsidR="007D2012" w:rsidRPr="00B129BA" w:rsidRDefault="007D2012" w:rsidP="007D2012">
      <w:pPr>
        <w:spacing w:line="276" w:lineRule="auto"/>
        <w:jc w:val="center"/>
        <w:rPr>
          <w:rFonts w:ascii="Arial" w:hAnsi="Arial" w:cs="Arial"/>
          <w:b/>
          <w:sz w:val="24"/>
          <w:szCs w:val="24"/>
        </w:rPr>
      </w:pPr>
      <w:r w:rsidRPr="00B129BA">
        <w:rPr>
          <w:rFonts w:ascii="Arial" w:hAnsi="Arial" w:cs="Arial"/>
          <w:b/>
          <w:sz w:val="24"/>
          <w:szCs w:val="24"/>
        </w:rPr>
        <w:t xml:space="preserve">DEFINICION DE CRITERIOS DEL ESTADO DE CONSERVACION DE LAS CONSTRUCCIONES </w:t>
      </w:r>
    </w:p>
    <w:p w14:paraId="4F8AF08B" w14:textId="77777777" w:rsidR="007D2012" w:rsidRPr="00B129BA" w:rsidRDefault="007D2012" w:rsidP="007D2012">
      <w:pPr>
        <w:rPr>
          <w:rFonts w:ascii="Arial" w:hAnsi="Arial" w:cs="Arial"/>
          <w:sz w:val="24"/>
        </w:rPr>
      </w:pPr>
      <w:r w:rsidRPr="00B129BA">
        <w:rPr>
          <w:rFonts w:ascii="Arial" w:hAnsi="Arial" w:cs="Arial"/>
          <w:b/>
          <w:sz w:val="24"/>
        </w:rPr>
        <w:lastRenderedPageBreak/>
        <w:t>NUEVO</w:t>
      </w:r>
      <w:r w:rsidRPr="00B129BA">
        <w:rPr>
          <w:rFonts w:ascii="Arial" w:hAnsi="Arial" w:cs="Arial"/>
          <w:sz w:val="24"/>
        </w:rPr>
        <w:t xml:space="preserve">. Construcción con restauración estimada hasta en 3 años. </w:t>
      </w:r>
    </w:p>
    <w:p w14:paraId="203AE289" w14:textId="77777777" w:rsidR="007D2012" w:rsidRDefault="007D2012" w:rsidP="007D2012">
      <w:pPr>
        <w:rPr>
          <w:rFonts w:ascii="Arial" w:hAnsi="Arial" w:cs="Arial"/>
          <w:sz w:val="24"/>
        </w:rPr>
      </w:pPr>
      <w:r w:rsidRPr="00B129BA">
        <w:rPr>
          <w:rFonts w:ascii="Arial" w:hAnsi="Arial" w:cs="Arial"/>
          <w:b/>
          <w:sz w:val="24"/>
        </w:rPr>
        <w:t>BUENO</w:t>
      </w:r>
      <w:r w:rsidRPr="00B129BA">
        <w:rPr>
          <w:rFonts w:ascii="Arial" w:hAnsi="Arial" w:cs="Arial"/>
          <w:sz w:val="24"/>
        </w:rPr>
        <w:t xml:space="preserve">. Construcción con acabados y pintura conservada sin deterioro y desgaste menores. </w:t>
      </w:r>
    </w:p>
    <w:p w14:paraId="0E1153AD" w14:textId="77777777" w:rsidR="007D2012" w:rsidRDefault="007D2012" w:rsidP="007D2012">
      <w:pPr>
        <w:rPr>
          <w:rFonts w:ascii="Arial" w:hAnsi="Arial" w:cs="Arial"/>
          <w:sz w:val="24"/>
        </w:rPr>
      </w:pPr>
      <w:r w:rsidRPr="00B129BA">
        <w:rPr>
          <w:rFonts w:ascii="Arial" w:hAnsi="Arial" w:cs="Arial"/>
          <w:b/>
          <w:sz w:val="24"/>
        </w:rPr>
        <w:t>REGULAR</w:t>
      </w:r>
      <w:r w:rsidRPr="00B129BA">
        <w:rPr>
          <w:rFonts w:ascii="Arial" w:hAnsi="Arial" w:cs="Arial"/>
          <w:sz w:val="24"/>
        </w:rPr>
        <w:t xml:space="preserve">. Construcción con pintura y acabados con desgaste que no comprometa la estructura. </w:t>
      </w:r>
    </w:p>
    <w:p w14:paraId="49C3C646" w14:textId="77777777" w:rsidR="007D2012" w:rsidRPr="00B129BA" w:rsidRDefault="007D2012" w:rsidP="007D2012">
      <w:pPr>
        <w:rPr>
          <w:rFonts w:ascii="Arial" w:hAnsi="Arial" w:cs="Arial"/>
          <w:sz w:val="24"/>
        </w:rPr>
      </w:pPr>
      <w:r w:rsidRPr="00B129BA">
        <w:rPr>
          <w:rFonts w:ascii="Arial" w:hAnsi="Arial" w:cs="Arial"/>
          <w:b/>
          <w:sz w:val="24"/>
        </w:rPr>
        <w:t>MALO.</w:t>
      </w:r>
      <w:r>
        <w:rPr>
          <w:rFonts w:ascii="Arial" w:hAnsi="Arial" w:cs="Arial"/>
          <w:sz w:val="24"/>
        </w:rPr>
        <w:t xml:space="preserve"> </w:t>
      </w:r>
      <w:r w:rsidRPr="00B129BA">
        <w:rPr>
          <w:rFonts w:ascii="Arial" w:hAnsi="Arial" w:cs="Arial"/>
          <w:sz w:val="24"/>
        </w:rPr>
        <w:t xml:space="preserve">Construcción sin acabados o con acabados deteriorados, sin pintura o con pintura desgastada, con la estructura dañada. </w:t>
      </w:r>
    </w:p>
    <w:p w14:paraId="769A4EA2" w14:textId="77777777" w:rsidR="007D2012" w:rsidRPr="00B129BA" w:rsidRDefault="007D2012" w:rsidP="007D2012">
      <w:pPr>
        <w:rPr>
          <w:rFonts w:ascii="Arial" w:hAnsi="Arial" w:cs="Arial"/>
          <w:sz w:val="24"/>
        </w:rPr>
      </w:pPr>
      <w:r w:rsidRPr="00B129BA">
        <w:rPr>
          <w:rFonts w:ascii="Arial" w:hAnsi="Arial" w:cs="Arial"/>
          <w:sz w:val="24"/>
        </w:rPr>
        <w:t xml:space="preserve">Todo predio destinado a la producción agropecuaria pagará 10 al millar anual sobre el valor registrado o catastral, sin que la cantidad a pagar resultante exceda a lo establecido por la legislación agraria federal para terrenos ejidales. </w:t>
      </w:r>
    </w:p>
    <w:p w14:paraId="18C78993" w14:textId="77777777" w:rsidR="007D2012" w:rsidRDefault="007D2012" w:rsidP="007D2012">
      <w:pPr>
        <w:rPr>
          <w:rFonts w:ascii="Arial" w:hAnsi="Arial" w:cs="Arial"/>
          <w:sz w:val="24"/>
        </w:rPr>
      </w:pPr>
      <w:r w:rsidRPr="00B129BA">
        <w:rPr>
          <w:rFonts w:ascii="Arial" w:hAnsi="Arial" w:cs="Arial"/>
          <w:sz w:val="24"/>
        </w:rPr>
        <w:t>Cuando no pueda determinarse el valor catastral del bien inmueble se cobrará una cuota fija de$110.00 para terrenos con construcción y de $90.00 para terrenos sin construcción.</w:t>
      </w:r>
    </w:p>
    <w:p w14:paraId="39F59575" w14:textId="77777777" w:rsidR="007D2012" w:rsidRDefault="007D2012" w:rsidP="007D2012">
      <w:pPr>
        <w:rPr>
          <w:rFonts w:ascii="Arial" w:hAnsi="Arial" w:cs="Arial"/>
          <w:sz w:val="24"/>
        </w:rPr>
      </w:pPr>
    </w:p>
    <w:p w14:paraId="1D73872B" w14:textId="77777777" w:rsidR="007D2012" w:rsidRPr="00042A16" w:rsidRDefault="007D2012" w:rsidP="007D2012">
      <w:pPr>
        <w:rPr>
          <w:rFonts w:ascii="Arial" w:hAnsi="Arial" w:cs="Arial"/>
          <w:sz w:val="24"/>
        </w:rPr>
      </w:pPr>
      <w:r w:rsidRPr="00042A16">
        <w:rPr>
          <w:rFonts w:ascii="Arial" w:hAnsi="Arial" w:cs="Arial"/>
          <w:b/>
          <w:sz w:val="24"/>
        </w:rPr>
        <w:t>Artículo 14.-</w:t>
      </w:r>
      <w:r w:rsidRPr="00042A16">
        <w:rPr>
          <w:rFonts w:ascii="Arial" w:hAnsi="Arial" w:cs="Arial"/>
          <w:sz w:val="24"/>
        </w:rPr>
        <w:t xml:space="preserve"> Para efectos de lo dispuesto en la Ley de Hacienda del Municipio de Mocochá, Yucatán,  cuando se pague el impuesto durante el primer mes del año, el contribuyente gozará de un descuento  del 10% sobre la cantidad determinada, el contribuyente gozará del 5% de descuento en el segundo  mes del año (febrero) y el </w:t>
      </w:r>
      <w:r>
        <w:rPr>
          <w:rFonts w:ascii="Arial" w:hAnsi="Arial" w:cs="Arial"/>
          <w:sz w:val="24"/>
        </w:rPr>
        <w:t>30% de enero a marzo</w:t>
      </w:r>
      <w:r w:rsidRPr="00042A16">
        <w:rPr>
          <w:rFonts w:ascii="Arial" w:hAnsi="Arial" w:cs="Arial"/>
          <w:sz w:val="24"/>
        </w:rPr>
        <w:t xml:space="preserve"> cuando el contribuyente cuente con más de sesenta y cinco años de  edad, sea jubilado presentando la tarjeta de INAPAM o en su caso sea persona con discapacidad,  asimismo  se  exentará  del  pago  del  mismo  a  las  mujeres  contribuyentes  que  demuestren  ser  propietarias o titulares del predio, que están en condiciones de vulnerabilidad, sean solteras, viudas,  divorciadas o sean responsables de la jefatura familiar, acreditando su situación ante el DIF municipal  o instituciones correspondientes.</w:t>
      </w:r>
    </w:p>
    <w:p w14:paraId="7415320B" w14:textId="77777777" w:rsidR="007D2012" w:rsidRPr="00C65AF8" w:rsidRDefault="007D2012" w:rsidP="007D2012">
      <w:pPr>
        <w:spacing w:line="276" w:lineRule="auto"/>
        <w:jc w:val="both"/>
        <w:rPr>
          <w:rFonts w:ascii="Arial" w:hAnsi="Arial" w:cs="Arial"/>
          <w:sz w:val="24"/>
          <w:szCs w:val="24"/>
        </w:rPr>
      </w:pPr>
    </w:p>
    <w:p w14:paraId="6C2DBD64" w14:textId="77777777" w:rsidR="007D2012" w:rsidRDefault="007D2012" w:rsidP="007D2012">
      <w:pPr>
        <w:spacing w:line="276" w:lineRule="auto"/>
        <w:jc w:val="both"/>
        <w:rPr>
          <w:rFonts w:ascii="Arial" w:hAnsi="Arial" w:cs="Arial"/>
          <w:sz w:val="24"/>
          <w:szCs w:val="24"/>
        </w:rPr>
      </w:pPr>
      <w:r w:rsidRPr="00C65AF8">
        <w:rPr>
          <w:rFonts w:ascii="Arial" w:hAnsi="Arial" w:cs="Arial"/>
          <w:b/>
          <w:sz w:val="24"/>
          <w:szCs w:val="24"/>
        </w:rPr>
        <w:t>Artículo 15</w:t>
      </w:r>
      <w:r w:rsidRPr="00C65AF8">
        <w:rPr>
          <w:rFonts w:ascii="Arial" w:hAnsi="Arial" w:cs="Arial"/>
          <w:sz w:val="24"/>
          <w:szCs w:val="24"/>
        </w:rPr>
        <w:t>.-El impuesto predial con base en las rentas o frutos civiles que produzcan los inmuebles causara el impuesto con base en las siguientes tarifas:</w:t>
      </w:r>
    </w:p>
    <w:p w14:paraId="31C786A9" w14:textId="77777777" w:rsidR="007D2012" w:rsidRPr="00C65AF8" w:rsidRDefault="007D2012" w:rsidP="007D2012">
      <w:pPr>
        <w:spacing w:line="276"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7766"/>
        <w:gridCol w:w="1062"/>
      </w:tblGrid>
      <w:tr w:rsidR="007D2012" w:rsidRPr="00F638A6" w14:paraId="36F30D9C" w14:textId="77777777" w:rsidTr="00707EE4">
        <w:trPr>
          <w:jc w:val="center"/>
        </w:trPr>
        <w:tc>
          <w:tcPr>
            <w:tcW w:w="7905" w:type="dxa"/>
          </w:tcPr>
          <w:p w14:paraId="4E85D96F" w14:textId="77777777" w:rsidR="007D2012" w:rsidRPr="00F638A6" w:rsidRDefault="007D2012" w:rsidP="00707EE4">
            <w:pPr>
              <w:spacing w:line="276" w:lineRule="auto"/>
              <w:jc w:val="both"/>
              <w:rPr>
                <w:rFonts w:ascii="Arial" w:hAnsi="Arial" w:cs="Arial"/>
              </w:rPr>
            </w:pPr>
            <w:r w:rsidRPr="00F638A6">
              <w:rPr>
                <w:rFonts w:ascii="Arial" w:hAnsi="Arial" w:cs="Arial"/>
              </w:rPr>
              <w:t>I.-Por predios utilizados para la casa habitación</w:t>
            </w:r>
          </w:p>
        </w:tc>
        <w:tc>
          <w:tcPr>
            <w:tcW w:w="1073" w:type="dxa"/>
          </w:tcPr>
          <w:p w14:paraId="7FF36192" w14:textId="77777777" w:rsidR="007D2012" w:rsidRPr="00F638A6" w:rsidRDefault="007D2012" w:rsidP="00707EE4">
            <w:pPr>
              <w:spacing w:line="276" w:lineRule="auto"/>
              <w:jc w:val="both"/>
              <w:rPr>
                <w:rFonts w:ascii="Arial" w:hAnsi="Arial" w:cs="Arial"/>
              </w:rPr>
            </w:pPr>
            <w:r>
              <w:rPr>
                <w:rFonts w:ascii="Arial" w:hAnsi="Arial" w:cs="Arial"/>
              </w:rPr>
              <w:t>5</w:t>
            </w:r>
            <w:r w:rsidRPr="00F638A6">
              <w:rPr>
                <w:rFonts w:ascii="Arial" w:hAnsi="Arial" w:cs="Arial"/>
              </w:rPr>
              <w:t xml:space="preserve"> %</w:t>
            </w:r>
          </w:p>
        </w:tc>
      </w:tr>
      <w:tr w:rsidR="007D2012" w:rsidRPr="00F638A6" w14:paraId="3FC01FB0" w14:textId="77777777" w:rsidTr="00707EE4">
        <w:trPr>
          <w:jc w:val="center"/>
        </w:trPr>
        <w:tc>
          <w:tcPr>
            <w:tcW w:w="7905" w:type="dxa"/>
          </w:tcPr>
          <w:p w14:paraId="255DDEFC" w14:textId="77777777" w:rsidR="007D2012" w:rsidRPr="00F638A6" w:rsidRDefault="007D2012" w:rsidP="00707EE4">
            <w:pPr>
              <w:spacing w:line="276" w:lineRule="auto"/>
              <w:jc w:val="both"/>
              <w:rPr>
                <w:rFonts w:ascii="Arial" w:hAnsi="Arial" w:cs="Arial"/>
              </w:rPr>
            </w:pPr>
            <w:r w:rsidRPr="00F638A6">
              <w:rPr>
                <w:rFonts w:ascii="Arial" w:hAnsi="Arial" w:cs="Arial"/>
              </w:rPr>
              <w:t>II.-Por predios utilizados para las actividades comerciales</w:t>
            </w:r>
          </w:p>
        </w:tc>
        <w:tc>
          <w:tcPr>
            <w:tcW w:w="1073" w:type="dxa"/>
          </w:tcPr>
          <w:p w14:paraId="1D401DB3" w14:textId="77777777" w:rsidR="007D2012" w:rsidRPr="00F638A6" w:rsidRDefault="007D2012" w:rsidP="00707EE4">
            <w:pPr>
              <w:spacing w:line="276" w:lineRule="auto"/>
              <w:jc w:val="both"/>
              <w:rPr>
                <w:rFonts w:ascii="Arial" w:hAnsi="Arial" w:cs="Arial"/>
              </w:rPr>
            </w:pPr>
            <w:r>
              <w:rPr>
                <w:rFonts w:ascii="Arial" w:hAnsi="Arial" w:cs="Arial"/>
              </w:rPr>
              <w:t>5</w:t>
            </w:r>
            <w:r w:rsidRPr="00F638A6">
              <w:rPr>
                <w:rFonts w:ascii="Arial" w:hAnsi="Arial" w:cs="Arial"/>
              </w:rPr>
              <w:t>%</w:t>
            </w:r>
          </w:p>
        </w:tc>
      </w:tr>
    </w:tbl>
    <w:p w14:paraId="488C7D9A" w14:textId="77777777" w:rsidR="007D2012" w:rsidRPr="00C65AF8" w:rsidRDefault="007D2012" w:rsidP="007D2012">
      <w:pPr>
        <w:spacing w:line="276" w:lineRule="auto"/>
        <w:jc w:val="both"/>
        <w:rPr>
          <w:rFonts w:ascii="Arial" w:hAnsi="Arial" w:cs="Arial"/>
          <w:sz w:val="24"/>
          <w:szCs w:val="24"/>
        </w:rPr>
      </w:pPr>
    </w:p>
    <w:p w14:paraId="50BB4E8B" w14:textId="77777777" w:rsidR="007D2012" w:rsidRPr="00C65AF8" w:rsidRDefault="007D2012" w:rsidP="007D2012">
      <w:pPr>
        <w:spacing w:line="276" w:lineRule="auto"/>
        <w:jc w:val="both"/>
        <w:rPr>
          <w:rFonts w:ascii="Arial" w:hAnsi="Arial" w:cs="Arial"/>
          <w:sz w:val="24"/>
          <w:szCs w:val="24"/>
        </w:rPr>
      </w:pPr>
    </w:p>
    <w:p w14:paraId="3CC0FCEB" w14:textId="77777777" w:rsidR="007D2012" w:rsidRPr="00C65AF8" w:rsidRDefault="007D2012" w:rsidP="007D2012">
      <w:pPr>
        <w:spacing w:line="276" w:lineRule="auto"/>
        <w:jc w:val="center"/>
        <w:rPr>
          <w:rFonts w:ascii="Arial" w:hAnsi="Arial" w:cs="Arial"/>
          <w:b/>
          <w:sz w:val="24"/>
          <w:szCs w:val="24"/>
        </w:rPr>
      </w:pPr>
      <w:r w:rsidRPr="00C65AF8">
        <w:rPr>
          <w:rFonts w:ascii="Arial" w:hAnsi="Arial" w:cs="Arial"/>
          <w:b/>
          <w:sz w:val="24"/>
          <w:szCs w:val="24"/>
        </w:rPr>
        <w:t>CAPÍTULO II</w:t>
      </w:r>
    </w:p>
    <w:p w14:paraId="52B395B7" w14:textId="77777777" w:rsidR="007D2012" w:rsidRPr="00C65AF8" w:rsidRDefault="007D2012" w:rsidP="007D2012">
      <w:pPr>
        <w:spacing w:line="276" w:lineRule="auto"/>
        <w:jc w:val="center"/>
        <w:rPr>
          <w:rFonts w:ascii="Arial" w:hAnsi="Arial" w:cs="Arial"/>
          <w:b/>
          <w:sz w:val="24"/>
          <w:szCs w:val="24"/>
        </w:rPr>
      </w:pPr>
      <w:r w:rsidRPr="00C65AF8">
        <w:rPr>
          <w:rFonts w:ascii="Arial" w:hAnsi="Arial" w:cs="Arial"/>
          <w:b/>
          <w:sz w:val="24"/>
          <w:szCs w:val="24"/>
        </w:rPr>
        <w:t>Impuesto Sobre Adquisición de Inmuebles</w:t>
      </w:r>
    </w:p>
    <w:p w14:paraId="4E837F39" w14:textId="77777777" w:rsidR="007D2012" w:rsidRPr="00C65AF8" w:rsidRDefault="007D2012" w:rsidP="007D2012">
      <w:pPr>
        <w:spacing w:line="276" w:lineRule="auto"/>
        <w:jc w:val="both"/>
        <w:rPr>
          <w:rFonts w:ascii="Arial" w:hAnsi="Arial" w:cs="Arial"/>
          <w:sz w:val="24"/>
          <w:szCs w:val="24"/>
        </w:rPr>
      </w:pPr>
      <w:r w:rsidRPr="00C65AF8">
        <w:rPr>
          <w:rFonts w:ascii="Arial" w:hAnsi="Arial" w:cs="Arial"/>
          <w:b/>
          <w:sz w:val="24"/>
          <w:szCs w:val="24"/>
        </w:rPr>
        <w:t>Artículo 16.-</w:t>
      </w:r>
      <w:r w:rsidRPr="00C65AF8">
        <w:rPr>
          <w:rFonts w:ascii="Arial" w:hAnsi="Arial" w:cs="Arial"/>
          <w:sz w:val="24"/>
          <w:szCs w:val="24"/>
        </w:rPr>
        <w:t>El impuesto a que se refiere este capítulo, se calculara aplicando la</w:t>
      </w:r>
      <w:r>
        <w:rPr>
          <w:rFonts w:ascii="Arial" w:hAnsi="Arial" w:cs="Arial"/>
          <w:sz w:val="24"/>
          <w:szCs w:val="24"/>
        </w:rPr>
        <w:t xml:space="preserve"> tasa del 3.5</w:t>
      </w:r>
      <w:r w:rsidRPr="00C65AF8">
        <w:rPr>
          <w:rFonts w:ascii="Arial" w:hAnsi="Arial" w:cs="Arial"/>
          <w:sz w:val="24"/>
          <w:szCs w:val="24"/>
        </w:rPr>
        <w:t>% a la base grava</w:t>
      </w:r>
      <w:r>
        <w:rPr>
          <w:rFonts w:ascii="Arial" w:hAnsi="Arial" w:cs="Arial"/>
          <w:sz w:val="24"/>
          <w:szCs w:val="24"/>
        </w:rPr>
        <w:t>ble señaladas en la Ley de Hacienda del Municipio de</w:t>
      </w:r>
      <w:r w:rsidRPr="00C65AF8">
        <w:rPr>
          <w:rFonts w:ascii="Arial" w:hAnsi="Arial" w:cs="Arial"/>
          <w:sz w:val="24"/>
          <w:szCs w:val="24"/>
        </w:rPr>
        <w:t xml:space="preserve"> </w:t>
      </w:r>
      <w:r>
        <w:rPr>
          <w:rFonts w:ascii="Arial" w:hAnsi="Arial" w:cs="Arial"/>
          <w:sz w:val="24"/>
          <w:szCs w:val="24"/>
        </w:rPr>
        <w:t>Mocochá</w:t>
      </w:r>
      <w:r w:rsidRPr="00C65AF8">
        <w:rPr>
          <w:rFonts w:ascii="Arial" w:hAnsi="Arial" w:cs="Arial"/>
          <w:sz w:val="24"/>
          <w:szCs w:val="24"/>
        </w:rPr>
        <w:t>.</w:t>
      </w:r>
    </w:p>
    <w:p w14:paraId="25B47D35" w14:textId="77777777" w:rsidR="007D2012" w:rsidRPr="00C65AF8" w:rsidRDefault="007D2012" w:rsidP="007D2012">
      <w:pPr>
        <w:spacing w:line="276" w:lineRule="auto"/>
        <w:jc w:val="center"/>
        <w:rPr>
          <w:rFonts w:ascii="Arial" w:hAnsi="Arial" w:cs="Arial"/>
          <w:b/>
          <w:sz w:val="24"/>
          <w:szCs w:val="24"/>
        </w:rPr>
      </w:pPr>
      <w:r w:rsidRPr="00C65AF8">
        <w:rPr>
          <w:rFonts w:ascii="Arial" w:hAnsi="Arial" w:cs="Arial"/>
          <w:b/>
          <w:sz w:val="24"/>
          <w:szCs w:val="24"/>
        </w:rPr>
        <w:t>CAPÍTULO III</w:t>
      </w:r>
    </w:p>
    <w:p w14:paraId="18342962" w14:textId="77777777" w:rsidR="007D2012" w:rsidRDefault="007D2012" w:rsidP="007D2012">
      <w:pPr>
        <w:spacing w:line="276" w:lineRule="auto"/>
        <w:jc w:val="center"/>
        <w:rPr>
          <w:rFonts w:ascii="Arial" w:hAnsi="Arial" w:cs="Arial"/>
          <w:b/>
          <w:sz w:val="24"/>
          <w:szCs w:val="24"/>
        </w:rPr>
      </w:pPr>
      <w:r w:rsidRPr="00C65AF8">
        <w:rPr>
          <w:rFonts w:ascii="Arial" w:hAnsi="Arial" w:cs="Arial"/>
          <w:b/>
          <w:sz w:val="24"/>
          <w:szCs w:val="24"/>
        </w:rPr>
        <w:t>Impuesto a Espectáculos y Diversiones Públicas</w:t>
      </w:r>
    </w:p>
    <w:p w14:paraId="242440E3" w14:textId="77777777" w:rsidR="007D2012" w:rsidRPr="00C65AF8" w:rsidRDefault="007D2012" w:rsidP="007D2012">
      <w:pPr>
        <w:spacing w:line="276" w:lineRule="auto"/>
        <w:jc w:val="center"/>
        <w:rPr>
          <w:rFonts w:ascii="Arial" w:hAnsi="Arial" w:cs="Arial"/>
          <w:b/>
          <w:sz w:val="24"/>
          <w:szCs w:val="24"/>
        </w:rPr>
      </w:pPr>
    </w:p>
    <w:p w14:paraId="1DDA055B" w14:textId="77777777" w:rsidR="007D2012" w:rsidRPr="00C65AF8" w:rsidRDefault="007D2012" w:rsidP="007D2012">
      <w:pPr>
        <w:spacing w:line="276" w:lineRule="auto"/>
        <w:rPr>
          <w:rFonts w:ascii="Arial" w:hAnsi="Arial" w:cs="Arial"/>
          <w:sz w:val="24"/>
          <w:szCs w:val="24"/>
        </w:rPr>
      </w:pPr>
      <w:r w:rsidRPr="00C65AF8">
        <w:rPr>
          <w:rFonts w:ascii="Arial" w:hAnsi="Arial" w:cs="Arial"/>
          <w:b/>
          <w:sz w:val="24"/>
          <w:szCs w:val="24"/>
        </w:rPr>
        <w:t>Artículo 17.-</w:t>
      </w:r>
      <w:r w:rsidRPr="00C65AF8">
        <w:rPr>
          <w:rFonts w:ascii="Arial" w:hAnsi="Arial" w:cs="Arial"/>
          <w:sz w:val="24"/>
          <w:szCs w:val="24"/>
        </w:rPr>
        <w:t xml:space="preserve"> </w:t>
      </w:r>
      <w:r w:rsidRPr="00EF5330">
        <w:rPr>
          <w:rFonts w:ascii="Arial" w:hAnsi="Arial" w:cs="Arial"/>
          <w:sz w:val="24"/>
          <w:szCs w:val="24"/>
        </w:rPr>
        <w:t>La cuota del impuesto a espectáculos y diversiones públicas se calculará aplicando la tasa que para cada evento se establece a continuación:</w:t>
      </w:r>
    </w:p>
    <w:tbl>
      <w:tblPr>
        <w:tblW w:w="7620" w:type="dxa"/>
        <w:jc w:val="center"/>
        <w:tblCellMar>
          <w:left w:w="70" w:type="dxa"/>
          <w:right w:w="70" w:type="dxa"/>
        </w:tblCellMar>
        <w:tblLook w:val="04A0" w:firstRow="1" w:lastRow="0" w:firstColumn="1" w:lastColumn="0" w:noHBand="0" w:noVBand="1"/>
      </w:tblPr>
      <w:tblGrid>
        <w:gridCol w:w="6658"/>
        <w:gridCol w:w="962"/>
      </w:tblGrid>
      <w:tr w:rsidR="007D2012" w:rsidRPr="00C07AC9" w14:paraId="2B226F9B" w14:textId="77777777" w:rsidTr="00707EE4">
        <w:trPr>
          <w:trHeight w:val="315"/>
          <w:jc w:val="center"/>
        </w:trPr>
        <w:tc>
          <w:tcPr>
            <w:tcW w:w="6658" w:type="dxa"/>
            <w:tcBorders>
              <w:top w:val="single" w:sz="4" w:space="0" w:color="auto"/>
              <w:left w:val="single" w:sz="4" w:space="0" w:color="auto"/>
              <w:bottom w:val="single" w:sz="4" w:space="0" w:color="auto"/>
              <w:right w:val="nil"/>
            </w:tcBorders>
            <w:vAlign w:val="center"/>
            <w:hideMark/>
          </w:tcPr>
          <w:p w14:paraId="500C3313"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I. Funciones de circo</w:t>
            </w:r>
          </w:p>
        </w:tc>
        <w:tc>
          <w:tcPr>
            <w:tcW w:w="962" w:type="dxa"/>
            <w:tcBorders>
              <w:top w:val="single" w:sz="8" w:space="0" w:color="auto"/>
              <w:left w:val="single" w:sz="8" w:space="0" w:color="auto"/>
              <w:bottom w:val="single" w:sz="8" w:space="0" w:color="auto"/>
              <w:right w:val="single" w:sz="8" w:space="0" w:color="auto"/>
            </w:tcBorders>
            <w:vAlign w:val="center"/>
            <w:hideMark/>
          </w:tcPr>
          <w:p w14:paraId="7F103086" w14:textId="77777777" w:rsidR="007D2012" w:rsidRPr="00C07AC9" w:rsidRDefault="007D2012" w:rsidP="00707EE4">
            <w:pPr>
              <w:spacing w:after="0" w:line="240" w:lineRule="auto"/>
              <w:rPr>
                <w:rFonts w:ascii="Arial" w:eastAsia="Times New Roman" w:hAnsi="Arial" w:cs="Arial"/>
                <w:b/>
                <w:bCs/>
                <w:color w:val="000000"/>
                <w:lang w:eastAsia="es-MX"/>
              </w:rPr>
            </w:pPr>
            <w:r w:rsidRPr="00C07AC9">
              <w:rPr>
                <w:rFonts w:ascii="Arial" w:eastAsia="Arial" w:hAnsi="Arial" w:cs="Arial"/>
                <w:b/>
                <w:bCs/>
                <w:color w:val="000000"/>
                <w:lang w:eastAsia="es-MX"/>
              </w:rPr>
              <w:t> </w:t>
            </w:r>
          </w:p>
        </w:tc>
      </w:tr>
      <w:tr w:rsidR="007D2012" w:rsidRPr="00C07AC9" w14:paraId="098DD453" w14:textId="77777777" w:rsidTr="00707EE4">
        <w:trPr>
          <w:trHeight w:val="405"/>
          <w:jc w:val="center"/>
        </w:trPr>
        <w:tc>
          <w:tcPr>
            <w:tcW w:w="6658" w:type="dxa"/>
            <w:tcBorders>
              <w:top w:val="nil"/>
              <w:left w:val="single" w:sz="8" w:space="0" w:color="000000"/>
              <w:bottom w:val="nil"/>
              <w:right w:val="nil"/>
            </w:tcBorders>
            <w:vAlign w:val="center"/>
            <w:hideMark/>
          </w:tcPr>
          <w:p w14:paraId="63204893"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a).</w:t>
            </w:r>
            <w:r w:rsidRPr="00C07AC9">
              <w:rPr>
                <w:rFonts w:ascii="Arial" w:eastAsia="Arial" w:hAnsi="Arial" w:cs="Arial"/>
                <w:color w:val="000000"/>
                <w:lang w:eastAsia="es-MX"/>
              </w:rPr>
              <w:t xml:space="preserve"> TIPO A (Con capacidad mayor o igual a 100 personas)</w:t>
            </w:r>
          </w:p>
        </w:tc>
        <w:tc>
          <w:tcPr>
            <w:tcW w:w="962" w:type="dxa"/>
            <w:tcBorders>
              <w:top w:val="nil"/>
              <w:left w:val="single" w:sz="8" w:space="0" w:color="auto"/>
              <w:bottom w:val="nil"/>
              <w:right w:val="single" w:sz="8" w:space="0" w:color="auto"/>
            </w:tcBorders>
            <w:vAlign w:val="center"/>
            <w:hideMark/>
          </w:tcPr>
          <w:p w14:paraId="688D233D"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4CF4B95B" w14:textId="77777777" w:rsidTr="00707EE4">
        <w:trPr>
          <w:trHeight w:val="525"/>
          <w:jc w:val="center"/>
        </w:trPr>
        <w:tc>
          <w:tcPr>
            <w:tcW w:w="6658" w:type="dxa"/>
            <w:tcBorders>
              <w:top w:val="nil"/>
              <w:left w:val="single" w:sz="8" w:space="0" w:color="000000"/>
              <w:bottom w:val="nil"/>
              <w:right w:val="nil"/>
            </w:tcBorders>
            <w:vAlign w:val="center"/>
            <w:hideMark/>
          </w:tcPr>
          <w:p w14:paraId="21171C9E"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b).</w:t>
            </w:r>
            <w:r w:rsidRPr="00C07AC9">
              <w:rPr>
                <w:rFonts w:ascii="Arial" w:eastAsia="Arial" w:hAnsi="Arial" w:cs="Arial"/>
                <w:color w:val="000000"/>
                <w:lang w:eastAsia="es-MX"/>
              </w:rPr>
              <w:t xml:space="preserve"> TIPO B (Con capacidad menor a 100 personas)</w:t>
            </w:r>
          </w:p>
        </w:tc>
        <w:tc>
          <w:tcPr>
            <w:tcW w:w="962" w:type="dxa"/>
            <w:tcBorders>
              <w:top w:val="nil"/>
              <w:left w:val="single" w:sz="8" w:space="0" w:color="auto"/>
              <w:bottom w:val="nil"/>
              <w:right w:val="single" w:sz="8" w:space="0" w:color="auto"/>
            </w:tcBorders>
            <w:vAlign w:val="center"/>
            <w:hideMark/>
          </w:tcPr>
          <w:p w14:paraId="0EB1902D"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3E9B75CF" w14:textId="77777777" w:rsidTr="00707EE4">
        <w:trPr>
          <w:trHeight w:val="315"/>
          <w:jc w:val="center"/>
        </w:trPr>
        <w:tc>
          <w:tcPr>
            <w:tcW w:w="6658" w:type="dxa"/>
            <w:tcBorders>
              <w:top w:val="single" w:sz="8" w:space="0" w:color="auto"/>
              <w:left w:val="single" w:sz="8" w:space="0" w:color="auto"/>
              <w:bottom w:val="single" w:sz="8" w:space="0" w:color="auto"/>
              <w:right w:val="nil"/>
            </w:tcBorders>
            <w:vAlign w:val="center"/>
            <w:hideMark/>
          </w:tcPr>
          <w:p w14:paraId="6377BBF0"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 xml:space="preserve">II. Gremios </w:t>
            </w:r>
          </w:p>
        </w:tc>
        <w:tc>
          <w:tcPr>
            <w:tcW w:w="962" w:type="dxa"/>
            <w:tcBorders>
              <w:top w:val="nil"/>
              <w:left w:val="single" w:sz="8" w:space="0" w:color="auto"/>
              <w:bottom w:val="nil"/>
              <w:right w:val="single" w:sz="8" w:space="0" w:color="auto"/>
            </w:tcBorders>
            <w:vAlign w:val="center"/>
            <w:hideMark/>
          </w:tcPr>
          <w:p w14:paraId="0371C4E7"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0FAB947A" w14:textId="77777777" w:rsidTr="00707EE4">
        <w:trPr>
          <w:trHeight w:val="315"/>
          <w:jc w:val="center"/>
        </w:trPr>
        <w:tc>
          <w:tcPr>
            <w:tcW w:w="6658" w:type="dxa"/>
            <w:tcBorders>
              <w:top w:val="nil"/>
              <w:left w:val="single" w:sz="8" w:space="0" w:color="auto"/>
              <w:bottom w:val="single" w:sz="8" w:space="0" w:color="auto"/>
              <w:right w:val="nil"/>
            </w:tcBorders>
            <w:vAlign w:val="center"/>
            <w:hideMark/>
          </w:tcPr>
          <w:p w14:paraId="6D036043"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III. Luz y sonido por día</w:t>
            </w:r>
          </w:p>
        </w:tc>
        <w:tc>
          <w:tcPr>
            <w:tcW w:w="962" w:type="dxa"/>
            <w:tcBorders>
              <w:top w:val="single" w:sz="8" w:space="0" w:color="auto"/>
              <w:left w:val="single" w:sz="8" w:space="0" w:color="auto"/>
              <w:bottom w:val="single" w:sz="8" w:space="0" w:color="auto"/>
              <w:right w:val="single" w:sz="8" w:space="0" w:color="auto"/>
            </w:tcBorders>
            <w:vAlign w:val="center"/>
            <w:hideMark/>
          </w:tcPr>
          <w:p w14:paraId="3590D0EB" w14:textId="77777777" w:rsidR="007D2012" w:rsidRPr="00C07AC9" w:rsidRDefault="007D2012" w:rsidP="00707EE4">
            <w:pPr>
              <w:spacing w:after="0" w:line="240" w:lineRule="auto"/>
              <w:rPr>
                <w:rFonts w:ascii="Arial" w:eastAsia="Times New Roman" w:hAnsi="Arial" w:cs="Arial"/>
                <w:b/>
                <w:bCs/>
                <w:color w:val="000000"/>
                <w:lang w:eastAsia="es-MX"/>
              </w:rPr>
            </w:pPr>
            <w:r w:rsidRPr="00C07AC9">
              <w:rPr>
                <w:rFonts w:ascii="Arial" w:eastAsia="Arial" w:hAnsi="Arial" w:cs="Arial"/>
                <w:b/>
                <w:bCs/>
                <w:color w:val="000000"/>
                <w:lang w:eastAsia="es-MX"/>
              </w:rPr>
              <w:t> </w:t>
            </w:r>
          </w:p>
        </w:tc>
      </w:tr>
      <w:tr w:rsidR="007D2012" w:rsidRPr="00C07AC9" w14:paraId="714E4F2F" w14:textId="77777777" w:rsidTr="00707EE4">
        <w:trPr>
          <w:trHeight w:val="510"/>
          <w:jc w:val="center"/>
        </w:trPr>
        <w:tc>
          <w:tcPr>
            <w:tcW w:w="6658" w:type="dxa"/>
            <w:tcBorders>
              <w:top w:val="nil"/>
              <w:left w:val="single" w:sz="8" w:space="0" w:color="000000"/>
              <w:bottom w:val="nil"/>
              <w:right w:val="nil"/>
            </w:tcBorders>
            <w:vAlign w:val="center"/>
            <w:hideMark/>
          </w:tcPr>
          <w:p w14:paraId="446BBC46"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a).</w:t>
            </w:r>
            <w:r w:rsidRPr="00C07AC9">
              <w:rPr>
                <w:rFonts w:ascii="Arial" w:eastAsia="Arial" w:hAnsi="Arial" w:cs="Arial"/>
                <w:color w:val="000000"/>
                <w:lang w:eastAsia="es-MX"/>
              </w:rPr>
              <w:t xml:space="preserve"> TIPO A (Con venta de alcohol)</w:t>
            </w:r>
          </w:p>
        </w:tc>
        <w:tc>
          <w:tcPr>
            <w:tcW w:w="962" w:type="dxa"/>
            <w:tcBorders>
              <w:top w:val="nil"/>
              <w:left w:val="single" w:sz="8" w:space="0" w:color="auto"/>
              <w:bottom w:val="nil"/>
              <w:right w:val="single" w:sz="8" w:space="0" w:color="auto"/>
            </w:tcBorders>
            <w:vAlign w:val="center"/>
            <w:hideMark/>
          </w:tcPr>
          <w:p w14:paraId="7422ACDB"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1067BFEB" w14:textId="77777777" w:rsidTr="00707EE4">
        <w:trPr>
          <w:trHeight w:val="525"/>
          <w:jc w:val="center"/>
        </w:trPr>
        <w:tc>
          <w:tcPr>
            <w:tcW w:w="6658" w:type="dxa"/>
            <w:tcBorders>
              <w:top w:val="nil"/>
              <w:left w:val="single" w:sz="8" w:space="0" w:color="000000"/>
              <w:bottom w:val="nil"/>
              <w:right w:val="nil"/>
            </w:tcBorders>
            <w:vAlign w:val="center"/>
            <w:hideMark/>
          </w:tcPr>
          <w:p w14:paraId="6440A134"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b)</w:t>
            </w:r>
            <w:r w:rsidRPr="00C07AC9">
              <w:rPr>
                <w:rFonts w:ascii="Arial" w:eastAsia="Arial" w:hAnsi="Arial" w:cs="Arial"/>
                <w:color w:val="000000"/>
                <w:lang w:eastAsia="es-MX"/>
              </w:rPr>
              <w:t>TIPO B (Sin venta de alcohol)</w:t>
            </w:r>
          </w:p>
        </w:tc>
        <w:tc>
          <w:tcPr>
            <w:tcW w:w="962" w:type="dxa"/>
            <w:tcBorders>
              <w:top w:val="nil"/>
              <w:left w:val="single" w:sz="8" w:space="0" w:color="auto"/>
              <w:bottom w:val="nil"/>
              <w:right w:val="single" w:sz="8" w:space="0" w:color="auto"/>
            </w:tcBorders>
            <w:vAlign w:val="center"/>
            <w:hideMark/>
          </w:tcPr>
          <w:p w14:paraId="1E752DB8"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5FEDB067" w14:textId="77777777" w:rsidTr="00707EE4">
        <w:trPr>
          <w:trHeight w:val="315"/>
          <w:jc w:val="center"/>
        </w:trPr>
        <w:tc>
          <w:tcPr>
            <w:tcW w:w="6658" w:type="dxa"/>
            <w:tcBorders>
              <w:top w:val="single" w:sz="8" w:space="0" w:color="auto"/>
              <w:left w:val="single" w:sz="8" w:space="0" w:color="auto"/>
              <w:bottom w:val="single" w:sz="8" w:space="0" w:color="auto"/>
              <w:right w:val="nil"/>
            </w:tcBorders>
            <w:vAlign w:val="center"/>
            <w:hideMark/>
          </w:tcPr>
          <w:p w14:paraId="773A4633"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IV. Bailes populares por día</w:t>
            </w:r>
          </w:p>
        </w:tc>
        <w:tc>
          <w:tcPr>
            <w:tcW w:w="962" w:type="dxa"/>
            <w:tcBorders>
              <w:top w:val="single" w:sz="8" w:space="0" w:color="auto"/>
              <w:left w:val="single" w:sz="8" w:space="0" w:color="auto"/>
              <w:bottom w:val="single" w:sz="8" w:space="0" w:color="auto"/>
              <w:right w:val="single" w:sz="8" w:space="0" w:color="auto"/>
            </w:tcBorders>
            <w:vAlign w:val="center"/>
            <w:hideMark/>
          </w:tcPr>
          <w:p w14:paraId="11A41CB3" w14:textId="77777777" w:rsidR="007D2012" w:rsidRPr="00C07AC9" w:rsidRDefault="007D2012" w:rsidP="00707EE4">
            <w:pPr>
              <w:spacing w:after="0" w:line="240" w:lineRule="auto"/>
              <w:rPr>
                <w:rFonts w:ascii="Arial" w:eastAsia="Times New Roman" w:hAnsi="Arial" w:cs="Arial"/>
                <w:b/>
                <w:bCs/>
                <w:color w:val="000000"/>
                <w:lang w:eastAsia="es-MX"/>
              </w:rPr>
            </w:pPr>
            <w:r w:rsidRPr="00C07AC9">
              <w:rPr>
                <w:rFonts w:ascii="Arial" w:eastAsia="Arial" w:hAnsi="Arial" w:cs="Arial"/>
                <w:b/>
                <w:bCs/>
                <w:color w:val="000000"/>
                <w:lang w:eastAsia="es-MX"/>
              </w:rPr>
              <w:t> </w:t>
            </w:r>
          </w:p>
        </w:tc>
      </w:tr>
      <w:tr w:rsidR="007D2012" w:rsidRPr="00C07AC9" w14:paraId="3940BA71" w14:textId="77777777" w:rsidTr="00707EE4">
        <w:trPr>
          <w:trHeight w:val="510"/>
          <w:jc w:val="center"/>
        </w:trPr>
        <w:tc>
          <w:tcPr>
            <w:tcW w:w="6658" w:type="dxa"/>
            <w:tcBorders>
              <w:top w:val="nil"/>
              <w:left w:val="single" w:sz="8" w:space="0" w:color="000000"/>
              <w:bottom w:val="nil"/>
              <w:right w:val="nil"/>
            </w:tcBorders>
            <w:vAlign w:val="center"/>
            <w:hideMark/>
          </w:tcPr>
          <w:p w14:paraId="3C955428"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a)</w:t>
            </w:r>
            <w:r w:rsidRPr="00C07AC9">
              <w:rPr>
                <w:rFonts w:ascii="Arial" w:eastAsia="Arial" w:hAnsi="Arial" w:cs="Arial"/>
                <w:color w:val="000000"/>
                <w:lang w:eastAsia="es-MX"/>
              </w:rPr>
              <w:t>TIPO A (Con venta de alcohol)</w:t>
            </w:r>
          </w:p>
        </w:tc>
        <w:tc>
          <w:tcPr>
            <w:tcW w:w="962" w:type="dxa"/>
            <w:tcBorders>
              <w:top w:val="nil"/>
              <w:left w:val="single" w:sz="8" w:space="0" w:color="auto"/>
              <w:bottom w:val="nil"/>
              <w:right w:val="single" w:sz="8" w:space="0" w:color="auto"/>
            </w:tcBorders>
            <w:vAlign w:val="center"/>
            <w:hideMark/>
          </w:tcPr>
          <w:p w14:paraId="47CA5C38"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3DD24285" w14:textId="77777777" w:rsidTr="00707EE4">
        <w:trPr>
          <w:trHeight w:val="525"/>
          <w:jc w:val="center"/>
        </w:trPr>
        <w:tc>
          <w:tcPr>
            <w:tcW w:w="6658" w:type="dxa"/>
            <w:tcBorders>
              <w:top w:val="nil"/>
              <w:left w:val="single" w:sz="8" w:space="0" w:color="000000"/>
              <w:bottom w:val="nil"/>
              <w:right w:val="nil"/>
            </w:tcBorders>
            <w:vAlign w:val="center"/>
            <w:hideMark/>
          </w:tcPr>
          <w:p w14:paraId="033D62B0"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b)</w:t>
            </w:r>
            <w:r w:rsidRPr="00C07AC9">
              <w:rPr>
                <w:rFonts w:ascii="Arial" w:eastAsia="Arial" w:hAnsi="Arial" w:cs="Arial"/>
                <w:color w:val="000000"/>
                <w:lang w:eastAsia="es-MX"/>
              </w:rPr>
              <w:t>TIPO B (Sin venta de alcohol)</w:t>
            </w:r>
          </w:p>
        </w:tc>
        <w:tc>
          <w:tcPr>
            <w:tcW w:w="962" w:type="dxa"/>
            <w:tcBorders>
              <w:top w:val="nil"/>
              <w:left w:val="single" w:sz="8" w:space="0" w:color="auto"/>
              <w:bottom w:val="nil"/>
              <w:right w:val="single" w:sz="8" w:space="0" w:color="auto"/>
            </w:tcBorders>
            <w:vAlign w:val="center"/>
            <w:hideMark/>
          </w:tcPr>
          <w:p w14:paraId="64FFA10C"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3EDCB4C9" w14:textId="77777777" w:rsidTr="00707EE4">
        <w:trPr>
          <w:trHeight w:val="315"/>
          <w:jc w:val="center"/>
        </w:trPr>
        <w:tc>
          <w:tcPr>
            <w:tcW w:w="6658" w:type="dxa"/>
            <w:tcBorders>
              <w:top w:val="single" w:sz="8" w:space="0" w:color="auto"/>
              <w:left w:val="single" w:sz="8" w:space="0" w:color="auto"/>
              <w:bottom w:val="single" w:sz="8" w:space="0" w:color="auto"/>
              <w:right w:val="nil"/>
            </w:tcBorders>
            <w:vAlign w:val="center"/>
            <w:hideMark/>
          </w:tcPr>
          <w:p w14:paraId="464ECE25"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 xml:space="preserve">V. Bailes internacionales </w:t>
            </w:r>
          </w:p>
        </w:tc>
        <w:tc>
          <w:tcPr>
            <w:tcW w:w="962" w:type="dxa"/>
            <w:tcBorders>
              <w:top w:val="single" w:sz="8" w:space="0" w:color="auto"/>
              <w:left w:val="single" w:sz="8" w:space="0" w:color="auto"/>
              <w:bottom w:val="single" w:sz="8" w:space="0" w:color="auto"/>
              <w:right w:val="single" w:sz="8" w:space="0" w:color="auto"/>
            </w:tcBorders>
            <w:vAlign w:val="center"/>
            <w:hideMark/>
          </w:tcPr>
          <w:p w14:paraId="58473583" w14:textId="77777777" w:rsidR="007D2012" w:rsidRPr="00C07AC9" w:rsidRDefault="007D2012" w:rsidP="00707EE4">
            <w:pPr>
              <w:spacing w:after="0" w:line="240" w:lineRule="auto"/>
              <w:rPr>
                <w:rFonts w:ascii="Arial" w:eastAsia="Times New Roman" w:hAnsi="Arial" w:cs="Arial"/>
                <w:b/>
                <w:bCs/>
                <w:color w:val="000000"/>
                <w:lang w:eastAsia="es-MX"/>
              </w:rPr>
            </w:pPr>
            <w:r w:rsidRPr="00C07AC9">
              <w:rPr>
                <w:rFonts w:ascii="Arial" w:eastAsia="Arial" w:hAnsi="Arial" w:cs="Arial"/>
                <w:b/>
                <w:bCs/>
                <w:color w:val="000000"/>
                <w:lang w:eastAsia="es-MX"/>
              </w:rPr>
              <w:t> </w:t>
            </w:r>
          </w:p>
        </w:tc>
      </w:tr>
      <w:tr w:rsidR="007D2012" w:rsidRPr="00C07AC9" w14:paraId="29F4E511" w14:textId="77777777" w:rsidTr="00707EE4">
        <w:trPr>
          <w:trHeight w:val="510"/>
          <w:jc w:val="center"/>
        </w:trPr>
        <w:tc>
          <w:tcPr>
            <w:tcW w:w="6658" w:type="dxa"/>
            <w:tcBorders>
              <w:top w:val="nil"/>
              <w:left w:val="single" w:sz="8" w:space="0" w:color="000000"/>
              <w:bottom w:val="nil"/>
              <w:right w:val="nil"/>
            </w:tcBorders>
            <w:vAlign w:val="center"/>
            <w:hideMark/>
          </w:tcPr>
          <w:p w14:paraId="341066D3"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a).</w:t>
            </w:r>
            <w:r w:rsidRPr="00C07AC9">
              <w:rPr>
                <w:rFonts w:ascii="Arial" w:eastAsia="Arial" w:hAnsi="Arial" w:cs="Arial"/>
                <w:color w:val="000000"/>
                <w:lang w:eastAsia="es-MX"/>
              </w:rPr>
              <w:t>TIPO A (Con venta de alcohol)</w:t>
            </w:r>
          </w:p>
        </w:tc>
        <w:tc>
          <w:tcPr>
            <w:tcW w:w="962" w:type="dxa"/>
            <w:tcBorders>
              <w:top w:val="nil"/>
              <w:left w:val="single" w:sz="8" w:space="0" w:color="auto"/>
              <w:bottom w:val="nil"/>
              <w:right w:val="single" w:sz="8" w:space="0" w:color="auto"/>
            </w:tcBorders>
            <w:vAlign w:val="center"/>
            <w:hideMark/>
          </w:tcPr>
          <w:p w14:paraId="74458464"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07E91305" w14:textId="77777777" w:rsidTr="00707EE4">
        <w:trPr>
          <w:trHeight w:val="525"/>
          <w:jc w:val="center"/>
        </w:trPr>
        <w:tc>
          <w:tcPr>
            <w:tcW w:w="6658" w:type="dxa"/>
            <w:tcBorders>
              <w:top w:val="nil"/>
              <w:left w:val="single" w:sz="8" w:space="0" w:color="000000"/>
              <w:bottom w:val="single" w:sz="8" w:space="0" w:color="000000"/>
              <w:right w:val="nil"/>
            </w:tcBorders>
            <w:vAlign w:val="center"/>
            <w:hideMark/>
          </w:tcPr>
          <w:p w14:paraId="33049704"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b).</w:t>
            </w:r>
            <w:r w:rsidRPr="00C07AC9">
              <w:rPr>
                <w:rFonts w:ascii="Arial" w:eastAsia="Arial" w:hAnsi="Arial" w:cs="Arial"/>
                <w:color w:val="000000"/>
                <w:lang w:eastAsia="es-MX"/>
              </w:rPr>
              <w:t>TIPO B (Sin venta de alcohol)</w:t>
            </w:r>
          </w:p>
        </w:tc>
        <w:tc>
          <w:tcPr>
            <w:tcW w:w="962" w:type="dxa"/>
            <w:tcBorders>
              <w:top w:val="nil"/>
              <w:left w:val="single" w:sz="8" w:space="0" w:color="auto"/>
              <w:bottom w:val="single" w:sz="8" w:space="0" w:color="000000"/>
              <w:right w:val="single" w:sz="8" w:space="0" w:color="auto"/>
            </w:tcBorders>
            <w:vAlign w:val="center"/>
            <w:hideMark/>
          </w:tcPr>
          <w:p w14:paraId="52224620"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203AB3B6" w14:textId="77777777" w:rsidTr="00707EE4">
        <w:trPr>
          <w:trHeight w:val="525"/>
          <w:jc w:val="center"/>
        </w:trPr>
        <w:tc>
          <w:tcPr>
            <w:tcW w:w="6658" w:type="dxa"/>
            <w:tcBorders>
              <w:top w:val="nil"/>
              <w:left w:val="single" w:sz="8" w:space="0" w:color="000000"/>
              <w:bottom w:val="nil"/>
              <w:right w:val="nil"/>
            </w:tcBorders>
            <w:vAlign w:val="center"/>
            <w:hideMark/>
          </w:tcPr>
          <w:p w14:paraId="138B4EAE"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 xml:space="preserve">VI. Verbenas y otros semejantes </w:t>
            </w:r>
          </w:p>
        </w:tc>
        <w:tc>
          <w:tcPr>
            <w:tcW w:w="962" w:type="dxa"/>
            <w:tcBorders>
              <w:top w:val="nil"/>
              <w:left w:val="single" w:sz="8" w:space="0" w:color="auto"/>
              <w:bottom w:val="nil"/>
              <w:right w:val="single" w:sz="8" w:space="0" w:color="auto"/>
            </w:tcBorders>
            <w:vAlign w:val="center"/>
            <w:hideMark/>
          </w:tcPr>
          <w:p w14:paraId="625634F6"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5FBD1DF0" w14:textId="77777777" w:rsidTr="00707EE4">
        <w:trPr>
          <w:trHeight w:val="510"/>
          <w:jc w:val="center"/>
        </w:trPr>
        <w:tc>
          <w:tcPr>
            <w:tcW w:w="6658" w:type="dxa"/>
            <w:tcBorders>
              <w:top w:val="single" w:sz="8" w:space="0" w:color="auto"/>
              <w:left w:val="single" w:sz="8" w:space="0" w:color="auto"/>
              <w:bottom w:val="single" w:sz="8" w:space="0" w:color="auto"/>
              <w:right w:val="nil"/>
            </w:tcBorders>
            <w:vAlign w:val="center"/>
            <w:hideMark/>
          </w:tcPr>
          <w:p w14:paraId="070D07A4"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VII Carreras de caballos y peleas de gallos</w:t>
            </w:r>
          </w:p>
        </w:tc>
        <w:tc>
          <w:tcPr>
            <w:tcW w:w="962" w:type="dxa"/>
            <w:tcBorders>
              <w:top w:val="single" w:sz="8" w:space="0" w:color="auto"/>
              <w:left w:val="single" w:sz="8" w:space="0" w:color="auto"/>
              <w:bottom w:val="single" w:sz="8" w:space="0" w:color="auto"/>
              <w:right w:val="single" w:sz="8" w:space="0" w:color="auto"/>
            </w:tcBorders>
            <w:vAlign w:val="center"/>
            <w:hideMark/>
          </w:tcPr>
          <w:p w14:paraId="19EACCBD" w14:textId="77777777" w:rsidR="007D2012" w:rsidRPr="00C07AC9" w:rsidRDefault="007D2012" w:rsidP="00707EE4">
            <w:pPr>
              <w:spacing w:after="0" w:line="240" w:lineRule="auto"/>
              <w:rPr>
                <w:rFonts w:ascii="Arial" w:eastAsia="Times New Roman" w:hAnsi="Arial" w:cs="Arial"/>
                <w:color w:val="000000"/>
                <w:lang w:eastAsia="es-MX"/>
              </w:rPr>
            </w:pPr>
            <w:r w:rsidRPr="00C07AC9">
              <w:rPr>
                <w:rFonts w:ascii="Arial" w:eastAsia="Arial" w:hAnsi="Arial" w:cs="Arial"/>
                <w:color w:val="000000"/>
                <w:lang w:eastAsia="es-MX"/>
              </w:rPr>
              <w:t> </w:t>
            </w:r>
          </w:p>
        </w:tc>
      </w:tr>
      <w:tr w:rsidR="007D2012" w:rsidRPr="00C07AC9" w14:paraId="05B1B302" w14:textId="77777777" w:rsidTr="00707EE4">
        <w:trPr>
          <w:trHeight w:val="510"/>
          <w:jc w:val="center"/>
        </w:trPr>
        <w:tc>
          <w:tcPr>
            <w:tcW w:w="6658" w:type="dxa"/>
            <w:tcBorders>
              <w:top w:val="nil"/>
              <w:left w:val="single" w:sz="8" w:space="0" w:color="000000"/>
              <w:bottom w:val="nil"/>
              <w:right w:val="nil"/>
            </w:tcBorders>
            <w:vAlign w:val="center"/>
            <w:hideMark/>
          </w:tcPr>
          <w:p w14:paraId="753271A0"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lastRenderedPageBreak/>
              <w:t>a).</w:t>
            </w:r>
            <w:r w:rsidRPr="00C07AC9">
              <w:rPr>
                <w:rFonts w:ascii="Arial" w:eastAsia="Arial" w:hAnsi="Arial" w:cs="Arial"/>
                <w:color w:val="000000"/>
                <w:lang w:eastAsia="es-MX"/>
              </w:rPr>
              <w:t>TIPO A (Con venta de alcohol)</w:t>
            </w:r>
          </w:p>
        </w:tc>
        <w:tc>
          <w:tcPr>
            <w:tcW w:w="962" w:type="dxa"/>
            <w:tcBorders>
              <w:top w:val="nil"/>
              <w:left w:val="single" w:sz="8" w:space="0" w:color="auto"/>
              <w:bottom w:val="nil"/>
              <w:right w:val="single" w:sz="8" w:space="0" w:color="auto"/>
            </w:tcBorders>
            <w:vAlign w:val="center"/>
            <w:hideMark/>
          </w:tcPr>
          <w:p w14:paraId="2B3E077B"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67F91537" w14:textId="77777777" w:rsidTr="00707EE4">
        <w:trPr>
          <w:trHeight w:val="525"/>
          <w:jc w:val="center"/>
        </w:trPr>
        <w:tc>
          <w:tcPr>
            <w:tcW w:w="6658" w:type="dxa"/>
            <w:tcBorders>
              <w:top w:val="nil"/>
              <w:left w:val="single" w:sz="8" w:space="0" w:color="000000"/>
              <w:bottom w:val="single" w:sz="8" w:space="0" w:color="000000"/>
              <w:right w:val="nil"/>
            </w:tcBorders>
            <w:vAlign w:val="center"/>
            <w:hideMark/>
          </w:tcPr>
          <w:p w14:paraId="0D2D057B"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b).</w:t>
            </w:r>
            <w:r w:rsidRPr="00C07AC9">
              <w:rPr>
                <w:rFonts w:ascii="Arial" w:eastAsia="Arial" w:hAnsi="Arial" w:cs="Arial"/>
                <w:color w:val="000000"/>
                <w:lang w:eastAsia="es-MX"/>
              </w:rPr>
              <w:t>TIPO B (Sin venta de alcohol)</w:t>
            </w:r>
          </w:p>
        </w:tc>
        <w:tc>
          <w:tcPr>
            <w:tcW w:w="962" w:type="dxa"/>
            <w:tcBorders>
              <w:top w:val="nil"/>
              <w:left w:val="single" w:sz="8" w:space="0" w:color="auto"/>
              <w:bottom w:val="single" w:sz="8" w:space="0" w:color="000000"/>
              <w:right w:val="single" w:sz="8" w:space="0" w:color="auto"/>
            </w:tcBorders>
            <w:vAlign w:val="center"/>
            <w:hideMark/>
          </w:tcPr>
          <w:p w14:paraId="13380A8A"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397DCD4C" w14:textId="77777777" w:rsidTr="00707EE4">
        <w:trPr>
          <w:trHeight w:val="315"/>
          <w:jc w:val="center"/>
        </w:trPr>
        <w:tc>
          <w:tcPr>
            <w:tcW w:w="6658" w:type="dxa"/>
            <w:tcBorders>
              <w:top w:val="nil"/>
              <w:left w:val="single" w:sz="8" w:space="0" w:color="000000"/>
              <w:bottom w:val="nil"/>
              <w:right w:val="nil"/>
            </w:tcBorders>
            <w:vAlign w:val="center"/>
            <w:hideMark/>
          </w:tcPr>
          <w:p w14:paraId="59AFCAF3"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 xml:space="preserve">VIII. Eventos culturales </w:t>
            </w:r>
          </w:p>
        </w:tc>
        <w:tc>
          <w:tcPr>
            <w:tcW w:w="962" w:type="dxa"/>
            <w:tcBorders>
              <w:top w:val="nil"/>
              <w:left w:val="single" w:sz="8" w:space="0" w:color="auto"/>
              <w:bottom w:val="nil"/>
              <w:right w:val="single" w:sz="8" w:space="0" w:color="auto"/>
            </w:tcBorders>
            <w:vAlign w:val="center"/>
            <w:hideMark/>
          </w:tcPr>
          <w:p w14:paraId="4809C2AA"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522B86C7" w14:textId="77777777" w:rsidTr="00707EE4">
        <w:trPr>
          <w:trHeight w:val="315"/>
          <w:jc w:val="center"/>
        </w:trPr>
        <w:tc>
          <w:tcPr>
            <w:tcW w:w="6658" w:type="dxa"/>
            <w:tcBorders>
              <w:top w:val="single" w:sz="8" w:space="0" w:color="auto"/>
              <w:left w:val="single" w:sz="8" w:space="0" w:color="auto"/>
              <w:bottom w:val="single" w:sz="8" w:space="0" w:color="auto"/>
              <w:right w:val="nil"/>
            </w:tcBorders>
            <w:vAlign w:val="center"/>
            <w:hideMark/>
          </w:tcPr>
          <w:p w14:paraId="2A39B8C6"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IX. Eventos sociales</w:t>
            </w:r>
          </w:p>
        </w:tc>
        <w:tc>
          <w:tcPr>
            <w:tcW w:w="962" w:type="dxa"/>
            <w:tcBorders>
              <w:top w:val="single" w:sz="8" w:space="0" w:color="auto"/>
              <w:left w:val="single" w:sz="8" w:space="0" w:color="auto"/>
              <w:bottom w:val="single" w:sz="8" w:space="0" w:color="auto"/>
              <w:right w:val="single" w:sz="8" w:space="0" w:color="auto"/>
            </w:tcBorders>
            <w:vAlign w:val="center"/>
            <w:hideMark/>
          </w:tcPr>
          <w:p w14:paraId="03724772" w14:textId="77777777" w:rsidR="007D2012" w:rsidRPr="00C07AC9" w:rsidRDefault="007D2012" w:rsidP="00707EE4">
            <w:pPr>
              <w:spacing w:after="0" w:line="240" w:lineRule="auto"/>
              <w:rPr>
                <w:rFonts w:ascii="Arial" w:eastAsia="Times New Roman" w:hAnsi="Arial" w:cs="Arial"/>
                <w:color w:val="000000"/>
                <w:lang w:eastAsia="es-MX"/>
              </w:rPr>
            </w:pPr>
            <w:r w:rsidRPr="00C07AC9">
              <w:rPr>
                <w:rFonts w:ascii="Arial" w:eastAsia="Arial" w:hAnsi="Arial" w:cs="Arial"/>
                <w:color w:val="000000"/>
                <w:lang w:eastAsia="es-MX"/>
              </w:rPr>
              <w:t> </w:t>
            </w:r>
          </w:p>
        </w:tc>
      </w:tr>
      <w:tr w:rsidR="007D2012" w:rsidRPr="00C07AC9" w14:paraId="50526BB8" w14:textId="77777777" w:rsidTr="00707EE4">
        <w:trPr>
          <w:trHeight w:val="510"/>
          <w:jc w:val="center"/>
        </w:trPr>
        <w:tc>
          <w:tcPr>
            <w:tcW w:w="6658" w:type="dxa"/>
            <w:tcBorders>
              <w:top w:val="nil"/>
              <w:left w:val="single" w:sz="8" w:space="0" w:color="000000"/>
              <w:bottom w:val="nil"/>
              <w:right w:val="nil"/>
            </w:tcBorders>
            <w:vAlign w:val="center"/>
            <w:hideMark/>
          </w:tcPr>
          <w:p w14:paraId="6ADE5A21"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a).</w:t>
            </w:r>
            <w:r w:rsidRPr="00C07AC9">
              <w:rPr>
                <w:rFonts w:ascii="Arial" w:eastAsia="Arial" w:hAnsi="Arial" w:cs="Arial"/>
                <w:color w:val="000000"/>
                <w:lang w:eastAsia="es-MX"/>
              </w:rPr>
              <w:t>TIPO A (Con venta de alcohol)</w:t>
            </w:r>
          </w:p>
        </w:tc>
        <w:tc>
          <w:tcPr>
            <w:tcW w:w="962" w:type="dxa"/>
            <w:tcBorders>
              <w:top w:val="nil"/>
              <w:left w:val="single" w:sz="8" w:space="0" w:color="auto"/>
              <w:bottom w:val="nil"/>
              <w:right w:val="single" w:sz="8" w:space="0" w:color="auto"/>
            </w:tcBorders>
            <w:vAlign w:val="center"/>
            <w:hideMark/>
          </w:tcPr>
          <w:p w14:paraId="6F349C05"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716168C6" w14:textId="77777777" w:rsidTr="00707EE4">
        <w:trPr>
          <w:trHeight w:val="525"/>
          <w:jc w:val="center"/>
        </w:trPr>
        <w:tc>
          <w:tcPr>
            <w:tcW w:w="6658" w:type="dxa"/>
            <w:tcBorders>
              <w:top w:val="nil"/>
              <w:left w:val="single" w:sz="8" w:space="0" w:color="000000"/>
              <w:bottom w:val="single" w:sz="8" w:space="0" w:color="000000"/>
              <w:right w:val="nil"/>
            </w:tcBorders>
            <w:vAlign w:val="center"/>
            <w:hideMark/>
          </w:tcPr>
          <w:p w14:paraId="04FB4E16"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b).</w:t>
            </w:r>
            <w:r w:rsidRPr="00C07AC9">
              <w:rPr>
                <w:rFonts w:ascii="Arial" w:eastAsia="Arial" w:hAnsi="Arial" w:cs="Arial"/>
                <w:color w:val="000000"/>
                <w:lang w:eastAsia="es-MX"/>
              </w:rPr>
              <w:t>TIPO B (Sin venta de alcohol)</w:t>
            </w:r>
          </w:p>
        </w:tc>
        <w:tc>
          <w:tcPr>
            <w:tcW w:w="962" w:type="dxa"/>
            <w:tcBorders>
              <w:top w:val="nil"/>
              <w:left w:val="single" w:sz="8" w:space="0" w:color="auto"/>
              <w:bottom w:val="single" w:sz="8" w:space="0" w:color="000000"/>
              <w:right w:val="single" w:sz="8" w:space="0" w:color="auto"/>
            </w:tcBorders>
            <w:vAlign w:val="center"/>
            <w:hideMark/>
          </w:tcPr>
          <w:p w14:paraId="37EF461C"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724FE705" w14:textId="77777777" w:rsidTr="00707EE4">
        <w:trPr>
          <w:trHeight w:val="525"/>
          <w:jc w:val="center"/>
        </w:trPr>
        <w:tc>
          <w:tcPr>
            <w:tcW w:w="6658" w:type="dxa"/>
            <w:tcBorders>
              <w:top w:val="nil"/>
              <w:left w:val="single" w:sz="8" w:space="0" w:color="000000"/>
              <w:bottom w:val="single" w:sz="8" w:space="0" w:color="000000"/>
              <w:right w:val="nil"/>
            </w:tcBorders>
            <w:vAlign w:val="center"/>
            <w:hideMark/>
          </w:tcPr>
          <w:p w14:paraId="40FD7482"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X. Juegos mecánicos grandes (1 juego) por día</w:t>
            </w:r>
          </w:p>
        </w:tc>
        <w:tc>
          <w:tcPr>
            <w:tcW w:w="962" w:type="dxa"/>
            <w:tcBorders>
              <w:top w:val="nil"/>
              <w:left w:val="single" w:sz="8" w:space="0" w:color="auto"/>
              <w:bottom w:val="single" w:sz="8" w:space="0" w:color="000000"/>
              <w:right w:val="single" w:sz="8" w:space="0" w:color="auto"/>
            </w:tcBorders>
            <w:vAlign w:val="center"/>
            <w:hideMark/>
          </w:tcPr>
          <w:p w14:paraId="566B6D60"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24679EF6" w14:textId="77777777" w:rsidTr="00707EE4">
        <w:trPr>
          <w:trHeight w:val="525"/>
          <w:jc w:val="center"/>
        </w:trPr>
        <w:tc>
          <w:tcPr>
            <w:tcW w:w="6658" w:type="dxa"/>
            <w:tcBorders>
              <w:top w:val="nil"/>
              <w:left w:val="single" w:sz="8" w:space="0" w:color="000000"/>
              <w:bottom w:val="single" w:sz="8" w:space="0" w:color="000000"/>
              <w:right w:val="nil"/>
            </w:tcBorders>
            <w:vAlign w:val="center"/>
            <w:hideMark/>
          </w:tcPr>
          <w:p w14:paraId="7E5EA146"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XI. Juegos mecánicos pequeños (1 juego) por día</w:t>
            </w:r>
          </w:p>
        </w:tc>
        <w:tc>
          <w:tcPr>
            <w:tcW w:w="962" w:type="dxa"/>
            <w:tcBorders>
              <w:top w:val="nil"/>
              <w:left w:val="single" w:sz="8" w:space="0" w:color="auto"/>
              <w:bottom w:val="single" w:sz="8" w:space="0" w:color="000000"/>
              <w:right w:val="single" w:sz="8" w:space="0" w:color="auto"/>
            </w:tcBorders>
            <w:vAlign w:val="center"/>
            <w:hideMark/>
          </w:tcPr>
          <w:p w14:paraId="0F5E0161"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28FD225F" w14:textId="77777777" w:rsidTr="00707EE4">
        <w:trPr>
          <w:trHeight w:val="315"/>
          <w:jc w:val="center"/>
        </w:trPr>
        <w:tc>
          <w:tcPr>
            <w:tcW w:w="6658" w:type="dxa"/>
            <w:tcBorders>
              <w:top w:val="nil"/>
              <w:left w:val="single" w:sz="8" w:space="0" w:color="000000"/>
              <w:bottom w:val="single" w:sz="8" w:space="0" w:color="000000"/>
              <w:right w:val="nil"/>
            </w:tcBorders>
            <w:vAlign w:val="center"/>
            <w:hideMark/>
          </w:tcPr>
          <w:p w14:paraId="364A0A1A"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XII. Trenecito por día</w:t>
            </w:r>
          </w:p>
        </w:tc>
        <w:tc>
          <w:tcPr>
            <w:tcW w:w="962" w:type="dxa"/>
            <w:tcBorders>
              <w:top w:val="nil"/>
              <w:left w:val="single" w:sz="8" w:space="0" w:color="auto"/>
              <w:bottom w:val="single" w:sz="8" w:space="0" w:color="000000"/>
              <w:right w:val="single" w:sz="8" w:space="0" w:color="auto"/>
            </w:tcBorders>
            <w:vAlign w:val="center"/>
            <w:hideMark/>
          </w:tcPr>
          <w:p w14:paraId="51724CE7"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3E9545EE" w14:textId="77777777" w:rsidTr="00707EE4">
        <w:trPr>
          <w:trHeight w:val="525"/>
          <w:jc w:val="center"/>
        </w:trPr>
        <w:tc>
          <w:tcPr>
            <w:tcW w:w="6658" w:type="dxa"/>
            <w:tcBorders>
              <w:top w:val="nil"/>
              <w:left w:val="single" w:sz="8" w:space="0" w:color="000000"/>
              <w:bottom w:val="single" w:sz="8" w:space="0" w:color="000000"/>
              <w:right w:val="nil"/>
            </w:tcBorders>
            <w:vAlign w:val="center"/>
            <w:hideMark/>
          </w:tcPr>
          <w:p w14:paraId="121C51EF"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XIII. Carritos y motocicletas hasta 7 carritos por día</w:t>
            </w:r>
          </w:p>
        </w:tc>
        <w:tc>
          <w:tcPr>
            <w:tcW w:w="962" w:type="dxa"/>
            <w:tcBorders>
              <w:top w:val="nil"/>
              <w:left w:val="single" w:sz="8" w:space="0" w:color="auto"/>
              <w:bottom w:val="single" w:sz="8" w:space="0" w:color="000000"/>
              <w:right w:val="single" w:sz="8" w:space="0" w:color="auto"/>
            </w:tcBorders>
            <w:vAlign w:val="center"/>
            <w:hideMark/>
          </w:tcPr>
          <w:p w14:paraId="637FF2DF"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692FF462" w14:textId="77777777" w:rsidTr="00707EE4">
        <w:trPr>
          <w:trHeight w:val="525"/>
          <w:jc w:val="center"/>
        </w:trPr>
        <w:tc>
          <w:tcPr>
            <w:tcW w:w="6658" w:type="dxa"/>
            <w:tcBorders>
              <w:top w:val="nil"/>
              <w:left w:val="single" w:sz="8" w:space="0" w:color="000000"/>
              <w:bottom w:val="single" w:sz="8" w:space="0" w:color="000000"/>
              <w:right w:val="nil"/>
            </w:tcBorders>
            <w:vAlign w:val="center"/>
            <w:hideMark/>
          </w:tcPr>
          <w:p w14:paraId="7FA88B08"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 xml:space="preserve">XIV. Futbolitos, </w:t>
            </w:r>
            <w:proofErr w:type="spellStart"/>
            <w:r w:rsidRPr="00C07AC9">
              <w:rPr>
                <w:rFonts w:ascii="Arial" w:eastAsia="Arial" w:hAnsi="Arial" w:cs="Arial"/>
                <w:b/>
                <w:bCs/>
                <w:color w:val="000000"/>
                <w:lang w:eastAsia="es-MX"/>
              </w:rPr>
              <w:t>brincolin</w:t>
            </w:r>
            <w:proofErr w:type="spellEnd"/>
            <w:r w:rsidRPr="00C07AC9">
              <w:rPr>
                <w:rFonts w:ascii="Arial" w:eastAsia="Arial" w:hAnsi="Arial" w:cs="Arial"/>
                <w:b/>
                <w:bCs/>
                <w:color w:val="000000"/>
                <w:lang w:eastAsia="es-MX"/>
              </w:rPr>
              <w:t>, inflables y similares por día</w:t>
            </w:r>
          </w:p>
        </w:tc>
        <w:tc>
          <w:tcPr>
            <w:tcW w:w="962" w:type="dxa"/>
            <w:tcBorders>
              <w:top w:val="nil"/>
              <w:left w:val="single" w:sz="8" w:space="0" w:color="auto"/>
              <w:bottom w:val="single" w:sz="8" w:space="0" w:color="000000"/>
              <w:right w:val="single" w:sz="8" w:space="0" w:color="auto"/>
            </w:tcBorders>
            <w:vAlign w:val="center"/>
            <w:hideMark/>
          </w:tcPr>
          <w:p w14:paraId="7FEAAE5C"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1441A534" w14:textId="77777777" w:rsidTr="00707EE4">
        <w:trPr>
          <w:trHeight w:val="315"/>
          <w:jc w:val="center"/>
        </w:trPr>
        <w:tc>
          <w:tcPr>
            <w:tcW w:w="6658" w:type="dxa"/>
            <w:tcBorders>
              <w:top w:val="nil"/>
              <w:left w:val="single" w:sz="8" w:space="0" w:color="000000"/>
              <w:bottom w:val="single" w:sz="8" w:space="0" w:color="000000"/>
              <w:right w:val="nil"/>
            </w:tcBorders>
            <w:vAlign w:val="center"/>
            <w:hideMark/>
          </w:tcPr>
          <w:p w14:paraId="6FBF4245"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XV. Exhibición de autos</w:t>
            </w:r>
          </w:p>
        </w:tc>
        <w:tc>
          <w:tcPr>
            <w:tcW w:w="962" w:type="dxa"/>
            <w:tcBorders>
              <w:top w:val="nil"/>
              <w:left w:val="single" w:sz="8" w:space="0" w:color="auto"/>
              <w:bottom w:val="single" w:sz="8" w:space="0" w:color="000000"/>
              <w:right w:val="single" w:sz="8" w:space="0" w:color="auto"/>
            </w:tcBorders>
            <w:vAlign w:val="center"/>
            <w:hideMark/>
          </w:tcPr>
          <w:p w14:paraId="175E35C6"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6992AA9B" w14:textId="77777777" w:rsidTr="00707EE4">
        <w:trPr>
          <w:trHeight w:val="315"/>
          <w:jc w:val="center"/>
        </w:trPr>
        <w:tc>
          <w:tcPr>
            <w:tcW w:w="6658" w:type="dxa"/>
            <w:tcBorders>
              <w:top w:val="nil"/>
              <w:left w:val="single" w:sz="8" w:space="0" w:color="000000"/>
              <w:bottom w:val="nil"/>
              <w:right w:val="nil"/>
            </w:tcBorders>
            <w:vAlign w:val="center"/>
            <w:hideMark/>
          </w:tcPr>
          <w:p w14:paraId="356B7F2D"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XVI. Exhibición de motos</w:t>
            </w:r>
          </w:p>
        </w:tc>
        <w:tc>
          <w:tcPr>
            <w:tcW w:w="962" w:type="dxa"/>
            <w:tcBorders>
              <w:top w:val="nil"/>
              <w:left w:val="single" w:sz="8" w:space="0" w:color="auto"/>
              <w:bottom w:val="nil"/>
              <w:right w:val="single" w:sz="8" w:space="0" w:color="auto"/>
            </w:tcBorders>
            <w:vAlign w:val="center"/>
            <w:hideMark/>
          </w:tcPr>
          <w:p w14:paraId="77FABF88"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73C83C49" w14:textId="77777777" w:rsidTr="00707EE4">
        <w:trPr>
          <w:trHeight w:val="510"/>
          <w:jc w:val="center"/>
        </w:trPr>
        <w:tc>
          <w:tcPr>
            <w:tcW w:w="6658" w:type="dxa"/>
            <w:tcBorders>
              <w:top w:val="single" w:sz="8" w:space="0" w:color="auto"/>
              <w:left w:val="single" w:sz="8" w:space="0" w:color="auto"/>
              <w:bottom w:val="single" w:sz="8" w:space="0" w:color="auto"/>
              <w:right w:val="nil"/>
            </w:tcBorders>
            <w:vAlign w:val="center"/>
            <w:hideMark/>
          </w:tcPr>
          <w:p w14:paraId="3AA7F338"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XVII. Otros permitidos por la ley de la materia por evento</w:t>
            </w:r>
          </w:p>
        </w:tc>
        <w:tc>
          <w:tcPr>
            <w:tcW w:w="962" w:type="dxa"/>
            <w:tcBorders>
              <w:top w:val="single" w:sz="8" w:space="0" w:color="auto"/>
              <w:left w:val="single" w:sz="8" w:space="0" w:color="auto"/>
              <w:bottom w:val="single" w:sz="8" w:space="0" w:color="auto"/>
              <w:right w:val="single" w:sz="8" w:space="0" w:color="auto"/>
            </w:tcBorders>
            <w:vAlign w:val="center"/>
            <w:hideMark/>
          </w:tcPr>
          <w:p w14:paraId="582A8F4C" w14:textId="77777777" w:rsidR="007D2012" w:rsidRPr="00C07AC9" w:rsidRDefault="007D2012" w:rsidP="00707EE4">
            <w:pPr>
              <w:spacing w:after="0" w:line="240" w:lineRule="auto"/>
              <w:rPr>
                <w:rFonts w:ascii="Arial" w:eastAsia="Times New Roman" w:hAnsi="Arial" w:cs="Arial"/>
                <w:color w:val="000000"/>
                <w:lang w:eastAsia="es-MX"/>
              </w:rPr>
            </w:pPr>
            <w:r w:rsidRPr="00C07AC9">
              <w:rPr>
                <w:rFonts w:ascii="Arial" w:eastAsia="Arial" w:hAnsi="Arial" w:cs="Arial"/>
                <w:color w:val="000000"/>
                <w:lang w:eastAsia="es-MX"/>
              </w:rPr>
              <w:t> </w:t>
            </w:r>
          </w:p>
        </w:tc>
      </w:tr>
      <w:tr w:rsidR="007D2012" w:rsidRPr="00C07AC9" w14:paraId="5AD285E2" w14:textId="77777777" w:rsidTr="00707EE4">
        <w:trPr>
          <w:trHeight w:val="510"/>
          <w:jc w:val="center"/>
        </w:trPr>
        <w:tc>
          <w:tcPr>
            <w:tcW w:w="6658" w:type="dxa"/>
            <w:tcBorders>
              <w:top w:val="nil"/>
              <w:left w:val="single" w:sz="8" w:space="0" w:color="000000"/>
              <w:bottom w:val="nil"/>
              <w:right w:val="nil"/>
            </w:tcBorders>
            <w:vAlign w:val="center"/>
            <w:hideMark/>
          </w:tcPr>
          <w:p w14:paraId="63BDA904"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a).</w:t>
            </w:r>
            <w:r w:rsidRPr="00C07AC9">
              <w:rPr>
                <w:rFonts w:ascii="Arial" w:eastAsia="Arial" w:hAnsi="Arial" w:cs="Arial"/>
                <w:color w:val="000000"/>
                <w:lang w:eastAsia="es-MX"/>
              </w:rPr>
              <w:t>TIPO A (Con venta de alcohol)</w:t>
            </w:r>
          </w:p>
        </w:tc>
        <w:tc>
          <w:tcPr>
            <w:tcW w:w="962" w:type="dxa"/>
            <w:tcBorders>
              <w:top w:val="nil"/>
              <w:left w:val="single" w:sz="8" w:space="0" w:color="auto"/>
              <w:bottom w:val="nil"/>
              <w:right w:val="single" w:sz="8" w:space="0" w:color="auto"/>
            </w:tcBorders>
            <w:vAlign w:val="center"/>
            <w:hideMark/>
          </w:tcPr>
          <w:p w14:paraId="7E09D8E3"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r w:rsidR="007D2012" w:rsidRPr="00C07AC9" w14:paraId="44D79FA9" w14:textId="77777777" w:rsidTr="00707EE4">
        <w:trPr>
          <w:trHeight w:val="525"/>
          <w:jc w:val="center"/>
        </w:trPr>
        <w:tc>
          <w:tcPr>
            <w:tcW w:w="6658" w:type="dxa"/>
            <w:tcBorders>
              <w:top w:val="nil"/>
              <w:left w:val="single" w:sz="8" w:space="0" w:color="000000"/>
              <w:bottom w:val="single" w:sz="8" w:space="0" w:color="000000"/>
              <w:right w:val="nil"/>
            </w:tcBorders>
            <w:vAlign w:val="center"/>
            <w:hideMark/>
          </w:tcPr>
          <w:p w14:paraId="59670E09" w14:textId="77777777" w:rsidR="007D2012" w:rsidRPr="00C07AC9" w:rsidRDefault="007D2012" w:rsidP="00707EE4">
            <w:pPr>
              <w:spacing w:after="0" w:line="240" w:lineRule="auto"/>
              <w:jc w:val="both"/>
              <w:rPr>
                <w:rFonts w:ascii="Arial" w:eastAsia="Times New Roman" w:hAnsi="Arial" w:cs="Arial"/>
                <w:b/>
                <w:bCs/>
                <w:color w:val="000000"/>
                <w:lang w:eastAsia="es-MX"/>
              </w:rPr>
            </w:pPr>
            <w:r w:rsidRPr="00C07AC9">
              <w:rPr>
                <w:rFonts w:ascii="Arial" w:eastAsia="Arial" w:hAnsi="Arial" w:cs="Arial"/>
                <w:b/>
                <w:bCs/>
                <w:color w:val="000000"/>
                <w:lang w:eastAsia="es-MX"/>
              </w:rPr>
              <w:t>b).</w:t>
            </w:r>
            <w:r w:rsidRPr="00C07AC9">
              <w:rPr>
                <w:rFonts w:ascii="Arial" w:eastAsia="Arial" w:hAnsi="Arial" w:cs="Arial"/>
                <w:color w:val="000000"/>
                <w:lang w:eastAsia="es-MX"/>
              </w:rPr>
              <w:t>TIPO B (Sin venta de alcohol)</w:t>
            </w:r>
          </w:p>
        </w:tc>
        <w:tc>
          <w:tcPr>
            <w:tcW w:w="962" w:type="dxa"/>
            <w:tcBorders>
              <w:top w:val="nil"/>
              <w:left w:val="single" w:sz="8" w:space="0" w:color="auto"/>
              <w:bottom w:val="single" w:sz="8" w:space="0" w:color="auto"/>
              <w:right w:val="single" w:sz="8" w:space="0" w:color="auto"/>
            </w:tcBorders>
            <w:vAlign w:val="center"/>
            <w:hideMark/>
          </w:tcPr>
          <w:p w14:paraId="61924E6D" w14:textId="77777777" w:rsidR="007D2012" w:rsidRPr="00C07AC9" w:rsidRDefault="007D2012" w:rsidP="00707EE4">
            <w:pPr>
              <w:spacing w:after="0" w:line="240" w:lineRule="auto"/>
              <w:jc w:val="right"/>
              <w:rPr>
                <w:rFonts w:ascii="Arial" w:eastAsia="Times New Roman" w:hAnsi="Arial" w:cs="Arial"/>
                <w:color w:val="000000"/>
                <w:lang w:eastAsia="es-MX"/>
              </w:rPr>
            </w:pPr>
            <w:r w:rsidRPr="00C07AC9">
              <w:rPr>
                <w:rFonts w:ascii="Arial" w:eastAsia="Arial" w:hAnsi="Arial" w:cs="Arial"/>
                <w:color w:val="000000"/>
                <w:lang w:eastAsia="es-MX"/>
              </w:rPr>
              <w:t>9%</w:t>
            </w:r>
          </w:p>
        </w:tc>
      </w:tr>
    </w:tbl>
    <w:p w14:paraId="1F14FE19" w14:textId="77777777" w:rsidR="007D2012" w:rsidRPr="00C65AF8" w:rsidRDefault="007D2012" w:rsidP="007D2012">
      <w:pPr>
        <w:spacing w:line="276" w:lineRule="auto"/>
        <w:rPr>
          <w:rFonts w:ascii="Arial" w:hAnsi="Arial" w:cs="Arial"/>
          <w:sz w:val="24"/>
          <w:szCs w:val="24"/>
        </w:rPr>
      </w:pPr>
    </w:p>
    <w:p w14:paraId="0364C78C" w14:textId="77777777" w:rsidR="007D2012" w:rsidRPr="00C65AF8" w:rsidRDefault="007D2012" w:rsidP="007D2012">
      <w:pPr>
        <w:spacing w:line="276" w:lineRule="auto"/>
        <w:rPr>
          <w:rFonts w:ascii="Arial" w:hAnsi="Arial" w:cs="Arial"/>
          <w:sz w:val="24"/>
          <w:szCs w:val="24"/>
        </w:rPr>
      </w:pPr>
    </w:p>
    <w:p w14:paraId="4C47FDC1" w14:textId="77777777" w:rsidR="007D2012" w:rsidRPr="00C65AF8" w:rsidRDefault="007D2012" w:rsidP="007D2012">
      <w:pPr>
        <w:spacing w:line="276" w:lineRule="auto"/>
        <w:jc w:val="center"/>
        <w:rPr>
          <w:rFonts w:ascii="Arial" w:hAnsi="Arial" w:cs="Arial"/>
          <w:b/>
          <w:sz w:val="24"/>
          <w:szCs w:val="24"/>
        </w:rPr>
      </w:pPr>
      <w:r w:rsidRPr="00C65AF8">
        <w:rPr>
          <w:rFonts w:ascii="Arial" w:hAnsi="Arial" w:cs="Arial"/>
          <w:b/>
          <w:sz w:val="24"/>
          <w:szCs w:val="24"/>
        </w:rPr>
        <w:t>TÍTULO TERCERO</w:t>
      </w:r>
    </w:p>
    <w:p w14:paraId="00DEC24A" w14:textId="77777777" w:rsidR="007D2012" w:rsidRPr="00C65AF8" w:rsidRDefault="007D2012" w:rsidP="007D2012">
      <w:pPr>
        <w:spacing w:line="276" w:lineRule="auto"/>
        <w:jc w:val="center"/>
        <w:rPr>
          <w:rFonts w:ascii="Arial" w:hAnsi="Arial" w:cs="Arial"/>
          <w:b/>
          <w:sz w:val="24"/>
          <w:szCs w:val="24"/>
        </w:rPr>
      </w:pPr>
      <w:r w:rsidRPr="00C65AF8">
        <w:rPr>
          <w:rFonts w:ascii="Arial" w:hAnsi="Arial" w:cs="Arial"/>
          <w:b/>
          <w:sz w:val="24"/>
          <w:szCs w:val="24"/>
        </w:rPr>
        <w:t>DERECHOS</w:t>
      </w:r>
    </w:p>
    <w:p w14:paraId="7CD036F1" w14:textId="77777777" w:rsidR="007D2012" w:rsidRPr="00C65AF8" w:rsidRDefault="007D2012" w:rsidP="007D2012">
      <w:pPr>
        <w:spacing w:line="276" w:lineRule="auto"/>
        <w:jc w:val="center"/>
        <w:rPr>
          <w:rFonts w:ascii="Arial" w:hAnsi="Arial" w:cs="Arial"/>
          <w:b/>
          <w:sz w:val="24"/>
          <w:szCs w:val="24"/>
        </w:rPr>
      </w:pPr>
      <w:r w:rsidRPr="00C65AF8">
        <w:rPr>
          <w:rFonts w:ascii="Arial" w:hAnsi="Arial" w:cs="Arial"/>
          <w:b/>
          <w:sz w:val="24"/>
          <w:szCs w:val="24"/>
        </w:rPr>
        <w:t>CAPÍTULO I</w:t>
      </w:r>
    </w:p>
    <w:p w14:paraId="5AD8C63E" w14:textId="77777777" w:rsidR="007D2012" w:rsidRPr="00C65AF8" w:rsidRDefault="007D2012" w:rsidP="007D2012">
      <w:pPr>
        <w:spacing w:line="276" w:lineRule="auto"/>
        <w:jc w:val="center"/>
        <w:rPr>
          <w:rFonts w:ascii="Arial" w:hAnsi="Arial" w:cs="Arial"/>
          <w:b/>
          <w:sz w:val="24"/>
          <w:szCs w:val="24"/>
        </w:rPr>
      </w:pPr>
      <w:r w:rsidRPr="00C65AF8">
        <w:rPr>
          <w:rFonts w:ascii="Arial" w:hAnsi="Arial" w:cs="Arial"/>
          <w:b/>
          <w:sz w:val="24"/>
          <w:szCs w:val="24"/>
        </w:rPr>
        <w:t>Derechos por Licencias y Permisos</w:t>
      </w:r>
    </w:p>
    <w:p w14:paraId="493A264B" w14:textId="77777777" w:rsidR="007D2012" w:rsidRPr="006E62D9" w:rsidRDefault="007D2012" w:rsidP="007D2012">
      <w:pPr>
        <w:widowControl w:val="0"/>
        <w:spacing w:after="0" w:line="276" w:lineRule="auto"/>
        <w:jc w:val="both"/>
        <w:rPr>
          <w:rFonts w:ascii="Arial" w:eastAsia="Arial" w:hAnsi="Arial" w:cs="Arial"/>
          <w:sz w:val="20"/>
          <w:szCs w:val="20"/>
        </w:rPr>
      </w:pPr>
      <w:r w:rsidRPr="00C65AF8">
        <w:rPr>
          <w:rFonts w:ascii="Arial" w:hAnsi="Arial" w:cs="Arial"/>
          <w:b/>
          <w:sz w:val="24"/>
          <w:szCs w:val="24"/>
        </w:rPr>
        <w:t>Artículo 18.-</w:t>
      </w:r>
      <w:r>
        <w:rPr>
          <w:rFonts w:ascii="Arial" w:hAnsi="Arial" w:cs="Arial"/>
          <w:b/>
          <w:sz w:val="24"/>
          <w:szCs w:val="24"/>
        </w:rPr>
        <w:t xml:space="preserve"> </w:t>
      </w:r>
      <w:r w:rsidRPr="00FA4B03">
        <w:rPr>
          <w:rFonts w:ascii="Arial" w:eastAsia="Arial" w:hAnsi="Arial" w:cs="Arial"/>
          <w:sz w:val="24"/>
          <w:szCs w:val="20"/>
        </w:rPr>
        <w:t>Por el otorgamiento de las licencias o permisos a que hace referencia la Ley de Hacienda del Municipio de Mococha, se causarán y pagarán derechos de conformidad con las tarifas establecidas en los siguientes artículos.</w:t>
      </w:r>
    </w:p>
    <w:p w14:paraId="56DBE90E" w14:textId="77777777" w:rsidR="007D2012" w:rsidRPr="00C65AF8" w:rsidRDefault="007D2012" w:rsidP="007D2012">
      <w:pPr>
        <w:spacing w:line="276" w:lineRule="auto"/>
        <w:rPr>
          <w:rFonts w:ascii="Arial" w:hAnsi="Arial" w:cs="Arial"/>
          <w:sz w:val="24"/>
          <w:szCs w:val="24"/>
        </w:rPr>
      </w:pPr>
    </w:p>
    <w:p w14:paraId="4D88A7CF" w14:textId="77777777" w:rsidR="007D2012" w:rsidRDefault="007D2012" w:rsidP="007D2012">
      <w:pPr>
        <w:widowControl w:val="0"/>
        <w:spacing w:after="0" w:line="276" w:lineRule="auto"/>
        <w:jc w:val="both"/>
        <w:rPr>
          <w:rFonts w:ascii="Arial" w:eastAsia="Arial" w:hAnsi="Arial" w:cs="Arial"/>
          <w:sz w:val="24"/>
          <w:szCs w:val="20"/>
        </w:rPr>
      </w:pPr>
      <w:r w:rsidRPr="00C65AF8">
        <w:rPr>
          <w:rFonts w:ascii="Arial" w:hAnsi="Arial" w:cs="Arial"/>
          <w:b/>
          <w:sz w:val="24"/>
          <w:szCs w:val="24"/>
        </w:rPr>
        <w:lastRenderedPageBreak/>
        <w:t>Artículo 19.-</w:t>
      </w:r>
      <w:r w:rsidRPr="00FA4B03">
        <w:rPr>
          <w:rFonts w:ascii="Arial" w:eastAsia="Arial" w:hAnsi="Arial" w:cs="Arial"/>
          <w:sz w:val="20"/>
          <w:szCs w:val="20"/>
        </w:rPr>
        <w:t xml:space="preserve"> </w:t>
      </w:r>
      <w:r w:rsidRPr="00FA4B03">
        <w:rPr>
          <w:rFonts w:ascii="Arial" w:eastAsia="Arial" w:hAnsi="Arial" w:cs="Arial"/>
          <w:sz w:val="24"/>
          <w:szCs w:val="20"/>
        </w:rPr>
        <w:t>En el otorgamiento de las licencias para el funcionamiento de giros relacionados con la venta de bebidas alcohólicas se cobrará una cuota de acuerdo con la siguiente tarifa:</w:t>
      </w:r>
    </w:p>
    <w:p w14:paraId="0E9A955B" w14:textId="77777777" w:rsidR="007D2012" w:rsidRPr="006E62D9" w:rsidRDefault="007D2012" w:rsidP="007D2012">
      <w:pPr>
        <w:widowControl w:val="0"/>
        <w:spacing w:after="0" w:line="276" w:lineRule="auto"/>
        <w:jc w:val="both"/>
        <w:rPr>
          <w:rFonts w:ascii="Arial" w:eastAsia="Arial" w:hAnsi="Arial" w:cs="Arial"/>
          <w:sz w:val="20"/>
          <w:szCs w:val="20"/>
        </w:rPr>
      </w:pP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44"/>
        <w:gridCol w:w="339"/>
        <w:gridCol w:w="1378"/>
      </w:tblGrid>
      <w:tr w:rsidR="007D2012" w:rsidRPr="00F638A6" w14:paraId="59280F94" w14:textId="77777777" w:rsidTr="00707EE4">
        <w:tc>
          <w:tcPr>
            <w:tcW w:w="4042" w:type="pct"/>
          </w:tcPr>
          <w:p w14:paraId="5B607FC6"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I. </w:t>
            </w:r>
            <w:r w:rsidRPr="00F638A6">
              <w:rPr>
                <w:rFonts w:ascii="Arial" w:eastAsia="Arial" w:hAnsi="Arial" w:cs="Arial"/>
              </w:rPr>
              <w:t xml:space="preserve">Vinatería o licorerías </w:t>
            </w:r>
          </w:p>
        </w:tc>
        <w:tc>
          <w:tcPr>
            <w:tcW w:w="148" w:type="pct"/>
            <w:tcBorders>
              <w:right w:val="nil"/>
            </w:tcBorders>
          </w:tcPr>
          <w:p w14:paraId="2012C638"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809" w:type="pct"/>
            <w:tcBorders>
              <w:left w:val="nil"/>
            </w:tcBorders>
          </w:tcPr>
          <w:p w14:paraId="0B4B0C6B" w14:textId="77777777" w:rsidR="007D2012" w:rsidRPr="00F638A6" w:rsidRDefault="007D2012" w:rsidP="00707EE4">
            <w:pPr>
              <w:widowControl w:val="0"/>
              <w:spacing w:after="0" w:line="360" w:lineRule="auto"/>
              <w:jc w:val="right"/>
              <w:rPr>
                <w:rFonts w:ascii="Arial" w:eastAsia="Arial" w:hAnsi="Arial" w:cs="Arial"/>
              </w:rPr>
            </w:pPr>
            <w:r>
              <w:rPr>
                <w:rFonts w:ascii="Arial" w:eastAsia="Arial" w:hAnsi="Arial" w:cs="Arial"/>
              </w:rPr>
              <w:t>8</w:t>
            </w:r>
            <w:r w:rsidRPr="00F638A6">
              <w:rPr>
                <w:rFonts w:ascii="Arial" w:eastAsia="Arial" w:hAnsi="Arial" w:cs="Arial"/>
              </w:rPr>
              <w:t>0,000.00</w:t>
            </w:r>
          </w:p>
        </w:tc>
      </w:tr>
      <w:tr w:rsidR="007D2012" w:rsidRPr="00F638A6" w14:paraId="13F99043" w14:textId="77777777" w:rsidTr="00707EE4">
        <w:tc>
          <w:tcPr>
            <w:tcW w:w="4042" w:type="pct"/>
          </w:tcPr>
          <w:p w14:paraId="70EA8F22"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II. </w:t>
            </w:r>
            <w:r w:rsidRPr="00F638A6">
              <w:rPr>
                <w:rFonts w:ascii="Arial" w:eastAsia="Arial" w:hAnsi="Arial" w:cs="Arial"/>
              </w:rPr>
              <w:t xml:space="preserve">Expendios de cerveza </w:t>
            </w:r>
          </w:p>
        </w:tc>
        <w:tc>
          <w:tcPr>
            <w:tcW w:w="148" w:type="pct"/>
            <w:tcBorders>
              <w:right w:val="nil"/>
            </w:tcBorders>
          </w:tcPr>
          <w:p w14:paraId="7181FA8B"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809" w:type="pct"/>
            <w:tcBorders>
              <w:left w:val="nil"/>
            </w:tcBorders>
          </w:tcPr>
          <w:p w14:paraId="2275959E" w14:textId="77777777" w:rsidR="007D2012" w:rsidRPr="00F638A6" w:rsidRDefault="007D2012" w:rsidP="00707EE4">
            <w:pPr>
              <w:widowControl w:val="0"/>
              <w:spacing w:after="0" w:line="360" w:lineRule="auto"/>
              <w:jc w:val="right"/>
              <w:rPr>
                <w:rFonts w:ascii="Arial" w:eastAsia="Arial" w:hAnsi="Arial" w:cs="Arial"/>
              </w:rPr>
            </w:pPr>
            <w:r>
              <w:rPr>
                <w:rFonts w:ascii="Arial" w:eastAsia="Arial" w:hAnsi="Arial" w:cs="Arial"/>
              </w:rPr>
              <w:t>8</w:t>
            </w:r>
            <w:r w:rsidRPr="00F638A6">
              <w:rPr>
                <w:rFonts w:ascii="Arial" w:eastAsia="Arial" w:hAnsi="Arial" w:cs="Arial"/>
              </w:rPr>
              <w:t>0,000.00</w:t>
            </w:r>
          </w:p>
        </w:tc>
      </w:tr>
      <w:tr w:rsidR="007D2012" w:rsidRPr="00F638A6" w14:paraId="76E9FD6B" w14:textId="77777777" w:rsidTr="00707EE4">
        <w:tc>
          <w:tcPr>
            <w:tcW w:w="4042" w:type="pct"/>
          </w:tcPr>
          <w:p w14:paraId="68202737"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III. </w:t>
            </w:r>
            <w:r w:rsidRPr="00F638A6">
              <w:rPr>
                <w:rFonts w:ascii="Arial" w:eastAsia="Arial" w:hAnsi="Arial" w:cs="Arial"/>
              </w:rPr>
              <w:t>Supermercados y minisúper con departamento de licores</w:t>
            </w:r>
          </w:p>
        </w:tc>
        <w:tc>
          <w:tcPr>
            <w:tcW w:w="148" w:type="pct"/>
            <w:tcBorders>
              <w:right w:val="nil"/>
            </w:tcBorders>
          </w:tcPr>
          <w:p w14:paraId="348D50C2"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809" w:type="pct"/>
            <w:tcBorders>
              <w:left w:val="nil"/>
            </w:tcBorders>
          </w:tcPr>
          <w:p w14:paraId="2C5FEBE8" w14:textId="77777777" w:rsidR="007D2012" w:rsidRPr="00F638A6" w:rsidRDefault="007D2012" w:rsidP="00707EE4">
            <w:pPr>
              <w:widowControl w:val="0"/>
              <w:spacing w:after="0" w:line="360" w:lineRule="auto"/>
              <w:jc w:val="right"/>
              <w:rPr>
                <w:rFonts w:ascii="Arial" w:eastAsia="Arial" w:hAnsi="Arial" w:cs="Arial"/>
              </w:rPr>
            </w:pPr>
            <w:r>
              <w:rPr>
                <w:rFonts w:ascii="Arial" w:eastAsia="Arial" w:hAnsi="Arial" w:cs="Arial"/>
              </w:rPr>
              <w:t>8</w:t>
            </w:r>
            <w:r w:rsidRPr="00F638A6">
              <w:rPr>
                <w:rFonts w:ascii="Arial" w:eastAsia="Arial" w:hAnsi="Arial" w:cs="Arial"/>
              </w:rPr>
              <w:t>0,000.00</w:t>
            </w:r>
          </w:p>
        </w:tc>
      </w:tr>
      <w:tr w:rsidR="007D2012" w:rsidRPr="00F638A6" w14:paraId="6CA39F43" w14:textId="77777777" w:rsidTr="00707EE4">
        <w:tc>
          <w:tcPr>
            <w:tcW w:w="4042" w:type="pct"/>
          </w:tcPr>
          <w:p w14:paraId="09ABDF6B"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IV. </w:t>
            </w:r>
            <w:r w:rsidRPr="00F638A6">
              <w:rPr>
                <w:rFonts w:ascii="Arial" w:eastAsia="Arial" w:hAnsi="Arial" w:cs="Arial"/>
              </w:rPr>
              <w:t>Tienda de auto servicio con venta de Cerveza, Vinos y Licores</w:t>
            </w:r>
          </w:p>
        </w:tc>
        <w:tc>
          <w:tcPr>
            <w:tcW w:w="148" w:type="pct"/>
            <w:tcBorders>
              <w:right w:val="nil"/>
            </w:tcBorders>
          </w:tcPr>
          <w:p w14:paraId="21A6D4EE"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809" w:type="pct"/>
            <w:tcBorders>
              <w:left w:val="nil"/>
            </w:tcBorders>
          </w:tcPr>
          <w:p w14:paraId="184365C3" w14:textId="77777777" w:rsidR="007D2012" w:rsidRPr="00F638A6" w:rsidRDefault="007D2012" w:rsidP="00707EE4">
            <w:pPr>
              <w:widowControl w:val="0"/>
              <w:spacing w:after="0" w:line="360" w:lineRule="auto"/>
              <w:jc w:val="right"/>
              <w:rPr>
                <w:rFonts w:ascii="Arial" w:eastAsia="Arial" w:hAnsi="Arial" w:cs="Arial"/>
              </w:rPr>
            </w:pPr>
            <w:r>
              <w:rPr>
                <w:rFonts w:ascii="Arial" w:eastAsia="Arial" w:hAnsi="Arial" w:cs="Arial"/>
              </w:rPr>
              <w:t>10</w:t>
            </w:r>
            <w:r w:rsidRPr="00F638A6">
              <w:rPr>
                <w:rFonts w:ascii="Arial" w:eastAsia="Arial" w:hAnsi="Arial" w:cs="Arial"/>
              </w:rPr>
              <w:t>0,000.00</w:t>
            </w:r>
          </w:p>
        </w:tc>
      </w:tr>
      <w:tr w:rsidR="007D2012" w:rsidRPr="00F638A6" w14:paraId="3D29346C" w14:textId="77777777" w:rsidTr="00707EE4">
        <w:tc>
          <w:tcPr>
            <w:tcW w:w="4042" w:type="pct"/>
          </w:tcPr>
          <w:p w14:paraId="5C21BABC"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V. </w:t>
            </w:r>
            <w:r w:rsidRPr="00F638A6">
              <w:rPr>
                <w:rFonts w:ascii="Arial" w:eastAsia="Arial" w:hAnsi="Arial" w:cs="Arial"/>
              </w:rPr>
              <w:t>Tienda de auto servicio con venta de Cerveza</w:t>
            </w:r>
          </w:p>
        </w:tc>
        <w:tc>
          <w:tcPr>
            <w:tcW w:w="148" w:type="pct"/>
            <w:tcBorders>
              <w:right w:val="nil"/>
            </w:tcBorders>
          </w:tcPr>
          <w:p w14:paraId="15059FA2"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809" w:type="pct"/>
            <w:tcBorders>
              <w:left w:val="nil"/>
            </w:tcBorders>
          </w:tcPr>
          <w:p w14:paraId="13C9BB75"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100,000.00</w:t>
            </w:r>
          </w:p>
        </w:tc>
      </w:tr>
    </w:tbl>
    <w:p w14:paraId="70CCE08F" w14:textId="77777777" w:rsidR="007D2012" w:rsidRPr="00C65AF8" w:rsidRDefault="007D2012" w:rsidP="007D2012">
      <w:pPr>
        <w:spacing w:line="276" w:lineRule="auto"/>
        <w:rPr>
          <w:rFonts w:ascii="Arial" w:hAnsi="Arial" w:cs="Arial"/>
          <w:b/>
          <w:sz w:val="24"/>
          <w:szCs w:val="24"/>
        </w:rPr>
      </w:pPr>
    </w:p>
    <w:p w14:paraId="7ECFB92B" w14:textId="77777777" w:rsidR="007D2012" w:rsidRDefault="007D2012" w:rsidP="007D2012">
      <w:pPr>
        <w:widowControl w:val="0"/>
        <w:spacing w:after="0" w:line="276" w:lineRule="auto"/>
        <w:jc w:val="both"/>
        <w:rPr>
          <w:rFonts w:ascii="Arial" w:eastAsia="Arial" w:hAnsi="Arial" w:cs="Arial"/>
          <w:sz w:val="24"/>
          <w:szCs w:val="24"/>
        </w:rPr>
      </w:pPr>
      <w:r w:rsidRPr="00C65AF8">
        <w:rPr>
          <w:rFonts w:ascii="Arial" w:hAnsi="Arial" w:cs="Arial"/>
          <w:b/>
          <w:sz w:val="24"/>
          <w:szCs w:val="24"/>
        </w:rPr>
        <w:t>Artículo 20</w:t>
      </w:r>
      <w:r w:rsidRPr="00C65AF8">
        <w:rPr>
          <w:rFonts w:ascii="Arial" w:hAnsi="Arial" w:cs="Arial"/>
          <w:sz w:val="24"/>
          <w:szCs w:val="24"/>
        </w:rPr>
        <w:t xml:space="preserve">.- </w:t>
      </w:r>
      <w:r w:rsidRPr="00D90EE8">
        <w:rPr>
          <w:rFonts w:ascii="Arial" w:eastAsia="Arial" w:hAnsi="Arial" w:cs="Arial"/>
          <w:sz w:val="24"/>
          <w:szCs w:val="24"/>
        </w:rPr>
        <w:t xml:space="preserve">Por los permisos eventuales para el funcionamiento de giros relacionados con la venta de bebidas alcohólicas </w:t>
      </w:r>
      <w:r>
        <w:rPr>
          <w:rFonts w:ascii="Arial" w:eastAsia="Arial" w:hAnsi="Arial" w:cs="Arial"/>
          <w:sz w:val="24"/>
          <w:szCs w:val="24"/>
        </w:rPr>
        <w:t>se les aplicará la cuota de $350.00</w:t>
      </w:r>
      <w:r w:rsidRPr="00D90EE8">
        <w:rPr>
          <w:rFonts w:ascii="Arial" w:eastAsia="Arial" w:hAnsi="Arial" w:cs="Arial"/>
          <w:sz w:val="24"/>
          <w:szCs w:val="24"/>
        </w:rPr>
        <w:t xml:space="preserve"> diarios por venta de cerveza, sidras con alcohol, vinos y licores.</w:t>
      </w:r>
    </w:p>
    <w:p w14:paraId="01FFA421" w14:textId="77777777" w:rsidR="007D2012" w:rsidRPr="00C65AF8" w:rsidRDefault="007D2012" w:rsidP="007D2012">
      <w:pPr>
        <w:spacing w:line="276" w:lineRule="auto"/>
        <w:rPr>
          <w:rFonts w:ascii="Arial" w:hAnsi="Arial" w:cs="Arial"/>
          <w:sz w:val="24"/>
          <w:szCs w:val="24"/>
        </w:rPr>
      </w:pPr>
    </w:p>
    <w:p w14:paraId="4748430E" w14:textId="77777777" w:rsidR="007D2012" w:rsidRDefault="007D2012" w:rsidP="007D2012">
      <w:pPr>
        <w:widowControl w:val="0"/>
        <w:spacing w:after="0" w:line="276" w:lineRule="auto"/>
        <w:jc w:val="both"/>
        <w:rPr>
          <w:rFonts w:ascii="Arial" w:eastAsia="Arial" w:hAnsi="Arial" w:cs="Arial"/>
          <w:sz w:val="24"/>
          <w:szCs w:val="24"/>
        </w:rPr>
      </w:pPr>
      <w:r w:rsidRPr="00D90EE8">
        <w:rPr>
          <w:rFonts w:ascii="Arial" w:eastAsia="Arial" w:hAnsi="Arial" w:cs="Arial"/>
          <w:b/>
          <w:sz w:val="24"/>
          <w:szCs w:val="24"/>
        </w:rPr>
        <w:t xml:space="preserve">Artículo 21.- </w:t>
      </w:r>
      <w:r w:rsidRPr="00D90EE8">
        <w:rPr>
          <w:rFonts w:ascii="Arial" w:eastAsia="Arial" w:hAnsi="Arial" w:cs="Arial"/>
          <w:sz w:val="24"/>
          <w:szCs w:val="24"/>
        </w:rPr>
        <w:t>Para el otorgamiento de licencias de funcionamiento de giros relacionados con la prestación de servicios que incluyan el expendio de bebidas alcohólicas se aplicará la tarifa que se relaciona a continuación:</w:t>
      </w:r>
    </w:p>
    <w:p w14:paraId="3A414B5A" w14:textId="77777777" w:rsidR="007D2012" w:rsidRPr="00D90EE8" w:rsidRDefault="007D2012" w:rsidP="007D2012">
      <w:pPr>
        <w:widowControl w:val="0"/>
        <w:spacing w:after="0" w:line="276" w:lineRule="auto"/>
        <w:jc w:val="both"/>
        <w:rPr>
          <w:rFonts w:ascii="Arial" w:eastAsia="Arial" w:hAnsi="Arial" w:cs="Arial"/>
          <w:sz w:val="24"/>
          <w:szCs w:val="24"/>
        </w:rPr>
      </w:pPr>
    </w:p>
    <w:tbl>
      <w:tblPr>
        <w:tblW w:w="49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25"/>
        <w:gridCol w:w="477"/>
        <w:gridCol w:w="1318"/>
      </w:tblGrid>
      <w:tr w:rsidR="007D2012" w:rsidRPr="00F638A6" w14:paraId="52F70E51" w14:textId="77777777" w:rsidTr="00707EE4">
        <w:trPr>
          <w:jc w:val="center"/>
        </w:trPr>
        <w:tc>
          <w:tcPr>
            <w:tcW w:w="3997" w:type="pct"/>
          </w:tcPr>
          <w:p w14:paraId="75F48F50"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I. </w:t>
            </w:r>
            <w:r w:rsidRPr="00F638A6">
              <w:rPr>
                <w:rFonts w:ascii="Arial" w:eastAsia="Arial" w:hAnsi="Arial" w:cs="Arial"/>
              </w:rPr>
              <w:t>Cantinas o bares</w:t>
            </w:r>
          </w:p>
        </w:tc>
        <w:tc>
          <w:tcPr>
            <w:tcW w:w="300" w:type="pct"/>
            <w:tcBorders>
              <w:right w:val="nil"/>
            </w:tcBorders>
          </w:tcPr>
          <w:p w14:paraId="422AE52D"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02A6C598"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85,000.00</w:t>
            </w:r>
          </w:p>
        </w:tc>
      </w:tr>
      <w:tr w:rsidR="007D2012" w:rsidRPr="00F638A6" w14:paraId="676AC73C" w14:textId="77777777" w:rsidTr="00707EE4">
        <w:trPr>
          <w:jc w:val="center"/>
        </w:trPr>
        <w:tc>
          <w:tcPr>
            <w:tcW w:w="3997" w:type="pct"/>
          </w:tcPr>
          <w:p w14:paraId="6AED18CF"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II. </w:t>
            </w:r>
            <w:r w:rsidRPr="00F638A6">
              <w:rPr>
                <w:rFonts w:ascii="Arial" w:eastAsia="Arial" w:hAnsi="Arial" w:cs="Arial"/>
              </w:rPr>
              <w:t>Restaurante-Bar</w:t>
            </w:r>
          </w:p>
        </w:tc>
        <w:tc>
          <w:tcPr>
            <w:tcW w:w="300" w:type="pct"/>
            <w:tcBorders>
              <w:right w:val="nil"/>
            </w:tcBorders>
          </w:tcPr>
          <w:p w14:paraId="24DDB6CF"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68BAF58B"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70,000.00</w:t>
            </w:r>
          </w:p>
        </w:tc>
      </w:tr>
      <w:tr w:rsidR="007D2012" w:rsidRPr="00F638A6" w14:paraId="63256C9E" w14:textId="77777777" w:rsidTr="00707EE4">
        <w:trPr>
          <w:jc w:val="center"/>
        </w:trPr>
        <w:tc>
          <w:tcPr>
            <w:tcW w:w="3997" w:type="pct"/>
          </w:tcPr>
          <w:p w14:paraId="066A3EAA"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III. </w:t>
            </w:r>
            <w:r w:rsidRPr="00F638A6">
              <w:rPr>
                <w:rFonts w:ascii="Arial" w:eastAsia="Arial" w:hAnsi="Arial" w:cs="Arial"/>
              </w:rPr>
              <w:t xml:space="preserve">Centros nocturnos y cabarets </w:t>
            </w:r>
          </w:p>
        </w:tc>
        <w:tc>
          <w:tcPr>
            <w:tcW w:w="300" w:type="pct"/>
            <w:tcBorders>
              <w:right w:val="nil"/>
            </w:tcBorders>
          </w:tcPr>
          <w:p w14:paraId="34F2A885"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5C37C8F6"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90,000.00</w:t>
            </w:r>
          </w:p>
        </w:tc>
      </w:tr>
      <w:tr w:rsidR="007D2012" w:rsidRPr="00F638A6" w14:paraId="36BBF318" w14:textId="77777777" w:rsidTr="00707EE4">
        <w:trPr>
          <w:jc w:val="center"/>
        </w:trPr>
        <w:tc>
          <w:tcPr>
            <w:tcW w:w="3997" w:type="pct"/>
          </w:tcPr>
          <w:p w14:paraId="2DC4CEC7"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IV. </w:t>
            </w:r>
            <w:r w:rsidRPr="00F638A6">
              <w:rPr>
                <w:rFonts w:ascii="Arial" w:eastAsia="Arial" w:hAnsi="Arial" w:cs="Arial"/>
              </w:rPr>
              <w:t xml:space="preserve">Discotecas y clubes sociales. </w:t>
            </w:r>
          </w:p>
        </w:tc>
        <w:tc>
          <w:tcPr>
            <w:tcW w:w="300" w:type="pct"/>
            <w:tcBorders>
              <w:right w:val="nil"/>
            </w:tcBorders>
          </w:tcPr>
          <w:p w14:paraId="723D78EA"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3B5493EE"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80,000.00</w:t>
            </w:r>
          </w:p>
        </w:tc>
      </w:tr>
      <w:tr w:rsidR="007D2012" w:rsidRPr="00F638A6" w14:paraId="64E2E1EF" w14:textId="77777777" w:rsidTr="00707EE4">
        <w:trPr>
          <w:jc w:val="center"/>
        </w:trPr>
        <w:tc>
          <w:tcPr>
            <w:tcW w:w="3997" w:type="pct"/>
          </w:tcPr>
          <w:p w14:paraId="6369AD31"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V. </w:t>
            </w:r>
            <w:r w:rsidRPr="00F638A6">
              <w:rPr>
                <w:rFonts w:ascii="Arial" w:eastAsia="Arial" w:hAnsi="Arial" w:cs="Arial"/>
              </w:rPr>
              <w:t>Salones de Baile</w:t>
            </w:r>
          </w:p>
        </w:tc>
        <w:tc>
          <w:tcPr>
            <w:tcW w:w="300" w:type="pct"/>
            <w:tcBorders>
              <w:right w:val="nil"/>
            </w:tcBorders>
          </w:tcPr>
          <w:p w14:paraId="682629F5"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1B249132"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70,000.00</w:t>
            </w:r>
          </w:p>
        </w:tc>
      </w:tr>
      <w:tr w:rsidR="007D2012" w:rsidRPr="00F638A6" w14:paraId="6F47F2B1" w14:textId="77777777" w:rsidTr="00707EE4">
        <w:trPr>
          <w:jc w:val="center"/>
        </w:trPr>
        <w:tc>
          <w:tcPr>
            <w:tcW w:w="3997" w:type="pct"/>
          </w:tcPr>
          <w:p w14:paraId="6F02858F"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VI. </w:t>
            </w:r>
            <w:r w:rsidRPr="00F638A6">
              <w:rPr>
                <w:rFonts w:ascii="Arial" w:eastAsia="Arial" w:hAnsi="Arial" w:cs="Arial"/>
              </w:rPr>
              <w:t>Billares</w:t>
            </w:r>
          </w:p>
        </w:tc>
        <w:tc>
          <w:tcPr>
            <w:tcW w:w="300" w:type="pct"/>
            <w:tcBorders>
              <w:right w:val="nil"/>
            </w:tcBorders>
          </w:tcPr>
          <w:p w14:paraId="4ECAA2D4"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4ED57DCD"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70,000.00</w:t>
            </w:r>
          </w:p>
        </w:tc>
      </w:tr>
      <w:tr w:rsidR="007D2012" w:rsidRPr="00F638A6" w14:paraId="763B5577" w14:textId="77777777" w:rsidTr="00707EE4">
        <w:trPr>
          <w:jc w:val="center"/>
        </w:trPr>
        <w:tc>
          <w:tcPr>
            <w:tcW w:w="3997" w:type="pct"/>
          </w:tcPr>
          <w:p w14:paraId="36366C9C"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VII. </w:t>
            </w:r>
            <w:r w:rsidRPr="00F638A6">
              <w:rPr>
                <w:rFonts w:ascii="Arial" w:eastAsia="Arial" w:hAnsi="Arial" w:cs="Arial"/>
              </w:rPr>
              <w:t>Boliches</w:t>
            </w:r>
          </w:p>
        </w:tc>
        <w:tc>
          <w:tcPr>
            <w:tcW w:w="300" w:type="pct"/>
            <w:tcBorders>
              <w:right w:val="nil"/>
            </w:tcBorders>
          </w:tcPr>
          <w:p w14:paraId="60F15D55"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26967CB8"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70,000.00</w:t>
            </w:r>
          </w:p>
        </w:tc>
      </w:tr>
      <w:tr w:rsidR="007D2012" w:rsidRPr="00F638A6" w14:paraId="3E84D724" w14:textId="77777777" w:rsidTr="00707EE4">
        <w:trPr>
          <w:trHeight w:val="315"/>
          <w:jc w:val="center"/>
        </w:trPr>
        <w:tc>
          <w:tcPr>
            <w:tcW w:w="3997" w:type="pct"/>
          </w:tcPr>
          <w:p w14:paraId="5D4AA007"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VIII. </w:t>
            </w:r>
            <w:r w:rsidRPr="00F638A6">
              <w:rPr>
                <w:rFonts w:ascii="Arial" w:eastAsia="Arial" w:hAnsi="Arial" w:cs="Arial"/>
              </w:rPr>
              <w:t>Restaurantes en general, fondas y loncherías</w:t>
            </w:r>
          </w:p>
        </w:tc>
        <w:tc>
          <w:tcPr>
            <w:tcW w:w="300" w:type="pct"/>
            <w:tcBorders>
              <w:right w:val="nil"/>
            </w:tcBorders>
          </w:tcPr>
          <w:p w14:paraId="12EA18AB"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39C10FB8"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65,000.00</w:t>
            </w:r>
          </w:p>
        </w:tc>
      </w:tr>
      <w:tr w:rsidR="007D2012" w:rsidRPr="00F638A6" w14:paraId="628E6D80" w14:textId="77777777" w:rsidTr="00707EE4">
        <w:trPr>
          <w:trHeight w:val="360"/>
          <w:jc w:val="center"/>
        </w:trPr>
        <w:tc>
          <w:tcPr>
            <w:tcW w:w="3997" w:type="pct"/>
          </w:tcPr>
          <w:p w14:paraId="093E5CFE"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IX. </w:t>
            </w:r>
            <w:r w:rsidRPr="00F638A6">
              <w:rPr>
                <w:rFonts w:ascii="Arial" w:eastAsia="Arial" w:hAnsi="Arial" w:cs="Arial"/>
              </w:rPr>
              <w:t>Pizzerías</w:t>
            </w:r>
          </w:p>
        </w:tc>
        <w:tc>
          <w:tcPr>
            <w:tcW w:w="300" w:type="pct"/>
            <w:tcBorders>
              <w:right w:val="nil"/>
            </w:tcBorders>
          </w:tcPr>
          <w:p w14:paraId="388238BE"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76C79AE6" w14:textId="77777777" w:rsidR="007D2012" w:rsidRPr="00F638A6" w:rsidRDefault="007D2012" w:rsidP="00707EE4">
            <w:pPr>
              <w:widowControl w:val="0"/>
              <w:spacing w:after="0" w:line="360" w:lineRule="auto"/>
              <w:jc w:val="right"/>
              <w:rPr>
                <w:rFonts w:ascii="Arial" w:eastAsia="Arial" w:hAnsi="Arial" w:cs="Arial"/>
              </w:rPr>
            </w:pPr>
            <w:r w:rsidRPr="00F638A6">
              <w:rPr>
                <w:rFonts w:ascii="Arial" w:eastAsia="Arial" w:hAnsi="Arial" w:cs="Arial"/>
              </w:rPr>
              <w:t>65,000.00</w:t>
            </w:r>
          </w:p>
        </w:tc>
      </w:tr>
      <w:tr w:rsidR="007D2012" w:rsidRPr="00F638A6" w14:paraId="7B1C14BB" w14:textId="77777777" w:rsidTr="00707EE4">
        <w:trPr>
          <w:jc w:val="center"/>
        </w:trPr>
        <w:tc>
          <w:tcPr>
            <w:tcW w:w="3997" w:type="pct"/>
          </w:tcPr>
          <w:p w14:paraId="0D0BC2C3" w14:textId="77777777" w:rsidR="007D2012" w:rsidRPr="00F638A6" w:rsidRDefault="007D2012" w:rsidP="00707EE4">
            <w:pPr>
              <w:widowControl w:val="0"/>
              <w:spacing w:after="0" w:line="360" w:lineRule="auto"/>
              <w:jc w:val="both"/>
              <w:rPr>
                <w:rFonts w:ascii="Arial" w:eastAsia="Arial" w:hAnsi="Arial" w:cs="Arial"/>
              </w:rPr>
            </w:pPr>
            <w:r w:rsidRPr="00F638A6">
              <w:rPr>
                <w:rFonts w:ascii="Arial" w:eastAsia="Arial" w:hAnsi="Arial" w:cs="Arial"/>
                <w:b/>
              </w:rPr>
              <w:t xml:space="preserve">X. </w:t>
            </w:r>
            <w:r w:rsidRPr="00F638A6">
              <w:rPr>
                <w:rFonts w:ascii="Arial" w:eastAsia="Arial" w:hAnsi="Arial" w:cs="Arial"/>
              </w:rPr>
              <w:t>Hoteles, moteles</w:t>
            </w:r>
            <w:r>
              <w:rPr>
                <w:rFonts w:ascii="Arial" w:eastAsia="Arial" w:hAnsi="Arial" w:cs="Arial"/>
              </w:rPr>
              <w:t xml:space="preserve">, </w:t>
            </w:r>
            <w:r w:rsidRPr="00F638A6">
              <w:rPr>
                <w:rFonts w:ascii="Arial" w:eastAsia="Arial" w:hAnsi="Arial" w:cs="Arial"/>
              </w:rPr>
              <w:t>posadas</w:t>
            </w:r>
            <w:r>
              <w:rPr>
                <w:rFonts w:ascii="Arial" w:eastAsia="Arial" w:hAnsi="Arial" w:cs="Arial"/>
              </w:rPr>
              <w:t xml:space="preserve"> y Hotel Boutique</w:t>
            </w:r>
          </w:p>
        </w:tc>
        <w:tc>
          <w:tcPr>
            <w:tcW w:w="300" w:type="pct"/>
            <w:tcBorders>
              <w:right w:val="nil"/>
            </w:tcBorders>
          </w:tcPr>
          <w:p w14:paraId="173B5E9A" w14:textId="77777777" w:rsidR="007D2012" w:rsidRPr="00F638A6" w:rsidRDefault="007D2012" w:rsidP="00707EE4">
            <w:pPr>
              <w:spacing w:after="0" w:line="360" w:lineRule="auto"/>
              <w:rPr>
                <w:rFonts w:ascii="Arial" w:hAnsi="Arial" w:cs="Arial"/>
              </w:rPr>
            </w:pPr>
            <w:r w:rsidRPr="00F638A6">
              <w:rPr>
                <w:rFonts w:ascii="Arial" w:eastAsia="Arial" w:hAnsi="Arial" w:cs="Arial"/>
                <w:b/>
                <w:color w:val="000000"/>
              </w:rPr>
              <w:t>$</w:t>
            </w:r>
          </w:p>
        </w:tc>
        <w:tc>
          <w:tcPr>
            <w:tcW w:w="703" w:type="pct"/>
            <w:tcBorders>
              <w:left w:val="nil"/>
            </w:tcBorders>
          </w:tcPr>
          <w:p w14:paraId="5BA8F06B" w14:textId="77777777" w:rsidR="007D2012" w:rsidRPr="00F638A6" w:rsidRDefault="007D2012" w:rsidP="00707EE4">
            <w:pPr>
              <w:widowControl w:val="0"/>
              <w:spacing w:after="0" w:line="360" w:lineRule="auto"/>
              <w:jc w:val="right"/>
              <w:rPr>
                <w:rFonts w:ascii="Arial" w:eastAsia="Arial" w:hAnsi="Arial" w:cs="Arial"/>
              </w:rPr>
            </w:pPr>
            <w:r>
              <w:rPr>
                <w:rFonts w:ascii="Arial" w:eastAsia="Arial" w:hAnsi="Arial" w:cs="Arial"/>
              </w:rPr>
              <w:t>120</w:t>
            </w:r>
            <w:r w:rsidRPr="00F638A6">
              <w:rPr>
                <w:rFonts w:ascii="Arial" w:eastAsia="Arial" w:hAnsi="Arial" w:cs="Arial"/>
              </w:rPr>
              <w:t>,000.00</w:t>
            </w:r>
          </w:p>
        </w:tc>
      </w:tr>
      <w:tr w:rsidR="007D2012" w:rsidRPr="00F638A6" w14:paraId="50C6D002" w14:textId="77777777" w:rsidTr="00707EE4">
        <w:trPr>
          <w:jc w:val="center"/>
        </w:trPr>
        <w:tc>
          <w:tcPr>
            <w:tcW w:w="3997" w:type="pct"/>
          </w:tcPr>
          <w:p w14:paraId="7F543E4B" w14:textId="77777777" w:rsidR="007D2012" w:rsidRPr="00F638A6" w:rsidRDefault="007D2012" w:rsidP="00707EE4">
            <w:pPr>
              <w:widowControl w:val="0"/>
              <w:spacing w:after="0" w:line="360" w:lineRule="auto"/>
              <w:jc w:val="both"/>
              <w:rPr>
                <w:rFonts w:ascii="Arial" w:eastAsia="Arial" w:hAnsi="Arial" w:cs="Arial"/>
                <w:b/>
              </w:rPr>
            </w:pPr>
            <w:r>
              <w:rPr>
                <w:rFonts w:ascii="Arial" w:eastAsia="Arial" w:hAnsi="Arial" w:cs="Arial"/>
                <w:b/>
              </w:rPr>
              <w:t xml:space="preserve">XI. </w:t>
            </w:r>
            <w:r>
              <w:rPr>
                <w:rFonts w:ascii="Arial" w:eastAsia="Arial" w:hAnsi="Arial" w:cs="Arial"/>
                <w:sz w:val="24"/>
                <w:szCs w:val="24"/>
              </w:rPr>
              <w:t>Restaurante Gourmet y Restaurante de alta cocina</w:t>
            </w:r>
          </w:p>
        </w:tc>
        <w:tc>
          <w:tcPr>
            <w:tcW w:w="300" w:type="pct"/>
            <w:tcBorders>
              <w:right w:val="nil"/>
            </w:tcBorders>
          </w:tcPr>
          <w:p w14:paraId="5DE6C6E5" w14:textId="77777777" w:rsidR="007D2012" w:rsidRPr="00F638A6" w:rsidRDefault="007D2012" w:rsidP="00707EE4">
            <w:pPr>
              <w:spacing w:after="0" w:line="360" w:lineRule="auto"/>
              <w:rPr>
                <w:rFonts w:ascii="Arial" w:eastAsia="Arial" w:hAnsi="Arial" w:cs="Arial"/>
                <w:b/>
                <w:color w:val="000000"/>
              </w:rPr>
            </w:pPr>
            <w:r>
              <w:rPr>
                <w:rFonts w:ascii="Arial" w:eastAsia="Arial" w:hAnsi="Arial" w:cs="Arial"/>
                <w:b/>
                <w:color w:val="000000"/>
              </w:rPr>
              <w:t>$</w:t>
            </w:r>
          </w:p>
        </w:tc>
        <w:tc>
          <w:tcPr>
            <w:tcW w:w="703" w:type="pct"/>
            <w:tcBorders>
              <w:left w:val="nil"/>
            </w:tcBorders>
          </w:tcPr>
          <w:p w14:paraId="79691E92" w14:textId="77777777" w:rsidR="007D2012" w:rsidRPr="00F638A6" w:rsidRDefault="007D2012" w:rsidP="00707EE4">
            <w:pPr>
              <w:widowControl w:val="0"/>
              <w:spacing w:after="0" w:line="360" w:lineRule="auto"/>
              <w:rPr>
                <w:rFonts w:ascii="Arial" w:eastAsia="Arial" w:hAnsi="Arial" w:cs="Arial"/>
              </w:rPr>
            </w:pPr>
            <w:r>
              <w:rPr>
                <w:rFonts w:ascii="Arial" w:eastAsia="Arial" w:hAnsi="Arial" w:cs="Arial"/>
              </w:rPr>
              <w:t>100,000.00</w:t>
            </w:r>
          </w:p>
        </w:tc>
      </w:tr>
    </w:tbl>
    <w:p w14:paraId="7626B810" w14:textId="77777777" w:rsidR="007D2012" w:rsidRDefault="007D2012" w:rsidP="007D2012">
      <w:pPr>
        <w:spacing w:line="276" w:lineRule="auto"/>
        <w:rPr>
          <w:rFonts w:ascii="Arial" w:hAnsi="Arial" w:cs="Arial"/>
          <w:b/>
          <w:sz w:val="24"/>
          <w:szCs w:val="24"/>
        </w:rPr>
      </w:pPr>
    </w:p>
    <w:p w14:paraId="467027C3" w14:textId="77777777" w:rsidR="007D2012" w:rsidRDefault="007D2012" w:rsidP="007D2012">
      <w:pPr>
        <w:spacing w:line="276" w:lineRule="auto"/>
        <w:rPr>
          <w:rFonts w:ascii="Arial" w:eastAsia="Arial" w:hAnsi="Arial" w:cs="Arial"/>
          <w:sz w:val="24"/>
          <w:szCs w:val="24"/>
        </w:rPr>
      </w:pPr>
      <w:r w:rsidRPr="00C65AF8">
        <w:rPr>
          <w:rFonts w:ascii="Arial" w:hAnsi="Arial" w:cs="Arial"/>
          <w:b/>
          <w:sz w:val="24"/>
          <w:szCs w:val="24"/>
        </w:rPr>
        <w:lastRenderedPageBreak/>
        <w:t xml:space="preserve">Artículo 22.- </w:t>
      </w:r>
      <w:r w:rsidRPr="00D90EE8">
        <w:rPr>
          <w:rFonts w:ascii="Arial" w:eastAsia="Arial" w:hAnsi="Arial" w:cs="Arial"/>
          <w:sz w:val="24"/>
          <w:szCs w:val="24"/>
        </w:rPr>
        <w:t>Por el otorgamiento de la revalidación de licencias para el funcionamiento de los establecimientos que se relacionan en los artículos 19 y 21 de esta Ley, se pagará un derecho conforme a la siguiente tarifa:</w:t>
      </w:r>
    </w:p>
    <w:p w14:paraId="57B237AF" w14:textId="77777777" w:rsidR="007D2012" w:rsidRPr="00C65AF8" w:rsidRDefault="007D2012" w:rsidP="007D2012">
      <w:pPr>
        <w:spacing w:line="276" w:lineRule="auto"/>
        <w:rPr>
          <w:rFonts w:ascii="Arial" w:hAnsi="Arial" w:cs="Arial"/>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69"/>
        <w:gridCol w:w="441"/>
        <w:gridCol w:w="1418"/>
      </w:tblGrid>
      <w:tr w:rsidR="007D2012" w:rsidRPr="00D90EE8" w14:paraId="3A293E1B" w14:textId="77777777" w:rsidTr="00707EE4">
        <w:trPr>
          <w:jc w:val="center"/>
        </w:trPr>
        <w:tc>
          <w:tcPr>
            <w:tcW w:w="3950" w:type="pct"/>
          </w:tcPr>
          <w:p w14:paraId="6B0F183A"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I. </w:t>
            </w:r>
            <w:r w:rsidRPr="00D90EE8">
              <w:rPr>
                <w:rFonts w:ascii="Arial" w:eastAsia="Arial" w:hAnsi="Arial" w:cs="Arial"/>
                <w:sz w:val="24"/>
                <w:szCs w:val="24"/>
              </w:rPr>
              <w:t xml:space="preserve">Vinatería o licorerías </w:t>
            </w:r>
          </w:p>
        </w:tc>
        <w:tc>
          <w:tcPr>
            <w:tcW w:w="252" w:type="pct"/>
            <w:tcBorders>
              <w:right w:val="nil"/>
            </w:tcBorders>
          </w:tcPr>
          <w:p w14:paraId="3D21593D"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43694FDA" w14:textId="77777777" w:rsidR="007D2012" w:rsidRPr="00D90EE8"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30,0</w:t>
            </w:r>
            <w:r w:rsidRPr="00D90EE8">
              <w:rPr>
                <w:rFonts w:ascii="Arial" w:eastAsia="Arial" w:hAnsi="Arial" w:cs="Arial"/>
                <w:sz w:val="24"/>
                <w:szCs w:val="24"/>
              </w:rPr>
              <w:t>00.00</w:t>
            </w:r>
          </w:p>
        </w:tc>
      </w:tr>
      <w:tr w:rsidR="007D2012" w:rsidRPr="00D90EE8" w14:paraId="280AD1F0" w14:textId="77777777" w:rsidTr="00707EE4">
        <w:trPr>
          <w:jc w:val="center"/>
        </w:trPr>
        <w:tc>
          <w:tcPr>
            <w:tcW w:w="3950" w:type="pct"/>
          </w:tcPr>
          <w:p w14:paraId="5B405877" w14:textId="77777777" w:rsidR="007D2012" w:rsidRPr="00ED76EF" w:rsidRDefault="007D2012" w:rsidP="00707EE4">
            <w:pPr>
              <w:pStyle w:val="Prrafodelista"/>
              <w:widowControl w:val="0"/>
              <w:numPr>
                <w:ilvl w:val="0"/>
                <w:numId w:val="44"/>
              </w:numPr>
              <w:spacing w:after="0" w:line="360" w:lineRule="auto"/>
              <w:jc w:val="both"/>
              <w:rPr>
                <w:rFonts w:ascii="Arial" w:eastAsia="Arial" w:hAnsi="Arial" w:cs="Arial"/>
                <w:bCs/>
              </w:rPr>
            </w:pPr>
            <w:r w:rsidRPr="00ED76EF">
              <w:rPr>
                <w:rFonts w:ascii="Arial" w:eastAsia="Arial" w:hAnsi="Arial" w:cs="Arial"/>
                <w:bCs/>
              </w:rPr>
              <w:t>Cadena Comercial</w:t>
            </w:r>
          </w:p>
        </w:tc>
        <w:tc>
          <w:tcPr>
            <w:tcW w:w="252" w:type="pct"/>
            <w:tcBorders>
              <w:right w:val="nil"/>
            </w:tcBorders>
          </w:tcPr>
          <w:p w14:paraId="4E8EB215" w14:textId="77777777" w:rsidR="007D2012" w:rsidRPr="00D90EE8" w:rsidRDefault="007D2012" w:rsidP="00707EE4">
            <w:pPr>
              <w:widowControl w:val="0"/>
              <w:spacing w:after="0" w:line="360" w:lineRule="auto"/>
              <w:jc w:val="both"/>
              <w:rPr>
                <w:rFonts w:ascii="Arial" w:eastAsia="Arial" w:hAnsi="Arial" w:cs="Arial"/>
                <w:sz w:val="24"/>
                <w:szCs w:val="24"/>
              </w:rPr>
            </w:pPr>
          </w:p>
        </w:tc>
        <w:tc>
          <w:tcPr>
            <w:tcW w:w="799" w:type="pct"/>
            <w:tcBorders>
              <w:left w:val="nil"/>
            </w:tcBorders>
          </w:tcPr>
          <w:p w14:paraId="5352BC33" w14:textId="77777777" w:rsidR="007D2012" w:rsidRDefault="007D2012" w:rsidP="00707EE4">
            <w:pPr>
              <w:widowControl w:val="0"/>
              <w:spacing w:after="0" w:line="360" w:lineRule="auto"/>
              <w:rPr>
                <w:rFonts w:ascii="Arial" w:eastAsia="Arial" w:hAnsi="Arial" w:cs="Arial"/>
                <w:sz w:val="24"/>
                <w:szCs w:val="24"/>
              </w:rPr>
            </w:pPr>
            <w:r>
              <w:rPr>
                <w:rFonts w:ascii="Arial" w:eastAsia="Arial" w:hAnsi="Arial" w:cs="Arial"/>
                <w:sz w:val="24"/>
                <w:szCs w:val="24"/>
              </w:rPr>
              <w:t>$30,000.00</w:t>
            </w:r>
          </w:p>
        </w:tc>
      </w:tr>
      <w:tr w:rsidR="007D2012" w:rsidRPr="00D90EE8" w14:paraId="10C44FB6" w14:textId="77777777" w:rsidTr="00707EE4">
        <w:trPr>
          <w:jc w:val="center"/>
        </w:trPr>
        <w:tc>
          <w:tcPr>
            <w:tcW w:w="3950" w:type="pct"/>
          </w:tcPr>
          <w:p w14:paraId="42249CC2" w14:textId="77777777" w:rsidR="007D2012" w:rsidRPr="00ED76EF" w:rsidRDefault="007D2012" w:rsidP="00707EE4">
            <w:pPr>
              <w:pStyle w:val="Prrafodelista"/>
              <w:widowControl w:val="0"/>
              <w:numPr>
                <w:ilvl w:val="0"/>
                <w:numId w:val="44"/>
              </w:numPr>
              <w:spacing w:after="0" w:line="360" w:lineRule="auto"/>
              <w:jc w:val="both"/>
              <w:rPr>
                <w:rFonts w:ascii="Arial" w:eastAsia="Arial" w:hAnsi="Arial" w:cs="Arial"/>
                <w:bCs/>
              </w:rPr>
            </w:pPr>
            <w:r w:rsidRPr="00ED76EF">
              <w:rPr>
                <w:rFonts w:ascii="Arial" w:eastAsia="Arial" w:hAnsi="Arial" w:cs="Arial"/>
                <w:bCs/>
              </w:rPr>
              <w:t>Cadena Local</w:t>
            </w:r>
          </w:p>
        </w:tc>
        <w:tc>
          <w:tcPr>
            <w:tcW w:w="252" w:type="pct"/>
            <w:tcBorders>
              <w:right w:val="nil"/>
            </w:tcBorders>
          </w:tcPr>
          <w:p w14:paraId="119E9DA3" w14:textId="77777777" w:rsidR="007D2012" w:rsidRPr="00D90EE8" w:rsidRDefault="007D2012" w:rsidP="00707EE4">
            <w:pPr>
              <w:widowControl w:val="0"/>
              <w:spacing w:after="0" w:line="360" w:lineRule="auto"/>
              <w:jc w:val="both"/>
              <w:rPr>
                <w:rFonts w:ascii="Arial" w:eastAsia="Arial" w:hAnsi="Arial" w:cs="Arial"/>
                <w:sz w:val="24"/>
                <w:szCs w:val="24"/>
              </w:rPr>
            </w:pPr>
          </w:p>
        </w:tc>
        <w:tc>
          <w:tcPr>
            <w:tcW w:w="799" w:type="pct"/>
            <w:tcBorders>
              <w:left w:val="nil"/>
            </w:tcBorders>
          </w:tcPr>
          <w:p w14:paraId="0D1243EB" w14:textId="77777777" w:rsidR="007D2012"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$30,000.00</w:t>
            </w:r>
          </w:p>
        </w:tc>
      </w:tr>
      <w:tr w:rsidR="007D2012" w:rsidRPr="00D90EE8" w14:paraId="10E80333" w14:textId="77777777" w:rsidTr="00707EE4">
        <w:trPr>
          <w:jc w:val="center"/>
        </w:trPr>
        <w:tc>
          <w:tcPr>
            <w:tcW w:w="3950" w:type="pct"/>
          </w:tcPr>
          <w:p w14:paraId="5632BB94"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II. </w:t>
            </w:r>
            <w:r w:rsidRPr="00D90EE8">
              <w:rPr>
                <w:rFonts w:ascii="Arial" w:eastAsia="Arial" w:hAnsi="Arial" w:cs="Arial"/>
                <w:sz w:val="24"/>
                <w:szCs w:val="24"/>
              </w:rPr>
              <w:t xml:space="preserve">Expendios de cerveza </w:t>
            </w:r>
          </w:p>
        </w:tc>
        <w:tc>
          <w:tcPr>
            <w:tcW w:w="252" w:type="pct"/>
            <w:tcBorders>
              <w:right w:val="nil"/>
            </w:tcBorders>
          </w:tcPr>
          <w:p w14:paraId="7352FB06"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51750259" w14:textId="77777777" w:rsidR="007D2012" w:rsidRPr="00D90EE8"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30</w:t>
            </w:r>
            <w:r w:rsidRPr="00D90EE8">
              <w:rPr>
                <w:rFonts w:ascii="Arial" w:eastAsia="Arial" w:hAnsi="Arial" w:cs="Arial"/>
                <w:sz w:val="24"/>
                <w:szCs w:val="24"/>
              </w:rPr>
              <w:t>,000.00</w:t>
            </w:r>
          </w:p>
        </w:tc>
      </w:tr>
      <w:tr w:rsidR="007D2012" w:rsidRPr="00D90EE8" w14:paraId="5E3B2DDD" w14:textId="77777777" w:rsidTr="00707EE4">
        <w:trPr>
          <w:jc w:val="center"/>
        </w:trPr>
        <w:tc>
          <w:tcPr>
            <w:tcW w:w="3950" w:type="pct"/>
          </w:tcPr>
          <w:p w14:paraId="2FCF8076"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III. </w:t>
            </w:r>
            <w:r w:rsidRPr="00D90EE8">
              <w:rPr>
                <w:rFonts w:ascii="Arial" w:eastAsia="Arial" w:hAnsi="Arial" w:cs="Arial"/>
                <w:sz w:val="24"/>
                <w:szCs w:val="24"/>
              </w:rPr>
              <w:t>Supermercado y minisúper con departamento de licores</w:t>
            </w:r>
          </w:p>
        </w:tc>
        <w:tc>
          <w:tcPr>
            <w:tcW w:w="252" w:type="pct"/>
            <w:tcBorders>
              <w:right w:val="nil"/>
            </w:tcBorders>
          </w:tcPr>
          <w:p w14:paraId="46800CE7"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397BD22F" w14:textId="77777777" w:rsidR="007D2012" w:rsidRPr="00D90EE8"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15</w:t>
            </w:r>
            <w:r w:rsidRPr="00D90EE8">
              <w:rPr>
                <w:rFonts w:ascii="Arial" w:eastAsia="Arial" w:hAnsi="Arial" w:cs="Arial"/>
                <w:sz w:val="24"/>
                <w:szCs w:val="24"/>
              </w:rPr>
              <w:t>,000.00</w:t>
            </w:r>
          </w:p>
        </w:tc>
      </w:tr>
      <w:tr w:rsidR="007D2012" w:rsidRPr="00D90EE8" w14:paraId="43F9FA92" w14:textId="77777777" w:rsidTr="00707EE4">
        <w:trPr>
          <w:jc w:val="center"/>
        </w:trPr>
        <w:tc>
          <w:tcPr>
            <w:tcW w:w="3950" w:type="pct"/>
          </w:tcPr>
          <w:p w14:paraId="1F5B5A7E"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IV. </w:t>
            </w:r>
            <w:r w:rsidRPr="00D90EE8">
              <w:rPr>
                <w:rFonts w:ascii="Arial" w:eastAsia="Arial" w:hAnsi="Arial" w:cs="Arial"/>
                <w:sz w:val="24"/>
                <w:szCs w:val="24"/>
              </w:rPr>
              <w:t>Tienda de auto servicio con venta de Cerveza, Vinos y Licores</w:t>
            </w:r>
          </w:p>
        </w:tc>
        <w:tc>
          <w:tcPr>
            <w:tcW w:w="252" w:type="pct"/>
            <w:tcBorders>
              <w:right w:val="nil"/>
            </w:tcBorders>
          </w:tcPr>
          <w:p w14:paraId="0EAB5A22"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5EAD9355" w14:textId="77777777" w:rsidR="007D2012" w:rsidRPr="00D90EE8"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1</w:t>
            </w:r>
            <w:r w:rsidRPr="00D90EE8">
              <w:rPr>
                <w:rFonts w:ascii="Arial" w:eastAsia="Arial" w:hAnsi="Arial" w:cs="Arial"/>
                <w:sz w:val="24"/>
                <w:szCs w:val="24"/>
              </w:rPr>
              <w:t>5,000.00</w:t>
            </w:r>
          </w:p>
        </w:tc>
      </w:tr>
      <w:tr w:rsidR="007D2012" w:rsidRPr="00D90EE8" w14:paraId="711E246B" w14:textId="77777777" w:rsidTr="00707EE4">
        <w:trPr>
          <w:jc w:val="center"/>
        </w:trPr>
        <w:tc>
          <w:tcPr>
            <w:tcW w:w="3950" w:type="pct"/>
          </w:tcPr>
          <w:p w14:paraId="680E92F2"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V.- </w:t>
            </w:r>
            <w:r w:rsidRPr="00D90EE8">
              <w:rPr>
                <w:rFonts w:ascii="Arial" w:eastAsia="Arial" w:hAnsi="Arial" w:cs="Arial"/>
                <w:sz w:val="24"/>
                <w:szCs w:val="24"/>
              </w:rPr>
              <w:t>Tienda de auto servicio con venta de Cerveza</w:t>
            </w:r>
          </w:p>
        </w:tc>
        <w:tc>
          <w:tcPr>
            <w:tcW w:w="252" w:type="pct"/>
            <w:tcBorders>
              <w:right w:val="nil"/>
            </w:tcBorders>
          </w:tcPr>
          <w:p w14:paraId="12283AF0"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2C69C7AE" w14:textId="77777777" w:rsidR="007D2012" w:rsidRPr="00D90EE8"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1</w:t>
            </w:r>
            <w:r w:rsidRPr="00D90EE8">
              <w:rPr>
                <w:rFonts w:ascii="Arial" w:eastAsia="Arial" w:hAnsi="Arial" w:cs="Arial"/>
                <w:sz w:val="24"/>
                <w:szCs w:val="24"/>
              </w:rPr>
              <w:t>5,000.00</w:t>
            </w:r>
          </w:p>
        </w:tc>
      </w:tr>
      <w:tr w:rsidR="007D2012" w:rsidRPr="00D90EE8" w14:paraId="1A10E1A3" w14:textId="77777777" w:rsidTr="00707EE4">
        <w:trPr>
          <w:jc w:val="center"/>
        </w:trPr>
        <w:tc>
          <w:tcPr>
            <w:tcW w:w="3950" w:type="pct"/>
          </w:tcPr>
          <w:p w14:paraId="2C67FE48"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VI.- </w:t>
            </w:r>
            <w:r w:rsidRPr="00D90EE8">
              <w:rPr>
                <w:rFonts w:ascii="Arial" w:eastAsia="Arial" w:hAnsi="Arial" w:cs="Arial"/>
                <w:sz w:val="24"/>
                <w:szCs w:val="24"/>
              </w:rPr>
              <w:t>Centros nocturnos y cabarets</w:t>
            </w:r>
          </w:p>
        </w:tc>
        <w:tc>
          <w:tcPr>
            <w:tcW w:w="252" w:type="pct"/>
            <w:tcBorders>
              <w:right w:val="nil"/>
            </w:tcBorders>
          </w:tcPr>
          <w:p w14:paraId="2C92C8BB"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162B66BB" w14:textId="77777777" w:rsidR="007D2012" w:rsidRPr="00D90EE8" w:rsidRDefault="007D2012" w:rsidP="00707EE4">
            <w:pPr>
              <w:widowControl w:val="0"/>
              <w:spacing w:after="0" w:line="360" w:lineRule="auto"/>
              <w:jc w:val="right"/>
              <w:rPr>
                <w:rFonts w:ascii="Arial" w:eastAsia="Arial" w:hAnsi="Arial" w:cs="Arial"/>
                <w:sz w:val="24"/>
                <w:szCs w:val="24"/>
              </w:rPr>
            </w:pPr>
            <w:r w:rsidRPr="00D90EE8">
              <w:rPr>
                <w:rFonts w:ascii="Arial" w:eastAsia="Arial" w:hAnsi="Arial" w:cs="Arial"/>
                <w:sz w:val="24"/>
                <w:szCs w:val="24"/>
              </w:rPr>
              <w:t>6,000.00</w:t>
            </w:r>
          </w:p>
        </w:tc>
      </w:tr>
      <w:tr w:rsidR="007D2012" w:rsidRPr="00D90EE8" w14:paraId="31C8CD92" w14:textId="77777777" w:rsidTr="00707EE4">
        <w:trPr>
          <w:jc w:val="center"/>
        </w:trPr>
        <w:tc>
          <w:tcPr>
            <w:tcW w:w="3950" w:type="pct"/>
          </w:tcPr>
          <w:p w14:paraId="14ACEB8E"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VII.- </w:t>
            </w:r>
            <w:r w:rsidRPr="00D90EE8">
              <w:rPr>
                <w:rFonts w:ascii="Arial" w:eastAsia="Arial" w:hAnsi="Arial" w:cs="Arial"/>
                <w:sz w:val="24"/>
                <w:szCs w:val="24"/>
              </w:rPr>
              <w:t>Cantinas o bares</w:t>
            </w:r>
          </w:p>
        </w:tc>
        <w:tc>
          <w:tcPr>
            <w:tcW w:w="252" w:type="pct"/>
            <w:tcBorders>
              <w:right w:val="nil"/>
            </w:tcBorders>
          </w:tcPr>
          <w:p w14:paraId="48D5690C"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3E2BCF9F" w14:textId="77777777" w:rsidR="007D2012" w:rsidRPr="00D90EE8"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8</w:t>
            </w:r>
            <w:r w:rsidRPr="00D90EE8">
              <w:rPr>
                <w:rFonts w:ascii="Arial" w:eastAsia="Arial" w:hAnsi="Arial" w:cs="Arial"/>
                <w:sz w:val="24"/>
                <w:szCs w:val="24"/>
              </w:rPr>
              <w:t>,000.00</w:t>
            </w:r>
          </w:p>
        </w:tc>
      </w:tr>
      <w:tr w:rsidR="007D2012" w:rsidRPr="00D90EE8" w14:paraId="545ED292" w14:textId="77777777" w:rsidTr="00707EE4">
        <w:trPr>
          <w:jc w:val="center"/>
        </w:trPr>
        <w:tc>
          <w:tcPr>
            <w:tcW w:w="3950" w:type="pct"/>
          </w:tcPr>
          <w:p w14:paraId="7F832676"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VIII. </w:t>
            </w:r>
            <w:r w:rsidRPr="00F638A6">
              <w:rPr>
                <w:rFonts w:ascii="Arial" w:eastAsia="Arial" w:hAnsi="Arial" w:cs="Arial"/>
                <w:sz w:val="24"/>
                <w:szCs w:val="24"/>
              </w:rPr>
              <w:t>Restaurante – Bar</w:t>
            </w:r>
          </w:p>
        </w:tc>
        <w:tc>
          <w:tcPr>
            <w:tcW w:w="252" w:type="pct"/>
            <w:tcBorders>
              <w:right w:val="nil"/>
            </w:tcBorders>
          </w:tcPr>
          <w:p w14:paraId="6567878F"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4FC85B2E" w14:textId="77777777" w:rsidR="007D2012" w:rsidRPr="00D90EE8"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1</w:t>
            </w:r>
            <w:r w:rsidRPr="00D90EE8">
              <w:rPr>
                <w:rFonts w:ascii="Arial" w:eastAsia="Arial" w:hAnsi="Arial" w:cs="Arial"/>
                <w:sz w:val="24"/>
                <w:szCs w:val="24"/>
              </w:rPr>
              <w:t>5,000.00</w:t>
            </w:r>
          </w:p>
        </w:tc>
      </w:tr>
      <w:tr w:rsidR="007D2012" w:rsidRPr="00D90EE8" w14:paraId="12A63789" w14:textId="77777777" w:rsidTr="00707EE4">
        <w:trPr>
          <w:jc w:val="center"/>
        </w:trPr>
        <w:tc>
          <w:tcPr>
            <w:tcW w:w="3950" w:type="pct"/>
          </w:tcPr>
          <w:p w14:paraId="54C1033B"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IX.</w:t>
            </w:r>
            <w:r w:rsidRPr="00D90EE8">
              <w:rPr>
                <w:rFonts w:ascii="Arial" w:eastAsia="Arial" w:hAnsi="Arial" w:cs="Arial"/>
                <w:sz w:val="24"/>
                <w:szCs w:val="24"/>
              </w:rPr>
              <w:t xml:space="preserve"> Discotecas y clubes sociales</w:t>
            </w:r>
          </w:p>
        </w:tc>
        <w:tc>
          <w:tcPr>
            <w:tcW w:w="252" w:type="pct"/>
            <w:tcBorders>
              <w:right w:val="nil"/>
            </w:tcBorders>
          </w:tcPr>
          <w:p w14:paraId="0BA5C042"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70CD64F0" w14:textId="77777777" w:rsidR="007D2012" w:rsidRPr="00D90EE8" w:rsidRDefault="007D2012" w:rsidP="00707EE4">
            <w:pPr>
              <w:widowControl w:val="0"/>
              <w:spacing w:after="0" w:line="360" w:lineRule="auto"/>
              <w:jc w:val="right"/>
              <w:rPr>
                <w:rFonts w:ascii="Arial" w:eastAsia="Arial" w:hAnsi="Arial" w:cs="Arial"/>
                <w:sz w:val="24"/>
                <w:szCs w:val="24"/>
              </w:rPr>
            </w:pPr>
            <w:r w:rsidRPr="00D90EE8">
              <w:rPr>
                <w:rFonts w:ascii="Arial" w:eastAsia="Arial" w:hAnsi="Arial" w:cs="Arial"/>
                <w:sz w:val="24"/>
                <w:szCs w:val="24"/>
              </w:rPr>
              <w:t>5,000.00</w:t>
            </w:r>
          </w:p>
        </w:tc>
      </w:tr>
      <w:tr w:rsidR="007D2012" w:rsidRPr="00D90EE8" w14:paraId="6B06C6F5" w14:textId="77777777" w:rsidTr="00707EE4">
        <w:trPr>
          <w:jc w:val="center"/>
        </w:trPr>
        <w:tc>
          <w:tcPr>
            <w:tcW w:w="3950" w:type="pct"/>
          </w:tcPr>
          <w:p w14:paraId="0DAD4F6D"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X. </w:t>
            </w:r>
            <w:r w:rsidRPr="00D90EE8">
              <w:rPr>
                <w:rFonts w:ascii="Arial" w:eastAsia="Arial" w:hAnsi="Arial" w:cs="Arial"/>
                <w:sz w:val="24"/>
                <w:szCs w:val="24"/>
              </w:rPr>
              <w:t>Salones de baile</w:t>
            </w:r>
          </w:p>
        </w:tc>
        <w:tc>
          <w:tcPr>
            <w:tcW w:w="252" w:type="pct"/>
            <w:tcBorders>
              <w:right w:val="nil"/>
            </w:tcBorders>
          </w:tcPr>
          <w:p w14:paraId="4CCCB51B"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644CA299" w14:textId="77777777" w:rsidR="007D2012" w:rsidRPr="00D90EE8" w:rsidRDefault="007D2012" w:rsidP="00707EE4">
            <w:pPr>
              <w:widowControl w:val="0"/>
              <w:spacing w:after="0" w:line="360" w:lineRule="auto"/>
              <w:jc w:val="right"/>
              <w:rPr>
                <w:rFonts w:ascii="Arial" w:eastAsia="Arial" w:hAnsi="Arial" w:cs="Arial"/>
                <w:sz w:val="24"/>
                <w:szCs w:val="24"/>
              </w:rPr>
            </w:pPr>
            <w:r w:rsidRPr="00D90EE8">
              <w:rPr>
                <w:rFonts w:ascii="Arial" w:eastAsia="Arial" w:hAnsi="Arial" w:cs="Arial"/>
                <w:sz w:val="24"/>
                <w:szCs w:val="24"/>
              </w:rPr>
              <w:t>5,000.00</w:t>
            </w:r>
          </w:p>
        </w:tc>
      </w:tr>
      <w:tr w:rsidR="007D2012" w:rsidRPr="00D90EE8" w14:paraId="163F5180" w14:textId="77777777" w:rsidTr="00707EE4">
        <w:trPr>
          <w:jc w:val="center"/>
        </w:trPr>
        <w:tc>
          <w:tcPr>
            <w:tcW w:w="3950" w:type="pct"/>
          </w:tcPr>
          <w:p w14:paraId="7E0B9D1C"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XI. </w:t>
            </w:r>
            <w:r w:rsidRPr="00D90EE8">
              <w:rPr>
                <w:rFonts w:ascii="Arial" w:eastAsia="Arial" w:hAnsi="Arial" w:cs="Arial"/>
                <w:sz w:val="24"/>
                <w:szCs w:val="24"/>
              </w:rPr>
              <w:t>Billares</w:t>
            </w:r>
          </w:p>
        </w:tc>
        <w:tc>
          <w:tcPr>
            <w:tcW w:w="252" w:type="pct"/>
            <w:tcBorders>
              <w:right w:val="nil"/>
            </w:tcBorders>
          </w:tcPr>
          <w:p w14:paraId="1E9741F8"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2BCA983E" w14:textId="77777777" w:rsidR="007D2012" w:rsidRPr="00D90EE8" w:rsidRDefault="007D2012" w:rsidP="00707EE4">
            <w:pPr>
              <w:widowControl w:val="0"/>
              <w:spacing w:after="0" w:line="360" w:lineRule="auto"/>
              <w:jc w:val="right"/>
              <w:rPr>
                <w:rFonts w:ascii="Arial" w:eastAsia="Arial" w:hAnsi="Arial" w:cs="Arial"/>
                <w:sz w:val="24"/>
                <w:szCs w:val="24"/>
              </w:rPr>
            </w:pPr>
            <w:r w:rsidRPr="00D90EE8">
              <w:rPr>
                <w:rFonts w:ascii="Arial" w:eastAsia="Arial" w:hAnsi="Arial" w:cs="Arial"/>
                <w:sz w:val="24"/>
                <w:szCs w:val="24"/>
              </w:rPr>
              <w:t>5,000.00</w:t>
            </w:r>
          </w:p>
        </w:tc>
      </w:tr>
      <w:tr w:rsidR="007D2012" w:rsidRPr="00D90EE8" w14:paraId="793E251E" w14:textId="77777777" w:rsidTr="00707EE4">
        <w:trPr>
          <w:jc w:val="center"/>
        </w:trPr>
        <w:tc>
          <w:tcPr>
            <w:tcW w:w="3950" w:type="pct"/>
          </w:tcPr>
          <w:p w14:paraId="16266036"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XII. </w:t>
            </w:r>
            <w:r w:rsidRPr="005E3D63">
              <w:rPr>
                <w:rFonts w:ascii="Arial" w:hAnsi="Arial" w:cs="Arial"/>
                <w:bCs/>
                <w:color w:val="000000"/>
                <w:lang w:eastAsia="es-MX"/>
              </w:rPr>
              <w:t>Restaurant bar/Restauran bar Familiar</w:t>
            </w:r>
          </w:p>
        </w:tc>
        <w:tc>
          <w:tcPr>
            <w:tcW w:w="252" w:type="pct"/>
            <w:tcBorders>
              <w:right w:val="nil"/>
            </w:tcBorders>
          </w:tcPr>
          <w:p w14:paraId="5945C0BF"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64004403" w14:textId="77777777" w:rsidR="007D2012" w:rsidRPr="00D90EE8"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8</w:t>
            </w:r>
            <w:r w:rsidRPr="00D90EE8">
              <w:rPr>
                <w:rFonts w:ascii="Arial" w:eastAsia="Arial" w:hAnsi="Arial" w:cs="Arial"/>
                <w:sz w:val="24"/>
                <w:szCs w:val="24"/>
              </w:rPr>
              <w:t>,000.00</w:t>
            </w:r>
          </w:p>
        </w:tc>
      </w:tr>
      <w:tr w:rsidR="007D2012" w:rsidRPr="00D90EE8" w14:paraId="62CF941E" w14:textId="77777777" w:rsidTr="00707EE4">
        <w:trPr>
          <w:jc w:val="center"/>
        </w:trPr>
        <w:tc>
          <w:tcPr>
            <w:tcW w:w="3950" w:type="pct"/>
          </w:tcPr>
          <w:p w14:paraId="6022DDAB" w14:textId="77777777" w:rsidR="007D2012" w:rsidRPr="005E3D63" w:rsidRDefault="007D2012" w:rsidP="00707EE4">
            <w:pPr>
              <w:widowControl w:val="0"/>
              <w:spacing w:after="0" w:line="360" w:lineRule="auto"/>
              <w:jc w:val="both"/>
              <w:rPr>
                <w:rFonts w:ascii="Arial" w:eastAsia="Arial" w:hAnsi="Arial" w:cs="Arial"/>
                <w:sz w:val="24"/>
                <w:szCs w:val="24"/>
              </w:rPr>
            </w:pPr>
            <w:r w:rsidRPr="005E3D63">
              <w:rPr>
                <w:rFonts w:ascii="Arial" w:eastAsia="Arial" w:hAnsi="Arial" w:cs="Arial"/>
                <w:b/>
                <w:sz w:val="24"/>
                <w:szCs w:val="24"/>
              </w:rPr>
              <w:t xml:space="preserve">XIII. </w:t>
            </w:r>
            <w:r w:rsidRPr="00707058">
              <w:rPr>
                <w:rFonts w:ascii="Arial" w:hAnsi="Arial" w:cs="Arial"/>
              </w:rPr>
              <w:t>Fondas,</w:t>
            </w:r>
            <w:r w:rsidRPr="00707058">
              <w:rPr>
                <w:rFonts w:ascii="Arial" w:hAnsi="Arial" w:cs="Arial"/>
                <w:spacing w:val="-4"/>
              </w:rPr>
              <w:t xml:space="preserve"> </w:t>
            </w:r>
            <w:r w:rsidRPr="00707058">
              <w:rPr>
                <w:rFonts w:ascii="Arial" w:hAnsi="Arial" w:cs="Arial"/>
                <w:spacing w:val="-2"/>
              </w:rPr>
              <w:t xml:space="preserve">Loncherías y restaurant en </w:t>
            </w:r>
            <w:r w:rsidRPr="00707058">
              <w:rPr>
                <w:rFonts w:ascii="Arial" w:hAnsi="Arial" w:cs="Arial"/>
                <w:bCs/>
                <w:color w:val="000000"/>
                <w:lang w:eastAsia="es-MX"/>
              </w:rPr>
              <w:t>general</w:t>
            </w:r>
          </w:p>
        </w:tc>
        <w:tc>
          <w:tcPr>
            <w:tcW w:w="252" w:type="pct"/>
            <w:tcBorders>
              <w:right w:val="nil"/>
            </w:tcBorders>
          </w:tcPr>
          <w:p w14:paraId="349EC702"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4A45620E" w14:textId="77777777" w:rsidR="007D2012" w:rsidRPr="00D90EE8" w:rsidRDefault="007D2012" w:rsidP="00707EE4">
            <w:pPr>
              <w:widowControl w:val="0"/>
              <w:spacing w:after="0" w:line="360" w:lineRule="auto"/>
              <w:jc w:val="right"/>
              <w:rPr>
                <w:rFonts w:ascii="Arial" w:eastAsia="Arial" w:hAnsi="Arial" w:cs="Arial"/>
                <w:sz w:val="24"/>
                <w:szCs w:val="24"/>
              </w:rPr>
            </w:pPr>
            <w:r w:rsidRPr="00D90EE8">
              <w:rPr>
                <w:rFonts w:ascii="Arial" w:eastAsia="Arial" w:hAnsi="Arial" w:cs="Arial"/>
                <w:sz w:val="24"/>
                <w:szCs w:val="24"/>
              </w:rPr>
              <w:t>5,000.00</w:t>
            </w:r>
          </w:p>
        </w:tc>
      </w:tr>
      <w:tr w:rsidR="007D2012" w:rsidRPr="00D90EE8" w14:paraId="15EA7A9D" w14:textId="77777777" w:rsidTr="00707EE4">
        <w:trPr>
          <w:trHeight w:val="300"/>
          <w:jc w:val="center"/>
        </w:trPr>
        <w:tc>
          <w:tcPr>
            <w:tcW w:w="3950" w:type="pct"/>
          </w:tcPr>
          <w:p w14:paraId="5072255B" w14:textId="77777777" w:rsidR="007D2012" w:rsidRPr="005E3D63" w:rsidRDefault="007D2012" w:rsidP="00707EE4">
            <w:pPr>
              <w:widowControl w:val="0"/>
              <w:spacing w:after="0" w:line="360" w:lineRule="auto"/>
              <w:jc w:val="both"/>
              <w:rPr>
                <w:rFonts w:ascii="Arial" w:eastAsia="Arial" w:hAnsi="Arial" w:cs="Arial"/>
                <w:sz w:val="24"/>
                <w:szCs w:val="24"/>
              </w:rPr>
            </w:pPr>
            <w:r w:rsidRPr="005E3D63">
              <w:rPr>
                <w:rFonts w:ascii="Arial" w:eastAsia="Arial" w:hAnsi="Arial" w:cs="Arial"/>
                <w:b/>
                <w:sz w:val="24"/>
                <w:szCs w:val="24"/>
              </w:rPr>
              <w:t xml:space="preserve">XIV. </w:t>
            </w:r>
            <w:r w:rsidRPr="005E3D63">
              <w:rPr>
                <w:rFonts w:ascii="Arial" w:eastAsia="Arial" w:hAnsi="Arial" w:cs="Arial"/>
                <w:sz w:val="24"/>
                <w:szCs w:val="24"/>
              </w:rPr>
              <w:t>Fondas y Loncherías</w:t>
            </w:r>
          </w:p>
        </w:tc>
        <w:tc>
          <w:tcPr>
            <w:tcW w:w="252" w:type="pct"/>
            <w:tcBorders>
              <w:right w:val="nil"/>
            </w:tcBorders>
          </w:tcPr>
          <w:p w14:paraId="460FE176"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6A4937B1" w14:textId="77777777" w:rsidR="007D2012" w:rsidRPr="00D90EE8" w:rsidRDefault="007D2012" w:rsidP="00707EE4">
            <w:pPr>
              <w:widowControl w:val="0"/>
              <w:spacing w:after="0" w:line="360" w:lineRule="auto"/>
              <w:jc w:val="right"/>
              <w:rPr>
                <w:rFonts w:ascii="Arial" w:eastAsia="Arial" w:hAnsi="Arial" w:cs="Arial"/>
                <w:sz w:val="24"/>
                <w:szCs w:val="24"/>
              </w:rPr>
            </w:pPr>
            <w:r w:rsidRPr="00D90EE8">
              <w:rPr>
                <w:rFonts w:ascii="Arial" w:eastAsia="Arial" w:hAnsi="Arial" w:cs="Arial"/>
                <w:sz w:val="24"/>
                <w:szCs w:val="24"/>
              </w:rPr>
              <w:t>5,000.00</w:t>
            </w:r>
          </w:p>
        </w:tc>
      </w:tr>
      <w:tr w:rsidR="007D2012" w:rsidRPr="00D90EE8" w14:paraId="05B58A12" w14:textId="77777777" w:rsidTr="00707EE4">
        <w:trPr>
          <w:trHeight w:val="375"/>
          <w:jc w:val="center"/>
        </w:trPr>
        <w:tc>
          <w:tcPr>
            <w:tcW w:w="3950" w:type="pct"/>
          </w:tcPr>
          <w:p w14:paraId="5F6E8F6E"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XV. </w:t>
            </w:r>
            <w:r w:rsidRPr="00D90EE8">
              <w:rPr>
                <w:rFonts w:ascii="Arial" w:eastAsia="Arial" w:hAnsi="Arial" w:cs="Arial"/>
                <w:sz w:val="24"/>
                <w:szCs w:val="24"/>
              </w:rPr>
              <w:t>Pizzerías</w:t>
            </w:r>
          </w:p>
        </w:tc>
        <w:tc>
          <w:tcPr>
            <w:tcW w:w="252" w:type="pct"/>
            <w:tcBorders>
              <w:right w:val="nil"/>
            </w:tcBorders>
          </w:tcPr>
          <w:p w14:paraId="2F816A38"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12D4B878" w14:textId="77777777" w:rsidR="007D2012" w:rsidRPr="00D90EE8" w:rsidRDefault="007D2012" w:rsidP="00707EE4">
            <w:pPr>
              <w:widowControl w:val="0"/>
              <w:spacing w:after="0" w:line="360" w:lineRule="auto"/>
              <w:jc w:val="right"/>
              <w:rPr>
                <w:rFonts w:ascii="Arial" w:eastAsia="Arial" w:hAnsi="Arial" w:cs="Arial"/>
                <w:sz w:val="24"/>
                <w:szCs w:val="24"/>
              </w:rPr>
            </w:pPr>
            <w:r w:rsidRPr="00D90EE8">
              <w:rPr>
                <w:rFonts w:ascii="Arial" w:eastAsia="Arial" w:hAnsi="Arial" w:cs="Arial"/>
                <w:sz w:val="24"/>
                <w:szCs w:val="24"/>
              </w:rPr>
              <w:t>5,000.00</w:t>
            </w:r>
          </w:p>
        </w:tc>
      </w:tr>
      <w:tr w:rsidR="007D2012" w:rsidRPr="00D90EE8" w14:paraId="77417926" w14:textId="77777777" w:rsidTr="00707EE4">
        <w:trPr>
          <w:jc w:val="center"/>
        </w:trPr>
        <w:tc>
          <w:tcPr>
            <w:tcW w:w="3950" w:type="pct"/>
          </w:tcPr>
          <w:p w14:paraId="207E8A0A"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b/>
                <w:sz w:val="24"/>
                <w:szCs w:val="24"/>
              </w:rPr>
              <w:t xml:space="preserve">XVI. </w:t>
            </w:r>
            <w:r>
              <w:rPr>
                <w:rFonts w:ascii="Arial" w:eastAsia="Arial" w:hAnsi="Arial" w:cs="Arial"/>
                <w:sz w:val="24"/>
                <w:szCs w:val="24"/>
              </w:rPr>
              <w:t>Restaurante Gourmet y alta cocina</w:t>
            </w:r>
          </w:p>
        </w:tc>
        <w:tc>
          <w:tcPr>
            <w:tcW w:w="252" w:type="pct"/>
            <w:tcBorders>
              <w:right w:val="nil"/>
            </w:tcBorders>
          </w:tcPr>
          <w:p w14:paraId="31826FA2" w14:textId="77777777" w:rsidR="007D2012" w:rsidRPr="00D90EE8" w:rsidRDefault="007D2012" w:rsidP="00707EE4">
            <w:pPr>
              <w:widowControl w:val="0"/>
              <w:spacing w:after="0" w:line="360" w:lineRule="auto"/>
              <w:jc w:val="both"/>
              <w:rPr>
                <w:rFonts w:ascii="Arial" w:eastAsia="Arial" w:hAnsi="Arial" w:cs="Arial"/>
                <w:sz w:val="24"/>
                <w:szCs w:val="24"/>
              </w:rPr>
            </w:pPr>
            <w:r w:rsidRPr="00D90EE8">
              <w:rPr>
                <w:rFonts w:ascii="Arial" w:eastAsia="Arial" w:hAnsi="Arial" w:cs="Arial"/>
                <w:sz w:val="24"/>
                <w:szCs w:val="24"/>
              </w:rPr>
              <w:t>$</w:t>
            </w:r>
          </w:p>
        </w:tc>
        <w:tc>
          <w:tcPr>
            <w:tcW w:w="799" w:type="pct"/>
            <w:tcBorders>
              <w:left w:val="nil"/>
            </w:tcBorders>
          </w:tcPr>
          <w:p w14:paraId="7401770F" w14:textId="77777777" w:rsidR="007D2012" w:rsidRPr="00D90EE8"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50</w:t>
            </w:r>
            <w:r w:rsidRPr="00D90EE8">
              <w:rPr>
                <w:rFonts w:ascii="Arial" w:eastAsia="Arial" w:hAnsi="Arial" w:cs="Arial"/>
                <w:sz w:val="24"/>
                <w:szCs w:val="24"/>
              </w:rPr>
              <w:t>,000.00</w:t>
            </w:r>
          </w:p>
        </w:tc>
      </w:tr>
    </w:tbl>
    <w:p w14:paraId="25D1AD01" w14:textId="77777777" w:rsidR="007D2012" w:rsidRDefault="007D2012" w:rsidP="007D2012">
      <w:pPr>
        <w:spacing w:line="276" w:lineRule="auto"/>
        <w:rPr>
          <w:rFonts w:ascii="Arial" w:hAnsi="Arial" w:cs="Arial"/>
          <w:sz w:val="24"/>
          <w:szCs w:val="24"/>
        </w:rPr>
      </w:pPr>
    </w:p>
    <w:p w14:paraId="77E6BF20" w14:textId="77777777" w:rsidR="007D2012" w:rsidRDefault="007D2012" w:rsidP="007D2012">
      <w:pPr>
        <w:spacing w:line="276" w:lineRule="auto"/>
        <w:rPr>
          <w:rFonts w:ascii="Arial" w:eastAsia="Arial" w:hAnsi="Arial" w:cs="Arial"/>
          <w:sz w:val="24"/>
          <w:szCs w:val="24"/>
        </w:rPr>
      </w:pPr>
      <w:r w:rsidRPr="0086596E">
        <w:rPr>
          <w:rFonts w:ascii="Arial" w:hAnsi="Arial" w:cs="Arial"/>
          <w:b/>
          <w:sz w:val="24"/>
        </w:rPr>
        <w:t>Artículo 2</w:t>
      </w:r>
      <w:r>
        <w:rPr>
          <w:rFonts w:ascii="Arial" w:hAnsi="Arial" w:cs="Arial"/>
          <w:b/>
          <w:sz w:val="24"/>
        </w:rPr>
        <w:t>3</w:t>
      </w:r>
      <w:r w:rsidRPr="00504FC8">
        <w:rPr>
          <w:rFonts w:ascii="Arial" w:hAnsi="Arial" w:cs="Arial"/>
          <w:b/>
        </w:rPr>
        <w:t xml:space="preserve">.- </w:t>
      </w:r>
      <w:bookmarkStart w:id="0" w:name="_MON_1445345771"/>
      <w:bookmarkStart w:id="1" w:name="_MON_1445414530"/>
      <w:bookmarkStart w:id="2" w:name="_MON_1445859582"/>
      <w:bookmarkStart w:id="3" w:name="_MON_1445859685"/>
      <w:bookmarkStart w:id="4" w:name="_MON_1445244809"/>
      <w:bookmarkStart w:id="5" w:name="_MON_1445244826"/>
      <w:bookmarkStart w:id="6" w:name="_MON_1445244840"/>
      <w:bookmarkEnd w:id="0"/>
      <w:bookmarkEnd w:id="1"/>
      <w:bookmarkEnd w:id="2"/>
      <w:bookmarkEnd w:id="3"/>
      <w:bookmarkEnd w:id="4"/>
      <w:bookmarkEnd w:id="5"/>
      <w:bookmarkEnd w:id="6"/>
      <w:r w:rsidRPr="00523C67">
        <w:rPr>
          <w:rFonts w:ascii="Arial" w:eastAsia="Arial" w:hAnsi="Arial" w:cs="Arial"/>
          <w:sz w:val="24"/>
          <w:szCs w:val="24"/>
        </w:rPr>
        <w:t>El cobro de derechos por el otorgamiento de licencias, permisos o autorizaciones para el funcionamiento de establecimientos y locales comerciales o de servicios, se realizará con base en las siguientes tarifas:</w:t>
      </w:r>
    </w:p>
    <w:p w14:paraId="6A3F1E91" w14:textId="77777777" w:rsidR="007D2012" w:rsidRDefault="007D2012" w:rsidP="007D2012">
      <w:pPr>
        <w:spacing w:line="276" w:lineRule="auto"/>
        <w:rPr>
          <w:rFonts w:ascii="Arial" w:hAnsi="Arial" w:cs="Arial"/>
          <w:sz w:val="24"/>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84"/>
        <w:gridCol w:w="1984"/>
        <w:gridCol w:w="708"/>
        <w:gridCol w:w="1418"/>
      </w:tblGrid>
      <w:tr w:rsidR="007D2012" w:rsidRPr="00E63530" w14:paraId="5682E71C" w14:textId="77777777" w:rsidTr="00707EE4">
        <w:trPr>
          <w:jc w:val="center"/>
        </w:trPr>
        <w:tc>
          <w:tcPr>
            <w:tcW w:w="5524" w:type="dxa"/>
          </w:tcPr>
          <w:p w14:paraId="128488E7" w14:textId="77777777" w:rsidR="007D2012" w:rsidRPr="00E63530" w:rsidRDefault="007D2012" w:rsidP="00707EE4">
            <w:pPr>
              <w:widowControl w:val="0"/>
              <w:spacing w:after="0" w:line="360" w:lineRule="auto"/>
              <w:jc w:val="center"/>
              <w:rPr>
                <w:rFonts w:ascii="Arial" w:eastAsia="Arial" w:hAnsi="Arial" w:cs="Arial"/>
                <w:b/>
              </w:rPr>
            </w:pPr>
            <w:r w:rsidRPr="00E63530">
              <w:rPr>
                <w:rFonts w:ascii="Arial" w:eastAsia="Arial" w:hAnsi="Arial" w:cs="Arial"/>
                <w:b/>
              </w:rPr>
              <w:lastRenderedPageBreak/>
              <w:t>Giro: Comercial o de servicios</w:t>
            </w:r>
          </w:p>
        </w:tc>
        <w:tc>
          <w:tcPr>
            <w:tcW w:w="2268" w:type="dxa"/>
            <w:gridSpan w:val="2"/>
          </w:tcPr>
          <w:p w14:paraId="0184D2CC" w14:textId="77777777" w:rsidR="007D2012" w:rsidRPr="00E63530" w:rsidRDefault="007D2012" w:rsidP="00707EE4">
            <w:pPr>
              <w:widowControl w:val="0"/>
              <w:spacing w:after="0" w:line="360" w:lineRule="auto"/>
              <w:jc w:val="center"/>
              <w:rPr>
                <w:rFonts w:ascii="Arial" w:eastAsia="Arial" w:hAnsi="Arial" w:cs="Arial"/>
                <w:b/>
              </w:rPr>
            </w:pPr>
            <w:r w:rsidRPr="00E63530">
              <w:rPr>
                <w:rFonts w:ascii="Arial" w:eastAsia="Arial" w:hAnsi="Arial" w:cs="Arial"/>
                <w:b/>
              </w:rPr>
              <w:t>Expedición</w:t>
            </w:r>
          </w:p>
        </w:tc>
        <w:tc>
          <w:tcPr>
            <w:tcW w:w="2126" w:type="dxa"/>
            <w:gridSpan w:val="2"/>
          </w:tcPr>
          <w:p w14:paraId="5F979D85" w14:textId="77777777" w:rsidR="007D2012" w:rsidRPr="00E63530" w:rsidRDefault="007D2012" w:rsidP="00707EE4">
            <w:pPr>
              <w:widowControl w:val="0"/>
              <w:spacing w:after="0" w:line="360" w:lineRule="auto"/>
              <w:jc w:val="center"/>
              <w:rPr>
                <w:rFonts w:ascii="Arial" w:eastAsia="Arial" w:hAnsi="Arial" w:cs="Arial"/>
                <w:b/>
              </w:rPr>
            </w:pPr>
            <w:r w:rsidRPr="00E63530">
              <w:rPr>
                <w:rFonts w:ascii="Arial" w:eastAsia="Arial" w:hAnsi="Arial" w:cs="Arial"/>
                <w:b/>
              </w:rPr>
              <w:t>Renovación</w:t>
            </w:r>
          </w:p>
        </w:tc>
      </w:tr>
      <w:tr w:rsidR="007D2012" w:rsidRPr="00E63530" w14:paraId="197C2F60" w14:textId="77777777" w:rsidTr="00707EE4">
        <w:trPr>
          <w:jc w:val="center"/>
        </w:trPr>
        <w:tc>
          <w:tcPr>
            <w:tcW w:w="5524" w:type="dxa"/>
          </w:tcPr>
          <w:p w14:paraId="76E902C6"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w:t>
            </w:r>
            <w:r w:rsidRPr="00E63530">
              <w:rPr>
                <w:rFonts w:ascii="Arial" w:eastAsia="Arial" w:hAnsi="Arial" w:cs="Arial"/>
              </w:rPr>
              <w:t xml:space="preserve">Farmacias, boticas, veterinarias </w:t>
            </w:r>
          </w:p>
        </w:tc>
        <w:tc>
          <w:tcPr>
            <w:tcW w:w="284" w:type="dxa"/>
            <w:tcBorders>
              <w:right w:val="nil"/>
            </w:tcBorders>
          </w:tcPr>
          <w:p w14:paraId="641C4B75" w14:textId="77777777" w:rsidR="007D2012" w:rsidRPr="00E63530" w:rsidRDefault="007D2012" w:rsidP="00707EE4">
            <w:pPr>
              <w:spacing w:after="0" w:line="360" w:lineRule="auto"/>
              <w:rPr>
                <w:rFonts w:ascii="Arial" w:eastAsia="Arial" w:hAnsi="Arial" w:cs="Arial"/>
                <w:color w:val="000000"/>
              </w:rPr>
            </w:pPr>
          </w:p>
        </w:tc>
        <w:tc>
          <w:tcPr>
            <w:tcW w:w="1984" w:type="dxa"/>
            <w:tcBorders>
              <w:left w:val="nil"/>
            </w:tcBorders>
          </w:tcPr>
          <w:p w14:paraId="2C87A624" w14:textId="77777777" w:rsidR="007D2012" w:rsidRPr="00E63530" w:rsidRDefault="007D2012" w:rsidP="00707EE4">
            <w:pPr>
              <w:widowControl w:val="0"/>
              <w:spacing w:after="0" w:line="360" w:lineRule="auto"/>
              <w:jc w:val="right"/>
              <w:rPr>
                <w:rFonts w:ascii="Arial" w:eastAsia="Arial" w:hAnsi="Arial" w:cs="Arial"/>
              </w:rPr>
            </w:pPr>
          </w:p>
        </w:tc>
        <w:tc>
          <w:tcPr>
            <w:tcW w:w="708" w:type="dxa"/>
            <w:tcBorders>
              <w:right w:val="nil"/>
            </w:tcBorders>
          </w:tcPr>
          <w:p w14:paraId="6AFD765D" w14:textId="77777777" w:rsidR="007D2012" w:rsidRPr="00E63530" w:rsidRDefault="007D2012" w:rsidP="00707EE4">
            <w:pPr>
              <w:widowControl w:val="0"/>
              <w:spacing w:after="0" w:line="360" w:lineRule="auto"/>
              <w:rPr>
                <w:rFonts w:ascii="Arial" w:eastAsia="Arial" w:hAnsi="Arial" w:cs="Arial"/>
              </w:rPr>
            </w:pPr>
          </w:p>
        </w:tc>
        <w:tc>
          <w:tcPr>
            <w:tcW w:w="1418" w:type="dxa"/>
            <w:tcBorders>
              <w:left w:val="nil"/>
            </w:tcBorders>
          </w:tcPr>
          <w:p w14:paraId="18B2ABF9" w14:textId="77777777" w:rsidR="007D2012" w:rsidRPr="00E63530" w:rsidRDefault="007D2012" w:rsidP="00707EE4">
            <w:pPr>
              <w:widowControl w:val="0"/>
              <w:spacing w:after="0" w:line="360" w:lineRule="auto"/>
              <w:jc w:val="right"/>
              <w:rPr>
                <w:rFonts w:ascii="Arial" w:eastAsia="Arial" w:hAnsi="Arial" w:cs="Arial"/>
              </w:rPr>
            </w:pPr>
          </w:p>
        </w:tc>
      </w:tr>
      <w:tr w:rsidR="007D2012" w:rsidRPr="00E63530" w14:paraId="6EF71B18" w14:textId="77777777" w:rsidTr="00707EE4">
        <w:trPr>
          <w:jc w:val="center"/>
        </w:trPr>
        <w:tc>
          <w:tcPr>
            <w:tcW w:w="5524" w:type="dxa"/>
          </w:tcPr>
          <w:p w14:paraId="4C322707" w14:textId="77777777" w:rsidR="007D2012" w:rsidRPr="00E63530" w:rsidRDefault="007D2012" w:rsidP="00707EE4">
            <w:pPr>
              <w:pStyle w:val="Prrafodelista"/>
              <w:widowControl w:val="0"/>
              <w:numPr>
                <w:ilvl w:val="0"/>
                <w:numId w:val="43"/>
              </w:numPr>
              <w:spacing w:after="0" w:line="360" w:lineRule="auto"/>
              <w:jc w:val="both"/>
              <w:rPr>
                <w:rFonts w:ascii="Arial" w:eastAsia="Arial" w:hAnsi="Arial" w:cs="Arial"/>
                <w:bCs/>
              </w:rPr>
            </w:pPr>
            <w:r w:rsidRPr="00E63530">
              <w:rPr>
                <w:rFonts w:ascii="Tahoma" w:eastAsia="Arial" w:hAnsi="Tahoma" w:cs="Tahoma"/>
                <w:bCs/>
                <w:color w:val="000000"/>
                <w:lang w:eastAsia="es-MX"/>
              </w:rPr>
              <w:t>Cadena Comercial</w:t>
            </w:r>
          </w:p>
        </w:tc>
        <w:tc>
          <w:tcPr>
            <w:tcW w:w="284" w:type="dxa"/>
            <w:tcBorders>
              <w:right w:val="nil"/>
            </w:tcBorders>
          </w:tcPr>
          <w:p w14:paraId="3B101760" w14:textId="77777777" w:rsidR="007D2012" w:rsidRPr="00E63530" w:rsidRDefault="007D2012" w:rsidP="00707EE4">
            <w:pPr>
              <w:spacing w:after="0" w:line="360" w:lineRule="auto"/>
              <w:rPr>
                <w:rFonts w:ascii="Arial" w:eastAsia="Arial" w:hAnsi="Arial" w:cs="Arial"/>
                <w:color w:val="000000"/>
              </w:rPr>
            </w:pPr>
            <w:r w:rsidRPr="00E63530">
              <w:rPr>
                <w:rFonts w:ascii="Arial" w:eastAsia="Arial" w:hAnsi="Arial" w:cs="Arial"/>
                <w:color w:val="000000"/>
              </w:rPr>
              <w:t>$</w:t>
            </w:r>
          </w:p>
        </w:tc>
        <w:tc>
          <w:tcPr>
            <w:tcW w:w="1984" w:type="dxa"/>
            <w:tcBorders>
              <w:left w:val="nil"/>
            </w:tcBorders>
          </w:tcPr>
          <w:p w14:paraId="735DA3E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w:t>
            </w:r>
          </w:p>
        </w:tc>
        <w:tc>
          <w:tcPr>
            <w:tcW w:w="708" w:type="dxa"/>
            <w:tcBorders>
              <w:right w:val="nil"/>
            </w:tcBorders>
          </w:tcPr>
          <w:p w14:paraId="6A66A41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EB132C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4,000.00</w:t>
            </w:r>
          </w:p>
        </w:tc>
      </w:tr>
      <w:tr w:rsidR="007D2012" w:rsidRPr="00E63530" w14:paraId="5E96DFAE" w14:textId="77777777" w:rsidTr="00707EE4">
        <w:trPr>
          <w:jc w:val="center"/>
        </w:trPr>
        <w:tc>
          <w:tcPr>
            <w:tcW w:w="5524" w:type="dxa"/>
          </w:tcPr>
          <w:p w14:paraId="18D75724" w14:textId="77777777" w:rsidR="007D2012" w:rsidRPr="00E63530" w:rsidRDefault="007D2012" w:rsidP="00707EE4">
            <w:pPr>
              <w:pStyle w:val="Prrafodelista"/>
              <w:widowControl w:val="0"/>
              <w:numPr>
                <w:ilvl w:val="0"/>
                <w:numId w:val="43"/>
              </w:numPr>
              <w:spacing w:after="0" w:line="360" w:lineRule="auto"/>
              <w:jc w:val="both"/>
              <w:rPr>
                <w:rFonts w:ascii="Arial" w:eastAsia="Arial" w:hAnsi="Arial" w:cs="Arial"/>
                <w:bCs/>
              </w:rPr>
            </w:pPr>
            <w:r w:rsidRPr="00E63530">
              <w:rPr>
                <w:rFonts w:ascii="Tahoma" w:eastAsia="Arial" w:hAnsi="Tahoma" w:cs="Tahoma"/>
                <w:bCs/>
                <w:color w:val="000000"/>
                <w:lang w:eastAsia="es-MX"/>
              </w:rPr>
              <w:t>Negocio Local</w:t>
            </w:r>
          </w:p>
        </w:tc>
        <w:tc>
          <w:tcPr>
            <w:tcW w:w="2268" w:type="dxa"/>
            <w:gridSpan w:val="2"/>
          </w:tcPr>
          <w:p w14:paraId="1836B77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                 3,000.00</w:t>
            </w:r>
          </w:p>
        </w:tc>
        <w:tc>
          <w:tcPr>
            <w:tcW w:w="2126" w:type="dxa"/>
            <w:gridSpan w:val="2"/>
          </w:tcPr>
          <w:p w14:paraId="06289989"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               1,500.00</w:t>
            </w:r>
          </w:p>
        </w:tc>
      </w:tr>
      <w:tr w:rsidR="007D2012" w:rsidRPr="00E63530" w14:paraId="612E2E37" w14:textId="77777777" w:rsidTr="00707EE4">
        <w:trPr>
          <w:jc w:val="center"/>
        </w:trPr>
        <w:tc>
          <w:tcPr>
            <w:tcW w:w="5524" w:type="dxa"/>
          </w:tcPr>
          <w:p w14:paraId="5D0FF7EA"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w:t>
            </w:r>
            <w:r w:rsidRPr="00E63530">
              <w:rPr>
                <w:rFonts w:ascii="Arial" w:eastAsia="Arial" w:hAnsi="Arial" w:cs="Arial"/>
              </w:rPr>
              <w:t>Carnicerías, pollerías, pescaderías y carnes varias</w:t>
            </w:r>
          </w:p>
        </w:tc>
        <w:tc>
          <w:tcPr>
            <w:tcW w:w="284" w:type="dxa"/>
            <w:tcBorders>
              <w:right w:val="nil"/>
            </w:tcBorders>
          </w:tcPr>
          <w:p w14:paraId="48A6C6D1" w14:textId="77777777" w:rsidR="007D2012" w:rsidRPr="00E63530" w:rsidRDefault="007D2012" w:rsidP="00707EE4">
            <w:pPr>
              <w:spacing w:after="0" w:line="360" w:lineRule="auto"/>
              <w:rPr>
                <w:rFonts w:ascii="Arial" w:hAnsi="Arial" w:cs="Arial"/>
              </w:rPr>
            </w:pPr>
            <w:r w:rsidRPr="00E63530">
              <w:rPr>
                <w:rFonts w:ascii="Arial" w:hAnsi="Arial" w:cs="Arial"/>
              </w:rPr>
              <w:t>$</w:t>
            </w:r>
          </w:p>
        </w:tc>
        <w:tc>
          <w:tcPr>
            <w:tcW w:w="1984" w:type="dxa"/>
            <w:tcBorders>
              <w:left w:val="nil"/>
            </w:tcBorders>
          </w:tcPr>
          <w:p w14:paraId="41260E9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w:t>
            </w:r>
          </w:p>
        </w:tc>
        <w:tc>
          <w:tcPr>
            <w:tcW w:w="708" w:type="dxa"/>
            <w:tcBorders>
              <w:right w:val="nil"/>
            </w:tcBorders>
          </w:tcPr>
          <w:p w14:paraId="6C0AF92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C04DA0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r>
      <w:tr w:rsidR="007D2012" w:rsidRPr="00E63530" w14:paraId="18E98974" w14:textId="77777777" w:rsidTr="00707EE4">
        <w:trPr>
          <w:jc w:val="center"/>
        </w:trPr>
        <w:tc>
          <w:tcPr>
            <w:tcW w:w="5524" w:type="dxa"/>
          </w:tcPr>
          <w:p w14:paraId="43AFD9CF" w14:textId="77777777" w:rsidR="007D2012" w:rsidRPr="00C565DB" w:rsidRDefault="007D2012" w:rsidP="00707EE4">
            <w:pPr>
              <w:pStyle w:val="Prrafodelista"/>
              <w:widowControl w:val="0"/>
              <w:numPr>
                <w:ilvl w:val="0"/>
                <w:numId w:val="50"/>
              </w:numPr>
              <w:spacing w:after="0" w:line="360" w:lineRule="auto"/>
              <w:jc w:val="both"/>
              <w:rPr>
                <w:rFonts w:ascii="Arial" w:eastAsia="Arial" w:hAnsi="Arial" w:cs="Arial"/>
                <w:b/>
              </w:rPr>
            </w:pPr>
            <w:r w:rsidRPr="00C565DB">
              <w:rPr>
                <w:rFonts w:ascii="Tahoma" w:eastAsia="Arial" w:hAnsi="Tahoma" w:cs="Tahoma"/>
                <w:bCs/>
                <w:color w:val="000000"/>
                <w:lang w:eastAsia="es-MX"/>
              </w:rPr>
              <w:t>Cadena Comercial</w:t>
            </w:r>
          </w:p>
        </w:tc>
        <w:tc>
          <w:tcPr>
            <w:tcW w:w="284" w:type="dxa"/>
            <w:tcBorders>
              <w:right w:val="nil"/>
            </w:tcBorders>
          </w:tcPr>
          <w:p w14:paraId="4C43AE45" w14:textId="77777777" w:rsidR="007D2012" w:rsidRPr="00E63530" w:rsidRDefault="007D2012" w:rsidP="00707EE4">
            <w:pPr>
              <w:spacing w:after="0" w:line="360" w:lineRule="auto"/>
              <w:rPr>
                <w:rFonts w:ascii="Arial" w:hAnsi="Arial" w:cs="Arial"/>
              </w:rPr>
            </w:pPr>
          </w:p>
        </w:tc>
        <w:tc>
          <w:tcPr>
            <w:tcW w:w="1984" w:type="dxa"/>
            <w:tcBorders>
              <w:left w:val="nil"/>
            </w:tcBorders>
          </w:tcPr>
          <w:p w14:paraId="5B815F43"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25,000</w:t>
            </w:r>
          </w:p>
        </w:tc>
        <w:tc>
          <w:tcPr>
            <w:tcW w:w="708" w:type="dxa"/>
            <w:tcBorders>
              <w:right w:val="nil"/>
            </w:tcBorders>
          </w:tcPr>
          <w:p w14:paraId="0D307126" w14:textId="77777777" w:rsidR="007D2012" w:rsidRPr="00E63530" w:rsidRDefault="007D2012" w:rsidP="00707EE4">
            <w:pPr>
              <w:widowControl w:val="0"/>
              <w:spacing w:after="0" w:line="360" w:lineRule="auto"/>
              <w:rPr>
                <w:rFonts w:ascii="Arial" w:eastAsia="Arial" w:hAnsi="Arial" w:cs="Arial"/>
              </w:rPr>
            </w:pPr>
          </w:p>
        </w:tc>
        <w:tc>
          <w:tcPr>
            <w:tcW w:w="1418" w:type="dxa"/>
            <w:tcBorders>
              <w:left w:val="nil"/>
            </w:tcBorders>
          </w:tcPr>
          <w:p w14:paraId="1671702F"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12,000</w:t>
            </w:r>
          </w:p>
        </w:tc>
      </w:tr>
      <w:tr w:rsidR="007D2012" w:rsidRPr="00E63530" w14:paraId="29CBDB8B" w14:textId="77777777" w:rsidTr="00707EE4">
        <w:trPr>
          <w:jc w:val="center"/>
        </w:trPr>
        <w:tc>
          <w:tcPr>
            <w:tcW w:w="5524" w:type="dxa"/>
          </w:tcPr>
          <w:p w14:paraId="524ADA77" w14:textId="77777777" w:rsidR="007D2012" w:rsidRPr="00E63530" w:rsidRDefault="007D2012" w:rsidP="00707EE4">
            <w:pPr>
              <w:widowControl w:val="0"/>
              <w:spacing w:after="0" w:line="360" w:lineRule="auto"/>
              <w:jc w:val="both"/>
              <w:rPr>
                <w:rFonts w:ascii="Arial" w:eastAsia="Arial" w:hAnsi="Arial" w:cs="Arial"/>
                <w:b/>
              </w:rPr>
            </w:pPr>
            <w:r w:rsidRPr="00E63530">
              <w:rPr>
                <w:rFonts w:ascii="Tahoma" w:eastAsia="Arial" w:hAnsi="Tahoma" w:cs="Tahoma"/>
                <w:bCs/>
                <w:color w:val="000000"/>
                <w:lang w:eastAsia="es-MX"/>
              </w:rPr>
              <w:t>Negocio Local</w:t>
            </w:r>
          </w:p>
        </w:tc>
        <w:tc>
          <w:tcPr>
            <w:tcW w:w="284" w:type="dxa"/>
            <w:tcBorders>
              <w:right w:val="nil"/>
            </w:tcBorders>
          </w:tcPr>
          <w:p w14:paraId="1CABF155" w14:textId="77777777" w:rsidR="007D2012" w:rsidRPr="00E63530" w:rsidRDefault="007D2012" w:rsidP="00707EE4">
            <w:pPr>
              <w:spacing w:after="0" w:line="360" w:lineRule="auto"/>
              <w:rPr>
                <w:rFonts w:ascii="Arial" w:hAnsi="Arial" w:cs="Arial"/>
              </w:rPr>
            </w:pPr>
          </w:p>
        </w:tc>
        <w:tc>
          <w:tcPr>
            <w:tcW w:w="1984" w:type="dxa"/>
            <w:tcBorders>
              <w:left w:val="nil"/>
            </w:tcBorders>
          </w:tcPr>
          <w:p w14:paraId="0B560527"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8,000.00</w:t>
            </w:r>
          </w:p>
        </w:tc>
        <w:tc>
          <w:tcPr>
            <w:tcW w:w="708" w:type="dxa"/>
            <w:tcBorders>
              <w:right w:val="nil"/>
            </w:tcBorders>
          </w:tcPr>
          <w:p w14:paraId="7E105047"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5,000.00</w:t>
            </w:r>
          </w:p>
        </w:tc>
        <w:tc>
          <w:tcPr>
            <w:tcW w:w="1418" w:type="dxa"/>
            <w:tcBorders>
              <w:left w:val="nil"/>
            </w:tcBorders>
          </w:tcPr>
          <w:p w14:paraId="52E4ACF4" w14:textId="77777777" w:rsidR="007D2012" w:rsidRPr="00E63530" w:rsidRDefault="007D2012" w:rsidP="00707EE4">
            <w:pPr>
              <w:widowControl w:val="0"/>
              <w:spacing w:after="0" w:line="360" w:lineRule="auto"/>
              <w:jc w:val="right"/>
              <w:rPr>
                <w:rFonts w:ascii="Arial" w:eastAsia="Arial" w:hAnsi="Arial" w:cs="Arial"/>
              </w:rPr>
            </w:pPr>
          </w:p>
        </w:tc>
      </w:tr>
      <w:tr w:rsidR="007D2012" w:rsidRPr="00E63530" w14:paraId="7C11E3B4" w14:textId="77777777" w:rsidTr="00707EE4">
        <w:trPr>
          <w:jc w:val="center"/>
        </w:trPr>
        <w:tc>
          <w:tcPr>
            <w:tcW w:w="5524" w:type="dxa"/>
          </w:tcPr>
          <w:p w14:paraId="0CB2213E"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3.-</w:t>
            </w:r>
            <w:r w:rsidRPr="00E63530">
              <w:rPr>
                <w:rFonts w:ascii="Arial" w:eastAsia="Arial" w:hAnsi="Arial" w:cs="Arial"/>
              </w:rPr>
              <w:t>Molino y tortillerías</w:t>
            </w:r>
          </w:p>
        </w:tc>
        <w:tc>
          <w:tcPr>
            <w:tcW w:w="284" w:type="dxa"/>
            <w:tcBorders>
              <w:right w:val="nil"/>
            </w:tcBorders>
          </w:tcPr>
          <w:p w14:paraId="28B1EE6A"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 xml:space="preserve">$  </w:t>
            </w:r>
          </w:p>
        </w:tc>
        <w:tc>
          <w:tcPr>
            <w:tcW w:w="1984" w:type="dxa"/>
            <w:tcBorders>
              <w:left w:val="nil"/>
            </w:tcBorders>
          </w:tcPr>
          <w:p w14:paraId="4D14166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w:t>
            </w:r>
          </w:p>
        </w:tc>
        <w:tc>
          <w:tcPr>
            <w:tcW w:w="708" w:type="dxa"/>
            <w:tcBorders>
              <w:right w:val="nil"/>
            </w:tcBorders>
          </w:tcPr>
          <w:p w14:paraId="16AC223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4AA8089"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3,500.00</w:t>
            </w:r>
          </w:p>
        </w:tc>
      </w:tr>
      <w:tr w:rsidR="007D2012" w:rsidRPr="00E63530" w14:paraId="5A73838B" w14:textId="77777777" w:rsidTr="00707EE4">
        <w:trPr>
          <w:jc w:val="center"/>
        </w:trPr>
        <w:tc>
          <w:tcPr>
            <w:tcW w:w="5524" w:type="dxa"/>
          </w:tcPr>
          <w:p w14:paraId="55596BB9"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4.-</w:t>
            </w:r>
            <w:r w:rsidRPr="00E63530">
              <w:rPr>
                <w:rFonts w:ascii="Arial" w:eastAsia="Arial" w:hAnsi="Arial" w:cs="Arial"/>
              </w:rPr>
              <w:t>Expendio de refrescos</w:t>
            </w:r>
          </w:p>
        </w:tc>
        <w:tc>
          <w:tcPr>
            <w:tcW w:w="284" w:type="dxa"/>
            <w:tcBorders>
              <w:right w:val="nil"/>
            </w:tcBorders>
          </w:tcPr>
          <w:p w14:paraId="6286717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ABB091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5457A52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4168543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r>
      <w:tr w:rsidR="007D2012" w:rsidRPr="00E63530" w14:paraId="758EADB5" w14:textId="77777777" w:rsidTr="00707EE4">
        <w:trPr>
          <w:jc w:val="center"/>
        </w:trPr>
        <w:tc>
          <w:tcPr>
            <w:tcW w:w="5524" w:type="dxa"/>
          </w:tcPr>
          <w:p w14:paraId="1C8A42DD"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5.-</w:t>
            </w:r>
            <w:r w:rsidRPr="00E63530">
              <w:rPr>
                <w:rFonts w:ascii="Arial" w:eastAsia="Arial" w:hAnsi="Arial" w:cs="Arial"/>
              </w:rPr>
              <w:t>Paleterías, helados, dulcerías y machacados</w:t>
            </w:r>
          </w:p>
        </w:tc>
        <w:tc>
          <w:tcPr>
            <w:tcW w:w="284" w:type="dxa"/>
            <w:tcBorders>
              <w:right w:val="nil"/>
            </w:tcBorders>
          </w:tcPr>
          <w:p w14:paraId="7F33EA2E" w14:textId="77777777" w:rsidR="007D2012" w:rsidRPr="00E63530" w:rsidRDefault="007D2012" w:rsidP="00707EE4">
            <w:pPr>
              <w:spacing w:after="0" w:line="360" w:lineRule="auto"/>
              <w:rPr>
                <w:rFonts w:ascii="Arial" w:eastAsia="Arial" w:hAnsi="Arial" w:cs="Arial"/>
                <w:color w:val="000000"/>
              </w:rPr>
            </w:pPr>
            <w:r w:rsidRPr="00E63530">
              <w:rPr>
                <w:rFonts w:ascii="Arial" w:eastAsia="Arial" w:hAnsi="Arial" w:cs="Arial"/>
                <w:color w:val="000000"/>
              </w:rPr>
              <w:t>$</w:t>
            </w:r>
          </w:p>
        </w:tc>
        <w:tc>
          <w:tcPr>
            <w:tcW w:w="1984" w:type="dxa"/>
            <w:tcBorders>
              <w:left w:val="nil"/>
            </w:tcBorders>
          </w:tcPr>
          <w:p w14:paraId="05ABD50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w:t>
            </w:r>
          </w:p>
        </w:tc>
        <w:tc>
          <w:tcPr>
            <w:tcW w:w="708" w:type="dxa"/>
            <w:tcBorders>
              <w:right w:val="nil"/>
            </w:tcBorders>
          </w:tcPr>
          <w:p w14:paraId="2C176F97"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A20C0BC"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r>
      <w:tr w:rsidR="007D2012" w:rsidRPr="00E63530" w14:paraId="42D52F41" w14:textId="77777777" w:rsidTr="00707EE4">
        <w:trPr>
          <w:jc w:val="center"/>
        </w:trPr>
        <w:tc>
          <w:tcPr>
            <w:tcW w:w="5524" w:type="dxa"/>
          </w:tcPr>
          <w:p w14:paraId="7DAAE88B"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6.-</w:t>
            </w:r>
            <w:r w:rsidRPr="00E63530">
              <w:rPr>
                <w:rFonts w:ascii="Arial" w:eastAsia="Arial" w:hAnsi="Arial" w:cs="Arial"/>
              </w:rPr>
              <w:t>Expendio de pan y tortillas</w:t>
            </w:r>
          </w:p>
        </w:tc>
        <w:tc>
          <w:tcPr>
            <w:tcW w:w="284" w:type="dxa"/>
            <w:tcBorders>
              <w:right w:val="nil"/>
            </w:tcBorders>
          </w:tcPr>
          <w:p w14:paraId="20A81D00"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C6D504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38ACC3DA"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6E24DF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r>
      <w:tr w:rsidR="007D2012" w:rsidRPr="00E63530" w14:paraId="2AE5839A" w14:textId="77777777" w:rsidTr="00707EE4">
        <w:trPr>
          <w:jc w:val="center"/>
        </w:trPr>
        <w:tc>
          <w:tcPr>
            <w:tcW w:w="5524" w:type="dxa"/>
          </w:tcPr>
          <w:p w14:paraId="0782B180"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7.-</w:t>
            </w:r>
            <w:r w:rsidRPr="00E63530">
              <w:rPr>
                <w:rFonts w:ascii="Arial" w:eastAsia="Arial" w:hAnsi="Arial" w:cs="Arial"/>
              </w:rPr>
              <w:t>Panadería</w:t>
            </w:r>
          </w:p>
        </w:tc>
        <w:tc>
          <w:tcPr>
            <w:tcW w:w="284" w:type="dxa"/>
            <w:tcBorders>
              <w:right w:val="nil"/>
            </w:tcBorders>
          </w:tcPr>
          <w:p w14:paraId="3BE029A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1AAE7A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c>
          <w:tcPr>
            <w:tcW w:w="708" w:type="dxa"/>
            <w:tcBorders>
              <w:right w:val="nil"/>
            </w:tcBorders>
          </w:tcPr>
          <w:p w14:paraId="3486A2E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C25381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r>
      <w:tr w:rsidR="007D2012" w:rsidRPr="00E63530" w14:paraId="73602DF0" w14:textId="77777777" w:rsidTr="00707EE4">
        <w:trPr>
          <w:jc w:val="center"/>
        </w:trPr>
        <w:tc>
          <w:tcPr>
            <w:tcW w:w="5524" w:type="dxa"/>
          </w:tcPr>
          <w:p w14:paraId="41F67C18"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8.-</w:t>
            </w:r>
            <w:r w:rsidRPr="00E63530">
              <w:rPr>
                <w:rFonts w:ascii="Arial" w:eastAsia="Arial" w:hAnsi="Arial" w:cs="Arial"/>
              </w:rPr>
              <w:t>Expendio de refrescos naturales</w:t>
            </w:r>
          </w:p>
        </w:tc>
        <w:tc>
          <w:tcPr>
            <w:tcW w:w="284" w:type="dxa"/>
            <w:tcBorders>
              <w:right w:val="nil"/>
            </w:tcBorders>
          </w:tcPr>
          <w:p w14:paraId="280373B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77A3860"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c>
          <w:tcPr>
            <w:tcW w:w="708" w:type="dxa"/>
            <w:tcBorders>
              <w:right w:val="nil"/>
            </w:tcBorders>
          </w:tcPr>
          <w:p w14:paraId="16D1840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EC1FEF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w:t>
            </w:r>
          </w:p>
        </w:tc>
      </w:tr>
      <w:tr w:rsidR="007D2012" w:rsidRPr="00E63530" w14:paraId="5873E3C7" w14:textId="77777777" w:rsidTr="00707EE4">
        <w:trPr>
          <w:jc w:val="center"/>
        </w:trPr>
        <w:tc>
          <w:tcPr>
            <w:tcW w:w="5524" w:type="dxa"/>
          </w:tcPr>
          <w:p w14:paraId="4BCF3E1B"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9.-</w:t>
            </w:r>
            <w:r w:rsidRPr="00E63530">
              <w:rPr>
                <w:rFonts w:ascii="Arial" w:eastAsia="Arial" w:hAnsi="Arial" w:cs="Arial"/>
              </w:rPr>
              <w:t>Compra/venta de joyería (oro y plata)</w:t>
            </w:r>
          </w:p>
        </w:tc>
        <w:tc>
          <w:tcPr>
            <w:tcW w:w="284" w:type="dxa"/>
            <w:tcBorders>
              <w:right w:val="nil"/>
            </w:tcBorders>
          </w:tcPr>
          <w:p w14:paraId="688E7DA1"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D7671F0"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c>
          <w:tcPr>
            <w:tcW w:w="708" w:type="dxa"/>
            <w:tcBorders>
              <w:right w:val="nil"/>
            </w:tcBorders>
          </w:tcPr>
          <w:p w14:paraId="03FDE5F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E6C368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r>
      <w:tr w:rsidR="007D2012" w:rsidRPr="00E63530" w14:paraId="473BC599" w14:textId="77777777" w:rsidTr="00707EE4">
        <w:trPr>
          <w:trHeight w:val="70"/>
          <w:jc w:val="center"/>
        </w:trPr>
        <w:tc>
          <w:tcPr>
            <w:tcW w:w="5524" w:type="dxa"/>
          </w:tcPr>
          <w:p w14:paraId="70F63F3A"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10.-</w:t>
            </w:r>
            <w:r w:rsidRPr="00E63530">
              <w:rPr>
                <w:rFonts w:ascii="Arial" w:eastAsia="Arial" w:hAnsi="Arial" w:cs="Arial"/>
              </w:rPr>
              <w:t>Taquerías, loncherías, fondas, cocina económica y pizzerías</w:t>
            </w:r>
          </w:p>
        </w:tc>
        <w:tc>
          <w:tcPr>
            <w:tcW w:w="284" w:type="dxa"/>
            <w:tcBorders>
              <w:right w:val="nil"/>
            </w:tcBorders>
          </w:tcPr>
          <w:p w14:paraId="31E49087"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88959A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1,300.00</w:t>
            </w:r>
          </w:p>
        </w:tc>
        <w:tc>
          <w:tcPr>
            <w:tcW w:w="708" w:type="dxa"/>
            <w:tcBorders>
              <w:right w:val="nil"/>
            </w:tcBorders>
          </w:tcPr>
          <w:p w14:paraId="3840D72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r>
              <w:rPr>
                <w:rFonts w:ascii="Arial" w:eastAsia="Arial" w:hAnsi="Arial" w:cs="Arial"/>
              </w:rPr>
              <w:t xml:space="preserve">   </w:t>
            </w:r>
            <w:r w:rsidRPr="00E63530">
              <w:rPr>
                <w:rFonts w:ascii="Arial" w:eastAsia="Arial" w:hAnsi="Arial" w:cs="Arial"/>
              </w:rPr>
              <w:t xml:space="preserve">  </w:t>
            </w:r>
          </w:p>
        </w:tc>
        <w:tc>
          <w:tcPr>
            <w:tcW w:w="1418" w:type="dxa"/>
            <w:tcBorders>
              <w:left w:val="nil"/>
            </w:tcBorders>
          </w:tcPr>
          <w:p w14:paraId="2A8B90B9"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r>
      <w:tr w:rsidR="007D2012" w:rsidRPr="00E63530" w14:paraId="5B86F7B7" w14:textId="77777777" w:rsidTr="00707EE4">
        <w:trPr>
          <w:jc w:val="center"/>
        </w:trPr>
        <w:tc>
          <w:tcPr>
            <w:tcW w:w="5524" w:type="dxa"/>
          </w:tcPr>
          <w:p w14:paraId="5B1867DB"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11.-</w:t>
            </w:r>
            <w:r w:rsidRPr="00E63530">
              <w:rPr>
                <w:rFonts w:ascii="Arial" w:eastAsia="Arial" w:hAnsi="Arial" w:cs="Arial"/>
              </w:rPr>
              <w:t>Taller y expendio de alfarerías y artesanías</w:t>
            </w:r>
          </w:p>
        </w:tc>
        <w:tc>
          <w:tcPr>
            <w:tcW w:w="284" w:type="dxa"/>
            <w:tcBorders>
              <w:right w:val="nil"/>
            </w:tcBorders>
          </w:tcPr>
          <w:p w14:paraId="52551E4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676EB2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c>
          <w:tcPr>
            <w:tcW w:w="708" w:type="dxa"/>
            <w:tcBorders>
              <w:right w:val="nil"/>
            </w:tcBorders>
          </w:tcPr>
          <w:p w14:paraId="3B27DF7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3B540E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w:t>
            </w:r>
          </w:p>
        </w:tc>
      </w:tr>
      <w:tr w:rsidR="007D2012" w:rsidRPr="00E63530" w14:paraId="306BCE52" w14:textId="77777777" w:rsidTr="00707EE4">
        <w:trPr>
          <w:jc w:val="center"/>
        </w:trPr>
        <w:tc>
          <w:tcPr>
            <w:tcW w:w="5524" w:type="dxa"/>
          </w:tcPr>
          <w:p w14:paraId="63DA0A9C"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12.-</w:t>
            </w:r>
            <w:r w:rsidRPr="00E63530">
              <w:rPr>
                <w:rFonts w:ascii="Arial" w:eastAsia="Arial" w:hAnsi="Arial" w:cs="Arial"/>
              </w:rPr>
              <w:t>Talabarterías</w:t>
            </w:r>
          </w:p>
        </w:tc>
        <w:tc>
          <w:tcPr>
            <w:tcW w:w="284" w:type="dxa"/>
            <w:tcBorders>
              <w:right w:val="nil"/>
            </w:tcBorders>
          </w:tcPr>
          <w:p w14:paraId="3ED5E86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F426AB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c>
          <w:tcPr>
            <w:tcW w:w="708" w:type="dxa"/>
            <w:tcBorders>
              <w:right w:val="nil"/>
            </w:tcBorders>
          </w:tcPr>
          <w:p w14:paraId="22042B5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4FFB26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400.00</w:t>
            </w:r>
          </w:p>
        </w:tc>
      </w:tr>
      <w:tr w:rsidR="007D2012" w:rsidRPr="00E63530" w14:paraId="7C9DC76E" w14:textId="77777777" w:rsidTr="00707EE4">
        <w:trPr>
          <w:jc w:val="center"/>
        </w:trPr>
        <w:tc>
          <w:tcPr>
            <w:tcW w:w="5524" w:type="dxa"/>
          </w:tcPr>
          <w:p w14:paraId="32D6DC68"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13.-</w:t>
            </w:r>
            <w:r w:rsidRPr="00E63530">
              <w:rPr>
                <w:rFonts w:ascii="Arial" w:eastAsia="Arial" w:hAnsi="Arial" w:cs="Arial"/>
              </w:rPr>
              <w:t>Zapaterías</w:t>
            </w:r>
          </w:p>
        </w:tc>
        <w:tc>
          <w:tcPr>
            <w:tcW w:w="284" w:type="dxa"/>
            <w:tcBorders>
              <w:right w:val="nil"/>
            </w:tcBorders>
          </w:tcPr>
          <w:p w14:paraId="77D2599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BC417E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c>
          <w:tcPr>
            <w:tcW w:w="708" w:type="dxa"/>
            <w:tcBorders>
              <w:right w:val="nil"/>
            </w:tcBorders>
          </w:tcPr>
          <w:p w14:paraId="0CD6B4B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3E0A81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w:t>
            </w:r>
          </w:p>
        </w:tc>
      </w:tr>
      <w:tr w:rsidR="007D2012" w:rsidRPr="00E63530" w14:paraId="343D4EAF" w14:textId="77777777" w:rsidTr="00707EE4">
        <w:trPr>
          <w:jc w:val="center"/>
        </w:trPr>
        <w:tc>
          <w:tcPr>
            <w:tcW w:w="5524" w:type="dxa"/>
          </w:tcPr>
          <w:p w14:paraId="4BF8CCEF"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14.-</w:t>
            </w:r>
            <w:r w:rsidRPr="00E63530">
              <w:rPr>
                <w:rFonts w:ascii="Arial" w:eastAsia="Arial" w:hAnsi="Arial" w:cs="Arial"/>
              </w:rPr>
              <w:t>Tlapalerías, ferretería y pintura</w:t>
            </w:r>
          </w:p>
        </w:tc>
        <w:tc>
          <w:tcPr>
            <w:tcW w:w="284" w:type="dxa"/>
            <w:tcBorders>
              <w:right w:val="nil"/>
            </w:tcBorders>
          </w:tcPr>
          <w:p w14:paraId="22DABDF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CB6C86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w:t>
            </w:r>
          </w:p>
        </w:tc>
        <w:tc>
          <w:tcPr>
            <w:tcW w:w="708" w:type="dxa"/>
            <w:tcBorders>
              <w:right w:val="nil"/>
            </w:tcBorders>
          </w:tcPr>
          <w:p w14:paraId="4B340F0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731956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r>
      <w:tr w:rsidR="007D2012" w:rsidRPr="00E63530" w14:paraId="0A9DCFDB" w14:textId="77777777" w:rsidTr="00707EE4">
        <w:trPr>
          <w:jc w:val="center"/>
        </w:trPr>
        <w:tc>
          <w:tcPr>
            <w:tcW w:w="5524" w:type="dxa"/>
          </w:tcPr>
          <w:p w14:paraId="2F00673E"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15.-</w:t>
            </w:r>
            <w:r w:rsidRPr="00E63530">
              <w:rPr>
                <w:rFonts w:ascii="Arial" w:eastAsia="Arial" w:hAnsi="Arial" w:cs="Arial"/>
              </w:rPr>
              <w:t>Compra/venta de materiales de construcción</w:t>
            </w:r>
          </w:p>
        </w:tc>
        <w:tc>
          <w:tcPr>
            <w:tcW w:w="284" w:type="dxa"/>
            <w:tcBorders>
              <w:right w:val="nil"/>
            </w:tcBorders>
          </w:tcPr>
          <w:p w14:paraId="3D857CE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516944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12,000.00</w:t>
            </w:r>
          </w:p>
        </w:tc>
        <w:tc>
          <w:tcPr>
            <w:tcW w:w="708" w:type="dxa"/>
            <w:tcBorders>
              <w:right w:val="nil"/>
            </w:tcBorders>
          </w:tcPr>
          <w:p w14:paraId="0E4304C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C1B9E89"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6,000.00</w:t>
            </w:r>
          </w:p>
        </w:tc>
      </w:tr>
      <w:tr w:rsidR="007D2012" w:rsidRPr="00E63530" w14:paraId="4E60D779" w14:textId="77777777" w:rsidTr="00707EE4">
        <w:trPr>
          <w:jc w:val="center"/>
        </w:trPr>
        <w:tc>
          <w:tcPr>
            <w:tcW w:w="5524" w:type="dxa"/>
          </w:tcPr>
          <w:p w14:paraId="633BAF1E"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16.-</w:t>
            </w:r>
            <w:r w:rsidRPr="00E63530">
              <w:rPr>
                <w:rFonts w:ascii="Arial" w:eastAsia="Arial" w:hAnsi="Arial" w:cs="Arial"/>
              </w:rPr>
              <w:t>Tiendas, tendejones y misceláneas</w:t>
            </w:r>
          </w:p>
        </w:tc>
        <w:tc>
          <w:tcPr>
            <w:tcW w:w="284" w:type="dxa"/>
            <w:tcBorders>
              <w:right w:val="nil"/>
            </w:tcBorders>
          </w:tcPr>
          <w:p w14:paraId="03B9F25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F9277F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c>
          <w:tcPr>
            <w:tcW w:w="708" w:type="dxa"/>
            <w:tcBorders>
              <w:right w:val="nil"/>
            </w:tcBorders>
          </w:tcPr>
          <w:p w14:paraId="011093A7"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3FD102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733E2DF7" w14:textId="77777777" w:rsidTr="00707EE4">
        <w:trPr>
          <w:jc w:val="center"/>
        </w:trPr>
        <w:tc>
          <w:tcPr>
            <w:tcW w:w="5524" w:type="dxa"/>
          </w:tcPr>
          <w:p w14:paraId="74370A5B"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17.</w:t>
            </w:r>
            <w:r w:rsidRPr="00E63530">
              <w:rPr>
                <w:rFonts w:ascii="Arial" w:eastAsia="Arial" w:hAnsi="Arial" w:cs="Arial"/>
              </w:rPr>
              <w:t>Bisutería, regalos, bonetería, avíos para costura, novedades y ventas de plástico</w:t>
            </w:r>
          </w:p>
          <w:p w14:paraId="7E95373F"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 xml:space="preserve">a) </w:t>
            </w:r>
            <w:r w:rsidRPr="00E63530">
              <w:rPr>
                <w:rFonts w:ascii="Arial" w:eastAsia="Arial" w:hAnsi="Arial" w:cs="Arial"/>
              </w:rPr>
              <w:t>Novedades, bisutería y regalos</w:t>
            </w:r>
          </w:p>
          <w:p w14:paraId="3D756532"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b)</w:t>
            </w:r>
            <w:r>
              <w:rPr>
                <w:rFonts w:ascii="Arial" w:eastAsia="Arial" w:hAnsi="Arial" w:cs="Arial"/>
                <w:b/>
              </w:rPr>
              <w:t xml:space="preserve"> </w:t>
            </w:r>
            <w:r w:rsidRPr="00E63530">
              <w:rPr>
                <w:rFonts w:ascii="Arial" w:eastAsia="Arial" w:hAnsi="Arial" w:cs="Arial"/>
              </w:rPr>
              <w:t>Bonetería, avíos para costura y venta de plástico</w:t>
            </w:r>
          </w:p>
        </w:tc>
        <w:tc>
          <w:tcPr>
            <w:tcW w:w="284" w:type="dxa"/>
            <w:tcBorders>
              <w:right w:val="nil"/>
            </w:tcBorders>
          </w:tcPr>
          <w:p w14:paraId="5BB80C00" w14:textId="77777777" w:rsidR="007D2012" w:rsidRPr="00E63530" w:rsidRDefault="007D2012" w:rsidP="00707EE4">
            <w:pPr>
              <w:widowControl w:val="0"/>
              <w:spacing w:after="0" w:line="360" w:lineRule="auto"/>
              <w:rPr>
                <w:rFonts w:ascii="Arial" w:eastAsia="Arial" w:hAnsi="Arial" w:cs="Arial"/>
              </w:rPr>
            </w:pPr>
          </w:p>
          <w:p w14:paraId="3EB137D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FB8E749" w14:textId="77777777" w:rsidR="007D2012" w:rsidRPr="00E63530" w:rsidRDefault="007D2012" w:rsidP="00707EE4">
            <w:pPr>
              <w:widowControl w:val="0"/>
              <w:spacing w:after="0" w:line="360" w:lineRule="auto"/>
              <w:jc w:val="right"/>
              <w:rPr>
                <w:rFonts w:ascii="Arial" w:eastAsia="Arial" w:hAnsi="Arial" w:cs="Arial"/>
              </w:rPr>
            </w:pPr>
          </w:p>
          <w:p w14:paraId="638DB8B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900.00</w:t>
            </w:r>
          </w:p>
        </w:tc>
        <w:tc>
          <w:tcPr>
            <w:tcW w:w="708" w:type="dxa"/>
            <w:tcBorders>
              <w:right w:val="nil"/>
            </w:tcBorders>
          </w:tcPr>
          <w:p w14:paraId="4EF4B646" w14:textId="77777777" w:rsidR="007D2012" w:rsidRPr="00E63530" w:rsidRDefault="007D2012" w:rsidP="00707EE4">
            <w:pPr>
              <w:widowControl w:val="0"/>
              <w:spacing w:after="0" w:line="360" w:lineRule="auto"/>
              <w:jc w:val="right"/>
              <w:rPr>
                <w:rFonts w:ascii="Arial" w:eastAsia="Arial" w:hAnsi="Arial" w:cs="Arial"/>
              </w:rPr>
            </w:pPr>
          </w:p>
          <w:p w14:paraId="1D017B31"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CDFBF85" w14:textId="77777777" w:rsidR="007D2012" w:rsidRPr="00E63530" w:rsidRDefault="007D2012" w:rsidP="00707EE4">
            <w:pPr>
              <w:widowControl w:val="0"/>
              <w:spacing w:after="0" w:line="360" w:lineRule="auto"/>
              <w:jc w:val="right"/>
              <w:rPr>
                <w:rFonts w:ascii="Arial" w:eastAsia="Arial" w:hAnsi="Arial" w:cs="Arial"/>
              </w:rPr>
            </w:pPr>
          </w:p>
          <w:p w14:paraId="0EC33E6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2E4257AA" w14:textId="77777777" w:rsidTr="00707EE4">
        <w:trPr>
          <w:jc w:val="center"/>
        </w:trPr>
        <w:tc>
          <w:tcPr>
            <w:tcW w:w="5524" w:type="dxa"/>
          </w:tcPr>
          <w:p w14:paraId="3376452E"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18.-</w:t>
            </w:r>
            <w:r w:rsidRPr="00E63530">
              <w:rPr>
                <w:rFonts w:ascii="Arial" w:eastAsia="Arial" w:hAnsi="Arial" w:cs="Arial"/>
              </w:rPr>
              <w:t>Compra/venta de motos y refaccionarias</w:t>
            </w:r>
          </w:p>
        </w:tc>
        <w:tc>
          <w:tcPr>
            <w:tcW w:w="284" w:type="dxa"/>
            <w:tcBorders>
              <w:right w:val="nil"/>
            </w:tcBorders>
          </w:tcPr>
          <w:p w14:paraId="5B48D7A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48597E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c>
          <w:tcPr>
            <w:tcW w:w="708" w:type="dxa"/>
            <w:tcBorders>
              <w:right w:val="nil"/>
            </w:tcBorders>
          </w:tcPr>
          <w:p w14:paraId="642247C5"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228474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r>
      <w:tr w:rsidR="007D2012" w:rsidRPr="00E63530" w14:paraId="7AE4CF54" w14:textId="77777777" w:rsidTr="00707EE4">
        <w:trPr>
          <w:jc w:val="center"/>
        </w:trPr>
        <w:tc>
          <w:tcPr>
            <w:tcW w:w="5524" w:type="dxa"/>
          </w:tcPr>
          <w:p w14:paraId="4229E070"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19.</w:t>
            </w:r>
            <w:r w:rsidRPr="00E63530">
              <w:rPr>
                <w:rFonts w:ascii="Arial" w:eastAsia="Arial" w:hAnsi="Arial" w:cs="Arial"/>
              </w:rPr>
              <w:t>Minisuper</w:t>
            </w:r>
          </w:p>
        </w:tc>
        <w:tc>
          <w:tcPr>
            <w:tcW w:w="284" w:type="dxa"/>
            <w:tcBorders>
              <w:right w:val="nil"/>
            </w:tcBorders>
          </w:tcPr>
          <w:p w14:paraId="5B93EDB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512AAA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w:t>
            </w:r>
          </w:p>
        </w:tc>
        <w:tc>
          <w:tcPr>
            <w:tcW w:w="708" w:type="dxa"/>
            <w:tcBorders>
              <w:right w:val="nil"/>
            </w:tcBorders>
          </w:tcPr>
          <w:p w14:paraId="482A364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670A7D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r>
      <w:tr w:rsidR="007D2012" w:rsidRPr="00E63530" w14:paraId="5A23D180" w14:textId="77777777" w:rsidTr="00707EE4">
        <w:trPr>
          <w:jc w:val="center"/>
        </w:trPr>
        <w:tc>
          <w:tcPr>
            <w:tcW w:w="5524" w:type="dxa"/>
          </w:tcPr>
          <w:p w14:paraId="36F2C7FF"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20.</w:t>
            </w:r>
            <w:r w:rsidRPr="00E63530">
              <w:rPr>
                <w:rFonts w:ascii="Arial" w:eastAsia="Arial" w:hAnsi="Arial" w:cs="Arial"/>
              </w:rPr>
              <w:t>Imprenta, papelerías, librerías y centros de copiado</w:t>
            </w:r>
          </w:p>
        </w:tc>
        <w:tc>
          <w:tcPr>
            <w:tcW w:w="284" w:type="dxa"/>
            <w:tcBorders>
              <w:right w:val="nil"/>
            </w:tcBorders>
          </w:tcPr>
          <w:p w14:paraId="1AEF4C7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95642D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c>
          <w:tcPr>
            <w:tcW w:w="708" w:type="dxa"/>
            <w:tcBorders>
              <w:right w:val="nil"/>
            </w:tcBorders>
          </w:tcPr>
          <w:p w14:paraId="2D4FB78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640AC6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w:t>
            </w:r>
          </w:p>
        </w:tc>
      </w:tr>
      <w:tr w:rsidR="007D2012" w:rsidRPr="00E63530" w14:paraId="02F714A7" w14:textId="77777777" w:rsidTr="00707EE4">
        <w:trPr>
          <w:jc w:val="center"/>
        </w:trPr>
        <w:tc>
          <w:tcPr>
            <w:tcW w:w="5524" w:type="dxa"/>
          </w:tcPr>
          <w:p w14:paraId="2B28F7AA"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lastRenderedPageBreak/>
              <w:t>21.</w:t>
            </w:r>
            <w:r w:rsidRPr="00E63530">
              <w:rPr>
                <w:rFonts w:ascii="Arial" w:eastAsia="Arial" w:hAnsi="Arial" w:cs="Arial"/>
              </w:rPr>
              <w:t>Hoteles y Moteles de primera clase</w:t>
            </w:r>
          </w:p>
        </w:tc>
        <w:tc>
          <w:tcPr>
            <w:tcW w:w="284" w:type="dxa"/>
            <w:tcBorders>
              <w:right w:val="nil"/>
            </w:tcBorders>
          </w:tcPr>
          <w:p w14:paraId="5DB1F84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F8E3BCC"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c>
          <w:tcPr>
            <w:tcW w:w="708" w:type="dxa"/>
            <w:tcBorders>
              <w:right w:val="nil"/>
            </w:tcBorders>
          </w:tcPr>
          <w:p w14:paraId="5E98B495"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354B02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r>
      <w:tr w:rsidR="007D2012" w:rsidRPr="00E63530" w14:paraId="2B1D1503" w14:textId="77777777" w:rsidTr="00707EE4">
        <w:trPr>
          <w:jc w:val="center"/>
        </w:trPr>
        <w:tc>
          <w:tcPr>
            <w:tcW w:w="5524" w:type="dxa"/>
          </w:tcPr>
          <w:p w14:paraId="5BDFF287"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22.</w:t>
            </w:r>
            <w:r w:rsidRPr="00E63530">
              <w:rPr>
                <w:rFonts w:ascii="Arial" w:eastAsia="Arial" w:hAnsi="Arial" w:cs="Arial"/>
              </w:rPr>
              <w:t>Hoteles, Hostales y Moteles de segunda clase</w:t>
            </w:r>
          </w:p>
        </w:tc>
        <w:tc>
          <w:tcPr>
            <w:tcW w:w="284" w:type="dxa"/>
            <w:tcBorders>
              <w:right w:val="nil"/>
            </w:tcBorders>
          </w:tcPr>
          <w:p w14:paraId="3968172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94D62D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c>
          <w:tcPr>
            <w:tcW w:w="708" w:type="dxa"/>
            <w:tcBorders>
              <w:right w:val="nil"/>
            </w:tcBorders>
          </w:tcPr>
          <w:p w14:paraId="58D70331"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4BA2442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r>
      <w:tr w:rsidR="007D2012" w:rsidRPr="00E63530" w14:paraId="20FE377A" w14:textId="77777777" w:rsidTr="00707EE4">
        <w:trPr>
          <w:jc w:val="center"/>
        </w:trPr>
        <w:tc>
          <w:tcPr>
            <w:tcW w:w="5524" w:type="dxa"/>
          </w:tcPr>
          <w:p w14:paraId="15BBD834"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23.</w:t>
            </w:r>
            <w:r w:rsidRPr="00E63530">
              <w:rPr>
                <w:rFonts w:ascii="Arial" w:eastAsia="Arial" w:hAnsi="Arial" w:cs="Arial"/>
              </w:rPr>
              <w:t>Posadas y hospedajes</w:t>
            </w:r>
          </w:p>
        </w:tc>
        <w:tc>
          <w:tcPr>
            <w:tcW w:w="284" w:type="dxa"/>
            <w:tcBorders>
              <w:right w:val="nil"/>
            </w:tcBorders>
          </w:tcPr>
          <w:p w14:paraId="6261FAA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3D91E7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c>
          <w:tcPr>
            <w:tcW w:w="708" w:type="dxa"/>
            <w:tcBorders>
              <w:right w:val="nil"/>
            </w:tcBorders>
          </w:tcPr>
          <w:p w14:paraId="1B71F67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E0856F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900.00</w:t>
            </w:r>
          </w:p>
        </w:tc>
      </w:tr>
      <w:tr w:rsidR="007D2012" w:rsidRPr="00E63530" w14:paraId="67EB62D0" w14:textId="77777777" w:rsidTr="00707EE4">
        <w:trPr>
          <w:jc w:val="center"/>
        </w:trPr>
        <w:tc>
          <w:tcPr>
            <w:tcW w:w="5524" w:type="dxa"/>
          </w:tcPr>
          <w:p w14:paraId="53A2F7B2"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24.</w:t>
            </w:r>
            <w:r w:rsidRPr="00E63530">
              <w:rPr>
                <w:rFonts w:ascii="Arial" w:eastAsia="Arial" w:hAnsi="Arial" w:cs="Arial"/>
              </w:rPr>
              <w:t>Peleterías Compra/venta de sintéticos</w:t>
            </w:r>
          </w:p>
        </w:tc>
        <w:tc>
          <w:tcPr>
            <w:tcW w:w="284" w:type="dxa"/>
            <w:tcBorders>
              <w:right w:val="nil"/>
            </w:tcBorders>
          </w:tcPr>
          <w:p w14:paraId="2E05403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A7DE5BC"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c>
          <w:tcPr>
            <w:tcW w:w="708" w:type="dxa"/>
            <w:tcBorders>
              <w:right w:val="nil"/>
            </w:tcBorders>
          </w:tcPr>
          <w:p w14:paraId="6AE3300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8B5F7A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400.00</w:t>
            </w:r>
          </w:p>
        </w:tc>
      </w:tr>
      <w:tr w:rsidR="007D2012" w:rsidRPr="00E63530" w14:paraId="363C72CC" w14:textId="77777777" w:rsidTr="00707EE4">
        <w:trPr>
          <w:jc w:val="center"/>
        </w:trPr>
        <w:tc>
          <w:tcPr>
            <w:tcW w:w="5524" w:type="dxa"/>
          </w:tcPr>
          <w:p w14:paraId="4C3AC3E4"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25.</w:t>
            </w:r>
            <w:r w:rsidRPr="00E63530">
              <w:rPr>
                <w:rFonts w:ascii="Arial" w:eastAsia="Arial" w:hAnsi="Arial" w:cs="Arial"/>
              </w:rPr>
              <w:t>Ciber Café, centros de cómputo y talleres de reparación y armado de computadoras y periféricos</w:t>
            </w:r>
          </w:p>
        </w:tc>
        <w:tc>
          <w:tcPr>
            <w:tcW w:w="284" w:type="dxa"/>
            <w:tcBorders>
              <w:right w:val="nil"/>
            </w:tcBorders>
          </w:tcPr>
          <w:p w14:paraId="0579E51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0573080"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c>
          <w:tcPr>
            <w:tcW w:w="708" w:type="dxa"/>
            <w:tcBorders>
              <w:right w:val="nil"/>
            </w:tcBorders>
          </w:tcPr>
          <w:p w14:paraId="1BEC635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6AC977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r>
      <w:tr w:rsidR="007D2012" w:rsidRPr="00E63530" w14:paraId="3CEF83BF" w14:textId="77777777" w:rsidTr="00707EE4">
        <w:trPr>
          <w:jc w:val="center"/>
        </w:trPr>
        <w:tc>
          <w:tcPr>
            <w:tcW w:w="5524" w:type="dxa"/>
          </w:tcPr>
          <w:p w14:paraId="480CD486"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26.</w:t>
            </w:r>
            <w:r w:rsidRPr="00E63530">
              <w:rPr>
                <w:rFonts w:ascii="Arial" w:eastAsia="Arial" w:hAnsi="Arial" w:cs="Arial"/>
              </w:rPr>
              <w:t xml:space="preserve">Estéticas unisex, peluquerías </w:t>
            </w:r>
          </w:p>
        </w:tc>
        <w:tc>
          <w:tcPr>
            <w:tcW w:w="284" w:type="dxa"/>
            <w:tcBorders>
              <w:right w:val="nil"/>
            </w:tcBorders>
          </w:tcPr>
          <w:p w14:paraId="2F41FF6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1F013B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600.00</w:t>
            </w:r>
          </w:p>
        </w:tc>
        <w:tc>
          <w:tcPr>
            <w:tcW w:w="708" w:type="dxa"/>
            <w:tcBorders>
              <w:right w:val="nil"/>
            </w:tcBorders>
          </w:tcPr>
          <w:p w14:paraId="42324D7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ED3C31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w:t>
            </w:r>
          </w:p>
        </w:tc>
      </w:tr>
      <w:tr w:rsidR="007D2012" w:rsidRPr="00E63530" w14:paraId="717A763F" w14:textId="77777777" w:rsidTr="00707EE4">
        <w:trPr>
          <w:jc w:val="center"/>
        </w:trPr>
        <w:tc>
          <w:tcPr>
            <w:tcW w:w="5524" w:type="dxa"/>
          </w:tcPr>
          <w:p w14:paraId="4B9E1A0A"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27.</w:t>
            </w:r>
            <w:r w:rsidRPr="00E63530">
              <w:rPr>
                <w:rFonts w:ascii="Arial" w:eastAsia="Arial" w:hAnsi="Arial" w:cs="Arial"/>
              </w:rPr>
              <w:t>Talleres mecánicos, taller eléctrico de vehículos, refaccionarias automotrices, accesorios para vehículos, talleres de herrería, torno, hojalatería, pintura, mecánica en general, llanteras y vulcanizadoras: (taller de motos)</w:t>
            </w:r>
          </w:p>
        </w:tc>
        <w:tc>
          <w:tcPr>
            <w:tcW w:w="284" w:type="dxa"/>
            <w:tcBorders>
              <w:right w:val="nil"/>
            </w:tcBorders>
          </w:tcPr>
          <w:p w14:paraId="0B59E1CE" w14:textId="77777777" w:rsidR="007D2012" w:rsidRPr="00E63530" w:rsidRDefault="007D2012" w:rsidP="00707EE4">
            <w:pPr>
              <w:widowControl w:val="0"/>
              <w:spacing w:after="0" w:line="360" w:lineRule="auto"/>
              <w:jc w:val="right"/>
              <w:rPr>
                <w:rFonts w:ascii="Arial" w:eastAsia="Arial" w:hAnsi="Arial" w:cs="Arial"/>
              </w:rPr>
            </w:pPr>
          </w:p>
          <w:p w14:paraId="12384C18" w14:textId="77777777" w:rsidR="007D2012" w:rsidRPr="00E63530" w:rsidRDefault="007D2012" w:rsidP="00707EE4">
            <w:pPr>
              <w:widowControl w:val="0"/>
              <w:spacing w:after="0" w:line="360" w:lineRule="auto"/>
              <w:jc w:val="right"/>
              <w:rPr>
                <w:rFonts w:ascii="Arial" w:eastAsia="Arial" w:hAnsi="Arial" w:cs="Arial"/>
              </w:rPr>
            </w:pPr>
          </w:p>
          <w:p w14:paraId="14CBE74C" w14:textId="77777777" w:rsidR="007D2012" w:rsidRPr="00E63530" w:rsidRDefault="007D2012" w:rsidP="00707EE4">
            <w:pPr>
              <w:widowControl w:val="0"/>
              <w:spacing w:after="0" w:line="360" w:lineRule="auto"/>
              <w:rPr>
                <w:rFonts w:ascii="Arial" w:eastAsia="Arial" w:hAnsi="Arial" w:cs="Arial"/>
              </w:rPr>
            </w:pPr>
          </w:p>
          <w:p w14:paraId="6D75196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05BCF72" w14:textId="77777777" w:rsidR="007D2012" w:rsidRPr="00E63530" w:rsidRDefault="007D2012" w:rsidP="00707EE4">
            <w:pPr>
              <w:widowControl w:val="0"/>
              <w:spacing w:after="0" w:line="360" w:lineRule="auto"/>
              <w:jc w:val="right"/>
              <w:rPr>
                <w:rFonts w:ascii="Arial" w:eastAsia="Arial" w:hAnsi="Arial" w:cs="Arial"/>
              </w:rPr>
            </w:pPr>
          </w:p>
          <w:p w14:paraId="1D321239" w14:textId="77777777" w:rsidR="007D2012" w:rsidRPr="00E63530" w:rsidRDefault="007D2012" w:rsidP="00707EE4">
            <w:pPr>
              <w:widowControl w:val="0"/>
              <w:spacing w:after="0" w:line="360" w:lineRule="auto"/>
              <w:jc w:val="right"/>
              <w:rPr>
                <w:rFonts w:ascii="Arial" w:eastAsia="Arial" w:hAnsi="Arial" w:cs="Arial"/>
              </w:rPr>
            </w:pPr>
          </w:p>
          <w:p w14:paraId="24F1C4F6" w14:textId="77777777" w:rsidR="007D2012" w:rsidRPr="00E63530" w:rsidRDefault="007D2012" w:rsidP="00707EE4">
            <w:pPr>
              <w:widowControl w:val="0"/>
              <w:spacing w:after="0" w:line="360" w:lineRule="auto"/>
              <w:jc w:val="right"/>
              <w:rPr>
                <w:rFonts w:ascii="Arial" w:eastAsia="Arial" w:hAnsi="Arial" w:cs="Arial"/>
              </w:rPr>
            </w:pPr>
          </w:p>
          <w:p w14:paraId="6A1DEA4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c>
          <w:tcPr>
            <w:tcW w:w="708" w:type="dxa"/>
            <w:tcBorders>
              <w:right w:val="nil"/>
            </w:tcBorders>
          </w:tcPr>
          <w:p w14:paraId="18B2A37B" w14:textId="77777777" w:rsidR="007D2012" w:rsidRPr="00E63530" w:rsidRDefault="007D2012" w:rsidP="00707EE4">
            <w:pPr>
              <w:widowControl w:val="0"/>
              <w:spacing w:after="0" w:line="360" w:lineRule="auto"/>
              <w:jc w:val="right"/>
              <w:rPr>
                <w:rFonts w:ascii="Arial" w:eastAsia="Arial" w:hAnsi="Arial" w:cs="Arial"/>
              </w:rPr>
            </w:pPr>
          </w:p>
          <w:p w14:paraId="183663CD" w14:textId="77777777" w:rsidR="007D2012" w:rsidRPr="00E63530" w:rsidRDefault="007D2012" w:rsidP="00707EE4">
            <w:pPr>
              <w:widowControl w:val="0"/>
              <w:spacing w:after="0" w:line="360" w:lineRule="auto"/>
              <w:jc w:val="right"/>
              <w:rPr>
                <w:rFonts w:ascii="Arial" w:eastAsia="Arial" w:hAnsi="Arial" w:cs="Arial"/>
              </w:rPr>
            </w:pPr>
          </w:p>
          <w:p w14:paraId="799F7933" w14:textId="77777777" w:rsidR="007D2012" w:rsidRPr="00E63530" w:rsidRDefault="007D2012" w:rsidP="00707EE4">
            <w:pPr>
              <w:widowControl w:val="0"/>
              <w:spacing w:after="0" w:line="360" w:lineRule="auto"/>
              <w:rPr>
                <w:rFonts w:ascii="Arial" w:eastAsia="Arial" w:hAnsi="Arial" w:cs="Arial"/>
              </w:rPr>
            </w:pPr>
          </w:p>
          <w:p w14:paraId="75F98F8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2047E46" w14:textId="77777777" w:rsidR="007D2012" w:rsidRPr="00E63530" w:rsidRDefault="007D2012" w:rsidP="00707EE4">
            <w:pPr>
              <w:widowControl w:val="0"/>
              <w:spacing w:after="0" w:line="360" w:lineRule="auto"/>
              <w:jc w:val="right"/>
              <w:rPr>
                <w:rFonts w:ascii="Arial" w:eastAsia="Arial" w:hAnsi="Arial" w:cs="Arial"/>
              </w:rPr>
            </w:pPr>
          </w:p>
          <w:p w14:paraId="016CEE85" w14:textId="77777777" w:rsidR="007D2012" w:rsidRPr="00E63530" w:rsidRDefault="007D2012" w:rsidP="00707EE4">
            <w:pPr>
              <w:widowControl w:val="0"/>
              <w:spacing w:after="0" w:line="360" w:lineRule="auto"/>
              <w:jc w:val="right"/>
              <w:rPr>
                <w:rFonts w:ascii="Arial" w:eastAsia="Arial" w:hAnsi="Arial" w:cs="Arial"/>
              </w:rPr>
            </w:pPr>
          </w:p>
          <w:p w14:paraId="4B070271" w14:textId="77777777" w:rsidR="007D2012" w:rsidRPr="00E63530" w:rsidRDefault="007D2012" w:rsidP="00707EE4">
            <w:pPr>
              <w:widowControl w:val="0"/>
              <w:spacing w:after="0" w:line="360" w:lineRule="auto"/>
              <w:jc w:val="right"/>
              <w:rPr>
                <w:rFonts w:ascii="Arial" w:eastAsia="Arial" w:hAnsi="Arial" w:cs="Arial"/>
              </w:rPr>
            </w:pPr>
          </w:p>
          <w:p w14:paraId="66F5744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r>
      <w:tr w:rsidR="007D2012" w:rsidRPr="00E63530" w14:paraId="5A6DAB70" w14:textId="77777777" w:rsidTr="00707EE4">
        <w:trPr>
          <w:jc w:val="center"/>
        </w:trPr>
        <w:tc>
          <w:tcPr>
            <w:tcW w:w="5524" w:type="dxa"/>
          </w:tcPr>
          <w:p w14:paraId="02174068"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28.</w:t>
            </w:r>
            <w:r w:rsidRPr="00E63530">
              <w:rPr>
                <w:rFonts w:ascii="Arial" w:eastAsia="Arial" w:hAnsi="Arial" w:cs="Arial"/>
              </w:rPr>
              <w:t>Tienda de ropa y almacenes grandes</w:t>
            </w:r>
          </w:p>
        </w:tc>
        <w:tc>
          <w:tcPr>
            <w:tcW w:w="284" w:type="dxa"/>
            <w:tcBorders>
              <w:right w:val="nil"/>
            </w:tcBorders>
          </w:tcPr>
          <w:p w14:paraId="510E907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6C86E3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4239D83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402805A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7FBC316D" w14:textId="77777777" w:rsidTr="00707EE4">
        <w:trPr>
          <w:jc w:val="center"/>
        </w:trPr>
        <w:tc>
          <w:tcPr>
            <w:tcW w:w="5524" w:type="dxa"/>
          </w:tcPr>
          <w:p w14:paraId="3C56C460"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29.</w:t>
            </w:r>
            <w:r w:rsidRPr="00E63530">
              <w:rPr>
                <w:rFonts w:ascii="Arial" w:eastAsia="Arial" w:hAnsi="Arial" w:cs="Arial"/>
              </w:rPr>
              <w:t>Cadena de tiendas departamentales</w:t>
            </w:r>
          </w:p>
        </w:tc>
        <w:tc>
          <w:tcPr>
            <w:tcW w:w="284" w:type="dxa"/>
            <w:tcBorders>
              <w:right w:val="nil"/>
            </w:tcBorders>
          </w:tcPr>
          <w:p w14:paraId="67B864C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7FFE2B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0.00</w:t>
            </w:r>
          </w:p>
        </w:tc>
        <w:tc>
          <w:tcPr>
            <w:tcW w:w="708" w:type="dxa"/>
            <w:tcBorders>
              <w:right w:val="nil"/>
            </w:tcBorders>
          </w:tcPr>
          <w:p w14:paraId="1EA962F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34596E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0.00</w:t>
            </w:r>
          </w:p>
        </w:tc>
      </w:tr>
      <w:tr w:rsidR="007D2012" w:rsidRPr="00E63530" w14:paraId="68F81A90" w14:textId="77777777" w:rsidTr="00707EE4">
        <w:trPr>
          <w:jc w:val="center"/>
        </w:trPr>
        <w:tc>
          <w:tcPr>
            <w:tcW w:w="5524" w:type="dxa"/>
          </w:tcPr>
          <w:p w14:paraId="71C1244C"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30.</w:t>
            </w:r>
            <w:r w:rsidRPr="00E63530">
              <w:rPr>
                <w:rFonts w:ascii="Arial" w:eastAsia="Arial" w:hAnsi="Arial" w:cs="Arial"/>
              </w:rPr>
              <w:t>Cadena de tiendas de conveniencia</w:t>
            </w:r>
          </w:p>
        </w:tc>
        <w:tc>
          <w:tcPr>
            <w:tcW w:w="284" w:type="dxa"/>
            <w:tcBorders>
              <w:right w:val="nil"/>
            </w:tcBorders>
          </w:tcPr>
          <w:p w14:paraId="199A61A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2A05E9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80,000.00</w:t>
            </w:r>
          </w:p>
        </w:tc>
        <w:tc>
          <w:tcPr>
            <w:tcW w:w="708" w:type="dxa"/>
            <w:tcBorders>
              <w:right w:val="nil"/>
            </w:tcBorders>
          </w:tcPr>
          <w:p w14:paraId="6D599F6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245C089"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25,000.00</w:t>
            </w:r>
          </w:p>
        </w:tc>
      </w:tr>
      <w:tr w:rsidR="007D2012" w:rsidRPr="00E63530" w14:paraId="0615793F" w14:textId="77777777" w:rsidTr="00707EE4">
        <w:trPr>
          <w:jc w:val="center"/>
        </w:trPr>
        <w:tc>
          <w:tcPr>
            <w:tcW w:w="5524" w:type="dxa"/>
          </w:tcPr>
          <w:p w14:paraId="111FFB81"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31.</w:t>
            </w:r>
            <w:r w:rsidRPr="00E63530">
              <w:rPr>
                <w:rFonts w:ascii="Arial" w:eastAsia="Arial" w:hAnsi="Arial" w:cs="Arial"/>
              </w:rPr>
              <w:t>Venta de artículos domésticos, línea blanca y electrodomésticos</w:t>
            </w:r>
          </w:p>
        </w:tc>
        <w:tc>
          <w:tcPr>
            <w:tcW w:w="284" w:type="dxa"/>
            <w:tcBorders>
              <w:right w:val="nil"/>
            </w:tcBorders>
          </w:tcPr>
          <w:p w14:paraId="13003AA4" w14:textId="77777777" w:rsidR="007D2012" w:rsidRPr="00E63530" w:rsidRDefault="007D2012" w:rsidP="00707EE4">
            <w:pPr>
              <w:widowControl w:val="0"/>
              <w:spacing w:after="0" w:line="360" w:lineRule="auto"/>
              <w:rPr>
                <w:rFonts w:ascii="Arial" w:eastAsia="Arial" w:hAnsi="Arial" w:cs="Arial"/>
              </w:rPr>
            </w:pPr>
          </w:p>
          <w:p w14:paraId="0AD65097"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ADE6E5F" w14:textId="77777777" w:rsidR="007D2012" w:rsidRPr="00E63530" w:rsidRDefault="007D2012" w:rsidP="00707EE4">
            <w:pPr>
              <w:widowControl w:val="0"/>
              <w:spacing w:after="0" w:line="360" w:lineRule="auto"/>
              <w:jc w:val="right"/>
              <w:rPr>
                <w:rFonts w:ascii="Arial" w:eastAsia="Arial" w:hAnsi="Arial" w:cs="Arial"/>
              </w:rPr>
            </w:pPr>
          </w:p>
          <w:p w14:paraId="223D1139"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c>
          <w:tcPr>
            <w:tcW w:w="708" w:type="dxa"/>
            <w:tcBorders>
              <w:right w:val="nil"/>
            </w:tcBorders>
          </w:tcPr>
          <w:p w14:paraId="1BCA81F7" w14:textId="77777777" w:rsidR="007D2012" w:rsidRPr="00E63530" w:rsidRDefault="007D2012" w:rsidP="00707EE4">
            <w:pPr>
              <w:widowControl w:val="0"/>
              <w:spacing w:after="0" w:line="360" w:lineRule="auto"/>
              <w:jc w:val="right"/>
              <w:rPr>
                <w:rFonts w:ascii="Arial" w:eastAsia="Arial" w:hAnsi="Arial" w:cs="Arial"/>
              </w:rPr>
            </w:pPr>
          </w:p>
          <w:p w14:paraId="42E8946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F932689" w14:textId="77777777" w:rsidR="007D2012" w:rsidRPr="00E63530" w:rsidRDefault="007D2012" w:rsidP="00707EE4">
            <w:pPr>
              <w:widowControl w:val="0"/>
              <w:spacing w:after="0" w:line="360" w:lineRule="auto"/>
              <w:jc w:val="right"/>
              <w:rPr>
                <w:rFonts w:ascii="Arial" w:eastAsia="Arial" w:hAnsi="Arial" w:cs="Arial"/>
              </w:rPr>
            </w:pPr>
          </w:p>
          <w:p w14:paraId="7B3A492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r>
      <w:tr w:rsidR="007D2012" w:rsidRPr="00E63530" w14:paraId="17E5E12C" w14:textId="77777777" w:rsidTr="00707EE4">
        <w:trPr>
          <w:jc w:val="center"/>
        </w:trPr>
        <w:tc>
          <w:tcPr>
            <w:tcW w:w="5524" w:type="dxa"/>
          </w:tcPr>
          <w:p w14:paraId="00D92727"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32.</w:t>
            </w:r>
            <w:r w:rsidRPr="00E63530">
              <w:rPr>
                <w:rFonts w:ascii="Arial" w:eastAsia="Arial" w:hAnsi="Arial" w:cs="Arial"/>
              </w:rPr>
              <w:t>Florerías</w:t>
            </w:r>
          </w:p>
        </w:tc>
        <w:tc>
          <w:tcPr>
            <w:tcW w:w="284" w:type="dxa"/>
            <w:tcBorders>
              <w:right w:val="nil"/>
            </w:tcBorders>
          </w:tcPr>
          <w:p w14:paraId="25BFBEAA"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8023BC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18BC133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23A76A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43204108" w14:textId="77777777" w:rsidTr="00707EE4">
        <w:trPr>
          <w:jc w:val="center"/>
        </w:trPr>
        <w:tc>
          <w:tcPr>
            <w:tcW w:w="5524" w:type="dxa"/>
          </w:tcPr>
          <w:p w14:paraId="68FC10ED"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 xml:space="preserve">33. </w:t>
            </w:r>
            <w:r w:rsidRPr="00E63530">
              <w:rPr>
                <w:rFonts w:ascii="Arial" w:eastAsia="Arial" w:hAnsi="Arial" w:cs="Arial"/>
              </w:rPr>
              <w:t>Funerarias</w:t>
            </w:r>
          </w:p>
        </w:tc>
        <w:tc>
          <w:tcPr>
            <w:tcW w:w="284" w:type="dxa"/>
            <w:tcBorders>
              <w:right w:val="nil"/>
            </w:tcBorders>
          </w:tcPr>
          <w:p w14:paraId="292250E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487857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c>
          <w:tcPr>
            <w:tcW w:w="708" w:type="dxa"/>
            <w:tcBorders>
              <w:right w:val="nil"/>
            </w:tcBorders>
          </w:tcPr>
          <w:p w14:paraId="7E17F93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8C1EFF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r>
      <w:tr w:rsidR="007D2012" w:rsidRPr="00E63530" w14:paraId="49E95334" w14:textId="77777777" w:rsidTr="00707EE4">
        <w:trPr>
          <w:jc w:val="center"/>
        </w:trPr>
        <w:tc>
          <w:tcPr>
            <w:tcW w:w="5524" w:type="dxa"/>
          </w:tcPr>
          <w:p w14:paraId="476BA972"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34. I</w:t>
            </w:r>
            <w:r w:rsidRPr="00E63530">
              <w:rPr>
                <w:rFonts w:ascii="Arial" w:eastAsia="Arial" w:hAnsi="Arial" w:cs="Arial"/>
              </w:rPr>
              <w:t>nstituciones bancarias y casas de empeños</w:t>
            </w:r>
          </w:p>
        </w:tc>
        <w:tc>
          <w:tcPr>
            <w:tcW w:w="284" w:type="dxa"/>
            <w:tcBorders>
              <w:right w:val="nil"/>
            </w:tcBorders>
          </w:tcPr>
          <w:p w14:paraId="0850569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D162F4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30,000.00</w:t>
            </w:r>
          </w:p>
        </w:tc>
        <w:tc>
          <w:tcPr>
            <w:tcW w:w="708" w:type="dxa"/>
            <w:tcBorders>
              <w:right w:val="nil"/>
            </w:tcBorders>
          </w:tcPr>
          <w:p w14:paraId="27208385"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5625F2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15,000.00</w:t>
            </w:r>
          </w:p>
        </w:tc>
      </w:tr>
      <w:tr w:rsidR="007D2012" w:rsidRPr="00E63530" w14:paraId="4265136E" w14:textId="77777777" w:rsidTr="00707EE4">
        <w:trPr>
          <w:jc w:val="center"/>
        </w:trPr>
        <w:tc>
          <w:tcPr>
            <w:tcW w:w="5524" w:type="dxa"/>
          </w:tcPr>
          <w:p w14:paraId="1729CB48" w14:textId="77777777" w:rsidR="007D2012" w:rsidRPr="00E63530" w:rsidRDefault="007D2012" w:rsidP="00707EE4">
            <w:pPr>
              <w:widowControl w:val="0"/>
              <w:spacing w:after="0" w:line="360" w:lineRule="auto"/>
              <w:jc w:val="both"/>
              <w:rPr>
                <w:rFonts w:ascii="Arial" w:eastAsia="Arial" w:hAnsi="Arial" w:cs="Arial"/>
                <w:b/>
              </w:rPr>
            </w:pPr>
            <w:r w:rsidRPr="00E63530">
              <w:rPr>
                <w:rFonts w:ascii="Arial" w:eastAsia="Arial" w:hAnsi="Arial" w:cs="Arial"/>
              </w:rPr>
              <w:t>35. Financiera de crédito y caja de ahorro</w:t>
            </w:r>
          </w:p>
        </w:tc>
        <w:tc>
          <w:tcPr>
            <w:tcW w:w="284" w:type="dxa"/>
            <w:tcBorders>
              <w:right w:val="nil"/>
            </w:tcBorders>
          </w:tcPr>
          <w:p w14:paraId="3968576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72ED165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20,000.00</w:t>
            </w:r>
          </w:p>
        </w:tc>
        <w:tc>
          <w:tcPr>
            <w:tcW w:w="708" w:type="dxa"/>
            <w:tcBorders>
              <w:right w:val="nil"/>
            </w:tcBorders>
          </w:tcPr>
          <w:p w14:paraId="0C7F6D0A"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F86D34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10,000.00</w:t>
            </w:r>
          </w:p>
        </w:tc>
      </w:tr>
      <w:tr w:rsidR="007D2012" w:rsidRPr="00E63530" w14:paraId="68DC6852" w14:textId="77777777" w:rsidTr="00707EE4">
        <w:trPr>
          <w:jc w:val="center"/>
        </w:trPr>
        <w:tc>
          <w:tcPr>
            <w:tcW w:w="5524" w:type="dxa"/>
          </w:tcPr>
          <w:p w14:paraId="3AA7305D"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36.</w:t>
            </w:r>
            <w:r w:rsidRPr="00E63530">
              <w:rPr>
                <w:rFonts w:ascii="Arial" w:eastAsia="Arial" w:hAnsi="Arial" w:cs="Arial"/>
              </w:rPr>
              <w:t>Expendios de revistas, periódicos y discos:</w:t>
            </w:r>
          </w:p>
        </w:tc>
        <w:tc>
          <w:tcPr>
            <w:tcW w:w="284" w:type="dxa"/>
            <w:tcBorders>
              <w:right w:val="nil"/>
            </w:tcBorders>
          </w:tcPr>
          <w:p w14:paraId="3AF72B9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750F8F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c>
          <w:tcPr>
            <w:tcW w:w="708" w:type="dxa"/>
            <w:tcBorders>
              <w:right w:val="nil"/>
            </w:tcBorders>
          </w:tcPr>
          <w:p w14:paraId="386C91F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827C5C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w:t>
            </w:r>
          </w:p>
        </w:tc>
      </w:tr>
      <w:tr w:rsidR="007D2012" w:rsidRPr="00E63530" w14:paraId="2C3AC951" w14:textId="77777777" w:rsidTr="00707EE4">
        <w:trPr>
          <w:jc w:val="center"/>
        </w:trPr>
        <w:tc>
          <w:tcPr>
            <w:tcW w:w="5524" w:type="dxa"/>
          </w:tcPr>
          <w:p w14:paraId="6A9AEE9F"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37.</w:t>
            </w:r>
            <w:r w:rsidRPr="00E63530">
              <w:rPr>
                <w:rFonts w:ascii="Arial" w:eastAsia="Arial" w:hAnsi="Arial" w:cs="Arial"/>
              </w:rPr>
              <w:t>Videoclubs en general</w:t>
            </w:r>
          </w:p>
        </w:tc>
        <w:tc>
          <w:tcPr>
            <w:tcW w:w="284" w:type="dxa"/>
            <w:tcBorders>
              <w:right w:val="nil"/>
            </w:tcBorders>
          </w:tcPr>
          <w:p w14:paraId="54C14BF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68CF6E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c>
          <w:tcPr>
            <w:tcW w:w="708" w:type="dxa"/>
            <w:tcBorders>
              <w:right w:val="nil"/>
            </w:tcBorders>
          </w:tcPr>
          <w:p w14:paraId="38E925D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35E1AE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r>
      <w:tr w:rsidR="007D2012" w:rsidRPr="00E63530" w14:paraId="37327950" w14:textId="77777777" w:rsidTr="00707EE4">
        <w:trPr>
          <w:jc w:val="center"/>
        </w:trPr>
        <w:tc>
          <w:tcPr>
            <w:tcW w:w="5524" w:type="dxa"/>
          </w:tcPr>
          <w:p w14:paraId="6649E125"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38.</w:t>
            </w:r>
            <w:r w:rsidRPr="00E63530">
              <w:rPr>
                <w:rFonts w:ascii="Arial" w:eastAsia="Arial" w:hAnsi="Arial" w:cs="Arial"/>
              </w:rPr>
              <w:t>Carpinterías</w:t>
            </w:r>
          </w:p>
        </w:tc>
        <w:tc>
          <w:tcPr>
            <w:tcW w:w="284" w:type="dxa"/>
            <w:tcBorders>
              <w:right w:val="nil"/>
            </w:tcBorders>
          </w:tcPr>
          <w:p w14:paraId="3B4F358A"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8C5B49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c>
          <w:tcPr>
            <w:tcW w:w="708" w:type="dxa"/>
            <w:tcBorders>
              <w:right w:val="nil"/>
            </w:tcBorders>
          </w:tcPr>
          <w:p w14:paraId="03ADED4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4275AB1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7CA84917" w14:textId="77777777" w:rsidTr="00707EE4">
        <w:trPr>
          <w:jc w:val="center"/>
        </w:trPr>
        <w:tc>
          <w:tcPr>
            <w:tcW w:w="5524" w:type="dxa"/>
          </w:tcPr>
          <w:p w14:paraId="2664BC9E" w14:textId="77777777" w:rsidR="007D2012" w:rsidRPr="00E63530" w:rsidRDefault="007D2012" w:rsidP="00707EE4">
            <w:pPr>
              <w:widowControl w:val="0"/>
              <w:spacing w:after="0" w:line="276" w:lineRule="auto"/>
              <w:jc w:val="both"/>
              <w:rPr>
                <w:rFonts w:ascii="Arial" w:eastAsia="Arial" w:hAnsi="Arial" w:cs="Arial"/>
              </w:rPr>
            </w:pPr>
            <w:r w:rsidRPr="00E63530">
              <w:rPr>
                <w:rFonts w:ascii="Arial" w:eastAsia="Arial" w:hAnsi="Arial" w:cs="Arial"/>
                <w:b/>
              </w:rPr>
              <w:t>39.</w:t>
            </w:r>
            <w:r w:rsidRPr="00E63530">
              <w:rPr>
                <w:rFonts w:ascii="Arial" w:eastAsia="Arial" w:hAnsi="Arial" w:cs="Arial"/>
              </w:rPr>
              <w:t>Centros de distribución, almacenamiento, venta de refrescos y agua</w:t>
            </w:r>
          </w:p>
        </w:tc>
        <w:tc>
          <w:tcPr>
            <w:tcW w:w="284" w:type="dxa"/>
            <w:tcBorders>
              <w:right w:val="nil"/>
            </w:tcBorders>
          </w:tcPr>
          <w:p w14:paraId="01A4C8FA"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9BECE8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6,000.00</w:t>
            </w:r>
          </w:p>
        </w:tc>
        <w:tc>
          <w:tcPr>
            <w:tcW w:w="708" w:type="dxa"/>
            <w:tcBorders>
              <w:right w:val="nil"/>
            </w:tcBorders>
          </w:tcPr>
          <w:p w14:paraId="1806C5C0"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6DD238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w:t>
            </w:r>
          </w:p>
        </w:tc>
      </w:tr>
      <w:tr w:rsidR="007D2012" w:rsidRPr="00E63530" w14:paraId="11FFC4C8" w14:textId="77777777" w:rsidTr="00707EE4">
        <w:trPr>
          <w:jc w:val="center"/>
        </w:trPr>
        <w:tc>
          <w:tcPr>
            <w:tcW w:w="5524" w:type="dxa"/>
          </w:tcPr>
          <w:p w14:paraId="5F090079"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 xml:space="preserve">40. </w:t>
            </w:r>
            <w:r w:rsidRPr="00E63530">
              <w:rPr>
                <w:rFonts w:ascii="Arial" w:eastAsia="Arial" w:hAnsi="Arial" w:cs="Arial"/>
              </w:rPr>
              <w:t>Agencias y Sub agencias de refrescos</w:t>
            </w:r>
          </w:p>
        </w:tc>
        <w:tc>
          <w:tcPr>
            <w:tcW w:w="284" w:type="dxa"/>
            <w:tcBorders>
              <w:right w:val="nil"/>
            </w:tcBorders>
          </w:tcPr>
          <w:p w14:paraId="77640B61"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41577E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c>
          <w:tcPr>
            <w:tcW w:w="708" w:type="dxa"/>
            <w:tcBorders>
              <w:right w:val="nil"/>
            </w:tcBorders>
          </w:tcPr>
          <w:p w14:paraId="56A4E57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F03708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r>
      <w:tr w:rsidR="007D2012" w:rsidRPr="00E63530" w14:paraId="26EAF268" w14:textId="77777777" w:rsidTr="00707EE4">
        <w:trPr>
          <w:jc w:val="center"/>
        </w:trPr>
        <w:tc>
          <w:tcPr>
            <w:tcW w:w="5524" w:type="dxa"/>
          </w:tcPr>
          <w:p w14:paraId="1C2CDDD0"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41.</w:t>
            </w:r>
            <w:r w:rsidRPr="00E63530">
              <w:rPr>
                <w:rFonts w:ascii="Arial" w:eastAsia="Arial" w:hAnsi="Arial" w:cs="Arial"/>
              </w:rPr>
              <w:t>Consultorios médicos</w:t>
            </w:r>
          </w:p>
        </w:tc>
        <w:tc>
          <w:tcPr>
            <w:tcW w:w="284" w:type="dxa"/>
            <w:tcBorders>
              <w:right w:val="nil"/>
            </w:tcBorders>
          </w:tcPr>
          <w:p w14:paraId="00462E09" w14:textId="77777777" w:rsidR="007D2012" w:rsidRPr="00E63530" w:rsidRDefault="007D2012" w:rsidP="00707EE4">
            <w:pPr>
              <w:widowControl w:val="0"/>
              <w:spacing w:after="0" w:line="360" w:lineRule="auto"/>
              <w:jc w:val="right"/>
              <w:rPr>
                <w:rFonts w:ascii="Arial" w:eastAsia="Arial" w:hAnsi="Arial" w:cs="Arial"/>
              </w:rPr>
            </w:pPr>
          </w:p>
        </w:tc>
        <w:tc>
          <w:tcPr>
            <w:tcW w:w="1984" w:type="dxa"/>
            <w:tcBorders>
              <w:left w:val="nil"/>
            </w:tcBorders>
          </w:tcPr>
          <w:p w14:paraId="1F60CEF6" w14:textId="77777777" w:rsidR="007D2012" w:rsidRPr="00E63530" w:rsidRDefault="007D2012" w:rsidP="00707EE4">
            <w:pPr>
              <w:widowControl w:val="0"/>
              <w:pBdr>
                <w:top w:val="nil"/>
                <w:left w:val="nil"/>
                <w:bottom w:val="nil"/>
                <w:right w:val="nil"/>
                <w:between w:val="nil"/>
              </w:pBdr>
              <w:spacing w:after="0" w:line="360" w:lineRule="auto"/>
              <w:rPr>
                <w:rFonts w:ascii="Arial" w:eastAsia="Arial" w:hAnsi="Arial" w:cs="Arial"/>
                <w:b/>
                <w:color w:val="000000"/>
              </w:rPr>
            </w:pPr>
            <w:r w:rsidRPr="00E63530">
              <w:rPr>
                <w:rFonts w:ascii="Arial" w:eastAsia="Arial" w:hAnsi="Arial" w:cs="Arial"/>
                <w:color w:val="000000"/>
              </w:rPr>
              <w:t>$            5,000.00</w:t>
            </w:r>
            <w:r w:rsidRPr="00E63530">
              <w:rPr>
                <w:rFonts w:ascii="Arial" w:eastAsia="Arial" w:hAnsi="Arial" w:cs="Arial"/>
                <w:b/>
                <w:color w:val="000000"/>
              </w:rPr>
              <w:t xml:space="preserve"> </w:t>
            </w:r>
          </w:p>
        </w:tc>
        <w:tc>
          <w:tcPr>
            <w:tcW w:w="2126" w:type="dxa"/>
            <w:gridSpan w:val="2"/>
          </w:tcPr>
          <w:p w14:paraId="5FF075FA" w14:textId="77777777" w:rsidR="007D2012" w:rsidRPr="00E63530" w:rsidRDefault="007D2012" w:rsidP="00707EE4">
            <w:pPr>
              <w:widowControl w:val="0"/>
              <w:pBdr>
                <w:top w:val="nil"/>
                <w:left w:val="nil"/>
                <w:bottom w:val="nil"/>
                <w:right w:val="nil"/>
                <w:between w:val="nil"/>
              </w:pBdr>
              <w:spacing w:after="0" w:line="360" w:lineRule="auto"/>
              <w:rPr>
                <w:rFonts w:ascii="Arial" w:eastAsia="Arial" w:hAnsi="Arial" w:cs="Arial"/>
                <w:b/>
                <w:color w:val="000000"/>
              </w:rPr>
            </w:pPr>
            <w:r w:rsidRPr="00E63530">
              <w:rPr>
                <w:rFonts w:ascii="Arial" w:eastAsia="Arial" w:hAnsi="Arial" w:cs="Arial"/>
                <w:color w:val="000000"/>
              </w:rPr>
              <w:t>$</w:t>
            </w:r>
            <w:r w:rsidRPr="00E63530">
              <w:rPr>
                <w:rFonts w:ascii="Arial" w:eastAsia="Arial" w:hAnsi="Arial" w:cs="Arial"/>
                <w:b/>
                <w:color w:val="000000"/>
              </w:rPr>
              <w:t xml:space="preserve">         </w:t>
            </w:r>
            <w:r w:rsidRPr="00E63530">
              <w:rPr>
                <w:rFonts w:ascii="Arial" w:eastAsia="Arial" w:hAnsi="Arial" w:cs="Arial"/>
                <w:color w:val="000000"/>
              </w:rPr>
              <w:t>5,000.00</w:t>
            </w:r>
          </w:p>
        </w:tc>
      </w:tr>
      <w:tr w:rsidR="007D2012" w:rsidRPr="00E63530" w14:paraId="57266093" w14:textId="77777777" w:rsidTr="00707EE4">
        <w:trPr>
          <w:jc w:val="center"/>
        </w:trPr>
        <w:tc>
          <w:tcPr>
            <w:tcW w:w="5524" w:type="dxa"/>
          </w:tcPr>
          <w:p w14:paraId="1E62398E" w14:textId="77777777" w:rsidR="007D2012" w:rsidRPr="00E63530" w:rsidRDefault="007D2012" w:rsidP="00707EE4">
            <w:pPr>
              <w:widowControl w:val="0"/>
              <w:spacing w:after="0" w:line="360" w:lineRule="auto"/>
              <w:jc w:val="both"/>
              <w:rPr>
                <w:rFonts w:ascii="Arial" w:eastAsia="Arial" w:hAnsi="Arial" w:cs="Arial"/>
                <w:b/>
              </w:rPr>
            </w:pPr>
            <w:r w:rsidRPr="00E63530">
              <w:rPr>
                <w:rFonts w:ascii="Arial" w:eastAsia="Arial" w:hAnsi="Arial" w:cs="Arial"/>
                <w:b/>
              </w:rPr>
              <w:t xml:space="preserve">42. </w:t>
            </w:r>
            <w:r w:rsidRPr="00E63530">
              <w:rPr>
                <w:rFonts w:ascii="Arial" w:eastAsia="Arial" w:hAnsi="Arial" w:cs="Arial"/>
              </w:rPr>
              <w:t>Laboratorios de análisis clínicos</w:t>
            </w:r>
          </w:p>
        </w:tc>
        <w:tc>
          <w:tcPr>
            <w:tcW w:w="284" w:type="dxa"/>
            <w:tcBorders>
              <w:right w:val="nil"/>
            </w:tcBorders>
          </w:tcPr>
          <w:p w14:paraId="3946B1C9" w14:textId="77777777" w:rsidR="007D2012" w:rsidRPr="00E63530" w:rsidRDefault="007D2012" w:rsidP="00707EE4">
            <w:pPr>
              <w:widowControl w:val="0"/>
              <w:spacing w:after="0" w:line="360" w:lineRule="auto"/>
              <w:jc w:val="right"/>
              <w:rPr>
                <w:rFonts w:ascii="Arial" w:eastAsia="Arial" w:hAnsi="Arial" w:cs="Arial"/>
              </w:rPr>
            </w:pPr>
          </w:p>
        </w:tc>
        <w:tc>
          <w:tcPr>
            <w:tcW w:w="1984" w:type="dxa"/>
            <w:tcBorders>
              <w:left w:val="nil"/>
            </w:tcBorders>
          </w:tcPr>
          <w:p w14:paraId="681F4482" w14:textId="77777777" w:rsidR="007D2012" w:rsidRPr="00E63530" w:rsidRDefault="007D2012" w:rsidP="00707EE4">
            <w:pPr>
              <w:widowControl w:val="0"/>
              <w:pBdr>
                <w:top w:val="nil"/>
                <w:left w:val="nil"/>
                <w:bottom w:val="nil"/>
                <w:right w:val="nil"/>
                <w:between w:val="nil"/>
              </w:pBdr>
              <w:spacing w:after="0" w:line="360" w:lineRule="auto"/>
              <w:jc w:val="right"/>
              <w:rPr>
                <w:rFonts w:ascii="Arial" w:eastAsia="Arial" w:hAnsi="Arial" w:cs="Arial"/>
                <w:color w:val="000000"/>
              </w:rPr>
            </w:pPr>
            <w:r w:rsidRPr="00E63530">
              <w:rPr>
                <w:rFonts w:ascii="Arial" w:eastAsia="Arial" w:hAnsi="Arial" w:cs="Arial"/>
                <w:color w:val="000000"/>
              </w:rPr>
              <w:t>$</w:t>
            </w:r>
            <w:r>
              <w:rPr>
                <w:rFonts w:ascii="Arial" w:eastAsia="Arial" w:hAnsi="Arial" w:cs="Arial"/>
                <w:color w:val="000000"/>
              </w:rPr>
              <w:t xml:space="preserve">           </w:t>
            </w:r>
            <w:r w:rsidRPr="00E63530">
              <w:rPr>
                <w:rFonts w:ascii="Arial" w:eastAsia="Arial" w:hAnsi="Arial" w:cs="Arial"/>
                <w:color w:val="000000"/>
              </w:rPr>
              <w:t xml:space="preserve"> 4,000.00</w:t>
            </w:r>
          </w:p>
        </w:tc>
        <w:tc>
          <w:tcPr>
            <w:tcW w:w="2126" w:type="dxa"/>
            <w:gridSpan w:val="2"/>
          </w:tcPr>
          <w:p w14:paraId="12941CED" w14:textId="77777777" w:rsidR="007D2012" w:rsidRPr="00E63530" w:rsidRDefault="007D2012" w:rsidP="00707EE4">
            <w:pPr>
              <w:widowControl w:val="0"/>
              <w:pBdr>
                <w:top w:val="nil"/>
                <w:left w:val="nil"/>
                <w:bottom w:val="nil"/>
                <w:right w:val="nil"/>
                <w:between w:val="nil"/>
              </w:pBdr>
              <w:spacing w:after="0" w:line="360" w:lineRule="auto"/>
              <w:rPr>
                <w:rFonts w:ascii="Arial" w:eastAsia="Arial" w:hAnsi="Arial" w:cs="Arial"/>
                <w:color w:val="000000"/>
              </w:rPr>
            </w:pPr>
            <w:r w:rsidRPr="00E63530">
              <w:rPr>
                <w:rFonts w:ascii="Arial" w:eastAsia="Arial" w:hAnsi="Arial" w:cs="Arial"/>
                <w:color w:val="000000"/>
              </w:rPr>
              <w:t>$         4,000.00</w:t>
            </w:r>
          </w:p>
        </w:tc>
      </w:tr>
      <w:tr w:rsidR="007D2012" w:rsidRPr="00E63530" w14:paraId="06E77BA1" w14:textId="77777777" w:rsidTr="00707EE4">
        <w:trPr>
          <w:jc w:val="center"/>
        </w:trPr>
        <w:tc>
          <w:tcPr>
            <w:tcW w:w="5524" w:type="dxa"/>
          </w:tcPr>
          <w:p w14:paraId="7653D53F" w14:textId="77777777" w:rsidR="007D2012" w:rsidRPr="00E63530" w:rsidRDefault="007D2012" w:rsidP="00707EE4">
            <w:pPr>
              <w:widowControl w:val="0"/>
              <w:spacing w:after="0" w:line="276" w:lineRule="auto"/>
              <w:jc w:val="both"/>
              <w:rPr>
                <w:rFonts w:ascii="Arial" w:eastAsia="Arial" w:hAnsi="Arial" w:cs="Arial"/>
              </w:rPr>
            </w:pPr>
            <w:r w:rsidRPr="00E63530">
              <w:rPr>
                <w:rFonts w:ascii="Arial" w:eastAsia="Arial" w:hAnsi="Arial" w:cs="Arial"/>
                <w:b/>
              </w:rPr>
              <w:t>43.</w:t>
            </w:r>
            <w:r w:rsidRPr="00E63530">
              <w:rPr>
                <w:rFonts w:ascii="Arial" w:eastAsia="Arial" w:hAnsi="Arial" w:cs="Arial"/>
              </w:rPr>
              <w:t>Negocios de telefonía celular, accesorios y similares</w:t>
            </w:r>
          </w:p>
        </w:tc>
        <w:tc>
          <w:tcPr>
            <w:tcW w:w="284" w:type="dxa"/>
            <w:tcBorders>
              <w:right w:val="nil"/>
            </w:tcBorders>
          </w:tcPr>
          <w:p w14:paraId="0928B6A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79F47D6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3,500.00</w:t>
            </w:r>
          </w:p>
        </w:tc>
        <w:tc>
          <w:tcPr>
            <w:tcW w:w="708" w:type="dxa"/>
            <w:tcBorders>
              <w:right w:val="nil"/>
            </w:tcBorders>
          </w:tcPr>
          <w:p w14:paraId="337CF7D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C3C0DB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r>
      <w:tr w:rsidR="007D2012" w:rsidRPr="00E63530" w14:paraId="24E7D793" w14:textId="77777777" w:rsidTr="00707EE4">
        <w:trPr>
          <w:jc w:val="center"/>
        </w:trPr>
        <w:tc>
          <w:tcPr>
            <w:tcW w:w="5524" w:type="dxa"/>
          </w:tcPr>
          <w:p w14:paraId="797E87E8"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lastRenderedPageBreak/>
              <w:t>44.</w:t>
            </w:r>
            <w:r w:rsidRPr="00E63530">
              <w:rPr>
                <w:rFonts w:ascii="Arial" w:eastAsia="Arial" w:hAnsi="Arial" w:cs="Arial"/>
              </w:rPr>
              <w:t>Talleres de reparación eléctrica</w:t>
            </w:r>
          </w:p>
        </w:tc>
        <w:tc>
          <w:tcPr>
            <w:tcW w:w="284" w:type="dxa"/>
            <w:tcBorders>
              <w:right w:val="nil"/>
            </w:tcBorders>
          </w:tcPr>
          <w:p w14:paraId="0630C6D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84A089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c>
          <w:tcPr>
            <w:tcW w:w="708" w:type="dxa"/>
            <w:tcBorders>
              <w:right w:val="nil"/>
            </w:tcBorders>
          </w:tcPr>
          <w:p w14:paraId="6B386FC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F2621B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r>
      <w:tr w:rsidR="007D2012" w:rsidRPr="00E63530" w14:paraId="38A5200D" w14:textId="77777777" w:rsidTr="00707EE4">
        <w:trPr>
          <w:jc w:val="center"/>
        </w:trPr>
        <w:tc>
          <w:tcPr>
            <w:tcW w:w="5524" w:type="dxa"/>
          </w:tcPr>
          <w:p w14:paraId="6D45EC81"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45.</w:t>
            </w:r>
            <w:r w:rsidRPr="00E63530">
              <w:rPr>
                <w:rFonts w:ascii="Arial" w:eastAsia="Arial" w:hAnsi="Arial" w:cs="Arial"/>
              </w:rPr>
              <w:t>Escuelas particulares y academias</w:t>
            </w:r>
          </w:p>
        </w:tc>
        <w:tc>
          <w:tcPr>
            <w:tcW w:w="284" w:type="dxa"/>
            <w:tcBorders>
              <w:right w:val="nil"/>
            </w:tcBorders>
          </w:tcPr>
          <w:p w14:paraId="2E8F035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F80828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c>
          <w:tcPr>
            <w:tcW w:w="708" w:type="dxa"/>
            <w:tcBorders>
              <w:right w:val="nil"/>
            </w:tcBorders>
          </w:tcPr>
          <w:p w14:paraId="401BCE3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5C383D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r>
      <w:tr w:rsidR="007D2012" w:rsidRPr="00E63530" w14:paraId="05E7CDC4" w14:textId="77777777" w:rsidTr="00707EE4">
        <w:trPr>
          <w:jc w:val="center"/>
        </w:trPr>
        <w:tc>
          <w:tcPr>
            <w:tcW w:w="5524" w:type="dxa"/>
          </w:tcPr>
          <w:p w14:paraId="31CB69DE" w14:textId="77777777" w:rsidR="007D2012" w:rsidRPr="00E63530" w:rsidRDefault="007D2012" w:rsidP="00707EE4">
            <w:pPr>
              <w:widowControl w:val="0"/>
              <w:spacing w:after="0" w:line="276" w:lineRule="auto"/>
              <w:jc w:val="both"/>
              <w:rPr>
                <w:rFonts w:ascii="Arial" w:eastAsia="Arial" w:hAnsi="Arial" w:cs="Arial"/>
              </w:rPr>
            </w:pPr>
            <w:r w:rsidRPr="00E63530">
              <w:rPr>
                <w:rFonts w:ascii="Arial" w:eastAsia="Arial" w:hAnsi="Arial" w:cs="Arial"/>
                <w:b/>
              </w:rPr>
              <w:t xml:space="preserve">46. </w:t>
            </w:r>
            <w:r w:rsidRPr="00E63530">
              <w:rPr>
                <w:rFonts w:ascii="Arial" w:eastAsia="Arial" w:hAnsi="Arial" w:cs="Arial"/>
              </w:rPr>
              <w:t>Salón de eventos y banquetes, haciendas y/o quintas para eventos.</w:t>
            </w:r>
          </w:p>
        </w:tc>
        <w:tc>
          <w:tcPr>
            <w:tcW w:w="284" w:type="dxa"/>
            <w:tcBorders>
              <w:right w:val="nil"/>
            </w:tcBorders>
          </w:tcPr>
          <w:p w14:paraId="63A926A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B3C35D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 xml:space="preserve">            20,000.00</w:t>
            </w:r>
          </w:p>
        </w:tc>
        <w:tc>
          <w:tcPr>
            <w:tcW w:w="708" w:type="dxa"/>
            <w:tcBorders>
              <w:right w:val="nil"/>
            </w:tcBorders>
          </w:tcPr>
          <w:p w14:paraId="7FEB931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B7796F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15,000.00</w:t>
            </w:r>
          </w:p>
        </w:tc>
      </w:tr>
      <w:tr w:rsidR="007D2012" w:rsidRPr="00E63530" w14:paraId="5C3384E5" w14:textId="77777777" w:rsidTr="00707EE4">
        <w:trPr>
          <w:jc w:val="center"/>
        </w:trPr>
        <w:tc>
          <w:tcPr>
            <w:tcW w:w="5524" w:type="dxa"/>
          </w:tcPr>
          <w:p w14:paraId="28CD7C9F" w14:textId="77777777" w:rsidR="007D2012" w:rsidRPr="00E63530" w:rsidRDefault="007D2012" w:rsidP="00707EE4">
            <w:pPr>
              <w:pStyle w:val="Prrafodelista"/>
              <w:widowControl w:val="0"/>
              <w:numPr>
                <w:ilvl w:val="0"/>
                <w:numId w:val="45"/>
              </w:numPr>
              <w:spacing w:after="0" w:line="276" w:lineRule="auto"/>
              <w:jc w:val="both"/>
              <w:rPr>
                <w:rFonts w:ascii="Arial" w:eastAsia="Arial" w:hAnsi="Arial" w:cs="Arial"/>
                <w:bCs/>
              </w:rPr>
            </w:pPr>
            <w:r w:rsidRPr="00E63530">
              <w:rPr>
                <w:rFonts w:ascii="Arial" w:eastAsia="Arial" w:hAnsi="Arial" w:cs="Arial"/>
                <w:bCs/>
              </w:rPr>
              <w:t xml:space="preserve">Cobro Por Evento: Bodas, XV Años (300 </w:t>
            </w:r>
            <w:proofErr w:type="spellStart"/>
            <w:r w:rsidRPr="00E63530">
              <w:rPr>
                <w:rFonts w:ascii="Arial" w:eastAsia="Arial" w:hAnsi="Arial" w:cs="Arial"/>
                <w:bCs/>
              </w:rPr>
              <w:t>Pax</w:t>
            </w:r>
            <w:proofErr w:type="spellEnd"/>
            <w:r w:rsidRPr="00E63530">
              <w:rPr>
                <w:rFonts w:ascii="Arial" w:eastAsia="Arial" w:hAnsi="Arial" w:cs="Arial"/>
                <w:bCs/>
              </w:rPr>
              <w:t>)</w:t>
            </w:r>
          </w:p>
        </w:tc>
        <w:tc>
          <w:tcPr>
            <w:tcW w:w="284" w:type="dxa"/>
            <w:tcBorders>
              <w:right w:val="nil"/>
            </w:tcBorders>
          </w:tcPr>
          <w:p w14:paraId="6E329DE0" w14:textId="77777777" w:rsidR="007D2012" w:rsidRPr="00E63530" w:rsidRDefault="007D2012" w:rsidP="00707EE4">
            <w:pPr>
              <w:widowControl w:val="0"/>
              <w:spacing w:after="0" w:line="360" w:lineRule="auto"/>
              <w:rPr>
                <w:rFonts w:ascii="Arial" w:eastAsia="Arial" w:hAnsi="Arial" w:cs="Arial"/>
              </w:rPr>
            </w:pPr>
          </w:p>
        </w:tc>
        <w:tc>
          <w:tcPr>
            <w:tcW w:w="1984" w:type="dxa"/>
            <w:tcBorders>
              <w:left w:val="nil"/>
            </w:tcBorders>
          </w:tcPr>
          <w:p w14:paraId="26DF8A78" w14:textId="77777777" w:rsidR="007D2012" w:rsidRPr="00E63530" w:rsidRDefault="007D2012" w:rsidP="00707EE4">
            <w:pPr>
              <w:widowControl w:val="0"/>
              <w:spacing w:after="0" w:line="360" w:lineRule="auto"/>
              <w:rPr>
                <w:rFonts w:ascii="Arial" w:eastAsia="Arial" w:hAnsi="Arial" w:cs="Arial"/>
              </w:rPr>
            </w:pPr>
          </w:p>
        </w:tc>
        <w:tc>
          <w:tcPr>
            <w:tcW w:w="708" w:type="dxa"/>
            <w:tcBorders>
              <w:right w:val="nil"/>
            </w:tcBorders>
          </w:tcPr>
          <w:p w14:paraId="68CFED3E" w14:textId="77777777" w:rsidR="007D2012" w:rsidRPr="00E63530" w:rsidRDefault="007D2012" w:rsidP="00707EE4">
            <w:pPr>
              <w:widowControl w:val="0"/>
              <w:spacing w:after="0" w:line="360" w:lineRule="auto"/>
              <w:rPr>
                <w:rFonts w:ascii="Arial" w:eastAsia="Arial" w:hAnsi="Arial" w:cs="Arial"/>
              </w:rPr>
            </w:pPr>
          </w:p>
        </w:tc>
        <w:tc>
          <w:tcPr>
            <w:tcW w:w="1418" w:type="dxa"/>
            <w:tcBorders>
              <w:left w:val="nil"/>
            </w:tcBorders>
          </w:tcPr>
          <w:p w14:paraId="0BCD409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$1,000.00</w:t>
            </w:r>
          </w:p>
        </w:tc>
      </w:tr>
      <w:tr w:rsidR="007D2012" w:rsidRPr="00E63530" w14:paraId="56D7F4BA" w14:textId="77777777" w:rsidTr="00707EE4">
        <w:trPr>
          <w:jc w:val="center"/>
        </w:trPr>
        <w:tc>
          <w:tcPr>
            <w:tcW w:w="5524" w:type="dxa"/>
          </w:tcPr>
          <w:p w14:paraId="3F7E2D31" w14:textId="77777777" w:rsidR="007D2012" w:rsidRPr="00E63530" w:rsidRDefault="007D2012" w:rsidP="00707EE4">
            <w:pPr>
              <w:pStyle w:val="Prrafodelista"/>
              <w:widowControl w:val="0"/>
              <w:numPr>
                <w:ilvl w:val="0"/>
                <w:numId w:val="45"/>
              </w:numPr>
              <w:spacing w:after="0" w:line="276" w:lineRule="auto"/>
              <w:jc w:val="both"/>
              <w:rPr>
                <w:rFonts w:ascii="Arial" w:eastAsia="Arial" w:hAnsi="Arial" w:cs="Arial"/>
                <w:bCs/>
              </w:rPr>
            </w:pPr>
            <w:r w:rsidRPr="00E63530">
              <w:rPr>
                <w:rFonts w:ascii="Arial" w:eastAsia="Arial" w:hAnsi="Arial" w:cs="Arial"/>
                <w:bCs/>
              </w:rPr>
              <w:t xml:space="preserve">Cobro Por Evento: Bodas, XV Años (+300 </w:t>
            </w:r>
            <w:proofErr w:type="spellStart"/>
            <w:r w:rsidRPr="00E63530">
              <w:rPr>
                <w:rFonts w:ascii="Arial" w:eastAsia="Arial" w:hAnsi="Arial" w:cs="Arial"/>
                <w:bCs/>
              </w:rPr>
              <w:t>Pax</w:t>
            </w:r>
            <w:proofErr w:type="spellEnd"/>
            <w:r w:rsidRPr="00E63530">
              <w:rPr>
                <w:rFonts w:ascii="Arial" w:eastAsia="Arial" w:hAnsi="Arial" w:cs="Arial"/>
                <w:bCs/>
              </w:rPr>
              <w:t>)</w:t>
            </w:r>
          </w:p>
        </w:tc>
        <w:tc>
          <w:tcPr>
            <w:tcW w:w="284" w:type="dxa"/>
            <w:tcBorders>
              <w:right w:val="nil"/>
            </w:tcBorders>
          </w:tcPr>
          <w:p w14:paraId="66988F22" w14:textId="77777777" w:rsidR="007D2012" w:rsidRPr="00E63530" w:rsidRDefault="007D2012" w:rsidP="00707EE4">
            <w:pPr>
              <w:widowControl w:val="0"/>
              <w:spacing w:after="0" w:line="360" w:lineRule="auto"/>
              <w:rPr>
                <w:rFonts w:ascii="Arial" w:eastAsia="Arial" w:hAnsi="Arial" w:cs="Arial"/>
              </w:rPr>
            </w:pPr>
          </w:p>
        </w:tc>
        <w:tc>
          <w:tcPr>
            <w:tcW w:w="1984" w:type="dxa"/>
            <w:tcBorders>
              <w:left w:val="nil"/>
            </w:tcBorders>
          </w:tcPr>
          <w:p w14:paraId="05B7FF7F" w14:textId="77777777" w:rsidR="007D2012" w:rsidRPr="00E63530" w:rsidRDefault="007D2012" w:rsidP="00707EE4">
            <w:pPr>
              <w:widowControl w:val="0"/>
              <w:spacing w:after="0" w:line="360" w:lineRule="auto"/>
              <w:rPr>
                <w:rFonts w:ascii="Arial" w:eastAsia="Arial" w:hAnsi="Arial" w:cs="Arial"/>
              </w:rPr>
            </w:pPr>
          </w:p>
        </w:tc>
        <w:tc>
          <w:tcPr>
            <w:tcW w:w="708" w:type="dxa"/>
            <w:tcBorders>
              <w:right w:val="nil"/>
            </w:tcBorders>
          </w:tcPr>
          <w:p w14:paraId="7ED14D13" w14:textId="77777777" w:rsidR="007D2012" w:rsidRPr="00E63530" w:rsidRDefault="007D2012" w:rsidP="00707EE4">
            <w:pPr>
              <w:widowControl w:val="0"/>
              <w:spacing w:after="0" w:line="360" w:lineRule="auto"/>
              <w:rPr>
                <w:rFonts w:ascii="Arial" w:eastAsia="Arial" w:hAnsi="Arial" w:cs="Arial"/>
              </w:rPr>
            </w:pPr>
          </w:p>
        </w:tc>
        <w:tc>
          <w:tcPr>
            <w:tcW w:w="1418" w:type="dxa"/>
            <w:tcBorders>
              <w:left w:val="nil"/>
            </w:tcBorders>
          </w:tcPr>
          <w:p w14:paraId="3E86DCF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$2,00000</w:t>
            </w:r>
          </w:p>
        </w:tc>
      </w:tr>
      <w:tr w:rsidR="007D2012" w:rsidRPr="00E63530" w14:paraId="7A36B09E" w14:textId="77777777" w:rsidTr="00707EE4">
        <w:trPr>
          <w:jc w:val="center"/>
        </w:trPr>
        <w:tc>
          <w:tcPr>
            <w:tcW w:w="5524" w:type="dxa"/>
          </w:tcPr>
          <w:p w14:paraId="35D46D38" w14:textId="77777777" w:rsidR="007D2012" w:rsidRPr="00E63530" w:rsidRDefault="007D2012" w:rsidP="00707EE4">
            <w:pPr>
              <w:widowControl w:val="0"/>
              <w:spacing w:after="0" w:line="360" w:lineRule="auto"/>
              <w:jc w:val="both"/>
              <w:rPr>
                <w:rFonts w:ascii="Arial" w:eastAsia="Arial" w:hAnsi="Arial" w:cs="Arial"/>
                <w:b/>
              </w:rPr>
            </w:pPr>
            <w:r w:rsidRPr="00E63530">
              <w:rPr>
                <w:rFonts w:ascii="Arial" w:eastAsia="Arial" w:hAnsi="Arial" w:cs="Arial"/>
                <w:b/>
              </w:rPr>
              <w:t xml:space="preserve">47. </w:t>
            </w:r>
            <w:r w:rsidRPr="00E63530">
              <w:rPr>
                <w:rFonts w:ascii="Arial" w:eastAsia="Arial" w:hAnsi="Arial" w:cs="Arial"/>
              </w:rPr>
              <w:t>Sala de fiestas, local</w:t>
            </w:r>
          </w:p>
        </w:tc>
        <w:tc>
          <w:tcPr>
            <w:tcW w:w="284" w:type="dxa"/>
            <w:tcBorders>
              <w:right w:val="nil"/>
            </w:tcBorders>
          </w:tcPr>
          <w:p w14:paraId="316EDB8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4E8B040"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6,000.00</w:t>
            </w:r>
          </w:p>
        </w:tc>
        <w:tc>
          <w:tcPr>
            <w:tcW w:w="708" w:type="dxa"/>
            <w:tcBorders>
              <w:right w:val="nil"/>
            </w:tcBorders>
          </w:tcPr>
          <w:p w14:paraId="6DBE316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47B534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w:t>
            </w:r>
          </w:p>
        </w:tc>
      </w:tr>
      <w:tr w:rsidR="007D2012" w:rsidRPr="00E63530" w14:paraId="1B508385" w14:textId="77777777" w:rsidTr="00707EE4">
        <w:trPr>
          <w:jc w:val="center"/>
        </w:trPr>
        <w:tc>
          <w:tcPr>
            <w:tcW w:w="5524" w:type="dxa"/>
          </w:tcPr>
          <w:p w14:paraId="1F2297D5" w14:textId="77777777" w:rsidR="007D2012" w:rsidRPr="00E63530" w:rsidRDefault="007D2012" w:rsidP="00707EE4">
            <w:pPr>
              <w:widowControl w:val="0"/>
              <w:spacing w:after="0" w:line="276" w:lineRule="auto"/>
              <w:jc w:val="both"/>
              <w:rPr>
                <w:rFonts w:ascii="Arial" w:eastAsia="Arial" w:hAnsi="Arial" w:cs="Arial"/>
              </w:rPr>
            </w:pPr>
            <w:r w:rsidRPr="00E63530">
              <w:rPr>
                <w:rFonts w:ascii="Arial" w:eastAsia="Arial" w:hAnsi="Arial" w:cs="Arial"/>
                <w:b/>
              </w:rPr>
              <w:t>48.</w:t>
            </w:r>
            <w:r w:rsidRPr="00E63530">
              <w:rPr>
                <w:rFonts w:ascii="Arial" w:eastAsia="Arial" w:hAnsi="Arial" w:cs="Arial"/>
              </w:rPr>
              <w:t>Expendios de alimentos balanceados y cereales</w:t>
            </w:r>
          </w:p>
        </w:tc>
        <w:tc>
          <w:tcPr>
            <w:tcW w:w="284" w:type="dxa"/>
            <w:tcBorders>
              <w:right w:val="nil"/>
            </w:tcBorders>
          </w:tcPr>
          <w:p w14:paraId="0D2798B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31AE2F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c>
          <w:tcPr>
            <w:tcW w:w="708" w:type="dxa"/>
            <w:tcBorders>
              <w:right w:val="nil"/>
            </w:tcBorders>
          </w:tcPr>
          <w:p w14:paraId="798153C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177C86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756FB264" w14:textId="77777777" w:rsidTr="00707EE4">
        <w:trPr>
          <w:jc w:val="center"/>
        </w:trPr>
        <w:tc>
          <w:tcPr>
            <w:tcW w:w="5524" w:type="dxa"/>
          </w:tcPr>
          <w:p w14:paraId="7AD24647"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49.</w:t>
            </w:r>
            <w:r w:rsidRPr="00E63530">
              <w:rPr>
                <w:rFonts w:ascii="Arial" w:eastAsia="Arial" w:hAnsi="Arial" w:cs="Arial"/>
              </w:rPr>
              <w:t>Gaseras</w:t>
            </w:r>
          </w:p>
        </w:tc>
        <w:tc>
          <w:tcPr>
            <w:tcW w:w="284" w:type="dxa"/>
            <w:tcBorders>
              <w:right w:val="nil"/>
            </w:tcBorders>
          </w:tcPr>
          <w:p w14:paraId="6FDEFE2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8C877B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30,000.00</w:t>
            </w:r>
          </w:p>
        </w:tc>
        <w:tc>
          <w:tcPr>
            <w:tcW w:w="708" w:type="dxa"/>
            <w:tcBorders>
              <w:right w:val="nil"/>
            </w:tcBorders>
          </w:tcPr>
          <w:p w14:paraId="1DA613E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7557B8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15,000.00</w:t>
            </w:r>
          </w:p>
        </w:tc>
      </w:tr>
      <w:tr w:rsidR="007D2012" w:rsidRPr="00E63530" w14:paraId="418C158C" w14:textId="77777777" w:rsidTr="00707EE4">
        <w:trPr>
          <w:jc w:val="center"/>
        </w:trPr>
        <w:tc>
          <w:tcPr>
            <w:tcW w:w="5524" w:type="dxa"/>
          </w:tcPr>
          <w:p w14:paraId="591B9ED0"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50.</w:t>
            </w:r>
            <w:r w:rsidRPr="00E63530">
              <w:rPr>
                <w:rFonts w:ascii="Arial" w:eastAsia="Arial" w:hAnsi="Arial" w:cs="Arial"/>
              </w:rPr>
              <w:t>Gasolineras</w:t>
            </w:r>
          </w:p>
        </w:tc>
        <w:tc>
          <w:tcPr>
            <w:tcW w:w="284" w:type="dxa"/>
            <w:tcBorders>
              <w:right w:val="nil"/>
            </w:tcBorders>
          </w:tcPr>
          <w:p w14:paraId="13A86E67"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FA01AE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200,000.00</w:t>
            </w:r>
          </w:p>
        </w:tc>
        <w:tc>
          <w:tcPr>
            <w:tcW w:w="708" w:type="dxa"/>
            <w:tcBorders>
              <w:right w:val="nil"/>
            </w:tcBorders>
          </w:tcPr>
          <w:p w14:paraId="7C35775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A3154B9"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80,000.00</w:t>
            </w:r>
          </w:p>
        </w:tc>
      </w:tr>
      <w:tr w:rsidR="007D2012" w:rsidRPr="00E63530" w14:paraId="50D80554" w14:textId="77777777" w:rsidTr="00707EE4">
        <w:trPr>
          <w:jc w:val="center"/>
        </w:trPr>
        <w:tc>
          <w:tcPr>
            <w:tcW w:w="5524" w:type="dxa"/>
          </w:tcPr>
          <w:p w14:paraId="36237B9E"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51.</w:t>
            </w:r>
            <w:r w:rsidRPr="00E63530">
              <w:rPr>
                <w:rFonts w:ascii="Arial" w:eastAsia="Arial" w:hAnsi="Arial" w:cs="Arial"/>
              </w:rPr>
              <w:t>Servicio de sistema de televisión</w:t>
            </w:r>
            <w:r>
              <w:rPr>
                <w:rFonts w:ascii="Arial" w:eastAsia="Arial" w:hAnsi="Arial" w:cs="Arial"/>
              </w:rPr>
              <w:t xml:space="preserve"> por cable</w:t>
            </w:r>
          </w:p>
        </w:tc>
        <w:tc>
          <w:tcPr>
            <w:tcW w:w="284" w:type="dxa"/>
            <w:tcBorders>
              <w:right w:val="nil"/>
            </w:tcBorders>
          </w:tcPr>
          <w:p w14:paraId="0A4A3B7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CD8CAC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6</w:t>
            </w:r>
            <w:r>
              <w:rPr>
                <w:rFonts w:ascii="Arial" w:eastAsia="Arial" w:hAnsi="Arial" w:cs="Arial"/>
              </w:rPr>
              <w:t>0</w:t>
            </w:r>
            <w:r w:rsidRPr="00E63530">
              <w:rPr>
                <w:rFonts w:ascii="Arial" w:eastAsia="Arial" w:hAnsi="Arial" w:cs="Arial"/>
              </w:rPr>
              <w:t>,000.00</w:t>
            </w:r>
          </w:p>
        </w:tc>
        <w:tc>
          <w:tcPr>
            <w:tcW w:w="708" w:type="dxa"/>
            <w:tcBorders>
              <w:right w:val="nil"/>
            </w:tcBorders>
          </w:tcPr>
          <w:p w14:paraId="03E8201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B24E0FB"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40,000</w:t>
            </w:r>
            <w:r w:rsidRPr="00E63530">
              <w:rPr>
                <w:rFonts w:ascii="Arial" w:eastAsia="Arial" w:hAnsi="Arial" w:cs="Arial"/>
              </w:rPr>
              <w:t>.00</w:t>
            </w:r>
          </w:p>
        </w:tc>
      </w:tr>
      <w:tr w:rsidR="007D2012" w:rsidRPr="00E63530" w14:paraId="563DCA02" w14:textId="77777777" w:rsidTr="00707EE4">
        <w:trPr>
          <w:jc w:val="center"/>
        </w:trPr>
        <w:tc>
          <w:tcPr>
            <w:tcW w:w="5524" w:type="dxa"/>
          </w:tcPr>
          <w:p w14:paraId="0A514302" w14:textId="77777777" w:rsidR="007D2012" w:rsidRPr="00E63530" w:rsidRDefault="007D2012" w:rsidP="00707EE4">
            <w:pPr>
              <w:widowControl w:val="0"/>
              <w:spacing w:after="0" w:line="240" w:lineRule="auto"/>
              <w:rPr>
                <w:rFonts w:ascii="Arial" w:eastAsia="Arial" w:hAnsi="Arial" w:cs="Arial"/>
              </w:rPr>
            </w:pPr>
            <w:r w:rsidRPr="00E63530">
              <w:rPr>
                <w:rFonts w:ascii="Arial" w:eastAsia="Arial" w:hAnsi="Arial" w:cs="Arial"/>
                <w:b/>
              </w:rPr>
              <w:t>52.</w:t>
            </w:r>
            <w:r w:rsidRPr="00E63530">
              <w:t xml:space="preserve"> </w:t>
            </w:r>
            <w:r w:rsidRPr="00E63530">
              <w:rPr>
                <w:rFonts w:ascii="Arial" w:eastAsia="Arial" w:hAnsi="Arial" w:cs="Arial"/>
              </w:rPr>
              <w:t>Centro distribución de televisión de paga satelital (gran empresa comercial, industrial)</w:t>
            </w:r>
          </w:p>
        </w:tc>
        <w:tc>
          <w:tcPr>
            <w:tcW w:w="284" w:type="dxa"/>
            <w:tcBorders>
              <w:right w:val="nil"/>
            </w:tcBorders>
          </w:tcPr>
          <w:p w14:paraId="6A844EE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70D325E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80,000.00</w:t>
            </w:r>
          </w:p>
        </w:tc>
        <w:tc>
          <w:tcPr>
            <w:tcW w:w="708" w:type="dxa"/>
            <w:tcBorders>
              <w:right w:val="nil"/>
            </w:tcBorders>
          </w:tcPr>
          <w:p w14:paraId="6F627ED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0A8C94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40,000.00</w:t>
            </w:r>
          </w:p>
        </w:tc>
      </w:tr>
      <w:tr w:rsidR="007D2012" w:rsidRPr="00E63530" w14:paraId="3081ED7C" w14:textId="77777777" w:rsidTr="00707EE4">
        <w:trPr>
          <w:jc w:val="center"/>
        </w:trPr>
        <w:tc>
          <w:tcPr>
            <w:tcW w:w="5524" w:type="dxa"/>
          </w:tcPr>
          <w:p w14:paraId="1B7B912F"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53.</w:t>
            </w:r>
            <w:r w:rsidRPr="00E63530">
              <w:rPr>
                <w:rFonts w:ascii="Arial" w:eastAsia="Arial" w:hAnsi="Arial" w:cs="Arial"/>
              </w:rPr>
              <w:t>Centros de foto estudio y grabación</w:t>
            </w:r>
          </w:p>
        </w:tc>
        <w:tc>
          <w:tcPr>
            <w:tcW w:w="284" w:type="dxa"/>
            <w:tcBorders>
              <w:right w:val="nil"/>
            </w:tcBorders>
          </w:tcPr>
          <w:p w14:paraId="6E7D857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076652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c>
          <w:tcPr>
            <w:tcW w:w="708" w:type="dxa"/>
            <w:tcBorders>
              <w:right w:val="nil"/>
            </w:tcBorders>
          </w:tcPr>
          <w:p w14:paraId="391335C0"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101E38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700.00</w:t>
            </w:r>
          </w:p>
        </w:tc>
      </w:tr>
      <w:tr w:rsidR="007D2012" w:rsidRPr="00E63530" w14:paraId="39D93E72" w14:textId="77777777" w:rsidTr="00707EE4">
        <w:trPr>
          <w:jc w:val="center"/>
        </w:trPr>
        <w:tc>
          <w:tcPr>
            <w:tcW w:w="5524" w:type="dxa"/>
          </w:tcPr>
          <w:p w14:paraId="0380802C" w14:textId="77777777" w:rsidR="007D2012" w:rsidRPr="00E63530" w:rsidRDefault="007D2012" w:rsidP="00707EE4">
            <w:pPr>
              <w:widowControl w:val="0"/>
              <w:spacing w:after="0" w:line="276" w:lineRule="auto"/>
              <w:jc w:val="both"/>
              <w:rPr>
                <w:rFonts w:ascii="Arial" w:eastAsia="Arial" w:hAnsi="Arial" w:cs="Arial"/>
              </w:rPr>
            </w:pPr>
            <w:r w:rsidRPr="00E63530">
              <w:rPr>
                <w:rFonts w:ascii="Arial" w:eastAsia="Arial" w:hAnsi="Arial" w:cs="Arial"/>
                <w:b/>
              </w:rPr>
              <w:t>54.</w:t>
            </w:r>
            <w:r w:rsidRPr="00E63530">
              <w:rPr>
                <w:rFonts w:ascii="Arial" w:eastAsia="Arial" w:hAnsi="Arial" w:cs="Arial"/>
              </w:rPr>
              <w:t>Despachos de servicios profesionales y consultoría</w:t>
            </w:r>
          </w:p>
        </w:tc>
        <w:tc>
          <w:tcPr>
            <w:tcW w:w="284" w:type="dxa"/>
            <w:tcBorders>
              <w:right w:val="nil"/>
            </w:tcBorders>
          </w:tcPr>
          <w:p w14:paraId="73C1CE7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D1A3A5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700.00</w:t>
            </w:r>
          </w:p>
        </w:tc>
        <w:tc>
          <w:tcPr>
            <w:tcW w:w="708" w:type="dxa"/>
            <w:tcBorders>
              <w:right w:val="nil"/>
            </w:tcBorders>
          </w:tcPr>
          <w:p w14:paraId="223DF64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E1EACD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400.00</w:t>
            </w:r>
          </w:p>
        </w:tc>
      </w:tr>
      <w:tr w:rsidR="007D2012" w:rsidRPr="00E63530" w14:paraId="7D668AE3" w14:textId="77777777" w:rsidTr="00707EE4">
        <w:trPr>
          <w:jc w:val="center"/>
        </w:trPr>
        <w:tc>
          <w:tcPr>
            <w:tcW w:w="5524" w:type="dxa"/>
          </w:tcPr>
          <w:p w14:paraId="5E3D77CD"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55.</w:t>
            </w:r>
            <w:r w:rsidRPr="00E63530">
              <w:rPr>
                <w:rFonts w:ascii="Arial" w:eastAsia="Arial" w:hAnsi="Arial" w:cs="Arial"/>
              </w:rPr>
              <w:t>Compra/venta de frutas y legumbres</w:t>
            </w:r>
          </w:p>
        </w:tc>
        <w:tc>
          <w:tcPr>
            <w:tcW w:w="284" w:type="dxa"/>
            <w:tcBorders>
              <w:right w:val="nil"/>
            </w:tcBorders>
          </w:tcPr>
          <w:p w14:paraId="7729CBE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97FAA3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 xml:space="preserve">                 575.00</w:t>
            </w:r>
          </w:p>
        </w:tc>
        <w:tc>
          <w:tcPr>
            <w:tcW w:w="708" w:type="dxa"/>
            <w:tcBorders>
              <w:right w:val="nil"/>
            </w:tcBorders>
          </w:tcPr>
          <w:p w14:paraId="51B0F4D7"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CADAA2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 xml:space="preserve">        290.00</w:t>
            </w:r>
          </w:p>
        </w:tc>
      </w:tr>
      <w:tr w:rsidR="007D2012" w:rsidRPr="00E63530" w14:paraId="31B8BB55" w14:textId="77777777" w:rsidTr="00707EE4">
        <w:trPr>
          <w:jc w:val="center"/>
        </w:trPr>
        <w:tc>
          <w:tcPr>
            <w:tcW w:w="5524" w:type="dxa"/>
          </w:tcPr>
          <w:p w14:paraId="61EB210C" w14:textId="77777777" w:rsidR="007D2012" w:rsidRPr="00E63530" w:rsidRDefault="007D2012" w:rsidP="00707EE4">
            <w:pPr>
              <w:widowControl w:val="0"/>
              <w:spacing w:after="0" w:line="276" w:lineRule="auto"/>
              <w:jc w:val="both"/>
              <w:rPr>
                <w:rFonts w:ascii="Arial" w:eastAsia="Arial" w:hAnsi="Arial" w:cs="Arial"/>
              </w:rPr>
            </w:pPr>
            <w:r w:rsidRPr="00E63530">
              <w:rPr>
                <w:rFonts w:ascii="Arial" w:eastAsia="Arial" w:hAnsi="Arial" w:cs="Arial"/>
                <w:b/>
              </w:rPr>
              <w:t>56.</w:t>
            </w:r>
            <w:r w:rsidRPr="00E63530">
              <w:rPr>
                <w:rFonts w:ascii="Arial" w:eastAsia="Arial" w:hAnsi="Arial" w:cs="Arial"/>
              </w:rPr>
              <w:t>Permiso para instalación de antenas para radioaficionados</w:t>
            </w:r>
          </w:p>
        </w:tc>
        <w:tc>
          <w:tcPr>
            <w:tcW w:w="284" w:type="dxa"/>
            <w:tcBorders>
              <w:right w:val="nil"/>
            </w:tcBorders>
          </w:tcPr>
          <w:p w14:paraId="145FA97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4F6225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619015B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F9E94A0"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004E1B2E" w14:textId="77777777" w:rsidTr="00707EE4">
        <w:trPr>
          <w:jc w:val="center"/>
        </w:trPr>
        <w:tc>
          <w:tcPr>
            <w:tcW w:w="5524" w:type="dxa"/>
          </w:tcPr>
          <w:p w14:paraId="16F77370"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57.</w:t>
            </w:r>
            <w:r w:rsidRPr="00E63530">
              <w:rPr>
                <w:rFonts w:ascii="Arial" w:eastAsia="Arial" w:hAnsi="Arial" w:cs="Arial"/>
              </w:rPr>
              <w:t>Abarrotes</w:t>
            </w:r>
          </w:p>
        </w:tc>
        <w:tc>
          <w:tcPr>
            <w:tcW w:w="284" w:type="dxa"/>
            <w:tcBorders>
              <w:right w:val="nil"/>
            </w:tcBorders>
          </w:tcPr>
          <w:p w14:paraId="2E14551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D10750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5B6626B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8E83BE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089C7A47" w14:textId="77777777" w:rsidTr="00707EE4">
        <w:trPr>
          <w:jc w:val="center"/>
        </w:trPr>
        <w:tc>
          <w:tcPr>
            <w:tcW w:w="5524" w:type="dxa"/>
          </w:tcPr>
          <w:p w14:paraId="4F7571AD" w14:textId="77777777" w:rsidR="007D2012" w:rsidRPr="00E63530" w:rsidRDefault="007D2012" w:rsidP="00707EE4">
            <w:pPr>
              <w:widowControl w:val="0"/>
              <w:spacing w:after="0" w:line="276" w:lineRule="auto"/>
              <w:jc w:val="both"/>
              <w:rPr>
                <w:rFonts w:ascii="Arial" w:eastAsia="Arial" w:hAnsi="Arial" w:cs="Arial"/>
              </w:rPr>
            </w:pPr>
            <w:r>
              <w:rPr>
                <w:rFonts w:ascii="Arial" w:eastAsia="Arial" w:hAnsi="Arial" w:cs="Arial"/>
                <w:b/>
              </w:rPr>
              <w:t>58</w:t>
            </w:r>
            <w:r w:rsidRPr="00E63530">
              <w:rPr>
                <w:rFonts w:ascii="Arial" w:eastAsia="Arial" w:hAnsi="Arial" w:cs="Arial"/>
                <w:b/>
              </w:rPr>
              <w:t>.</w:t>
            </w:r>
            <w:r w:rsidRPr="00E63530">
              <w:rPr>
                <w:rFonts w:ascii="Arial" w:eastAsia="Arial" w:hAnsi="Arial" w:cs="Arial"/>
              </w:rPr>
              <w:t>Centro de distribución, almacenamiento, venta y/o comercialización de equipo y maquinaria pesada para trabajos de perforación</w:t>
            </w:r>
          </w:p>
        </w:tc>
        <w:tc>
          <w:tcPr>
            <w:tcW w:w="284" w:type="dxa"/>
            <w:tcBorders>
              <w:right w:val="nil"/>
            </w:tcBorders>
          </w:tcPr>
          <w:p w14:paraId="6796DC01"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182F8A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20,000.00</w:t>
            </w:r>
          </w:p>
        </w:tc>
        <w:tc>
          <w:tcPr>
            <w:tcW w:w="708" w:type="dxa"/>
            <w:tcBorders>
              <w:right w:val="nil"/>
            </w:tcBorders>
          </w:tcPr>
          <w:p w14:paraId="3889831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E770F8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10,000.00</w:t>
            </w:r>
          </w:p>
        </w:tc>
      </w:tr>
      <w:tr w:rsidR="007D2012" w:rsidRPr="00E63530" w14:paraId="690D20FB" w14:textId="77777777" w:rsidTr="00707EE4">
        <w:trPr>
          <w:jc w:val="center"/>
        </w:trPr>
        <w:tc>
          <w:tcPr>
            <w:tcW w:w="5524" w:type="dxa"/>
          </w:tcPr>
          <w:p w14:paraId="760BB867" w14:textId="77777777" w:rsidR="007D2012" w:rsidRPr="00E63530" w:rsidRDefault="007D2012" w:rsidP="00707EE4">
            <w:pPr>
              <w:widowControl w:val="0"/>
              <w:spacing w:after="0" w:line="276" w:lineRule="auto"/>
              <w:jc w:val="both"/>
              <w:rPr>
                <w:rFonts w:ascii="Arial" w:eastAsia="Arial" w:hAnsi="Arial" w:cs="Arial"/>
              </w:rPr>
            </w:pPr>
            <w:r>
              <w:rPr>
                <w:rFonts w:ascii="Arial" w:eastAsia="Arial" w:hAnsi="Arial" w:cs="Arial"/>
                <w:b/>
              </w:rPr>
              <w:t>59</w:t>
            </w:r>
            <w:r w:rsidRPr="00E63530">
              <w:rPr>
                <w:rFonts w:ascii="Arial" w:eastAsia="Arial" w:hAnsi="Arial" w:cs="Arial"/>
                <w:b/>
              </w:rPr>
              <w:t>.</w:t>
            </w:r>
            <w:r w:rsidRPr="00E63530">
              <w:rPr>
                <w:rFonts w:ascii="Arial" w:eastAsia="Arial" w:hAnsi="Arial" w:cs="Arial"/>
              </w:rPr>
              <w:t>Centro de distribución, almacenamiento, venta, y/o comercialización</w:t>
            </w:r>
          </w:p>
        </w:tc>
        <w:tc>
          <w:tcPr>
            <w:tcW w:w="284" w:type="dxa"/>
            <w:tcBorders>
              <w:right w:val="nil"/>
            </w:tcBorders>
          </w:tcPr>
          <w:p w14:paraId="3AAE339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7FEF2F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w:t>
            </w:r>
          </w:p>
        </w:tc>
        <w:tc>
          <w:tcPr>
            <w:tcW w:w="708" w:type="dxa"/>
            <w:tcBorders>
              <w:right w:val="nil"/>
            </w:tcBorders>
          </w:tcPr>
          <w:p w14:paraId="1ABBBAE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EFE339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w:t>
            </w:r>
          </w:p>
        </w:tc>
      </w:tr>
      <w:tr w:rsidR="007D2012" w:rsidRPr="00E63530" w14:paraId="28F4C36A" w14:textId="77777777" w:rsidTr="00707EE4">
        <w:trPr>
          <w:jc w:val="center"/>
        </w:trPr>
        <w:tc>
          <w:tcPr>
            <w:tcW w:w="5524" w:type="dxa"/>
          </w:tcPr>
          <w:p w14:paraId="37B73F2F"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60</w:t>
            </w:r>
            <w:r w:rsidRPr="00E63530">
              <w:rPr>
                <w:rFonts w:ascii="Arial" w:eastAsia="Arial" w:hAnsi="Arial" w:cs="Arial"/>
                <w:b/>
              </w:rPr>
              <w:t>.</w:t>
            </w:r>
            <w:r w:rsidRPr="00E63530">
              <w:rPr>
                <w:rFonts w:ascii="Arial" w:eastAsia="Arial" w:hAnsi="Arial" w:cs="Arial"/>
              </w:rPr>
              <w:t>Bodegas de almacenamiento</w:t>
            </w:r>
          </w:p>
        </w:tc>
        <w:tc>
          <w:tcPr>
            <w:tcW w:w="284" w:type="dxa"/>
            <w:tcBorders>
              <w:right w:val="nil"/>
            </w:tcBorders>
          </w:tcPr>
          <w:p w14:paraId="0BFFCD8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F7CC3F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w:t>
            </w:r>
          </w:p>
        </w:tc>
        <w:tc>
          <w:tcPr>
            <w:tcW w:w="708" w:type="dxa"/>
            <w:tcBorders>
              <w:right w:val="nil"/>
            </w:tcBorders>
          </w:tcPr>
          <w:p w14:paraId="20774B67"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B94726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w:t>
            </w:r>
          </w:p>
        </w:tc>
      </w:tr>
      <w:tr w:rsidR="007D2012" w:rsidRPr="00E63530" w14:paraId="084A7B47" w14:textId="77777777" w:rsidTr="00707EE4">
        <w:trPr>
          <w:jc w:val="center"/>
        </w:trPr>
        <w:tc>
          <w:tcPr>
            <w:tcW w:w="5524" w:type="dxa"/>
          </w:tcPr>
          <w:p w14:paraId="50F97A9F"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6</w:t>
            </w:r>
            <w:r>
              <w:rPr>
                <w:rFonts w:ascii="Arial" w:eastAsia="Arial" w:hAnsi="Arial" w:cs="Arial"/>
                <w:b/>
              </w:rPr>
              <w:t>1</w:t>
            </w:r>
            <w:r w:rsidRPr="00E63530">
              <w:rPr>
                <w:rFonts w:ascii="Arial" w:eastAsia="Arial" w:hAnsi="Arial" w:cs="Arial"/>
                <w:b/>
              </w:rPr>
              <w:t>.</w:t>
            </w:r>
            <w:r w:rsidRPr="00E63530">
              <w:rPr>
                <w:rFonts w:ascii="Arial" w:eastAsia="Arial" w:hAnsi="Arial" w:cs="Arial"/>
              </w:rPr>
              <w:t>Llanteras</w:t>
            </w:r>
          </w:p>
        </w:tc>
        <w:tc>
          <w:tcPr>
            <w:tcW w:w="284" w:type="dxa"/>
            <w:tcBorders>
              <w:right w:val="nil"/>
            </w:tcBorders>
          </w:tcPr>
          <w:p w14:paraId="0DE1F9A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13472D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c>
          <w:tcPr>
            <w:tcW w:w="708" w:type="dxa"/>
            <w:tcBorders>
              <w:right w:val="nil"/>
            </w:tcBorders>
          </w:tcPr>
          <w:p w14:paraId="4426416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AA8C99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r>
      <w:tr w:rsidR="007D2012" w:rsidRPr="00E63530" w14:paraId="548BD784" w14:textId="77777777" w:rsidTr="00707EE4">
        <w:trPr>
          <w:jc w:val="center"/>
        </w:trPr>
        <w:tc>
          <w:tcPr>
            <w:tcW w:w="5524" w:type="dxa"/>
          </w:tcPr>
          <w:p w14:paraId="2C6808F8"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6</w:t>
            </w:r>
            <w:r>
              <w:rPr>
                <w:rFonts w:ascii="Arial" w:eastAsia="Arial" w:hAnsi="Arial" w:cs="Arial"/>
                <w:b/>
              </w:rPr>
              <w:t>2</w:t>
            </w:r>
            <w:r w:rsidRPr="00E63530">
              <w:rPr>
                <w:rFonts w:ascii="Arial" w:eastAsia="Arial" w:hAnsi="Arial" w:cs="Arial"/>
                <w:b/>
              </w:rPr>
              <w:t>.</w:t>
            </w:r>
            <w:r w:rsidRPr="00E63530">
              <w:rPr>
                <w:rFonts w:ascii="Arial" w:eastAsia="Arial" w:hAnsi="Arial" w:cs="Arial"/>
              </w:rPr>
              <w:t xml:space="preserve">Cafetería y/o </w:t>
            </w:r>
            <w:proofErr w:type="spellStart"/>
            <w:r w:rsidRPr="00E63530">
              <w:rPr>
                <w:rFonts w:ascii="Arial" w:eastAsia="Arial" w:hAnsi="Arial" w:cs="Arial"/>
              </w:rPr>
              <w:t>frapería</w:t>
            </w:r>
            <w:proofErr w:type="spellEnd"/>
          </w:p>
        </w:tc>
        <w:tc>
          <w:tcPr>
            <w:tcW w:w="284" w:type="dxa"/>
            <w:tcBorders>
              <w:right w:val="nil"/>
            </w:tcBorders>
          </w:tcPr>
          <w:p w14:paraId="2E2CD215"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8844E1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c>
          <w:tcPr>
            <w:tcW w:w="708" w:type="dxa"/>
            <w:tcBorders>
              <w:right w:val="nil"/>
            </w:tcBorders>
          </w:tcPr>
          <w:p w14:paraId="56B58A3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D85795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r>
      <w:tr w:rsidR="007D2012" w:rsidRPr="00E63530" w14:paraId="0BB8F9C0" w14:textId="77777777" w:rsidTr="00707EE4">
        <w:trPr>
          <w:jc w:val="center"/>
        </w:trPr>
        <w:tc>
          <w:tcPr>
            <w:tcW w:w="5524" w:type="dxa"/>
          </w:tcPr>
          <w:p w14:paraId="13D7BA8C"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6</w:t>
            </w:r>
            <w:r>
              <w:rPr>
                <w:rFonts w:ascii="Arial" w:eastAsia="Arial" w:hAnsi="Arial" w:cs="Arial"/>
                <w:b/>
              </w:rPr>
              <w:t>3</w:t>
            </w:r>
            <w:r w:rsidRPr="00E63530">
              <w:rPr>
                <w:rFonts w:ascii="Arial" w:eastAsia="Arial" w:hAnsi="Arial" w:cs="Arial"/>
                <w:b/>
              </w:rPr>
              <w:t>.</w:t>
            </w:r>
            <w:r w:rsidRPr="00E63530">
              <w:rPr>
                <w:rFonts w:ascii="Arial" w:eastAsia="Arial" w:hAnsi="Arial" w:cs="Arial"/>
              </w:rPr>
              <w:t>Lavadero automotriz manual</w:t>
            </w:r>
          </w:p>
        </w:tc>
        <w:tc>
          <w:tcPr>
            <w:tcW w:w="284" w:type="dxa"/>
            <w:tcBorders>
              <w:right w:val="nil"/>
            </w:tcBorders>
          </w:tcPr>
          <w:p w14:paraId="561C4D4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6CE3E8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c>
          <w:tcPr>
            <w:tcW w:w="708" w:type="dxa"/>
            <w:tcBorders>
              <w:right w:val="nil"/>
            </w:tcBorders>
          </w:tcPr>
          <w:p w14:paraId="01421D7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071E05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w:t>
            </w:r>
          </w:p>
        </w:tc>
      </w:tr>
      <w:tr w:rsidR="007D2012" w:rsidRPr="00E63530" w14:paraId="6F2C72DB" w14:textId="77777777" w:rsidTr="00707EE4">
        <w:trPr>
          <w:jc w:val="center"/>
        </w:trPr>
        <w:tc>
          <w:tcPr>
            <w:tcW w:w="5524" w:type="dxa"/>
          </w:tcPr>
          <w:p w14:paraId="5251EEE6"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6</w:t>
            </w:r>
            <w:r>
              <w:rPr>
                <w:rFonts w:ascii="Arial" w:eastAsia="Arial" w:hAnsi="Arial" w:cs="Arial"/>
                <w:b/>
              </w:rPr>
              <w:t>4</w:t>
            </w:r>
            <w:r w:rsidRPr="00E63530">
              <w:rPr>
                <w:rFonts w:ascii="Arial" w:eastAsia="Arial" w:hAnsi="Arial" w:cs="Arial"/>
                <w:b/>
              </w:rPr>
              <w:t>.</w:t>
            </w:r>
            <w:r w:rsidRPr="00E63530">
              <w:rPr>
                <w:rFonts w:ascii="Arial" w:eastAsia="Arial" w:hAnsi="Arial" w:cs="Arial"/>
              </w:rPr>
              <w:t>Lavanderías</w:t>
            </w:r>
          </w:p>
        </w:tc>
        <w:tc>
          <w:tcPr>
            <w:tcW w:w="284" w:type="dxa"/>
            <w:tcBorders>
              <w:right w:val="nil"/>
            </w:tcBorders>
          </w:tcPr>
          <w:p w14:paraId="2C46D79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4C9236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1,200.00</w:t>
            </w:r>
          </w:p>
        </w:tc>
        <w:tc>
          <w:tcPr>
            <w:tcW w:w="708" w:type="dxa"/>
            <w:tcBorders>
              <w:right w:val="nil"/>
            </w:tcBorders>
          </w:tcPr>
          <w:p w14:paraId="2361048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BF8B45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700.00</w:t>
            </w:r>
          </w:p>
        </w:tc>
      </w:tr>
      <w:tr w:rsidR="007D2012" w:rsidRPr="00E63530" w14:paraId="49098E42" w14:textId="77777777" w:rsidTr="00707EE4">
        <w:trPr>
          <w:jc w:val="center"/>
        </w:trPr>
        <w:tc>
          <w:tcPr>
            <w:tcW w:w="5524" w:type="dxa"/>
          </w:tcPr>
          <w:p w14:paraId="173F2D4D"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6</w:t>
            </w:r>
            <w:r>
              <w:rPr>
                <w:rFonts w:ascii="Arial" w:eastAsia="Arial" w:hAnsi="Arial" w:cs="Arial"/>
                <w:b/>
              </w:rPr>
              <w:t>5</w:t>
            </w:r>
            <w:r w:rsidRPr="00E63530">
              <w:rPr>
                <w:rFonts w:ascii="Arial" w:eastAsia="Arial" w:hAnsi="Arial" w:cs="Arial"/>
                <w:b/>
              </w:rPr>
              <w:t>.</w:t>
            </w:r>
            <w:r w:rsidRPr="00E63530">
              <w:rPr>
                <w:rFonts w:ascii="Arial" w:eastAsia="Arial" w:hAnsi="Arial" w:cs="Arial"/>
              </w:rPr>
              <w:t>Maquiladora pequeña</w:t>
            </w:r>
          </w:p>
        </w:tc>
        <w:tc>
          <w:tcPr>
            <w:tcW w:w="284" w:type="dxa"/>
            <w:tcBorders>
              <w:right w:val="nil"/>
            </w:tcBorders>
          </w:tcPr>
          <w:p w14:paraId="6DB9B29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8065AD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c>
          <w:tcPr>
            <w:tcW w:w="708" w:type="dxa"/>
            <w:tcBorders>
              <w:right w:val="nil"/>
            </w:tcBorders>
          </w:tcPr>
          <w:p w14:paraId="76D71B3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53B8FD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r>
      <w:tr w:rsidR="007D2012" w:rsidRPr="00E63530" w14:paraId="4B272F38" w14:textId="77777777" w:rsidTr="00707EE4">
        <w:trPr>
          <w:jc w:val="center"/>
        </w:trPr>
        <w:tc>
          <w:tcPr>
            <w:tcW w:w="5524" w:type="dxa"/>
          </w:tcPr>
          <w:p w14:paraId="0EA35671"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66</w:t>
            </w:r>
            <w:r w:rsidRPr="00E63530">
              <w:rPr>
                <w:rFonts w:ascii="Arial" w:eastAsia="Arial" w:hAnsi="Arial" w:cs="Arial"/>
                <w:b/>
              </w:rPr>
              <w:t>.</w:t>
            </w:r>
            <w:r w:rsidRPr="00E63530">
              <w:rPr>
                <w:rFonts w:ascii="Arial" w:eastAsia="Arial" w:hAnsi="Arial" w:cs="Arial"/>
              </w:rPr>
              <w:t>Maquiladora industrial</w:t>
            </w:r>
          </w:p>
        </w:tc>
        <w:tc>
          <w:tcPr>
            <w:tcW w:w="284" w:type="dxa"/>
            <w:tcBorders>
              <w:right w:val="nil"/>
            </w:tcBorders>
          </w:tcPr>
          <w:p w14:paraId="2B37E61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A82232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80,000.00</w:t>
            </w:r>
          </w:p>
        </w:tc>
        <w:tc>
          <w:tcPr>
            <w:tcW w:w="708" w:type="dxa"/>
            <w:tcBorders>
              <w:right w:val="nil"/>
            </w:tcBorders>
          </w:tcPr>
          <w:p w14:paraId="0D8B1DC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D02453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50,000.00</w:t>
            </w:r>
          </w:p>
        </w:tc>
      </w:tr>
      <w:tr w:rsidR="007D2012" w:rsidRPr="00E63530" w14:paraId="46AE41A9" w14:textId="77777777" w:rsidTr="00707EE4">
        <w:trPr>
          <w:jc w:val="center"/>
        </w:trPr>
        <w:tc>
          <w:tcPr>
            <w:tcW w:w="5524" w:type="dxa"/>
          </w:tcPr>
          <w:p w14:paraId="394B4D10" w14:textId="77777777" w:rsidR="007D2012" w:rsidRPr="00E63530" w:rsidRDefault="007D2012" w:rsidP="00707EE4">
            <w:pPr>
              <w:widowControl w:val="0"/>
              <w:spacing w:after="0" w:line="360" w:lineRule="auto"/>
              <w:jc w:val="both"/>
              <w:rPr>
                <w:rFonts w:ascii="Arial" w:eastAsia="Arial" w:hAnsi="Arial" w:cs="Arial"/>
                <w:bCs/>
              </w:rPr>
            </w:pPr>
            <w:r>
              <w:rPr>
                <w:rFonts w:ascii="Arial" w:eastAsia="Arial" w:hAnsi="Arial" w:cs="Arial"/>
                <w:b/>
              </w:rPr>
              <w:t>67</w:t>
            </w:r>
            <w:r w:rsidRPr="00E63530">
              <w:rPr>
                <w:rFonts w:ascii="Arial" w:eastAsia="Arial" w:hAnsi="Arial" w:cs="Arial"/>
                <w:bCs/>
              </w:rPr>
              <w:t>.Maquiladora Industrial Especializada</w:t>
            </w:r>
          </w:p>
        </w:tc>
        <w:tc>
          <w:tcPr>
            <w:tcW w:w="284" w:type="dxa"/>
            <w:tcBorders>
              <w:right w:val="nil"/>
            </w:tcBorders>
          </w:tcPr>
          <w:p w14:paraId="18D830DD" w14:textId="77777777" w:rsidR="007D2012" w:rsidRPr="00E63530" w:rsidRDefault="007D2012" w:rsidP="00707EE4">
            <w:pPr>
              <w:widowControl w:val="0"/>
              <w:spacing w:after="0" w:line="360" w:lineRule="auto"/>
              <w:rPr>
                <w:rFonts w:ascii="Arial" w:eastAsia="Arial" w:hAnsi="Arial" w:cs="Arial"/>
              </w:rPr>
            </w:pPr>
          </w:p>
        </w:tc>
        <w:tc>
          <w:tcPr>
            <w:tcW w:w="1984" w:type="dxa"/>
            <w:tcBorders>
              <w:left w:val="nil"/>
            </w:tcBorders>
          </w:tcPr>
          <w:p w14:paraId="38D73DC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$ 40,000.00</w:t>
            </w:r>
          </w:p>
        </w:tc>
        <w:tc>
          <w:tcPr>
            <w:tcW w:w="708" w:type="dxa"/>
            <w:tcBorders>
              <w:right w:val="nil"/>
            </w:tcBorders>
          </w:tcPr>
          <w:p w14:paraId="346A4E5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 xml:space="preserve">$ </w:t>
            </w:r>
          </w:p>
        </w:tc>
        <w:tc>
          <w:tcPr>
            <w:tcW w:w="1418" w:type="dxa"/>
            <w:tcBorders>
              <w:left w:val="nil"/>
            </w:tcBorders>
          </w:tcPr>
          <w:p w14:paraId="6D4D39C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30,000.00</w:t>
            </w:r>
          </w:p>
        </w:tc>
      </w:tr>
      <w:tr w:rsidR="007D2012" w:rsidRPr="00E63530" w14:paraId="2ACB269A" w14:textId="77777777" w:rsidTr="00707EE4">
        <w:trPr>
          <w:jc w:val="center"/>
        </w:trPr>
        <w:tc>
          <w:tcPr>
            <w:tcW w:w="5524" w:type="dxa"/>
          </w:tcPr>
          <w:p w14:paraId="2619DD6B" w14:textId="77777777" w:rsidR="007D2012" w:rsidRPr="00E63530" w:rsidRDefault="007D2012" w:rsidP="00707EE4">
            <w:pPr>
              <w:widowControl w:val="0"/>
              <w:spacing w:after="0" w:line="240" w:lineRule="auto"/>
              <w:rPr>
                <w:rFonts w:ascii="Arial" w:eastAsia="Arial" w:hAnsi="Arial" w:cs="Arial"/>
                <w:bCs/>
              </w:rPr>
            </w:pPr>
            <w:r>
              <w:rPr>
                <w:rFonts w:ascii="Arial" w:eastAsia="Arial" w:hAnsi="Arial" w:cs="Arial"/>
                <w:b/>
              </w:rPr>
              <w:lastRenderedPageBreak/>
              <w:t>68</w:t>
            </w:r>
            <w:r w:rsidRPr="00E63530">
              <w:rPr>
                <w:rFonts w:ascii="Arial" w:eastAsia="Arial" w:hAnsi="Arial" w:cs="Arial"/>
                <w:b/>
              </w:rPr>
              <w:t>.</w:t>
            </w:r>
            <w:r w:rsidRPr="00E63530">
              <w:rPr>
                <w:rFonts w:ascii="Arial" w:eastAsia="Arial" w:hAnsi="Arial" w:cs="Arial"/>
                <w:bCs/>
              </w:rPr>
              <w:t>Bodega De Maquinarias Pesada: Drill, Tractores, Retroexcavadoras, Trascabos, Perforadoras excavadoras, Etc.</w:t>
            </w:r>
          </w:p>
        </w:tc>
        <w:tc>
          <w:tcPr>
            <w:tcW w:w="284" w:type="dxa"/>
            <w:tcBorders>
              <w:right w:val="nil"/>
            </w:tcBorders>
          </w:tcPr>
          <w:p w14:paraId="4950105C" w14:textId="77777777" w:rsidR="007D2012" w:rsidRPr="00E63530" w:rsidRDefault="007D2012" w:rsidP="00707EE4">
            <w:pPr>
              <w:widowControl w:val="0"/>
              <w:spacing w:after="0" w:line="360" w:lineRule="auto"/>
              <w:rPr>
                <w:rFonts w:ascii="Arial" w:eastAsia="Arial" w:hAnsi="Arial" w:cs="Arial"/>
              </w:rPr>
            </w:pPr>
          </w:p>
        </w:tc>
        <w:tc>
          <w:tcPr>
            <w:tcW w:w="1984" w:type="dxa"/>
            <w:tcBorders>
              <w:left w:val="nil"/>
            </w:tcBorders>
          </w:tcPr>
          <w:p w14:paraId="1F9085F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$20,000.00</w:t>
            </w:r>
          </w:p>
        </w:tc>
        <w:tc>
          <w:tcPr>
            <w:tcW w:w="708" w:type="dxa"/>
            <w:tcBorders>
              <w:right w:val="nil"/>
            </w:tcBorders>
          </w:tcPr>
          <w:p w14:paraId="067142A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4217EC2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15,000.00</w:t>
            </w:r>
          </w:p>
        </w:tc>
      </w:tr>
      <w:tr w:rsidR="007D2012" w:rsidRPr="00E63530" w14:paraId="31DD133F" w14:textId="77777777" w:rsidTr="00707EE4">
        <w:trPr>
          <w:jc w:val="center"/>
        </w:trPr>
        <w:tc>
          <w:tcPr>
            <w:tcW w:w="5524" w:type="dxa"/>
          </w:tcPr>
          <w:p w14:paraId="4E94AFA5" w14:textId="77777777" w:rsidR="007D2012" w:rsidRPr="00E63530" w:rsidRDefault="007D2012" w:rsidP="00707EE4">
            <w:pPr>
              <w:widowControl w:val="0"/>
              <w:spacing w:after="0" w:line="240" w:lineRule="auto"/>
              <w:rPr>
                <w:rFonts w:ascii="Arial" w:eastAsia="Arial" w:hAnsi="Arial" w:cs="Arial"/>
                <w:bCs/>
              </w:rPr>
            </w:pPr>
            <w:r>
              <w:rPr>
                <w:rFonts w:ascii="Arial" w:eastAsia="Arial" w:hAnsi="Arial" w:cs="Arial"/>
                <w:b/>
              </w:rPr>
              <w:t>69</w:t>
            </w:r>
            <w:r w:rsidRPr="00E63530">
              <w:rPr>
                <w:rFonts w:ascii="Arial" w:eastAsia="Arial" w:hAnsi="Arial" w:cs="Arial"/>
                <w:b/>
              </w:rPr>
              <w:t>.</w:t>
            </w:r>
            <w:r w:rsidRPr="00E63530">
              <w:rPr>
                <w:rFonts w:ascii="Arial" w:eastAsia="Arial" w:hAnsi="Arial" w:cs="Arial"/>
                <w:bCs/>
              </w:rPr>
              <w:t>Taller De Maquinaria: Drill, Tractores, Retroexcavadoras, Trascabos, Perforadoras excavadoras, Etc.</w:t>
            </w:r>
          </w:p>
        </w:tc>
        <w:tc>
          <w:tcPr>
            <w:tcW w:w="284" w:type="dxa"/>
            <w:tcBorders>
              <w:right w:val="nil"/>
            </w:tcBorders>
          </w:tcPr>
          <w:p w14:paraId="392334A5" w14:textId="77777777" w:rsidR="007D2012" w:rsidRPr="00E63530" w:rsidRDefault="007D2012" w:rsidP="00707EE4">
            <w:pPr>
              <w:widowControl w:val="0"/>
              <w:spacing w:after="0" w:line="360" w:lineRule="auto"/>
              <w:rPr>
                <w:rFonts w:ascii="Arial" w:eastAsia="Arial" w:hAnsi="Arial" w:cs="Arial"/>
              </w:rPr>
            </w:pPr>
          </w:p>
        </w:tc>
        <w:tc>
          <w:tcPr>
            <w:tcW w:w="1984" w:type="dxa"/>
            <w:tcBorders>
              <w:left w:val="nil"/>
            </w:tcBorders>
          </w:tcPr>
          <w:p w14:paraId="16A7606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$20,000.00</w:t>
            </w:r>
          </w:p>
        </w:tc>
        <w:tc>
          <w:tcPr>
            <w:tcW w:w="708" w:type="dxa"/>
            <w:tcBorders>
              <w:right w:val="nil"/>
            </w:tcBorders>
          </w:tcPr>
          <w:p w14:paraId="2E2A2DA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327330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15,000.00</w:t>
            </w:r>
          </w:p>
        </w:tc>
      </w:tr>
      <w:tr w:rsidR="007D2012" w:rsidRPr="00E63530" w14:paraId="7CB95D00" w14:textId="77777777" w:rsidTr="00707EE4">
        <w:trPr>
          <w:jc w:val="center"/>
        </w:trPr>
        <w:tc>
          <w:tcPr>
            <w:tcW w:w="5524" w:type="dxa"/>
          </w:tcPr>
          <w:p w14:paraId="093815DB"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7</w:t>
            </w:r>
            <w:r>
              <w:rPr>
                <w:rFonts w:ascii="Arial" w:eastAsia="Arial" w:hAnsi="Arial" w:cs="Arial"/>
                <w:b/>
              </w:rPr>
              <w:t>0</w:t>
            </w:r>
            <w:r w:rsidRPr="00E63530">
              <w:rPr>
                <w:rFonts w:ascii="Arial" w:eastAsia="Arial" w:hAnsi="Arial" w:cs="Arial"/>
                <w:b/>
              </w:rPr>
              <w:t>.</w:t>
            </w:r>
            <w:r w:rsidRPr="00E63530">
              <w:rPr>
                <w:rFonts w:ascii="Arial" w:eastAsia="Arial" w:hAnsi="Arial" w:cs="Arial"/>
              </w:rPr>
              <w:t>Minisúper</w:t>
            </w:r>
          </w:p>
        </w:tc>
        <w:tc>
          <w:tcPr>
            <w:tcW w:w="284" w:type="dxa"/>
            <w:tcBorders>
              <w:right w:val="nil"/>
            </w:tcBorders>
          </w:tcPr>
          <w:p w14:paraId="47AB2E5A"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D1E0A9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w:t>
            </w:r>
          </w:p>
        </w:tc>
        <w:tc>
          <w:tcPr>
            <w:tcW w:w="708" w:type="dxa"/>
            <w:tcBorders>
              <w:right w:val="nil"/>
            </w:tcBorders>
          </w:tcPr>
          <w:p w14:paraId="5488F8C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5BDC849"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r>
      <w:tr w:rsidR="007D2012" w:rsidRPr="00E63530" w14:paraId="44792EC8" w14:textId="77777777" w:rsidTr="00707EE4">
        <w:trPr>
          <w:jc w:val="center"/>
        </w:trPr>
        <w:tc>
          <w:tcPr>
            <w:tcW w:w="5524" w:type="dxa"/>
          </w:tcPr>
          <w:p w14:paraId="6E31C9F3"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7</w:t>
            </w:r>
            <w:r>
              <w:rPr>
                <w:rFonts w:ascii="Arial" w:eastAsia="Arial" w:hAnsi="Arial" w:cs="Arial"/>
                <w:b/>
              </w:rPr>
              <w:t>1</w:t>
            </w:r>
            <w:r w:rsidRPr="00E63530">
              <w:rPr>
                <w:rFonts w:ascii="Arial" w:eastAsia="Arial" w:hAnsi="Arial" w:cs="Arial"/>
                <w:b/>
              </w:rPr>
              <w:t>.</w:t>
            </w:r>
            <w:r w:rsidRPr="00E63530">
              <w:rPr>
                <w:rFonts w:ascii="Arial" w:eastAsia="Arial" w:hAnsi="Arial" w:cs="Arial"/>
              </w:rPr>
              <w:t>Tiendas de autoservicio</w:t>
            </w:r>
          </w:p>
        </w:tc>
        <w:tc>
          <w:tcPr>
            <w:tcW w:w="284" w:type="dxa"/>
            <w:tcBorders>
              <w:right w:val="nil"/>
            </w:tcBorders>
          </w:tcPr>
          <w:p w14:paraId="071D605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D05ED8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80,000.00</w:t>
            </w:r>
          </w:p>
        </w:tc>
        <w:tc>
          <w:tcPr>
            <w:tcW w:w="708" w:type="dxa"/>
            <w:tcBorders>
              <w:right w:val="nil"/>
            </w:tcBorders>
          </w:tcPr>
          <w:p w14:paraId="37773568"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7348A1E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25,000.00</w:t>
            </w:r>
          </w:p>
        </w:tc>
      </w:tr>
      <w:tr w:rsidR="007D2012" w:rsidRPr="00E63530" w14:paraId="234C7CD1" w14:textId="77777777" w:rsidTr="00707EE4">
        <w:trPr>
          <w:jc w:val="center"/>
        </w:trPr>
        <w:tc>
          <w:tcPr>
            <w:tcW w:w="5524" w:type="dxa"/>
          </w:tcPr>
          <w:p w14:paraId="78048A4A"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7</w:t>
            </w:r>
            <w:r>
              <w:rPr>
                <w:rFonts w:ascii="Arial" w:eastAsia="Arial" w:hAnsi="Arial" w:cs="Arial"/>
                <w:b/>
              </w:rPr>
              <w:t>2</w:t>
            </w:r>
            <w:r w:rsidRPr="00E63530">
              <w:rPr>
                <w:rFonts w:ascii="Arial" w:eastAsia="Arial" w:hAnsi="Arial" w:cs="Arial"/>
                <w:b/>
              </w:rPr>
              <w:t>.</w:t>
            </w:r>
            <w:r w:rsidRPr="00E63530">
              <w:rPr>
                <w:rFonts w:ascii="Arial" w:eastAsia="Arial" w:hAnsi="Arial" w:cs="Arial"/>
              </w:rPr>
              <w:t xml:space="preserve">Expendio de agua purificada </w:t>
            </w:r>
          </w:p>
        </w:tc>
        <w:tc>
          <w:tcPr>
            <w:tcW w:w="284" w:type="dxa"/>
            <w:tcBorders>
              <w:right w:val="nil"/>
            </w:tcBorders>
          </w:tcPr>
          <w:p w14:paraId="613A3EB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284691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c>
          <w:tcPr>
            <w:tcW w:w="708" w:type="dxa"/>
            <w:tcBorders>
              <w:right w:val="nil"/>
            </w:tcBorders>
          </w:tcPr>
          <w:p w14:paraId="7CC162AF"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21F3DC0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r>
      <w:tr w:rsidR="007D2012" w:rsidRPr="00E63530" w14:paraId="5F9C036D" w14:textId="77777777" w:rsidTr="00707EE4">
        <w:trPr>
          <w:jc w:val="center"/>
        </w:trPr>
        <w:tc>
          <w:tcPr>
            <w:tcW w:w="5524" w:type="dxa"/>
          </w:tcPr>
          <w:p w14:paraId="485D1EF7"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7</w:t>
            </w:r>
            <w:r>
              <w:rPr>
                <w:rFonts w:ascii="Arial" w:eastAsia="Arial" w:hAnsi="Arial" w:cs="Arial"/>
                <w:b/>
              </w:rPr>
              <w:t>3</w:t>
            </w:r>
            <w:r w:rsidRPr="00E63530">
              <w:rPr>
                <w:rFonts w:ascii="Arial" w:eastAsia="Arial" w:hAnsi="Arial" w:cs="Arial"/>
                <w:b/>
              </w:rPr>
              <w:t>.</w:t>
            </w:r>
            <w:r w:rsidRPr="00E63530">
              <w:rPr>
                <w:rFonts w:ascii="Arial" w:eastAsia="Arial" w:hAnsi="Arial" w:cs="Arial"/>
              </w:rPr>
              <w:t xml:space="preserve">Distribuidores de artículos de limpieza </w:t>
            </w:r>
          </w:p>
        </w:tc>
        <w:tc>
          <w:tcPr>
            <w:tcW w:w="284" w:type="dxa"/>
            <w:tcBorders>
              <w:right w:val="nil"/>
            </w:tcBorders>
          </w:tcPr>
          <w:p w14:paraId="3779B6A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3621FF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7670BF4F"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5E683A9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5BB49ADD" w14:textId="77777777" w:rsidTr="00707EE4">
        <w:trPr>
          <w:jc w:val="center"/>
        </w:trPr>
        <w:tc>
          <w:tcPr>
            <w:tcW w:w="5524" w:type="dxa"/>
          </w:tcPr>
          <w:p w14:paraId="7F3C4742"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7</w:t>
            </w:r>
            <w:r>
              <w:rPr>
                <w:rFonts w:ascii="Arial" w:eastAsia="Arial" w:hAnsi="Arial" w:cs="Arial"/>
                <w:b/>
              </w:rPr>
              <w:t>4</w:t>
            </w:r>
            <w:r w:rsidRPr="00E63530">
              <w:rPr>
                <w:rFonts w:ascii="Arial" w:eastAsia="Arial" w:hAnsi="Arial" w:cs="Arial"/>
                <w:b/>
              </w:rPr>
              <w:t>.</w:t>
            </w:r>
            <w:r w:rsidRPr="00E63530">
              <w:rPr>
                <w:rFonts w:ascii="Arial" w:eastAsia="Arial" w:hAnsi="Arial" w:cs="Arial"/>
              </w:rPr>
              <w:t>Vidrios y aluminios</w:t>
            </w:r>
          </w:p>
        </w:tc>
        <w:tc>
          <w:tcPr>
            <w:tcW w:w="284" w:type="dxa"/>
            <w:tcBorders>
              <w:right w:val="nil"/>
            </w:tcBorders>
          </w:tcPr>
          <w:p w14:paraId="4686A6F0"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6BF17A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5BFC6DE3"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7E108B1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6411E251" w14:textId="77777777" w:rsidTr="00707EE4">
        <w:trPr>
          <w:jc w:val="center"/>
        </w:trPr>
        <w:tc>
          <w:tcPr>
            <w:tcW w:w="5524" w:type="dxa"/>
          </w:tcPr>
          <w:p w14:paraId="3AA60267"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7</w:t>
            </w:r>
            <w:r>
              <w:rPr>
                <w:rFonts w:ascii="Arial" w:eastAsia="Arial" w:hAnsi="Arial" w:cs="Arial"/>
                <w:b/>
              </w:rPr>
              <w:t>5</w:t>
            </w:r>
            <w:r w:rsidRPr="00E63530">
              <w:rPr>
                <w:rFonts w:ascii="Arial" w:eastAsia="Arial" w:hAnsi="Arial" w:cs="Arial"/>
                <w:b/>
              </w:rPr>
              <w:t>.</w:t>
            </w:r>
            <w:r w:rsidRPr="00E63530">
              <w:rPr>
                <w:rFonts w:ascii="Arial" w:eastAsia="Arial" w:hAnsi="Arial" w:cs="Arial"/>
              </w:rPr>
              <w:t>Acuarios</w:t>
            </w:r>
          </w:p>
        </w:tc>
        <w:tc>
          <w:tcPr>
            <w:tcW w:w="284" w:type="dxa"/>
            <w:tcBorders>
              <w:right w:val="nil"/>
            </w:tcBorders>
          </w:tcPr>
          <w:p w14:paraId="0DB6F56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EF1049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600.00</w:t>
            </w:r>
          </w:p>
        </w:tc>
        <w:tc>
          <w:tcPr>
            <w:tcW w:w="708" w:type="dxa"/>
            <w:tcBorders>
              <w:right w:val="nil"/>
            </w:tcBorders>
          </w:tcPr>
          <w:p w14:paraId="3F494FEC"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7A8BE660"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w:t>
            </w:r>
          </w:p>
        </w:tc>
      </w:tr>
      <w:tr w:rsidR="007D2012" w:rsidRPr="00E63530" w14:paraId="0EAC7A96" w14:textId="77777777" w:rsidTr="00707EE4">
        <w:trPr>
          <w:jc w:val="center"/>
        </w:trPr>
        <w:tc>
          <w:tcPr>
            <w:tcW w:w="5524" w:type="dxa"/>
          </w:tcPr>
          <w:p w14:paraId="1D241791"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76</w:t>
            </w:r>
            <w:r w:rsidRPr="00E63530">
              <w:rPr>
                <w:rFonts w:ascii="Arial" w:eastAsia="Arial" w:hAnsi="Arial" w:cs="Arial"/>
                <w:b/>
              </w:rPr>
              <w:t>.</w:t>
            </w:r>
            <w:r w:rsidRPr="00E63530">
              <w:rPr>
                <w:rFonts w:ascii="Arial" w:eastAsia="Arial" w:hAnsi="Arial" w:cs="Arial"/>
              </w:rPr>
              <w:t xml:space="preserve">Sastrerías, corte, confección </w:t>
            </w:r>
          </w:p>
        </w:tc>
        <w:tc>
          <w:tcPr>
            <w:tcW w:w="284" w:type="dxa"/>
            <w:tcBorders>
              <w:right w:val="nil"/>
            </w:tcBorders>
          </w:tcPr>
          <w:p w14:paraId="0CA8DCD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52DACD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c>
          <w:tcPr>
            <w:tcW w:w="708" w:type="dxa"/>
            <w:tcBorders>
              <w:right w:val="nil"/>
            </w:tcBorders>
          </w:tcPr>
          <w:p w14:paraId="044C10BE"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752B06B0"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w:t>
            </w:r>
          </w:p>
        </w:tc>
      </w:tr>
      <w:tr w:rsidR="007D2012" w:rsidRPr="00E63530" w14:paraId="6B82C742" w14:textId="77777777" w:rsidTr="00707EE4">
        <w:trPr>
          <w:jc w:val="center"/>
        </w:trPr>
        <w:tc>
          <w:tcPr>
            <w:tcW w:w="5524" w:type="dxa"/>
          </w:tcPr>
          <w:p w14:paraId="09E78EA8"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77</w:t>
            </w:r>
            <w:r w:rsidRPr="00E63530">
              <w:rPr>
                <w:rFonts w:ascii="Arial" w:eastAsia="Arial" w:hAnsi="Arial" w:cs="Arial"/>
                <w:b/>
              </w:rPr>
              <w:t>.</w:t>
            </w:r>
            <w:r w:rsidRPr="00E63530">
              <w:rPr>
                <w:rFonts w:ascii="Arial" w:eastAsia="Arial" w:hAnsi="Arial" w:cs="Arial"/>
              </w:rPr>
              <w:t>Video juegos</w:t>
            </w:r>
          </w:p>
        </w:tc>
        <w:tc>
          <w:tcPr>
            <w:tcW w:w="284" w:type="dxa"/>
            <w:tcBorders>
              <w:right w:val="nil"/>
            </w:tcBorders>
          </w:tcPr>
          <w:p w14:paraId="1358856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603312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0381E331"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28F5747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0F2453C0" w14:textId="77777777" w:rsidTr="00707EE4">
        <w:trPr>
          <w:jc w:val="center"/>
        </w:trPr>
        <w:tc>
          <w:tcPr>
            <w:tcW w:w="5524" w:type="dxa"/>
          </w:tcPr>
          <w:p w14:paraId="132325BE"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78</w:t>
            </w:r>
            <w:r w:rsidRPr="00E63530">
              <w:rPr>
                <w:rFonts w:ascii="Arial" w:eastAsia="Arial" w:hAnsi="Arial" w:cs="Arial"/>
                <w:b/>
              </w:rPr>
              <w:t>.</w:t>
            </w:r>
            <w:r w:rsidRPr="00E63530">
              <w:rPr>
                <w:rFonts w:ascii="Arial" w:eastAsia="Arial" w:hAnsi="Arial" w:cs="Arial"/>
              </w:rPr>
              <w:t>Billares</w:t>
            </w:r>
          </w:p>
        </w:tc>
        <w:tc>
          <w:tcPr>
            <w:tcW w:w="284" w:type="dxa"/>
            <w:tcBorders>
              <w:right w:val="nil"/>
            </w:tcBorders>
          </w:tcPr>
          <w:p w14:paraId="466B99C1"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8F64FA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0C5A07D8"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74EBA4F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09A644F1" w14:textId="77777777" w:rsidTr="00707EE4">
        <w:trPr>
          <w:jc w:val="center"/>
        </w:trPr>
        <w:tc>
          <w:tcPr>
            <w:tcW w:w="5524" w:type="dxa"/>
          </w:tcPr>
          <w:p w14:paraId="7FADB341"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79</w:t>
            </w:r>
            <w:r w:rsidRPr="00E63530">
              <w:rPr>
                <w:rFonts w:ascii="Arial" w:eastAsia="Arial" w:hAnsi="Arial" w:cs="Arial"/>
                <w:b/>
              </w:rPr>
              <w:t>.</w:t>
            </w:r>
            <w:r w:rsidRPr="00E63530">
              <w:rPr>
                <w:rFonts w:ascii="Arial" w:eastAsia="Arial" w:hAnsi="Arial" w:cs="Arial"/>
              </w:rPr>
              <w:t>Ópticas</w:t>
            </w:r>
          </w:p>
        </w:tc>
        <w:tc>
          <w:tcPr>
            <w:tcW w:w="284" w:type="dxa"/>
            <w:tcBorders>
              <w:right w:val="nil"/>
            </w:tcBorders>
          </w:tcPr>
          <w:p w14:paraId="45C2C1E5"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B953CA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c>
          <w:tcPr>
            <w:tcW w:w="708" w:type="dxa"/>
            <w:tcBorders>
              <w:right w:val="nil"/>
            </w:tcBorders>
          </w:tcPr>
          <w:p w14:paraId="0744403D"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606123C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r>
      <w:tr w:rsidR="007D2012" w:rsidRPr="00E63530" w14:paraId="249DD852" w14:textId="77777777" w:rsidTr="00707EE4">
        <w:trPr>
          <w:jc w:val="center"/>
        </w:trPr>
        <w:tc>
          <w:tcPr>
            <w:tcW w:w="5524" w:type="dxa"/>
          </w:tcPr>
          <w:p w14:paraId="4AAF7524" w14:textId="77777777" w:rsidR="007D2012" w:rsidRPr="00E63530" w:rsidRDefault="007D2012" w:rsidP="00707EE4">
            <w:pPr>
              <w:widowControl w:val="0"/>
              <w:spacing w:after="0" w:line="276" w:lineRule="auto"/>
              <w:jc w:val="both"/>
              <w:rPr>
                <w:rFonts w:ascii="Arial" w:eastAsia="Arial" w:hAnsi="Arial" w:cs="Arial"/>
              </w:rPr>
            </w:pPr>
            <w:r w:rsidRPr="00E63530">
              <w:rPr>
                <w:rFonts w:ascii="Arial" w:eastAsia="Arial" w:hAnsi="Arial" w:cs="Arial"/>
                <w:b/>
              </w:rPr>
              <w:t>8</w:t>
            </w:r>
            <w:r>
              <w:rPr>
                <w:rFonts w:ascii="Arial" w:eastAsia="Arial" w:hAnsi="Arial" w:cs="Arial"/>
                <w:b/>
              </w:rPr>
              <w:t>0</w:t>
            </w:r>
            <w:r w:rsidRPr="00E63530">
              <w:rPr>
                <w:rFonts w:ascii="Arial" w:eastAsia="Arial" w:hAnsi="Arial" w:cs="Arial"/>
                <w:b/>
              </w:rPr>
              <w:t>.</w:t>
            </w:r>
            <w:r w:rsidRPr="00E63530">
              <w:rPr>
                <w:rFonts w:ascii="Arial" w:eastAsia="Arial" w:hAnsi="Arial" w:cs="Arial"/>
              </w:rPr>
              <w:t>Arrendadoras de mobiliario y equipo de banquete</w:t>
            </w:r>
          </w:p>
        </w:tc>
        <w:tc>
          <w:tcPr>
            <w:tcW w:w="284" w:type="dxa"/>
            <w:tcBorders>
              <w:right w:val="nil"/>
            </w:tcBorders>
          </w:tcPr>
          <w:p w14:paraId="482DCAA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FC3798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291AE1C1" w14:textId="77777777" w:rsidR="007D2012" w:rsidRPr="00E63530" w:rsidRDefault="007D2012" w:rsidP="00707EE4">
            <w:pPr>
              <w:widowControl w:val="0"/>
              <w:spacing w:after="0" w:line="360" w:lineRule="auto"/>
              <w:jc w:val="center"/>
              <w:rPr>
                <w:rFonts w:ascii="Arial" w:eastAsia="Arial" w:hAnsi="Arial" w:cs="Arial"/>
              </w:rPr>
            </w:pPr>
            <w:r w:rsidRPr="00E63530">
              <w:rPr>
                <w:rFonts w:ascii="Arial" w:eastAsia="Arial" w:hAnsi="Arial" w:cs="Arial"/>
              </w:rPr>
              <w:t>$</w:t>
            </w:r>
          </w:p>
        </w:tc>
        <w:tc>
          <w:tcPr>
            <w:tcW w:w="1418" w:type="dxa"/>
            <w:tcBorders>
              <w:left w:val="nil"/>
            </w:tcBorders>
          </w:tcPr>
          <w:p w14:paraId="07536030"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3AC9CB1A" w14:textId="77777777" w:rsidTr="00707EE4">
        <w:trPr>
          <w:jc w:val="center"/>
        </w:trPr>
        <w:tc>
          <w:tcPr>
            <w:tcW w:w="5524" w:type="dxa"/>
          </w:tcPr>
          <w:p w14:paraId="5680952F"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8</w:t>
            </w:r>
            <w:r>
              <w:rPr>
                <w:rFonts w:ascii="Arial" w:eastAsia="Arial" w:hAnsi="Arial" w:cs="Arial"/>
                <w:b/>
              </w:rPr>
              <w:t>1</w:t>
            </w:r>
            <w:r w:rsidRPr="00E63530">
              <w:rPr>
                <w:rFonts w:ascii="Arial" w:eastAsia="Arial" w:hAnsi="Arial" w:cs="Arial"/>
                <w:b/>
              </w:rPr>
              <w:t>.</w:t>
            </w:r>
            <w:r w:rsidRPr="00E63530">
              <w:rPr>
                <w:rFonts w:ascii="Arial" w:eastAsia="Arial" w:hAnsi="Arial" w:cs="Arial"/>
              </w:rPr>
              <w:t xml:space="preserve">Gimnasios </w:t>
            </w:r>
          </w:p>
        </w:tc>
        <w:tc>
          <w:tcPr>
            <w:tcW w:w="284" w:type="dxa"/>
            <w:tcBorders>
              <w:right w:val="nil"/>
            </w:tcBorders>
          </w:tcPr>
          <w:p w14:paraId="1DE80C4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6A2C08A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c>
          <w:tcPr>
            <w:tcW w:w="708" w:type="dxa"/>
            <w:tcBorders>
              <w:right w:val="nil"/>
            </w:tcBorders>
          </w:tcPr>
          <w:p w14:paraId="36561C4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088CA6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r>
      <w:tr w:rsidR="007D2012" w:rsidRPr="00E63530" w14:paraId="2B676369" w14:textId="77777777" w:rsidTr="00707EE4">
        <w:trPr>
          <w:jc w:val="center"/>
        </w:trPr>
        <w:tc>
          <w:tcPr>
            <w:tcW w:w="5524" w:type="dxa"/>
          </w:tcPr>
          <w:p w14:paraId="6A817DAF"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8</w:t>
            </w:r>
            <w:r>
              <w:rPr>
                <w:rFonts w:ascii="Arial" w:eastAsia="Arial" w:hAnsi="Arial" w:cs="Arial"/>
                <w:b/>
              </w:rPr>
              <w:t>2</w:t>
            </w:r>
            <w:r w:rsidRPr="00E63530">
              <w:rPr>
                <w:rFonts w:ascii="Arial" w:eastAsia="Arial" w:hAnsi="Arial" w:cs="Arial"/>
                <w:b/>
              </w:rPr>
              <w:t>.</w:t>
            </w:r>
            <w:r w:rsidRPr="00E63530">
              <w:rPr>
                <w:rFonts w:ascii="Arial" w:eastAsia="Arial" w:hAnsi="Arial" w:cs="Arial"/>
              </w:rPr>
              <w:t>Mueblería y línea blanca</w:t>
            </w:r>
          </w:p>
        </w:tc>
        <w:tc>
          <w:tcPr>
            <w:tcW w:w="284" w:type="dxa"/>
            <w:tcBorders>
              <w:right w:val="nil"/>
            </w:tcBorders>
          </w:tcPr>
          <w:p w14:paraId="04BF893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3004A1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c>
          <w:tcPr>
            <w:tcW w:w="708" w:type="dxa"/>
            <w:tcBorders>
              <w:right w:val="nil"/>
            </w:tcBorders>
          </w:tcPr>
          <w:p w14:paraId="7D26396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E750C5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r>
      <w:tr w:rsidR="007D2012" w:rsidRPr="00E63530" w14:paraId="61972484" w14:textId="77777777" w:rsidTr="00707EE4">
        <w:trPr>
          <w:jc w:val="center"/>
        </w:trPr>
        <w:tc>
          <w:tcPr>
            <w:tcW w:w="5524" w:type="dxa"/>
          </w:tcPr>
          <w:p w14:paraId="385D8C03"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8</w:t>
            </w:r>
            <w:r>
              <w:rPr>
                <w:rFonts w:ascii="Arial" w:eastAsia="Arial" w:hAnsi="Arial" w:cs="Arial"/>
                <w:b/>
              </w:rPr>
              <w:t>3</w:t>
            </w:r>
            <w:r w:rsidRPr="00E63530">
              <w:rPr>
                <w:rFonts w:ascii="Arial" w:eastAsia="Arial" w:hAnsi="Arial" w:cs="Arial"/>
                <w:b/>
              </w:rPr>
              <w:t>.</w:t>
            </w:r>
            <w:r w:rsidRPr="00E63530">
              <w:rPr>
                <w:rFonts w:ascii="Arial" w:eastAsia="Arial" w:hAnsi="Arial" w:cs="Arial"/>
              </w:rPr>
              <w:t>Plaza de toros</w:t>
            </w:r>
          </w:p>
        </w:tc>
        <w:tc>
          <w:tcPr>
            <w:tcW w:w="284" w:type="dxa"/>
            <w:tcBorders>
              <w:right w:val="nil"/>
            </w:tcBorders>
          </w:tcPr>
          <w:p w14:paraId="77D112E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ACEEA2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50,000.00</w:t>
            </w:r>
          </w:p>
        </w:tc>
        <w:tc>
          <w:tcPr>
            <w:tcW w:w="708" w:type="dxa"/>
            <w:tcBorders>
              <w:right w:val="nil"/>
            </w:tcBorders>
          </w:tcPr>
          <w:p w14:paraId="5EF9C9E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FC2DCA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25,000.00</w:t>
            </w:r>
          </w:p>
        </w:tc>
      </w:tr>
      <w:tr w:rsidR="007D2012" w:rsidRPr="00E63530" w14:paraId="78EB16D9" w14:textId="77777777" w:rsidTr="00707EE4">
        <w:trPr>
          <w:jc w:val="center"/>
        </w:trPr>
        <w:tc>
          <w:tcPr>
            <w:tcW w:w="5524" w:type="dxa"/>
          </w:tcPr>
          <w:p w14:paraId="7E60CAD8"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8</w:t>
            </w:r>
            <w:r>
              <w:rPr>
                <w:rFonts w:ascii="Arial" w:eastAsia="Arial" w:hAnsi="Arial" w:cs="Arial"/>
                <w:b/>
              </w:rPr>
              <w:t>4</w:t>
            </w:r>
            <w:r w:rsidRPr="00E63530">
              <w:rPr>
                <w:rFonts w:ascii="Arial" w:eastAsia="Arial" w:hAnsi="Arial" w:cs="Arial"/>
                <w:b/>
              </w:rPr>
              <w:t>.</w:t>
            </w:r>
            <w:r w:rsidRPr="00E63530">
              <w:rPr>
                <w:rFonts w:ascii="Arial" w:eastAsia="Arial" w:hAnsi="Arial" w:cs="Arial"/>
              </w:rPr>
              <w:t>Expendio de refrescos naturales</w:t>
            </w:r>
          </w:p>
        </w:tc>
        <w:tc>
          <w:tcPr>
            <w:tcW w:w="284" w:type="dxa"/>
            <w:tcBorders>
              <w:right w:val="nil"/>
            </w:tcBorders>
          </w:tcPr>
          <w:p w14:paraId="6252BA1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AB9639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c>
          <w:tcPr>
            <w:tcW w:w="708" w:type="dxa"/>
            <w:tcBorders>
              <w:right w:val="nil"/>
            </w:tcBorders>
          </w:tcPr>
          <w:p w14:paraId="552F496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220370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w:t>
            </w:r>
          </w:p>
        </w:tc>
      </w:tr>
      <w:tr w:rsidR="007D2012" w:rsidRPr="00E63530" w14:paraId="4BB9F0E4" w14:textId="77777777" w:rsidTr="00707EE4">
        <w:trPr>
          <w:jc w:val="center"/>
        </w:trPr>
        <w:tc>
          <w:tcPr>
            <w:tcW w:w="5524" w:type="dxa"/>
          </w:tcPr>
          <w:p w14:paraId="6DD87BD7"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8</w:t>
            </w:r>
            <w:r>
              <w:rPr>
                <w:rFonts w:ascii="Arial" w:eastAsia="Arial" w:hAnsi="Arial" w:cs="Arial"/>
                <w:b/>
              </w:rPr>
              <w:t>5</w:t>
            </w:r>
            <w:r w:rsidRPr="00E63530">
              <w:rPr>
                <w:rFonts w:ascii="Arial" w:eastAsia="Arial" w:hAnsi="Arial" w:cs="Arial"/>
                <w:b/>
              </w:rPr>
              <w:t>.</w:t>
            </w:r>
            <w:r w:rsidRPr="00E63530">
              <w:rPr>
                <w:rFonts w:ascii="Arial" w:eastAsia="Arial" w:hAnsi="Arial" w:cs="Arial"/>
              </w:rPr>
              <w:t>Supermercados</w:t>
            </w:r>
          </w:p>
        </w:tc>
        <w:tc>
          <w:tcPr>
            <w:tcW w:w="284" w:type="dxa"/>
            <w:tcBorders>
              <w:right w:val="nil"/>
            </w:tcBorders>
          </w:tcPr>
          <w:p w14:paraId="2513CE6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3E33E6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15,000.00</w:t>
            </w:r>
          </w:p>
        </w:tc>
        <w:tc>
          <w:tcPr>
            <w:tcW w:w="708" w:type="dxa"/>
            <w:tcBorders>
              <w:right w:val="nil"/>
            </w:tcBorders>
          </w:tcPr>
          <w:p w14:paraId="3FDD091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DB1DEB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4,000.00</w:t>
            </w:r>
          </w:p>
        </w:tc>
      </w:tr>
      <w:tr w:rsidR="007D2012" w:rsidRPr="00E63530" w14:paraId="138985AE" w14:textId="77777777" w:rsidTr="00707EE4">
        <w:trPr>
          <w:jc w:val="center"/>
        </w:trPr>
        <w:tc>
          <w:tcPr>
            <w:tcW w:w="5524" w:type="dxa"/>
          </w:tcPr>
          <w:p w14:paraId="375B2F93"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86</w:t>
            </w:r>
            <w:r w:rsidRPr="00E63530">
              <w:rPr>
                <w:rFonts w:ascii="Arial" w:eastAsia="Arial" w:hAnsi="Arial" w:cs="Arial"/>
                <w:b/>
              </w:rPr>
              <w:t>.</w:t>
            </w:r>
            <w:r w:rsidRPr="00E63530">
              <w:rPr>
                <w:rFonts w:ascii="Arial" w:eastAsia="Arial" w:hAnsi="Arial" w:cs="Arial"/>
              </w:rPr>
              <w:t>Talleres de torno y herrería en general</w:t>
            </w:r>
          </w:p>
        </w:tc>
        <w:tc>
          <w:tcPr>
            <w:tcW w:w="284" w:type="dxa"/>
            <w:tcBorders>
              <w:right w:val="nil"/>
            </w:tcBorders>
          </w:tcPr>
          <w:p w14:paraId="403CDE9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7A34059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6,000.00</w:t>
            </w:r>
          </w:p>
        </w:tc>
        <w:tc>
          <w:tcPr>
            <w:tcW w:w="708" w:type="dxa"/>
            <w:tcBorders>
              <w:right w:val="nil"/>
            </w:tcBorders>
          </w:tcPr>
          <w:p w14:paraId="38C68D27"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421E63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w:t>
            </w:r>
          </w:p>
        </w:tc>
      </w:tr>
      <w:tr w:rsidR="007D2012" w:rsidRPr="00E63530" w14:paraId="2752D77E" w14:textId="77777777" w:rsidTr="00707EE4">
        <w:trPr>
          <w:jc w:val="center"/>
        </w:trPr>
        <w:tc>
          <w:tcPr>
            <w:tcW w:w="5524" w:type="dxa"/>
          </w:tcPr>
          <w:p w14:paraId="1DDA1272"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87</w:t>
            </w:r>
            <w:r w:rsidRPr="00E63530">
              <w:rPr>
                <w:rFonts w:ascii="Arial" w:eastAsia="Arial" w:hAnsi="Arial" w:cs="Arial"/>
                <w:b/>
              </w:rPr>
              <w:t xml:space="preserve">. </w:t>
            </w:r>
            <w:r w:rsidRPr="00E63530">
              <w:rPr>
                <w:rFonts w:ascii="Arial" w:eastAsia="Arial" w:hAnsi="Arial" w:cs="Arial"/>
              </w:rPr>
              <w:t xml:space="preserve">Fábricas y almacén de cartón. </w:t>
            </w:r>
          </w:p>
        </w:tc>
        <w:tc>
          <w:tcPr>
            <w:tcW w:w="284" w:type="dxa"/>
            <w:tcBorders>
              <w:right w:val="nil"/>
            </w:tcBorders>
          </w:tcPr>
          <w:p w14:paraId="520255A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E9D21B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20,000.00</w:t>
            </w:r>
          </w:p>
        </w:tc>
        <w:tc>
          <w:tcPr>
            <w:tcW w:w="708" w:type="dxa"/>
            <w:tcBorders>
              <w:right w:val="nil"/>
            </w:tcBorders>
          </w:tcPr>
          <w:p w14:paraId="2D2343D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CEE918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10,000.00</w:t>
            </w:r>
          </w:p>
        </w:tc>
      </w:tr>
      <w:tr w:rsidR="007D2012" w:rsidRPr="00E63530" w14:paraId="12119395" w14:textId="77777777" w:rsidTr="00707EE4">
        <w:trPr>
          <w:jc w:val="center"/>
        </w:trPr>
        <w:tc>
          <w:tcPr>
            <w:tcW w:w="5524" w:type="dxa"/>
          </w:tcPr>
          <w:p w14:paraId="3021CD9F"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88</w:t>
            </w:r>
            <w:r w:rsidRPr="00E63530">
              <w:rPr>
                <w:rFonts w:ascii="Arial" w:eastAsia="Arial" w:hAnsi="Arial" w:cs="Arial"/>
                <w:b/>
              </w:rPr>
              <w:t>.</w:t>
            </w:r>
            <w:r w:rsidRPr="00E63530">
              <w:rPr>
                <w:rFonts w:ascii="Arial" w:eastAsia="Arial" w:hAnsi="Arial" w:cs="Arial"/>
              </w:rPr>
              <w:t>Oficina de cobro CFE</w:t>
            </w:r>
          </w:p>
        </w:tc>
        <w:tc>
          <w:tcPr>
            <w:tcW w:w="284" w:type="dxa"/>
            <w:tcBorders>
              <w:right w:val="nil"/>
            </w:tcBorders>
          </w:tcPr>
          <w:p w14:paraId="1BDA263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AF9544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25,000.00</w:t>
            </w:r>
          </w:p>
        </w:tc>
        <w:tc>
          <w:tcPr>
            <w:tcW w:w="708" w:type="dxa"/>
            <w:tcBorders>
              <w:right w:val="nil"/>
            </w:tcBorders>
          </w:tcPr>
          <w:p w14:paraId="6A227C55"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4808BB9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15,000.00</w:t>
            </w:r>
          </w:p>
        </w:tc>
      </w:tr>
      <w:tr w:rsidR="007D2012" w:rsidRPr="00E63530" w14:paraId="1CA5E924" w14:textId="77777777" w:rsidTr="00707EE4">
        <w:trPr>
          <w:jc w:val="center"/>
        </w:trPr>
        <w:tc>
          <w:tcPr>
            <w:tcW w:w="5524" w:type="dxa"/>
          </w:tcPr>
          <w:p w14:paraId="47577B0B"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89</w:t>
            </w:r>
            <w:r w:rsidRPr="00E63530">
              <w:rPr>
                <w:rFonts w:ascii="Arial" w:eastAsia="Arial" w:hAnsi="Arial" w:cs="Arial"/>
                <w:b/>
              </w:rPr>
              <w:t>.</w:t>
            </w:r>
            <w:r w:rsidRPr="00E63530">
              <w:rPr>
                <w:rFonts w:ascii="Arial" w:eastAsia="Arial" w:hAnsi="Arial" w:cs="Arial"/>
              </w:rPr>
              <w:t>Compra venta de joyería</w:t>
            </w:r>
          </w:p>
        </w:tc>
        <w:tc>
          <w:tcPr>
            <w:tcW w:w="284" w:type="dxa"/>
            <w:tcBorders>
              <w:right w:val="nil"/>
            </w:tcBorders>
          </w:tcPr>
          <w:p w14:paraId="02182C8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74707D6C"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2,800.00</w:t>
            </w:r>
          </w:p>
        </w:tc>
        <w:tc>
          <w:tcPr>
            <w:tcW w:w="708" w:type="dxa"/>
            <w:tcBorders>
              <w:right w:val="nil"/>
            </w:tcBorders>
          </w:tcPr>
          <w:p w14:paraId="1A887E4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161B69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1,200.00</w:t>
            </w:r>
          </w:p>
        </w:tc>
      </w:tr>
      <w:tr w:rsidR="007D2012" w:rsidRPr="00E63530" w14:paraId="2492A9B7" w14:textId="77777777" w:rsidTr="00707EE4">
        <w:trPr>
          <w:jc w:val="center"/>
        </w:trPr>
        <w:tc>
          <w:tcPr>
            <w:tcW w:w="5524" w:type="dxa"/>
          </w:tcPr>
          <w:p w14:paraId="23EDC55A"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9</w:t>
            </w:r>
            <w:r>
              <w:rPr>
                <w:rFonts w:ascii="Arial" w:eastAsia="Arial" w:hAnsi="Arial" w:cs="Arial"/>
                <w:b/>
              </w:rPr>
              <w:t>0</w:t>
            </w:r>
            <w:r w:rsidRPr="00E63530">
              <w:rPr>
                <w:rFonts w:ascii="Arial" w:eastAsia="Arial" w:hAnsi="Arial" w:cs="Arial"/>
                <w:b/>
              </w:rPr>
              <w:t>.</w:t>
            </w:r>
            <w:r w:rsidRPr="00E63530">
              <w:rPr>
                <w:rFonts w:ascii="Arial" w:eastAsia="Arial" w:hAnsi="Arial" w:cs="Arial"/>
              </w:rPr>
              <w:t>Lienzo Charro</w:t>
            </w:r>
          </w:p>
        </w:tc>
        <w:tc>
          <w:tcPr>
            <w:tcW w:w="284" w:type="dxa"/>
            <w:tcBorders>
              <w:right w:val="nil"/>
            </w:tcBorders>
          </w:tcPr>
          <w:p w14:paraId="73B8C04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1B6782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4,000.00</w:t>
            </w:r>
          </w:p>
        </w:tc>
        <w:tc>
          <w:tcPr>
            <w:tcW w:w="708" w:type="dxa"/>
            <w:tcBorders>
              <w:right w:val="nil"/>
            </w:tcBorders>
          </w:tcPr>
          <w:p w14:paraId="202BF2C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10E16E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r>
      <w:tr w:rsidR="007D2012" w:rsidRPr="00E63530" w14:paraId="3AA42303" w14:textId="77777777" w:rsidTr="00707EE4">
        <w:trPr>
          <w:jc w:val="center"/>
        </w:trPr>
        <w:tc>
          <w:tcPr>
            <w:tcW w:w="5524" w:type="dxa"/>
          </w:tcPr>
          <w:p w14:paraId="2985919F"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9</w:t>
            </w:r>
            <w:r>
              <w:rPr>
                <w:rFonts w:ascii="Arial" w:eastAsia="Arial" w:hAnsi="Arial" w:cs="Arial"/>
                <w:b/>
              </w:rPr>
              <w:t>1</w:t>
            </w:r>
            <w:r w:rsidRPr="00E63530">
              <w:rPr>
                <w:rFonts w:ascii="Arial" w:eastAsia="Arial" w:hAnsi="Arial" w:cs="Arial"/>
                <w:b/>
              </w:rPr>
              <w:t>.</w:t>
            </w:r>
            <w:r w:rsidRPr="00E63530">
              <w:rPr>
                <w:rFonts w:ascii="Arial" w:eastAsia="Arial" w:hAnsi="Arial" w:cs="Arial"/>
              </w:rPr>
              <w:t>Dulcería</w:t>
            </w:r>
          </w:p>
        </w:tc>
        <w:tc>
          <w:tcPr>
            <w:tcW w:w="284" w:type="dxa"/>
            <w:tcBorders>
              <w:right w:val="nil"/>
            </w:tcBorders>
          </w:tcPr>
          <w:p w14:paraId="043046D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B19B9C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34F82EA7"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0229B1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6EF4D860" w14:textId="77777777" w:rsidTr="00707EE4">
        <w:trPr>
          <w:jc w:val="center"/>
        </w:trPr>
        <w:tc>
          <w:tcPr>
            <w:tcW w:w="5524" w:type="dxa"/>
          </w:tcPr>
          <w:p w14:paraId="45DFEE46"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9</w:t>
            </w:r>
            <w:r>
              <w:rPr>
                <w:rFonts w:ascii="Arial" w:eastAsia="Arial" w:hAnsi="Arial" w:cs="Arial"/>
                <w:b/>
              </w:rPr>
              <w:t>2</w:t>
            </w:r>
            <w:r w:rsidRPr="00E63530">
              <w:rPr>
                <w:rFonts w:ascii="Arial" w:eastAsia="Arial" w:hAnsi="Arial" w:cs="Arial"/>
                <w:b/>
              </w:rPr>
              <w:t>.</w:t>
            </w:r>
            <w:r w:rsidRPr="00E63530">
              <w:rPr>
                <w:rFonts w:ascii="Arial" w:eastAsia="Arial" w:hAnsi="Arial" w:cs="Arial"/>
              </w:rPr>
              <w:t>Viveros</w:t>
            </w:r>
          </w:p>
        </w:tc>
        <w:tc>
          <w:tcPr>
            <w:tcW w:w="284" w:type="dxa"/>
            <w:tcBorders>
              <w:right w:val="nil"/>
            </w:tcBorders>
          </w:tcPr>
          <w:p w14:paraId="3AC4D882"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CB2CE5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1,200.00</w:t>
            </w:r>
          </w:p>
        </w:tc>
        <w:tc>
          <w:tcPr>
            <w:tcW w:w="708" w:type="dxa"/>
            <w:tcBorders>
              <w:right w:val="nil"/>
            </w:tcBorders>
          </w:tcPr>
          <w:p w14:paraId="62A2B4A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6F9245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700.00</w:t>
            </w:r>
          </w:p>
        </w:tc>
      </w:tr>
      <w:tr w:rsidR="007D2012" w:rsidRPr="00E63530" w14:paraId="7242220E" w14:textId="77777777" w:rsidTr="00707EE4">
        <w:trPr>
          <w:jc w:val="center"/>
        </w:trPr>
        <w:tc>
          <w:tcPr>
            <w:tcW w:w="5524" w:type="dxa"/>
          </w:tcPr>
          <w:p w14:paraId="421DDDDA"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9</w:t>
            </w:r>
            <w:r>
              <w:rPr>
                <w:rFonts w:ascii="Arial" w:eastAsia="Arial" w:hAnsi="Arial" w:cs="Arial"/>
                <w:b/>
              </w:rPr>
              <w:t>3</w:t>
            </w:r>
            <w:r w:rsidRPr="00E63530">
              <w:rPr>
                <w:rFonts w:ascii="Arial" w:eastAsia="Arial" w:hAnsi="Arial" w:cs="Arial"/>
                <w:b/>
              </w:rPr>
              <w:t>.</w:t>
            </w:r>
            <w:r w:rsidRPr="00E63530">
              <w:rPr>
                <w:rFonts w:ascii="Arial" w:eastAsia="Arial" w:hAnsi="Arial" w:cs="Arial"/>
              </w:rPr>
              <w:t>Tienda disfraces</w:t>
            </w:r>
          </w:p>
        </w:tc>
        <w:tc>
          <w:tcPr>
            <w:tcW w:w="284" w:type="dxa"/>
            <w:tcBorders>
              <w:right w:val="nil"/>
            </w:tcBorders>
          </w:tcPr>
          <w:p w14:paraId="0ED4BB2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21CA189"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600.00</w:t>
            </w:r>
          </w:p>
        </w:tc>
        <w:tc>
          <w:tcPr>
            <w:tcW w:w="708" w:type="dxa"/>
            <w:tcBorders>
              <w:right w:val="nil"/>
            </w:tcBorders>
          </w:tcPr>
          <w:p w14:paraId="6F6DBA7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F9856A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w:t>
            </w:r>
          </w:p>
        </w:tc>
      </w:tr>
      <w:tr w:rsidR="007D2012" w:rsidRPr="00E63530" w14:paraId="2FD8B8EC" w14:textId="77777777" w:rsidTr="00707EE4">
        <w:trPr>
          <w:jc w:val="center"/>
        </w:trPr>
        <w:tc>
          <w:tcPr>
            <w:tcW w:w="5524" w:type="dxa"/>
          </w:tcPr>
          <w:p w14:paraId="6E2172E9"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9</w:t>
            </w:r>
            <w:r>
              <w:rPr>
                <w:rFonts w:ascii="Arial" w:eastAsia="Arial" w:hAnsi="Arial" w:cs="Arial"/>
                <w:b/>
              </w:rPr>
              <w:t>4</w:t>
            </w:r>
            <w:r w:rsidRPr="00E63530">
              <w:rPr>
                <w:rFonts w:ascii="Arial" w:eastAsia="Arial" w:hAnsi="Arial" w:cs="Arial"/>
                <w:b/>
              </w:rPr>
              <w:t>.</w:t>
            </w:r>
            <w:r w:rsidRPr="00E63530">
              <w:rPr>
                <w:rFonts w:ascii="Arial" w:eastAsia="Arial" w:hAnsi="Arial" w:cs="Arial"/>
              </w:rPr>
              <w:t>Distribuidora mayorista de carne</w:t>
            </w:r>
          </w:p>
        </w:tc>
        <w:tc>
          <w:tcPr>
            <w:tcW w:w="284" w:type="dxa"/>
            <w:tcBorders>
              <w:right w:val="nil"/>
            </w:tcBorders>
          </w:tcPr>
          <w:p w14:paraId="1442505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4F11625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c>
          <w:tcPr>
            <w:tcW w:w="708" w:type="dxa"/>
            <w:tcBorders>
              <w:right w:val="nil"/>
            </w:tcBorders>
          </w:tcPr>
          <w:p w14:paraId="68F66EA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1010990"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r>
      <w:tr w:rsidR="007D2012" w:rsidRPr="00E63530" w14:paraId="04536CD8" w14:textId="77777777" w:rsidTr="00707EE4">
        <w:trPr>
          <w:jc w:val="center"/>
        </w:trPr>
        <w:tc>
          <w:tcPr>
            <w:tcW w:w="5524" w:type="dxa"/>
          </w:tcPr>
          <w:p w14:paraId="283B06E2"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9</w:t>
            </w:r>
            <w:r>
              <w:rPr>
                <w:rFonts w:ascii="Arial" w:eastAsia="Arial" w:hAnsi="Arial" w:cs="Arial"/>
                <w:b/>
              </w:rPr>
              <w:t>5</w:t>
            </w:r>
            <w:r w:rsidRPr="00E63530">
              <w:rPr>
                <w:rFonts w:ascii="Arial" w:eastAsia="Arial" w:hAnsi="Arial" w:cs="Arial"/>
                <w:b/>
              </w:rPr>
              <w:t>.</w:t>
            </w:r>
            <w:r w:rsidRPr="00E63530">
              <w:rPr>
                <w:rFonts w:ascii="Arial" w:eastAsia="Arial" w:hAnsi="Arial" w:cs="Arial"/>
              </w:rPr>
              <w:t>Compra venta de chatarra</w:t>
            </w:r>
          </w:p>
        </w:tc>
        <w:tc>
          <w:tcPr>
            <w:tcW w:w="284" w:type="dxa"/>
            <w:tcBorders>
              <w:right w:val="nil"/>
            </w:tcBorders>
          </w:tcPr>
          <w:p w14:paraId="7B83DB1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C7852F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w:t>
            </w:r>
          </w:p>
        </w:tc>
        <w:tc>
          <w:tcPr>
            <w:tcW w:w="708" w:type="dxa"/>
            <w:tcBorders>
              <w:right w:val="nil"/>
            </w:tcBorders>
          </w:tcPr>
          <w:p w14:paraId="7F140A0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ED173C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r>
      <w:tr w:rsidR="007D2012" w:rsidRPr="00E63530" w14:paraId="6B5FD997" w14:textId="77777777" w:rsidTr="00707EE4">
        <w:trPr>
          <w:jc w:val="center"/>
        </w:trPr>
        <w:tc>
          <w:tcPr>
            <w:tcW w:w="5524" w:type="dxa"/>
          </w:tcPr>
          <w:p w14:paraId="0F833BE4"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lastRenderedPageBreak/>
              <w:t>96</w:t>
            </w:r>
            <w:r w:rsidRPr="00E63530">
              <w:rPr>
                <w:rFonts w:ascii="Arial" w:eastAsia="Arial" w:hAnsi="Arial" w:cs="Arial"/>
                <w:b/>
              </w:rPr>
              <w:t>.</w:t>
            </w:r>
            <w:r w:rsidRPr="00E63530">
              <w:rPr>
                <w:rFonts w:ascii="Arial" w:eastAsia="Arial" w:hAnsi="Arial" w:cs="Arial"/>
              </w:rPr>
              <w:t>Rosticería</w:t>
            </w:r>
          </w:p>
        </w:tc>
        <w:tc>
          <w:tcPr>
            <w:tcW w:w="284" w:type="dxa"/>
            <w:tcBorders>
              <w:right w:val="nil"/>
            </w:tcBorders>
          </w:tcPr>
          <w:p w14:paraId="389D4DC1"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05BCBA3C"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w:t>
            </w:r>
          </w:p>
        </w:tc>
        <w:tc>
          <w:tcPr>
            <w:tcW w:w="708" w:type="dxa"/>
            <w:tcBorders>
              <w:right w:val="nil"/>
            </w:tcBorders>
          </w:tcPr>
          <w:p w14:paraId="3441507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48B88F5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w:t>
            </w:r>
          </w:p>
        </w:tc>
      </w:tr>
      <w:tr w:rsidR="007D2012" w:rsidRPr="00E63530" w14:paraId="790FFFBC" w14:textId="77777777" w:rsidTr="00707EE4">
        <w:trPr>
          <w:jc w:val="center"/>
        </w:trPr>
        <w:tc>
          <w:tcPr>
            <w:tcW w:w="5524" w:type="dxa"/>
          </w:tcPr>
          <w:p w14:paraId="572B5FA7"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97</w:t>
            </w:r>
            <w:r w:rsidRPr="00E63530">
              <w:rPr>
                <w:rFonts w:ascii="Arial" w:eastAsia="Arial" w:hAnsi="Arial" w:cs="Arial"/>
                <w:b/>
              </w:rPr>
              <w:t>.</w:t>
            </w:r>
            <w:r w:rsidRPr="00E63530">
              <w:rPr>
                <w:rFonts w:ascii="Arial" w:eastAsia="Arial" w:hAnsi="Arial" w:cs="Arial"/>
              </w:rPr>
              <w:t>Oficinas de recuperación de créditos</w:t>
            </w:r>
          </w:p>
        </w:tc>
        <w:tc>
          <w:tcPr>
            <w:tcW w:w="284" w:type="dxa"/>
            <w:tcBorders>
              <w:right w:val="nil"/>
            </w:tcBorders>
          </w:tcPr>
          <w:p w14:paraId="360175CA"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7110A457"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c>
          <w:tcPr>
            <w:tcW w:w="708" w:type="dxa"/>
            <w:tcBorders>
              <w:right w:val="nil"/>
            </w:tcBorders>
          </w:tcPr>
          <w:p w14:paraId="267D9545"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AD42EB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r>
      <w:tr w:rsidR="007D2012" w:rsidRPr="00E63530" w14:paraId="09C72B27" w14:textId="77777777" w:rsidTr="00707EE4">
        <w:trPr>
          <w:jc w:val="center"/>
        </w:trPr>
        <w:tc>
          <w:tcPr>
            <w:tcW w:w="5524" w:type="dxa"/>
          </w:tcPr>
          <w:p w14:paraId="75D2BB6A" w14:textId="77777777" w:rsidR="007D2012" w:rsidRPr="00E63530" w:rsidRDefault="007D2012" w:rsidP="00707EE4">
            <w:pPr>
              <w:widowControl w:val="0"/>
              <w:spacing w:after="0" w:line="360" w:lineRule="auto"/>
              <w:jc w:val="both"/>
              <w:rPr>
                <w:rFonts w:ascii="Arial" w:eastAsia="Arial" w:hAnsi="Arial" w:cs="Arial"/>
              </w:rPr>
            </w:pPr>
            <w:r>
              <w:rPr>
                <w:rFonts w:ascii="Arial" w:eastAsia="Arial" w:hAnsi="Arial" w:cs="Arial"/>
                <w:b/>
              </w:rPr>
              <w:t>98</w:t>
            </w:r>
            <w:r w:rsidRPr="00E63530">
              <w:rPr>
                <w:rFonts w:ascii="Arial" w:eastAsia="Arial" w:hAnsi="Arial" w:cs="Arial"/>
                <w:b/>
              </w:rPr>
              <w:t>.</w:t>
            </w:r>
            <w:r w:rsidRPr="00E63530">
              <w:rPr>
                <w:rFonts w:ascii="Arial" w:eastAsia="Arial" w:hAnsi="Arial" w:cs="Arial"/>
              </w:rPr>
              <w:t>Oficinas inmobiliarias y/o constructoras o empresas a fin</w:t>
            </w:r>
          </w:p>
        </w:tc>
        <w:tc>
          <w:tcPr>
            <w:tcW w:w="284" w:type="dxa"/>
            <w:tcBorders>
              <w:right w:val="nil"/>
            </w:tcBorders>
          </w:tcPr>
          <w:p w14:paraId="306CD5E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A56FD9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c>
          <w:tcPr>
            <w:tcW w:w="708" w:type="dxa"/>
            <w:tcBorders>
              <w:right w:val="nil"/>
            </w:tcBorders>
          </w:tcPr>
          <w:p w14:paraId="564C9C85"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41D796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w:t>
            </w:r>
          </w:p>
        </w:tc>
      </w:tr>
      <w:tr w:rsidR="007D2012" w:rsidRPr="00E63530" w14:paraId="5B342184" w14:textId="77777777" w:rsidTr="00707EE4">
        <w:trPr>
          <w:jc w:val="center"/>
        </w:trPr>
        <w:tc>
          <w:tcPr>
            <w:tcW w:w="5524" w:type="dxa"/>
          </w:tcPr>
          <w:p w14:paraId="38CF3CA1" w14:textId="77777777" w:rsidR="007D2012" w:rsidRPr="002E4A2D" w:rsidRDefault="007D2012" w:rsidP="00707EE4">
            <w:pPr>
              <w:widowControl w:val="0"/>
              <w:spacing w:after="0" w:line="360" w:lineRule="auto"/>
              <w:jc w:val="both"/>
              <w:rPr>
                <w:rFonts w:ascii="Arial" w:eastAsia="Arial" w:hAnsi="Arial" w:cs="Arial"/>
                <w:b/>
              </w:rPr>
            </w:pPr>
            <w:r>
              <w:rPr>
                <w:rFonts w:ascii="Arial" w:eastAsia="Arial" w:hAnsi="Arial" w:cs="Arial"/>
                <w:b/>
              </w:rPr>
              <w:t>99</w:t>
            </w:r>
            <w:r w:rsidRPr="002E4A2D">
              <w:rPr>
                <w:rFonts w:ascii="Arial" w:eastAsia="Arial" w:hAnsi="Arial" w:cs="Arial"/>
                <w:b/>
              </w:rPr>
              <w:t>.</w:t>
            </w:r>
            <w:r w:rsidRPr="002E4A2D">
              <w:rPr>
                <w:rFonts w:ascii="Arial" w:eastAsia="Arial" w:hAnsi="Arial" w:cs="Arial"/>
                <w:bCs/>
              </w:rPr>
              <w:t>Tienda de Autoservicio tipo B</w:t>
            </w:r>
          </w:p>
        </w:tc>
        <w:tc>
          <w:tcPr>
            <w:tcW w:w="284" w:type="dxa"/>
            <w:tcBorders>
              <w:right w:val="nil"/>
            </w:tcBorders>
          </w:tcPr>
          <w:p w14:paraId="0155AE94" w14:textId="77777777" w:rsidR="007D2012" w:rsidRPr="00E63530" w:rsidRDefault="007D2012" w:rsidP="00707EE4">
            <w:pPr>
              <w:widowControl w:val="0"/>
              <w:spacing w:after="0" w:line="360" w:lineRule="auto"/>
              <w:rPr>
                <w:rFonts w:ascii="Arial" w:eastAsia="Arial" w:hAnsi="Arial" w:cs="Arial"/>
              </w:rPr>
            </w:pPr>
          </w:p>
        </w:tc>
        <w:tc>
          <w:tcPr>
            <w:tcW w:w="1984" w:type="dxa"/>
            <w:tcBorders>
              <w:left w:val="nil"/>
            </w:tcBorders>
          </w:tcPr>
          <w:p w14:paraId="4F171F2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        130,000.00</w:t>
            </w:r>
          </w:p>
        </w:tc>
        <w:tc>
          <w:tcPr>
            <w:tcW w:w="708" w:type="dxa"/>
            <w:tcBorders>
              <w:right w:val="nil"/>
            </w:tcBorders>
          </w:tcPr>
          <w:p w14:paraId="4514297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188766E"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70,000.00</w:t>
            </w:r>
          </w:p>
        </w:tc>
      </w:tr>
      <w:tr w:rsidR="007D2012" w:rsidRPr="00E63530" w14:paraId="7708D1C7" w14:textId="77777777" w:rsidTr="00707EE4">
        <w:trPr>
          <w:jc w:val="center"/>
        </w:trPr>
        <w:tc>
          <w:tcPr>
            <w:tcW w:w="5524" w:type="dxa"/>
          </w:tcPr>
          <w:p w14:paraId="79F6B0B2" w14:textId="77777777" w:rsidR="007D2012" w:rsidRPr="00E63530" w:rsidRDefault="007D2012" w:rsidP="00707EE4">
            <w:pPr>
              <w:widowControl w:val="0"/>
              <w:spacing w:after="0" w:line="240" w:lineRule="auto"/>
              <w:jc w:val="both"/>
              <w:rPr>
                <w:rFonts w:ascii="Arial" w:eastAsia="Arial" w:hAnsi="Arial" w:cs="Arial"/>
                <w:bCs/>
              </w:rPr>
            </w:pPr>
            <w:r w:rsidRPr="00E63530">
              <w:rPr>
                <w:rFonts w:ascii="Arial" w:eastAsia="Arial" w:hAnsi="Arial" w:cs="Arial"/>
                <w:b/>
              </w:rPr>
              <w:t>10</w:t>
            </w:r>
            <w:r>
              <w:rPr>
                <w:rFonts w:ascii="Arial" w:eastAsia="Arial" w:hAnsi="Arial" w:cs="Arial"/>
                <w:b/>
              </w:rPr>
              <w:t>0</w:t>
            </w:r>
            <w:r w:rsidRPr="00E63530">
              <w:rPr>
                <w:rFonts w:ascii="Arial" w:eastAsia="Arial" w:hAnsi="Arial" w:cs="Arial"/>
                <w:bCs/>
              </w:rPr>
              <w:t>.Restaurante De Mariscos Sin Venta De Bebidas Alcohólicas</w:t>
            </w:r>
          </w:p>
        </w:tc>
        <w:tc>
          <w:tcPr>
            <w:tcW w:w="284" w:type="dxa"/>
            <w:tcBorders>
              <w:right w:val="nil"/>
            </w:tcBorders>
          </w:tcPr>
          <w:p w14:paraId="07E5A483" w14:textId="77777777" w:rsidR="007D2012" w:rsidRPr="00E63530" w:rsidRDefault="007D2012" w:rsidP="00707EE4">
            <w:pPr>
              <w:widowControl w:val="0"/>
              <w:spacing w:after="0" w:line="360" w:lineRule="auto"/>
              <w:rPr>
                <w:rFonts w:ascii="Arial" w:eastAsia="Arial" w:hAnsi="Arial" w:cs="Arial"/>
              </w:rPr>
            </w:pPr>
          </w:p>
        </w:tc>
        <w:tc>
          <w:tcPr>
            <w:tcW w:w="1984" w:type="dxa"/>
            <w:tcBorders>
              <w:left w:val="nil"/>
            </w:tcBorders>
          </w:tcPr>
          <w:p w14:paraId="0FE4F535"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            3,000.00</w:t>
            </w:r>
          </w:p>
        </w:tc>
        <w:tc>
          <w:tcPr>
            <w:tcW w:w="708" w:type="dxa"/>
            <w:tcBorders>
              <w:right w:val="nil"/>
            </w:tcBorders>
          </w:tcPr>
          <w:p w14:paraId="5D9FADE5"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1DF1A8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w:t>
            </w:r>
          </w:p>
        </w:tc>
      </w:tr>
      <w:tr w:rsidR="007D2012" w:rsidRPr="00E63530" w14:paraId="2C797683" w14:textId="77777777" w:rsidTr="00707EE4">
        <w:trPr>
          <w:jc w:val="center"/>
        </w:trPr>
        <w:tc>
          <w:tcPr>
            <w:tcW w:w="5524" w:type="dxa"/>
          </w:tcPr>
          <w:p w14:paraId="2864B65B" w14:textId="77777777" w:rsidR="007D2012" w:rsidRPr="00E63530" w:rsidRDefault="007D2012" w:rsidP="00707EE4">
            <w:pPr>
              <w:widowControl w:val="0"/>
              <w:spacing w:after="0" w:line="240" w:lineRule="auto"/>
              <w:jc w:val="both"/>
              <w:rPr>
                <w:rFonts w:ascii="Arial" w:eastAsia="Arial" w:hAnsi="Arial" w:cs="Arial"/>
                <w:bCs/>
              </w:rPr>
            </w:pPr>
            <w:r w:rsidRPr="00E63530">
              <w:rPr>
                <w:rFonts w:ascii="Arial" w:eastAsia="Arial" w:hAnsi="Arial" w:cs="Arial"/>
                <w:b/>
              </w:rPr>
              <w:t>10</w:t>
            </w:r>
            <w:r>
              <w:rPr>
                <w:rFonts w:ascii="Arial" w:eastAsia="Arial" w:hAnsi="Arial" w:cs="Arial"/>
                <w:b/>
              </w:rPr>
              <w:t>1</w:t>
            </w:r>
            <w:r w:rsidRPr="00E63530">
              <w:rPr>
                <w:rFonts w:ascii="Arial" w:eastAsia="Arial" w:hAnsi="Arial" w:cs="Arial"/>
                <w:b/>
              </w:rPr>
              <w:t>.</w:t>
            </w:r>
            <w:r w:rsidRPr="00E63530">
              <w:rPr>
                <w:rFonts w:ascii="Arial" w:eastAsia="Arial" w:hAnsi="Arial" w:cs="Arial"/>
                <w:bCs/>
              </w:rPr>
              <w:t>Restaurante De Mariscos Con Venta De Bebidas Alcohólicas</w:t>
            </w:r>
          </w:p>
        </w:tc>
        <w:tc>
          <w:tcPr>
            <w:tcW w:w="284" w:type="dxa"/>
            <w:tcBorders>
              <w:right w:val="nil"/>
            </w:tcBorders>
          </w:tcPr>
          <w:p w14:paraId="3AB48CA9" w14:textId="77777777" w:rsidR="007D2012" w:rsidRPr="00E63530" w:rsidRDefault="007D2012" w:rsidP="00707EE4">
            <w:pPr>
              <w:widowControl w:val="0"/>
              <w:spacing w:after="0" w:line="360" w:lineRule="auto"/>
              <w:rPr>
                <w:rFonts w:ascii="Arial" w:eastAsia="Arial" w:hAnsi="Arial" w:cs="Arial"/>
              </w:rPr>
            </w:pPr>
          </w:p>
        </w:tc>
        <w:tc>
          <w:tcPr>
            <w:tcW w:w="1984" w:type="dxa"/>
            <w:tcBorders>
              <w:left w:val="nil"/>
            </w:tcBorders>
          </w:tcPr>
          <w:p w14:paraId="3B8513C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         10,000.00</w:t>
            </w:r>
          </w:p>
        </w:tc>
        <w:tc>
          <w:tcPr>
            <w:tcW w:w="708" w:type="dxa"/>
            <w:tcBorders>
              <w:right w:val="nil"/>
            </w:tcBorders>
          </w:tcPr>
          <w:p w14:paraId="7B55623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5A66B9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w:t>
            </w:r>
          </w:p>
        </w:tc>
      </w:tr>
      <w:tr w:rsidR="007D2012" w:rsidRPr="00E63530" w14:paraId="205CA1C8" w14:textId="77777777" w:rsidTr="00707EE4">
        <w:trPr>
          <w:jc w:val="center"/>
        </w:trPr>
        <w:tc>
          <w:tcPr>
            <w:tcW w:w="5524" w:type="dxa"/>
          </w:tcPr>
          <w:p w14:paraId="4AC45B74" w14:textId="77777777" w:rsidR="007D2012" w:rsidRPr="00E63530" w:rsidRDefault="007D2012" w:rsidP="00707EE4">
            <w:pPr>
              <w:widowControl w:val="0"/>
              <w:spacing w:after="0" w:line="240" w:lineRule="auto"/>
              <w:jc w:val="both"/>
              <w:rPr>
                <w:rFonts w:ascii="Arial" w:eastAsia="Arial" w:hAnsi="Arial" w:cs="Arial"/>
                <w:bCs/>
              </w:rPr>
            </w:pPr>
            <w:r w:rsidRPr="00E63530">
              <w:rPr>
                <w:rFonts w:ascii="Arial" w:eastAsia="Arial" w:hAnsi="Arial" w:cs="Arial"/>
                <w:b/>
              </w:rPr>
              <w:t>10</w:t>
            </w:r>
            <w:r>
              <w:rPr>
                <w:rFonts w:ascii="Arial" w:eastAsia="Arial" w:hAnsi="Arial" w:cs="Arial"/>
                <w:b/>
              </w:rPr>
              <w:t>2</w:t>
            </w:r>
            <w:r w:rsidRPr="00E63530">
              <w:rPr>
                <w:rFonts w:ascii="Arial" w:eastAsia="Arial" w:hAnsi="Arial" w:cs="Arial"/>
                <w:b/>
              </w:rPr>
              <w:t>.</w:t>
            </w:r>
            <w:r w:rsidRPr="00E63530">
              <w:rPr>
                <w:rFonts w:ascii="Arial" w:eastAsia="Arial" w:hAnsi="Arial" w:cs="Arial"/>
                <w:bCs/>
              </w:rPr>
              <w:t>Asaderos: Costillas, Carne Asada Con Venta Para Llevar</w:t>
            </w:r>
          </w:p>
        </w:tc>
        <w:tc>
          <w:tcPr>
            <w:tcW w:w="284" w:type="dxa"/>
            <w:tcBorders>
              <w:right w:val="nil"/>
            </w:tcBorders>
          </w:tcPr>
          <w:p w14:paraId="69F53F24" w14:textId="77777777" w:rsidR="007D2012" w:rsidRPr="00E63530" w:rsidRDefault="007D2012" w:rsidP="00707EE4">
            <w:pPr>
              <w:widowControl w:val="0"/>
              <w:spacing w:after="0" w:line="360" w:lineRule="auto"/>
              <w:rPr>
                <w:rFonts w:ascii="Arial" w:eastAsia="Arial" w:hAnsi="Arial" w:cs="Arial"/>
              </w:rPr>
            </w:pPr>
          </w:p>
        </w:tc>
        <w:tc>
          <w:tcPr>
            <w:tcW w:w="1984" w:type="dxa"/>
            <w:tcBorders>
              <w:left w:val="nil"/>
            </w:tcBorders>
          </w:tcPr>
          <w:p w14:paraId="0084254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$ 1,300.00</w:t>
            </w:r>
          </w:p>
        </w:tc>
        <w:tc>
          <w:tcPr>
            <w:tcW w:w="708" w:type="dxa"/>
            <w:tcBorders>
              <w:right w:val="nil"/>
            </w:tcBorders>
          </w:tcPr>
          <w:p w14:paraId="6897603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12534A7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w:t>
            </w:r>
          </w:p>
        </w:tc>
      </w:tr>
      <w:tr w:rsidR="007D2012" w:rsidRPr="00E63530" w14:paraId="78293585" w14:textId="77777777" w:rsidTr="00707EE4">
        <w:trPr>
          <w:jc w:val="center"/>
        </w:trPr>
        <w:tc>
          <w:tcPr>
            <w:tcW w:w="5524" w:type="dxa"/>
          </w:tcPr>
          <w:p w14:paraId="1CB73460"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10</w:t>
            </w:r>
            <w:r>
              <w:rPr>
                <w:rFonts w:ascii="Arial" w:eastAsia="Arial" w:hAnsi="Arial" w:cs="Arial"/>
                <w:b/>
              </w:rPr>
              <w:t>3</w:t>
            </w:r>
            <w:r w:rsidRPr="00E63530">
              <w:rPr>
                <w:rFonts w:ascii="Arial" w:eastAsia="Arial" w:hAnsi="Arial" w:cs="Arial"/>
                <w:b/>
              </w:rPr>
              <w:t>.</w:t>
            </w:r>
            <w:r w:rsidRPr="00E63530">
              <w:rPr>
                <w:rFonts w:ascii="Arial" w:eastAsia="Arial" w:hAnsi="Arial" w:cs="Arial"/>
              </w:rPr>
              <w:t>Club ecuestre, adiestramiento, alta escuela, hospedaje, doma y/o alquiler de caballos</w:t>
            </w:r>
          </w:p>
        </w:tc>
        <w:tc>
          <w:tcPr>
            <w:tcW w:w="284" w:type="dxa"/>
            <w:tcBorders>
              <w:right w:val="nil"/>
            </w:tcBorders>
          </w:tcPr>
          <w:p w14:paraId="3B60FBA0"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12A1FE2C"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20,000.00</w:t>
            </w:r>
          </w:p>
        </w:tc>
        <w:tc>
          <w:tcPr>
            <w:tcW w:w="708" w:type="dxa"/>
            <w:tcBorders>
              <w:right w:val="nil"/>
            </w:tcBorders>
          </w:tcPr>
          <w:p w14:paraId="6BA097A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AE7C2C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10,000.00</w:t>
            </w:r>
          </w:p>
        </w:tc>
      </w:tr>
      <w:tr w:rsidR="007D2012" w:rsidRPr="00E63530" w14:paraId="55FB1102" w14:textId="77777777" w:rsidTr="00707EE4">
        <w:trPr>
          <w:jc w:val="center"/>
        </w:trPr>
        <w:tc>
          <w:tcPr>
            <w:tcW w:w="5524" w:type="dxa"/>
          </w:tcPr>
          <w:p w14:paraId="5FF7239A" w14:textId="77777777" w:rsidR="007D2012" w:rsidRPr="00E63530" w:rsidRDefault="007D2012" w:rsidP="00707EE4">
            <w:pPr>
              <w:widowControl w:val="0"/>
              <w:spacing w:after="0" w:line="360" w:lineRule="auto"/>
              <w:jc w:val="both"/>
              <w:rPr>
                <w:rFonts w:ascii="Arial" w:eastAsia="Arial" w:hAnsi="Arial" w:cs="Arial"/>
              </w:rPr>
            </w:pPr>
            <w:r w:rsidRPr="00E63530">
              <w:rPr>
                <w:rFonts w:ascii="Arial" w:eastAsia="Arial" w:hAnsi="Arial" w:cs="Arial"/>
                <w:b/>
              </w:rPr>
              <w:t>10</w:t>
            </w:r>
            <w:r>
              <w:rPr>
                <w:rFonts w:ascii="Arial" w:eastAsia="Arial" w:hAnsi="Arial" w:cs="Arial"/>
                <w:b/>
              </w:rPr>
              <w:t>4</w:t>
            </w:r>
            <w:r w:rsidRPr="00E63530">
              <w:rPr>
                <w:rFonts w:ascii="Arial" w:eastAsia="Arial" w:hAnsi="Arial" w:cs="Arial"/>
                <w:b/>
              </w:rPr>
              <w:t>.</w:t>
            </w:r>
            <w:r w:rsidRPr="00E63530">
              <w:rPr>
                <w:rFonts w:ascii="Arial" w:eastAsia="Arial" w:hAnsi="Arial" w:cs="Arial"/>
              </w:rPr>
              <w:t>Granja didáctica con animales</w:t>
            </w:r>
          </w:p>
        </w:tc>
        <w:tc>
          <w:tcPr>
            <w:tcW w:w="284" w:type="dxa"/>
            <w:tcBorders>
              <w:right w:val="nil"/>
            </w:tcBorders>
          </w:tcPr>
          <w:p w14:paraId="271DC78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C7D48A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20,000.00</w:t>
            </w:r>
          </w:p>
        </w:tc>
        <w:tc>
          <w:tcPr>
            <w:tcW w:w="708" w:type="dxa"/>
            <w:tcBorders>
              <w:right w:val="nil"/>
            </w:tcBorders>
          </w:tcPr>
          <w:p w14:paraId="2D5A40F6"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A7AD99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10,000.00</w:t>
            </w:r>
          </w:p>
        </w:tc>
      </w:tr>
      <w:tr w:rsidR="007D2012" w:rsidRPr="00E63530" w14:paraId="554CABEC" w14:textId="77777777" w:rsidTr="00707EE4">
        <w:trPr>
          <w:jc w:val="center"/>
        </w:trPr>
        <w:tc>
          <w:tcPr>
            <w:tcW w:w="5524" w:type="dxa"/>
          </w:tcPr>
          <w:p w14:paraId="1BC863C1" w14:textId="77777777" w:rsidR="007D2012" w:rsidRPr="00C91A66" w:rsidRDefault="007D2012" w:rsidP="00707EE4">
            <w:pPr>
              <w:widowControl w:val="0"/>
              <w:spacing w:after="0" w:line="360" w:lineRule="auto"/>
              <w:jc w:val="both"/>
              <w:rPr>
                <w:rFonts w:ascii="Arial" w:eastAsia="Arial" w:hAnsi="Arial" w:cs="Arial"/>
              </w:rPr>
            </w:pPr>
            <w:r w:rsidRPr="00C91A66">
              <w:rPr>
                <w:rFonts w:ascii="Arial" w:eastAsia="Arial" w:hAnsi="Arial" w:cs="Arial"/>
                <w:b/>
              </w:rPr>
              <w:t>105.</w:t>
            </w:r>
            <w:r w:rsidRPr="00C91A66">
              <w:rPr>
                <w:rFonts w:ascii="Arial" w:eastAsia="Arial" w:hAnsi="Arial" w:cs="Arial"/>
              </w:rPr>
              <w:t>Granja o criadero de animales</w:t>
            </w:r>
          </w:p>
        </w:tc>
        <w:tc>
          <w:tcPr>
            <w:tcW w:w="284" w:type="dxa"/>
            <w:tcBorders>
              <w:right w:val="nil"/>
            </w:tcBorders>
          </w:tcPr>
          <w:p w14:paraId="71A79769"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984" w:type="dxa"/>
            <w:tcBorders>
              <w:left w:val="nil"/>
            </w:tcBorders>
          </w:tcPr>
          <w:p w14:paraId="45688F1B"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10,000.00</w:t>
            </w:r>
          </w:p>
        </w:tc>
        <w:tc>
          <w:tcPr>
            <w:tcW w:w="708" w:type="dxa"/>
            <w:tcBorders>
              <w:right w:val="nil"/>
            </w:tcBorders>
          </w:tcPr>
          <w:p w14:paraId="5746D14E"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418" w:type="dxa"/>
            <w:tcBorders>
              <w:left w:val="nil"/>
            </w:tcBorders>
          </w:tcPr>
          <w:p w14:paraId="52D876A6"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5,000.00</w:t>
            </w:r>
          </w:p>
        </w:tc>
      </w:tr>
      <w:tr w:rsidR="007D2012" w:rsidRPr="00E63530" w14:paraId="33D76CEA" w14:textId="77777777" w:rsidTr="00707EE4">
        <w:trPr>
          <w:jc w:val="center"/>
        </w:trPr>
        <w:tc>
          <w:tcPr>
            <w:tcW w:w="5524" w:type="dxa"/>
          </w:tcPr>
          <w:p w14:paraId="796C72F8" w14:textId="77777777" w:rsidR="007D2012" w:rsidRPr="00C91A66" w:rsidRDefault="007D2012" w:rsidP="00707EE4">
            <w:pPr>
              <w:widowControl w:val="0"/>
              <w:spacing w:after="0" w:line="360" w:lineRule="auto"/>
              <w:jc w:val="both"/>
              <w:rPr>
                <w:rFonts w:ascii="Arial" w:eastAsia="Arial" w:hAnsi="Arial" w:cs="Arial"/>
              </w:rPr>
            </w:pPr>
            <w:r w:rsidRPr="00C91A66">
              <w:rPr>
                <w:rFonts w:ascii="Arial" w:eastAsia="Arial" w:hAnsi="Arial" w:cs="Arial"/>
                <w:b/>
              </w:rPr>
              <w:t>106.</w:t>
            </w:r>
            <w:r w:rsidRPr="00C91A66">
              <w:rPr>
                <w:rFonts w:ascii="Arial" w:eastAsia="Arial" w:hAnsi="Arial" w:cs="Arial"/>
              </w:rPr>
              <w:t>Banco para explotación de  materiales</w:t>
            </w:r>
          </w:p>
        </w:tc>
        <w:tc>
          <w:tcPr>
            <w:tcW w:w="284" w:type="dxa"/>
            <w:tcBorders>
              <w:right w:val="nil"/>
            </w:tcBorders>
          </w:tcPr>
          <w:p w14:paraId="5083860F"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984" w:type="dxa"/>
            <w:tcBorders>
              <w:left w:val="nil"/>
            </w:tcBorders>
          </w:tcPr>
          <w:p w14:paraId="60BAD1ED"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30,000.00</w:t>
            </w:r>
          </w:p>
        </w:tc>
        <w:tc>
          <w:tcPr>
            <w:tcW w:w="708" w:type="dxa"/>
            <w:tcBorders>
              <w:right w:val="nil"/>
            </w:tcBorders>
          </w:tcPr>
          <w:p w14:paraId="7A146130"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418" w:type="dxa"/>
            <w:tcBorders>
              <w:left w:val="nil"/>
            </w:tcBorders>
          </w:tcPr>
          <w:p w14:paraId="7AE16472"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25,000.00</w:t>
            </w:r>
          </w:p>
        </w:tc>
      </w:tr>
      <w:tr w:rsidR="007D2012" w:rsidRPr="00E63530" w14:paraId="78BA0260" w14:textId="77777777" w:rsidTr="00707EE4">
        <w:trPr>
          <w:jc w:val="center"/>
        </w:trPr>
        <w:tc>
          <w:tcPr>
            <w:tcW w:w="5524" w:type="dxa"/>
          </w:tcPr>
          <w:p w14:paraId="6A7A1E74" w14:textId="77777777" w:rsidR="007D2012" w:rsidRPr="00C91A66" w:rsidRDefault="007D2012" w:rsidP="00707EE4">
            <w:pPr>
              <w:widowControl w:val="0"/>
              <w:spacing w:after="0" w:line="360" w:lineRule="auto"/>
              <w:jc w:val="both"/>
              <w:rPr>
                <w:rFonts w:ascii="Arial" w:eastAsia="Arial" w:hAnsi="Arial" w:cs="Arial"/>
              </w:rPr>
            </w:pPr>
            <w:r w:rsidRPr="00C91A66">
              <w:rPr>
                <w:rFonts w:ascii="Arial" w:eastAsia="Arial" w:hAnsi="Arial" w:cs="Arial"/>
                <w:b/>
              </w:rPr>
              <w:t>107.</w:t>
            </w:r>
            <w:r w:rsidRPr="00C91A66">
              <w:rPr>
                <w:rFonts w:ascii="Arial" w:eastAsia="Arial" w:hAnsi="Arial" w:cs="Arial"/>
              </w:rPr>
              <w:t>Bodega industriales, renta o venta</w:t>
            </w:r>
          </w:p>
        </w:tc>
        <w:tc>
          <w:tcPr>
            <w:tcW w:w="284" w:type="dxa"/>
            <w:tcBorders>
              <w:right w:val="nil"/>
            </w:tcBorders>
          </w:tcPr>
          <w:p w14:paraId="69EF32FC"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984" w:type="dxa"/>
            <w:tcBorders>
              <w:left w:val="nil"/>
            </w:tcBorders>
          </w:tcPr>
          <w:p w14:paraId="1883EE80"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50,000.00</w:t>
            </w:r>
          </w:p>
        </w:tc>
        <w:tc>
          <w:tcPr>
            <w:tcW w:w="708" w:type="dxa"/>
            <w:tcBorders>
              <w:right w:val="nil"/>
            </w:tcBorders>
          </w:tcPr>
          <w:p w14:paraId="18616F22"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418" w:type="dxa"/>
            <w:tcBorders>
              <w:left w:val="nil"/>
            </w:tcBorders>
          </w:tcPr>
          <w:p w14:paraId="6CF11B87"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25,000.00</w:t>
            </w:r>
          </w:p>
        </w:tc>
      </w:tr>
      <w:tr w:rsidR="007D2012" w:rsidRPr="00E63530" w14:paraId="40F9A53C" w14:textId="77777777" w:rsidTr="00707EE4">
        <w:trPr>
          <w:jc w:val="center"/>
        </w:trPr>
        <w:tc>
          <w:tcPr>
            <w:tcW w:w="5524" w:type="dxa"/>
          </w:tcPr>
          <w:p w14:paraId="12FA124A" w14:textId="77777777" w:rsidR="007D2012" w:rsidRPr="00C91A66" w:rsidRDefault="007D2012" w:rsidP="00707EE4">
            <w:pPr>
              <w:widowControl w:val="0"/>
              <w:spacing w:after="0" w:line="360" w:lineRule="auto"/>
              <w:jc w:val="both"/>
              <w:rPr>
                <w:rFonts w:ascii="Arial" w:eastAsia="Arial" w:hAnsi="Arial" w:cs="Arial"/>
              </w:rPr>
            </w:pPr>
            <w:r w:rsidRPr="00C91A66">
              <w:rPr>
                <w:rFonts w:ascii="Arial" w:eastAsia="Arial" w:hAnsi="Arial" w:cs="Arial"/>
                <w:b/>
              </w:rPr>
              <w:t>108.</w:t>
            </w:r>
            <w:r w:rsidRPr="00C91A66">
              <w:rPr>
                <w:rFonts w:ascii="Arial" w:eastAsia="Arial" w:hAnsi="Arial" w:cs="Arial"/>
              </w:rPr>
              <w:t>Granja de Acuacultura</w:t>
            </w:r>
          </w:p>
        </w:tc>
        <w:tc>
          <w:tcPr>
            <w:tcW w:w="284" w:type="dxa"/>
            <w:tcBorders>
              <w:right w:val="nil"/>
            </w:tcBorders>
          </w:tcPr>
          <w:p w14:paraId="1E9C6CA3"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984" w:type="dxa"/>
            <w:tcBorders>
              <w:left w:val="nil"/>
            </w:tcBorders>
          </w:tcPr>
          <w:p w14:paraId="72007530"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20,000.00</w:t>
            </w:r>
          </w:p>
        </w:tc>
        <w:tc>
          <w:tcPr>
            <w:tcW w:w="708" w:type="dxa"/>
            <w:tcBorders>
              <w:right w:val="nil"/>
            </w:tcBorders>
          </w:tcPr>
          <w:p w14:paraId="169CB9B0"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418" w:type="dxa"/>
            <w:tcBorders>
              <w:left w:val="nil"/>
            </w:tcBorders>
          </w:tcPr>
          <w:p w14:paraId="158C432C"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15,000.00</w:t>
            </w:r>
          </w:p>
        </w:tc>
      </w:tr>
      <w:tr w:rsidR="007D2012" w:rsidRPr="00E63530" w14:paraId="11818B7D" w14:textId="77777777" w:rsidTr="00707EE4">
        <w:trPr>
          <w:jc w:val="center"/>
        </w:trPr>
        <w:tc>
          <w:tcPr>
            <w:tcW w:w="5524" w:type="dxa"/>
          </w:tcPr>
          <w:p w14:paraId="4444B5C1" w14:textId="77777777" w:rsidR="007D2012" w:rsidRPr="00C91A66" w:rsidRDefault="007D2012" w:rsidP="00707EE4">
            <w:pPr>
              <w:widowControl w:val="0"/>
              <w:spacing w:after="0" w:line="360" w:lineRule="auto"/>
              <w:jc w:val="both"/>
              <w:rPr>
                <w:rFonts w:ascii="Arial" w:eastAsia="Arial" w:hAnsi="Arial" w:cs="Arial"/>
              </w:rPr>
            </w:pPr>
            <w:r w:rsidRPr="00C91A66">
              <w:rPr>
                <w:rFonts w:ascii="Arial" w:eastAsia="Arial" w:hAnsi="Arial" w:cs="Arial"/>
                <w:b/>
              </w:rPr>
              <w:t>109.</w:t>
            </w:r>
            <w:r w:rsidRPr="00C91A66">
              <w:rPr>
                <w:rFonts w:ascii="Arial" w:eastAsia="Arial" w:hAnsi="Arial" w:cs="Arial"/>
              </w:rPr>
              <w:t>Fábrica de procesamiento de insumos</w:t>
            </w:r>
          </w:p>
        </w:tc>
        <w:tc>
          <w:tcPr>
            <w:tcW w:w="284" w:type="dxa"/>
            <w:tcBorders>
              <w:right w:val="nil"/>
            </w:tcBorders>
          </w:tcPr>
          <w:p w14:paraId="1AFD877B"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984" w:type="dxa"/>
            <w:tcBorders>
              <w:left w:val="nil"/>
            </w:tcBorders>
          </w:tcPr>
          <w:p w14:paraId="0B432F69"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40,000.00</w:t>
            </w:r>
          </w:p>
        </w:tc>
        <w:tc>
          <w:tcPr>
            <w:tcW w:w="708" w:type="dxa"/>
            <w:tcBorders>
              <w:right w:val="nil"/>
            </w:tcBorders>
          </w:tcPr>
          <w:p w14:paraId="2B7E8BB0"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418" w:type="dxa"/>
            <w:tcBorders>
              <w:left w:val="nil"/>
            </w:tcBorders>
          </w:tcPr>
          <w:p w14:paraId="30C1AFC9"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20,000.00</w:t>
            </w:r>
          </w:p>
        </w:tc>
      </w:tr>
      <w:tr w:rsidR="007D2012" w:rsidRPr="00E63530" w14:paraId="3500B009" w14:textId="77777777" w:rsidTr="00707EE4">
        <w:trPr>
          <w:jc w:val="center"/>
        </w:trPr>
        <w:tc>
          <w:tcPr>
            <w:tcW w:w="5524" w:type="dxa"/>
          </w:tcPr>
          <w:p w14:paraId="31D0E93E" w14:textId="77777777" w:rsidR="007D2012" w:rsidRPr="00C91A66" w:rsidRDefault="007D2012" w:rsidP="00707EE4">
            <w:pPr>
              <w:widowControl w:val="0"/>
              <w:spacing w:after="0" w:line="360" w:lineRule="auto"/>
              <w:jc w:val="both"/>
              <w:rPr>
                <w:rFonts w:ascii="Arial" w:eastAsia="Arial" w:hAnsi="Arial" w:cs="Arial"/>
              </w:rPr>
            </w:pPr>
            <w:r w:rsidRPr="00C91A66">
              <w:rPr>
                <w:rFonts w:ascii="Arial" w:eastAsia="Arial" w:hAnsi="Arial" w:cs="Arial"/>
                <w:b/>
              </w:rPr>
              <w:t>110.</w:t>
            </w:r>
            <w:r w:rsidRPr="00C91A66">
              <w:rPr>
                <w:rFonts w:ascii="Arial" w:eastAsia="Arial" w:hAnsi="Arial" w:cs="Arial"/>
              </w:rPr>
              <w:t>Fábrica o salsera de importación y/o exportación de productos proyectos o insumos derivados del chile habanero chile o cualquier giro derivado de la producción de este insumo</w:t>
            </w:r>
          </w:p>
        </w:tc>
        <w:tc>
          <w:tcPr>
            <w:tcW w:w="284" w:type="dxa"/>
            <w:tcBorders>
              <w:right w:val="nil"/>
            </w:tcBorders>
          </w:tcPr>
          <w:p w14:paraId="3690B728"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984" w:type="dxa"/>
            <w:tcBorders>
              <w:left w:val="nil"/>
            </w:tcBorders>
          </w:tcPr>
          <w:p w14:paraId="68CF45E2"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20,000.00</w:t>
            </w:r>
          </w:p>
        </w:tc>
        <w:tc>
          <w:tcPr>
            <w:tcW w:w="708" w:type="dxa"/>
            <w:tcBorders>
              <w:right w:val="nil"/>
            </w:tcBorders>
          </w:tcPr>
          <w:p w14:paraId="72B8CC76" w14:textId="77777777" w:rsidR="007D2012" w:rsidRPr="00E63530" w:rsidRDefault="007D2012" w:rsidP="00707EE4">
            <w:pPr>
              <w:widowControl w:val="0"/>
              <w:spacing w:after="0" w:line="360" w:lineRule="auto"/>
              <w:rPr>
                <w:rFonts w:ascii="Arial" w:eastAsia="Arial" w:hAnsi="Arial" w:cs="Arial"/>
              </w:rPr>
            </w:pPr>
            <w:r>
              <w:rPr>
                <w:rFonts w:ascii="Arial" w:eastAsia="Arial" w:hAnsi="Arial" w:cs="Arial"/>
              </w:rPr>
              <w:t>$</w:t>
            </w:r>
          </w:p>
        </w:tc>
        <w:tc>
          <w:tcPr>
            <w:tcW w:w="1418" w:type="dxa"/>
            <w:tcBorders>
              <w:left w:val="nil"/>
            </w:tcBorders>
          </w:tcPr>
          <w:p w14:paraId="3688B125" w14:textId="77777777" w:rsidR="007D2012" w:rsidRPr="00E63530" w:rsidRDefault="007D2012" w:rsidP="00707EE4">
            <w:pPr>
              <w:widowControl w:val="0"/>
              <w:spacing w:after="0" w:line="360" w:lineRule="auto"/>
              <w:jc w:val="right"/>
              <w:rPr>
                <w:rFonts w:ascii="Arial" w:eastAsia="Arial" w:hAnsi="Arial" w:cs="Arial"/>
              </w:rPr>
            </w:pPr>
            <w:r>
              <w:rPr>
                <w:rFonts w:ascii="Arial" w:eastAsia="Arial" w:hAnsi="Arial" w:cs="Arial"/>
              </w:rPr>
              <w:t>10,000.00</w:t>
            </w:r>
          </w:p>
        </w:tc>
      </w:tr>
      <w:tr w:rsidR="007D2012" w:rsidRPr="00E63530" w14:paraId="6E4B26BC" w14:textId="77777777" w:rsidTr="00707EE4">
        <w:trPr>
          <w:jc w:val="center"/>
        </w:trPr>
        <w:tc>
          <w:tcPr>
            <w:tcW w:w="5524" w:type="dxa"/>
          </w:tcPr>
          <w:p w14:paraId="766E09B4" w14:textId="77777777" w:rsidR="007D2012" w:rsidRPr="00E63530" w:rsidRDefault="007D2012" w:rsidP="00707EE4">
            <w:pPr>
              <w:widowControl w:val="0"/>
              <w:spacing w:after="0" w:line="240" w:lineRule="auto"/>
              <w:jc w:val="both"/>
              <w:rPr>
                <w:rFonts w:ascii="Arial" w:eastAsia="Arial" w:hAnsi="Arial" w:cs="Arial"/>
                <w:bCs/>
              </w:rPr>
            </w:pPr>
            <w:r>
              <w:rPr>
                <w:rFonts w:ascii="Arial" w:eastAsia="Arial" w:hAnsi="Arial" w:cs="Arial"/>
                <w:b/>
              </w:rPr>
              <w:t>111</w:t>
            </w:r>
            <w:r w:rsidRPr="002E4A2D">
              <w:rPr>
                <w:rFonts w:ascii="Arial" w:eastAsia="Arial" w:hAnsi="Arial" w:cs="Arial"/>
                <w:b/>
              </w:rPr>
              <w:t>.</w:t>
            </w:r>
            <w:r w:rsidRPr="00E63530">
              <w:rPr>
                <w:rFonts w:ascii="Tahoma" w:eastAsia="Arial" w:hAnsi="Tahoma" w:cs="Tahoma"/>
                <w:bCs/>
                <w:color w:val="000000"/>
                <w:lang w:eastAsia="es-MX"/>
              </w:rPr>
              <w:t xml:space="preserve"> Antenas repetidoras de señal sobre torre arriostrada</w:t>
            </w:r>
          </w:p>
        </w:tc>
        <w:tc>
          <w:tcPr>
            <w:tcW w:w="284" w:type="dxa"/>
            <w:tcBorders>
              <w:right w:val="nil"/>
            </w:tcBorders>
          </w:tcPr>
          <w:p w14:paraId="767746AF"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8DF90FF"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17,500.00</w:t>
            </w:r>
          </w:p>
        </w:tc>
        <w:tc>
          <w:tcPr>
            <w:tcW w:w="708" w:type="dxa"/>
            <w:tcBorders>
              <w:right w:val="nil"/>
            </w:tcBorders>
          </w:tcPr>
          <w:p w14:paraId="13CA765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92B543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w:t>
            </w:r>
          </w:p>
        </w:tc>
      </w:tr>
      <w:tr w:rsidR="007D2012" w:rsidRPr="00E63530" w14:paraId="3DD60A12" w14:textId="77777777" w:rsidTr="00707EE4">
        <w:trPr>
          <w:jc w:val="center"/>
        </w:trPr>
        <w:tc>
          <w:tcPr>
            <w:tcW w:w="5524" w:type="dxa"/>
          </w:tcPr>
          <w:p w14:paraId="5419E931" w14:textId="77777777" w:rsidR="007D2012" w:rsidRPr="00E63530" w:rsidRDefault="007D2012" w:rsidP="00707EE4">
            <w:pPr>
              <w:widowControl w:val="0"/>
              <w:spacing w:after="0" w:line="240" w:lineRule="auto"/>
              <w:jc w:val="both"/>
              <w:rPr>
                <w:rFonts w:ascii="Arial" w:eastAsia="Arial" w:hAnsi="Arial" w:cs="Arial"/>
                <w:bCs/>
              </w:rPr>
            </w:pPr>
            <w:r w:rsidRPr="00E63530">
              <w:rPr>
                <w:rFonts w:ascii="Arial" w:eastAsia="Arial" w:hAnsi="Arial" w:cs="Arial"/>
                <w:b/>
              </w:rPr>
              <w:t>1</w:t>
            </w:r>
            <w:r>
              <w:rPr>
                <w:rFonts w:ascii="Arial" w:eastAsia="Arial" w:hAnsi="Arial" w:cs="Arial"/>
                <w:b/>
              </w:rPr>
              <w:t>12</w:t>
            </w:r>
            <w:r w:rsidRPr="00E63530">
              <w:rPr>
                <w:rFonts w:ascii="Arial" w:eastAsia="Arial" w:hAnsi="Arial" w:cs="Arial"/>
                <w:b/>
              </w:rPr>
              <w:t>.</w:t>
            </w:r>
            <w:r w:rsidRPr="00E63530">
              <w:rPr>
                <w:rFonts w:ascii="Arial" w:eastAsia="Arial" w:hAnsi="Arial" w:cs="Arial"/>
                <w:bCs/>
              </w:rPr>
              <w:t xml:space="preserve"> </w:t>
            </w:r>
            <w:r w:rsidRPr="00E63530">
              <w:rPr>
                <w:rFonts w:ascii="Tahoma" w:eastAsia="Arial" w:hAnsi="Tahoma" w:cs="Tahoma"/>
                <w:bCs/>
                <w:color w:val="000000"/>
                <w:lang w:eastAsia="es-MX"/>
              </w:rPr>
              <w:t>Radio base de Telefonía Celular, Caseta de control</w:t>
            </w:r>
          </w:p>
        </w:tc>
        <w:tc>
          <w:tcPr>
            <w:tcW w:w="284" w:type="dxa"/>
            <w:tcBorders>
              <w:right w:val="nil"/>
            </w:tcBorders>
          </w:tcPr>
          <w:p w14:paraId="0113D00D"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70212EA1"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15,000.00</w:t>
            </w:r>
          </w:p>
        </w:tc>
        <w:tc>
          <w:tcPr>
            <w:tcW w:w="708" w:type="dxa"/>
            <w:tcBorders>
              <w:right w:val="nil"/>
            </w:tcBorders>
          </w:tcPr>
          <w:p w14:paraId="4406C14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52310693"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r>
      <w:tr w:rsidR="007D2012" w:rsidRPr="00E63530" w14:paraId="48BB1AA4" w14:textId="77777777" w:rsidTr="00707EE4">
        <w:trPr>
          <w:jc w:val="center"/>
        </w:trPr>
        <w:tc>
          <w:tcPr>
            <w:tcW w:w="5524" w:type="dxa"/>
          </w:tcPr>
          <w:p w14:paraId="574D381E" w14:textId="77777777" w:rsidR="007D2012" w:rsidRPr="00E63530" w:rsidRDefault="007D2012" w:rsidP="00707EE4">
            <w:pPr>
              <w:widowControl w:val="0"/>
              <w:spacing w:after="0" w:line="240" w:lineRule="auto"/>
              <w:jc w:val="both"/>
              <w:rPr>
                <w:rFonts w:ascii="Arial" w:eastAsia="Arial" w:hAnsi="Arial" w:cs="Arial"/>
                <w:bCs/>
              </w:rPr>
            </w:pPr>
            <w:r w:rsidRPr="00E63530">
              <w:rPr>
                <w:rFonts w:ascii="Arial" w:eastAsia="Arial" w:hAnsi="Arial" w:cs="Arial"/>
                <w:b/>
              </w:rPr>
              <w:t>1</w:t>
            </w:r>
            <w:r>
              <w:rPr>
                <w:rFonts w:ascii="Arial" w:eastAsia="Arial" w:hAnsi="Arial" w:cs="Arial"/>
                <w:b/>
              </w:rPr>
              <w:t>13</w:t>
            </w:r>
            <w:r w:rsidRPr="00E63530">
              <w:rPr>
                <w:rFonts w:ascii="Arial" w:eastAsia="Arial" w:hAnsi="Arial" w:cs="Arial"/>
                <w:b/>
              </w:rPr>
              <w:t>.</w:t>
            </w:r>
            <w:r w:rsidRPr="00E63530">
              <w:rPr>
                <w:rFonts w:ascii="Tahoma" w:eastAsia="Arial" w:hAnsi="Tahoma" w:cs="Tahoma"/>
                <w:bCs/>
                <w:color w:val="000000"/>
                <w:lang w:eastAsia="es-MX"/>
              </w:rPr>
              <w:t xml:space="preserve"> Antenas repetidoras de Señal sobre torre auto soportada</w:t>
            </w:r>
          </w:p>
        </w:tc>
        <w:tc>
          <w:tcPr>
            <w:tcW w:w="284" w:type="dxa"/>
            <w:tcBorders>
              <w:right w:val="nil"/>
            </w:tcBorders>
          </w:tcPr>
          <w:p w14:paraId="486EC019"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5BCC59D2"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30,000.00</w:t>
            </w:r>
          </w:p>
        </w:tc>
        <w:tc>
          <w:tcPr>
            <w:tcW w:w="708" w:type="dxa"/>
            <w:tcBorders>
              <w:right w:val="nil"/>
            </w:tcBorders>
          </w:tcPr>
          <w:p w14:paraId="499EA5DB"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64D90DB"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15,000.00</w:t>
            </w:r>
          </w:p>
        </w:tc>
      </w:tr>
      <w:tr w:rsidR="007D2012" w:rsidRPr="00E63530" w14:paraId="1323759E" w14:textId="77777777" w:rsidTr="00707EE4">
        <w:trPr>
          <w:jc w:val="center"/>
        </w:trPr>
        <w:tc>
          <w:tcPr>
            <w:tcW w:w="5524" w:type="dxa"/>
            <w:shd w:val="clear" w:color="auto" w:fill="FFFFFF" w:themeFill="background1"/>
          </w:tcPr>
          <w:p w14:paraId="4CF9F3CC" w14:textId="77777777" w:rsidR="007D2012" w:rsidRPr="00E63530" w:rsidRDefault="007D2012" w:rsidP="00707EE4">
            <w:pPr>
              <w:widowControl w:val="0"/>
              <w:spacing w:after="0" w:line="240" w:lineRule="auto"/>
              <w:jc w:val="both"/>
              <w:rPr>
                <w:rFonts w:ascii="Arial" w:eastAsia="Arial" w:hAnsi="Arial" w:cs="Arial"/>
                <w:bCs/>
              </w:rPr>
            </w:pPr>
            <w:r w:rsidRPr="00E63530">
              <w:rPr>
                <w:rFonts w:ascii="Arial" w:eastAsia="Arial" w:hAnsi="Arial" w:cs="Arial"/>
                <w:b/>
              </w:rPr>
              <w:t>1</w:t>
            </w:r>
            <w:r>
              <w:rPr>
                <w:rFonts w:ascii="Arial" w:eastAsia="Arial" w:hAnsi="Arial" w:cs="Arial"/>
                <w:b/>
              </w:rPr>
              <w:t>14</w:t>
            </w:r>
            <w:r w:rsidRPr="00E63530">
              <w:rPr>
                <w:rFonts w:ascii="Arial" w:eastAsia="Arial" w:hAnsi="Arial" w:cs="Arial"/>
                <w:b/>
              </w:rPr>
              <w:t>.</w:t>
            </w:r>
            <w:r w:rsidRPr="00E63530">
              <w:rPr>
                <w:rFonts w:ascii="Tahoma" w:eastAsia="Times New Roman" w:hAnsi="Tahoma" w:cs="Tahoma"/>
                <w:bCs/>
                <w:color w:val="000000"/>
                <w:lang w:eastAsia="es-MX"/>
              </w:rPr>
              <w:t xml:space="preserve"> Centro de distribución, almacenamiento, venta, embotellamiento o empaquetamiento de productos comerciables</w:t>
            </w:r>
          </w:p>
        </w:tc>
        <w:tc>
          <w:tcPr>
            <w:tcW w:w="284" w:type="dxa"/>
            <w:tcBorders>
              <w:right w:val="nil"/>
            </w:tcBorders>
          </w:tcPr>
          <w:p w14:paraId="2C0ABA5E"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29C7926"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8,000.00</w:t>
            </w:r>
          </w:p>
        </w:tc>
        <w:tc>
          <w:tcPr>
            <w:tcW w:w="708" w:type="dxa"/>
            <w:tcBorders>
              <w:right w:val="nil"/>
            </w:tcBorders>
          </w:tcPr>
          <w:p w14:paraId="37E067D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36FC966C"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w:t>
            </w:r>
          </w:p>
        </w:tc>
      </w:tr>
      <w:tr w:rsidR="007D2012" w:rsidRPr="00E63530" w14:paraId="3306C51D" w14:textId="77777777" w:rsidTr="00707EE4">
        <w:trPr>
          <w:jc w:val="center"/>
        </w:trPr>
        <w:tc>
          <w:tcPr>
            <w:tcW w:w="5524" w:type="dxa"/>
          </w:tcPr>
          <w:p w14:paraId="5263F3B5" w14:textId="77777777" w:rsidR="007D2012" w:rsidRPr="00E63530" w:rsidRDefault="007D2012" w:rsidP="00707EE4">
            <w:pPr>
              <w:widowControl w:val="0"/>
              <w:spacing w:after="0" w:line="240" w:lineRule="auto"/>
              <w:jc w:val="both"/>
              <w:rPr>
                <w:rFonts w:ascii="Arial" w:eastAsia="Arial" w:hAnsi="Arial" w:cs="Arial"/>
                <w:bCs/>
              </w:rPr>
            </w:pPr>
            <w:r w:rsidRPr="00E63530">
              <w:rPr>
                <w:rFonts w:ascii="Arial" w:eastAsia="Arial" w:hAnsi="Arial" w:cs="Arial"/>
                <w:b/>
              </w:rPr>
              <w:t>1</w:t>
            </w:r>
            <w:r>
              <w:rPr>
                <w:rFonts w:ascii="Arial" w:eastAsia="Arial" w:hAnsi="Arial" w:cs="Arial"/>
                <w:b/>
              </w:rPr>
              <w:t>15</w:t>
            </w:r>
            <w:r w:rsidRPr="00E63530">
              <w:rPr>
                <w:rFonts w:ascii="Arial" w:eastAsia="Arial" w:hAnsi="Arial" w:cs="Arial"/>
                <w:bCs/>
              </w:rPr>
              <w:t>.</w:t>
            </w:r>
            <w:r w:rsidRPr="00E63530">
              <w:rPr>
                <w:rFonts w:ascii="Tahoma" w:eastAsia="Arial" w:hAnsi="Tahoma" w:cs="Tahoma"/>
                <w:bCs/>
                <w:color w:val="000000"/>
                <w:lang w:eastAsia="es-MX"/>
              </w:rPr>
              <w:t xml:space="preserve"> Antenas de comunicación, sistemas de conducción de internet a través de cadena satelital, fibra óptica y otros.</w:t>
            </w:r>
          </w:p>
        </w:tc>
        <w:tc>
          <w:tcPr>
            <w:tcW w:w="284" w:type="dxa"/>
            <w:tcBorders>
              <w:right w:val="nil"/>
            </w:tcBorders>
          </w:tcPr>
          <w:p w14:paraId="5F89414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2F99B7BA"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25,000.00</w:t>
            </w:r>
          </w:p>
        </w:tc>
        <w:tc>
          <w:tcPr>
            <w:tcW w:w="708" w:type="dxa"/>
            <w:tcBorders>
              <w:right w:val="nil"/>
            </w:tcBorders>
          </w:tcPr>
          <w:p w14:paraId="372A353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6949106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15,000.00</w:t>
            </w:r>
          </w:p>
        </w:tc>
      </w:tr>
      <w:tr w:rsidR="007D2012" w:rsidRPr="00E63530" w14:paraId="374D323D" w14:textId="77777777" w:rsidTr="00707EE4">
        <w:trPr>
          <w:jc w:val="center"/>
        </w:trPr>
        <w:tc>
          <w:tcPr>
            <w:tcW w:w="5524" w:type="dxa"/>
          </w:tcPr>
          <w:p w14:paraId="25C4BBE2" w14:textId="77777777" w:rsidR="007D2012" w:rsidRPr="00E63530" w:rsidRDefault="007D2012" w:rsidP="00707EE4">
            <w:pPr>
              <w:widowControl w:val="0"/>
              <w:spacing w:after="0" w:line="240" w:lineRule="auto"/>
              <w:jc w:val="both"/>
              <w:rPr>
                <w:rFonts w:ascii="Arial" w:eastAsia="Arial" w:hAnsi="Arial" w:cs="Arial"/>
                <w:bCs/>
              </w:rPr>
            </w:pPr>
            <w:r w:rsidRPr="00E63530">
              <w:rPr>
                <w:rFonts w:ascii="Arial" w:eastAsia="Arial" w:hAnsi="Arial" w:cs="Arial"/>
                <w:b/>
              </w:rPr>
              <w:t>11</w:t>
            </w:r>
            <w:r>
              <w:rPr>
                <w:rFonts w:ascii="Arial" w:eastAsia="Arial" w:hAnsi="Arial" w:cs="Arial"/>
                <w:b/>
              </w:rPr>
              <w:t>6</w:t>
            </w:r>
            <w:r w:rsidRPr="00E63530">
              <w:rPr>
                <w:rFonts w:ascii="Arial" w:eastAsia="Arial" w:hAnsi="Arial" w:cs="Arial"/>
                <w:b/>
              </w:rPr>
              <w:t>.</w:t>
            </w:r>
            <w:r w:rsidRPr="00E63530">
              <w:rPr>
                <w:rFonts w:ascii="Tahoma" w:eastAsia="Arial" w:hAnsi="Tahoma" w:cs="Tahoma"/>
                <w:bCs/>
                <w:color w:val="000000"/>
                <w:lang w:eastAsia="es-MX"/>
              </w:rPr>
              <w:t xml:space="preserve"> Inmuebles con instalación de antenas de </w:t>
            </w:r>
            <w:r w:rsidRPr="00E63530">
              <w:rPr>
                <w:rFonts w:ascii="Tahoma" w:eastAsia="Arial" w:hAnsi="Tahoma" w:cs="Tahoma"/>
                <w:bCs/>
                <w:color w:val="000000"/>
                <w:lang w:eastAsia="es-MX"/>
              </w:rPr>
              <w:lastRenderedPageBreak/>
              <w:t>comunicación</w:t>
            </w:r>
          </w:p>
        </w:tc>
        <w:tc>
          <w:tcPr>
            <w:tcW w:w="284" w:type="dxa"/>
            <w:tcBorders>
              <w:right w:val="nil"/>
            </w:tcBorders>
          </w:tcPr>
          <w:p w14:paraId="0768987C"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lastRenderedPageBreak/>
              <w:t>$</w:t>
            </w:r>
          </w:p>
        </w:tc>
        <w:tc>
          <w:tcPr>
            <w:tcW w:w="1984" w:type="dxa"/>
            <w:tcBorders>
              <w:left w:val="nil"/>
            </w:tcBorders>
          </w:tcPr>
          <w:p w14:paraId="52AE762F" w14:textId="77777777" w:rsidR="007D2012" w:rsidRPr="00E63530" w:rsidRDefault="007D2012" w:rsidP="00707EE4">
            <w:pPr>
              <w:widowControl w:val="0"/>
              <w:spacing w:after="0" w:line="360" w:lineRule="auto"/>
              <w:ind w:left="-390" w:firstLine="390"/>
              <w:jc w:val="right"/>
              <w:rPr>
                <w:rFonts w:ascii="Arial" w:eastAsia="Arial" w:hAnsi="Arial" w:cs="Arial"/>
              </w:rPr>
            </w:pPr>
            <w:r w:rsidRPr="00E63530">
              <w:rPr>
                <w:rFonts w:ascii="Arial" w:eastAsia="Arial" w:hAnsi="Arial" w:cs="Arial"/>
              </w:rPr>
              <w:t>15,000.00</w:t>
            </w:r>
          </w:p>
        </w:tc>
        <w:tc>
          <w:tcPr>
            <w:tcW w:w="708" w:type="dxa"/>
            <w:tcBorders>
              <w:right w:val="nil"/>
            </w:tcBorders>
          </w:tcPr>
          <w:p w14:paraId="09F8B834"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25BF4F2D"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8,500.00</w:t>
            </w:r>
          </w:p>
        </w:tc>
      </w:tr>
      <w:tr w:rsidR="007D2012" w:rsidRPr="00E63530" w14:paraId="15686C80" w14:textId="77777777" w:rsidTr="00707EE4">
        <w:trPr>
          <w:jc w:val="center"/>
        </w:trPr>
        <w:tc>
          <w:tcPr>
            <w:tcW w:w="5524" w:type="dxa"/>
          </w:tcPr>
          <w:p w14:paraId="278D0D2D" w14:textId="77777777" w:rsidR="007D2012" w:rsidRPr="00E63530" w:rsidRDefault="007D2012" w:rsidP="00707EE4">
            <w:pPr>
              <w:widowControl w:val="0"/>
              <w:spacing w:after="0" w:line="240" w:lineRule="auto"/>
              <w:jc w:val="both"/>
              <w:rPr>
                <w:rFonts w:ascii="Arial" w:eastAsia="Arial" w:hAnsi="Arial" w:cs="Arial"/>
                <w:bCs/>
                <w:highlight w:val="yellow"/>
              </w:rPr>
            </w:pPr>
            <w:r w:rsidRPr="00E63530">
              <w:rPr>
                <w:rFonts w:ascii="Arial" w:eastAsia="Arial" w:hAnsi="Arial" w:cs="Arial"/>
                <w:b/>
              </w:rPr>
              <w:t>11</w:t>
            </w:r>
            <w:r>
              <w:rPr>
                <w:rFonts w:ascii="Arial" w:eastAsia="Arial" w:hAnsi="Arial" w:cs="Arial"/>
                <w:b/>
              </w:rPr>
              <w:t>7</w:t>
            </w:r>
            <w:r w:rsidRPr="00E63530">
              <w:rPr>
                <w:rFonts w:ascii="Arial" w:eastAsia="Arial" w:hAnsi="Arial" w:cs="Arial"/>
                <w:b/>
              </w:rPr>
              <w:t>.</w:t>
            </w:r>
            <w:r w:rsidRPr="00E63530">
              <w:rPr>
                <w:rFonts w:ascii="Arial" w:hAnsi="Arial" w:cs="Arial"/>
                <w:bCs/>
              </w:rPr>
              <w:t xml:space="preserve"> </w:t>
            </w:r>
            <w:r w:rsidRPr="00E63530">
              <w:rPr>
                <w:rFonts w:ascii="Tahoma" w:eastAsia="Arial" w:hAnsi="Tahoma" w:cs="Tahoma"/>
                <w:bCs/>
                <w:color w:val="000000"/>
                <w:lang w:eastAsia="es-MX"/>
              </w:rPr>
              <w:t>Hotel Boutique</w:t>
            </w:r>
          </w:p>
        </w:tc>
        <w:tc>
          <w:tcPr>
            <w:tcW w:w="284" w:type="dxa"/>
            <w:tcBorders>
              <w:right w:val="nil"/>
            </w:tcBorders>
          </w:tcPr>
          <w:p w14:paraId="693F47F8"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BB8E004" w14:textId="77777777" w:rsidR="007D2012" w:rsidRPr="00E63530" w:rsidRDefault="007D2012" w:rsidP="00707EE4">
            <w:pPr>
              <w:widowControl w:val="0"/>
              <w:spacing w:after="0" w:line="360" w:lineRule="auto"/>
              <w:ind w:left="-390" w:firstLine="390"/>
              <w:jc w:val="right"/>
              <w:rPr>
                <w:rFonts w:ascii="Arial" w:eastAsia="Arial" w:hAnsi="Arial" w:cs="Arial"/>
              </w:rPr>
            </w:pPr>
            <w:r w:rsidRPr="00E63530">
              <w:rPr>
                <w:rFonts w:ascii="Arial" w:eastAsia="Arial" w:hAnsi="Arial" w:cs="Arial"/>
              </w:rPr>
              <w:t>100,000.00</w:t>
            </w:r>
          </w:p>
        </w:tc>
        <w:tc>
          <w:tcPr>
            <w:tcW w:w="708" w:type="dxa"/>
            <w:tcBorders>
              <w:right w:val="nil"/>
            </w:tcBorders>
          </w:tcPr>
          <w:p w14:paraId="3E76DB03"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70BCC898"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50,000.00</w:t>
            </w:r>
          </w:p>
        </w:tc>
      </w:tr>
      <w:tr w:rsidR="007D2012" w:rsidRPr="00E63530" w14:paraId="508063C5" w14:textId="77777777" w:rsidTr="00707EE4">
        <w:trPr>
          <w:jc w:val="center"/>
        </w:trPr>
        <w:tc>
          <w:tcPr>
            <w:tcW w:w="5524" w:type="dxa"/>
          </w:tcPr>
          <w:p w14:paraId="621738F3" w14:textId="77777777" w:rsidR="007D2012" w:rsidRPr="00E63530" w:rsidRDefault="007D2012" w:rsidP="00707EE4">
            <w:pPr>
              <w:widowControl w:val="0"/>
              <w:spacing w:after="0" w:line="240" w:lineRule="auto"/>
              <w:jc w:val="both"/>
              <w:rPr>
                <w:rFonts w:ascii="Arial" w:eastAsia="Arial" w:hAnsi="Arial" w:cs="Arial"/>
                <w:bCs/>
              </w:rPr>
            </w:pPr>
            <w:r w:rsidRPr="00E63530">
              <w:rPr>
                <w:rFonts w:ascii="Arial" w:eastAsia="Arial" w:hAnsi="Arial" w:cs="Arial"/>
                <w:b/>
              </w:rPr>
              <w:t>11</w:t>
            </w:r>
            <w:r>
              <w:rPr>
                <w:rFonts w:ascii="Arial" w:eastAsia="Arial" w:hAnsi="Arial" w:cs="Arial"/>
                <w:b/>
              </w:rPr>
              <w:t>8</w:t>
            </w:r>
            <w:r w:rsidRPr="00E63530">
              <w:rPr>
                <w:rFonts w:ascii="Arial" w:eastAsia="Arial" w:hAnsi="Arial" w:cs="Arial"/>
                <w:b/>
              </w:rPr>
              <w:t>.</w:t>
            </w:r>
            <w:r w:rsidRPr="00E63530">
              <w:rPr>
                <w:rFonts w:ascii="Arial" w:eastAsia="Arial" w:hAnsi="Arial" w:cs="Arial"/>
                <w:bCs/>
              </w:rPr>
              <w:t xml:space="preserve"> </w:t>
            </w:r>
            <w:r w:rsidRPr="00E63530">
              <w:rPr>
                <w:rFonts w:ascii="Tahoma" w:eastAsia="Arial" w:hAnsi="Tahoma" w:cs="Tahoma"/>
                <w:bCs/>
                <w:color w:val="000000"/>
                <w:lang w:eastAsia="es-MX"/>
              </w:rPr>
              <w:t>Restaurante Gourmet/Restaurante de alta cocina</w:t>
            </w:r>
          </w:p>
        </w:tc>
        <w:tc>
          <w:tcPr>
            <w:tcW w:w="284" w:type="dxa"/>
            <w:tcBorders>
              <w:right w:val="nil"/>
            </w:tcBorders>
          </w:tcPr>
          <w:p w14:paraId="2FF0A2F0"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984" w:type="dxa"/>
            <w:tcBorders>
              <w:left w:val="nil"/>
            </w:tcBorders>
          </w:tcPr>
          <w:p w14:paraId="3DA790CD" w14:textId="77777777" w:rsidR="007D2012" w:rsidRPr="00E63530" w:rsidRDefault="007D2012" w:rsidP="00707EE4">
            <w:pPr>
              <w:widowControl w:val="0"/>
              <w:spacing w:after="0" w:line="360" w:lineRule="auto"/>
              <w:ind w:left="-390" w:firstLine="390"/>
              <w:jc w:val="right"/>
              <w:rPr>
                <w:rFonts w:ascii="Arial" w:eastAsia="Arial" w:hAnsi="Arial" w:cs="Arial"/>
              </w:rPr>
            </w:pPr>
            <w:r w:rsidRPr="00E63530">
              <w:rPr>
                <w:rFonts w:ascii="Arial" w:eastAsia="Arial" w:hAnsi="Arial" w:cs="Arial"/>
              </w:rPr>
              <w:t>100,000.00</w:t>
            </w:r>
          </w:p>
        </w:tc>
        <w:tc>
          <w:tcPr>
            <w:tcW w:w="708" w:type="dxa"/>
            <w:tcBorders>
              <w:right w:val="nil"/>
            </w:tcBorders>
          </w:tcPr>
          <w:p w14:paraId="606AEA7A" w14:textId="77777777" w:rsidR="007D2012" w:rsidRPr="00E63530" w:rsidRDefault="007D2012" w:rsidP="00707EE4">
            <w:pPr>
              <w:widowControl w:val="0"/>
              <w:spacing w:after="0" w:line="360" w:lineRule="auto"/>
              <w:rPr>
                <w:rFonts w:ascii="Arial" w:eastAsia="Arial" w:hAnsi="Arial" w:cs="Arial"/>
              </w:rPr>
            </w:pPr>
            <w:r w:rsidRPr="00E63530">
              <w:rPr>
                <w:rFonts w:ascii="Arial" w:eastAsia="Arial" w:hAnsi="Arial" w:cs="Arial"/>
              </w:rPr>
              <w:t>$</w:t>
            </w:r>
          </w:p>
        </w:tc>
        <w:tc>
          <w:tcPr>
            <w:tcW w:w="1418" w:type="dxa"/>
            <w:tcBorders>
              <w:left w:val="nil"/>
            </w:tcBorders>
          </w:tcPr>
          <w:p w14:paraId="00B23AA4" w14:textId="77777777" w:rsidR="007D2012" w:rsidRPr="00E63530" w:rsidRDefault="007D2012" w:rsidP="00707EE4">
            <w:pPr>
              <w:widowControl w:val="0"/>
              <w:spacing w:after="0" w:line="360" w:lineRule="auto"/>
              <w:jc w:val="right"/>
              <w:rPr>
                <w:rFonts w:ascii="Arial" w:eastAsia="Arial" w:hAnsi="Arial" w:cs="Arial"/>
              </w:rPr>
            </w:pPr>
            <w:r w:rsidRPr="00E63530">
              <w:rPr>
                <w:rFonts w:ascii="Arial" w:eastAsia="Arial" w:hAnsi="Arial" w:cs="Arial"/>
              </w:rPr>
              <w:t>50,000.00</w:t>
            </w:r>
          </w:p>
        </w:tc>
      </w:tr>
    </w:tbl>
    <w:p w14:paraId="68804D43" w14:textId="77777777" w:rsidR="007D2012" w:rsidRDefault="007D2012" w:rsidP="007D2012">
      <w:pPr>
        <w:spacing w:line="276" w:lineRule="auto"/>
        <w:rPr>
          <w:rFonts w:ascii="Arial" w:hAnsi="Arial" w:cs="Arial"/>
          <w:sz w:val="24"/>
          <w:szCs w:val="24"/>
        </w:rPr>
      </w:pPr>
    </w:p>
    <w:p w14:paraId="1D2100B3" w14:textId="77777777" w:rsidR="007D2012" w:rsidRPr="00523C67" w:rsidRDefault="007D2012" w:rsidP="007D2012">
      <w:pPr>
        <w:spacing w:line="276" w:lineRule="auto"/>
        <w:rPr>
          <w:rFonts w:ascii="Arial" w:hAnsi="Arial" w:cs="Arial"/>
          <w:sz w:val="24"/>
          <w:szCs w:val="24"/>
        </w:rPr>
      </w:pPr>
      <w:r w:rsidRPr="00523C67">
        <w:rPr>
          <w:rFonts w:ascii="Arial" w:eastAsia="Arial" w:hAnsi="Arial" w:cs="Arial"/>
          <w:sz w:val="24"/>
          <w:szCs w:val="24"/>
        </w:rPr>
        <w:t>En cumplimiento a lo dispuesto por el artículo 10-A de la Ley de Coordinación Fiscal Federal,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16248216" w14:textId="77777777" w:rsidR="007D2012" w:rsidRPr="00C65AF8" w:rsidRDefault="007D2012" w:rsidP="007D2012">
      <w:pPr>
        <w:spacing w:line="276" w:lineRule="auto"/>
        <w:rPr>
          <w:rFonts w:ascii="Arial" w:hAnsi="Arial" w:cs="Arial"/>
          <w:sz w:val="24"/>
          <w:szCs w:val="24"/>
        </w:rPr>
      </w:pPr>
    </w:p>
    <w:p w14:paraId="119F3C2B" w14:textId="77777777" w:rsidR="007D2012" w:rsidRDefault="007D2012" w:rsidP="007D201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3F1B13">
        <w:rPr>
          <w:rFonts w:ascii="Arial" w:eastAsia="Arial" w:hAnsi="Arial" w:cs="Arial"/>
          <w:b/>
          <w:color w:val="000000"/>
          <w:sz w:val="24"/>
          <w:szCs w:val="24"/>
        </w:rPr>
        <w:t xml:space="preserve">Artículo 24.- </w:t>
      </w:r>
      <w:r w:rsidRPr="003F1B13">
        <w:rPr>
          <w:rFonts w:ascii="Arial" w:eastAsia="Arial" w:hAnsi="Arial" w:cs="Arial"/>
          <w:color w:val="000000"/>
          <w:sz w:val="24"/>
          <w:szCs w:val="24"/>
        </w:rPr>
        <w:t>Para el otorgamiento de los permisos para kermes, verbena popular se causa</w:t>
      </w:r>
      <w:r>
        <w:rPr>
          <w:rFonts w:ascii="Arial" w:eastAsia="Arial" w:hAnsi="Arial" w:cs="Arial"/>
          <w:color w:val="000000"/>
          <w:sz w:val="24"/>
          <w:szCs w:val="24"/>
        </w:rPr>
        <w:t>rán y pagarán un derecho de $165</w:t>
      </w:r>
      <w:r w:rsidRPr="003F1B13">
        <w:rPr>
          <w:rFonts w:ascii="Arial" w:eastAsia="Arial" w:hAnsi="Arial" w:cs="Arial"/>
          <w:color w:val="000000"/>
          <w:sz w:val="24"/>
          <w:szCs w:val="24"/>
        </w:rPr>
        <w:t>.00 por día.</w:t>
      </w:r>
    </w:p>
    <w:p w14:paraId="24D3FD9D" w14:textId="77777777" w:rsidR="007D2012" w:rsidRPr="003F1B13" w:rsidRDefault="007D2012" w:rsidP="007D201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3B52827" w14:textId="77777777" w:rsidR="007D2012" w:rsidRDefault="007D2012" w:rsidP="007D2012">
      <w:pPr>
        <w:spacing w:line="276" w:lineRule="auto"/>
        <w:rPr>
          <w:rFonts w:ascii="Arial" w:eastAsia="Arial" w:hAnsi="Arial" w:cs="Arial"/>
          <w:sz w:val="24"/>
          <w:szCs w:val="24"/>
        </w:rPr>
      </w:pPr>
      <w:r w:rsidRPr="00C65AF8">
        <w:rPr>
          <w:rFonts w:ascii="Arial" w:hAnsi="Arial" w:cs="Arial"/>
          <w:b/>
          <w:sz w:val="24"/>
          <w:szCs w:val="24"/>
        </w:rPr>
        <w:t>Artículo</w:t>
      </w:r>
      <w:r>
        <w:rPr>
          <w:rFonts w:ascii="Arial" w:hAnsi="Arial" w:cs="Arial"/>
          <w:b/>
          <w:sz w:val="24"/>
          <w:szCs w:val="24"/>
        </w:rPr>
        <w:t xml:space="preserve"> 25</w:t>
      </w:r>
      <w:r w:rsidRPr="00C65AF8">
        <w:rPr>
          <w:rFonts w:ascii="Arial" w:hAnsi="Arial" w:cs="Arial"/>
          <w:b/>
          <w:sz w:val="24"/>
          <w:szCs w:val="24"/>
        </w:rPr>
        <w:t>.-</w:t>
      </w:r>
      <w:r w:rsidRPr="00C65AF8">
        <w:rPr>
          <w:rFonts w:ascii="Arial" w:hAnsi="Arial" w:cs="Arial"/>
          <w:sz w:val="24"/>
          <w:szCs w:val="24"/>
        </w:rPr>
        <w:t xml:space="preserve"> </w:t>
      </w:r>
      <w:r w:rsidRPr="003F1B13">
        <w:rPr>
          <w:rFonts w:ascii="Arial" w:eastAsia="Arial" w:hAnsi="Arial" w:cs="Arial"/>
          <w:sz w:val="24"/>
          <w:szCs w:val="24"/>
        </w:rPr>
        <w:t>Por la publicidad en la vía pública, o visible desde ésta, deberán tributar un importe mínimo anual, ya sea por año o fracción, de acuerdo a la siguiente escala:</w:t>
      </w:r>
    </w:p>
    <w:p w14:paraId="07D2623F" w14:textId="77777777" w:rsidR="007D2012" w:rsidRPr="00C65AF8" w:rsidRDefault="007D2012" w:rsidP="007D2012">
      <w:pPr>
        <w:spacing w:line="276" w:lineRule="auto"/>
        <w:rPr>
          <w:rFonts w:ascii="Arial" w:hAnsi="Arial" w:cs="Arial"/>
          <w:sz w:val="24"/>
          <w:szCs w:val="24"/>
        </w:rPr>
      </w:pPr>
    </w:p>
    <w:tbl>
      <w:tblPr>
        <w:tblW w:w="9072" w:type="dxa"/>
        <w:jc w:val="center"/>
        <w:tblLayout w:type="fixed"/>
        <w:tblLook w:val="0400" w:firstRow="0" w:lastRow="0" w:firstColumn="0" w:lastColumn="0" w:noHBand="0" w:noVBand="1"/>
      </w:tblPr>
      <w:tblGrid>
        <w:gridCol w:w="709"/>
        <w:gridCol w:w="7371"/>
        <w:gridCol w:w="992"/>
      </w:tblGrid>
      <w:tr w:rsidR="007D2012" w:rsidRPr="006E62D9" w14:paraId="70F03D7B" w14:textId="77777777" w:rsidTr="00707EE4">
        <w:trPr>
          <w:trHeight w:val="261"/>
          <w:jc w:val="center"/>
        </w:trPr>
        <w:tc>
          <w:tcPr>
            <w:tcW w:w="709" w:type="dxa"/>
            <w:tcBorders>
              <w:top w:val="single" w:sz="4" w:space="0" w:color="000000"/>
              <w:left w:val="single" w:sz="4" w:space="0" w:color="000000"/>
              <w:bottom w:val="single" w:sz="4" w:space="0" w:color="000000"/>
              <w:right w:val="single" w:sz="4" w:space="0" w:color="000000"/>
            </w:tcBorders>
            <w:vAlign w:val="bottom"/>
          </w:tcPr>
          <w:p w14:paraId="2D0FCAF4" w14:textId="77777777" w:rsidR="007D2012" w:rsidRPr="003F1B13" w:rsidRDefault="007D2012" w:rsidP="00707EE4">
            <w:pPr>
              <w:spacing w:after="0" w:line="360" w:lineRule="auto"/>
              <w:jc w:val="right"/>
              <w:rPr>
                <w:rFonts w:ascii="Arial" w:eastAsia="Arial" w:hAnsi="Arial" w:cs="Arial"/>
                <w:b/>
              </w:rPr>
            </w:pPr>
            <w:r w:rsidRPr="003F1B13">
              <w:rPr>
                <w:rFonts w:ascii="Arial" w:eastAsia="Arial" w:hAnsi="Arial" w:cs="Arial"/>
                <w:b/>
              </w:rPr>
              <w:t> </w:t>
            </w:r>
          </w:p>
        </w:tc>
        <w:tc>
          <w:tcPr>
            <w:tcW w:w="7371" w:type="dxa"/>
            <w:tcBorders>
              <w:top w:val="single" w:sz="4" w:space="0" w:color="000000"/>
              <w:left w:val="nil"/>
              <w:bottom w:val="single" w:sz="4" w:space="0" w:color="000000"/>
              <w:right w:val="single" w:sz="4" w:space="0" w:color="000000"/>
            </w:tcBorders>
            <w:vAlign w:val="bottom"/>
          </w:tcPr>
          <w:p w14:paraId="51E9B1BB" w14:textId="77777777" w:rsidR="007D2012" w:rsidRPr="003F1B13" w:rsidRDefault="007D2012" w:rsidP="00707EE4">
            <w:pPr>
              <w:spacing w:after="0" w:line="360" w:lineRule="auto"/>
              <w:jc w:val="both"/>
              <w:rPr>
                <w:rFonts w:ascii="Arial" w:eastAsia="Arial" w:hAnsi="Arial" w:cs="Arial"/>
                <w:b/>
              </w:rPr>
            </w:pPr>
            <w:r w:rsidRPr="003F1B13">
              <w:rPr>
                <w:rFonts w:ascii="Arial" w:eastAsia="Arial" w:hAnsi="Arial" w:cs="Arial"/>
                <w:b/>
              </w:rPr>
              <w:t>Hechos imponibles valorizados en metros cuadrados o fracción y por faz:</w:t>
            </w:r>
          </w:p>
        </w:tc>
        <w:tc>
          <w:tcPr>
            <w:tcW w:w="992" w:type="dxa"/>
            <w:tcBorders>
              <w:top w:val="single" w:sz="4" w:space="0" w:color="000000"/>
              <w:left w:val="nil"/>
              <w:bottom w:val="single" w:sz="4" w:space="0" w:color="000000"/>
              <w:right w:val="single" w:sz="4" w:space="0" w:color="000000"/>
            </w:tcBorders>
            <w:vAlign w:val="bottom"/>
          </w:tcPr>
          <w:p w14:paraId="0D542A87" w14:textId="77777777" w:rsidR="007D2012" w:rsidRPr="003F1B13" w:rsidRDefault="007D2012" w:rsidP="00707EE4">
            <w:pPr>
              <w:spacing w:after="0" w:line="360" w:lineRule="auto"/>
              <w:jc w:val="center"/>
              <w:rPr>
                <w:rFonts w:ascii="Arial" w:eastAsia="Arial" w:hAnsi="Arial" w:cs="Arial"/>
              </w:rPr>
            </w:pPr>
            <w:r w:rsidRPr="003F1B13">
              <w:rPr>
                <w:rFonts w:ascii="Arial" w:eastAsia="Arial" w:hAnsi="Arial" w:cs="Arial"/>
                <w:b/>
              </w:rPr>
              <w:t>UMA</w:t>
            </w:r>
          </w:p>
        </w:tc>
      </w:tr>
      <w:tr w:rsidR="007D2012" w:rsidRPr="006E62D9" w14:paraId="2C096302" w14:textId="77777777" w:rsidTr="00707EE4">
        <w:trPr>
          <w:trHeight w:val="261"/>
          <w:jc w:val="center"/>
        </w:trPr>
        <w:tc>
          <w:tcPr>
            <w:tcW w:w="709" w:type="dxa"/>
            <w:tcBorders>
              <w:top w:val="nil"/>
              <w:left w:val="single" w:sz="4" w:space="0" w:color="000000"/>
              <w:bottom w:val="single" w:sz="4" w:space="0" w:color="000000"/>
              <w:right w:val="single" w:sz="4" w:space="0" w:color="000000"/>
            </w:tcBorders>
            <w:vAlign w:val="bottom"/>
          </w:tcPr>
          <w:p w14:paraId="4B73799D" w14:textId="77777777" w:rsidR="007D2012" w:rsidRPr="003F1B13" w:rsidRDefault="007D2012" w:rsidP="00707EE4">
            <w:pPr>
              <w:spacing w:after="0" w:line="360" w:lineRule="auto"/>
              <w:jc w:val="right"/>
              <w:rPr>
                <w:rFonts w:ascii="Arial" w:eastAsia="Arial" w:hAnsi="Arial" w:cs="Arial"/>
                <w:b/>
              </w:rPr>
            </w:pPr>
            <w:r w:rsidRPr="003F1B13">
              <w:rPr>
                <w:rFonts w:ascii="Arial" w:eastAsia="Arial" w:hAnsi="Arial" w:cs="Arial"/>
                <w:b/>
              </w:rPr>
              <w:t>I.</w:t>
            </w:r>
          </w:p>
        </w:tc>
        <w:tc>
          <w:tcPr>
            <w:tcW w:w="7371" w:type="dxa"/>
            <w:tcBorders>
              <w:top w:val="nil"/>
              <w:left w:val="nil"/>
              <w:bottom w:val="single" w:sz="4" w:space="0" w:color="000000"/>
              <w:right w:val="single" w:sz="4" w:space="0" w:color="000000"/>
            </w:tcBorders>
            <w:vAlign w:val="bottom"/>
          </w:tcPr>
          <w:p w14:paraId="280D6576" w14:textId="77777777" w:rsidR="007D2012" w:rsidRPr="003F1B13" w:rsidRDefault="007D2012" w:rsidP="00707EE4">
            <w:pPr>
              <w:spacing w:after="0" w:line="360" w:lineRule="auto"/>
              <w:rPr>
                <w:rFonts w:ascii="Arial" w:eastAsia="Arial" w:hAnsi="Arial" w:cs="Arial"/>
              </w:rPr>
            </w:pPr>
            <w:r w:rsidRPr="003F1B13">
              <w:rPr>
                <w:rFonts w:ascii="Arial" w:eastAsia="Arial" w:hAnsi="Arial" w:cs="Arial"/>
              </w:rPr>
              <w:t>Letreros simples (paredes, vidrieras, frontal, etc.)</w:t>
            </w:r>
          </w:p>
        </w:tc>
        <w:tc>
          <w:tcPr>
            <w:tcW w:w="992" w:type="dxa"/>
            <w:tcBorders>
              <w:top w:val="nil"/>
              <w:left w:val="nil"/>
              <w:bottom w:val="single" w:sz="4" w:space="0" w:color="000000"/>
              <w:right w:val="single" w:sz="4" w:space="0" w:color="000000"/>
            </w:tcBorders>
            <w:shd w:val="clear" w:color="auto" w:fill="EEECE1"/>
            <w:vAlign w:val="bottom"/>
          </w:tcPr>
          <w:p w14:paraId="24FA2926" w14:textId="77777777" w:rsidR="007D2012" w:rsidRPr="003F1B13" w:rsidRDefault="007D2012" w:rsidP="00707EE4">
            <w:pPr>
              <w:spacing w:after="0" w:line="360" w:lineRule="auto"/>
              <w:jc w:val="right"/>
              <w:rPr>
                <w:rFonts w:ascii="Arial" w:eastAsia="Arial" w:hAnsi="Arial" w:cs="Arial"/>
              </w:rPr>
            </w:pPr>
            <w:r w:rsidRPr="003F1B13">
              <w:rPr>
                <w:rFonts w:ascii="Arial" w:eastAsia="Arial" w:hAnsi="Arial" w:cs="Arial"/>
              </w:rPr>
              <w:t>1,30</w:t>
            </w:r>
          </w:p>
        </w:tc>
      </w:tr>
      <w:tr w:rsidR="007D2012" w:rsidRPr="006E62D9" w14:paraId="09256B1F" w14:textId="77777777" w:rsidTr="00707EE4">
        <w:trPr>
          <w:trHeight w:val="261"/>
          <w:jc w:val="center"/>
        </w:trPr>
        <w:tc>
          <w:tcPr>
            <w:tcW w:w="709" w:type="dxa"/>
            <w:tcBorders>
              <w:top w:val="nil"/>
              <w:left w:val="single" w:sz="4" w:space="0" w:color="000000"/>
              <w:bottom w:val="single" w:sz="4" w:space="0" w:color="000000"/>
              <w:right w:val="single" w:sz="4" w:space="0" w:color="000000"/>
            </w:tcBorders>
            <w:vAlign w:val="bottom"/>
          </w:tcPr>
          <w:p w14:paraId="7F281326" w14:textId="77777777" w:rsidR="007D2012" w:rsidRPr="003F1B13" w:rsidRDefault="007D2012" w:rsidP="00707EE4">
            <w:pPr>
              <w:spacing w:after="0" w:line="360" w:lineRule="auto"/>
              <w:jc w:val="right"/>
              <w:rPr>
                <w:rFonts w:ascii="Arial" w:eastAsia="Arial" w:hAnsi="Arial" w:cs="Arial"/>
                <w:b/>
              </w:rPr>
            </w:pPr>
            <w:r w:rsidRPr="003F1B13">
              <w:rPr>
                <w:rFonts w:ascii="Arial" w:eastAsia="Arial" w:hAnsi="Arial" w:cs="Arial"/>
                <w:b/>
              </w:rPr>
              <w:t>II.</w:t>
            </w:r>
          </w:p>
        </w:tc>
        <w:tc>
          <w:tcPr>
            <w:tcW w:w="7371" w:type="dxa"/>
            <w:tcBorders>
              <w:top w:val="nil"/>
              <w:left w:val="nil"/>
              <w:bottom w:val="single" w:sz="4" w:space="0" w:color="000000"/>
              <w:right w:val="single" w:sz="4" w:space="0" w:color="000000"/>
            </w:tcBorders>
            <w:vAlign w:val="bottom"/>
          </w:tcPr>
          <w:p w14:paraId="3F738753" w14:textId="77777777" w:rsidR="007D2012" w:rsidRPr="003F1B13" w:rsidRDefault="007D2012" w:rsidP="00707EE4">
            <w:pPr>
              <w:spacing w:after="0" w:line="360" w:lineRule="auto"/>
              <w:jc w:val="both"/>
              <w:rPr>
                <w:rFonts w:ascii="Arial" w:eastAsia="Arial" w:hAnsi="Arial" w:cs="Arial"/>
              </w:rPr>
            </w:pPr>
            <w:r w:rsidRPr="003F1B13">
              <w:rPr>
                <w:rFonts w:ascii="Arial" w:eastAsia="Arial" w:hAnsi="Arial" w:cs="Arial"/>
              </w:rPr>
              <w:t>Avisos simples (paredes, vidrieras, frontal, etc.)</w:t>
            </w:r>
          </w:p>
        </w:tc>
        <w:tc>
          <w:tcPr>
            <w:tcW w:w="992" w:type="dxa"/>
            <w:tcBorders>
              <w:top w:val="nil"/>
              <w:left w:val="nil"/>
              <w:bottom w:val="single" w:sz="4" w:space="0" w:color="000000"/>
              <w:right w:val="single" w:sz="4" w:space="0" w:color="000000"/>
            </w:tcBorders>
            <w:shd w:val="clear" w:color="auto" w:fill="EEECE1"/>
            <w:vAlign w:val="bottom"/>
          </w:tcPr>
          <w:p w14:paraId="4E1B51FE" w14:textId="77777777" w:rsidR="007D2012" w:rsidRPr="003F1B13" w:rsidRDefault="007D2012" w:rsidP="00707EE4">
            <w:pPr>
              <w:spacing w:after="0" w:line="360" w:lineRule="auto"/>
              <w:jc w:val="right"/>
              <w:rPr>
                <w:rFonts w:ascii="Arial" w:eastAsia="Arial" w:hAnsi="Arial" w:cs="Arial"/>
              </w:rPr>
            </w:pPr>
            <w:r w:rsidRPr="003F1B13">
              <w:rPr>
                <w:rFonts w:ascii="Arial" w:eastAsia="Arial" w:hAnsi="Arial" w:cs="Arial"/>
              </w:rPr>
              <w:t>1,73</w:t>
            </w:r>
          </w:p>
        </w:tc>
      </w:tr>
      <w:tr w:rsidR="007D2012" w:rsidRPr="006E62D9" w14:paraId="31BDB7E6" w14:textId="77777777" w:rsidTr="00707EE4">
        <w:trPr>
          <w:trHeight w:val="261"/>
          <w:jc w:val="center"/>
        </w:trPr>
        <w:tc>
          <w:tcPr>
            <w:tcW w:w="709" w:type="dxa"/>
            <w:tcBorders>
              <w:top w:val="nil"/>
              <w:left w:val="single" w:sz="4" w:space="0" w:color="000000"/>
              <w:bottom w:val="single" w:sz="4" w:space="0" w:color="000000"/>
              <w:right w:val="single" w:sz="4" w:space="0" w:color="000000"/>
            </w:tcBorders>
            <w:vAlign w:val="bottom"/>
          </w:tcPr>
          <w:p w14:paraId="7B8B42AC" w14:textId="77777777" w:rsidR="007D2012" w:rsidRPr="003F1B13" w:rsidRDefault="007D2012" w:rsidP="00707EE4">
            <w:pPr>
              <w:spacing w:after="0" w:line="360" w:lineRule="auto"/>
              <w:jc w:val="right"/>
              <w:rPr>
                <w:rFonts w:ascii="Arial" w:eastAsia="Arial" w:hAnsi="Arial" w:cs="Arial"/>
                <w:b/>
              </w:rPr>
            </w:pPr>
            <w:r w:rsidRPr="003F1B13">
              <w:rPr>
                <w:rFonts w:ascii="Arial" w:eastAsia="Arial" w:hAnsi="Arial" w:cs="Arial"/>
                <w:b/>
              </w:rPr>
              <w:t>III.</w:t>
            </w:r>
          </w:p>
        </w:tc>
        <w:tc>
          <w:tcPr>
            <w:tcW w:w="7371" w:type="dxa"/>
            <w:tcBorders>
              <w:top w:val="nil"/>
              <w:left w:val="nil"/>
              <w:bottom w:val="single" w:sz="4" w:space="0" w:color="000000"/>
              <w:right w:val="single" w:sz="4" w:space="0" w:color="000000"/>
            </w:tcBorders>
            <w:vAlign w:val="bottom"/>
          </w:tcPr>
          <w:p w14:paraId="2889CC74" w14:textId="77777777" w:rsidR="007D2012" w:rsidRPr="003F1B13" w:rsidRDefault="007D2012" w:rsidP="00707EE4">
            <w:pPr>
              <w:spacing w:after="0" w:line="360" w:lineRule="auto"/>
              <w:jc w:val="both"/>
              <w:rPr>
                <w:rFonts w:ascii="Arial" w:eastAsia="Arial" w:hAnsi="Arial" w:cs="Arial"/>
              </w:rPr>
            </w:pPr>
            <w:r w:rsidRPr="003F1B13">
              <w:rPr>
                <w:rFonts w:ascii="Arial" w:eastAsia="Arial" w:hAnsi="Arial" w:cs="Arial"/>
              </w:rPr>
              <w:t xml:space="preserve">Letreros salientes (marquesinas, toldos, anuncios salientes, etc.)  </w:t>
            </w:r>
          </w:p>
        </w:tc>
        <w:tc>
          <w:tcPr>
            <w:tcW w:w="992" w:type="dxa"/>
            <w:tcBorders>
              <w:top w:val="nil"/>
              <w:left w:val="nil"/>
              <w:bottom w:val="single" w:sz="4" w:space="0" w:color="000000"/>
              <w:right w:val="single" w:sz="4" w:space="0" w:color="000000"/>
            </w:tcBorders>
            <w:shd w:val="clear" w:color="auto" w:fill="EEECE1"/>
            <w:vAlign w:val="bottom"/>
          </w:tcPr>
          <w:p w14:paraId="49753D4E" w14:textId="77777777" w:rsidR="007D2012" w:rsidRPr="003F1B13" w:rsidRDefault="007D2012" w:rsidP="00707EE4">
            <w:pPr>
              <w:spacing w:after="0" w:line="360" w:lineRule="auto"/>
              <w:jc w:val="right"/>
              <w:rPr>
                <w:rFonts w:ascii="Arial" w:eastAsia="Arial" w:hAnsi="Arial" w:cs="Arial"/>
              </w:rPr>
            </w:pPr>
            <w:r w:rsidRPr="003F1B13">
              <w:rPr>
                <w:rFonts w:ascii="Arial" w:eastAsia="Arial" w:hAnsi="Arial" w:cs="Arial"/>
              </w:rPr>
              <w:t>1,73</w:t>
            </w:r>
          </w:p>
        </w:tc>
      </w:tr>
      <w:tr w:rsidR="007D2012" w:rsidRPr="006E62D9" w14:paraId="64FFB1AE" w14:textId="77777777" w:rsidTr="00707EE4">
        <w:trPr>
          <w:trHeight w:val="261"/>
          <w:jc w:val="center"/>
        </w:trPr>
        <w:tc>
          <w:tcPr>
            <w:tcW w:w="709" w:type="dxa"/>
            <w:tcBorders>
              <w:top w:val="nil"/>
              <w:left w:val="single" w:sz="4" w:space="0" w:color="000000"/>
              <w:bottom w:val="single" w:sz="4" w:space="0" w:color="000000"/>
              <w:right w:val="single" w:sz="4" w:space="0" w:color="000000"/>
            </w:tcBorders>
            <w:vAlign w:val="bottom"/>
          </w:tcPr>
          <w:p w14:paraId="5644AEDF" w14:textId="77777777" w:rsidR="007D2012" w:rsidRPr="003F1B13" w:rsidRDefault="007D2012" w:rsidP="00707EE4">
            <w:pPr>
              <w:spacing w:after="0" w:line="360" w:lineRule="auto"/>
              <w:jc w:val="right"/>
              <w:rPr>
                <w:rFonts w:ascii="Arial" w:eastAsia="Arial" w:hAnsi="Arial" w:cs="Arial"/>
                <w:b/>
              </w:rPr>
            </w:pPr>
            <w:r w:rsidRPr="003F1B13">
              <w:rPr>
                <w:rFonts w:ascii="Arial" w:eastAsia="Arial" w:hAnsi="Arial" w:cs="Arial"/>
                <w:b/>
              </w:rPr>
              <w:t>IV.</w:t>
            </w:r>
          </w:p>
        </w:tc>
        <w:tc>
          <w:tcPr>
            <w:tcW w:w="7371" w:type="dxa"/>
            <w:tcBorders>
              <w:top w:val="nil"/>
              <w:left w:val="nil"/>
              <w:bottom w:val="single" w:sz="4" w:space="0" w:color="000000"/>
              <w:right w:val="single" w:sz="4" w:space="0" w:color="000000"/>
            </w:tcBorders>
            <w:vAlign w:val="bottom"/>
          </w:tcPr>
          <w:p w14:paraId="23F58352" w14:textId="77777777" w:rsidR="007D2012" w:rsidRPr="003F1B13" w:rsidRDefault="007D2012" w:rsidP="00707EE4">
            <w:pPr>
              <w:spacing w:after="0" w:line="360" w:lineRule="auto"/>
              <w:jc w:val="both"/>
              <w:rPr>
                <w:rFonts w:ascii="Arial" w:eastAsia="Arial" w:hAnsi="Arial" w:cs="Arial"/>
              </w:rPr>
            </w:pPr>
            <w:r w:rsidRPr="003F1B13">
              <w:rPr>
                <w:rFonts w:ascii="Arial" w:eastAsia="Arial" w:hAnsi="Arial" w:cs="Arial"/>
              </w:rPr>
              <w:t xml:space="preserve">Avisos salientes (marquesinas, toldos, anuncios salientes, etc.)  </w:t>
            </w:r>
          </w:p>
        </w:tc>
        <w:tc>
          <w:tcPr>
            <w:tcW w:w="992" w:type="dxa"/>
            <w:tcBorders>
              <w:top w:val="nil"/>
              <w:left w:val="nil"/>
              <w:bottom w:val="single" w:sz="4" w:space="0" w:color="000000"/>
              <w:right w:val="single" w:sz="4" w:space="0" w:color="000000"/>
            </w:tcBorders>
            <w:shd w:val="clear" w:color="auto" w:fill="EEECE1"/>
            <w:vAlign w:val="bottom"/>
          </w:tcPr>
          <w:p w14:paraId="1CBBA041" w14:textId="77777777" w:rsidR="007D2012" w:rsidRPr="003F1B13" w:rsidRDefault="007D2012" w:rsidP="00707EE4">
            <w:pPr>
              <w:spacing w:after="0" w:line="360" w:lineRule="auto"/>
              <w:jc w:val="right"/>
              <w:rPr>
                <w:rFonts w:ascii="Arial" w:eastAsia="Arial" w:hAnsi="Arial" w:cs="Arial"/>
              </w:rPr>
            </w:pPr>
            <w:r w:rsidRPr="003F1B13">
              <w:rPr>
                <w:rFonts w:ascii="Arial" w:eastAsia="Arial" w:hAnsi="Arial" w:cs="Arial"/>
              </w:rPr>
              <w:t>2,59</w:t>
            </w:r>
          </w:p>
        </w:tc>
      </w:tr>
      <w:tr w:rsidR="007D2012" w:rsidRPr="006E62D9" w14:paraId="0207F8FE" w14:textId="77777777" w:rsidTr="00707EE4">
        <w:trPr>
          <w:trHeight w:val="261"/>
          <w:jc w:val="center"/>
        </w:trPr>
        <w:tc>
          <w:tcPr>
            <w:tcW w:w="709" w:type="dxa"/>
            <w:tcBorders>
              <w:top w:val="nil"/>
              <w:left w:val="single" w:sz="4" w:space="0" w:color="000000"/>
              <w:bottom w:val="single" w:sz="4" w:space="0" w:color="000000"/>
              <w:right w:val="single" w:sz="4" w:space="0" w:color="000000"/>
            </w:tcBorders>
            <w:vAlign w:val="bottom"/>
          </w:tcPr>
          <w:p w14:paraId="405058C5" w14:textId="77777777" w:rsidR="007D2012" w:rsidRPr="003F1B13" w:rsidRDefault="007D2012" w:rsidP="00707EE4">
            <w:pPr>
              <w:spacing w:after="0" w:line="360" w:lineRule="auto"/>
              <w:jc w:val="right"/>
              <w:rPr>
                <w:rFonts w:ascii="Arial" w:eastAsia="Arial" w:hAnsi="Arial" w:cs="Arial"/>
                <w:b/>
              </w:rPr>
            </w:pPr>
            <w:r w:rsidRPr="003F1B13">
              <w:rPr>
                <w:rFonts w:ascii="Arial" w:eastAsia="Arial" w:hAnsi="Arial" w:cs="Arial"/>
                <w:b/>
              </w:rPr>
              <w:t>V.</w:t>
            </w:r>
          </w:p>
        </w:tc>
        <w:tc>
          <w:tcPr>
            <w:tcW w:w="7371" w:type="dxa"/>
            <w:tcBorders>
              <w:top w:val="nil"/>
              <w:left w:val="nil"/>
              <w:bottom w:val="single" w:sz="4" w:space="0" w:color="000000"/>
              <w:right w:val="single" w:sz="4" w:space="0" w:color="000000"/>
            </w:tcBorders>
            <w:vAlign w:val="bottom"/>
          </w:tcPr>
          <w:p w14:paraId="656A615E" w14:textId="77777777" w:rsidR="007D2012" w:rsidRPr="003F1B13" w:rsidRDefault="007D2012" w:rsidP="00707EE4">
            <w:pPr>
              <w:spacing w:after="0" w:line="360" w:lineRule="auto"/>
              <w:jc w:val="both"/>
              <w:rPr>
                <w:rFonts w:ascii="Arial" w:eastAsia="Arial" w:hAnsi="Arial" w:cs="Arial"/>
              </w:rPr>
            </w:pPr>
            <w:r w:rsidRPr="003F1B13">
              <w:rPr>
                <w:rFonts w:ascii="Arial" w:eastAsia="Arial" w:hAnsi="Arial" w:cs="Arial"/>
              </w:rPr>
              <w:t>Avisos en salas de espectáculos</w:t>
            </w:r>
          </w:p>
        </w:tc>
        <w:tc>
          <w:tcPr>
            <w:tcW w:w="992" w:type="dxa"/>
            <w:tcBorders>
              <w:top w:val="nil"/>
              <w:left w:val="nil"/>
              <w:bottom w:val="single" w:sz="4" w:space="0" w:color="000000"/>
              <w:right w:val="single" w:sz="4" w:space="0" w:color="000000"/>
            </w:tcBorders>
            <w:shd w:val="clear" w:color="auto" w:fill="EEECE1"/>
            <w:vAlign w:val="bottom"/>
          </w:tcPr>
          <w:p w14:paraId="3D265141" w14:textId="77777777" w:rsidR="007D2012" w:rsidRPr="003F1B13" w:rsidRDefault="007D2012" w:rsidP="00707EE4">
            <w:pPr>
              <w:spacing w:after="0" w:line="360" w:lineRule="auto"/>
              <w:jc w:val="right"/>
              <w:rPr>
                <w:rFonts w:ascii="Arial" w:eastAsia="Arial" w:hAnsi="Arial" w:cs="Arial"/>
              </w:rPr>
            </w:pPr>
            <w:r w:rsidRPr="003F1B13">
              <w:rPr>
                <w:rFonts w:ascii="Arial" w:eastAsia="Arial" w:hAnsi="Arial" w:cs="Arial"/>
              </w:rPr>
              <w:t>0,19</w:t>
            </w:r>
          </w:p>
        </w:tc>
      </w:tr>
      <w:tr w:rsidR="007D2012" w:rsidRPr="006E62D9" w14:paraId="387C0242" w14:textId="77777777" w:rsidTr="00707EE4">
        <w:trPr>
          <w:trHeight w:val="261"/>
          <w:jc w:val="center"/>
        </w:trPr>
        <w:tc>
          <w:tcPr>
            <w:tcW w:w="709" w:type="dxa"/>
            <w:tcBorders>
              <w:top w:val="nil"/>
              <w:left w:val="single" w:sz="4" w:space="0" w:color="000000"/>
              <w:bottom w:val="single" w:sz="4" w:space="0" w:color="000000"/>
              <w:right w:val="single" w:sz="4" w:space="0" w:color="000000"/>
            </w:tcBorders>
            <w:vAlign w:val="bottom"/>
          </w:tcPr>
          <w:p w14:paraId="06E7DB9A" w14:textId="77777777" w:rsidR="007D2012" w:rsidRPr="003F1B13" w:rsidRDefault="007D2012" w:rsidP="00707EE4">
            <w:pPr>
              <w:spacing w:after="0" w:line="360" w:lineRule="auto"/>
              <w:jc w:val="right"/>
              <w:rPr>
                <w:rFonts w:ascii="Arial" w:eastAsia="Arial" w:hAnsi="Arial" w:cs="Arial"/>
                <w:b/>
              </w:rPr>
            </w:pPr>
            <w:r w:rsidRPr="003F1B13">
              <w:rPr>
                <w:rFonts w:ascii="Arial" w:eastAsia="Arial" w:hAnsi="Arial" w:cs="Arial"/>
                <w:b/>
              </w:rPr>
              <w:t>VI.</w:t>
            </w:r>
          </w:p>
        </w:tc>
        <w:tc>
          <w:tcPr>
            <w:tcW w:w="7371" w:type="dxa"/>
            <w:tcBorders>
              <w:top w:val="nil"/>
              <w:left w:val="nil"/>
              <w:bottom w:val="single" w:sz="4" w:space="0" w:color="000000"/>
              <w:right w:val="single" w:sz="4" w:space="0" w:color="000000"/>
            </w:tcBorders>
            <w:vAlign w:val="bottom"/>
          </w:tcPr>
          <w:p w14:paraId="07E066B0" w14:textId="77777777" w:rsidR="007D2012" w:rsidRPr="003F1B13" w:rsidRDefault="007D2012" w:rsidP="00707EE4">
            <w:pPr>
              <w:spacing w:after="0" w:line="360" w:lineRule="auto"/>
              <w:jc w:val="both"/>
              <w:rPr>
                <w:rFonts w:ascii="Arial" w:eastAsia="Arial" w:hAnsi="Arial" w:cs="Arial"/>
              </w:rPr>
            </w:pPr>
            <w:r w:rsidRPr="003F1B13">
              <w:rPr>
                <w:rFonts w:ascii="Arial" w:eastAsia="Arial" w:hAnsi="Arial" w:cs="Arial"/>
              </w:rPr>
              <w:t>Avisos sobre rutas, caminos, terminales de medios de transporte, baldíos</w:t>
            </w:r>
          </w:p>
        </w:tc>
        <w:tc>
          <w:tcPr>
            <w:tcW w:w="992" w:type="dxa"/>
            <w:tcBorders>
              <w:top w:val="nil"/>
              <w:left w:val="nil"/>
              <w:bottom w:val="single" w:sz="4" w:space="0" w:color="000000"/>
              <w:right w:val="single" w:sz="4" w:space="0" w:color="000000"/>
            </w:tcBorders>
            <w:shd w:val="clear" w:color="auto" w:fill="EEECE1"/>
            <w:vAlign w:val="bottom"/>
          </w:tcPr>
          <w:p w14:paraId="46D019D6" w14:textId="77777777" w:rsidR="007D2012" w:rsidRPr="003F1B13" w:rsidRDefault="007D2012" w:rsidP="00707EE4">
            <w:pPr>
              <w:spacing w:after="0" w:line="360" w:lineRule="auto"/>
              <w:jc w:val="right"/>
              <w:rPr>
                <w:rFonts w:ascii="Arial" w:eastAsia="Arial" w:hAnsi="Arial" w:cs="Arial"/>
              </w:rPr>
            </w:pPr>
            <w:r w:rsidRPr="003F1B13">
              <w:rPr>
                <w:rFonts w:ascii="Arial" w:eastAsia="Arial" w:hAnsi="Arial" w:cs="Arial"/>
              </w:rPr>
              <w:t>2,16</w:t>
            </w:r>
          </w:p>
        </w:tc>
      </w:tr>
    </w:tbl>
    <w:p w14:paraId="086F76EC" w14:textId="77777777" w:rsidR="007D2012" w:rsidRDefault="007D2012" w:rsidP="007D2012">
      <w:pPr>
        <w:spacing w:line="276" w:lineRule="auto"/>
        <w:rPr>
          <w:rFonts w:ascii="Arial" w:hAnsi="Arial" w:cs="Arial"/>
          <w:sz w:val="24"/>
          <w:szCs w:val="24"/>
        </w:rPr>
      </w:pPr>
    </w:p>
    <w:p w14:paraId="3731E027" w14:textId="77777777" w:rsidR="007D2012" w:rsidRPr="00E5637E" w:rsidRDefault="007D2012" w:rsidP="007D2012">
      <w:pPr>
        <w:spacing w:after="0" w:line="276" w:lineRule="auto"/>
        <w:jc w:val="both"/>
        <w:rPr>
          <w:rFonts w:ascii="Arial" w:eastAsia="Arial" w:hAnsi="Arial" w:cs="Arial"/>
          <w:sz w:val="24"/>
          <w:szCs w:val="24"/>
        </w:rPr>
      </w:pPr>
      <w:r w:rsidRPr="00E5637E">
        <w:rPr>
          <w:rFonts w:ascii="Arial" w:eastAsia="Arial" w:hAnsi="Arial" w:cs="Arial"/>
          <w:sz w:val="24"/>
          <w:szCs w:val="24"/>
        </w:rPr>
        <w:t>Todo Derecho por Publicidad y Propaganda no abonada en término se liquidará al valor del gravamen al momento del pago.</w:t>
      </w:r>
    </w:p>
    <w:p w14:paraId="0F70F649" w14:textId="77777777" w:rsidR="007D2012" w:rsidRPr="00E5637E" w:rsidRDefault="007D2012" w:rsidP="007D2012">
      <w:pPr>
        <w:spacing w:after="0" w:line="276" w:lineRule="auto"/>
        <w:jc w:val="both"/>
        <w:rPr>
          <w:rFonts w:ascii="Arial" w:eastAsia="Arial" w:hAnsi="Arial" w:cs="Arial"/>
          <w:sz w:val="24"/>
          <w:szCs w:val="24"/>
        </w:rPr>
      </w:pPr>
    </w:p>
    <w:p w14:paraId="7BA5183F" w14:textId="77777777" w:rsidR="007D2012" w:rsidRPr="00E5637E" w:rsidRDefault="007D2012" w:rsidP="007D2012">
      <w:pPr>
        <w:widowControl w:val="0"/>
        <w:spacing w:after="0" w:line="276" w:lineRule="auto"/>
        <w:jc w:val="both"/>
        <w:rPr>
          <w:rFonts w:ascii="Arial" w:eastAsia="Arial" w:hAnsi="Arial" w:cs="Arial"/>
          <w:sz w:val="24"/>
          <w:szCs w:val="24"/>
        </w:rPr>
      </w:pPr>
      <w:r w:rsidRPr="00E5637E">
        <w:rPr>
          <w:rFonts w:ascii="Arial" w:eastAsia="Arial" w:hAnsi="Arial" w:cs="Arial"/>
          <w:b/>
          <w:sz w:val="24"/>
          <w:szCs w:val="24"/>
        </w:rPr>
        <w:t xml:space="preserve">Artículo 26.- </w:t>
      </w:r>
      <w:r w:rsidRPr="00E5637E">
        <w:rPr>
          <w:rFonts w:ascii="Arial" w:eastAsia="Arial" w:hAnsi="Arial" w:cs="Arial"/>
          <w:sz w:val="24"/>
          <w:szCs w:val="24"/>
        </w:rPr>
        <w:t xml:space="preserve">Por el otorgamiento de los permisos para luz y sonido, bailes </w:t>
      </w:r>
      <w:r w:rsidRPr="00E5637E">
        <w:rPr>
          <w:rFonts w:ascii="Arial" w:eastAsia="Arial" w:hAnsi="Arial" w:cs="Arial"/>
          <w:sz w:val="24"/>
          <w:szCs w:val="24"/>
        </w:rPr>
        <w:lastRenderedPageBreak/>
        <w:t>populares se caus</w:t>
      </w:r>
      <w:r>
        <w:rPr>
          <w:rFonts w:ascii="Arial" w:eastAsia="Arial" w:hAnsi="Arial" w:cs="Arial"/>
          <w:sz w:val="24"/>
          <w:szCs w:val="24"/>
        </w:rPr>
        <w:t>arán y pagarán derechos de $ 1,1</w:t>
      </w:r>
      <w:r w:rsidRPr="00E5637E">
        <w:rPr>
          <w:rFonts w:ascii="Arial" w:eastAsia="Arial" w:hAnsi="Arial" w:cs="Arial"/>
          <w:sz w:val="24"/>
          <w:szCs w:val="24"/>
        </w:rPr>
        <w:t>00.00 por día con venta de bebidas alcohólicas y sin v</w:t>
      </w:r>
      <w:r>
        <w:rPr>
          <w:rFonts w:ascii="Arial" w:eastAsia="Arial" w:hAnsi="Arial" w:cs="Arial"/>
          <w:sz w:val="24"/>
          <w:szCs w:val="24"/>
        </w:rPr>
        <w:t>enta de bebidas alcohólicas $ 55</w:t>
      </w:r>
      <w:r w:rsidRPr="00E5637E">
        <w:rPr>
          <w:rFonts w:ascii="Arial" w:eastAsia="Arial" w:hAnsi="Arial" w:cs="Arial"/>
          <w:sz w:val="24"/>
          <w:szCs w:val="24"/>
        </w:rPr>
        <w:t>0.00 por día. En el caso de verbenas pagará</w:t>
      </w:r>
      <w:r>
        <w:rPr>
          <w:rFonts w:ascii="Arial" w:eastAsia="Arial" w:hAnsi="Arial" w:cs="Arial"/>
          <w:sz w:val="24"/>
          <w:szCs w:val="24"/>
        </w:rPr>
        <w:t>n el derecho de $ 165</w:t>
      </w:r>
      <w:r w:rsidRPr="00E5637E">
        <w:rPr>
          <w:rFonts w:ascii="Arial" w:eastAsia="Arial" w:hAnsi="Arial" w:cs="Arial"/>
          <w:sz w:val="24"/>
          <w:szCs w:val="24"/>
        </w:rPr>
        <w:t>.00 por día.</w:t>
      </w:r>
    </w:p>
    <w:p w14:paraId="07A01EE7" w14:textId="77777777" w:rsidR="007D2012" w:rsidRPr="00E5637E" w:rsidRDefault="007D2012" w:rsidP="007D2012">
      <w:pPr>
        <w:widowControl w:val="0"/>
        <w:spacing w:after="0" w:line="276" w:lineRule="auto"/>
        <w:jc w:val="both"/>
        <w:rPr>
          <w:rFonts w:ascii="Arial" w:eastAsia="Arial" w:hAnsi="Arial" w:cs="Arial"/>
          <w:b/>
          <w:sz w:val="24"/>
          <w:szCs w:val="24"/>
        </w:rPr>
      </w:pPr>
    </w:p>
    <w:p w14:paraId="24CE3AB1" w14:textId="77777777" w:rsidR="007D2012" w:rsidRPr="00E5637E" w:rsidRDefault="007D2012" w:rsidP="007D2012">
      <w:pPr>
        <w:widowControl w:val="0"/>
        <w:spacing w:after="0" w:line="276" w:lineRule="auto"/>
        <w:jc w:val="both"/>
        <w:rPr>
          <w:rFonts w:ascii="Arial" w:eastAsia="Arial" w:hAnsi="Arial" w:cs="Arial"/>
          <w:sz w:val="24"/>
          <w:szCs w:val="24"/>
        </w:rPr>
      </w:pPr>
      <w:r w:rsidRPr="00E5637E">
        <w:rPr>
          <w:rFonts w:ascii="Arial" w:eastAsia="Arial" w:hAnsi="Arial" w:cs="Arial"/>
          <w:b/>
          <w:sz w:val="24"/>
          <w:szCs w:val="24"/>
        </w:rPr>
        <w:t xml:space="preserve">Artículo 27.- </w:t>
      </w:r>
      <w:r w:rsidRPr="00E5637E">
        <w:rPr>
          <w:rFonts w:ascii="Arial" w:eastAsia="Arial" w:hAnsi="Arial" w:cs="Arial"/>
          <w:sz w:val="24"/>
          <w:szCs w:val="24"/>
        </w:rPr>
        <w:t>Por el permiso para el cierre de calles por fiestas o cualquier evento o espectáculo en la vía pública, se pagará la cantidad de $ 70.00 por día.</w:t>
      </w:r>
    </w:p>
    <w:p w14:paraId="16AE69AD" w14:textId="77777777" w:rsidR="007D2012" w:rsidRDefault="007D2012" w:rsidP="007D2012">
      <w:pPr>
        <w:spacing w:line="276" w:lineRule="auto"/>
        <w:rPr>
          <w:rFonts w:ascii="Arial" w:hAnsi="Arial" w:cs="Arial"/>
          <w:sz w:val="24"/>
          <w:szCs w:val="24"/>
        </w:rPr>
      </w:pPr>
    </w:p>
    <w:p w14:paraId="3C18CF5D" w14:textId="77777777" w:rsidR="007D2012" w:rsidRPr="00E5637E" w:rsidRDefault="007D2012" w:rsidP="007D2012">
      <w:pPr>
        <w:widowControl w:val="0"/>
        <w:spacing w:after="0" w:line="276" w:lineRule="auto"/>
        <w:jc w:val="both"/>
        <w:rPr>
          <w:rFonts w:ascii="Arial" w:eastAsia="Arial" w:hAnsi="Arial" w:cs="Arial"/>
          <w:sz w:val="24"/>
          <w:szCs w:val="24"/>
        </w:rPr>
      </w:pPr>
      <w:r w:rsidRPr="00E5637E">
        <w:rPr>
          <w:rFonts w:ascii="Arial" w:eastAsia="Arial" w:hAnsi="Arial" w:cs="Arial"/>
          <w:b/>
          <w:sz w:val="24"/>
          <w:szCs w:val="24"/>
        </w:rPr>
        <w:t xml:space="preserve">Artículo 28.- </w:t>
      </w:r>
      <w:r w:rsidRPr="00E5637E">
        <w:rPr>
          <w:rFonts w:ascii="Arial" w:eastAsia="Arial" w:hAnsi="Arial" w:cs="Arial"/>
          <w:sz w:val="24"/>
          <w:szCs w:val="24"/>
        </w:rPr>
        <w:t>Por el otorgamiento de los permisos para cosos taurinos, se causarán y pagarán los siguientes derechos:</w:t>
      </w:r>
    </w:p>
    <w:p w14:paraId="1ED8017F" w14:textId="77777777" w:rsidR="007D2012" w:rsidRDefault="007D2012" w:rsidP="007D2012">
      <w:pPr>
        <w:spacing w:line="276" w:lineRule="auto"/>
        <w:rPr>
          <w:rFonts w:ascii="Arial" w:hAnsi="Arial" w:cs="Arial"/>
          <w:sz w:val="24"/>
          <w:szCs w:val="24"/>
        </w:rPr>
      </w:pPr>
    </w:p>
    <w:tbl>
      <w:tblPr>
        <w:tblW w:w="49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8"/>
        <w:gridCol w:w="1917"/>
      </w:tblGrid>
      <w:tr w:rsidR="007D2012" w:rsidRPr="00C07AC9" w14:paraId="3C0287E8" w14:textId="77777777" w:rsidTr="00707EE4">
        <w:trPr>
          <w:trHeight w:val="303"/>
          <w:jc w:val="center"/>
        </w:trPr>
        <w:tc>
          <w:tcPr>
            <w:tcW w:w="3900" w:type="pct"/>
          </w:tcPr>
          <w:p w14:paraId="5FBE2F64" w14:textId="77777777" w:rsidR="007D2012" w:rsidRPr="00C07AC9" w:rsidRDefault="007D2012" w:rsidP="00707EE4">
            <w:pPr>
              <w:widowControl w:val="0"/>
              <w:spacing w:after="0" w:line="360" w:lineRule="auto"/>
              <w:jc w:val="both"/>
              <w:rPr>
                <w:rFonts w:ascii="Arial" w:eastAsia="Arial" w:hAnsi="Arial" w:cs="Arial"/>
              </w:rPr>
            </w:pPr>
            <w:r w:rsidRPr="00C07AC9">
              <w:rPr>
                <w:rFonts w:ascii="Arial" w:eastAsia="Arial" w:hAnsi="Arial" w:cs="Arial"/>
                <w:b/>
              </w:rPr>
              <w:t xml:space="preserve">I. </w:t>
            </w:r>
            <w:r w:rsidRPr="00C07AC9">
              <w:rPr>
                <w:rFonts w:ascii="Arial" w:eastAsia="Arial" w:hAnsi="Arial" w:cs="Arial"/>
              </w:rPr>
              <w:t>Por palquero por día</w:t>
            </w:r>
          </w:p>
        </w:tc>
        <w:tc>
          <w:tcPr>
            <w:tcW w:w="1100" w:type="pct"/>
          </w:tcPr>
          <w:p w14:paraId="1E2CE965" w14:textId="77777777" w:rsidR="007D2012" w:rsidRPr="00C07AC9" w:rsidRDefault="007D2012" w:rsidP="00707EE4">
            <w:pPr>
              <w:widowControl w:val="0"/>
              <w:spacing w:after="0" w:line="360" w:lineRule="auto"/>
              <w:jc w:val="right"/>
              <w:rPr>
                <w:rFonts w:ascii="Arial" w:eastAsia="Arial" w:hAnsi="Arial" w:cs="Arial"/>
              </w:rPr>
            </w:pPr>
            <w:r w:rsidRPr="00C07AC9">
              <w:rPr>
                <w:rFonts w:ascii="Arial" w:eastAsia="Arial" w:hAnsi="Arial" w:cs="Arial"/>
              </w:rPr>
              <w:t>$              55.00</w:t>
            </w:r>
          </w:p>
        </w:tc>
      </w:tr>
      <w:tr w:rsidR="007D2012" w:rsidRPr="00C07AC9" w14:paraId="2B917DE9" w14:textId="77777777" w:rsidTr="00707EE4">
        <w:trPr>
          <w:trHeight w:val="325"/>
          <w:jc w:val="center"/>
        </w:trPr>
        <w:tc>
          <w:tcPr>
            <w:tcW w:w="3900" w:type="pct"/>
          </w:tcPr>
          <w:p w14:paraId="48249C4F" w14:textId="77777777" w:rsidR="007D2012" w:rsidRPr="00C07AC9" w:rsidRDefault="007D2012" w:rsidP="00707EE4">
            <w:pPr>
              <w:widowControl w:val="0"/>
              <w:spacing w:after="0" w:line="360" w:lineRule="auto"/>
              <w:jc w:val="both"/>
              <w:rPr>
                <w:rFonts w:ascii="Arial" w:eastAsia="Arial" w:hAnsi="Arial" w:cs="Arial"/>
              </w:rPr>
            </w:pPr>
            <w:r w:rsidRPr="00C07AC9">
              <w:rPr>
                <w:rFonts w:ascii="Arial" w:eastAsia="Arial" w:hAnsi="Arial" w:cs="Arial"/>
                <w:b/>
              </w:rPr>
              <w:t xml:space="preserve">II. </w:t>
            </w:r>
            <w:r w:rsidRPr="00C07AC9">
              <w:rPr>
                <w:rFonts w:ascii="Arial" w:eastAsia="Arial" w:hAnsi="Arial" w:cs="Arial"/>
              </w:rPr>
              <w:t>Por coso taurino por día</w:t>
            </w:r>
          </w:p>
        </w:tc>
        <w:tc>
          <w:tcPr>
            <w:tcW w:w="1100" w:type="pct"/>
          </w:tcPr>
          <w:p w14:paraId="3F8D520C" w14:textId="77777777" w:rsidR="007D2012" w:rsidRPr="00C07AC9" w:rsidRDefault="007D2012" w:rsidP="00707EE4">
            <w:pPr>
              <w:widowControl w:val="0"/>
              <w:spacing w:after="0" w:line="360" w:lineRule="auto"/>
              <w:jc w:val="right"/>
              <w:rPr>
                <w:rFonts w:ascii="Arial" w:eastAsia="Arial" w:hAnsi="Arial" w:cs="Arial"/>
              </w:rPr>
            </w:pPr>
            <w:r w:rsidRPr="00C07AC9">
              <w:rPr>
                <w:rFonts w:ascii="Arial" w:eastAsia="Arial" w:hAnsi="Arial" w:cs="Arial"/>
              </w:rPr>
              <w:t>$            880.00</w:t>
            </w:r>
          </w:p>
        </w:tc>
      </w:tr>
    </w:tbl>
    <w:p w14:paraId="07982E89" w14:textId="77777777" w:rsidR="007D2012" w:rsidRDefault="007D2012" w:rsidP="007D2012">
      <w:pPr>
        <w:spacing w:line="276" w:lineRule="auto"/>
        <w:rPr>
          <w:rFonts w:ascii="Arial" w:hAnsi="Arial" w:cs="Arial"/>
          <w:sz w:val="24"/>
          <w:szCs w:val="24"/>
        </w:rPr>
      </w:pPr>
    </w:p>
    <w:p w14:paraId="743DFDE8" w14:textId="77777777" w:rsidR="007D2012" w:rsidRPr="00C65AF8" w:rsidRDefault="007D2012" w:rsidP="007D2012">
      <w:pPr>
        <w:spacing w:line="276" w:lineRule="auto"/>
        <w:rPr>
          <w:rFonts w:ascii="Arial" w:hAnsi="Arial" w:cs="Arial"/>
          <w:sz w:val="24"/>
          <w:szCs w:val="24"/>
        </w:rPr>
      </w:pPr>
    </w:p>
    <w:p w14:paraId="094299B5" w14:textId="77777777" w:rsidR="007D2012" w:rsidRPr="00C65AF8" w:rsidRDefault="007D2012" w:rsidP="007D2012">
      <w:pPr>
        <w:spacing w:line="276" w:lineRule="auto"/>
        <w:jc w:val="center"/>
        <w:rPr>
          <w:rFonts w:ascii="Arial" w:hAnsi="Arial" w:cs="Arial"/>
          <w:b/>
          <w:sz w:val="24"/>
          <w:szCs w:val="24"/>
        </w:rPr>
      </w:pPr>
      <w:r w:rsidRPr="00C65AF8">
        <w:rPr>
          <w:rFonts w:ascii="Arial" w:hAnsi="Arial" w:cs="Arial"/>
          <w:b/>
          <w:sz w:val="24"/>
          <w:szCs w:val="24"/>
        </w:rPr>
        <w:t>CAPÍTULO II</w:t>
      </w:r>
    </w:p>
    <w:p w14:paraId="5B0F61EF" w14:textId="77777777" w:rsidR="007D2012" w:rsidRPr="00E5637E" w:rsidRDefault="007D2012" w:rsidP="007D2012">
      <w:pPr>
        <w:widowControl w:val="0"/>
        <w:spacing w:after="0" w:line="360" w:lineRule="auto"/>
        <w:jc w:val="center"/>
        <w:rPr>
          <w:rFonts w:ascii="Arial" w:eastAsia="Arial" w:hAnsi="Arial" w:cs="Arial"/>
          <w:b/>
          <w:sz w:val="24"/>
          <w:szCs w:val="24"/>
        </w:rPr>
      </w:pPr>
      <w:r w:rsidRPr="00E5637E">
        <w:rPr>
          <w:rFonts w:ascii="Arial" w:eastAsia="Arial" w:hAnsi="Arial" w:cs="Arial"/>
          <w:b/>
          <w:sz w:val="24"/>
          <w:szCs w:val="24"/>
        </w:rPr>
        <w:t>Derechos por Servicios que presta la Dirección de Obras Públicas y</w:t>
      </w:r>
    </w:p>
    <w:p w14:paraId="782CFBF7" w14:textId="77777777" w:rsidR="007D2012" w:rsidRPr="006E62D9" w:rsidRDefault="007D2012" w:rsidP="007D2012">
      <w:pPr>
        <w:widowControl w:val="0"/>
        <w:spacing w:after="0" w:line="240" w:lineRule="auto"/>
        <w:jc w:val="center"/>
        <w:rPr>
          <w:rFonts w:ascii="Arial" w:eastAsia="Arial" w:hAnsi="Arial" w:cs="Arial"/>
          <w:b/>
          <w:sz w:val="20"/>
          <w:szCs w:val="20"/>
        </w:rPr>
      </w:pPr>
      <w:r w:rsidRPr="00E5637E">
        <w:rPr>
          <w:rFonts w:ascii="Arial" w:eastAsia="Arial" w:hAnsi="Arial" w:cs="Arial"/>
          <w:b/>
          <w:sz w:val="24"/>
          <w:szCs w:val="24"/>
        </w:rPr>
        <w:t>Dirección de Desarrollo Urbano</w:t>
      </w:r>
    </w:p>
    <w:p w14:paraId="70CB3361" w14:textId="77777777" w:rsidR="007D2012" w:rsidRPr="006E62D9" w:rsidRDefault="007D2012" w:rsidP="007D2012">
      <w:pPr>
        <w:widowControl w:val="0"/>
        <w:spacing w:after="0" w:line="240" w:lineRule="auto"/>
        <w:jc w:val="both"/>
        <w:rPr>
          <w:rFonts w:ascii="Arial" w:eastAsia="Arial" w:hAnsi="Arial" w:cs="Arial"/>
          <w:b/>
          <w:sz w:val="20"/>
          <w:szCs w:val="20"/>
        </w:rPr>
      </w:pPr>
    </w:p>
    <w:p w14:paraId="3E7F0BCC" w14:textId="77777777" w:rsidR="007D2012" w:rsidRPr="00F85783" w:rsidRDefault="007D2012" w:rsidP="007D2012">
      <w:pPr>
        <w:widowControl w:val="0"/>
        <w:spacing w:after="0" w:line="276" w:lineRule="auto"/>
        <w:jc w:val="both"/>
        <w:rPr>
          <w:rFonts w:ascii="Arial" w:eastAsia="Arial" w:hAnsi="Arial" w:cs="Arial"/>
          <w:sz w:val="24"/>
          <w:szCs w:val="24"/>
        </w:rPr>
      </w:pPr>
      <w:r w:rsidRPr="00D950BC">
        <w:rPr>
          <w:rFonts w:ascii="Arial" w:eastAsia="Arial" w:hAnsi="Arial" w:cs="Arial"/>
          <w:b/>
          <w:sz w:val="24"/>
          <w:szCs w:val="24"/>
        </w:rPr>
        <w:t>Artículo</w:t>
      </w:r>
      <w:r w:rsidRPr="00F85783">
        <w:rPr>
          <w:rFonts w:ascii="Arial" w:eastAsia="Arial" w:hAnsi="Arial" w:cs="Arial"/>
          <w:b/>
          <w:sz w:val="24"/>
          <w:szCs w:val="24"/>
        </w:rPr>
        <w:t xml:space="preserve"> 29.- </w:t>
      </w:r>
      <w:r w:rsidRPr="00F85783">
        <w:rPr>
          <w:rFonts w:ascii="Arial" w:eastAsia="Arial" w:hAnsi="Arial" w:cs="Arial"/>
          <w:sz w:val="24"/>
          <w:szCs w:val="24"/>
        </w:rPr>
        <w:t>Por el otorgamiento de los permisos a que hace referencia la Ley de Hacienda del Municipio de Mocochá, Yucatán, se causarán y pagarán derechos de acuerdo con las siguientes tarifas:</w:t>
      </w:r>
    </w:p>
    <w:p w14:paraId="2AF458D1" w14:textId="77777777" w:rsidR="007D2012" w:rsidRPr="00C65AF8" w:rsidRDefault="007D2012" w:rsidP="007D2012">
      <w:pPr>
        <w:spacing w:line="276" w:lineRule="auto"/>
        <w:rPr>
          <w:rFonts w:ascii="Arial" w:hAnsi="Arial" w:cs="Arial"/>
          <w:sz w:val="24"/>
          <w:szCs w:val="24"/>
        </w:rPr>
      </w:pPr>
    </w:p>
    <w:tbl>
      <w:tblPr>
        <w:tblW w:w="9204" w:type="dxa"/>
        <w:jc w:val="center"/>
        <w:tblCellMar>
          <w:left w:w="70" w:type="dxa"/>
          <w:right w:w="70" w:type="dxa"/>
        </w:tblCellMar>
        <w:tblLook w:val="04A0" w:firstRow="1" w:lastRow="0" w:firstColumn="1" w:lastColumn="0" w:noHBand="0" w:noVBand="1"/>
      </w:tblPr>
      <w:tblGrid>
        <w:gridCol w:w="6280"/>
        <w:gridCol w:w="2924"/>
      </w:tblGrid>
      <w:tr w:rsidR="007D2012" w:rsidRPr="00A122E2" w14:paraId="4E6ED320" w14:textId="77777777" w:rsidTr="00707EE4">
        <w:trPr>
          <w:trHeight w:val="474"/>
          <w:jc w:val="center"/>
        </w:trPr>
        <w:tc>
          <w:tcPr>
            <w:tcW w:w="9204" w:type="dxa"/>
            <w:gridSpan w:val="2"/>
            <w:tcBorders>
              <w:top w:val="single" w:sz="8" w:space="0" w:color="000000"/>
              <w:left w:val="single" w:sz="8" w:space="0" w:color="000000"/>
              <w:bottom w:val="single" w:sz="8" w:space="0" w:color="000000"/>
              <w:right w:val="single" w:sz="8" w:space="0" w:color="000000"/>
            </w:tcBorders>
            <w:vAlign w:val="center"/>
            <w:hideMark/>
          </w:tcPr>
          <w:p w14:paraId="7B001D3E"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I.- Permisos de construcción de particulares</w:t>
            </w:r>
          </w:p>
        </w:tc>
      </w:tr>
      <w:tr w:rsidR="007D2012" w:rsidRPr="00A122E2" w14:paraId="01F29681"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0CA6595B"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a) </w:t>
            </w:r>
            <w:r w:rsidRPr="00A122E2">
              <w:rPr>
                <w:rFonts w:ascii="Tahoma" w:eastAsia="Times New Roman" w:hAnsi="Tahoma" w:cs="Tahoma"/>
                <w:color w:val="000000"/>
                <w:sz w:val="20"/>
                <w:szCs w:val="20"/>
                <w:lang w:val="es-ES" w:eastAsia="es-MX"/>
              </w:rPr>
              <w:t>Láminas de zinc y cartón</w:t>
            </w:r>
          </w:p>
        </w:tc>
        <w:tc>
          <w:tcPr>
            <w:tcW w:w="2924" w:type="dxa"/>
            <w:tcBorders>
              <w:top w:val="nil"/>
              <w:left w:val="nil"/>
              <w:bottom w:val="single" w:sz="8" w:space="0" w:color="000000"/>
              <w:right w:val="single" w:sz="8" w:space="0" w:color="000000"/>
            </w:tcBorders>
            <w:vAlign w:val="center"/>
            <w:hideMark/>
          </w:tcPr>
          <w:p w14:paraId="64BEACA8"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080F2E16"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28494CD"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Por cada permiso de construcción de hasta 40 metros</w:t>
            </w:r>
          </w:p>
        </w:tc>
        <w:tc>
          <w:tcPr>
            <w:tcW w:w="2924" w:type="dxa"/>
            <w:tcBorders>
              <w:top w:val="nil"/>
              <w:left w:val="nil"/>
              <w:bottom w:val="single" w:sz="8" w:space="0" w:color="000000"/>
              <w:right w:val="single" w:sz="8" w:space="0" w:color="000000"/>
            </w:tcBorders>
            <w:vAlign w:val="center"/>
            <w:hideMark/>
          </w:tcPr>
          <w:p w14:paraId="434D5052"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10.00 por M2</w:t>
            </w:r>
          </w:p>
        </w:tc>
      </w:tr>
      <w:tr w:rsidR="007D2012" w:rsidRPr="00A122E2" w14:paraId="0472D6BE"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967C2BB"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Por cada permiso de construcción de 41 a 120 metros cuadrados.</w:t>
            </w:r>
          </w:p>
        </w:tc>
        <w:tc>
          <w:tcPr>
            <w:tcW w:w="2924" w:type="dxa"/>
            <w:tcBorders>
              <w:top w:val="nil"/>
              <w:left w:val="nil"/>
              <w:bottom w:val="single" w:sz="8" w:space="0" w:color="000000"/>
              <w:right w:val="single" w:sz="8" w:space="0" w:color="000000"/>
            </w:tcBorders>
            <w:vAlign w:val="center"/>
            <w:hideMark/>
          </w:tcPr>
          <w:p w14:paraId="2CA65760"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9.00 por M2</w:t>
            </w:r>
          </w:p>
        </w:tc>
      </w:tr>
      <w:tr w:rsidR="007D2012" w:rsidRPr="00A122E2" w14:paraId="59E7578A"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4A4FAD5"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Por cada permiso de construcción de 121 a 240 metros</w:t>
            </w:r>
          </w:p>
        </w:tc>
        <w:tc>
          <w:tcPr>
            <w:tcW w:w="2924" w:type="dxa"/>
            <w:tcBorders>
              <w:top w:val="nil"/>
              <w:left w:val="nil"/>
              <w:bottom w:val="single" w:sz="8" w:space="0" w:color="000000"/>
              <w:right w:val="single" w:sz="8" w:space="0" w:color="000000"/>
            </w:tcBorders>
            <w:vAlign w:val="center"/>
            <w:hideMark/>
          </w:tcPr>
          <w:p w14:paraId="0837A5FC"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8.00 por M2</w:t>
            </w:r>
          </w:p>
        </w:tc>
      </w:tr>
      <w:tr w:rsidR="007D2012" w:rsidRPr="00A122E2" w14:paraId="1054071D"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B161C4E"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Por cada permiso de construcción de 241 metros cuadrados en adelante.</w:t>
            </w:r>
          </w:p>
        </w:tc>
        <w:tc>
          <w:tcPr>
            <w:tcW w:w="2924" w:type="dxa"/>
            <w:tcBorders>
              <w:top w:val="nil"/>
              <w:left w:val="nil"/>
              <w:bottom w:val="single" w:sz="8" w:space="0" w:color="000000"/>
              <w:right w:val="single" w:sz="8" w:space="0" w:color="000000"/>
            </w:tcBorders>
            <w:vAlign w:val="center"/>
            <w:hideMark/>
          </w:tcPr>
          <w:p w14:paraId="3A48A7A4"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7.00 por M2</w:t>
            </w:r>
          </w:p>
        </w:tc>
      </w:tr>
      <w:tr w:rsidR="007D2012" w:rsidRPr="00A122E2" w14:paraId="0539EEDB"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02A1906C"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lastRenderedPageBreak/>
              <w:t xml:space="preserve">b) </w:t>
            </w:r>
            <w:r w:rsidRPr="00A122E2">
              <w:rPr>
                <w:rFonts w:ascii="Tahoma" w:eastAsia="Times New Roman" w:hAnsi="Tahoma" w:cs="Tahoma"/>
                <w:color w:val="000000"/>
                <w:sz w:val="20"/>
                <w:szCs w:val="20"/>
                <w:lang w:val="es-ES" w:eastAsia="es-MX"/>
              </w:rPr>
              <w:t>De madera y paja o teja</w:t>
            </w:r>
          </w:p>
        </w:tc>
        <w:tc>
          <w:tcPr>
            <w:tcW w:w="2924" w:type="dxa"/>
            <w:tcBorders>
              <w:top w:val="nil"/>
              <w:left w:val="nil"/>
              <w:bottom w:val="single" w:sz="8" w:space="0" w:color="000000"/>
              <w:right w:val="single" w:sz="8" w:space="0" w:color="000000"/>
            </w:tcBorders>
            <w:vAlign w:val="center"/>
            <w:hideMark/>
          </w:tcPr>
          <w:p w14:paraId="0B2E2B25"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2C66263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A8D0BD0"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Por cada permiso de construcción de hasta 40 metros cuadrados</w:t>
            </w:r>
          </w:p>
        </w:tc>
        <w:tc>
          <w:tcPr>
            <w:tcW w:w="2924" w:type="dxa"/>
            <w:tcBorders>
              <w:top w:val="nil"/>
              <w:left w:val="nil"/>
              <w:bottom w:val="single" w:sz="8" w:space="0" w:color="000000"/>
              <w:right w:val="single" w:sz="8" w:space="0" w:color="000000"/>
            </w:tcBorders>
            <w:vAlign w:val="center"/>
            <w:hideMark/>
          </w:tcPr>
          <w:p w14:paraId="300AE0FD"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13.00 por M2</w:t>
            </w:r>
          </w:p>
        </w:tc>
      </w:tr>
      <w:tr w:rsidR="007D2012" w:rsidRPr="00A122E2" w14:paraId="6430450A"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5D52A27"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Por cada permiso de construcción de 41 a 120 metros cuadrados</w:t>
            </w:r>
          </w:p>
        </w:tc>
        <w:tc>
          <w:tcPr>
            <w:tcW w:w="2924" w:type="dxa"/>
            <w:tcBorders>
              <w:top w:val="nil"/>
              <w:left w:val="nil"/>
              <w:bottom w:val="single" w:sz="8" w:space="0" w:color="000000"/>
              <w:right w:val="single" w:sz="8" w:space="0" w:color="000000"/>
            </w:tcBorders>
            <w:vAlign w:val="center"/>
            <w:hideMark/>
          </w:tcPr>
          <w:p w14:paraId="3DBF0504"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12.00 por M2</w:t>
            </w:r>
          </w:p>
        </w:tc>
      </w:tr>
      <w:tr w:rsidR="007D2012" w:rsidRPr="00A122E2" w14:paraId="6F454B17"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AD581A0"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Por cada permiso de construcción de 121 a 240 metros</w:t>
            </w:r>
          </w:p>
        </w:tc>
        <w:tc>
          <w:tcPr>
            <w:tcW w:w="2924" w:type="dxa"/>
            <w:tcBorders>
              <w:top w:val="nil"/>
              <w:left w:val="nil"/>
              <w:bottom w:val="single" w:sz="8" w:space="0" w:color="000000"/>
              <w:right w:val="single" w:sz="8" w:space="0" w:color="000000"/>
            </w:tcBorders>
            <w:vAlign w:val="center"/>
            <w:hideMark/>
          </w:tcPr>
          <w:p w14:paraId="5BDAADAA"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11.00 por M2</w:t>
            </w:r>
          </w:p>
        </w:tc>
      </w:tr>
      <w:tr w:rsidR="007D2012" w:rsidRPr="00A122E2" w14:paraId="39D004FC"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05EA69E"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Por cada permiso de construcción de 241 metros cuadrados en adelante.</w:t>
            </w:r>
          </w:p>
        </w:tc>
        <w:tc>
          <w:tcPr>
            <w:tcW w:w="2924" w:type="dxa"/>
            <w:tcBorders>
              <w:top w:val="nil"/>
              <w:left w:val="nil"/>
              <w:bottom w:val="single" w:sz="8" w:space="0" w:color="000000"/>
              <w:right w:val="single" w:sz="8" w:space="0" w:color="000000"/>
            </w:tcBorders>
            <w:vAlign w:val="center"/>
            <w:hideMark/>
          </w:tcPr>
          <w:p w14:paraId="5A2ADF94"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10.00 por M2</w:t>
            </w:r>
          </w:p>
        </w:tc>
      </w:tr>
      <w:tr w:rsidR="007D2012" w:rsidRPr="00A122E2" w14:paraId="09EC0993"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7C5C17AD"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c) </w:t>
            </w:r>
            <w:r w:rsidRPr="00A122E2">
              <w:rPr>
                <w:rFonts w:ascii="Tahoma" w:eastAsia="Times New Roman" w:hAnsi="Tahoma" w:cs="Tahoma"/>
                <w:color w:val="000000"/>
                <w:sz w:val="20"/>
                <w:szCs w:val="20"/>
                <w:lang w:val="es-ES" w:eastAsia="es-MX"/>
              </w:rPr>
              <w:t>Vigueta y bovedilla.</w:t>
            </w:r>
          </w:p>
        </w:tc>
        <w:tc>
          <w:tcPr>
            <w:tcW w:w="2924" w:type="dxa"/>
            <w:tcBorders>
              <w:top w:val="nil"/>
              <w:left w:val="nil"/>
              <w:bottom w:val="single" w:sz="8" w:space="0" w:color="000000"/>
              <w:right w:val="single" w:sz="8" w:space="0" w:color="000000"/>
            </w:tcBorders>
            <w:vAlign w:val="center"/>
            <w:hideMark/>
          </w:tcPr>
          <w:p w14:paraId="740549C5"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4613C018"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F37FB62"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Por cada permiso de construcción de hasta 40 m2</w:t>
            </w:r>
          </w:p>
        </w:tc>
        <w:tc>
          <w:tcPr>
            <w:tcW w:w="2924" w:type="dxa"/>
            <w:tcBorders>
              <w:top w:val="nil"/>
              <w:left w:val="nil"/>
              <w:bottom w:val="single" w:sz="8" w:space="0" w:color="000000"/>
              <w:right w:val="single" w:sz="8" w:space="0" w:color="000000"/>
            </w:tcBorders>
            <w:vAlign w:val="center"/>
            <w:hideMark/>
          </w:tcPr>
          <w:p w14:paraId="61B3B42B"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20.00 por M2</w:t>
            </w:r>
          </w:p>
        </w:tc>
      </w:tr>
      <w:tr w:rsidR="007D2012" w:rsidRPr="00A122E2" w14:paraId="181365FF"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7EBD36D3"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Por cada permiso de construcción de 41 a 120 m2.</w:t>
            </w:r>
          </w:p>
        </w:tc>
        <w:tc>
          <w:tcPr>
            <w:tcW w:w="2924" w:type="dxa"/>
            <w:tcBorders>
              <w:top w:val="nil"/>
              <w:left w:val="nil"/>
              <w:bottom w:val="single" w:sz="8" w:space="0" w:color="000000"/>
              <w:right w:val="single" w:sz="8" w:space="0" w:color="000000"/>
            </w:tcBorders>
            <w:vAlign w:val="center"/>
            <w:hideMark/>
          </w:tcPr>
          <w:p w14:paraId="3BED4240"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18.00 por M2</w:t>
            </w:r>
          </w:p>
        </w:tc>
      </w:tr>
      <w:tr w:rsidR="007D2012" w:rsidRPr="00A122E2" w14:paraId="71E7FD42"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B3CABD2"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Por cada permiso de construcción de 121 a 240 m2.</w:t>
            </w:r>
          </w:p>
        </w:tc>
        <w:tc>
          <w:tcPr>
            <w:tcW w:w="2924" w:type="dxa"/>
            <w:tcBorders>
              <w:top w:val="nil"/>
              <w:left w:val="nil"/>
              <w:bottom w:val="single" w:sz="8" w:space="0" w:color="000000"/>
              <w:right w:val="single" w:sz="8" w:space="0" w:color="000000"/>
            </w:tcBorders>
            <w:vAlign w:val="center"/>
            <w:hideMark/>
          </w:tcPr>
          <w:p w14:paraId="21987C5F"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16.00 por M2</w:t>
            </w:r>
          </w:p>
        </w:tc>
      </w:tr>
      <w:tr w:rsidR="007D2012" w:rsidRPr="00A122E2" w14:paraId="122E02F0"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BEBC862"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Por cada permiso de construcción de 241 m2.</w:t>
            </w:r>
          </w:p>
        </w:tc>
        <w:tc>
          <w:tcPr>
            <w:tcW w:w="2924" w:type="dxa"/>
            <w:tcBorders>
              <w:top w:val="nil"/>
              <w:left w:val="nil"/>
              <w:bottom w:val="single" w:sz="8" w:space="0" w:color="000000"/>
              <w:right w:val="single" w:sz="8" w:space="0" w:color="000000"/>
            </w:tcBorders>
            <w:vAlign w:val="center"/>
            <w:hideMark/>
          </w:tcPr>
          <w:p w14:paraId="4F7337BC"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14.00 por M2</w:t>
            </w:r>
          </w:p>
        </w:tc>
      </w:tr>
      <w:tr w:rsidR="007D2012" w:rsidRPr="00A122E2" w14:paraId="718135BA" w14:textId="77777777" w:rsidTr="00707EE4">
        <w:trPr>
          <w:trHeight w:val="600"/>
          <w:jc w:val="center"/>
        </w:trPr>
        <w:tc>
          <w:tcPr>
            <w:tcW w:w="9204" w:type="dxa"/>
            <w:gridSpan w:val="2"/>
            <w:tcBorders>
              <w:top w:val="single" w:sz="8" w:space="0" w:color="000000"/>
              <w:left w:val="single" w:sz="8" w:space="0" w:color="000000"/>
              <w:bottom w:val="single" w:sz="8" w:space="0" w:color="000000"/>
              <w:right w:val="single" w:sz="8" w:space="0" w:color="000000"/>
            </w:tcBorders>
            <w:vAlign w:val="center"/>
            <w:hideMark/>
          </w:tcPr>
          <w:p w14:paraId="0A336A49"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II.- Permisos de construcción de bodegas, industrias, comercios y grandes construcciones:</w:t>
            </w:r>
          </w:p>
        </w:tc>
      </w:tr>
      <w:tr w:rsidR="007D2012" w:rsidRPr="00A122E2" w14:paraId="6D28FC2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04F71E27"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a) </w:t>
            </w:r>
            <w:r w:rsidRPr="00A122E2">
              <w:rPr>
                <w:rFonts w:ascii="Tahoma" w:eastAsia="Times New Roman" w:hAnsi="Tahoma" w:cs="Tahoma"/>
                <w:color w:val="000000"/>
                <w:sz w:val="20"/>
                <w:szCs w:val="20"/>
                <w:lang w:val="es-ES" w:eastAsia="es-MX"/>
              </w:rPr>
              <w:t>Láminas de zinc y cartón</w:t>
            </w:r>
          </w:p>
        </w:tc>
        <w:tc>
          <w:tcPr>
            <w:tcW w:w="2924" w:type="dxa"/>
            <w:tcBorders>
              <w:top w:val="nil"/>
              <w:left w:val="nil"/>
              <w:bottom w:val="single" w:sz="8" w:space="0" w:color="000000"/>
              <w:right w:val="single" w:sz="8" w:space="0" w:color="000000"/>
            </w:tcBorders>
            <w:vAlign w:val="center"/>
            <w:hideMark/>
          </w:tcPr>
          <w:p w14:paraId="174C8221"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18D26E75"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85E985F"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Por cada permiso de construcción de hasta 40 metros cuadrados.</w:t>
            </w:r>
          </w:p>
        </w:tc>
        <w:tc>
          <w:tcPr>
            <w:tcW w:w="2924" w:type="dxa"/>
            <w:tcBorders>
              <w:top w:val="nil"/>
              <w:left w:val="nil"/>
              <w:bottom w:val="single" w:sz="8" w:space="0" w:color="000000"/>
              <w:right w:val="single" w:sz="8" w:space="0" w:color="000000"/>
            </w:tcBorders>
            <w:vAlign w:val="center"/>
            <w:hideMark/>
          </w:tcPr>
          <w:p w14:paraId="40084882"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13.00 por M2</w:t>
            </w:r>
          </w:p>
        </w:tc>
      </w:tr>
      <w:tr w:rsidR="007D2012" w:rsidRPr="00A122E2" w14:paraId="21E0DD65"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BE44011"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Por cada permiso de construcción de 41 a 120 metros cuadrados.</w:t>
            </w:r>
          </w:p>
        </w:tc>
        <w:tc>
          <w:tcPr>
            <w:tcW w:w="2924" w:type="dxa"/>
            <w:tcBorders>
              <w:top w:val="nil"/>
              <w:left w:val="nil"/>
              <w:bottom w:val="single" w:sz="8" w:space="0" w:color="000000"/>
              <w:right w:val="single" w:sz="8" w:space="0" w:color="000000"/>
            </w:tcBorders>
            <w:vAlign w:val="center"/>
            <w:hideMark/>
          </w:tcPr>
          <w:p w14:paraId="5E7AA38A"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12.00 por M2</w:t>
            </w:r>
          </w:p>
        </w:tc>
      </w:tr>
      <w:tr w:rsidR="007D2012" w:rsidRPr="00A122E2" w14:paraId="6305B0C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A9A339F"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Por cada permios de construcción de 121 a 240 metros cuadrados</w:t>
            </w:r>
          </w:p>
        </w:tc>
        <w:tc>
          <w:tcPr>
            <w:tcW w:w="2924" w:type="dxa"/>
            <w:tcBorders>
              <w:top w:val="nil"/>
              <w:left w:val="nil"/>
              <w:bottom w:val="single" w:sz="8" w:space="0" w:color="000000"/>
              <w:right w:val="single" w:sz="8" w:space="0" w:color="000000"/>
            </w:tcBorders>
            <w:vAlign w:val="center"/>
            <w:hideMark/>
          </w:tcPr>
          <w:p w14:paraId="18BB42FD"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11.00 por M2</w:t>
            </w:r>
          </w:p>
        </w:tc>
      </w:tr>
      <w:tr w:rsidR="007D2012" w:rsidRPr="00A122E2" w14:paraId="6C35BD45"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C5BF6CB"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Por cada permiso de construcción de 241 metros cuadrados en</w:t>
            </w:r>
          </w:p>
        </w:tc>
        <w:tc>
          <w:tcPr>
            <w:tcW w:w="2924" w:type="dxa"/>
            <w:tcBorders>
              <w:top w:val="nil"/>
              <w:left w:val="nil"/>
              <w:bottom w:val="single" w:sz="8" w:space="0" w:color="000000"/>
              <w:right w:val="single" w:sz="8" w:space="0" w:color="000000"/>
            </w:tcBorders>
            <w:vAlign w:val="center"/>
            <w:hideMark/>
          </w:tcPr>
          <w:p w14:paraId="1F17B98B" w14:textId="77777777" w:rsidR="007D2012" w:rsidRPr="00A122E2" w:rsidRDefault="007D2012" w:rsidP="00707EE4">
            <w:pPr>
              <w:spacing w:after="0" w:line="240" w:lineRule="auto"/>
              <w:jc w:val="right"/>
              <w:rPr>
                <w:rFonts w:ascii="Tahoma" w:eastAsia="Times New Roman" w:hAnsi="Tahoma" w:cs="Tahoma"/>
                <w:color w:val="000000"/>
                <w:sz w:val="20"/>
                <w:szCs w:val="20"/>
                <w:lang w:eastAsia="es-MX"/>
              </w:rPr>
            </w:pPr>
            <w:r w:rsidRPr="00A122E2">
              <w:rPr>
                <w:rFonts w:ascii="Tahoma" w:eastAsia="Times New Roman" w:hAnsi="Tahoma" w:cs="Tahoma"/>
                <w:color w:val="000000"/>
                <w:sz w:val="20"/>
                <w:lang w:val="es-ES" w:eastAsia="es-MX"/>
              </w:rPr>
              <w:t xml:space="preserve">       </w:t>
            </w:r>
            <w:r w:rsidRPr="00A122E2">
              <w:rPr>
                <w:rFonts w:ascii="Arial" w:eastAsia="Times New Roman" w:hAnsi="Arial" w:cs="Arial"/>
                <w:color w:val="000000"/>
                <w:lang w:val="es-ES" w:eastAsia="es-MX"/>
              </w:rPr>
              <w:t>$ 10.00 por M2</w:t>
            </w:r>
          </w:p>
        </w:tc>
      </w:tr>
      <w:tr w:rsidR="007D2012" w:rsidRPr="00A122E2" w14:paraId="694E7503"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4AAED9C"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b) </w:t>
            </w:r>
            <w:r w:rsidRPr="00A122E2">
              <w:rPr>
                <w:rFonts w:ascii="Tahoma" w:eastAsia="Times New Roman" w:hAnsi="Tahoma" w:cs="Tahoma"/>
                <w:color w:val="000000"/>
                <w:sz w:val="20"/>
                <w:szCs w:val="20"/>
                <w:lang w:val="es-ES" w:eastAsia="es-MX"/>
              </w:rPr>
              <w:t>De madera y paja o teja</w:t>
            </w:r>
          </w:p>
        </w:tc>
        <w:tc>
          <w:tcPr>
            <w:tcW w:w="2924" w:type="dxa"/>
            <w:tcBorders>
              <w:top w:val="nil"/>
              <w:left w:val="nil"/>
              <w:bottom w:val="single" w:sz="8" w:space="0" w:color="000000"/>
              <w:right w:val="single" w:sz="8" w:space="0" w:color="000000"/>
            </w:tcBorders>
            <w:vAlign w:val="center"/>
            <w:hideMark/>
          </w:tcPr>
          <w:p w14:paraId="0C6A6918"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798E7BEB"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01EBF63F"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Por cada permiso de construcción de hasta 40 metros cuadrados.</w:t>
            </w:r>
          </w:p>
        </w:tc>
        <w:tc>
          <w:tcPr>
            <w:tcW w:w="2924" w:type="dxa"/>
            <w:tcBorders>
              <w:top w:val="nil"/>
              <w:left w:val="nil"/>
              <w:bottom w:val="single" w:sz="8" w:space="0" w:color="000000"/>
              <w:right w:val="single" w:sz="8" w:space="0" w:color="000000"/>
            </w:tcBorders>
            <w:vAlign w:val="center"/>
            <w:hideMark/>
          </w:tcPr>
          <w:p w14:paraId="54526F8E"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20.00 por M2</w:t>
            </w:r>
          </w:p>
        </w:tc>
      </w:tr>
      <w:tr w:rsidR="007D2012" w:rsidRPr="00A122E2" w14:paraId="1B04DA50"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A34D556"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lastRenderedPageBreak/>
              <w:t xml:space="preserve">2.- </w:t>
            </w:r>
            <w:r w:rsidRPr="00A122E2">
              <w:rPr>
                <w:rFonts w:ascii="Tahoma" w:eastAsia="Times New Roman" w:hAnsi="Tahoma" w:cs="Tahoma"/>
                <w:color w:val="000000"/>
                <w:sz w:val="20"/>
                <w:szCs w:val="20"/>
                <w:lang w:val="es-ES" w:eastAsia="es-MX"/>
              </w:rPr>
              <w:t>Por cada permiso de construcción de 41 a 120 metros cuadrados.</w:t>
            </w:r>
          </w:p>
        </w:tc>
        <w:tc>
          <w:tcPr>
            <w:tcW w:w="2924" w:type="dxa"/>
            <w:tcBorders>
              <w:top w:val="nil"/>
              <w:left w:val="nil"/>
              <w:bottom w:val="single" w:sz="8" w:space="0" w:color="000000"/>
              <w:right w:val="single" w:sz="8" w:space="0" w:color="000000"/>
            </w:tcBorders>
            <w:vAlign w:val="center"/>
            <w:hideMark/>
          </w:tcPr>
          <w:p w14:paraId="07E944E6"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19.00 por M2</w:t>
            </w:r>
          </w:p>
        </w:tc>
      </w:tr>
      <w:tr w:rsidR="007D2012" w:rsidRPr="00A122E2" w14:paraId="0F5419FC"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437EFBA"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Por cada permiso de construcción de 121 a 240 metros cuadrados</w:t>
            </w:r>
          </w:p>
        </w:tc>
        <w:tc>
          <w:tcPr>
            <w:tcW w:w="2924" w:type="dxa"/>
            <w:tcBorders>
              <w:top w:val="nil"/>
              <w:left w:val="nil"/>
              <w:bottom w:val="single" w:sz="8" w:space="0" w:color="000000"/>
              <w:right w:val="single" w:sz="8" w:space="0" w:color="000000"/>
            </w:tcBorders>
            <w:vAlign w:val="center"/>
            <w:hideMark/>
          </w:tcPr>
          <w:p w14:paraId="10F4830C"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18.00 por M2</w:t>
            </w:r>
          </w:p>
        </w:tc>
      </w:tr>
      <w:tr w:rsidR="007D2012" w:rsidRPr="00A122E2" w14:paraId="3990064C"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8759BFC"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Por cada permiso de construcción de 241 metros cuadrados en adelante.</w:t>
            </w:r>
          </w:p>
        </w:tc>
        <w:tc>
          <w:tcPr>
            <w:tcW w:w="2924" w:type="dxa"/>
            <w:tcBorders>
              <w:top w:val="nil"/>
              <w:left w:val="nil"/>
              <w:bottom w:val="single" w:sz="8" w:space="0" w:color="000000"/>
              <w:right w:val="single" w:sz="8" w:space="0" w:color="000000"/>
            </w:tcBorders>
            <w:vAlign w:val="center"/>
            <w:hideMark/>
          </w:tcPr>
          <w:p w14:paraId="42EDD84E"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17.00 por M2</w:t>
            </w:r>
          </w:p>
        </w:tc>
      </w:tr>
      <w:tr w:rsidR="007D2012" w:rsidRPr="00A122E2" w14:paraId="142CA9A2"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54E62E8"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pacing w:val="-5"/>
                <w:sz w:val="20"/>
                <w:lang w:val="es-ES" w:eastAsia="es-MX"/>
              </w:rPr>
              <w:t xml:space="preserve">c) </w:t>
            </w:r>
            <w:r w:rsidRPr="00A122E2">
              <w:rPr>
                <w:rFonts w:ascii="Arial" w:eastAsia="Times New Roman" w:hAnsi="Arial" w:cs="Arial"/>
                <w:b/>
                <w:bCs/>
                <w:color w:val="000000"/>
                <w:spacing w:val="-5"/>
                <w:sz w:val="20"/>
                <w:szCs w:val="20"/>
                <w:lang w:val="es-ES" w:eastAsia="es-MX"/>
              </w:rPr>
              <w:t>Vigueta y Bovedilla</w:t>
            </w:r>
          </w:p>
        </w:tc>
        <w:tc>
          <w:tcPr>
            <w:tcW w:w="2924" w:type="dxa"/>
            <w:tcBorders>
              <w:top w:val="nil"/>
              <w:left w:val="nil"/>
              <w:bottom w:val="single" w:sz="8" w:space="0" w:color="000000"/>
              <w:right w:val="single" w:sz="8" w:space="0" w:color="000000"/>
            </w:tcBorders>
            <w:vAlign w:val="center"/>
            <w:hideMark/>
          </w:tcPr>
          <w:p w14:paraId="0B353B32"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3B7E1723"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07475BC"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Por cada permiso de construcción de hasta 40 metros</w:t>
            </w:r>
          </w:p>
        </w:tc>
        <w:tc>
          <w:tcPr>
            <w:tcW w:w="2924" w:type="dxa"/>
            <w:tcBorders>
              <w:top w:val="nil"/>
              <w:left w:val="nil"/>
              <w:bottom w:val="single" w:sz="8" w:space="0" w:color="000000"/>
              <w:right w:val="single" w:sz="8" w:space="0" w:color="000000"/>
            </w:tcBorders>
            <w:vAlign w:val="center"/>
            <w:hideMark/>
          </w:tcPr>
          <w:p w14:paraId="5ED56484"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$ 26.00 por M2</w:t>
            </w:r>
          </w:p>
        </w:tc>
      </w:tr>
      <w:tr w:rsidR="007D2012" w:rsidRPr="00A122E2" w14:paraId="3DA20AF2"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F4A64DE"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Por cada permiso de construcción de 41 a 120 metros</w:t>
            </w:r>
          </w:p>
        </w:tc>
        <w:tc>
          <w:tcPr>
            <w:tcW w:w="2924" w:type="dxa"/>
            <w:tcBorders>
              <w:top w:val="nil"/>
              <w:left w:val="nil"/>
              <w:bottom w:val="single" w:sz="8" w:space="0" w:color="000000"/>
              <w:right w:val="single" w:sz="8" w:space="0" w:color="000000"/>
            </w:tcBorders>
            <w:vAlign w:val="center"/>
            <w:hideMark/>
          </w:tcPr>
          <w:p w14:paraId="140C799C"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xml:space="preserve">    $ 24.00 por M2</w:t>
            </w:r>
          </w:p>
        </w:tc>
      </w:tr>
      <w:tr w:rsidR="007D2012" w:rsidRPr="00A122E2" w14:paraId="42F69E35"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0C8AC560"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Por cada permiso de construcción de 121 a 240 metros</w:t>
            </w:r>
          </w:p>
        </w:tc>
        <w:tc>
          <w:tcPr>
            <w:tcW w:w="2924" w:type="dxa"/>
            <w:tcBorders>
              <w:top w:val="nil"/>
              <w:left w:val="nil"/>
              <w:bottom w:val="single" w:sz="8" w:space="0" w:color="000000"/>
              <w:right w:val="single" w:sz="8" w:space="0" w:color="000000"/>
            </w:tcBorders>
            <w:vAlign w:val="center"/>
            <w:hideMark/>
          </w:tcPr>
          <w:p w14:paraId="42C2B716"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$ 22.00 por M2</w:t>
            </w:r>
          </w:p>
        </w:tc>
      </w:tr>
      <w:tr w:rsidR="007D2012" w:rsidRPr="00A122E2" w14:paraId="6AC4D0A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0A204195"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Por cada permiso de construcción de 241 metros cuadrados en adelante.</w:t>
            </w:r>
          </w:p>
        </w:tc>
        <w:tc>
          <w:tcPr>
            <w:tcW w:w="2924" w:type="dxa"/>
            <w:tcBorders>
              <w:top w:val="nil"/>
              <w:left w:val="nil"/>
              <w:bottom w:val="single" w:sz="8" w:space="0" w:color="000000"/>
              <w:right w:val="single" w:sz="8" w:space="0" w:color="000000"/>
            </w:tcBorders>
            <w:vAlign w:val="center"/>
            <w:hideMark/>
          </w:tcPr>
          <w:p w14:paraId="12809AF1"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$ 20.00 por M2</w:t>
            </w:r>
          </w:p>
        </w:tc>
      </w:tr>
      <w:tr w:rsidR="007D2012" w:rsidRPr="00A122E2" w14:paraId="0F6887A5"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B85DDAE"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d) </w:t>
            </w:r>
            <w:r w:rsidRPr="00A122E2">
              <w:rPr>
                <w:rFonts w:ascii="Arial" w:eastAsia="Times New Roman" w:hAnsi="Arial" w:cs="Arial"/>
                <w:b/>
                <w:bCs/>
                <w:color w:val="000000"/>
                <w:sz w:val="20"/>
                <w:szCs w:val="20"/>
                <w:lang w:val="es-ES" w:eastAsia="es-MX"/>
              </w:rPr>
              <w:t>De estructura metálica</w:t>
            </w:r>
          </w:p>
        </w:tc>
        <w:tc>
          <w:tcPr>
            <w:tcW w:w="2924" w:type="dxa"/>
            <w:tcBorders>
              <w:top w:val="nil"/>
              <w:left w:val="nil"/>
              <w:bottom w:val="single" w:sz="8" w:space="0" w:color="000000"/>
              <w:right w:val="single" w:sz="8" w:space="0" w:color="000000"/>
            </w:tcBorders>
            <w:vAlign w:val="center"/>
            <w:hideMark/>
          </w:tcPr>
          <w:p w14:paraId="79962078" w14:textId="77777777" w:rsidR="007D2012" w:rsidRPr="00A122E2" w:rsidRDefault="007D2012" w:rsidP="00707EE4">
            <w:pPr>
              <w:spacing w:after="0" w:line="240" w:lineRule="auto"/>
              <w:jc w:val="center"/>
              <w:rPr>
                <w:rFonts w:ascii="Tahoma" w:eastAsia="Times New Roman" w:hAnsi="Tahoma" w:cs="Tahoma"/>
                <w:color w:val="000000"/>
                <w:sz w:val="20"/>
                <w:szCs w:val="20"/>
                <w:lang w:eastAsia="es-MX"/>
              </w:rPr>
            </w:pPr>
            <w:r w:rsidRPr="00A122E2">
              <w:rPr>
                <w:rFonts w:ascii="Tahoma" w:eastAsia="Times New Roman" w:hAnsi="Tahoma" w:cs="Tahoma"/>
                <w:color w:val="000000"/>
                <w:spacing w:val="-10"/>
                <w:sz w:val="20"/>
                <w:lang w:val="es-ES" w:eastAsia="es-MX"/>
              </w:rPr>
              <w:t> </w:t>
            </w:r>
          </w:p>
        </w:tc>
      </w:tr>
      <w:tr w:rsidR="007D2012" w:rsidRPr="00A122E2" w14:paraId="3B7033D3"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82875B8"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 xml:space="preserve">1.- </w:t>
            </w:r>
            <w:r w:rsidRPr="00A122E2">
              <w:rPr>
                <w:rFonts w:ascii="Arial" w:eastAsia="Times New Roman" w:hAnsi="Arial" w:cs="Arial"/>
                <w:color w:val="000000"/>
                <w:sz w:val="20"/>
                <w:szCs w:val="20"/>
                <w:lang w:val="es-ES" w:eastAsia="es-MX"/>
              </w:rPr>
              <w:t>Por cada permiso de construcción de hasta 40 metros cuadrados.</w:t>
            </w:r>
          </w:p>
        </w:tc>
        <w:tc>
          <w:tcPr>
            <w:tcW w:w="2924" w:type="dxa"/>
            <w:tcBorders>
              <w:top w:val="nil"/>
              <w:left w:val="nil"/>
              <w:bottom w:val="single" w:sz="8" w:space="0" w:color="000000"/>
              <w:right w:val="single" w:sz="8" w:space="0" w:color="000000"/>
            </w:tcBorders>
            <w:vAlign w:val="center"/>
            <w:hideMark/>
          </w:tcPr>
          <w:p w14:paraId="0338F734"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$ 20.00 por M2</w:t>
            </w:r>
          </w:p>
        </w:tc>
      </w:tr>
      <w:tr w:rsidR="007D2012" w:rsidRPr="00A122E2" w14:paraId="6C0D13BA"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A80E664"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 xml:space="preserve">2.- </w:t>
            </w:r>
            <w:r w:rsidRPr="00A122E2">
              <w:rPr>
                <w:rFonts w:ascii="Arial" w:eastAsia="Times New Roman" w:hAnsi="Arial" w:cs="Arial"/>
                <w:color w:val="000000"/>
                <w:sz w:val="20"/>
                <w:szCs w:val="20"/>
                <w:lang w:val="es-ES" w:eastAsia="es-MX"/>
              </w:rPr>
              <w:t>Por cada permiso de construcción de 41 a 120 metros cuadrados.</w:t>
            </w:r>
          </w:p>
        </w:tc>
        <w:tc>
          <w:tcPr>
            <w:tcW w:w="2924" w:type="dxa"/>
            <w:tcBorders>
              <w:top w:val="nil"/>
              <w:left w:val="nil"/>
              <w:bottom w:val="single" w:sz="8" w:space="0" w:color="000000"/>
              <w:right w:val="single" w:sz="8" w:space="0" w:color="000000"/>
            </w:tcBorders>
            <w:vAlign w:val="center"/>
            <w:hideMark/>
          </w:tcPr>
          <w:p w14:paraId="1E1378C6"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$ 19.00 por M2</w:t>
            </w:r>
          </w:p>
        </w:tc>
      </w:tr>
      <w:tr w:rsidR="007D2012" w:rsidRPr="00A122E2" w14:paraId="3D1DBD47"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CBAB191"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 xml:space="preserve">3.- </w:t>
            </w:r>
            <w:r w:rsidRPr="00A122E2">
              <w:rPr>
                <w:rFonts w:ascii="Arial" w:eastAsia="Times New Roman" w:hAnsi="Arial" w:cs="Arial"/>
                <w:color w:val="000000"/>
                <w:sz w:val="20"/>
                <w:szCs w:val="20"/>
                <w:lang w:val="es-ES" w:eastAsia="es-MX"/>
              </w:rPr>
              <w:t>Por cada permiso de construcción de 121 a 240 metros cuadrados</w:t>
            </w:r>
          </w:p>
        </w:tc>
        <w:tc>
          <w:tcPr>
            <w:tcW w:w="2924" w:type="dxa"/>
            <w:tcBorders>
              <w:top w:val="nil"/>
              <w:left w:val="nil"/>
              <w:bottom w:val="single" w:sz="8" w:space="0" w:color="000000"/>
              <w:right w:val="single" w:sz="8" w:space="0" w:color="000000"/>
            </w:tcBorders>
            <w:vAlign w:val="center"/>
            <w:hideMark/>
          </w:tcPr>
          <w:p w14:paraId="313AF034"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$ 18.00 por M2</w:t>
            </w:r>
          </w:p>
        </w:tc>
      </w:tr>
      <w:tr w:rsidR="007D2012" w:rsidRPr="00A122E2" w14:paraId="67C76BC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8F32416"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 xml:space="preserve">4.- </w:t>
            </w:r>
            <w:r w:rsidRPr="00A122E2">
              <w:rPr>
                <w:rFonts w:ascii="Arial" w:eastAsia="Times New Roman" w:hAnsi="Arial" w:cs="Arial"/>
                <w:color w:val="000000"/>
                <w:sz w:val="20"/>
                <w:szCs w:val="20"/>
                <w:lang w:val="es-ES" w:eastAsia="es-MX"/>
              </w:rPr>
              <w:t>Por cada permiso de construcción de 241 metros cuadrados en adelante.</w:t>
            </w:r>
          </w:p>
        </w:tc>
        <w:tc>
          <w:tcPr>
            <w:tcW w:w="2924" w:type="dxa"/>
            <w:tcBorders>
              <w:top w:val="nil"/>
              <w:left w:val="nil"/>
              <w:bottom w:val="single" w:sz="8" w:space="0" w:color="000000"/>
              <w:right w:val="single" w:sz="8" w:space="0" w:color="000000"/>
            </w:tcBorders>
            <w:vAlign w:val="center"/>
            <w:hideMark/>
          </w:tcPr>
          <w:p w14:paraId="62BC2AEB"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$ 17.00 por M2</w:t>
            </w:r>
          </w:p>
        </w:tc>
      </w:tr>
      <w:tr w:rsidR="007D2012" w:rsidRPr="00A122E2" w14:paraId="6D5CCE2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87EE5DE"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 xml:space="preserve">III.- Por cada permiso de remodelación </w:t>
            </w:r>
          </w:p>
        </w:tc>
        <w:tc>
          <w:tcPr>
            <w:tcW w:w="2924" w:type="dxa"/>
            <w:tcBorders>
              <w:top w:val="nil"/>
              <w:left w:val="nil"/>
              <w:bottom w:val="single" w:sz="8" w:space="0" w:color="000000"/>
              <w:right w:val="single" w:sz="8" w:space="0" w:color="000000"/>
            </w:tcBorders>
            <w:vAlign w:val="center"/>
            <w:hideMark/>
          </w:tcPr>
          <w:p w14:paraId="67456C68"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$ 45.00por M2</w:t>
            </w:r>
          </w:p>
        </w:tc>
      </w:tr>
      <w:tr w:rsidR="007D2012" w:rsidRPr="00A122E2" w14:paraId="378D1B0D"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C5DE8D1"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IV.- Por cada permiso de ampliación</w:t>
            </w:r>
          </w:p>
        </w:tc>
        <w:tc>
          <w:tcPr>
            <w:tcW w:w="2924" w:type="dxa"/>
            <w:tcBorders>
              <w:top w:val="nil"/>
              <w:left w:val="nil"/>
              <w:bottom w:val="single" w:sz="8" w:space="0" w:color="000000"/>
              <w:right w:val="single" w:sz="8" w:space="0" w:color="000000"/>
            </w:tcBorders>
            <w:vAlign w:val="center"/>
            <w:hideMark/>
          </w:tcPr>
          <w:p w14:paraId="59B95F62" w14:textId="77777777" w:rsidR="007D2012" w:rsidRPr="00A122E2" w:rsidRDefault="007D2012" w:rsidP="00707EE4">
            <w:pPr>
              <w:spacing w:after="0" w:line="240" w:lineRule="auto"/>
              <w:jc w:val="right"/>
              <w:rPr>
                <w:rFonts w:ascii="Tahoma" w:eastAsia="Times New Roman" w:hAnsi="Tahoma" w:cs="Tahoma"/>
                <w:color w:val="000000"/>
                <w:lang w:eastAsia="es-MX"/>
              </w:rPr>
            </w:pPr>
            <w:r w:rsidRPr="00A122E2">
              <w:rPr>
                <w:rFonts w:ascii="Tahoma" w:eastAsia="Times New Roman" w:hAnsi="Tahoma" w:cs="Tahoma"/>
                <w:color w:val="000000"/>
                <w:spacing w:val="-10"/>
                <w:lang w:val="es-ES" w:eastAsia="es-MX"/>
              </w:rPr>
              <w:t>$ 40.00 por M2</w:t>
            </w:r>
          </w:p>
        </w:tc>
      </w:tr>
      <w:tr w:rsidR="007D2012" w:rsidRPr="00A122E2" w14:paraId="2DEAD95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B53A381" w14:textId="77777777" w:rsidR="007D2012" w:rsidRPr="00A122E2" w:rsidRDefault="007D2012" w:rsidP="00707EE4">
            <w:pPr>
              <w:spacing w:after="0" w:line="240" w:lineRule="auto"/>
              <w:jc w:val="both"/>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 xml:space="preserve">V.- Por cada permiso de demolición </w:t>
            </w:r>
          </w:p>
        </w:tc>
        <w:tc>
          <w:tcPr>
            <w:tcW w:w="2924" w:type="dxa"/>
            <w:tcBorders>
              <w:top w:val="nil"/>
              <w:left w:val="nil"/>
              <w:bottom w:val="single" w:sz="8" w:space="0" w:color="000000"/>
              <w:right w:val="single" w:sz="8" w:space="0" w:color="000000"/>
            </w:tcBorders>
            <w:vAlign w:val="center"/>
            <w:hideMark/>
          </w:tcPr>
          <w:p w14:paraId="12B46747"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$ 45.00 por M2</w:t>
            </w:r>
          </w:p>
        </w:tc>
      </w:tr>
      <w:tr w:rsidR="007D2012" w:rsidRPr="00A122E2" w14:paraId="76386D66"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5A0FAE8"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 xml:space="preserve">VI.- Por cada permiso para la ruptura de banquetas, empedrados </w:t>
            </w:r>
          </w:p>
        </w:tc>
        <w:tc>
          <w:tcPr>
            <w:tcW w:w="2924" w:type="dxa"/>
            <w:tcBorders>
              <w:top w:val="nil"/>
              <w:left w:val="nil"/>
              <w:bottom w:val="single" w:sz="8" w:space="0" w:color="000000"/>
              <w:right w:val="single" w:sz="8" w:space="0" w:color="000000"/>
            </w:tcBorders>
            <w:vAlign w:val="center"/>
            <w:hideMark/>
          </w:tcPr>
          <w:p w14:paraId="2BC66C60"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$ 40.00 por M2</w:t>
            </w:r>
          </w:p>
        </w:tc>
      </w:tr>
      <w:tr w:rsidR="007D2012" w:rsidRPr="00A122E2" w14:paraId="646B2080"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DC9C9AE"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VII.- Por construcción de albercas</w:t>
            </w:r>
          </w:p>
        </w:tc>
        <w:tc>
          <w:tcPr>
            <w:tcW w:w="2924" w:type="dxa"/>
            <w:tcBorders>
              <w:top w:val="nil"/>
              <w:left w:val="nil"/>
              <w:bottom w:val="single" w:sz="8" w:space="0" w:color="000000"/>
              <w:right w:val="single" w:sz="8" w:space="0" w:color="000000"/>
            </w:tcBorders>
            <w:vAlign w:val="center"/>
            <w:hideMark/>
          </w:tcPr>
          <w:p w14:paraId="714AFA24" w14:textId="77777777" w:rsidR="007D2012" w:rsidRPr="00A122E2" w:rsidRDefault="007D2012" w:rsidP="00707EE4">
            <w:pPr>
              <w:spacing w:after="0" w:line="240" w:lineRule="auto"/>
              <w:jc w:val="right"/>
              <w:rPr>
                <w:rFonts w:ascii="Tahoma" w:eastAsia="Times New Roman" w:hAnsi="Tahoma" w:cs="Tahoma"/>
                <w:color w:val="000000"/>
                <w:lang w:eastAsia="es-MX"/>
              </w:rPr>
            </w:pPr>
            <w:r w:rsidRPr="00A122E2">
              <w:rPr>
                <w:rFonts w:ascii="Tahoma" w:eastAsia="Times New Roman" w:hAnsi="Tahoma" w:cs="Tahoma"/>
                <w:color w:val="000000"/>
                <w:lang w:eastAsia="es-MX"/>
              </w:rPr>
              <w:t>$ 50.00 por M3 de capacidad</w:t>
            </w:r>
          </w:p>
        </w:tc>
      </w:tr>
      <w:tr w:rsidR="007D2012" w:rsidRPr="00A122E2" w14:paraId="0374BC6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7CCABE37"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lastRenderedPageBreak/>
              <w:t xml:space="preserve">VIII.- Por construcción de pozos </w:t>
            </w:r>
          </w:p>
        </w:tc>
        <w:tc>
          <w:tcPr>
            <w:tcW w:w="2924" w:type="dxa"/>
            <w:tcBorders>
              <w:top w:val="nil"/>
              <w:left w:val="nil"/>
              <w:bottom w:val="nil"/>
              <w:right w:val="single" w:sz="8" w:space="0" w:color="000000"/>
            </w:tcBorders>
            <w:vAlign w:val="center"/>
            <w:hideMark/>
          </w:tcPr>
          <w:p w14:paraId="08F03D85"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$ 40.00 por ML de profundidad</w:t>
            </w:r>
          </w:p>
        </w:tc>
      </w:tr>
      <w:tr w:rsidR="007D2012" w:rsidRPr="00A122E2" w14:paraId="55F8A2A2" w14:textId="77777777" w:rsidTr="00707EE4">
        <w:trPr>
          <w:trHeight w:val="600"/>
          <w:jc w:val="center"/>
        </w:trPr>
        <w:tc>
          <w:tcPr>
            <w:tcW w:w="6280" w:type="dxa"/>
            <w:tcBorders>
              <w:top w:val="nil"/>
              <w:left w:val="single" w:sz="8" w:space="0" w:color="000000"/>
              <w:bottom w:val="single" w:sz="8" w:space="0" w:color="000000"/>
              <w:right w:val="nil"/>
            </w:tcBorders>
            <w:vAlign w:val="center"/>
            <w:hideMark/>
          </w:tcPr>
          <w:p w14:paraId="306CB840"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 xml:space="preserve">IX.- Por cada autorización para la construcción de bardas u obras </w:t>
            </w:r>
          </w:p>
        </w:tc>
        <w:tc>
          <w:tcPr>
            <w:tcW w:w="2924" w:type="dxa"/>
            <w:tcBorders>
              <w:top w:val="single" w:sz="8" w:space="0" w:color="auto"/>
              <w:left w:val="single" w:sz="8" w:space="0" w:color="auto"/>
              <w:bottom w:val="single" w:sz="8" w:space="0" w:color="auto"/>
              <w:right w:val="single" w:sz="8" w:space="0" w:color="auto"/>
            </w:tcBorders>
            <w:vAlign w:val="center"/>
            <w:hideMark/>
          </w:tcPr>
          <w:p w14:paraId="55E53A41" w14:textId="77777777" w:rsidR="007D2012" w:rsidRPr="00A122E2" w:rsidRDefault="007D2012" w:rsidP="00707EE4">
            <w:pPr>
              <w:spacing w:after="0" w:line="240" w:lineRule="auto"/>
              <w:jc w:val="right"/>
              <w:rPr>
                <w:rFonts w:ascii="Arial" w:eastAsia="Times New Roman" w:hAnsi="Arial" w:cs="Arial"/>
                <w:color w:val="000000"/>
                <w:sz w:val="20"/>
                <w:szCs w:val="20"/>
                <w:lang w:eastAsia="es-MX"/>
              </w:rPr>
            </w:pPr>
            <w:r w:rsidRPr="00A122E2">
              <w:rPr>
                <w:rFonts w:ascii="Arial" w:eastAsia="Times New Roman" w:hAnsi="Arial" w:cs="Arial"/>
                <w:color w:val="000000"/>
                <w:sz w:val="20"/>
                <w:szCs w:val="20"/>
                <w:lang w:val="es-ES" w:eastAsia="es-MX"/>
              </w:rPr>
              <w:t>$ 50.00 por M2</w:t>
            </w:r>
          </w:p>
        </w:tc>
      </w:tr>
      <w:tr w:rsidR="007D2012" w:rsidRPr="00A122E2" w14:paraId="36E6A86A"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E840495"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 xml:space="preserve">X.- Por cada autorización para la demolición de bardas u obras </w:t>
            </w:r>
          </w:p>
        </w:tc>
        <w:tc>
          <w:tcPr>
            <w:tcW w:w="2924" w:type="dxa"/>
            <w:tcBorders>
              <w:top w:val="nil"/>
              <w:left w:val="nil"/>
              <w:bottom w:val="single" w:sz="8" w:space="0" w:color="000000"/>
              <w:right w:val="single" w:sz="8" w:space="0" w:color="000000"/>
            </w:tcBorders>
            <w:vAlign w:val="center"/>
            <w:hideMark/>
          </w:tcPr>
          <w:p w14:paraId="69B098E6"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$ 40.00 por M2</w:t>
            </w:r>
          </w:p>
        </w:tc>
      </w:tr>
      <w:tr w:rsidR="007D2012" w:rsidRPr="00A122E2" w14:paraId="75803CE8" w14:textId="77777777" w:rsidTr="00707EE4">
        <w:trPr>
          <w:trHeight w:val="600"/>
          <w:jc w:val="center"/>
        </w:trPr>
        <w:tc>
          <w:tcPr>
            <w:tcW w:w="9204" w:type="dxa"/>
            <w:gridSpan w:val="2"/>
            <w:tcBorders>
              <w:top w:val="single" w:sz="8" w:space="0" w:color="000000"/>
              <w:left w:val="single" w:sz="8" w:space="0" w:color="000000"/>
              <w:bottom w:val="single" w:sz="8" w:space="0" w:color="000000"/>
              <w:right w:val="single" w:sz="8" w:space="0" w:color="000000"/>
            </w:tcBorders>
            <w:vAlign w:val="center"/>
            <w:hideMark/>
          </w:tcPr>
          <w:p w14:paraId="49D7C3D2"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XI.- </w:t>
            </w:r>
            <w:r w:rsidRPr="00A122E2">
              <w:rPr>
                <w:rFonts w:ascii="Arial" w:eastAsia="Times New Roman" w:hAnsi="Arial" w:cs="Arial"/>
                <w:b/>
                <w:bCs/>
                <w:color w:val="000000"/>
                <w:lang w:val="es-ES" w:eastAsia="es-MX"/>
              </w:rPr>
              <w:t>Por inspección para el otorgamiento de la constancia de terminación de obra</w:t>
            </w:r>
          </w:p>
        </w:tc>
      </w:tr>
      <w:tr w:rsidR="007D2012" w:rsidRPr="00A122E2" w14:paraId="1ABB4685"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3AD8684"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a) </w:t>
            </w:r>
            <w:r w:rsidRPr="00A122E2">
              <w:rPr>
                <w:rFonts w:ascii="Tahoma" w:eastAsia="Times New Roman" w:hAnsi="Tahoma" w:cs="Tahoma"/>
                <w:color w:val="000000"/>
                <w:sz w:val="20"/>
                <w:szCs w:val="20"/>
                <w:lang w:val="es-ES" w:eastAsia="es-MX"/>
              </w:rPr>
              <w:t>Láminas de zinc y cartón.</w:t>
            </w:r>
          </w:p>
        </w:tc>
        <w:tc>
          <w:tcPr>
            <w:tcW w:w="2924" w:type="dxa"/>
            <w:tcBorders>
              <w:top w:val="nil"/>
              <w:left w:val="nil"/>
              <w:bottom w:val="single" w:sz="8" w:space="0" w:color="000000"/>
              <w:right w:val="single" w:sz="8" w:space="0" w:color="000000"/>
            </w:tcBorders>
            <w:vAlign w:val="center"/>
            <w:hideMark/>
          </w:tcPr>
          <w:p w14:paraId="430E6812"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6B8EB3FB"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D8D16D6"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Hasta 40 metros cuadrados</w:t>
            </w:r>
          </w:p>
        </w:tc>
        <w:tc>
          <w:tcPr>
            <w:tcW w:w="2924" w:type="dxa"/>
            <w:tcBorders>
              <w:top w:val="nil"/>
              <w:left w:val="nil"/>
              <w:bottom w:val="single" w:sz="8" w:space="0" w:color="000000"/>
              <w:right w:val="single" w:sz="8" w:space="0" w:color="000000"/>
            </w:tcBorders>
            <w:vAlign w:val="center"/>
            <w:hideMark/>
          </w:tcPr>
          <w:p w14:paraId="48B1E443"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$ 3.00 por M2</w:t>
            </w:r>
          </w:p>
        </w:tc>
      </w:tr>
      <w:tr w:rsidR="007D2012" w:rsidRPr="00A122E2" w14:paraId="2D18F8E3"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C9B95A0"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De 41 a 120 metros cuadrados</w:t>
            </w:r>
          </w:p>
        </w:tc>
        <w:tc>
          <w:tcPr>
            <w:tcW w:w="2924" w:type="dxa"/>
            <w:tcBorders>
              <w:top w:val="nil"/>
              <w:left w:val="nil"/>
              <w:bottom w:val="single" w:sz="8" w:space="0" w:color="000000"/>
              <w:right w:val="single" w:sz="8" w:space="0" w:color="000000"/>
            </w:tcBorders>
            <w:vAlign w:val="center"/>
            <w:hideMark/>
          </w:tcPr>
          <w:p w14:paraId="57C7F543"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$ 3.00 por M2</w:t>
            </w:r>
          </w:p>
        </w:tc>
      </w:tr>
      <w:tr w:rsidR="007D2012" w:rsidRPr="00A122E2" w14:paraId="1B060AD4"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210E55F"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De 121 a 240 metros cuadrados</w:t>
            </w:r>
          </w:p>
        </w:tc>
        <w:tc>
          <w:tcPr>
            <w:tcW w:w="2924" w:type="dxa"/>
            <w:tcBorders>
              <w:top w:val="nil"/>
              <w:left w:val="nil"/>
              <w:bottom w:val="single" w:sz="8" w:space="0" w:color="000000"/>
              <w:right w:val="single" w:sz="8" w:space="0" w:color="000000"/>
            </w:tcBorders>
            <w:vAlign w:val="center"/>
            <w:hideMark/>
          </w:tcPr>
          <w:p w14:paraId="4D3C3D3C"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$ 3.00 por M2</w:t>
            </w:r>
          </w:p>
        </w:tc>
      </w:tr>
      <w:tr w:rsidR="007D2012" w:rsidRPr="00A122E2" w14:paraId="78AE325B"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1DA2D4C"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De 241 metros cuadrados en adelante</w:t>
            </w:r>
          </w:p>
        </w:tc>
        <w:tc>
          <w:tcPr>
            <w:tcW w:w="2924" w:type="dxa"/>
            <w:tcBorders>
              <w:top w:val="nil"/>
              <w:left w:val="nil"/>
              <w:bottom w:val="single" w:sz="8" w:space="0" w:color="000000"/>
              <w:right w:val="single" w:sz="8" w:space="0" w:color="000000"/>
            </w:tcBorders>
            <w:vAlign w:val="center"/>
            <w:hideMark/>
          </w:tcPr>
          <w:p w14:paraId="3A08A4FC"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$ 2.50 por M2</w:t>
            </w:r>
          </w:p>
        </w:tc>
      </w:tr>
      <w:tr w:rsidR="007D2012" w:rsidRPr="00A122E2" w14:paraId="4BA57D0A"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DCED2F4"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b)</w:t>
            </w:r>
            <w:r w:rsidRPr="00A122E2">
              <w:rPr>
                <w:rFonts w:ascii="Times New Roman" w:eastAsia="Times New Roman" w:hAnsi="Times New Roman" w:cs="Times New Roman"/>
                <w:b/>
                <w:bCs/>
                <w:color w:val="000000"/>
                <w:sz w:val="20"/>
                <w:szCs w:val="20"/>
                <w:lang w:val="es-ES" w:eastAsia="es-MX"/>
              </w:rPr>
              <w:t xml:space="preserve">    </w:t>
            </w:r>
            <w:r w:rsidRPr="00A122E2">
              <w:rPr>
                <w:rFonts w:ascii="Arial" w:eastAsia="Times New Roman" w:hAnsi="Arial" w:cs="Arial"/>
                <w:color w:val="000000"/>
                <w:sz w:val="20"/>
                <w:szCs w:val="20"/>
                <w:lang w:val="es-ES" w:eastAsia="es-MX"/>
              </w:rPr>
              <w:t>Estructura Metálica.</w:t>
            </w:r>
          </w:p>
        </w:tc>
        <w:tc>
          <w:tcPr>
            <w:tcW w:w="2924" w:type="dxa"/>
            <w:tcBorders>
              <w:top w:val="nil"/>
              <w:left w:val="nil"/>
              <w:bottom w:val="single" w:sz="8" w:space="0" w:color="000000"/>
              <w:right w:val="single" w:sz="8" w:space="0" w:color="000000"/>
            </w:tcBorders>
            <w:vAlign w:val="center"/>
            <w:hideMark/>
          </w:tcPr>
          <w:p w14:paraId="127FCB43"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5013E44A"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6BACF36"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 xml:space="preserve">1.- </w:t>
            </w:r>
            <w:r w:rsidRPr="00A122E2">
              <w:rPr>
                <w:rFonts w:ascii="Arial" w:eastAsia="Times New Roman" w:hAnsi="Arial" w:cs="Arial"/>
                <w:color w:val="000000"/>
                <w:sz w:val="20"/>
                <w:szCs w:val="20"/>
                <w:lang w:val="es-ES" w:eastAsia="es-MX"/>
              </w:rPr>
              <w:t>Hasta 40 metros cuadrados</w:t>
            </w:r>
          </w:p>
        </w:tc>
        <w:tc>
          <w:tcPr>
            <w:tcW w:w="2924" w:type="dxa"/>
            <w:tcBorders>
              <w:top w:val="nil"/>
              <w:left w:val="nil"/>
              <w:bottom w:val="single" w:sz="8" w:space="0" w:color="000000"/>
              <w:right w:val="single" w:sz="8" w:space="0" w:color="000000"/>
            </w:tcBorders>
            <w:vAlign w:val="center"/>
            <w:hideMark/>
          </w:tcPr>
          <w:p w14:paraId="67AC17A4"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$ 3.50 por M2</w:t>
            </w:r>
          </w:p>
        </w:tc>
      </w:tr>
      <w:tr w:rsidR="007D2012" w:rsidRPr="00A122E2" w14:paraId="5A39491E"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629D270"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 xml:space="preserve">2.- </w:t>
            </w:r>
            <w:r w:rsidRPr="00A122E2">
              <w:rPr>
                <w:rFonts w:ascii="Arial" w:eastAsia="Times New Roman" w:hAnsi="Arial" w:cs="Arial"/>
                <w:color w:val="000000"/>
                <w:sz w:val="20"/>
                <w:szCs w:val="20"/>
                <w:lang w:val="es-ES" w:eastAsia="es-MX"/>
              </w:rPr>
              <w:t>De 41 a 120 metros cuadrados</w:t>
            </w:r>
          </w:p>
        </w:tc>
        <w:tc>
          <w:tcPr>
            <w:tcW w:w="2924" w:type="dxa"/>
            <w:tcBorders>
              <w:top w:val="nil"/>
              <w:left w:val="nil"/>
              <w:bottom w:val="single" w:sz="8" w:space="0" w:color="000000"/>
              <w:right w:val="single" w:sz="8" w:space="0" w:color="000000"/>
            </w:tcBorders>
            <w:vAlign w:val="center"/>
            <w:hideMark/>
          </w:tcPr>
          <w:p w14:paraId="2D7AC737"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$ 3.50 por M2</w:t>
            </w:r>
          </w:p>
        </w:tc>
      </w:tr>
      <w:tr w:rsidR="007D2012" w:rsidRPr="00A122E2" w14:paraId="4E56C427"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2B6F051"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 xml:space="preserve">3.- </w:t>
            </w:r>
            <w:r w:rsidRPr="00A122E2">
              <w:rPr>
                <w:rFonts w:ascii="Arial" w:eastAsia="Times New Roman" w:hAnsi="Arial" w:cs="Arial"/>
                <w:color w:val="000000"/>
                <w:sz w:val="20"/>
                <w:szCs w:val="20"/>
                <w:lang w:val="es-ES" w:eastAsia="es-MX"/>
              </w:rPr>
              <w:t>De 121 a 240 metros cuadrados</w:t>
            </w:r>
          </w:p>
        </w:tc>
        <w:tc>
          <w:tcPr>
            <w:tcW w:w="2924" w:type="dxa"/>
            <w:tcBorders>
              <w:top w:val="nil"/>
              <w:left w:val="nil"/>
              <w:bottom w:val="single" w:sz="8" w:space="0" w:color="000000"/>
              <w:right w:val="single" w:sz="8" w:space="0" w:color="000000"/>
            </w:tcBorders>
            <w:vAlign w:val="center"/>
            <w:hideMark/>
          </w:tcPr>
          <w:p w14:paraId="1F2E4D43"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$ 3.00 por M2</w:t>
            </w:r>
          </w:p>
        </w:tc>
      </w:tr>
      <w:tr w:rsidR="007D2012" w:rsidRPr="00A122E2" w14:paraId="6204D9D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71AFEA93"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 xml:space="preserve">4- </w:t>
            </w:r>
            <w:r w:rsidRPr="00A122E2">
              <w:rPr>
                <w:rFonts w:ascii="Arial" w:eastAsia="Times New Roman" w:hAnsi="Arial" w:cs="Arial"/>
                <w:color w:val="000000"/>
                <w:sz w:val="20"/>
                <w:szCs w:val="20"/>
                <w:lang w:val="es-ES" w:eastAsia="es-MX"/>
              </w:rPr>
              <w:t>De 241 metros cuadrados en adelante</w:t>
            </w:r>
          </w:p>
        </w:tc>
        <w:tc>
          <w:tcPr>
            <w:tcW w:w="2924" w:type="dxa"/>
            <w:tcBorders>
              <w:top w:val="nil"/>
              <w:left w:val="nil"/>
              <w:bottom w:val="single" w:sz="8" w:space="0" w:color="000000"/>
              <w:right w:val="single" w:sz="8" w:space="0" w:color="000000"/>
            </w:tcBorders>
            <w:vAlign w:val="center"/>
            <w:hideMark/>
          </w:tcPr>
          <w:p w14:paraId="04C70483"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$ 3.00 por M2</w:t>
            </w:r>
          </w:p>
        </w:tc>
      </w:tr>
      <w:tr w:rsidR="007D2012" w:rsidRPr="00A122E2" w14:paraId="65239E6D"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F2645E0"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c) </w:t>
            </w:r>
            <w:r w:rsidRPr="00A122E2">
              <w:rPr>
                <w:rFonts w:ascii="Tahoma" w:eastAsia="Times New Roman" w:hAnsi="Tahoma" w:cs="Tahoma"/>
                <w:color w:val="000000"/>
                <w:sz w:val="20"/>
                <w:szCs w:val="20"/>
                <w:lang w:val="es-ES" w:eastAsia="es-MX"/>
              </w:rPr>
              <w:t>De madera y paja.</w:t>
            </w:r>
          </w:p>
        </w:tc>
        <w:tc>
          <w:tcPr>
            <w:tcW w:w="2924" w:type="dxa"/>
            <w:tcBorders>
              <w:top w:val="nil"/>
              <w:left w:val="nil"/>
              <w:bottom w:val="single" w:sz="8" w:space="0" w:color="000000"/>
              <w:right w:val="single" w:sz="8" w:space="0" w:color="000000"/>
            </w:tcBorders>
            <w:vAlign w:val="center"/>
            <w:hideMark/>
          </w:tcPr>
          <w:p w14:paraId="2A539FBB" w14:textId="77777777" w:rsidR="007D2012" w:rsidRPr="00A122E2" w:rsidRDefault="007D2012" w:rsidP="00707EE4">
            <w:pPr>
              <w:spacing w:after="0" w:line="240" w:lineRule="auto"/>
              <w:jc w:val="center"/>
              <w:rPr>
                <w:rFonts w:ascii="Tahoma" w:eastAsia="Times New Roman" w:hAnsi="Tahoma" w:cs="Tahoma"/>
                <w:color w:val="000000"/>
                <w:lang w:eastAsia="es-MX"/>
              </w:rPr>
            </w:pPr>
            <w:r w:rsidRPr="00A122E2">
              <w:rPr>
                <w:rFonts w:ascii="Tahoma" w:eastAsia="Times New Roman" w:hAnsi="Tahoma" w:cs="Tahoma"/>
                <w:color w:val="000000"/>
                <w:lang w:val="es-ES" w:eastAsia="es-MX"/>
              </w:rPr>
              <w:t> </w:t>
            </w:r>
          </w:p>
        </w:tc>
      </w:tr>
      <w:tr w:rsidR="007D2012" w:rsidRPr="00A122E2" w14:paraId="58F1EDB5"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2819F1B"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Hasta 40 metros cuadrados</w:t>
            </w:r>
          </w:p>
        </w:tc>
        <w:tc>
          <w:tcPr>
            <w:tcW w:w="2924" w:type="dxa"/>
            <w:tcBorders>
              <w:top w:val="nil"/>
              <w:left w:val="nil"/>
              <w:bottom w:val="single" w:sz="8" w:space="0" w:color="000000"/>
              <w:right w:val="single" w:sz="8" w:space="0" w:color="000000"/>
            </w:tcBorders>
            <w:vAlign w:val="center"/>
            <w:hideMark/>
          </w:tcPr>
          <w:p w14:paraId="61C18AAD"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$ 3.50 por M2</w:t>
            </w:r>
          </w:p>
        </w:tc>
      </w:tr>
      <w:tr w:rsidR="007D2012" w:rsidRPr="00A122E2" w14:paraId="76B9449F"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43910F2"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De 41 a 120 metros cuadrados</w:t>
            </w:r>
          </w:p>
        </w:tc>
        <w:tc>
          <w:tcPr>
            <w:tcW w:w="2924" w:type="dxa"/>
            <w:tcBorders>
              <w:top w:val="nil"/>
              <w:left w:val="nil"/>
              <w:bottom w:val="single" w:sz="8" w:space="0" w:color="000000"/>
              <w:right w:val="single" w:sz="8" w:space="0" w:color="000000"/>
            </w:tcBorders>
            <w:vAlign w:val="center"/>
            <w:hideMark/>
          </w:tcPr>
          <w:p w14:paraId="2C4BE5BD"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$ 3.50 por M2</w:t>
            </w:r>
          </w:p>
        </w:tc>
      </w:tr>
      <w:tr w:rsidR="007D2012" w:rsidRPr="00A122E2" w14:paraId="4265CB86"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C8A741C"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De 121 a 240 metros cuadrados</w:t>
            </w:r>
          </w:p>
        </w:tc>
        <w:tc>
          <w:tcPr>
            <w:tcW w:w="2924" w:type="dxa"/>
            <w:tcBorders>
              <w:top w:val="nil"/>
              <w:left w:val="nil"/>
              <w:bottom w:val="single" w:sz="8" w:space="0" w:color="000000"/>
              <w:right w:val="single" w:sz="8" w:space="0" w:color="000000"/>
            </w:tcBorders>
            <w:vAlign w:val="center"/>
            <w:hideMark/>
          </w:tcPr>
          <w:p w14:paraId="269522D3"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$ 3.00 por M2</w:t>
            </w:r>
          </w:p>
        </w:tc>
      </w:tr>
      <w:tr w:rsidR="007D2012" w:rsidRPr="00A122E2" w14:paraId="61BDA534"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63DA979"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lastRenderedPageBreak/>
              <w:t xml:space="preserve">4- </w:t>
            </w:r>
            <w:r w:rsidRPr="00A122E2">
              <w:rPr>
                <w:rFonts w:ascii="Tahoma" w:eastAsia="Times New Roman" w:hAnsi="Tahoma" w:cs="Tahoma"/>
                <w:color w:val="000000"/>
                <w:sz w:val="20"/>
                <w:szCs w:val="20"/>
                <w:lang w:val="es-ES" w:eastAsia="es-MX"/>
              </w:rPr>
              <w:t>De 241 metros cuadrados en adelante</w:t>
            </w:r>
          </w:p>
        </w:tc>
        <w:tc>
          <w:tcPr>
            <w:tcW w:w="2924" w:type="dxa"/>
            <w:tcBorders>
              <w:top w:val="nil"/>
              <w:left w:val="nil"/>
              <w:bottom w:val="single" w:sz="8" w:space="0" w:color="000000"/>
              <w:right w:val="single" w:sz="8" w:space="0" w:color="000000"/>
            </w:tcBorders>
            <w:vAlign w:val="center"/>
            <w:hideMark/>
          </w:tcPr>
          <w:p w14:paraId="169B5FFA"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$ 3.00 por M2</w:t>
            </w:r>
          </w:p>
        </w:tc>
      </w:tr>
      <w:tr w:rsidR="007D2012" w:rsidRPr="00A122E2" w14:paraId="6FB7282F"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3779C40"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d) </w:t>
            </w:r>
            <w:r w:rsidRPr="00A122E2">
              <w:rPr>
                <w:rFonts w:ascii="Tahoma" w:eastAsia="Times New Roman" w:hAnsi="Tahoma" w:cs="Tahoma"/>
                <w:color w:val="000000"/>
                <w:sz w:val="20"/>
                <w:szCs w:val="20"/>
                <w:lang w:val="es-ES" w:eastAsia="es-MX"/>
              </w:rPr>
              <w:t>Vigueta y bovedilla.</w:t>
            </w:r>
          </w:p>
        </w:tc>
        <w:tc>
          <w:tcPr>
            <w:tcW w:w="2924" w:type="dxa"/>
            <w:tcBorders>
              <w:top w:val="nil"/>
              <w:left w:val="nil"/>
              <w:bottom w:val="single" w:sz="8" w:space="0" w:color="000000"/>
              <w:right w:val="single" w:sz="8" w:space="0" w:color="000000"/>
            </w:tcBorders>
            <w:vAlign w:val="center"/>
            <w:hideMark/>
          </w:tcPr>
          <w:p w14:paraId="5EB20D5A"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7FE483DA"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08D81E4"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Hasta 40 metros cuadrados</w:t>
            </w:r>
          </w:p>
        </w:tc>
        <w:tc>
          <w:tcPr>
            <w:tcW w:w="2924" w:type="dxa"/>
            <w:tcBorders>
              <w:top w:val="nil"/>
              <w:left w:val="nil"/>
              <w:bottom w:val="single" w:sz="8" w:space="0" w:color="000000"/>
              <w:right w:val="single" w:sz="8" w:space="0" w:color="000000"/>
            </w:tcBorders>
            <w:vAlign w:val="center"/>
            <w:hideMark/>
          </w:tcPr>
          <w:p w14:paraId="2FBCFA8B"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$ 3.50 por M2</w:t>
            </w:r>
          </w:p>
        </w:tc>
      </w:tr>
      <w:tr w:rsidR="007D2012" w:rsidRPr="00A122E2" w14:paraId="43CE86C1"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7CA34ED5"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De 41 a 120 metros cuadrados</w:t>
            </w:r>
          </w:p>
        </w:tc>
        <w:tc>
          <w:tcPr>
            <w:tcW w:w="2924" w:type="dxa"/>
            <w:tcBorders>
              <w:top w:val="nil"/>
              <w:left w:val="nil"/>
              <w:bottom w:val="single" w:sz="8" w:space="0" w:color="000000"/>
              <w:right w:val="single" w:sz="8" w:space="0" w:color="000000"/>
            </w:tcBorders>
            <w:vAlign w:val="center"/>
            <w:hideMark/>
          </w:tcPr>
          <w:p w14:paraId="20143F56"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$ 3.50 por M2</w:t>
            </w:r>
          </w:p>
        </w:tc>
      </w:tr>
      <w:tr w:rsidR="007D2012" w:rsidRPr="00A122E2" w14:paraId="28D3DF7A"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5148303"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De 121 a 240 metros cuadrados</w:t>
            </w:r>
          </w:p>
        </w:tc>
        <w:tc>
          <w:tcPr>
            <w:tcW w:w="2924" w:type="dxa"/>
            <w:tcBorders>
              <w:top w:val="nil"/>
              <w:left w:val="nil"/>
              <w:bottom w:val="single" w:sz="8" w:space="0" w:color="000000"/>
              <w:right w:val="single" w:sz="8" w:space="0" w:color="000000"/>
            </w:tcBorders>
            <w:vAlign w:val="center"/>
            <w:hideMark/>
          </w:tcPr>
          <w:p w14:paraId="5EF2EF51"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$ 3.00 por M2</w:t>
            </w:r>
          </w:p>
        </w:tc>
      </w:tr>
      <w:tr w:rsidR="007D2012" w:rsidRPr="00A122E2" w14:paraId="12950618"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331181F"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De 241 metros cuadrados en adelante</w:t>
            </w:r>
          </w:p>
        </w:tc>
        <w:tc>
          <w:tcPr>
            <w:tcW w:w="2924" w:type="dxa"/>
            <w:tcBorders>
              <w:top w:val="nil"/>
              <w:left w:val="nil"/>
              <w:bottom w:val="single" w:sz="8" w:space="0" w:color="000000"/>
              <w:right w:val="single" w:sz="8" w:space="0" w:color="000000"/>
            </w:tcBorders>
            <w:vAlign w:val="center"/>
            <w:hideMark/>
          </w:tcPr>
          <w:p w14:paraId="6D773E11"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$ 3.00 por M2</w:t>
            </w:r>
          </w:p>
        </w:tc>
      </w:tr>
      <w:tr w:rsidR="007D2012" w:rsidRPr="00A122E2" w14:paraId="71B7A1D5" w14:textId="77777777" w:rsidTr="00707EE4">
        <w:trPr>
          <w:trHeight w:val="765"/>
          <w:jc w:val="center"/>
        </w:trPr>
        <w:tc>
          <w:tcPr>
            <w:tcW w:w="9204" w:type="dxa"/>
            <w:gridSpan w:val="2"/>
            <w:tcBorders>
              <w:top w:val="single" w:sz="8" w:space="0" w:color="000000"/>
              <w:left w:val="single" w:sz="8" w:space="0" w:color="000000"/>
              <w:bottom w:val="single" w:sz="8" w:space="0" w:color="000000"/>
              <w:right w:val="single" w:sz="8" w:space="0" w:color="000000"/>
            </w:tcBorders>
            <w:vAlign w:val="center"/>
            <w:hideMark/>
          </w:tcPr>
          <w:p w14:paraId="7A177A31"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XII.- Por inspección, revisión de planos y alineamientos del terreno para el otorgamiento de la licencia o permiso de construcción para viviendas o cuyo uso sea para bodegas, industrias y comercio</w:t>
            </w:r>
          </w:p>
        </w:tc>
      </w:tr>
      <w:tr w:rsidR="007D2012" w:rsidRPr="00A122E2" w14:paraId="2B78E32C"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CC86848"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a) </w:t>
            </w:r>
            <w:r w:rsidRPr="00A122E2">
              <w:rPr>
                <w:rFonts w:ascii="Tahoma" w:eastAsia="Times New Roman" w:hAnsi="Tahoma" w:cs="Tahoma"/>
                <w:color w:val="000000"/>
                <w:sz w:val="20"/>
                <w:szCs w:val="20"/>
                <w:lang w:val="es-ES" w:eastAsia="es-MX"/>
              </w:rPr>
              <w:t>Láminas de zinc y cartón</w:t>
            </w:r>
          </w:p>
        </w:tc>
        <w:tc>
          <w:tcPr>
            <w:tcW w:w="2924" w:type="dxa"/>
            <w:tcBorders>
              <w:top w:val="nil"/>
              <w:left w:val="nil"/>
              <w:bottom w:val="single" w:sz="8" w:space="0" w:color="000000"/>
              <w:right w:val="single" w:sz="8" w:space="0" w:color="000000"/>
            </w:tcBorders>
            <w:vAlign w:val="center"/>
            <w:hideMark/>
          </w:tcPr>
          <w:p w14:paraId="1F556E65" w14:textId="77777777" w:rsidR="007D2012" w:rsidRPr="00A122E2" w:rsidRDefault="007D2012" w:rsidP="00707EE4">
            <w:pPr>
              <w:spacing w:after="0" w:line="240" w:lineRule="auto"/>
              <w:rPr>
                <w:rFonts w:ascii="Tahoma" w:eastAsia="Times New Roman" w:hAnsi="Tahoma" w:cs="Tahoma"/>
                <w:color w:val="000000"/>
                <w:sz w:val="18"/>
                <w:szCs w:val="18"/>
                <w:lang w:eastAsia="es-MX"/>
              </w:rPr>
            </w:pPr>
            <w:r w:rsidRPr="00A122E2">
              <w:rPr>
                <w:rFonts w:ascii="Tahoma" w:eastAsia="Times New Roman" w:hAnsi="Tahoma" w:cs="Tahoma"/>
                <w:color w:val="000000"/>
                <w:sz w:val="18"/>
                <w:lang w:val="es-ES" w:eastAsia="es-MX"/>
              </w:rPr>
              <w:t> </w:t>
            </w:r>
          </w:p>
        </w:tc>
      </w:tr>
      <w:tr w:rsidR="007D2012" w:rsidRPr="00A122E2" w14:paraId="4EFFFEB0"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7AFD797"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Hasta 40 metros cuadrados</w:t>
            </w:r>
          </w:p>
        </w:tc>
        <w:tc>
          <w:tcPr>
            <w:tcW w:w="2924" w:type="dxa"/>
            <w:tcBorders>
              <w:top w:val="nil"/>
              <w:left w:val="nil"/>
              <w:bottom w:val="single" w:sz="8" w:space="0" w:color="000000"/>
              <w:right w:val="single" w:sz="8" w:space="0" w:color="000000"/>
            </w:tcBorders>
            <w:vAlign w:val="center"/>
            <w:hideMark/>
          </w:tcPr>
          <w:p w14:paraId="0FEE9613"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$ 2.00 por M2</w:t>
            </w:r>
          </w:p>
        </w:tc>
      </w:tr>
      <w:tr w:rsidR="007D2012" w:rsidRPr="00A122E2" w14:paraId="00BB57DE"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DDA9116"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De 41 a 120 metros cuadrados</w:t>
            </w:r>
          </w:p>
        </w:tc>
        <w:tc>
          <w:tcPr>
            <w:tcW w:w="2924" w:type="dxa"/>
            <w:tcBorders>
              <w:top w:val="nil"/>
              <w:left w:val="nil"/>
              <w:bottom w:val="single" w:sz="8" w:space="0" w:color="000000"/>
              <w:right w:val="single" w:sz="8" w:space="0" w:color="000000"/>
            </w:tcBorders>
            <w:vAlign w:val="center"/>
            <w:hideMark/>
          </w:tcPr>
          <w:p w14:paraId="54FCC917"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$ 1.00 por M2</w:t>
            </w:r>
          </w:p>
        </w:tc>
      </w:tr>
      <w:tr w:rsidR="007D2012" w:rsidRPr="00A122E2" w14:paraId="1B02CF21"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E269154"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De 121 a 240 metros cuadrados</w:t>
            </w:r>
          </w:p>
        </w:tc>
        <w:tc>
          <w:tcPr>
            <w:tcW w:w="2924" w:type="dxa"/>
            <w:tcBorders>
              <w:top w:val="nil"/>
              <w:left w:val="nil"/>
              <w:bottom w:val="single" w:sz="8" w:space="0" w:color="000000"/>
              <w:right w:val="single" w:sz="8" w:space="0" w:color="000000"/>
            </w:tcBorders>
            <w:vAlign w:val="center"/>
            <w:hideMark/>
          </w:tcPr>
          <w:p w14:paraId="18A20768"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$ 1.00 por M2</w:t>
            </w:r>
          </w:p>
        </w:tc>
      </w:tr>
      <w:tr w:rsidR="007D2012" w:rsidRPr="00A122E2" w14:paraId="7B897B0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5D0D282"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De 241 metros cuadrados en adelante</w:t>
            </w:r>
          </w:p>
        </w:tc>
        <w:tc>
          <w:tcPr>
            <w:tcW w:w="2924" w:type="dxa"/>
            <w:tcBorders>
              <w:top w:val="nil"/>
              <w:left w:val="nil"/>
              <w:bottom w:val="single" w:sz="8" w:space="0" w:color="000000"/>
              <w:right w:val="single" w:sz="8" w:space="0" w:color="000000"/>
            </w:tcBorders>
            <w:vAlign w:val="center"/>
            <w:hideMark/>
          </w:tcPr>
          <w:p w14:paraId="4728992F"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.50 por M2</w:t>
            </w:r>
          </w:p>
        </w:tc>
      </w:tr>
      <w:tr w:rsidR="007D2012" w:rsidRPr="00A122E2" w14:paraId="4C750015"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6441F5BD"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b) </w:t>
            </w:r>
            <w:r w:rsidRPr="00A122E2">
              <w:rPr>
                <w:rFonts w:ascii="Tahoma" w:eastAsia="Times New Roman" w:hAnsi="Tahoma" w:cs="Tahoma"/>
                <w:color w:val="000000"/>
                <w:sz w:val="20"/>
                <w:szCs w:val="20"/>
                <w:lang w:val="es-ES" w:eastAsia="es-MX"/>
              </w:rPr>
              <w:t>De madera y paja o teja.</w:t>
            </w:r>
          </w:p>
        </w:tc>
        <w:tc>
          <w:tcPr>
            <w:tcW w:w="2924" w:type="dxa"/>
            <w:tcBorders>
              <w:top w:val="nil"/>
              <w:left w:val="nil"/>
              <w:bottom w:val="single" w:sz="8" w:space="0" w:color="000000"/>
              <w:right w:val="single" w:sz="8" w:space="0" w:color="000000"/>
            </w:tcBorders>
            <w:vAlign w:val="center"/>
            <w:hideMark/>
          </w:tcPr>
          <w:p w14:paraId="517D3C09" w14:textId="77777777" w:rsidR="007D2012" w:rsidRPr="00A122E2" w:rsidRDefault="007D2012" w:rsidP="00707EE4">
            <w:pPr>
              <w:spacing w:after="0" w:line="240" w:lineRule="auto"/>
              <w:jc w:val="center"/>
              <w:rPr>
                <w:rFonts w:ascii="Tahoma" w:eastAsia="Times New Roman" w:hAnsi="Tahoma" w:cs="Tahoma"/>
                <w:color w:val="000000"/>
                <w:lang w:eastAsia="es-MX"/>
              </w:rPr>
            </w:pPr>
            <w:r w:rsidRPr="00A122E2">
              <w:rPr>
                <w:rFonts w:ascii="Tahoma" w:eastAsia="Times New Roman" w:hAnsi="Tahoma" w:cs="Tahoma"/>
                <w:color w:val="000000"/>
                <w:lang w:val="es-ES" w:eastAsia="es-MX"/>
              </w:rPr>
              <w:t> </w:t>
            </w:r>
          </w:p>
        </w:tc>
      </w:tr>
      <w:tr w:rsidR="007D2012" w:rsidRPr="00A122E2" w14:paraId="7AB829C8"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F91052A"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1.- </w:t>
            </w:r>
            <w:r w:rsidRPr="00A122E2">
              <w:rPr>
                <w:rFonts w:ascii="Tahoma" w:eastAsia="Times New Roman" w:hAnsi="Tahoma" w:cs="Tahoma"/>
                <w:color w:val="000000"/>
                <w:sz w:val="20"/>
                <w:szCs w:val="20"/>
                <w:lang w:val="es-ES" w:eastAsia="es-MX"/>
              </w:rPr>
              <w:t>Hasta 40 metros cuadrados</w:t>
            </w:r>
          </w:p>
        </w:tc>
        <w:tc>
          <w:tcPr>
            <w:tcW w:w="2924" w:type="dxa"/>
            <w:tcBorders>
              <w:top w:val="nil"/>
              <w:left w:val="nil"/>
              <w:bottom w:val="single" w:sz="8" w:space="0" w:color="000000"/>
              <w:right w:val="single" w:sz="8" w:space="0" w:color="000000"/>
            </w:tcBorders>
            <w:vAlign w:val="center"/>
            <w:hideMark/>
          </w:tcPr>
          <w:p w14:paraId="397FE670"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$ 2.00 por M2</w:t>
            </w:r>
          </w:p>
        </w:tc>
      </w:tr>
      <w:tr w:rsidR="007D2012" w:rsidRPr="00A122E2" w14:paraId="4C2073FD"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0627C85C"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De 41 a 120 metros cuadrados</w:t>
            </w:r>
          </w:p>
        </w:tc>
        <w:tc>
          <w:tcPr>
            <w:tcW w:w="2924" w:type="dxa"/>
            <w:tcBorders>
              <w:top w:val="nil"/>
              <w:left w:val="nil"/>
              <w:bottom w:val="single" w:sz="8" w:space="0" w:color="000000"/>
              <w:right w:val="single" w:sz="8" w:space="0" w:color="000000"/>
            </w:tcBorders>
            <w:vAlign w:val="center"/>
            <w:hideMark/>
          </w:tcPr>
          <w:p w14:paraId="3F3E17B6"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$ 1.50 por M2</w:t>
            </w:r>
          </w:p>
        </w:tc>
      </w:tr>
      <w:tr w:rsidR="007D2012" w:rsidRPr="00A122E2" w14:paraId="5414E787"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40E86B5"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De 121 a 240 metros cuadrados</w:t>
            </w:r>
          </w:p>
        </w:tc>
        <w:tc>
          <w:tcPr>
            <w:tcW w:w="2924" w:type="dxa"/>
            <w:tcBorders>
              <w:top w:val="nil"/>
              <w:left w:val="nil"/>
              <w:bottom w:val="single" w:sz="8" w:space="0" w:color="000000"/>
              <w:right w:val="single" w:sz="8" w:space="0" w:color="000000"/>
            </w:tcBorders>
            <w:vAlign w:val="center"/>
            <w:hideMark/>
          </w:tcPr>
          <w:p w14:paraId="0C528069"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$ 1.00 por M2</w:t>
            </w:r>
          </w:p>
        </w:tc>
      </w:tr>
      <w:tr w:rsidR="007D2012" w:rsidRPr="00A122E2" w14:paraId="65A54BCE"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1030667"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De 241 metros cuadrados en adelante</w:t>
            </w:r>
          </w:p>
        </w:tc>
        <w:tc>
          <w:tcPr>
            <w:tcW w:w="2924" w:type="dxa"/>
            <w:tcBorders>
              <w:top w:val="nil"/>
              <w:left w:val="nil"/>
              <w:bottom w:val="single" w:sz="8" w:space="0" w:color="000000"/>
              <w:right w:val="single" w:sz="8" w:space="0" w:color="000000"/>
            </w:tcBorders>
            <w:vAlign w:val="center"/>
            <w:hideMark/>
          </w:tcPr>
          <w:p w14:paraId="2C196786"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.50 por M2</w:t>
            </w:r>
          </w:p>
        </w:tc>
      </w:tr>
      <w:tr w:rsidR="007D2012" w:rsidRPr="00A122E2" w14:paraId="29698E18"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15A0CA8"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val="es-ES" w:eastAsia="es-MX"/>
              </w:rPr>
              <w:t xml:space="preserve">c) </w:t>
            </w:r>
            <w:r w:rsidRPr="00A122E2">
              <w:rPr>
                <w:rFonts w:ascii="Tahoma" w:eastAsia="Times New Roman" w:hAnsi="Tahoma" w:cs="Tahoma"/>
                <w:color w:val="000000"/>
                <w:sz w:val="20"/>
                <w:szCs w:val="20"/>
                <w:lang w:val="es-ES" w:eastAsia="es-MX"/>
              </w:rPr>
              <w:t>Vigueta y bovedilla.</w:t>
            </w:r>
          </w:p>
        </w:tc>
        <w:tc>
          <w:tcPr>
            <w:tcW w:w="2924" w:type="dxa"/>
            <w:tcBorders>
              <w:top w:val="nil"/>
              <w:left w:val="nil"/>
              <w:bottom w:val="single" w:sz="8" w:space="0" w:color="000000"/>
              <w:right w:val="single" w:sz="8" w:space="0" w:color="000000"/>
            </w:tcBorders>
            <w:vAlign w:val="center"/>
            <w:hideMark/>
          </w:tcPr>
          <w:p w14:paraId="46A4554F" w14:textId="77777777" w:rsidR="007D2012" w:rsidRPr="00A122E2" w:rsidRDefault="007D2012" w:rsidP="00707EE4">
            <w:pPr>
              <w:spacing w:after="0" w:line="240" w:lineRule="auto"/>
              <w:jc w:val="center"/>
              <w:rPr>
                <w:rFonts w:ascii="Tahoma" w:eastAsia="Times New Roman" w:hAnsi="Tahoma" w:cs="Tahoma"/>
                <w:color w:val="000000"/>
                <w:lang w:eastAsia="es-MX"/>
              </w:rPr>
            </w:pPr>
            <w:r w:rsidRPr="00A122E2">
              <w:rPr>
                <w:rFonts w:ascii="Tahoma" w:eastAsia="Times New Roman" w:hAnsi="Tahoma" w:cs="Tahoma"/>
                <w:color w:val="000000"/>
                <w:lang w:val="es-ES" w:eastAsia="es-MX"/>
              </w:rPr>
              <w:t> </w:t>
            </w:r>
          </w:p>
        </w:tc>
      </w:tr>
      <w:tr w:rsidR="007D2012" w:rsidRPr="00A122E2" w14:paraId="73F879F7"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17CF2C1"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lastRenderedPageBreak/>
              <w:t xml:space="preserve">1.- </w:t>
            </w:r>
            <w:r w:rsidRPr="00A122E2">
              <w:rPr>
                <w:rFonts w:ascii="Tahoma" w:eastAsia="Times New Roman" w:hAnsi="Tahoma" w:cs="Tahoma"/>
                <w:color w:val="000000"/>
                <w:sz w:val="20"/>
                <w:szCs w:val="20"/>
                <w:lang w:val="es-ES" w:eastAsia="es-MX"/>
              </w:rPr>
              <w:t>Hasta 40 metros cuadrados</w:t>
            </w:r>
          </w:p>
        </w:tc>
        <w:tc>
          <w:tcPr>
            <w:tcW w:w="2924" w:type="dxa"/>
            <w:tcBorders>
              <w:top w:val="nil"/>
              <w:left w:val="nil"/>
              <w:bottom w:val="single" w:sz="8" w:space="0" w:color="000000"/>
              <w:right w:val="single" w:sz="8" w:space="0" w:color="000000"/>
            </w:tcBorders>
            <w:vAlign w:val="center"/>
            <w:hideMark/>
          </w:tcPr>
          <w:p w14:paraId="4179AD41"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$ 2.00 por M2</w:t>
            </w:r>
          </w:p>
        </w:tc>
      </w:tr>
      <w:tr w:rsidR="007D2012" w:rsidRPr="00A122E2" w14:paraId="745CB77C"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E6BF364"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2.- </w:t>
            </w:r>
            <w:r w:rsidRPr="00A122E2">
              <w:rPr>
                <w:rFonts w:ascii="Tahoma" w:eastAsia="Times New Roman" w:hAnsi="Tahoma" w:cs="Tahoma"/>
                <w:color w:val="000000"/>
                <w:sz w:val="20"/>
                <w:szCs w:val="20"/>
                <w:lang w:val="es-ES" w:eastAsia="es-MX"/>
              </w:rPr>
              <w:t>De 41 a 120 metros cuadrados</w:t>
            </w:r>
          </w:p>
        </w:tc>
        <w:tc>
          <w:tcPr>
            <w:tcW w:w="2924" w:type="dxa"/>
            <w:tcBorders>
              <w:top w:val="nil"/>
              <w:left w:val="nil"/>
              <w:bottom w:val="single" w:sz="8" w:space="0" w:color="000000"/>
              <w:right w:val="single" w:sz="8" w:space="0" w:color="000000"/>
            </w:tcBorders>
            <w:vAlign w:val="center"/>
            <w:hideMark/>
          </w:tcPr>
          <w:p w14:paraId="2E650424"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$ 1.50 por M2</w:t>
            </w:r>
          </w:p>
        </w:tc>
      </w:tr>
      <w:tr w:rsidR="007D2012" w:rsidRPr="00A122E2" w14:paraId="4CA74E6E"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23F80B28"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3.- </w:t>
            </w:r>
            <w:r w:rsidRPr="00A122E2">
              <w:rPr>
                <w:rFonts w:ascii="Tahoma" w:eastAsia="Times New Roman" w:hAnsi="Tahoma" w:cs="Tahoma"/>
                <w:color w:val="000000"/>
                <w:sz w:val="20"/>
                <w:szCs w:val="20"/>
                <w:lang w:val="es-ES" w:eastAsia="es-MX"/>
              </w:rPr>
              <w:t>De 121 a 240 metros cuadrados</w:t>
            </w:r>
          </w:p>
        </w:tc>
        <w:tc>
          <w:tcPr>
            <w:tcW w:w="2924" w:type="dxa"/>
            <w:tcBorders>
              <w:top w:val="nil"/>
              <w:left w:val="nil"/>
              <w:bottom w:val="single" w:sz="8" w:space="0" w:color="000000"/>
              <w:right w:val="single" w:sz="8" w:space="0" w:color="000000"/>
            </w:tcBorders>
            <w:vAlign w:val="center"/>
            <w:hideMark/>
          </w:tcPr>
          <w:p w14:paraId="7DD0C1CA"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$ 1.00 por M2</w:t>
            </w:r>
          </w:p>
        </w:tc>
      </w:tr>
      <w:tr w:rsidR="007D2012" w:rsidRPr="00A122E2" w14:paraId="4975E5C4"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978A91A"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4- </w:t>
            </w:r>
            <w:r w:rsidRPr="00A122E2">
              <w:rPr>
                <w:rFonts w:ascii="Tahoma" w:eastAsia="Times New Roman" w:hAnsi="Tahoma" w:cs="Tahoma"/>
                <w:color w:val="000000"/>
                <w:sz w:val="20"/>
                <w:szCs w:val="20"/>
                <w:lang w:val="es-ES" w:eastAsia="es-MX"/>
              </w:rPr>
              <w:t>De 241 metros cuadrados en adelante</w:t>
            </w:r>
          </w:p>
        </w:tc>
        <w:tc>
          <w:tcPr>
            <w:tcW w:w="2924" w:type="dxa"/>
            <w:tcBorders>
              <w:top w:val="nil"/>
              <w:left w:val="nil"/>
              <w:bottom w:val="single" w:sz="8" w:space="0" w:color="000000"/>
              <w:right w:val="single" w:sz="8" w:space="0" w:color="000000"/>
            </w:tcBorders>
            <w:vAlign w:val="center"/>
            <w:hideMark/>
          </w:tcPr>
          <w:p w14:paraId="34FC2DCD"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 .50 por M2</w:t>
            </w:r>
          </w:p>
        </w:tc>
      </w:tr>
      <w:tr w:rsidR="007D2012" w:rsidRPr="00A122E2" w14:paraId="24322529" w14:textId="77777777" w:rsidTr="00707EE4">
        <w:trPr>
          <w:trHeight w:val="840"/>
          <w:jc w:val="center"/>
        </w:trPr>
        <w:tc>
          <w:tcPr>
            <w:tcW w:w="6280" w:type="dxa"/>
            <w:tcBorders>
              <w:top w:val="nil"/>
              <w:left w:val="single" w:sz="8" w:space="0" w:color="000000"/>
              <w:bottom w:val="single" w:sz="8" w:space="0" w:color="000000"/>
              <w:right w:val="single" w:sz="8" w:space="0" w:color="000000"/>
            </w:tcBorders>
            <w:vAlign w:val="center"/>
            <w:hideMark/>
          </w:tcPr>
          <w:p w14:paraId="4AFC774E"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XIII.- Por el derecho de inspección para el otorgamiento exclusivamente de la constancia de alineamiento de un predio:</w:t>
            </w:r>
          </w:p>
        </w:tc>
        <w:tc>
          <w:tcPr>
            <w:tcW w:w="2924" w:type="dxa"/>
            <w:tcBorders>
              <w:top w:val="nil"/>
              <w:left w:val="nil"/>
              <w:bottom w:val="single" w:sz="8" w:space="0" w:color="000000"/>
              <w:right w:val="single" w:sz="8" w:space="0" w:color="000000"/>
            </w:tcBorders>
            <w:vAlign w:val="center"/>
            <w:hideMark/>
          </w:tcPr>
          <w:p w14:paraId="5279C2C7" w14:textId="77777777" w:rsidR="007D2012" w:rsidRPr="00A122E2" w:rsidRDefault="007D2012" w:rsidP="00707EE4">
            <w:pPr>
              <w:spacing w:after="0" w:line="240" w:lineRule="auto"/>
              <w:jc w:val="right"/>
              <w:rPr>
                <w:rFonts w:ascii="Tahoma" w:eastAsia="Times New Roman" w:hAnsi="Tahoma" w:cs="Tahoma"/>
                <w:color w:val="000000"/>
                <w:lang w:eastAsia="es-MX"/>
              </w:rPr>
            </w:pPr>
            <w:r w:rsidRPr="00A122E2">
              <w:rPr>
                <w:rFonts w:ascii="Tahoma" w:eastAsia="Times New Roman" w:hAnsi="Tahoma" w:cs="Tahoma"/>
                <w:color w:val="000000"/>
                <w:spacing w:val="-10"/>
                <w:lang w:val="es-ES" w:eastAsia="es-MX"/>
              </w:rPr>
              <w:t>$300.00</w:t>
            </w:r>
          </w:p>
        </w:tc>
      </w:tr>
      <w:tr w:rsidR="007D2012" w:rsidRPr="00A122E2" w14:paraId="141877A2"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32C859B5" w14:textId="77777777" w:rsidR="007D2012" w:rsidRPr="00A122E2" w:rsidRDefault="007D2012" w:rsidP="00707EE4">
            <w:pPr>
              <w:spacing w:after="0" w:line="240" w:lineRule="auto"/>
              <w:jc w:val="both"/>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XIV.- Certificado de cooperación</w:t>
            </w:r>
          </w:p>
        </w:tc>
        <w:tc>
          <w:tcPr>
            <w:tcW w:w="2924" w:type="dxa"/>
            <w:tcBorders>
              <w:top w:val="nil"/>
              <w:left w:val="nil"/>
              <w:bottom w:val="single" w:sz="8" w:space="0" w:color="000000"/>
              <w:right w:val="single" w:sz="8" w:space="0" w:color="000000"/>
            </w:tcBorders>
            <w:vAlign w:val="center"/>
            <w:hideMark/>
          </w:tcPr>
          <w:p w14:paraId="4B2636FD"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$150.00</w:t>
            </w:r>
          </w:p>
        </w:tc>
      </w:tr>
      <w:tr w:rsidR="007D2012" w:rsidRPr="00A122E2" w14:paraId="1B509F8F"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09B22EAA"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 xml:space="preserve">XV.- Inspección para expedir licencia para efectuar zanjas en vía pública excavaciones </w:t>
            </w:r>
          </w:p>
        </w:tc>
        <w:tc>
          <w:tcPr>
            <w:tcW w:w="2924" w:type="dxa"/>
            <w:tcBorders>
              <w:top w:val="nil"/>
              <w:left w:val="nil"/>
              <w:bottom w:val="single" w:sz="8" w:space="0" w:color="000000"/>
              <w:right w:val="single" w:sz="8" w:space="0" w:color="000000"/>
            </w:tcBorders>
            <w:vAlign w:val="center"/>
            <w:hideMark/>
          </w:tcPr>
          <w:p w14:paraId="13B4D4B3"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n-US" w:eastAsia="es-MX"/>
              </w:rPr>
              <w:t>$300.00</w:t>
            </w:r>
          </w:p>
        </w:tc>
      </w:tr>
      <w:tr w:rsidR="007D2012" w:rsidRPr="00A122E2" w14:paraId="1E0BC140"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7F060431"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XVI.- Inspección para expedir licencia o permiso para el uso de andamios o tapiales.</w:t>
            </w:r>
          </w:p>
        </w:tc>
        <w:tc>
          <w:tcPr>
            <w:tcW w:w="2924" w:type="dxa"/>
            <w:tcBorders>
              <w:top w:val="nil"/>
              <w:left w:val="nil"/>
              <w:bottom w:val="single" w:sz="8" w:space="0" w:color="000000"/>
              <w:right w:val="single" w:sz="8" w:space="0" w:color="000000"/>
            </w:tcBorders>
            <w:vAlign w:val="center"/>
            <w:hideMark/>
          </w:tcPr>
          <w:p w14:paraId="24DBC470"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n-US" w:eastAsia="es-MX"/>
              </w:rPr>
              <w:t>$300.00</w:t>
            </w:r>
          </w:p>
        </w:tc>
      </w:tr>
      <w:tr w:rsidR="007D2012" w:rsidRPr="00A122E2" w14:paraId="289DEAA7"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44016F72"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XVII.- Constancia de factibilidad de uso del suelo, apertura de una vía pública unión, división, rectificación de medidas.</w:t>
            </w:r>
          </w:p>
        </w:tc>
        <w:tc>
          <w:tcPr>
            <w:tcW w:w="2924" w:type="dxa"/>
            <w:tcBorders>
              <w:top w:val="nil"/>
              <w:left w:val="nil"/>
              <w:bottom w:val="single" w:sz="8" w:space="0" w:color="000000"/>
              <w:right w:val="single" w:sz="8" w:space="0" w:color="000000"/>
            </w:tcBorders>
            <w:vAlign w:val="center"/>
            <w:hideMark/>
          </w:tcPr>
          <w:p w14:paraId="061D2EED"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$300.00</w:t>
            </w:r>
          </w:p>
        </w:tc>
      </w:tr>
      <w:tr w:rsidR="007D2012" w:rsidRPr="00A122E2" w14:paraId="36667F90" w14:textId="77777777" w:rsidTr="00707EE4">
        <w:trPr>
          <w:trHeight w:val="1050"/>
          <w:jc w:val="center"/>
        </w:trPr>
        <w:tc>
          <w:tcPr>
            <w:tcW w:w="6280" w:type="dxa"/>
            <w:tcBorders>
              <w:top w:val="nil"/>
              <w:left w:val="single" w:sz="8" w:space="0" w:color="000000"/>
              <w:bottom w:val="single" w:sz="8" w:space="0" w:color="000000"/>
              <w:right w:val="single" w:sz="8" w:space="0" w:color="000000"/>
            </w:tcBorders>
            <w:vAlign w:val="center"/>
            <w:hideMark/>
          </w:tcPr>
          <w:p w14:paraId="4D3FD71E"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XVIII.- Inspección para el otorgamiento de la licencia que autorice romper o hacer cortes del pavimento, banquetas y las guarniciones, así como ocupar la vía pública para instalaciones</w:t>
            </w:r>
          </w:p>
        </w:tc>
        <w:tc>
          <w:tcPr>
            <w:tcW w:w="2924" w:type="dxa"/>
            <w:tcBorders>
              <w:top w:val="nil"/>
              <w:left w:val="nil"/>
              <w:bottom w:val="single" w:sz="8" w:space="0" w:color="000000"/>
              <w:right w:val="single" w:sz="8" w:space="0" w:color="000000"/>
            </w:tcBorders>
            <w:vAlign w:val="center"/>
            <w:hideMark/>
          </w:tcPr>
          <w:p w14:paraId="252C7A8F"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$300.00</w:t>
            </w:r>
          </w:p>
        </w:tc>
      </w:tr>
      <w:tr w:rsidR="007D2012" w:rsidRPr="00A122E2" w14:paraId="457C6594" w14:textId="77777777" w:rsidTr="00707EE4">
        <w:trPr>
          <w:trHeight w:val="1005"/>
          <w:jc w:val="center"/>
        </w:trPr>
        <w:tc>
          <w:tcPr>
            <w:tcW w:w="6280" w:type="dxa"/>
            <w:tcBorders>
              <w:top w:val="nil"/>
              <w:left w:val="single" w:sz="8" w:space="0" w:color="000000"/>
              <w:bottom w:val="single" w:sz="8" w:space="0" w:color="000000"/>
              <w:right w:val="single" w:sz="8" w:space="0" w:color="000000"/>
            </w:tcBorders>
            <w:vAlign w:val="center"/>
            <w:hideMark/>
          </w:tcPr>
          <w:p w14:paraId="15389952"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XIX.- Revisión de planos, supervisión y expedición de constancia para obras de urbanización (vialidad, aceras, guarnición, drenaje, alumbrado, placas de nomenclatura, agua potable)</w:t>
            </w:r>
          </w:p>
        </w:tc>
        <w:tc>
          <w:tcPr>
            <w:tcW w:w="2924" w:type="dxa"/>
            <w:tcBorders>
              <w:top w:val="nil"/>
              <w:left w:val="nil"/>
              <w:bottom w:val="single" w:sz="8" w:space="0" w:color="000000"/>
              <w:right w:val="single" w:sz="8" w:space="0" w:color="000000"/>
            </w:tcBorders>
            <w:vAlign w:val="center"/>
            <w:hideMark/>
          </w:tcPr>
          <w:p w14:paraId="375EA8BF"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$300.00</w:t>
            </w:r>
          </w:p>
        </w:tc>
      </w:tr>
      <w:tr w:rsidR="007D2012" w:rsidRPr="00A122E2" w14:paraId="705F76E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5051AF76"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XX.- Dictamen de constitución de desarrollo inmobiliario</w:t>
            </w:r>
          </w:p>
        </w:tc>
        <w:tc>
          <w:tcPr>
            <w:tcW w:w="2924" w:type="dxa"/>
            <w:tcBorders>
              <w:top w:val="nil"/>
              <w:left w:val="nil"/>
              <w:bottom w:val="single" w:sz="8" w:space="0" w:color="000000"/>
              <w:right w:val="single" w:sz="8" w:space="0" w:color="000000"/>
            </w:tcBorders>
            <w:vAlign w:val="center"/>
            <w:hideMark/>
          </w:tcPr>
          <w:p w14:paraId="68C533C2"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n-US" w:eastAsia="es-MX"/>
              </w:rPr>
              <w:t>$50,000.00</w:t>
            </w:r>
          </w:p>
        </w:tc>
      </w:tr>
      <w:tr w:rsidR="007D2012" w:rsidRPr="00A122E2" w14:paraId="10398DA9" w14:textId="77777777" w:rsidTr="00707EE4">
        <w:trPr>
          <w:trHeight w:val="600"/>
          <w:jc w:val="center"/>
        </w:trPr>
        <w:tc>
          <w:tcPr>
            <w:tcW w:w="6280" w:type="dxa"/>
            <w:tcBorders>
              <w:top w:val="nil"/>
              <w:left w:val="single" w:sz="8" w:space="0" w:color="000000"/>
              <w:bottom w:val="single" w:sz="8" w:space="0" w:color="000000"/>
              <w:right w:val="single" w:sz="8" w:space="0" w:color="000000"/>
            </w:tcBorders>
            <w:vAlign w:val="center"/>
            <w:hideMark/>
          </w:tcPr>
          <w:p w14:paraId="1961B5E5"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szCs w:val="20"/>
                <w:lang w:eastAsia="es-MX"/>
              </w:rPr>
              <w:t>XXI.- Permiso de publicidad y comercialización de desarrollo inmobiliario</w:t>
            </w:r>
          </w:p>
        </w:tc>
        <w:tc>
          <w:tcPr>
            <w:tcW w:w="2924" w:type="dxa"/>
            <w:tcBorders>
              <w:top w:val="nil"/>
              <w:left w:val="nil"/>
              <w:bottom w:val="single" w:sz="8" w:space="0" w:color="000000"/>
              <w:right w:val="single" w:sz="8" w:space="0" w:color="000000"/>
            </w:tcBorders>
            <w:vAlign w:val="center"/>
            <w:hideMark/>
          </w:tcPr>
          <w:p w14:paraId="548BBF5F"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$50,000.00</w:t>
            </w:r>
          </w:p>
        </w:tc>
      </w:tr>
      <w:tr w:rsidR="007D2012" w:rsidRPr="00A122E2" w14:paraId="4911D14F" w14:textId="77777777" w:rsidTr="00707EE4">
        <w:trPr>
          <w:trHeight w:val="495"/>
          <w:jc w:val="center"/>
        </w:trPr>
        <w:tc>
          <w:tcPr>
            <w:tcW w:w="6280" w:type="dxa"/>
            <w:tcBorders>
              <w:top w:val="nil"/>
              <w:left w:val="single" w:sz="8" w:space="0" w:color="000000"/>
              <w:bottom w:val="single" w:sz="8" w:space="0" w:color="000000"/>
              <w:right w:val="single" w:sz="8" w:space="0" w:color="000000"/>
            </w:tcBorders>
            <w:vAlign w:val="center"/>
            <w:hideMark/>
          </w:tcPr>
          <w:p w14:paraId="0AFC4053" w14:textId="77777777" w:rsidR="007D2012" w:rsidRPr="00A122E2" w:rsidRDefault="007D2012" w:rsidP="00707EE4">
            <w:pPr>
              <w:spacing w:after="0" w:line="240" w:lineRule="auto"/>
              <w:jc w:val="both"/>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XXII.-Permiso de Anuencia de urbanización</w:t>
            </w:r>
          </w:p>
        </w:tc>
        <w:tc>
          <w:tcPr>
            <w:tcW w:w="2924" w:type="dxa"/>
            <w:tcBorders>
              <w:top w:val="nil"/>
              <w:left w:val="nil"/>
              <w:bottom w:val="single" w:sz="8" w:space="0" w:color="000000"/>
              <w:right w:val="single" w:sz="8" w:space="0" w:color="000000"/>
            </w:tcBorders>
            <w:vAlign w:val="center"/>
            <w:hideMark/>
          </w:tcPr>
          <w:p w14:paraId="0A3C5EE9"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$100,000.00</w:t>
            </w:r>
          </w:p>
        </w:tc>
      </w:tr>
      <w:tr w:rsidR="007D2012" w:rsidRPr="00A122E2" w14:paraId="02C26BE6" w14:textId="77777777" w:rsidTr="00707EE4">
        <w:trPr>
          <w:trHeight w:val="495"/>
          <w:jc w:val="center"/>
        </w:trPr>
        <w:tc>
          <w:tcPr>
            <w:tcW w:w="6280" w:type="dxa"/>
            <w:tcBorders>
              <w:top w:val="nil"/>
              <w:left w:val="single" w:sz="8" w:space="0" w:color="000000"/>
              <w:bottom w:val="single" w:sz="8" w:space="0" w:color="000000"/>
              <w:right w:val="single" w:sz="8" w:space="0" w:color="000000"/>
            </w:tcBorders>
            <w:vAlign w:val="center"/>
            <w:hideMark/>
          </w:tcPr>
          <w:p w14:paraId="4B97942C" w14:textId="77777777" w:rsidR="007D2012" w:rsidRPr="00A122E2" w:rsidRDefault="007D2012" w:rsidP="00707EE4">
            <w:pPr>
              <w:spacing w:after="0" w:line="240" w:lineRule="auto"/>
              <w:rPr>
                <w:rFonts w:ascii="Tahoma" w:eastAsia="Times New Roman" w:hAnsi="Tahoma" w:cs="Tahoma"/>
                <w:b/>
                <w:bCs/>
                <w:color w:val="000000"/>
                <w:sz w:val="20"/>
                <w:szCs w:val="20"/>
                <w:lang w:eastAsia="es-MX"/>
              </w:rPr>
            </w:pPr>
            <w:r w:rsidRPr="00A122E2">
              <w:rPr>
                <w:rFonts w:ascii="Tahoma" w:eastAsia="Times New Roman" w:hAnsi="Tahoma" w:cs="Tahoma"/>
                <w:b/>
                <w:bCs/>
                <w:color w:val="000000"/>
                <w:sz w:val="20"/>
                <w:lang w:val="es-ES" w:eastAsia="es-MX"/>
              </w:rPr>
              <w:t xml:space="preserve">XXIII.- </w:t>
            </w:r>
            <w:r w:rsidRPr="00A122E2">
              <w:rPr>
                <w:rFonts w:ascii="Arial" w:eastAsia="Times New Roman" w:hAnsi="Arial" w:cs="Arial"/>
                <w:b/>
                <w:bCs/>
                <w:color w:val="000000"/>
                <w:sz w:val="20"/>
                <w:szCs w:val="20"/>
                <w:lang w:val="es-ES" w:eastAsia="es-MX"/>
              </w:rPr>
              <w:t>Verificación para la expedición de Carta de delimitación</w:t>
            </w:r>
          </w:p>
        </w:tc>
        <w:tc>
          <w:tcPr>
            <w:tcW w:w="2924" w:type="dxa"/>
            <w:tcBorders>
              <w:top w:val="nil"/>
              <w:left w:val="nil"/>
              <w:bottom w:val="single" w:sz="8" w:space="0" w:color="000000"/>
              <w:right w:val="single" w:sz="8" w:space="0" w:color="000000"/>
            </w:tcBorders>
            <w:vAlign w:val="center"/>
            <w:hideMark/>
          </w:tcPr>
          <w:p w14:paraId="111C38F9"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$2.00 Metro Lineal</w:t>
            </w:r>
          </w:p>
        </w:tc>
      </w:tr>
      <w:tr w:rsidR="007D2012" w:rsidRPr="00A122E2" w14:paraId="74479188" w14:textId="77777777" w:rsidTr="00707EE4">
        <w:trPr>
          <w:trHeight w:val="495"/>
          <w:jc w:val="center"/>
        </w:trPr>
        <w:tc>
          <w:tcPr>
            <w:tcW w:w="6280" w:type="dxa"/>
            <w:tcBorders>
              <w:top w:val="nil"/>
              <w:left w:val="single" w:sz="8" w:space="0" w:color="000000"/>
              <w:bottom w:val="single" w:sz="8" w:space="0" w:color="000000"/>
              <w:right w:val="single" w:sz="8" w:space="0" w:color="000000"/>
            </w:tcBorders>
            <w:vAlign w:val="center"/>
            <w:hideMark/>
          </w:tcPr>
          <w:p w14:paraId="77B1F5F2" w14:textId="77777777" w:rsidR="007D2012" w:rsidRPr="00A122E2" w:rsidRDefault="007D2012" w:rsidP="00707EE4">
            <w:pPr>
              <w:spacing w:after="0" w:line="240" w:lineRule="auto"/>
              <w:rPr>
                <w:rFonts w:ascii="Arial" w:eastAsia="Times New Roman" w:hAnsi="Arial" w:cs="Arial"/>
                <w:b/>
                <w:bCs/>
                <w:color w:val="000000"/>
                <w:sz w:val="20"/>
                <w:szCs w:val="20"/>
                <w:lang w:eastAsia="es-MX"/>
              </w:rPr>
            </w:pPr>
            <w:r w:rsidRPr="00A122E2">
              <w:rPr>
                <w:rFonts w:ascii="Arial" w:eastAsia="Times New Roman" w:hAnsi="Arial" w:cs="Arial"/>
                <w:b/>
                <w:bCs/>
                <w:color w:val="000000"/>
                <w:sz w:val="20"/>
                <w:szCs w:val="20"/>
                <w:lang w:val="es-ES" w:eastAsia="es-MX"/>
              </w:rPr>
              <w:t>XXIV.- Sellados de Planos (por el Servicio)</w:t>
            </w:r>
          </w:p>
        </w:tc>
        <w:tc>
          <w:tcPr>
            <w:tcW w:w="2924" w:type="dxa"/>
            <w:tcBorders>
              <w:top w:val="nil"/>
              <w:left w:val="nil"/>
              <w:bottom w:val="single" w:sz="8" w:space="0" w:color="000000"/>
              <w:right w:val="single" w:sz="8" w:space="0" w:color="000000"/>
            </w:tcBorders>
            <w:vAlign w:val="center"/>
            <w:hideMark/>
          </w:tcPr>
          <w:p w14:paraId="0135493E" w14:textId="77777777" w:rsidR="007D2012" w:rsidRPr="00A122E2" w:rsidRDefault="007D2012" w:rsidP="00707EE4">
            <w:pPr>
              <w:spacing w:after="0" w:line="240" w:lineRule="auto"/>
              <w:jc w:val="right"/>
              <w:rPr>
                <w:rFonts w:ascii="Arial" w:eastAsia="Times New Roman" w:hAnsi="Arial" w:cs="Arial"/>
                <w:color w:val="000000"/>
                <w:lang w:eastAsia="es-MX"/>
              </w:rPr>
            </w:pPr>
            <w:r w:rsidRPr="00A122E2">
              <w:rPr>
                <w:rFonts w:ascii="Arial" w:eastAsia="Times New Roman" w:hAnsi="Arial" w:cs="Arial"/>
                <w:color w:val="000000"/>
                <w:lang w:val="es-ES" w:eastAsia="es-MX"/>
              </w:rPr>
              <w:t>$20.00</w:t>
            </w:r>
          </w:p>
        </w:tc>
      </w:tr>
    </w:tbl>
    <w:p w14:paraId="78A70F95" w14:textId="77777777" w:rsidR="007D2012" w:rsidRDefault="007D2012" w:rsidP="007D2012">
      <w:pPr>
        <w:spacing w:line="276" w:lineRule="auto"/>
        <w:rPr>
          <w:rFonts w:ascii="Arial" w:hAnsi="Arial" w:cs="Arial"/>
          <w:sz w:val="24"/>
          <w:szCs w:val="24"/>
        </w:rPr>
      </w:pPr>
    </w:p>
    <w:tbl>
      <w:tblPr>
        <w:tblW w:w="9518" w:type="dxa"/>
        <w:jc w:val="center"/>
        <w:tblCellMar>
          <w:left w:w="70" w:type="dxa"/>
          <w:right w:w="70" w:type="dxa"/>
        </w:tblCellMar>
        <w:tblLook w:val="04A0" w:firstRow="1" w:lastRow="0" w:firstColumn="1" w:lastColumn="0" w:noHBand="0" w:noVBand="1"/>
      </w:tblPr>
      <w:tblGrid>
        <w:gridCol w:w="5408"/>
        <w:gridCol w:w="1701"/>
        <w:gridCol w:w="2409"/>
      </w:tblGrid>
      <w:tr w:rsidR="007D2012" w:rsidRPr="00C026D2" w14:paraId="747A3E18" w14:textId="77777777" w:rsidTr="00707EE4">
        <w:trPr>
          <w:trHeight w:val="510"/>
          <w:jc w:val="center"/>
        </w:trPr>
        <w:tc>
          <w:tcPr>
            <w:tcW w:w="9518" w:type="dxa"/>
            <w:gridSpan w:val="3"/>
            <w:tcBorders>
              <w:top w:val="single" w:sz="8" w:space="0" w:color="000000"/>
              <w:left w:val="single" w:sz="8" w:space="0" w:color="000000"/>
              <w:bottom w:val="single" w:sz="4" w:space="0" w:color="auto"/>
              <w:right w:val="single" w:sz="8" w:space="0" w:color="000000"/>
            </w:tcBorders>
            <w:vAlign w:val="center"/>
            <w:hideMark/>
          </w:tcPr>
          <w:p w14:paraId="3C0DB234" w14:textId="77777777" w:rsidR="007D2012" w:rsidRPr="00C026D2" w:rsidRDefault="007D2012" w:rsidP="00707EE4">
            <w:pPr>
              <w:spacing w:after="0" w:line="240" w:lineRule="auto"/>
              <w:ind w:left="142"/>
              <w:rPr>
                <w:rFonts w:ascii="Arial" w:eastAsia="Times New Roman" w:hAnsi="Arial" w:cs="Arial"/>
                <w:b/>
                <w:color w:val="000000"/>
                <w:sz w:val="20"/>
                <w:szCs w:val="20"/>
                <w:lang w:eastAsia="es-MX"/>
              </w:rPr>
            </w:pPr>
            <w:r w:rsidRPr="00C026D2">
              <w:rPr>
                <w:rFonts w:ascii="Arial" w:eastAsia="Times New Roman" w:hAnsi="Arial" w:cs="Arial"/>
                <w:b/>
                <w:color w:val="000000"/>
                <w:sz w:val="20"/>
                <w:szCs w:val="20"/>
                <w:lang w:eastAsia="es-MX"/>
              </w:rPr>
              <w:t>Licencia de uso de suelo para el trámite de funcionamiento municipal</w:t>
            </w:r>
          </w:p>
        </w:tc>
      </w:tr>
      <w:tr w:rsidR="007D2012" w:rsidRPr="00C026D2" w14:paraId="6B410E72" w14:textId="77777777" w:rsidTr="00707EE4">
        <w:trPr>
          <w:trHeight w:val="510"/>
          <w:jc w:val="center"/>
        </w:trPr>
        <w:tc>
          <w:tcPr>
            <w:tcW w:w="5408" w:type="dxa"/>
            <w:tcBorders>
              <w:top w:val="single" w:sz="4" w:space="0" w:color="auto"/>
              <w:left w:val="single" w:sz="4" w:space="0" w:color="auto"/>
              <w:bottom w:val="single" w:sz="4" w:space="0" w:color="auto"/>
            </w:tcBorders>
            <w:vAlign w:val="center"/>
            <w:hideMark/>
          </w:tcPr>
          <w:p w14:paraId="10AD0A52"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lastRenderedPageBreak/>
              <w:t>De 50 a 100 m</w:t>
            </w:r>
            <w:r w:rsidRPr="00C026D2">
              <w:rPr>
                <w:rFonts w:ascii="Arial" w:eastAsia="Times New Roman" w:hAnsi="Arial" w:cs="Arial"/>
                <w:b/>
                <w:color w:val="000000"/>
                <w:sz w:val="20"/>
                <w:szCs w:val="20"/>
                <w:lang w:eastAsia="es-MX"/>
              </w:rPr>
              <w:t>2</w:t>
            </w:r>
          </w:p>
        </w:tc>
        <w:tc>
          <w:tcPr>
            <w:tcW w:w="1701" w:type="dxa"/>
            <w:tcBorders>
              <w:top w:val="single" w:sz="4" w:space="0" w:color="auto"/>
              <w:bottom w:val="single" w:sz="4" w:space="0" w:color="auto"/>
              <w:right w:val="single" w:sz="4" w:space="0" w:color="auto"/>
            </w:tcBorders>
            <w:vAlign w:val="center"/>
            <w:hideMark/>
          </w:tcPr>
          <w:p w14:paraId="597198F8"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606503C"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$600.00</w:t>
            </w:r>
          </w:p>
        </w:tc>
      </w:tr>
      <w:tr w:rsidR="007D2012" w:rsidRPr="00C026D2" w14:paraId="366A8302" w14:textId="77777777" w:rsidTr="00707EE4">
        <w:trPr>
          <w:trHeight w:val="510"/>
          <w:jc w:val="center"/>
        </w:trPr>
        <w:tc>
          <w:tcPr>
            <w:tcW w:w="5408" w:type="dxa"/>
            <w:tcBorders>
              <w:top w:val="single" w:sz="4" w:space="0" w:color="auto"/>
              <w:left w:val="single" w:sz="4" w:space="0" w:color="auto"/>
              <w:bottom w:val="single" w:sz="4" w:space="0" w:color="auto"/>
            </w:tcBorders>
            <w:vAlign w:val="center"/>
            <w:hideMark/>
          </w:tcPr>
          <w:p w14:paraId="39D426F9"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De 101 a 500 m2</w:t>
            </w:r>
          </w:p>
        </w:tc>
        <w:tc>
          <w:tcPr>
            <w:tcW w:w="1701" w:type="dxa"/>
            <w:tcBorders>
              <w:top w:val="single" w:sz="4" w:space="0" w:color="auto"/>
              <w:bottom w:val="single" w:sz="4" w:space="0" w:color="auto"/>
              <w:right w:val="single" w:sz="4" w:space="0" w:color="auto"/>
            </w:tcBorders>
            <w:vAlign w:val="center"/>
            <w:hideMark/>
          </w:tcPr>
          <w:p w14:paraId="1AE7E62A"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D75AC94"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$1,800.00</w:t>
            </w:r>
          </w:p>
        </w:tc>
      </w:tr>
      <w:tr w:rsidR="007D2012" w:rsidRPr="00C026D2" w14:paraId="7C166249" w14:textId="77777777" w:rsidTr="00707EE4">
        <w:trPr>
          <w:trHeight w:val="510"/>
          <w:jc w:val="center"/>
        </w:trPr>
        <w:tc>
          <w:tcPr>
            <w:tcW w:w="5408" w:type="dxa"/>
            <w:tcBorders>
              <w:top w:val="single" w:sz="4" w:space="0" w:color="auto"/>
              <w:left w:val="single" w:sz="4" w:space="0" w:color="auto"/>
              <w:bottom w:val="single" w:sz="4" w:space="0" w:color="auto"/>
            </w:tcBorders>
            <w:vAlign w:val="center"/>
            <w:hideMark/>
          </w:tcPr>
          <w:p w14:paraId="2F30A404"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De 501 a 5000 m2</w:t>
            </w:r>
          </w:p>
        </w:tc>
        <w:tc>
          <w:tcPr>
            <w:tcW w:w="1701" w:type="dxa"/>
            <w:tcBorders>
              <w:top w:val="single" w:sz="4" w:space="0" w:color="auto"/>
              <w:bottom w:val="single" w:sz="4" w:space="0" w:color="auto"/>
              <w:right w:val="single" w:sz="4" w:space="0" w:color="auto"/>
            </w:tcBorders>
            <w:vAlign w:val="center"/>
            <w:hideMark/>
          </w:tcPr>
          <w:p w14:paraId="78110172"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F716401"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$3,500.00</w:t>
            </w:r>
          </w:p>
        </w:tc>
      </w:tr>
      <w:tr w:rsidR="007D2012" w:rsidRPr="00C026D2" w14:paraId="259B0D4F" w14:textId="77777777" w:rsidTr="00707EE4">
        <w:trPr>
          <w:trHeight w:val="510"/>
          <w:jc w:val="center"/>
        </w:trPr>
        <w:tc>
          <w:tcPr>
            <w:tcW w:w="5408" w:type="dxa"/>
            <w:tcBorders>
              <w:top w:val="single" w:sz="4" w:space="0" w:color="auto"/>
              <w:left w:val="single" w:sz="4" w:space="0" w:color="auto"/>
              <w:bottom w:val="single" w:sz="4" w:space="0" w:color="auto"/>
            </w:tcBorders>
            <w:vAlign w:val="center"/>
            <w:hideMark/>
          </w:tcPr>
          <w:p w14:paraId="01C58841"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Mayor a 5001 m2</w:t>
            </w:r>
          </w:p>
        </w:tc>
        <w:tc>
          <w:tcPr>
            <w:tcW w:w="1701" w:type="dxa"/>
            <w:tcBorders>
              <w:top w:val="single" w:sz="4" w:space="0" w:color="auto"/>
              <w:bottom w:val="single" w:sz="4" w:space="0" w:color="auto"/>
              <w:right w:val="single" w:sz="4" w:space="0" w:color="auto"/>
            </w:tcBorders>
            <w:vAlign w:val="center"/>
            <w:hideMark/>
          </w:tcPr>
          <w:p w14:paraId="1208D14D"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752267A"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$6,000.00</w:t>
            </w:r>
          </w:p>
        </w:tc>
      </w:tr>
      <w:tr w:rsidR="007D2012" w:rsidRPr="00C026D2" w14:paraId="2E7A21B6" w14:textId="77777777" w:rsidTr="00707EE4">
        <w:trPr>
          <w:trHeight w:val="315"/>
          <w:jc w:val="center"/>
        </w:trPr>
        <w:tc>
          <w:tcPr>
            <w:tcW w:w="5408" w:type="dxa"/>
            <w:tcBorders>
              <w:top w:val="single" w:sz="4" w:space="0" w:color="auto"/>
              <w:bottom w:val="single" w:sz="4" w:space="0" w:color="auto"/>
            </w:tcBorders>
            <w:vAlign w:val="center"/>
            <w:hideMark/>
          </w:tcPr>
          <w:p w14:paraId="485A5442" w14:textId="77777777" w:rsidR="007D2012" w:rsidRPr="00C026D2" w:rsidRDefault="007D2012" w:rsidP="00707EE4">
            <w:pPr>
              <w:spacing w:after="0" w:line="240" w:lineRule="auto"/>
              <w:ind w:left="142"/>
              <w:rPr>
                <w:rFonts w:ascii="Calibri" w:eastAsia="Times New Roman" w:hAnsi="Calibri" w:cs="Calibri"/>
                <w:color w:val="000000"/>
                <w:lang w:eastAsia="es-MX"/>
              </w:rPr>
            </w:pPr>
            <w:r w:rsidRPr="00C026D2">
              <w:rPr>
                <w:rFonts w:ascii="Calibri" w:eastAsia="Times New Roman" w:hAnsi="Calibri" w:cs="Calibri"/>
                <w:color w:val="000000"/>
                <w:lang w:eastAsia="es-MX"/>
              </w:rPr>
              <w:t> </w:t>
            </w:r>
          </w:p>
        </w:tc>
        <w:tc>
          <w:tcPr>
            <w:tcW w:w="1701" w:type="dxa"/>
            <w:tcBorders>
              <w:top w:val="single" w:sz="4" w:space="0" w:color="auto"/>
              <w:bottom w:val="single" w:sz="4" w:space="0" w:color="auto"/>
            </w:tcBorders>
            <w:vAlign w:val="center"/>
            <w:hideMark/>
          </w:tcPr>
          <w:p w14:paraId="4C5F4988"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 </w:t>
            </w:r>
          </w:p>
        </w:tc>
        <w:tc>
          <w:tcPr>
            <w:tcW w:w="2409" w:type="dxa"/>
            <w:tcBorders>
              <w:top w:val="single" w:sz="4" w:space="0" w:color="auto"/>
              <w:bottom w:val="single" w:sz="4" w:space="0" w:color="auto"/>
            </w:tcBorders>
            <w:vAlign w:val="center"/>
            <w:hideMark/>
          </w:tcPr>
          <w:p w14:paraId="7E94D346"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 </w:t>
            </w:r>
          </w:p>
        </w:tc>
      </w:tr>
      <w:tr w:rsidR="007D2012" w:rsidRPr="00C026D2" w14:paraId="32EAC856" w14:textId="77777777" w:rsidTr="00707EE4">
        <w:trPr>
          <w:trHeight w:val="510"/>
          <w:jc w:val="center"/>
        </w:trPr>
        <w:tc>
          <w:tcPr>
            <w:tcW w:w="9518" w:type="dxa"/>
            <w:gridSpan w:val="3"/>
            <w:tcBorders>
              <w:top w:val="single" w:sz="4" w:space="0" w:color="auto"/>
              <w:left w:val="single" w:sz="4" w:space="0" w:color="auto"/>
              <w:bottom w:val="single" w:sz="4" w:space="0" w:color="auto"/>
              <w:right w:val="single" w:sz="4" w:space="0" w:color="auto"/>
            </w:tcBorders>
            <w:vAlign w:val="center"/>
            <w:hideMark/>
          </w:tcPr>
          <w:p w14:paraId="1E6C1192" w14:textId="77777777" w:rsidR="007D2012" w:rsidRPr="00C026D2" w:rsidRDefault="007D2012" w:rsidP="00707EE4">
            <w:pPr>
              <w:spacing w:after="0" w:line="240" w:lineRule="auto"/>
              <w:ind w:left="142"/>
              <w:rPr>
                <w:rFonts w:ascii="Arial" w:eastAsia="Times New Roman" w:hAnsi="Arial" w:cs="Arial"/>
                <w:b/>
                <w:color w:val="000000"/>
                <w:sz w:val="20"/>
                <w:szCs w:val="20"/>
                <w:lang w:eastAsia="es-MX"/>
              </w:rPr>
            </w:pPr>
            <w:r w:rsidRPr="00C026D2">
              <w:rPr>
                <w:rFonts w:ascii="Arial" w:eastAsia="Times New Roman" w:hAnsi="Arial" w:cs="Arial"/>
                <w:b/>
                <w:color w:val="000000"/>
                <w:sz w:val="20"/>
                <w:szCs w:val="20"/>
                <w:lang w:eastAsia="es-MX"/>
              </w:rPr>
              <w:t>Licencia de uso de suelo para desarrollos inmobiliarios</w:t>
            </w:r>
          </w:p>
        </w:tc>
      </w:tr>
      <w:tr w:rsidR="007D2012" w:rsidRPr="00C026D2" w14:paraId="5384F60B" w14:textId="77777777" w:rsidTr="00707EE4">
        <w:trPr>
          <w:trHeight w:val="510"/>
          <w:jc w:val="center"/>
        </w:trPr>
        <w:tc>
          <w:tcPr>
            <w:tcW w:w="5408" w:type="dxa"/>
            <w:tcBorders>
              <w:top w:val="single" w:sz="4" w:space="0" w:color="auto"/>
              <w:left w:val="single" w:sz="4" w:space="0" w:color="auto"/>
              <w:bottom w:val="single" w:sz="4" w:space="0" w:color="auto"/>
            </w:tcBorders>
            <w:vAlign w:val="center"/>
            <w:hideMark/>
          </w:tcPr>
          <w:p w14:paraId="74144ADA"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Hasta 10,000 m2</w:t>
            </w:r>
          </w:p>
        </w:tc>
        <w:tc>
          <w:tcPr>
            <w:tcW w:w="1701" w:type="dxa"/>
            <w:tcBorders>
              <w:top w:val="single" w:sz="4" w:space="0" w:color="auto"/>
              <w:bottom w:val="single" w:sz="4" w:space="0" w:color="auto"/>
              <w:right w:val="single" w:sz="4" w:space="0" w:color="auto"/>
            </w:tcBorders>
            <w:vAlign w:val="center"/>
            <w:hideMark/>
          </w:tcPr>
          <w:p w14:paraId="49889591"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7DEA5A2"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$2,500.00</w:t>
            </w:r>
          </w:p>
        </w:tc>
      </w:tr>
      <w:tr w:rsidR="007D2012" w:rsidRPr="00C026D2" w14:paraId="72DF880A" w14:textId="77777777" w:rsidTr="00707EE4">
        <w:trPr>
          <w:trHeight w:val="510"/>
          <w:jc w:val="center"/>
        </w:trPr>
        <w:tc>
          <w:tcPr>
            <w:tcW w:w="5408" w:type="dxa"/>
            <w:tcBorders>
              <w:top w:val="single" w:sz="4" w:space="0" w:color="auto"/>
              <w:left w:val="single" w:sz="4" w:space="0" w:color="auto"/>
              <w:bottom w:val="single" w:sz="4" w:space="0" w:color="auto"/>
            </w:tcBorders>
            <w:vAlign w:val="center"/>
            <w:hideMark/>
          </w:tcPr>
          <w:p w14:paraId="2EDFD4B2"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De 10,001 a 50,000 m2</w:t>
            </w:r>
          </w:p>
        </w:tc>
        <w:tc>
          <w:tcPr>
            <w:tcW w:w="1701" w:type="dxa"/>
            <w:tcBorders>
              <w:top w:val="single" w:sz="4" w:space="0" w:color="auto"/>
              <w:bottom w:val="single" w:sz="4" w:space="0" w:color="auto"/>
              <w:right w:val="single" w:sz="4" w:space="0" w:color="auto"/>
            </w:tcBorders>
            <w:vAlign w:val="center"/>
            <w:hideMark/>
          </w:tcPr>
          <w:p w14:paraId="5BEF7C31"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D7C413D"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$3,000.00</w:t>
            </w:r>
          </w:p>
        </w:tc>
      </w:tr>
      <w:tr w:rsidR="007D2012" w:rsidRPr="00C026D2" w14:paraId="21906B3C" w14:textId="77777777" w:rsidTr="00707EE4">
        <w:trPr>
          <w:trHeight w:val="510"/>
          <w:jc w:val="center"/>
        </w:trPr>
        <w:tc>
          <w:tcPr>
            <w:tcW w:w="5408" w:type="dxa"/>
            <w:tcBorders>
              <w:top w:val="single" w:sz="4" w:space="0" w:color="auto"/>
              <w:left w:val="single" w:sz="4" w:space="0" w:color="auto"/>
              <w:bottom w:val="single" w:sz="4" w:space="0" w:color="auto"/>
            </w:tcBorders>
            <w:vAlign w:val="center"/>
            <w:hideMark/>
          </w:tcPr>
          <w:p w14:paraId="0472E165"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De 50,001 a 200,000 m2</w:t>
            </w:r>
          </w:p>
        </w:tc>
        <w:tc>
          <w:tcPr>
            <w:tcW w:w="1701" w:type="dxa"/>
            <w:tcBorders>
              <w:top w:val="single" w:sz="4" w:space="0" w:color="auto"/>
              <w:bottom w:val="single" w:sz="4" w:space="0" w:color="auto"/>
              <w:right w:val="single" w:sz="4" w:space="0" w:color="auto"/>
            </w:tcBorders>
            <w:vAlign w:val="center"/>
            <w:hideMark/>
          </w:tcPr>
          <w:p w14:paraId="463D999C"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43ADF2C"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$5,000.00</w:t>
            </w:r>
          </w:p>
        </w:tc>
      </w:tr>
      <w:tr w:rsidR="007D2012" w:rsidRPr="00C026D2" w14:paraId="21B8E4BB" w14:textId="77777777" w:rsidTr="00707EE4">
        <w:trPr>
          <w:trHeight w:val="525"/>
          <w:jc w:val="center"/>
        </w:trPr>
        <w:tc>
          <w:tcPr>
            <w:tcW w:w="5408" w:type="dxa"/>
            <w:tcBorders>
              <w:top w:val="single" w:sz="4" w:space="0" w:color="auto"/>
              <w:left w:val="single" w:sz="4" w:space="0" w:color="auto"/>
              <w:bottom w:val="single" w:sz="4" w:space="0" w:color="auto"/>
            </w:tcBorders>
            <w:vAlign w:val="center"/>
            <w:hideMark/>
          </w:tcPr>
          <w:p w14:paraId="3C6EA4E1"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Mayor a 200,001 m2</w:t>
            </w:r>
          </w:p>
        </w:tc>
        <w:tc>
          <w:tcPr>
            <w:tcW w:w="1701" w:type="dxa"/>
            <w:tcBorders>
              <w:top w:val="single" w:sz="4" w:space="0" w:color="auto"/>
              <w:bottom w:val="single" w:sz="4" w:space="0" w:color="auto"/>
              <w:right w:val="single" w:sz="4" w:space="0" w:color="auto"/>
            </w:tcBorders>
            <w:vAlign w:val="center"/>
            <w:hideMark/>
          </w:tcPr>
          <w:p w14:paraId="7BB81B89"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610541C4"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$6,800.00</w:t>
            </w:r>
          </w:p>
        </w:tc>
      </w:tr>
    </w:tbl>
    <w:p w14:paraId="4D2B9C52" w14:textId="77777777" w:rsidR="007D2012" w:rsidRDefault="007D2012" w:rsidP="007D2012">
      <w:pPr>
        <w:spacing w:line="276" w:lineRule="auto"/>
        <w:rPr>
          <w:rFonts w:ascii="Arial" w:hAnsi="Arial" w:cs="Arial"/>
          <w:sz w:val="24"/>
          <w:szCs w:val="24"/>
        </w:rPr>
      </w:pPr>
    </w:p>
    <w:tbl>
      <w:tblPr>
        <w:tblW w:w="9346" w:type="dxa"/>
        <w:jc w:val="center"/>
        <w:tblCellMar>
          <w:left w:w="70" w:type="dxa"/>
          <w:right w:w="70" w:type="dxa"/>
        </w:tblCellMar>
        <w:tblLook w:val="04A0" w:firstRow="1" w:lastRow="0" w:firstColumn="1" w:lastColumn="0" w:noHBand="0" w:noVBand="1"/>
      </w:tblPr>
      <w:tblGrid>
        <w:gridCol w:w="5114"/>
        <w:gridCol w:w="1800"/>
        <w:gridCol w:w="2432"/>
      </w:tblGrid>
      <w:tr w:rsidR="007D2012" w:rsidRPr="00C026D2" w14:paraId="5B80698E" w14:textId="77777777" w:rsidTr="00707EE4">
        <w:trPr>
          <w:trHeight w:val="315"/>
          <w:jc w:val="center"/>
        </w:trPr>
        <w:tc>
          <w:tcPr>
            <w:tcW w:w="9346" w:type="dxa"/>
            <w:gridSpan w:val="3"/>
            <w:tcBorders>
              <w:top w:val="single" w:sz="8" w:space="0" w:color="000000"/>
              <w:left w:val="single" w:sz="8" w:space="0" w:color="000000"/>
              <w:bottom w:val="single" w:sz="4" w:space="0" w:color="auto"/>
              <w:right w:val="single" w:sz="8" w:space="0" w:color="000000"/>
            </w:tcBorders>
            <w:vAlign w:val="center"/>
            <w:hideMark/>
          </w:tcPr>
          <w:p w14:paraId="1D18CD15" w14:textId="77777777" w:rsidR="007D2012" w:rsidRPr="00C026D2" w:rsidRDefault="007D2012" w:rsidP="00707EE4">
            <w:pPr>
              <w:spacing w:after="0" w:line="240" w:lineRule="auto"/>
              <w:ind w:left="142"/>
              <w:rPr>
                <w:rFonts w:ascii="Arial" w:eastAsia="Times New Roman" w:hAnsi="Arial" w:cs="Arial"/>
                <w:b/>
                <w:color w:val="000000"/>
                <w:sz w:val="20"/>
                <w:szCs w:val="20"/>
                <w:lang w:eastAsia="es-MX"/>
              </w:rPr>
            </w:pPr>
            <w:r w:rsidRPr="00C026D2">
              <w:rPr>
                <w:rFonts w:ascii="Arial" w:eastAsia="Times New Roman" w:hAnsi="Arial" w:cs="Arial"/>
                <w:b/>
                <w:color w:val="000000"/>
                <w:sz w:val="20"/>
                <w:szCs w:val="20"/>
                <w:lang w:eastAsia="es-MX"/>
              </w:rPr>
              <w:t>Licencia de uso de suelo comercial o industrial</w:t>
            </w:r>
          </w:p>
        </w:tc>
      </w:tr>
      <w:tr w:rsidR="007D2012" w:rsidRPr="00C026D2" w14:paraId="68A7863C" w14:textId="77777777" w:rsidTr="00707EE4">
        <w:trPr>
          <w:trHeight w:val="510"/>
          <w:jc w:val="center"/>
        </w:trPr>
        <w:tc>
          <w:tcPr>
            <w:tcW w:w="5114" w:type="dxa"/>
            <w:tcBorders>
              <w:top w:val="single" w:sz="4" w:space="0" w:color="auto"/>
              <w:left w:val="single" w:sz="4" w:space="0" w:color="auto"/>
              <w:bottom w:val="single" w:sz="4" w:space="0" w:color="auto"/>
            </w:tcBorders>
            <w:vAlign w:val="center"/>
            <w:hideMark/>
          </w:tcPr>
          <w:p w14:paraId="685E5F00"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Hasta 10,000 m2</w:t>
            </w:r>
          </w:p>
        </w:tc>
        <w:tc>
          <w:tcPr>
            <w:tcW w:w="1800" w:type="dxa"/>
            <w:tcBorders>
              <w:top w:val="single" w:sz="4" w:space="0" w:color="auto"/>
              <w:bottom w:val="single" w:sz="4" w:space="0" w:color="auto"/>
              <w:right w:val="single" w:sz="4" w:space="0" w:color="auto"/>
            </w:tcBorders>
            <w:vAlign w:val="center"/>
            <w:hideMark/>
          </w:tcPr>
          <w:p w14:paraId="076F6ADB"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 </w:t>
            </w:r>
          </w:p>
        </w:tc>
        <w:tc>
          <w:tcPr>
            <w:tcW w:w="2432" w:type="dxa"/>
            <w:tcBorders>
              <w:top w:val="single" w:sz="4" w:space="0" w:color="auto"/>
              <w:left w:val="single" w:sz="4" w:space="0" w:color="auto"/>
              <w:bottom w:val="single" w:sz="4" w:space="0" w:color="auto"/>
              <w:right w:val="single" w:sz="4" w:space="0" w:color="auto"/>
            </w:tcBorders>
            <w:vAlign w:val="center"/>
            <w:hideMark/>
          </w:tcPr>
          <w:p w14:paraId="5862FD98"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$2,500.00</w:t>
            </w:r>
          </w:p>
        </w:tc>
      </w:tr>
      <w:tr w:rsidR="007D2012" w:rsidRPr="00C026D2" w14:paraId="5902E5DE" w14:textId="77777777" w:rsidTr="00707EE4">
        <w:trPr>
          <w:trHeight w:val="510"/>
          <w:jc w:val="center"/>
        </w:trPr>
        <w:tc>
          <w:tcPr>
            <w:tcW w:w="5114" w:type="dxa"/>
            <w:tcBorders>
              <w:top w:val="single" w:sz="4" w:space="0" w:color="auto"/>
              <w:left w:val="single" w:sz="4" w:space="0" w:color="auto"/>
              <w:bottom w:val="single" w:sz="4" w:space="0" w:color="auto"/>
            </w:tcBorders>
            <w:vAlign w:val="center"/>
            <w:hideMark/>
          </w:tcPr>
          <w:p w14:paraId="7DD599B7"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De 10,001 a 50,000 m2</w:t>
            </w:r>
          </w:p>
        </w:tc>
        <w:tc>
          <w:tcPr>
            <w:tcW w:w="1800" w:type="dxa"/>
            <w:tcBorders>
              <w:top w:val="single" w:sz="4" w:space="0" w:color="auto"/>
              <w:bottom w:val="single" w:sz="4" w:space="0" w:color="auto"/>
              <w:right w:val="single" w:sz="4" w:space="0" w:color="auto"/>
            </w:tcBorders>
            <w:vAlign w:val="center"/>
            <w:hideMark/>
          </w:tcPr>
          <w:p w14:paraId="0676ED3B"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p>
        </w:tc>
        <w:tc>
          <w:tcPr>
            <w:tcW w:w="2432" w:type="dxa"/>
            <w:tcBorders>
              <w:top w:val="single" w:sz="4" w:space="0" w:color="auto"/>
              <w:left w:val="single" w:sz="4" w:space="0" w:color="auto"/>
              <w:bottom w:val="single" w:sz="4" w:space="0" w:color="auto"/>
              <w:right w:val="single" w:sz="4" w:space="0" w:color="auto"/>
            </w:tcBorders>
            <w:vAlign w:val="center"/>
            <w:hideMark/>
          </w:tcPr>
          <w:p w14:paraId="1B77ABB4"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$3,000.00</w:t>
            </w:r>
          </w:p>
        </w:tc>
      </w:tr>
      <w:tr w:rsidR="007D2012" w:rsidRPr="00C026D2" w14:paraId="2266FDFC" w14:textId="77777777" w:rsidTr="00707EE4">
        <w:trPr>
          <w:trHeight w:val="510"/>
          <w:jc w:val="center"/>
        </w:trPr>
        <w:tc>
          <w:tcPr>
            <w:tcW w:w="5114" w:type="dxa"/>
            <w:tcBorders>
              <w:top w:val="single" w:sz="4" w:space="0" w:color="auto"/>
              <w:left w:val="single" w:sz="4" w:space="0" w:color="auto"/>
              <w:bottom w:val="single" w:sz="4" w:space="0" w:color="auto"/>
            </w:tcBorders>
            <w:vAlign w:val="center"/>
            <w:hideMark/>
          </w:tcPr>
          <w:p w14:paraId="5F394871"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De 50,001 a 200,000 m2</w:t>
            </w:r>
          </w:p>
        </w:tc>
        <w:tc>
          <w:tcPr>
            <w:tcW w:w="1800" w:type="dxa"/>
            <w:tcBorders>
              <w:top w:val="single" w:sz="4" w:space="0" w:color="auto"/>
              <w:bottom w:val="single" w:sz="4" w:space="0" w:color="auto"/>
              <w:right w:val="single" w:sz="4" w:space="0" w:color="auto"/>
            </w:tcBorders>
            <w:vAlign w:val="center"/>
            <w:hideMark/>
          </w:tcPr>
          <w:p w14:paraId="339D0C3D"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p>
        </w:tc>
        <w:tc>
          <w:tcPr>
            <w:tcW w:w="2432" w:type="dxa"/>
            <w:tcBorders>
              <w:top w:val="single" w:sz="4" w:space="0" w:color="auto"/>
              <w:left w:val="single" w:sz="4" w:space="0" w:color="auto"/>
              <w:bottom w:val="single" w:sz="4" w:space="0" w:color="auto"/>
              <w:right w:val="single" w:sz="4" w:space="0" w:color="auto"/>
            </w:tcBorders>
            <w:vAlign w:val="center"/>
            <w:hideMark/>
          </w:tcPr>
          <w:p w14:paraId="2AEB5D4C"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$5,000.00</w:t>
            </w:r>
          </w:p>
        </w:tc>
      </w:tr>
      <w:tr w:rsidR="007D2012" w:rsidRPr="00C026D2" w14:paraId="0CE9C6E4" w14:textId="77777777" w:rsidTr="00707EE4">
        <w:trPr>
          <w:trHeight w:val="525"/>
          <w:jc w:val="center"/>
        </w:trPr>
        <w:tc>
          <w:tcPr>
            <w:tcW w:w="5114" w:type="dxa"/>
            <w:tcBorders>
              <w:top w:val="single" w:sz="4" w:space="0" w:color="auto"/>
              <w:left w:val="single" w:sz="4" w:space="0" w:color="auto"/>
              <w:bottom w:val="single" w:sz="4" w:space="0" w:color="auto"/>
            </w:tcBorders>
            <w:vAlign w:val="center"/>
            <w:hideMark/>
          </w:tcPr>
          <w:p w14:paraId="642A6A10"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Mayor a 200,001 m2</w:t>
            </w:r>
          </w:p>
        </w:tc>
        <w:tc>
          <w:tcPr>
            <w:tcW w:w="1800" w:type="dxa"/>
            <w:tcBorders>
              <w:top w:val="single" w:sz="4" w:space="0" w:color="auto"/>
              <w:bottom w:val="single" w:sz="4" w:space="0" w:color="auto"/>
              <w:right w:val="single" w:sz="4" w:space="0" w:color="auto"/>
            </w:tcBorders>
            <w:vAlign w:val="center"/>
            <w:hideMark/>
          </w:tcPr>
          <w:p w14:paraId="4A33C686"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p>
        </w:tc>
        <w:tc>
          <w:tcPr>
            <w:tcW w:w="2432" w:type="dxa"/>
            <w:tcBorders>
              <w:top w:val="single" w:sz="4" w:space="0" w:color="auto"/>
              <w:left w:val="single" w:sz="4" w:space="0" w:color="auto"/>
              <w:bottom w:val="single" w:sz="4" w:space="0" w:color="auto"/>
              <w:right w:val="single" w:sz="4" w:space="0" w:color="auto"/>
            </w:tcBorders>
            <w:vAlign w:val="center"/>
            <w:hideMark/>
          </w:tcPr>
          <w:p w14:paraId="3F53CCEF"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$6,800.00</w:t>
            </w:r>
          </w:p>
        </w:tc>
      </w:tr>
    </w:tbl>
    <w:p w14:paraId="7F7FD90A" w14:textId="77777777" w:rsidR="007D2012" w:rsidRDefault="007D2012" w:rsidP="007D2012">
      <w:pPr>
        <w:spacing w:line="276" w:lineRule="auto"/>
        <w:rPr>
          <w:rFonts w:ascii="Arial" w:hAnsi="Arial" w:cs="Arial"/>
          <w:sz w:val="24"/>
          <w:szCs w:val="24"/>
        </w:rPr>
      </w:pPr>
    </w:p>
    <w:tbl>
      <w:tblPr>
        <w:tblW w:w="9204" w:type="dxa"/>
        <w:jc w:val="center"/>
        <w:tblCellMar>
          <w:left w:w="70" w:type="dxa"/>
          <w:right w:w="70" w:type="dxa"/>
        </w:tblCellMar>
        <w:tblLook w:val="04A0" w:firstRow="1" w:lastRow="0" w:firstColumn="1" w:lastColumn="0" w:noHBand="0" w:noVBand="1"/>
      </w:tblPr>
      <w:tblGrid>
        <w:gridCol w:w="5114"/>
        <w:gridCol w:w="1800"/>
        <w:gridCol w:w="2290"/>
      </w:tblGrid>
      <w:tr w:rsidR="007D2012" w:rsidRPr="00C026D2" w14:paraId="79F5DD87" w14:textId="77777777" w:rsidTr="00707EE4">
        <w:trPr>
          <w:trHeight w:val="315"/>
          <w:jc w:val="center"/>
        </w:trPr>
        <w:tc>
          <w:tcPr>
            <w:tcW w:w="9204" w:type="dxa"/>
            <w:gridSpan w:val="3"/>
            <w:tcBorders>
              <w:top w:val="single" w:sz="8" w:space="0" w:color="000000"/>
              <w:left w:val="single" w:sz="8" w:space="0" w:color="000000"/>
              <w:bottom w:val="single" w:sz="4" w:space="0" w:color="auto"/>
              <w:right w:val="single" w:sz="8" w:space="0" w:color="000000"/>
            </w:tcBorders>
            <w:vAlign w:val="center"/>
            <w:hideMark/>
          </w:tcPr>
          <w:p w14:paraId="66B64805" w14:textId="77777777" w:rsidR="007D2012" w:rsidRPr="00C026D2" w:rsidRDefault="007D2012" w:rsidP="00707EE4">
            <w:pPr>
              <w:spacing w:after="0" w:line="240" w:lineRule="auto"/>
              <w:ind w:left="142"/>
              <w:rPr>
                <w:rFonts w:ascii="Arial" w:eastAsia="Times New Roman" w:hAnsi="Arial" w:cs="Arial"/>
                <w:b/>
                <w:color w:val="000000"/>
                <w:sz w:val="20"/>
                <w:szCs w:val="20"/>
                <w:lang w:eastAsia="es-MX"/>
              </w:rPr>
            </w:pPr>
            <w:r w:rsidRPr="00C026D2">
              <w:rPr>
                <w:rFonts w:ascii="Arial" w:eastAsia="Times New Roman" w:hAnsi="Arial" w:cs="Arial"/>
                <w:b/>
                <w:color w:val="000000"/>
                <w:sz w:val="20"/>
                <w:szCs w:val="20"/>
                <w:lang w:eastAsia="es-MX"/>
              </w:rPr>
              <w:t>Licencia de uso de suelo comercial o industrial</w:t>
            </w:r>
          </w:p>
        </w:tc>
      </w:tr>
      <w:tr w:rsidR="007D2012" w:rsidRPr="00C026D2" w14:paraId="5A27C9E7" w14:textId="77777777" w:rsidTr="00707EE4">
        <w:trPr>
          <w:trHeight w:val="510"/>
          <w:jc w:val="center"/>
        </w:trPr>
        <w:tc>
          <w:tcPr>
            <w:tcW w:w="5114" w:type="dxa"/>
            <w:tcBorders>
              <w:top w:val="single" w:sz="4" w:space="0" w:color="auto"/>
              <w:left w:val="single" w:sz="4" w:space="0" w:color="auto"/>
              <w:bottom w:val="single" w:sz="4" w:space="0" w:color="auto"/>
            </w:tcBorders>
            <w:vAlign w:val="center"/>
            <w:hideMark/>
          </w:tcPr>
          <w:p w14:paraId="68406B97"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Hasta 10,000 m2</w:t>
            </w:r>
          </w:p>
        </w:tc>
        <w:tc>
          <w:tcPr>
            <w:tcW w:w="1800" w:type="dxa"/>
            <w:tcBorders>
              <w:top w:val="single" w:sz="4" w:space="0" w:color="auto"/>
              <w:bottom w:val="single" w:sz="4" w:space="0" w:color="auto"/>
              <w:right w:val="single" w:sz="4" w:space="0" w:color="auto"/>
            </w:tcBorders>
            <w:vAlign w:val="center"/>
            <w:hideMark/>
          </w:tcPr>
          <w:p w14:paraId="0A6C8143"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 </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FA78F0C"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$2,500.00</w:t>
            </w:r>
          </w:p>
        </w:tc>
      </w:tr>
      <w:tr w:rsidR="007D2012" w:rsidRPr="00C026D2" w14:paraId="08DB0C63" w14:textId="77777777" w:rsidTr="00707EE4">
        <w:trPr>
          <w:trHeight w:val="510"/>
          <w:jc w:val="center"/>
        </w:trPr>
        <w:tc>
          <w:tcPr>
            <w:tcW w:w="5114" w:type="dxa"/>
            <w:tcBorders>
              <w:top w:val="single" w:sz="4" w:space="0" w:color="auto"/>
              <w:left w:val="single" w:sz="4" w:space="0" w:color="auto"/>
              <w:bottom w:val="single" w:sz="4" w:space="0" w:color="auto"/>
            </w:tcBorders>
            <w:vAlign w:val="center"/>
            <w:hideMark/>
          </w:tcPr>
          <w:p w14:paraId="43797736"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De 10,001 a 50,000 m2</w:t>
            </w:r>
          </w:p>
        </w:tc>
        <w:tc>
          <w:tcPr>
            <w:tcW w:w="1800" w:type="dxa"/>
            <w:tcBorders>
              <w:top w:val="single" w:sz="4" w:space="0" w:color="auto"/>
              <w:bottom w:val="single" w:sz="4" w:space="0" w:color="auto"/>
              <w:right w:val="single" w:sz="4" w:space="0" w:color="auto"/>
            </w:tcBorders>
            <w:vAlign w:val="center"/>
            <w:hideMark/>
          </w:tcPr>
          <w:p w14:paraId="25DF39B8"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p>
        </w:tc>
        <w:tc>
          <w:tcPr>
            <w:tcW w:w="2290" w:type="dxa"/>
            <w:tcBorders>
              <w:top w:val="single" w:sz="4" w:space="0" w:color="auto"/>
              <w:left w:val="single" w:sz="4" w:space="0" w:color="auto"/>
              <w:bottom w:val="single" w:sz="4" w:space="0" w:color="auto"/>
              <w:right w:val="single" w:sz="4" w:space="0" w:color="auto"/>
            </w:tcBorders>
            <w:vAlign w:val="center"/>
            <w:hideMark/>
          </w:tcPr>
          <w:p w14:paraId="7FB61F48"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$3,000.00</w:t>
            </w:r>
          </w:p>
        </w:tc>
      </w:tr>
      <w:tr w:rsidR="007D2012" w:rsidRPr="00C026D2" w14:paraId="2777EB6B" w14:textId="77777777" w:rsidTr="00707EE4">
        <w:trPr>
          <w:trHeight w:val="510"/>
          <w:jc w:val="center"/>
        </w:trPr>
        <w:tc>
          <w:tcPr>
            <w:tcW w:w="5114" w:type="dxa"/>
            <w:tcBorders>
              <w:top w:val="single" w:sz="4" w:space="0" w:color="auto"/>
              <w:left w:val="single" w:sz="4" w:space="0" w:color="auto"/>
              <w:bottom w:val="single" w:sz="4" w:space="0" w:color="auto"/>
            </w:tcBorders>
            <w:vAlign w:val="center"/>
            <w:hideMark/>
          </w:tcPr>
          <w:p w14:paraId="5676F5EC"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De 50,001 a 200,000 m2</w:t>
            </w:r>
          </w:p>
        </w:tc>
        <w:tc>
          <w:tcPr>
            <w:tcW w:w="1800" w:type="dxa"/>
            <w:tcBorders>
              <w:top w:val="single" w:sz="4" w:space="0" w:color="auto"/>
              <w:bottom w:val="single" w:sz="4" w:space="0" w:color="auto"/>
              <w:right w:val="single" w:sz="4" w:space="0" w:color="auto"/>
            </w:tcBorders>
            <w:vAlign w:val="center"/>
            <w:hideMark/>
          </w:tcPr>
          <w:p w14:paraId="2CC55546"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p>
        </w:tc>
        <w:tc>
          <w:tcPr>
            <w:tcW w:w="2290" w:type="dxa"/>
            <w:tcBorders>
              <w:top w:val="single" w:sz="4" w:space="0" w:color="auto"/>
              <w:left w:val="single" w:sz="4" w:space="0" w:color="auto"/>
              <w:bottom w:val="single" w:sz="4" w:space="0" w:color="auto"/>
              <w:right w:val="single" w:sz="4" w:space="0" w:color="auto"/>
            </w:tcBorders>
            <w:vAlign w:val="center"/>
            <w:hideMark/>
          </w:tcPr>
          <w:p w14:paraId="29651F8B"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$5,000.00</w:t>
            </w:r>
          </w:p>
        </w:tc>
      </w:tr>
      <w:tr w:rsidR="007D2012" w:rsidRPr="00C026D2" w14:paraId="757779C1" w14:textId="77777777" w:rsidTr="00707EE4">
        <w:trPr>
          <w:trHeight w:val="525"/>
          <w:jc w:val="center"/>
        </w:trPr>
        <w:tc>
          <w:tcPr>
            <w:tcW w:w="5114" w:type="dxa"/>
            <w:tcBorders>
              <w:top w:val="single" w:sz="4" w:space="0" w:color="auto"/>
              <w:left w:val="single" w:sz="4" w:space="0" w:color="auto"/>
              <w:bottom w:val="single" w:sz="4" w:space="0" w:color="auto"/>
            </w:tcBorders>
            <w:vAlign w:val="center"/>
            <w:hideMark/>
          </w:tcPr>
          <w:p w14:paraId="3E8F2C22" w14:textId="77777777" w:rsidR="007D2012" w:rsidRPr="00C026D2" w:rsidRDefault="007D2012" w:rsidP="00707EE4">
            <w:pPr>
              <w:spacing w:after="0" w:line="240" w:lineRule="auto"/>
              <w:ind w:left="142"/>
              <w:jc w:val="both"/>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Mayor a 200,001 m2</w:t>
            </w:r>
          </w:p>
        </w:tc>
        <w:tc>
          <w:tcPr>
            <w:tcW w:w="1800" w:type="dxa"/>
            <w:tcBorders>
              <w:top w:val="single" w:sz="4" w:space="0" w:color="auto"/>
              <w:bottom w:val="single" w:sz="4" w:space="0" w:color="auto"/>
              <w:right w:val="single" w:sz="4" w:space="0" w:color="auto"/>
            </w:tcBorders>
            <w:vAlign w:val="center"/>
            <w:hideMark/>
          </w:tcPr>
          <w:p w14:paraId="159CDA0A" w14:textId="77777777" w:rsidR="007D2012" w:rsidRPr="00C026D2" w:rsidRDefault="007D2012" w:rsidP="00707EE4">
            <w:pPr>
              <w:spacing w:after="0" w:line="240" w:lineRule="auto"/>
              <w:ind w:left="142"/>
              <w:rPr>
                <w:rFonts w:ascii="Arial" w:eastAsia="Times New Roman" w:hAnsi="Arial" w:cs="Arial"/>
                <w:color w:val="000000"/>
                <w:sz w:val="20"/>
                <w:szCs w:val="20"/>
                <w:lang w:eastAsia="es-MX"/>
              </w:rPr>
            </w:pPr>
          </w:p>
        </w:tc>
        <w:tc>
          <w:tcPr>
            <w:tcW w:w="2290" w:type="dxa"/>
            <w:tcBorders>
              <w:top w:val="single" w:sz="4" w:space="0" w:color="auto"/>
              <w:left w:val="single" w:sz="4" w:space="0" w:color="auto"/>
              <w:bottom w:val="single" w:sz="4" w:space="0" w:color="auto"/>
              <w:right w:val="single" w:sz="4" w:space="0" w:color="auto"/>
            </w:tcBorders>
            <w:vAlign w:val="center"/>
            <w:hideMark/>
          </w:tcPr>
          <w:p w14:paraId="3D656243" w14:textId="77777777" w:rsidR="007D2012" w:rsidRPr="00C026D2" w:rsidRDefault="007D2012" w:rsidP="00707EE4">
            <w:pPr>
              <w:spacing w:after="0" w:line="240" w:lineRule="auto"/>
              <w:ind w:left="142"/>
              <w:jc w:val="right"/>
              <w:rPr>
                <w:rFonts w:ascii="Arial" w:eastAsia="Times New Roman" w:hAnsi="Arial" w:cs="Arial"/>
                <w:color w:val="000000"/>
                <w:sz w:val="20"/>
                <w:szCs w:val="20"/>
                <w:lang w:eastAsia="es-MX"/>
              </w:rPr>
            </w:pPr>
            <w:r w:rsidRPr="00C026D2">
              <w:rPr>
                <w:rFonts w:ascii="Arial" w:eastAsia="Times New Roman" w:hAnsi="Arial" w:cs="Arial"/>
                <w:color w:val="000000"/>
                <w:sz w:val="20"/>
                <w:szCs w:val="20"/>
                <w:lang w:eastAsia="es-MX"/>
              </w:rPr>
              <w:t>$6,800.00</w:t>
            </w:r>
          </w:p>
        </w:tc>
      </w:tr>
    </w:tbl>
    <w:p w14:paraId="0386E404" w14:textId="77777777" w:rsidR="007D2012" w:rsidRDefault="007D2012" w:rsidP="007D2012">
      <w:pPr>
        <w:spacing w:line="276" w:lineRule="auto"/>
        <w:rPr>
          <w:rFonts w:ascii="Arial" w:hAnsi="Arial" w:cs="Arial"/>
          <w:sz w:val="24"/>
          <w:szCs w:val="24"/>
        </w:rPr>
      </w:pPr>
    </w:p>
    <w:tbl>
      <w:tblPr>
        <w:tblW w:w="9204" w:type="dxa"/>
        <w:jc w:val="center"/>
        <w:tblCellMar>
          <w:left w:w="70" w:type="dxa"/>
          <w:right w:w="70" w:type="dxa"/>
        </w:tblCellMar>
        <w:tblLook w:val="04A0" w:firstRow="1" w:lastRow="0" w:firstColumn="1" w:lastColumn="0" w:noHBand="0" w:noVBand="1"/>
      </w:tblPr>
      <w:tblGrid>
        <w:gridCol w:w="5833"/>
        <w:gridCol w:w="3371"/>
      </w:tblGrid>
      <w:tr w:rsidR="007D2012" w:rsidRPr="00C026D2" w14:paraId="616D0668" w14:textId="77777777" w:rsidTr="00707EE4">
        <w:trPr>
          <w:trHeight w:val="315"/>
          <w:jc w:val="center"/>
        </w:trPr>
        <w:tc>
          <w:tcPr>
            <w:tcW w:w="9204" w:type="dxa"/>
            <w:gridSpan w:val="2"/>
            <w:tcBorders>
              <w:top w:val="single" w:sz="8" w:space="0" w:color="000000"/>
              <w:left w:val="single" w:sz="8" w:space="0" w:color="000000"/>
              <w:bottom w:val="single" w:sz="4" w:space="0" w:color="auto"/>
              <w:right w:val="single" w:sz="8" w:space="0" w:color="000000"/>
            </w:tcBorders>
            <w:vAlign w:val="center"/>
            <w:hideMark/>
          </w:tcPr>
          <w:p w14:paraId="68E62D84" w14:textId="77777777" w:rsidR="007D2012" w:rsidRPr="00C026D2" w:rsidRDefault="007D2012" w:rsidP="00707EE4">
            <w:pPr>
              <w:spacing w:after="0" w:line="240" w:lineRule="auto"/>
              <w:ind w:left="142"/>
              <w:rPr>
                <w:rFonts w:ascii="Arial" w:eastAsia="Times New Roman" w:hAnsi="Arial" w:cs="Arial"/>
                <w:b/>
                <w:color w:val="000000"/>
                <w:szCs w:val="20"/>
                <w:lang w:eastAsia="es-MX"/>
              </w:rPr>
            </w:pPr>
            <w:r w:rsidRPr="00C026D2">
              <w:rPr>
                <w:rFonts w:ascii="Arial" w:eastAsia="Times New Roman" w:hAnsi="Arial" w:cs="Arial"/>
                <w:b/>
                <w:color w:val="000000"/>
                <w:szCs w:val="20"/>
                <w:lang w:eastAsia="es-MX"/>
              </w:rPr>
              <w:t>Licencia de uso de suelo para el trámite de licencia para construcción</w:t>
            </w:r>
          </w:p>
        </w:tc>
      </w:tr>
      <w:tr w:rsidR="007D2012" w:rsidRPr="00C026D2" w14:paraId="19C248FF" w14:textId="77777777" w:rsidTr="00707EE4">
        <w:trPr>
          <w:trHeight w:val="300"/>
          <w:jc w:val="center"/>
        </w:trPr>
        <w:tc>
          <w:tcPr>
            <w:tcW w:w="5833" w:type="dxa"/>
            <w:tcBorders>
              <w:top w:val="single" w:sz="4" w:space="0" w:color="auto"/>
              <w:left w:val="single" w:sz="4" w:space="0" w:color="auto"/>
              <w:bottom w:val="single" w:sz="4" w:space="0" w:color="auto"/>
              <w:right w:val="single" w:sz="4" w:space="0" w:color="auto"/>
            </w:tcBorders>
            <w:vAlign w:val="center"/>
            <w:hideMark/>
          </w:tcPr>
          <w:p w14:paraId="2E9B9B60"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lastRenderedPageBreak/>
              <w:t>Hasta 50 m2</w:t>
            </w:r>
          </w:p>
        </w:tc>
        <w:tc>
          <w:tcPr>
            <w:tcW w:w="3371" w:type="dxa"/>
            <w:tcBorders>
              <w:top w:val="single" w:sz="4" w:space="0" w:color="auto"/>
              <w:left w:val="single" w:sz="4" w:space="0" w:color="auto"/>
              <w:bottom w:val="single" w:sz="4" w:space="0" w:color="auto"/>
              <w:right w:val="single" w:sz="4" w:space="0" w:color="auto"/>
            </w:tcBorders>
            <w:vAlign w:val="center"/>
            <w:hideMark/>
          </w:tcPr>
          <w:p w14:paraId="22A47251"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$500.00</w:t>
            </w:r>
          </w:p>
        </w:tc>
      </w:tr>
      <w:tr w:rsidR="007D2012" w:rsidRPr="00C026D2" w14:paraId="5043CE03" w14:textId="77777777" w:rsidTr="00707EE4">
        <w:trPr>
          <w:trHeight w:val="300"/>
          <w:jc w:val="center"/>
        </w:trPr>
        <w:tc>
          <w:tcPr>
            <w:tcW w:w="5833" w:type="dxa"/>
            <w:tcBorders>
              <w:top w:val="single" w:sz="4" w:space="0" w:color="auto"/>
              <w:left w:val="single" w:sz="4" w:space="0" w:color="auto"/>
              <w:bottom w:val="single" w:sz="4" w:space="0" w:color="auto"/>
              <w:right w:val="single" w:sz="4" w:space="0" w:color="auto"/>
            </w:tcBorders>
            <w:vAlign w:val="center"/>
            <w:hideMark/>
          </w:tcPr>
          <w:p w14:paraId="4D77219F"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De 51 a 100 m2</w:t>
            </w:r>
          </w:p>
        </w:tc>
        <w:tc>
          <w:tcPr>
            <w:tcW w:w="3371" w:type="dxa"/>
            <w:tcBorders>
              <w:top w:val="single" w:sz="4" w:space="0" w:color="auto"/>
              <w:left w:val="single" w:sz="4" w:space="0" w:color="auto"/>
              <w:bottom w:val="single" w:sz="4" w:space="0" w:color="auto"/>
              <w:right w:val="single" w:sz="4" w:space="0" w:color="auto"/>
            </w:tcBorders>
            <w:vAlign w:val="center"/>
            <w:hideMark/>
          </w:tcPr>
          <w:p w14:paraId="6E51B96F"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$800.00</w:t>
            </w:r>
          </w:p>
        </w:tc>
      </w:tr>
      <w:tr w:rsidR="007D2012" w:rsidRPr="00C026D2" w14:paraId="3D4B1F7C" w14:textId="77777777" w:rsidTr="00707EE4">
        <w:trPr>
          <w:trHeight w:val="300"/>
          <w:jc w:val="center"/>
        </w:trPr>
        <w:tc>
          <w:tcPr>
            <w:tcW w:w="5833" w:type="dxa"/>
            <w:tcBorders>
              <w:top w:val="single" w:sz="4" w:space="0" w:color="auto"/>
              <w:left w:val="single" w:sz="4" w:space="0" w:color="auto"/>
              <w:bottom w:val="single" w:sz="4" w:space="0" w:color="auto"/>
              <w:right w:val="single" w:sz="4" w:space="0" w:color="auto"/>
            </w:tcBorders>
            <w:vAlign w:val="center"/>
            <w:hideMark/>
          </w:tcPr>
          <w:p w14:paraId="54431823"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De 101 a 5000 m2</w:t>
            </w:r>
          </w:p>
        </w:tc>
        <w:tc>
          <w:tcPr>
            <w:tcW w:w="3371" w:type="dxa"/>
            <w:tcBorders>
              <w:top w:val="single" w:sz="4" w:space="0" w:color="auto"/>
              <w:left w:val="single" w:sz="4" w:space="0" w:color="auto"/>
              <w:bottom w:val="single" w:sz="4" w:space="0" w:color="auto"/>
              <w:right w:val="single" w:sz="4" w:space="0" w:color="auto"/>
            </w:tcBorders>
            <w:vAlign w:val="center"/>
            <w:hideMark/>
          </w:tcPr>
          <w:p w14:paraId="2D01E8C2"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$3,000.00</w:t>
            </w:r>
          </w:p>
        </w:tc>
      </w:tr>
      <w:tr w:rsidR="007D2012" w:rsidRPr="00C026D2" w14:paraId="1F6870D1" w14:textId="77777777" w:rsidTr="00707EE4">
        <w:trPr>
          <w:trHeight w:val="300"/>
          <w:jc w:val="center"/>
        </w:trPr>
        <w:tc>
          <w:tcPr>
            <w:tcW w:w="5833" w:type="dxa"/>
            <w:tcBorders>
              <w:top w:val="single" w:sz="4" w:space="0" w:color="auto"/>
              <w:left w:val="single" w:sz="4" w:space="0" w:color="auto"/>
              <w:bottom w:val="single" w:sz="4" w:space="0" w:color="auto"/>
              <w:right w:val="single" w:sz="4" w:space="0" w:color="auto"/>
            </w:tcBorders>
            <w:vAlign w:val="center"/>
            <w:hideMark/>
          </w:tcPr>
          <w:p w14:paraId="0603BD0E"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Mayor a 5001 m2</w:t>
            </w:r>
          </w:p>
        </w:tc>
        <w:tc>
          <w:tcPr>
            <w:tcW w:w="3371" w:type="dxa"/>
            <w:tcBorders>
              <w:top w:val="single" w:sz="4" w:space="0" w:color="auto"/>
              <w:left w:val="single" w:sz="4" w:space="0" w:color="auto"/>
              <w:bottom w:val="single" w:sz="4" w:space="0" w:color="auto"/>
              <w:right w:val="single" w:sz="4" w:space="0" w:color="auto"/>
            </w:tcBorders>
            <w:vAlign w:val="center"/>
            <w:hideMark/>
          </w:tcPr>
          <w:p w14:paraId="58786FDE"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$6,800.00</w:t>
            </w:r>
          </w:p>
        </w:tc>
      </w:tr>
      <w:tr w:rsidR="007D2012" w:rsidRPr="00C026D2" w14:paraId="54394937" w14:textId="77777777" w:rsidTr="00707EE4">
        <w:trPr>
          <w:trHeight w:val="300"/>
          <w:jc w:val="center"/>
        </w:trPr>
        <w:tc>
          <w:tcPr>
            <w:tcW w:w="5833" w:type="dxa"/>
            <w:tcBorders>
              <w:top w:val="single" w:sz="4" w:space="0" w:color="auto"/>
              <w:left w:val="single" w:sz="4" w:space="0" w:color="auto"/>
              <w:bottom w:val="single" w:sz="4" w:space="0" w:color="auto"/>
              <w:right w:val="single" w:sz="4" w:space="0" w:color="auto"/>
            </w:tcBorders>
            <w:vAlign w:val="center"/>
            <w:hideMark/>
          </w:tcPr>
          <w:p w14:paraId="04BCBB40" w14:textId="77777777" w:rsidR="007D2012" w:rsidRPr="00C026D2" w:rsidRDefault="007D2012" w:rsidP="00707EE4">
            <w:pPr>
              <w:spacing w:after="0" w:line="240" w:lineRule="auto"/>
              <w:ind w:left="142"/>
              <w:rPr>
                <w:rFonts w:ascii="Arial" w:eastAsia="Times New Roman" w:hAnsi="Arial" w:cs="Arial"/>
                <w:b/>
                <w:bCs/>
                <w:color w:val="000000"/>
                <w:szCs w:val="20"/>
                <w:lang w:eastAsia="es-MX"/>
              </w:rPr>
            </w:pPr>
            <w:r w:rsidRPr="00C026D2">
              <w:rPr>
                <w:rFonts w:ascii="Arial" w:eastAsia="Times New Roman" w:hAnsi="Arial" w:cs="Arial"/>
                <w:b/>
                <w:bCs/>
                <w:color w:val="000000"/>
                <w:szCs w:val="20"/>
                <w:lang w:eastAsia="es-MX"/>
              </w:rPr>
              <w:t>a)</w:t>
            </w:r>
            <w:r w:rsidRPr="00C026D2">
              <w:rPr>
                <w:rFonts w:ascii="Times New Roman" w:eastAsia="Times New Roman" w:hAnsi="Times New Roman" w:cs="Times New Roman"/>
                <w:b/>
                <w:bCs/>
                <w:color w:val="000000"/>
                <w:szCs w:val="14"/>
                <w:lang w:eastAsia="es-MX"/>
              </w:rPr>
              <w:t xml:space="preserve">            </w:t>
            </w:r>
            <w:r w:rsidRPr="00C026D2">
              <w:rPr>
                <w:rFonts w:ascii="Arial" w:eastAsia="Times New Roman" w:hAnsi="Arial" w:cs="Arial"/>
                <w:color w:val="000000"/>
                <w:szCs w:val="20"/>
                <w:lang w:eastAsia="es-MX"/>
              </w:rPr>
              <w:t>De acuerdo con el m2</w:t>
            </w:r>
          </w:p>
        </w:tc>
        <w:tc>
          <w:tcPr>
            <w:tcW w:w="3371" w:type="dxa"/>
            <w:tcBorders>
              <w:top w:val="single" w:sz="4" w:space="0" w:color="auto"/>
              <w:left w:val="single" w:sz="4" w:space="0" w:color="auto"/>
              <w:bottom w:val="single" w:sz="4" w:space="0" w:color="auto"/>
              <w:right w:val="single" w:sz="4" w:space="0" w:color="auto"/>
            </w:tcBorders>
            <w:vAlign w:val="center"/>
            <w:hideMark/>
          </w:tcPr>
          <w:p w14:paraId="57683800"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p>
        </w:tc>
      </w:tr>
      <w:tr w:rsidR="007D2012" w:rsidRPr="00C026D2" w14:paraId="5771EC10" w14:textId="77777777" w:rsidTr="00707EE4">
        <w:trPr>
          <w:trHeight w:val="315"/>
          <w:jc w:val="center"/>
        </w:trPr>
        <w:tc>
          <w:tcPr>
            <w:tcW w:w="5833" w:type="dxa"/>
            <w:tcBorders>
              <w:top w:val="single" w:sz="4" w:space="0" w:color="auto"/>
              <w:left w:val="single" w:sz="4" w:space="0" w:color="auto"/>
              <w:bottom w:val="single" w:sz="4" w:space="0" w:color="auto"/>
              <w:right w:val="single" w:sz="4" w:space="0" w:color="auto"/>
            </w:tcBorders>
            <w:vAlign w:val="center"/>
            <w:hideMark/>
          </w:tcPr>
          <w:p w14:paraId="34BAAE6E" w14:textId="77777777" w:rsidR="007D2012" w:rsidRPr="00C026D2" w:rsidRDefault="007D2012" w:rsidP="00707EE4">
            <w:pPr>
              <w:spacing w:after="0" w:line="240" w:lineRule="auto"/>
              <w:ind w:left="142"/>
              <w:rPr>
                <w:rFonts w:ascii="Arial" w:eastAsia="Times New Roman" w:hAnsi="Arial" w:cs="Arial"/>
                <w:b/>
                <w:bCs/>
                <w:color w:val="000000"/>
                <w:szCs w:val="20"/>
                <w:lang w:eastAsia="es-MX"/>
              </w:rPr>
            </w:pPr>
            <w:r w:rsidRPr="00C026D2">
              <w:rPr>
                <w:rFonts w:ascii="Arial" w:eastAsia="Times New Roman" w:hAnsi="Arial" w:cs="Arial"/>
                <w:b/>
                <w:bCs/>
                <w:color w:val="000000"/>
                <w:szCs w:val="20"/>
                <w:lang w:eastAsia="es-MX"/>
              </w:rPr>
              <w:t>b)</w:t>
            </w:r>
            <w:r w:rsidRPr="00C026D2">
              <w:rPr>
                <w:rFonts w:ascii="Times New Roman" w:eastAsia="Times New Roman" w:hAnsi="Times New Roman" w:cs="Times New Roman"/>
                <w:b/>
                <w:bCs/>
                <w:color w:val="000000"/>
                <w:szCs w:val="14"/>
                <w:lang w:eastAsia="es-MX"/>
              </w:rPr>
              <w:t xml:space="preserve">            </w:t>
            </w:r>
            <w:r w:rsidRPr="00C026D2">
              <w:rPr>
                <w:rFonts w:ascii="Arial" w:eastAsia="Times New Roman" w:hAnsi="Arial" w:cs="Arial"/>
                <w:color w:val="000000"/>
                <w:szCs w:val="20"/>
                <w:lang w:eastAsia="es-MX"/>
              </w:rPr>
              <w:t>De acuerdo con el giro</w:t>
            </w:r>
          </w:p>
        </w:tc>
        <w:tc>
          <w:tcPr>
            <w:tcW w:w="3371" w:type="dxa"/>
            <w:tcBorders>
              <w:top w:val="single" w:sz="4" w:space="0" w:color="auto"/>
              <w:left w:val="single" w:sz="4" w:space="0" w:color="auto"/>
              <w:bottom w:val="single" w:sz="4" w:space="0" w:color="auto"/>
              <w:right w:val="single" w:sz="4" w:space="0" w:color="auto"/>
            </w:tcBorders>
            <w:vAlign w:val="center"/>
            <w:hideMark/>
          </w:tcPr>
          <w:p w14:paraId="78C27791" w14:textId="77777777" w:rsidR="007D2012" w:rsidRPr="00C026D2" w:rsidRDefault="007D2012" w:rsidP="00707EE4">
            <w:pPr>
              <w:spacing w:after="0" w:line="240" w:lineRule="auto"/>
              <w:ind w:left="142"/>
              <w:jc w:val="right"/>
              <w:rPr>
                <w:rFonts w:ascii="Calibri" w:eastAsia="Times New Roman" w:hAnsi="Calibri" w:cs="Calibri"/>
                <w:color w:val="000000"/>
                <w:lang w:eastAsia="es-MX"/>
              </w:rPr>
            </w:pPr>
          </w:p>
        </w:tc>
      </w:tr>
      <w:tr w:rsidR="007D2012" w:rsidRPr="00C026D2" w14:paraId="17E4C66F" w14:textId="77777777" w:rsidTr="00707EE4">
        <w:trPr>
          <w:trHeight w:val="525"/>
          <w:jc w:val="center"/>
        </w:trPr>
        <w:tc>
          <w:tcPr>
            <w:tcW w:w="5833" w:type="dxa"/>
            <w:tcBorders>
              <w:top w:val="single" w:sz="4" w:space="0" w:color="auto"/>
              <w:left w:val="single" w:sz="8" w:space="0" w:color="000000"/>
              <w:bottom w:val="single" w:sz="8" w:space="0" w:color="000000"/>
              <w:right w:val="single" w:sz="8" w:space="0" w:color="000000"/>
            </w:tcBorders>
            <w:vAlign w:val="center"/>
            <w:hideMark/>
          </w:tcPr>
          <w:p w14:paraId="4879FB5A"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Gasolinera o estación de servicio</w:t>
            </w:r>
          </w:p>
        </w:tc>
        <w:tc>
          <w:tcPr>
            <w:tcW w:w="3371" w:type="dxa"/>
            <w:tcBorders>
              <w:top w:val="single" w:sz="4" w:space="0" w:color="auto"/>
              <w:left w:val="nil"/>
              <w:bottom w:val="single" w:sz="8" w:space="0" w:color="000000"/>
              <w:right w:val="single" w:sz="8" w:space="0" w:color="000000"/>
            </w:tcBorders>
            <w:vAlign w:val="center"/>
            <w:hideMark/>
          </w:tcPr>
          <w:p w14:paraId="0AAC87DC"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$55,500.00</w:t>
            </w:r>
          </w:p>
        </w:tc>
      </w:tr>
      <w:tr w:rsidR="007D2012" w:rsidRPr="00C026D2" w14:paraId="5C0186FC" w14:textId="77777777" w:rsidTr="00707EE4">
        <w:trPr>
          <w:trHeight w:val="525"/>
          <w:jc w:val="center"/>
        </w:trPr>
        <w:tc>
          <w:tcPr>
            <w:tcW w:w="5833" w:type="dxa"/>
            <w:tcBorders>
              <w:top w:val="nil"/>
              <w:left w:val="single" w:sz="8" w:space="0" w:color="000000"/>
              <w:bottom w:val="single" w:sz="8" w:space="0" w:color="000000"/>
              <w:right w:val="single" w:sz="8" w:space="0" w:color="000000"/>
            </w:tcBorders>
            <w:vAlign w:val="center"/>
            <w:hideMark/>
          </w:tcPr>
          <w:p w14:paraId="3E9D5D0D"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Expendio de cerveza, tienda de autoservicio, licorería o bar</w:t>
            </w:r>
          </w:p>
        </w:tc>
        <w:tc>
          <w:tcPr>
            <w:tcW w:w="3371" w:type="dxa"/>
            <w:tcBorders>
              <w:top w:val="nil"/>
              <w:left w:val="nil"/>
              <w:bottom w:val="single" w:sz="8" w:space="0" w:color="000000"/>
              <w:right w:val="single" w:sz="8" w:space="0" w:color="000000"/>
            </w:tcBorders>
            <w:vAlign w:val="center"/>
            <w:hideMark/>
          </w:tcPr>
          <w:p w14:paraId="36079590"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$35,000.00</w:t>
            </w:r>
          </w:p>
        </w:tc>
      </w:tr>
      <w:tr w:rsidR="007D2012" w:rsidRPr="00C026D2" w14:paraId="43B25943" w14:textId="77777777" w:rsidTr="00707EE4">
        <w:trPr>
          <w:trHeight w:val="315"/>
          <w:jc w:val="center"/>
        </w:trPr>
        <w:tc>
          <w:tcPr>
            <w:tcW w:w="5833" w:type="dxa"/>
            <w:tcBorders>
              <w:top w:val="nil"/>
              <w:left w:val="single" w:sz="8" w:space="0" w:color="000000"/>
              <w:bottom w:val="single" w:sz="8" w:space="0" w:color="000000"/>
              <w:right w:val="single" w:sz="8" w:space="0" w:color="000000"/>
            </w:tcBorders>
            <w:vAlign w:val="center"/>
            <w:hideMark/>
          </w:tcPr>
          <w:p w14:paraId="41A44AF0"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Tienda de conveniencia</w:t>
            </w:r>
          </w:p>
        </w:tc>
        <w:tc>
          <w:tcPr>
            <w:tcW w:w="3371" w:type="dxa"/>
            <w:tcBorders>
              <w:top w:val="nil"/>
              <w:left w:val="nil"/>
              <w:bottom w:val="single" w:sz="8" w:space="0" w:color="000000"/>
              <w:right w:val="single" w:sz="8" w:space="0" w:color="000000"/>
            </w:tcBorders>
            <w:vAlign w:val="center"/>
            <w:hideMark/>
          </w:tcPr>
          <w:p w14:paraId="56DBA769"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$35,000.00</w:t>
            </w:r>
          </w:p>
        </w:tc>
      </w:tr>
      <w:tr w:rsidR="007D2012" w:rsidRPr="00C026D2" w14:paraId="77B6E237" w14:textId="77777777" w:rsidTr="00707EE4">
        <w:trPr>
          <w:trHeight w:val="315"/>
          <w:jc w:val="center"/>
        </w:trPr>
        <w:tc>
          <w:tcPr>
            <w:tcW w:w="5833" w:type="dxa"/>
            <w:tcBorders>
              <w:top w:val="nil"/>
              <w:left w:val="single" w:sz="8" w:space="0" w:color="000000"/>
              <w:bottom w:val="single" w:sz="8" w:space="0" w:color="000000"/>
              <w:right w:val="single" w:sz="8" w:space="0" w:color="000000"/>
            </w:tcBorders>
            <w:vAlign w:val="center"/>
            <w:hideMark/>
          </w:tcPr>
          <w:p w14:paraId="2C172B52"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Restaurante</w:t>
            </w:r>
          </w:p>
        </w:tc>
        <w:tc>
          <w:tcPr>
            <w:tcW w:w="3371" w:type="dxa"/>
            <w:tcBorders>
              <w:top w:val="nil"/>
              <w:left w:val="nil"/>
              <w:bottom w:val="single" w:sz="8" w:space="0" w:color="000000"/>
              <w:right w:val="single" w:sz="8" w:space="0" w:color="000000"/>
            </w:tcBorders>
            <w:vAlign w:val="center"/>
            <w:hideMark/>
          </w:tcPr>
          <w:p w14:paraId="0FE5A350"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$25,000.00</w:t>
            </w:r>
          </w:p>
        </w:tc>
      </w:tr>
      <w:tr w:rsidR="007D2012" w:rsidRPr="00C026D2" w14:paraId="763A32C4" w14:textId="77777777" w:rsidTr="00707EE4">
        <w:trPr>
          <w:trHeight w:val="315"/>
          <w:jc w:val="center"/>
        </w:trPr>
        <w:tc>
          <w:tcPr>
            <w:tcW w:w="5833" w:type="dxa"/>
            <w:tcBorders>
              <w:top w:val="nil"/>
              <w:left w:val="single" w:sz="8" w:space="0" w:color="000000"/>
              <w:bottom w:val="single" w:sz="8" w:space="0" w:color="000000"/>
              <w:right w:val="single" w:sz="8" w:space="0" w:color="000000"/>
            </w:tcBorders>
            <w:vAlign w:val="center"/>
            <w:hideMark/>
          </w:tcPr>
          <w:p w14:paraId="3E1153FD"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Banco de materiales</w:t>
            </w:r>
          </w:p>
        </w:tc>
        <w:tc>
          <w:tcPr>
            <w:tcW w:w="3371" w:type="dxa"/>
            <w:tcBorders>
              <w:top w:val="nil"/>
              <w:left w:val="nil"/>
              <w:bottom w:val="single" w:sz="8" w:space="0" w:color="000000"/>
              <w:right w:val="single" w:sz="8" w:space="0" w:color="000000"/>
            </w:tcBorders>
            <w:vAlign w:val="center"/>
            <w:hideMark/>
          </w:tcPr>
          <w:p w14:paraId="39CFDC10"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$30,000.00</w:t>
            </w:r>
          </w:p>
        </w:tc>
      </w:tr>
      <w:tr w:rsidR="007D2012" w:rsidRPr="00C026D2" w14:paraId="5C7569AE" w14:textId="77777777" w:rsidTr="00707EE4">
        <w:trPr>
          <w:trHeight w:val="315"/>
          <w:jc w:val="center"/>
        </w:trPr>
        <w:tc>
          <w:tcPr>
            <w:tcW w:w="9204" w:type="dxa"/>
            <w:gridSpan w:val="2"/>
            <w:tcBorders>
              <w:top w:val="single" w:sz="8" w:space="0" w:color="000000"/>
              <w:left w:val="single" w:sz="8" w:space="0" w:color="000000"/>
              <w:bottom w:val="single" w:sz="8" w:space="0" w:color="000000"/>
              <w:right w:val="single" w:sz="8" w:space="0" w:color="000000"/>
            </w:tcBorders>
            <w:vAlign w:val="center"/>
            <w:hideMark/>
          </w:tcPr>
          <w:p w14:paraId="31BA8B0E" w14:textId="77777777" w:rsidR="007D2012" w:rsidRPr="00C026D2" w:rsidRDefault="007D2012" w:rsidP="00707EE4">
            <w:pPr>
              <w:spacing w:after="0" w:line="240" w:lineRule="auto"/>
              <w:ind w:left="142"/>
              <w:rPr>
                <w:rFonts w:ascii="Arial" w:eastAsia="Times New Roman" w:hAnsi="Arial" w:cs="Arial"/>
                <w:b/>
                <w:color w:val="000000"/>
                <w:szCs w:val="20"/>
                <w:lang w:eastAsia="es-MX"/>
              </w:rPr>
            </w:pPr>
            <w:r w:rsidRPr="00C026D2">
              <w:rPr>
                <w:rFonts w:ascii="Arial" w:eastAsia="Times New Roman" w:hAnsi="Arial" w:cs="Arial"/>
                <w:b/>
                <w:color w:val="000000"/>
                <w:szCs w:val="20"/>
                <w:lang w:eastAsia="es-MX"/>
              </w:rPr>
              <w:t>Constancia de factibilidad de uso de suelo</w:t>
            </w:r>
          </w:p>
        </w:tc>
      </w:tr>
      <w:tr w:rsidR="007D2012" w:rsidRPr="00C026D2" w14:paraId="7D0626EC" w14:textId="77777777" w:rsidTr="00707EE4">
        <w:trPr>
          <w:trHeight w:val="510"/>
          <w:jc w:val="center"/>
        </w:trPr>
        <w:tc>
          <w:tcPr>
            <w:tcW w:w="5833" w:type="dxa"/>
            <w:tcBorders>
              <w:top w:val="nil"/>
              <w:left w:val="single" w:sz="8" w:space="0" w:color="000000"/>
              <w:bottom w:val="nil"/>
              <w:right w:val="single" w:sz="8" w:space="0" w:color="000000"/>
            </w:tcBorders>
            <w:vAlign w:val="center"/>
            <w:hideMark/>
          </w:tcPr>
          <w:p w14:paraId="1F6430FF" w14:textId="77777777" w:rsidR="007D2012" w:rsidRPr="00C026D2" w:rsidRDefault="007D2012" w:rsidP="00707EE4">
            <w:pPr>
              <w:spacing w:after="0" w:line="240" w:lineRule="auto"/>
              <w:ind w:left="142"/>
              <w:rPr>
                <w:rFonts w:ascii="Arial" w:eastAsia="Times New Roman" w:hAnsi="Arial" w:cs="Arial"/>
                <w:b/>
                <w:bCs/>
                <w:color w:val="000000"/>
                <w:szCs w:val="20"/>
                <w:lang w:eastAsia="es-MX"/>
              </w:rPr>
            </w:pPr>
            <w:r w:rsidRPr="00C026D2">
              <w:rPr>
                <w:rFonts w:ascii="Arial" w:eastAsia="Times New Roman" w:hAnsi="Arial" w:cs="Arial"/>
                <w:b/>
                <w:bCs/>
                <w:color w:val="000000"/>
                <w:szCs w:val="20"/>
                <w:lang w:eastAsia="es-MX"/>
              </w:rPr>
              <w:t>1)</w:t>
            </w:r>
            <w:r w:rsidRPr="00C026D2">
              <w:rPr>
                <w:rFonts w:ascii="Arial" w:eastAsia="Times New Roman" w:hAnsi="Arial" w:cs="Arial"/>
                <w:color w:val="000000"/>
                <w:szCs w:val="20"/>
                <w:lang w:eastAsia="es-MX"/>
              </w:rPr>
              <w:t>Para establecimiento de bebidas alcohólicas</w:t>
            </w:r>
          </w:p>
        </w:tc>
        <w:tc>
          <w:tcPr>
            <w:tcW w:w="3371" w:type="dxa"/>
            <w:tcBorders>
              <w:top w:val="nil"/>
              <w:left w:val="nil"/>
              <w:bottom w:val="nil"/>
              <w:right w:val="single" w:sz="8" w:space="0" w:color="000000"/>
            </w:tcBorders>
            <w:vAlign w:val="center"/>
            <w:hideMark/>
          </w:tcPr>
          <w:p w14:paraId="61B878FB"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$700.00</w:t>
            </w:r>
          </w:p>
        </w:tc>
      </w:tr>
      <w:tr w:rsidR="007D2012" w:rsidRPr="00C026D2" w14:paraId="49150758" w14:textId="77777777" w:rsidTr="00707EE4">
        <w:trPr>
          <w:trHeight w:val="300"/>
          <w:jc w:val="center"/>
        </w:trPr>
        <w:tc>
          <w:tcPr>
            <w:tcW w:w="5833" w:type="dxa"/>
            <w:tcBorders>
              <w:top w:val="nil"/>
              <w:left w:val="single" w:sz="8" w:space="0" w:color="000000"/>
              <w:bottom w:val="nil"/>
              <w:right w:val="single" w:sz="8" w:space="0" w:color="000000"/>
            </w:tcBorders>
            <w:vAlign w:val="center"/>
            <w:hideMark/>
          </w:tcPr>
          <w:p w14:paraId="70102198" w14:textId="77777777" w:rsidR="007D2012" w:rsidRPr="00C026D2" w:rsidRDefault="007D2012" w:rsidP="00707EE4">
            <w:pPr>
              <w:spacing w:after="0" w:line="240" w:lineRule="auto"/>
              <w:ind w:left="142"/>
              <w:rPr>
                <w:rFonts w:ascii="Arial" w:eastAsia="Times New Roman" w:hAnsi="Arial" w:cs="Arial"/>
                <w:b/>
                <w:bCs/>
                <w:color w:val="000000"/>
                <w:szCs w:val="20"/>
                <w:lang w:eastAsia="es-MX"/>
              </w:rPr>
            </w:pPr>
            <w:r w:rsidRPr="00C026D2">
              <w:rPr>
                <w:rFonts w:ascii="Arial" w:eastAsia="Times New Roman" w:hAnsi="Arial" w:cs="Arial"/>
                <w:b/>
                <w:bCs/>
                <w:color w:val="000000"/>
                <w:szCs w:val="20"/>
                <w:lang w:eastAsia="es-MX"/>
              </w:rPr>
              <w:t>2)</w:t>
            </w:r>
            <w:r w:rsidRPr="00C026D2">
              <w:rPr>
                <w:rFonts w:ascii="Arial" w:eastAsia="Times New Roman" w:hAnsi="Arial" w:cs="Arial"/>
                <w:color w:val="000000"/>
                <w:szCs w:val="20"/>
                <w:lang w:eastAsia="es-MX"/>
              </w:rPr>
              <w:t>Para casa habitación</w:t>
            </w:r>
          </w:p>
        </w:tc>
        <w:tc>
          <w:tcPr>
            <w:tcW w:w="3371" w:type="dxa"/>
            <w:tcBorders>
              <w:top w:val="nil"/>
              <w:left w:val="nil"/>
              <w:bottom w:val="nil"/>
              <w:right w:val="single" w:sz="8" w:space="0" w:color="000000"/>
            </w:tcBorders>
            <w:vAlign w:val="center"/>
            <w:hideMark/>
          </w:tcPr>
          <w:p w14:paraId="35E5B9C8"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$50.00</w:t>
            </w:r>
          </w:p>
        </w:tc>
      </w:tr>
      <w:tr w:rsidR="007D2012" w:rsidRPr="00C026D2" w14:paraId="4C85F8AD" w14:textId="77777777" w:rsidTr="00707EE4">
        <w:trPr>
          <w:trHeight w:val="300"/>
          <w:jc w:val="center"/>
        </w:trPr>
        <w:tc>
          <w:tcPr>
            <w:tcW w:w="5833" w:type="dxa"/>
            <w:tcBorders>
              <w:top w:val="nil"/>
              <w:left w:val="single" w:sz="8" w:space="0" w:color="000000"/>
              <w:bottom w:val="nil"/>
              <w:right w:val="single" w:sz="8" w:space="0" w:color="000000"/>
            </w:tcBorders>
            <w:vAlign w:val="center"/>
            <w:hideMark/>
          </w:tcPr>
          <w:p w14:paraId="46C7A511" w14:textId="77777777" w:rsidR="007D2012" w:rsidRPr="00C026D2" w:rsidRDefault="007D2012" w:rsidP="00707EE4">
            <w:pPr>
              <w:spacing w:after="0" w:line="240" w:lineRule="auto"/>
              <w:ind w:left="142"/>
              <w:rPr>
                <w:rFonts w:ascii="Arial" w:eastAsia="Times New Roman" w:hAnsi="Arial" w:cs="Arial"/>
                <w:b/>
                <w:bCs/>
                <w:color w:val="000000"/>
                <w:szCs w:val="20"/>
                <w:lang w:eastAsia="es-MX"/>
              </w:rPr>
            </w:pPr>
            <w:r w:rsidRPr="00C026D2">
              <w:rPr>
                <w:rFonts w:ascii="Arial" w:eastAsia="Times New Roman" w:hAnsi="Arial" w:cs="Arial"/>
                <w:b/>
                <w:bCs/>
                <w:color w:val="000000"/>
                <w:szCs w:val="20"/>
                <w:lang w:eastAsia="es-MX"/>
              </w:rPr>
              <w:t>3)</w:t>
            </w:r>
            <w:r w:rsidRPr="00C026D2">
              <w:rPr>
                <w:rFonts w:ascii="Arial" w:eastAsia="Times New Roman" w:hAnsi="Arial" w:cs="Arial"/>
                <w:color w:val="000000"/>
                <w:szCs w:val="20"/>
                <w:lang w:eastAsia="es-MX"/>
              </w:rPr>
              <w:t>Para gasolinera</w:t>
            </w:r>
          </w:p>
        </w:tc>
        <w:tc>
          <w:tcPr>
            <w:tcW w:w="3371" w:type="dxa"/>
            <w:tcBorders>
              <w:top w:val="nil"/>
              <w:left w:val="nil"/>
              <w:bottom w:val="nil"/>
              <w:right w:val="single" w:sz="8" w:space="0" w:color="000000"/>
            </w:tcBorders>
            <w:vAlign w:val="center"/>
            <w:hideMark/>
          </w:tcPr>
          <w:p w14:paraId="74145ECE"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$5,500.00</w:t>
            </w:r>
          </w:p>
        </w:tc>
      </w:tr>
      <w:tr w:rsidR="007D2012" w:rsidRPr="00C026D2" w14:paraId="6456471E" w14:textId="77777777" w:rsidTr="00707EE4">
        <w:trPr>
          <w:trHeight w:val="510"/>
          <w:jc w:val="center"/>
        </w:trPr>
        <w:tc>
          <w:tcPr>
            <w:tcW w:w="5833" w:type="dxa"/>
            <w:tcBorders>
              <w:top w:val="nil"/>
              <w:left w:val="single" w:sz="8" w:space="0" w:color="000000"/>
              <w:bottom w:val="nil"/>
              <w:right w:val="single" w:sz="8" w:space="0" w:color="000000"/>
            </w:tcBorders>
            <w:vAlign w:val="center"/>
            <w:hideMark/>
          </w:tcPr>
          <w:p w14:paraId="4AA1D7CB" w14:textId="77777777" w:rsidR="007D2012" w:rsidRPr="00C026D2" w:rsidRDefault="007D2012" w:rsidP="00707EE4">
            <w:pPr>
              <w:spacing w:after="0" w:line="240" w:lineRule="auto"/>
              <w:ind w:left="142"/>
              <w:rPr>
                <w:rFonts w:ascii="Arial" w:eastAsia="Times New Roman" w:hAnsi="Arial" w:cs="Arial"/>
                <w:b/>
                <w:bCs/>
                <w:color w:val="000000"/>
                <w:szCs w:val="20"/>
                <w:lang w:eastAsia="es-MX"/>
              </w:rPr>
            </w:pPr>
            <w:r w:rsidRPr="00C026D2">
              <w:rPr>
                <w:rFonts w:ascii="Arial" w:eastAsia="Times New Roman" w:hAnsi="Arial" w:cs="Arial"/>
                <w:b/>
                <w:bCs/>
                <w:color w:val="000000"/>
                <w:szCs w:val="20"/>
                <w:lang w:eastAsia="es-MX"/>
              </w:rPr>
              <w:t>4).</w:t>
            </w:r>
            <w:r w:rsidRPr="00C026D2">
              <w:rPr>
                <w:rFonts w:ascii="Arial" w:eastAsia="Times New Roman" w:hAnsi="Arial" w:cs="Arial"/>
                <w:color w:val="000000"/>
                <w:szCs w:val="20"/>
                <w:lang w:eastAsia="es-MX"/>
              </w:rPr>
              <w:t>Para establecimiento de materiales</w:t>
            </w:r>
          </w:p>
        </w:tc>
        <w:tc>
          <w:tcPr>
            <w:tcW w:w="3371" w:type="dxa"/>
            <w:tcBorders>
              <w:top w:val="nil"/>
              <w:left w:val="nil"/>
              <w:bottom w:val="nil"/>
              <w:right w:val="single" w:sz="8" w:space="0" w:color="000000"/>
            </w:tcBorders>
            <w:vAlign w:val="center"/>
            <w:hideMark/>
          </w:tcPr>
          <w:p w14:paraId="3DE06382"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$2,500.00</w:t>
            </w:r>
          </w:p>
        </w:tc>
      </w:tr>
      <w:tr w:rsidR="007D2012" w:rsidRPr="00C026D2" w14:paraId="5BA0528C" w14:textId="77777777" w:rsidTr="00707EE4">
        <w:trPr>
          <w:trHeight w:val="315"/>
          <w:jc w:val="center"/>
        </w:trPr>
        <w:tc>
          <w:tcPr>
            <w:tcW w:w="5833" w:type="dxa"/>
            <w:tcBorders>
              <w:top w:val="nil"/>
              <w:left w:val="single" w:sz="8" w:space="0" w:color="000000"/>
              <w:bottom w:val="single" w:sz="8" w:space="0" w:color="000000"/>
              <w:right w:val="single" w:sz="8" w:space="0" w:color="000000"/>
            </w:tcBorders>
            <w:vAlign w:val="center"/>
            <w:hideMark/>
          </w:tcPr>
          <w:p w14:paraId="5CF34262" w14:textId="77777777" w:rsidR="007D2012" w:rsidRPr="00C026D2" w:rsidRDefault="007D2012" w:rsidP="00707EE4">
            <w:pPr>
              <w:spacing w:after="0" w:line="240" w:lineRule="auto"/>
              <w:ind w:left="142"/>
              <w:jc w:val="center"/>
              <w:rPr>
                <w:rFonts w:ascii="Arial" w:eastAsia="Times New Roman" w:hAnsi="Arial" w:cs="Arial"/>
                <w:b/>
                <w:color w:val="000000"/>
                <w:szCs w:val="20"/>
                <w:lang w:eastAsia="es-MX"/>
              </w:rPr>
            </w:pPr>
          </w:p>
        </w:tc>
        <w:tc>
          <w:tcPr>
            <w:tcW w:w="3371" w:type="dxa"/>
            <w:tcBorders>
              <w:top w:val="nil"/>
              <w:left w:val="nil"/>
              <w:bottom w:val="single" w:sz="8" w:space="0" w:color="000000"/>
              <w:right w:val="single" w:sz="8" w:space="0" w:color="000000"/>
            </w:tcBorders>
            <w:vAlign w:val="center"/>
            <w:hideMark/>
          </w:tcPr>
          <w:p w14:paraId="7B46866F"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p>
        </w:tc>
      </w:tr>
      <w:tr w:rsidR="007D2012" w:rsidRPr="00C026D2" w14:paraId="48168F7E" w14:textId="77777777" w:rsidTr="00707EE4">
        <w:trPr>
          <w:trHeight w:val="780"/>
          <w:jc w:val="center"/>
        </w:trPr>
        <w:tc>
          <w:tcPr>
            <w:tcW w:w="5833" w:type="dxa"/>
            <w:tcBorders>
              <w:top w:val="nil"/>
              <w:left w:val="single" w:sz="8" w:space="0" w:color="000000"/>
              <w:bottom w:val="single" w:sz="8" w:space="0" w:color="000000"/>
              <w:right w:val="single" w:sz="8" w:space="0" w:color="000000"/>
            </w:tcBorders>
            <w:vAlign w:val="center"/>
            <w:hideMark/>
          </w:tcPr>
          <w:p w14:paraId="308BB960" w14:textId="77777777" w:rsidR="007D2012" w:rsidRPr="00C026D2" w:rsidRDefault="007D2012" w:rsidP="00707EE4">
            <w:pPr>
              <w:spacing w:after="0" w:line="240" w:lineRule="auto"/>
              <w:ind w:left="142"/>
              <w:rPr>
                <w:rFonts w:ascii="Arial" w:eastAsia="Times New Roman" w:hAnsi="Arial" w:cs="Arial"/>
                <w:b/>
                <w:color w:val="000000"/>
                <w:szCs w:val="20"/>
                <w:lang w:eastAsia="es-MX"/>
              </w:rPr>
            </w:pPr>
            <w:r w:rsidRPr="00C026D2">
              <w:rPr>
                <w:rFonts w:ascii="Arial" w:eastAsia="Times New Roman" w:hAnsi="Arial" w:cs="Arial"/>
                <w:b/>
                <w:color w:val="000000"/>
                <w:szCs w:val="20"/>
                <w:lang w:eastAsia="es-MX"/>
              </w:rPr>
              <w:t>Factibilidad de uso de suelo para desarrollo inmobiliario (constancia)</w:t>
            </w:r>
          </w:p>
        </w:tc>
        <w:tc>
          <w:tcPr>
            <w:tcW w:w="3371" w:type="dxa"/>
            <w:tcBorders>
              <w:top w:val="nil"/>
              <w:left w:val="nil"/>
              <w:bottom w:val="single" w:sz="8" w:space="0" w:color="000000"/>
              <w:right w:val="single" w:sz="8" w:space="0" w:color="000000"/>
            </w:tcBorders>
            <w:vAlign w:val="center"/>
            <w:hideMark/>
          </w:tcPr>
          <w:p w14:paraId="7B535CA8"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$800.00</w:t>
            </w:r>
          </w:p>
        </w:tc>
      </w:tr>
      <w:tr w:rsidR="007D2012" w:rsidRPr="00C026D2" w14:paraId="444EC94E" w14:textId="77777777" w:rsidTr="00707EE4">
        <w:trPr>
          <w:trHeight w:val="780"/>
          <w:jc w:val="center"/>
        </w:trPr>
        <w:tc>
          <w:tcPr>
            <w:tcW w:w="5833" w:type="dxa"/>
            <w:tcBorders>
              <w:top w:val="nil"/>
              <w:left w:val="single" w:sz="8" w:space="0" w:color="000000"/>
              <w:bottom w:val="single" w:sz="8" w:space="0" w:color="000000"/>
              <w:right w:val="single" w:sz="8" w:space="0" w:color="000000"/>
            </w:tcBorders>
            <w:vAlign w:val="center"/>
            <w:hideMark/>
          </w:tcPr>
          <w:p w14:paraId="248BB55C" w14:textId="77777777" w:rsidR="007D2012" w:rsidRPr="00C026D2" w:rsidRDefault="007D2012" w:rsidP="00707EE4">
            <w:pPr>
              <w:spacing w:after="0" w:line="240" w:lineRule="auto"/>
              <w:ind w:left="142"/>
              <w:rPr>
                <w:rFonts w:ascii="Arial" w:eastAsia="Times New Roman" w:hAnsi="Arial" w:cs="Arial"/>
                <w:b/>
                <w:color w:val="000000"/>
                <w:szCs w:val="20"/>
                <w:lang w:eastAsia="es-MX"/>
              </w:rPr>
            </w:pPr>
            <w:r w:rsidRPr="00C026D2">
              <w:rPr>
                <w:rFonts w:ascii="Arial" w:eastAsia="Times New Roman" w:hAnsi="Arial" w:cs="Arial"/>
                <w:b/>
                <w:color w:val="000000"/>
                <w:szCs w:val="20"/>
                <w:lang w:eastAsia="es-MX"/>
              </w:rPr>
              <w:t>Autorización para la construcción de desarrollo inmobiliario</w:t>
            </w:r>
          </w:p>
        </w:tc>
        <w:tc>
          <w:tcPr>
            <w:tcW w:w="3371" w:type="dxa"/>
            <w:tcBorders>
              <w:top w:val="nil"/>
              <w:left w:val="nil"/>
              <w:bottom w:val="single" w:sz="8" w:space="0" w:color="000000"/>
              <w:right w:val="single" w:sz="8" w:space="0" w:color="000000"/>
            </w:tcBorders>
            <w:vAlign w:val="center"/>
            <w:hideMark/>
          </w:tcPr>
          <w:p w14:paraId="1EB94312"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w:t>
            </w:r>
            <w:r>
              <w:rPr>
                <w:rFonts w:ascii="Arial" w:eastAsia="Times New Roman" w:hAnsi="Arial" w:cs="Arial"/>
                <w:color w:val="000000"/>
                <w:szCs w:val="20"/>
                <w:lang w:eastAsia="es-MX"/>
              </w:rPr>
              <w:t>30,0</w:t>
            </w:r>
            <w:r w:rsidRPr="00C026D2">
              <w:rPr>
                <w:rFonts w:ascii="Arial" w:eastAsia="Times New Roman" w:hAnsi="Arial" w:cs="Arial"/>
                <w:color w:val="000000"/>
                <w:szCs w:val="20"/>
                <w:lang w:eastAsia="es-MX"/>
              </w:rPr>
              <w:t>00.00</w:t>
            </w:r>
          </w:p>
        </w:tc>
      </w:tr>
      <w:tr w:rsidR="007D2012" w:rsidRPr="00C026D2" w14:paraId="46916DEF" w14:textId="77777777" w:rsidTr="00707EE4">
        <w:trPr>
          <w:trHeight w:val="525"/>
          <w:jc w:val="center"/>
        </w:trPr>
        <w:tc>
          <w:tcPr>
            <w:tcW w:w="5833" w:type="dxa"/>
            <w:tcBorders>
              <w:top w:val="nil"/>
              <w:left w:val="single" w:sz="8" w:space="0" w:color="000000"/>
              <w:bottom w:val="single" w:sz="8" w:space="0" w:color="000000"/>
              <w:right w:val="single" w:sz="8" w:space="0" w:color="000000"/>
            </w:tcBorders>
            <w:vAlign w:val="center"/>
            <w:hideMark/>
          </w:tcPr>
          <w:p w14:paraId="1D8D7EEB" w14:textId="77777777" w:rsidR="007D2012" w:rsidRPr="00C026D2" w:rsidRDefault="007D2012" w:rsidP="00707EE4">
            <w:pPr>
              <w:spacing w:after="0" w:line="240" w:lineRule="auto"/>
              <w:ind w:left="142"/>
              <w:rPr>
                <w:rFonts w:ascii="Arial" w:eastAsia="Times New Roman" w:hAnsi="Arial" w:cs="Arial"/>
                <w:b/>
                <w:color w:val="000000"/>
                <w:szCs w:val="20"/>
                <w:lang w:eastAsia="es-MX"/>
              </w:rPr>
            </w:pPr>
            <w:r w:rsidRPr="00C026D2">
              <w:rPr>
                <w:rFonts w:ascii="Arial" w:eastAsia="Times New Roman" w:hAnsi="Arial" w:cs="Arial"/>
                <w:b/>
                <w:color w:val="000000"/>
                <w:szCs w:val="20"/>
                <w:lang w:eastAsia="es-MX"/>
              </w:rPr>
              <w:t>Constancia de terminación de obra</w:t>
            </w:r>
          </w:p>
        </w:tc>
        <w:tc>
          <w:tcPr>
            <w:tcW w:w="3371" w:type="dxa"/>
            <w:tcBorders>
              <w:top w:val="nil"/>
              <w:left w:val="nil"/>
              <w:bottom w:val="single" w:sz="8" w:space="0" w:color="000000"/>
              <w:right w:val="single" w:sz="8" w:space="0" w:color="000000"/>
            </w:tcBorders>
            <w:vAlign w:val="center"/>
            <w:hideMark/>
          </w:tcPr>
          <w:p w14:paraId="584ABF15"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$600.00</w:t>
            </w:r>
          </w:p>
        </w:tc>
      </w:tr>
      <w:tr w:rsidR="007D2012" w:rsidRPr="00C026D2" w14:paraId="0D75D6F8" w14:textId="77777777" w:rsidTr="00707EE4">
        <w:trPr>
          <w:trHeight w:val="525"/>
          <w:jc w:val="center"/>
        </w:trPr>
        <w:tc>
          <w:tcPr>
            <w:tcW w:w="5833" w:type="dxa"/>
            <w:tcBorders>
              <w:top w:val="nil"/>
              <w:left w:val="single" w:sz="8" w:space="0" w:color="000000"/>
              <w:bottom w:val="single" w:sz="8" w:space="0" w:color="000000"/>
              <w:right w:val="single" w:sz="8" w:space="0" w:color="000000"/>
            </w:tcBorders>
            <w:vAlign w:val="center"/>
            <w:hideMark/>
          </w:tcPr>
          <w:p w14:paraId="5433337A" w14:textId="77777777" w:rsidR="007D2012" w:rsidRPr="00C026D2" w:rsidRDefault="007D2012" w:rsidP="00707EE4">
            <w:pPr>
              <w:spacing w:after="0" w:line="240" w:lineRule="auto"/>
              <w:ind w:left="142"/>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L</w:t>
            </w:r>
            <w:r w:rsidRPr="00C026D2">
              <w:rPr>
                <w:rFonts w:ascii="Arial" w:eastAsia="Times New Roman" w:hAnsi="Arial" w:cs="Arial"/>
                <w:b/>
                <w:color w:val="000000"/>
                <w:szCs w:val="20"/>
                <w:lang w:eastAsia="es-MX"/>
              </w:rPr>
              <w:t>icencia de urbanización para desarrollos inmobiliarios</w:t>
            </w:r>
          </w:p>
        </w:tc>
        <w:tc>
          <w:tcPr>
            <w:tcW w:w="3371" w:type="dxa"/>
            <w:tcBorders>
              <w:top w:val="nil"/>
              <w:left w:val="nil"/>
              <w:bottom w:val="single" w:sz="8" w:space="0" w:color="000000"/>
              <w:right w:val="single" w:sz="8" w:space="0" w:color="000000"/>
            </w:tcBorders>
            <w:vAlign w:val="center"/>
            <w:hideMark/>
          </w:tcPr>
          <w:p w14:paraId="4B4ABE5D" w14:textId="77777777" w:rsidR="007D2012" w:rsidRPr="00C026D2" w:rsidRDefault="007D2012" w:rsidP="00707EE4">
            <w:pPr>
              <w:spacing w:after="0" w:line="240" w:lineRule="auto"/>
              <w:ind w:left="142"/>
              <w:jc w:val="right"/>
              <w:rPr>
                <w:rFonts w:ascii="Arial" w:eastAsia="Times New Roman" w:hAnsi="Arial" w:cs="Arial"/>
                <w:color w:val="000000"/>
                <w:szCs w:val="20"/>
                <w:lang w:eastAsia="es-MX"/>
              </w:rPr>
            </w:pPr>
            <w:r w:rsidRPr="00C026D2">
              <w:rPr>
                <w:rFonts w:ascii="Arial" w:eastAsia="Times New Roman" w:hAnsi="Arial" w:cs="Arial"/>
                <w:color w:val="000000"/>
                <w:szCs w:val="20"/>
                <w:lang w:eastAsia="es-MX"/>
              </w:rPr>
              <w:t>$</w:t>
            </w:r>
            <w:r>
              <w:rPr>
                <w:rFonts w:ascii="Arial" w:eastAsia="Times New Roman" w:hAnsi="Arial" w:cs="Arial"/>
                <w:color w:val="000000"/>
                <w:szCs w:val="20"/>
                <w:lang w:eastAsia="es-MX"/>
              </w:rPr>
              <w:t>30,000</w:t>
            </w:r>
            <w:r w:rsidRPr="00C026D2">
              <w:rPr>
                <w:rFonts w:ascii="Arial" w:eastAsia="Times New Roman" w:hAnsi="Arial" w:cs="Arial"/>
                <w:color w:val="000000"/>
                <w:szCs w:val="20"/>
                <w:lang w:eastAsia="es-MX"/>
              </w:rPr>
              <w:t>.00</w:t>
            </w:r>
          </w:p>
        </w:tc>
      </w:tr>
    </w:tbl>
    <w:p w14:paraId="7CC4B21F" w14:textId="77777777" w:rsidR="007D2012" w:rsidRDefault="007D2012" w:rsidP="007D2012">
      <w:pPr>
        <w:spacing w:line="276" w:lineRule="auto"/>
        <w:rPr>
          <w:rFonts w:ascii="Arial" w:hAnsi="Arial" w:cs="Arial"/>
          <w:sz w:val="24"/>
          <w:szCs w:val="24"/>
        </w:rPr>
      </w:pPr>
    </w:p>
    <w:tbl>
      <w:tblPr>
        <w:tblW w:w="9493" w:type="dxa"/>
        <w:jc w:val="center"/>
        <w:tblCellMar>
          <w:left w:w="70" w:type="dxa"/>
          <w:right w:w="70" w:type="dxa"/>
        </w:tblCellMar>
        <w:tblLook w:val="04A0" w:firstRow="1" w:lastRow="0" w:firstColumn="1" w:lastColumn="0" w:noHBand="0" w:noVBand="1"/>
      </w:tblPr>
      <w:tblGrid>
        <w:gridCol w:w="2980"/>
        <w:gridCol w:w="1268"/>
        <w:gridCol w:w="3603"/>
        <w:gridCol w:w="1642"/>
      </w:tblGrid>
      <w:tr w:rsidR="007D2012" w:rsidRPr="00C026D2" w14:paraId="51A1825B" w14:textId="77777777" w:rsidTr="00707EE4">
        <w:trPr>
          <w:trHeight w:val="300"/>
          <w:jc w:val="center"/>
        </w:trPr>
        <w:tc>
          <w:tcPr>
            <w:tcW w:w="4248" w:type="dxa"/>
            <w:gridSpan w:val="2"/>
            <w:tcBorders>
              <w:top w:val="single" w:sz="4" w:space="0" w:color="auto"/>
              <w:left w:val="single" w:sz="4" w:space="0" w:color="auto"/>
              <w:bottom w:val="single" w:sz="4" w:space="0" w:color="auto"/>
              <w:right w:val="single" w:sz="4" w:space="0" w:color="auto"/>
            </w:tcBorders>
            <w:noWrap/>
            <w:vAlign w:val="bottom"/>
            <w:hideMark/>
          </w:tcPr>
          <w:p w14:paraId="20F23AC9" w14:textId="77777777" w:rsidR="007D2012" w:rsidRPr="00C026D2" w:rsidRDefault="007D2012" w:rsidP="00707EE4">
            <w:pPr>
              <w:spacing w:after="0" w:line="240" w:lineRule="auto"/>
              <w:jc w:val="center"/>
              <w:rPr>
                <w:rFonts w:ascii="Arial" w:eastAsia="Times New Roman" w:hAnsi="Arial" w:cs="Arial"/>
                <w:b/>
                <w:color w:val="000000"/>
                <w:lang w:eastAsia="es-MX"/>
              </w:rPr>
            </w:pPr>
            <w:r w:rsidRPr="00C026D2">
              <w:rPr>
                <w:rFonts w:ascii="Arial" w:eastAsia="Times New Roman" w:hAnsi="Arial" w:cs="Arial"/>
                <w:b/>
                <w:color w:val="000000"/>
                <w:lang w:eastAsia="es-MX"/>
              </w:rPr>
              <w:t>Copias Simples</w:t>
            </w:r>
          </w:p>
        </w:tc>
        <w:tc>
          <w:tcPr>
            <w:tcW w:w="5245" w:type="dxa"/>
            <w:gridSpan w:val="2"/>
            <w:tcBorders>
              <w:top w:val="single" w:sz="4" w:space="0" w:color="auto"/>
              <w:left w:val="nil"/>
              <w:bottom w:val="single" w:sz="4" w:space="0" w:color="auto"/>
              <w:right w:val="single" w:sz="4" w:space="0" w:color="auto"/>
            </w:tcBorders>
            <w:noWrap/>
            <w:vAlign w:val="bottom"/>
            <w:hideMark/>
          </w:tcPr>
          <w:p w14:paraId="07C5FDAD" w14:textId="77777777" w:rsidR="007D2012" w:rsidRPr="00C026D2" w:rsidRDefault="007D2012" w:rsidP="00707EE4">
            <w:pPr>
              <w:spacing w:after="0" w:line="240" w:lineRule="auto"/>
              <w:jc w:val="center"/>
              <w:rPr>
                <w:rFonts w:ascii="Arial" w:eastAsia="Times New Roman" w:hAnsi="Arial" w:cs="Arial"/>
                <w:b/>
                <w:color w:val="000000"/>
                <w:lang w:eastAsia="es-MX"/>
              </w:rPr>
            </w:pPr>
            <w:r w:rsidRPr="00C026D2">
              <w:rPr>
                <w:rFonts w:ascii="Arial" w:eastAsia="Times New Roman" w:hAnsi="Arial" w:cs="Arial"/>
                <w:b/>
                <w:color w:val="000000"/>
                <w:lang w:eastAsia="es-MX"/>
              </w:rPr>
              <w:t>Certificación de Documentación</w:t>
            </w:r>
          </w:p>
        </w:tc>
      </w:tr>
      <w:tr w:rsidR="007D2012" w:rsidRPr="00C026D2" w14:paraId="2D04BC8D" w14:textId="77777777" w:rsidTr="00707EE4">
        <w:trPr>
          <w:trHeight w:val="300"/>
          <w:jc w:val="center"/>
        </w:trPr>
        <w:tc>
          <w:tcPr>
            <w:tcW w:w="2980" w:type="dxa"/>
            <w:tcBorders>
              <w:top w:val="nil"/>
              <w:left w:val="single" w:sz="4" w:space="0" w:color="auto"/>
              <w:bottom w:val="single" w:sz="4" w:space="0" w:color="auto"/>
              <w:right w:val="single" w:sz="4" w:space="0" w:color="auto"/>
            </w:tcBorders>
            <w:noWrap/>
            <w:vAlign w:val="bottom"/>
            <w:hideMark/>
          </w:tcPr>
          <w:p w14:paraId="3C12B2DA" w14:textId="77777777" w:rsidR="007D2012" w:rsidRPr="00C026D2" w:rsidRDefault="007D2012" w:rsidP="00707EE4">
            <w:pPr>
              <w:spacing w:after="0" w:line="240" w:lineRule="auto"/>
              <w:rPr>
                <w:rFonts w:ascii="Arial" w:eastAsia="Times New Roman" w:hAnsi="Arial" w:cs="Arial"/>
                <w:color w:val="000000"/>
                <w:lang w:eastAsia="es-MX"/>
              </w:rPr>
            </w:pPr>
            <w:r w:rsidRPr="00C026D2">
              <w:rPr>
                <w:rFonts w:ascii="Arial" w:eastAsia="Times New Roman" w:hAnsi="Arial" w:cs="Arial"/>
                <w:color w:val="000000"/>
                <w:lang w:eastAsia="es-MX"/>
              </w:rPr>
              <w:t>1 a 4 Hojas</w:t>
            </w:r>
          </w:p>
        </w:tc>
        <w:tc>
          <w:tcPr>
            <w:tcW w:w="1268" w:type="dxa"/>
            <w:tcBorders>
              <w:top w:val="nil"/>
              <w:left w:val="nil"/>
              <w:bottom w:val="single" w:sz="4" w:space="0" w:color="auto"/>
              <w:right w:val="single" w:sz="4" w:space="0" w:color="auto"/>
            </w:tcBorders>
            <w:noWrap/>
            <w:vAlign w:val="bottom"/>
            <w:hideMark/>
          </w:tcPr>
          <w:p w14:paraId="34642E36" w14:textId="77777777" w:rsidR="007D2012" w:rsidRPr="00C026D2" w:rsidRDefault="007D2012" w:rsidP="00707EE4">
            <w:pPr>
              <w:spacing w:after="0" w:line="240" w:lineRule="auto"/>
              <w:jc w:val="right"/>
              <w:rPr>
                <w:rFonts w:ascii="Arial" w:eastAsia="Times New Roman" w:hAnsi="Arial" w:cs="Arial"/>
                <w:color w:val="000000"/>
                <w:lang w:eastAsia="es-MX"/>
              </w:rPr>
            </w:pPr>
            <w:r w:rsidRPr="00C026D2">
              <w:rPr>
                <w:rFonts w:ascii="Arial" w:eastAsia="Times New Roman" w:hAnsi="Arial" w:cs="Arial"/>
                <w:color w:val="000000"/>
                <w:lang w:eastAsia="es-MX"/>
              </w:rPr>
              <w:t>$5.00</w:t>
            </w:r>
          </w:p>
        </w:tc>
        <w:tc>
          <w:tcPr>
            <w:tcW w:w="3603" w:type="dxa"/>
            <w:tcBorders>
              <w:top w:val="nil"/>
              <w:left w:val="nil"/>
              <w:bottom w:val="single" w:sz="4" w:space="0" w:color="auto"/>
              <w:right w:val="single" w:sz="4" w:space="0" w:color="auto"/>
            </w:tcBorders>
            <w:noWrap/>
            <w:vAlign w:val="bottom"/>
            <w:hideMark/>
          </w:tcPr>
          <w:p w14:paraId="024D9F5E" w14:textId="77777777" w:rsidR="007D2012" w:rsidRPr="00C026D2" w:rsidRDefault="007D2012" w:rsidP="00707EE4">
            <w:pPr>
              <w:spacing w:after="0" w:line="240" w:lineRule="auto"/>
              <w:rPr>
                <w:rFonts w:ascii="Arial" w:eastAsia="Times New Roman" w:hAnsi="Arial" w:cs="Arial"/>
                <w:color w:val="000000"/>
                <w:lang w:eastAsia="es-MX"/>
              </w:rPr>
            </w:pPr>
            <w:r w:rsidRPr="00C026D2">
              <w:rPr>
                <w:rFonts w:ascii="Arial" w:eastAsia="Times New Roman" w:hAnsi="Arial" w:cs="Arial"/>
                <w:color w:val="000000"/>
                <w:lang w:eastAsia="es-MX"/>
              </w:rPr>
              <w:t>1 a 4 Hojas/Oficio o carta</w:t>
            </w:r>
          </w:p>
        </w:tc>
        <w:tc>
          <w:tcPr>
            <w:tcW w:w="1642" w:type="dxa"/>
            <w:tcBorders>
              <w:top w:val="nil"/>
              <w:left w:val="nil"/>
              <w:bottom w:val="single" w:sz="4" w:space="0" w:color="auto"/>
              <w:right w:val="single" w:sz="4" w:space="0" w:color="auto"/>
            </w:tcBorders>
            <w:noWrap/>
            <w:vAlign w:val="bottom"/>
            <w:hideMark/>
          </w:tcPr>
          <w:p w14:paraId="76E79324" w14:textId="77777777" w:rsidR="007D2012" w:rsidRPr="00C026D2" w:rsidRDefault="007D2012" w:rsidP="00707EE4">
            <w:pPr>
              <w:spacing w:after="0" w:line="240" w:lineRule="auto"/>
              <w:jc w:val="right"/>
              <w:rPr>
                <w:rFonts w:ascii="Arial" w:eastAsia="Times New Roman" w:hAnsi="Arial" w:cs="Arial"/>
                <w:color w:val="000000"/>
                <w:lang w:eastAsia="es-MX"/>
              </w:rPr>
            </w:pPr>
            <w:r w:rsidRPr="00C026D2">
              <w:rPr>
                <w:rFonts w:ascii="Arial" w:eastAsia="Times New Roman" w:hAnsi="Arial" w:cs="Arial"/>
                <w:color w:val="000000"/>
                <w:lang w:eastAsia="es-MX"/>
              </w:rPr>
              <w:t>$28.00</w:t>
            </w:r>
          </w:p>
        </w:tc>
      </w:tr>
      <w:tr w:rsidR="007D2012" w:rsidRPr="00C026D2" w14:paraId="40C15797" w14:textId="77777777" w:rsidTr="00707EE4">
        <w:trPr>
          <w:trHeight w:val="300"/>
          <w:jc w:val="center"/>
        </w:trPr>
        <w:tc>
          <w:tcPr>
            <w:tcW w:w="2980" w:type="dxa"/>
            <w:tcBorders>
              <w:top w:val="nil"/>
              <w:left w:val="single" w:sz="4" w:space="0" w:color="auto"/>
              <w:bottom w:val="single" w:sz="4" w:space="0" w:color="auto"/>
              <w:right w:val="single" w:sz="4" w:space="0" w:color="auto"/>
            </w:tcBorders>
            <w:noWrap/>
            <w:vAlign w:val="bottom"/>
            <w:hideMark/>
          </w:tcPr>
          <w:p w14:paraId="29C229FE" w14:textId="77777777" w:rsidR="007D2012" w:rsidRPr="00C026D2" w:rsidRDefault="007D2012" w:rsidP="00707EE4">
            <w:pPr>
              <w:spacing w:after="0" w:line="240" w:lineRule="auto"/>
              <w:rPr>
                <w:rFonts w:ascii="Arial" w:eastAsia="Times New Roman" w:hAnsi="Arial" w:cs="Arial"/>
                <w:color w:val="000000"/>
                <w:lang w:eastAsia="es-MX"/>
              </w:rPr>
            </w:pPr>
            <w:r w:rsidRPr="00C026D2">
              <w:rPr>
                <w:rFonts w:ascii="Arial" w:eastAsia="Times New Roman" w:hAnsi="Arial" w:cs="Arial"/>
                <w:color w:val="000000"/>
                <w:lang w:eastAsia="es-MX"/>
              </w:rPr>
              <w:t>Más de 4 Hojas</w:t>
            </w:r>
          </w:p>
        </w:tc>
        <w:tc>
          <w:tcPr>
            <w:tcW w:w="1268" w:type="dxa"/>
            <w:tcBorders>
              <w:top w:val="nil"/>
              <w:left w:val="nil"/>
              <w:bottom w:val="single" w:sz="4" w:space="0" w:color="auto"/>
              <w:right w:val="single" w:sz="4" w:space="0" w:color="auto"/>
            </w:tcBorders>
            <w:noWrap/>
            <w:vAlign w:val="bottom"/>
            <w:hideMark/>
          </w:tcPr>
          <w:p w14:paraId="18D1B4AA" w14:textId="77777777" w:rsidR="007D2012" w:rsidRPr="00C026D2" w:rsidRDefault="007D2012" w:rsidP="00707EE4">
            <w:pPr>
              <w:spacing w:after="0" w:line="240" w:lineRule="auto"/>
              <w:jc w:val="right"/>
              <w:rPr>
                <w:rFonts w:ascii="Arial" w:eastAsia="Times New Roman" w:hAnsi="Arial" w:cs="Arial"/>
                <w:color w:val="000000"/>
                <w:lang w:eastAsia="es-MX"/>
              </w:rPr>
            </w:pPr>
            <w:r w:rsidRPr="00C026D2">
              <w:rPr>
                <w:rFonts w:ascii="Arial" w:eastAsia="Times New Roman" w:hAnsi="Arial" w:cs="Arial"/>
                <w:color w:val="000000"/>
                <w:lang w:eastAsia="es-MX"/>
              </w:rPr>
              <w:t>$3.00</w:t>
            </w:r>
          </w:p>
        </w:tc>
        <w:tc>
          <w:tcPr>
            <w:tcW w:w="3603" w:type="dxa"/>
            <w:tcBorders>
              <w:top w:val="nil"/>
              <w:left w:val="nil"/>
              <w:bottom w:val="single" w:sz="4" w:space="0" w:color="auto"/>
              <w:right w:val="single" w:sz="4" w:space="0" w:color="auto"/>
            </w:tcBorders>
            <w:noWrap/>
            <w:vAlign w:val="bottom"/>
            <w:hideMark/>
          </w:tcPr>
          <w:p w14:paraId="400CAADC" w14:textId="77777777" w:rsidR="007D2012" w:rsidRPr="00C026D2" w:rsidRDefault="007D2012" w:rsidP="00707EE4">
            <w:pPr>
              <w:spacing w:after="0" w:line="240" w:lineRule="auto"/>
              <w:rPr>
                <w:rFonts w:ascii="Arial" w:eastAsia="Times New Roman" w:hAnsi="Arial" w:cs="Arial"/>
                <w:color w:val="000000"/>
                <w:lang w:eastAsia="es-MX"/>
              </w:rPr>
            </w:pPr>
            <w:r w:rsidRPr="00C026D2">
              <w:rPr>
                <w:rFonts w:ascii="Arial" w:eastAsia="Times New Roman" w:hAnsi="Arial" w:cs="Arial"/>
                <w:color w:val="000000"/>
                <w:lang w:eastAsia="es-MX"/>
              </w:rPr>
              <w:t>Más de 4 Hojas/Oficio o carta</w:t>
            </w:r>
          </w:p>
        </w:tc>
        <w:tc>
          <w:tcPr>
            <w:tcW w:w="1642" w:type="dxa"/>
            <w:tcBorders>
              <w:top w:val="nil"/>
              <w:left w:val="nil"/>
              <w:bottom w:val="single" w:sz="4" w:space="0" w:color="auto"/>
              <w:right w:val="single" w:sz="4" w:space="0" w:color="auto"/>
            </w:tcBorders>
            <w:noWrap/>
            <w:vAlign w:val="bottom"/>
            <w:hideMark/>
          </w:tcPr>
          <w:p w14:paraId="4103903D" w14:textId="77777777" w:rsidR="007D2012" w:rsidRPr="00C026D2" w:rsidRDefault="007D2012" w:rsidP="00707EE4">
            <w:pPr>
              <w:spacing w:after="0" w:line="240" w:lineRule="auto"/>
              <w:jc w:val="right"/>
              <w:rPr>
                <w:rFonts w:ascii="Arial" w:eastAsia="Times New Roman" w:hAnsi="Arial" w:cs="Arial"/>
                <w:color w:val="000000"/>
                <w:lang w:eastAsia="es-MX"/>
              </w:rPr>
            </w:pPr>
            <w:r w:rsidRPr="00C026D2">
              <w:rPr>
                <w:rFonts w:ascii="Arial" w:eastAsia="Times New Roman" w:hAnsi="Arial" w:cs="Arial"/>
                <w:color w:val="000000"/>
                <w:lang w:eastAsia="es-MX"/>
              </w:rPr>
              <w:t>$55.00</w:t>
            </w:r>
          </w:p>
        </w:tc>
      </w:tr>
    </w:tbl>
    <w:p w14:paraId="544A171E" w14:textId="77777777" w:rsidR="007D2012" w:rsidRDefault="007D2012" w:rsidP="007D2012">
      <w:pPr>
        <w:spacing w:line="276" w:lineRule="auto"/>
        <w:rPr>
          <w:rFonts w:ascii="Arial" w:hAnsi="Arial" w:cs="Arial"/>
          <w:sz w:val="24"/>
          <w:szCs w:val="24"/>
        </w:rPr>
      </w:pPr>
    </w:p>
    <w:p w14:paraId="3965BCE1" w14:textId="77777777" w:rsidR="007D2012" w:rsidRPr="00A23773" w:rsidRDefault="007D2012" w:rsidP="007D2012">
      <w:pPr>
        <w:pStyle w:val="Textoindependiente"/>
        <w:spacing w:line="360" w:lineRule="auto"/>
        <w:jc w:val="both"/>
        <w:rPr>
          <w:rFonts w:ascii="Arial" w:hAnsi="Arial" w:cs="Arial"/>
          <w:sz w:val="24"/>
        </w:rPr>
      </w:pPr>
      <w:r w:rsidRPr="00A23773">
        <w:rPr>
          <w:rFonts w:ascii="Arial" w:hAnsi="Arial" w:cs="Arial"/>
          <w:sz w:val="24"/>
        </w:rPr>
        <w:t>Quedarán exentos del pago de este derecho, las construcciones de cartón, madera o paja, siempre que se destinen a casa habitación.</w:t>
      </w:r>
    </w:p>
    <w:p w14:paraId="0F0BDB8F" w14:textId="77777777" w:rsidR="007D2012" w:rsidRPr="00A23773" w:rsidRDefault="007D2012" w:rsidP="007D2012">
      <w:pPr>
        <w:pStyle w:val="Textoindependiente"/>
        <w:spacing w:line="360" w:lineRule="auto"/>
        <w:jc w:val="both"/>
        <w:rPr>
          <w:rFonts w:ascii="Arial" w:hAnsi="Arial" w:cs="Arial"/>
          <w:sz w:val="24"/>
        </w:rPr>
      </w:pPr>
    </w:p>
    <w:p w14:paraId="54F2ABEE" w14:textId="77777777" w:rsidR="007D2012" w:rsidRPr="00A23773" w:rsidRDefault="007D2012" w:rsidP="007D2012">
      <w:pPr>
        <w:pStyle w:val="Textoindependiente"/>
        <w:spacing w:line="360" w:lineRule="auto"/>
        <w:jc w:val="both"/>
        <w:rPr>
          <w:rFonts w:ascii="Arial" w:hAnsi="Arial" w:cs="Arial"/>
          <w:sz w:val="24"/>
        </w:rPr>
      </w:pPr>
      <w:r w:rsidRPr="00A23773">
        <w:rPr>
          <w:rFonts w:ascii="Arial" w:hAnsi="Arial" w:cs="Arial"/>
          <w:sz w:val="24"/>
        </w:rPr>
        <w:t>Por la revisión de planos, supervisión y expedición de constancias para obras de urbanización se pagará $ 10.00 por metro cuadrado de vía pública.</w:t>
      </w:r>
    </w:p>
    <w:p w14:paraId="7CBA9F07" w14:textId="77777777" w:rsidR="007D2012" w:rsidRPr="00A23773" w:rsidRDefault="007D2012" w:rsidP="007D2012">
      <w:pPr>
        <w:pStyle w:val="Textoindependiente"/>
        <w:spacing w:line="360" w:lineRule="auto"/>
        <w:jc w:val="both"/>
        <w:rPr>
          <w:rFonts w:ascii="Arial" w:hAnsi="Arial" w:cs="Arial"/>
          <w:sz w:val="24"/>
        </w:rPr>
      </w:pPr>
    </w:p>
    <w:p w14:paraId="1E73BA05" w14:textId="77777777" w:rsidR="007D2012" w:rsidRPr="00A23773" w:rsidRDefault="007D2012" w:rsidP="007D2012">
      <w:pPr>
        <w:pStyle w:val="Textoindependiente"/>
        <w:spacing w:line="360" w:lineRule="auto"/>
        <w:jc w:val="both"/>
        <w:rPr>
          <w:rFonts w:ascii="Arial" w:hAnsi="Arial" w:cs="Arial"/>
          <w:sz w:val="24"/>
        </w:rPr>
      </w:pPr>
      <w:r w:rsidRPr="00A23773">
        <w:rPr>
          <w:rFonts w:ascii="Arial" w:hAnsi="Arial" w:cs="Arial"/>
          <w:sz w:val="24"/>
        </w:rPr>
        <w:t>Las construcciones, excavaciones, demoliciones y demás obras o trabajos iniciados o llevados a cabo sin la autorización, constancia, licencia, o permiso correspondiente, se entenderán extemporáneos y pagarán una sanción correspondiente a dos tantos el importe de la tarifa correspondiente.</w:t>
      </w:r>
    </w:p>
    <w:p w14:paraId="58B409A3" w14:textId="77777777" w:rsidR="007D2012" w:rsidRPr="00A23773" w:rsidRDefault="007D2012" w:rsidP="007D2012">
      <w:pPr>
        <w:pStyle w:val="Textoindependiente"/>
        <w:spacing w:line="360" w:lineRule="auto"/>
        <w:jc w:val="both"/>
        <w:rPr>
          <w:rFonts w:ascii="Arial" w:hAnsi="Arial" w:cs="Arial"/>
          <w:sz w:val="24"/>
        </w:rPr>
      </w:pPr>
    </w:p>
    <w:p w14:paraId="0DE2986C" w14:textId="77777777" w:rsidR="007D2012" w:rsidRPr="00A23773" w:rsidRDefault="007D2012" w:rsidP="007D2012">
      <w:pPr>
        <w:pStyle w:val="Textoindependiente"/>
        <w:spacing w:line="360" w:lineRule="auto"/>
        <w:jc w:val="both"/>
        <w:rPr>
          <w:rFonts w:ascii="Arial" w:hAnsi="Arial" w:cs="Arial"/>
          <w:sz w:val="24"/>
        </w:rPr>
      </w:pPr>
      <w:r w:rsidRPr="00A23773">
        <w:rPr>
          <w:rFonts w:ascii="Arial" w:hAnsi="Arial" w:cs="Arial"/>
          <w:sz w:val="24"/>
        </w:rPr>
        <w:t>Para la obtención de la carta de congruencia de uso de suelo la persona física o moral, deberá estar al día en los pagos de derechos como impuesto predial, agua pot</w:t>
      </w:r>
      <w:r>
        <w:rPr>
          <w:rFonts w:ascii="Arial" w:hAnsi="Arial" w:cs="Arial"/>
          <w:sz w:val="24"/>
        </w:rPr>
        <w:t xml:space="preserve">able, permisos de construcción. </w:t>
      </w:r>
      <w:r w:rsidRPr="00A23773">
        <w:rPr>
          <w:rFonts w:ascii="Arial" w:hAnsi="Arial" w:cs="Arial"/>
          <w:sz w:val="24"/>
        </w:rPr>
        <w:t>Así mismo para la expedición de la carta de congruencia de uso de suelo, además de los requisitos de ley, debe estar apegado al plan de desarrollo municipal.</w:t>
      </w:r>
    </w:p>
    <w:p w14:paraId="48FE116B" w14:textId="77777777" w:rsidR="007D2012" w:rsidRPr="00C65AF8" w:rsidRDefault="007D2012" w:rsidP="007D2012">
      <w:pPr>
        <w:spacing w:line="276" w:lineRule="auto"/>
        <w:rPr>
          <w:rFonts w:ascii="Arial" w:hAnsi="Arial" w:cs="Arial"/>
          <w:sz w:val="24"/>
          <w:szCs w:val="24"/>
        </w:rPr>
      </w:pPr>
    </w:p>
    <w:p w14:paraId="55EF19D3" w14:textId="77777777" w:rsidR="007D2012" w:rsidRDefault="007D2012" w:rsidP="007D2012">
      <w:pPr>
        <w:spacing w:line="276" w:lineRule="auto"/>
        <w:rPr>
          <w:rFonts w:ascii="Arial" w:hAnsi="Arial" w:cs="Arial"/>
          <w:sz w:val="24"/>
          <w:szCs w:val="24"/>
        </w:rPr>
      </w:pPr>
      <w:r>
        <w:rPr>
          <w:rFonts w:ascii="Arial" w:hAnsi="Arial" w:cs="Arial"/>
          <w:b/>
          <w:sz w:val="24"/>
          <w:szCs w:val="24"/>
        </w:rPr>
        <w:t>Artículo 30.-</w:t>
      </w:r>
      <w:r w:rsidRPr="00F85783">
        <w:rPr>
          <w:rFonts w:ascii="Arial" w:hAnsi="Arial" w:cs="Arial"/>
          <w:sz w:val="20"/>
          <w:szCs w:val="20"/>
        </w:rPr>
        <w:t xml:space="preserve"> </w:t>
      </w:r>
      <w:r w:rsidRPr="00F85783">
        <w:rPr>
          <w:rFonts w:ascii="Arial" w:hAnsi="Arial" w:cs="Arial"/>
          <w:sz w:val="24"/>
          <w:szCs w:val="24"/>
        </w:rPr>
        <w:t>Por el servicio de inspección de estructuras portantes de antenas, y tasa por factibilidad de localización y permiso de instalación, se pagará conforme a las siguientes tarifas:</w:t>
      </w:r>
    </w:p>
    <w:p w14:paraId="50BE9954" w14:textId="77777777" w:rsidR="007D2012" w:rsidRDefault="007D2012" w:rsidP="007D2012">
      <w:pPr>
        <w:pStyle w:val="Prrafodelista"/>
        <w:widowControl w:val="0"/>
        <w:numPr>
          <w:ilvl w:val="0"/>
          <w:numId w:val="23"/>
        </w:numPr>
        <w:spacing w:after="0" w:line="360" w:lineRule="auto"/>
        <w:ind w:left="0" w:firstLine="0"/>
        <w:rPr>
          <w:rFonts w:ascii="Arial" w:hAnsi="Arial" w:cs="Arial"/>
          <w:b/>
          <w:sz w:val="24"/>
          <w:szCs w:val="20"/>
        </w:rPr>
      </w:pPr>
      <w:r w:rsidRPr="00F85783">
        <w:rPr>
          <w:rFonts w:ascii="Arial" w:hAnsi="Arial" w:cs="Arial"/>
          <w:b/>
          <w:sz w:val="24"/>
          <w:szCs w:val="20"/>
        </w:rPr>
        <w:t>Inspección de estructuras portantes de antenas</w:t>
      </w:r>
    </w:p>
    <w:p w14:paraId="3B0D1803" w14:textId="77777777" w:rsidR="007D2012" w:rsidRDefault="007D2012" w:rsidP="007D2012">
      <w:pPr>
        <w:pStyle w:val="Cuerpo"/>
        <w:spacing w:line="360" w:lineRule="auto"/>
        <w:jc w:val="both"/>
        <w:rPr>
          <w:rFonts w:ascii="Arial" w:hAnsi="Arial" w:cs="Arial"/>
          <w:color w:val="auto"/>
          <w:sz w:val="20"/>
          <w:szCs w:val="20"/>
        </w:rPr>
      </w:pPr>
    </w:p>
    <w:p w14:paraId="005F0588" w14:textId="77777777" w:rsidR="007D2012" w:rsidRPr="00F85783" w:rsidRDefault="007D2012" w:rsidP="007D2012">
      <w:pPr>
        <w:pStyle w:val="Cuerpo"/>
        <w:spacing w:line="276" w:lineRule="auto"/>
        <w:jc w:val="both"/>
        <w:rPr>
          <w:rFonts w:ascii="Arial" w:hAnsi="Arial" w:cs="Arial"/>
          <w:color w:val="auto"/>
          <w:sz w:val="24"/>
          <w:szCs w:val="20"/>
        </w:rPr>
      </w:pPr>
      <w:r w:rsidRPr="00F85783">
        <w:rPr>
          <w:rFonts w:ascii="Arial" w:hAnsi="Arial" w:cs="Arial"/>
          <w:color w:val="auto"/>
          <w:sz w:val="24"/>
          <w:szCs w:val="20"/>
        </w:rPr>
        <w:t xml:space="preserve">El pago del derecho por inspección se hará efectivo en el tiempo y forma, que a continuación se establece. </w:t>
      </w:r>
    </w:p>
    <w:p w14:paraId="5863EF19" w14:textId="77777777" w:rsidR="007D2012" w:rsidRPr="00C65AF8" w:rsidRDefault="007D2012" w:rsidP="007D2012">
      <w:pPr>
        <w:spacing w:line="276" w:lineRule="auto"/>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6874"/>
        <w:gridCol w:w="1959"/>
      </w:tblGrid>
      <w:tr w:rsidR="007D2012" w:rsidRPr="006E62D9" w14:paraId="44D1B920" w14:textId="77777777" w:rsidTr="00707EE4">
        <w:tc>
          <w:tcPr>
            <w:tcW w:w="7020" w:type="dxa"/>
          </w:tcPr>
          <w:p w14:paraId="0CD870DF" w14:textId="77777777" w:rsidR="007D2012" w:rsidRPr="00F85783" w:rsidRDefault="007D2012" w:rsidP="00707EE4">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5783">
              <w:rPr>
                <w:rFonts w:ascii="Arial" w:hAnsi="Arial" w:cs="Arial"/>
                <w:b/>
                <w:color w:val="auto"/>
                <w:sz w:val="24"/>
                <w:szCs w:val="24"/>
              </w:rPr>
              <w:t xml:space="preserve">a) </w:t>
            </w:r>
            <w:r w:rsidRPr="00F85783">
              <w:rPr>
                <w:rFonts w:ascii="Arial" w:hAnsi="Arial" w:cs="Arial"/>
                <w:color w:val="auto"/>
                <w:sz w:val="24"/>
                <w:szCs w:val="24"/>
              </w:rPr>
              <w:t>Por cada emplazamiento de estructura de antenas de telefonía y sus equipos complementarios, por ú</w:t>
            </w:r>
            <w:r w:rsidRPr="00F85783">
              <w:rPr>
                <w:rFonts w:ascii="Arial" w:hAnsi="Arial" w:cs="Arial"/>
                <w:color w:val="auto"/>
                <w:sz w:val="24"/>
                <w:szCs w:val="24"/>
                <w:lang w:val="es-ES"/>
              </w:rPr>
              <w:t>nica vez.</w:t>
            </w:r>
          </w:p>
        </w:tc>
        <w:tc>
          <w:tcPr>
            <w:tcW w:w="1980" w:type="dxa"/>
          </w:tcPr>
          <w:p w14:paraId="666ED441" w14:textId="77777777" w:rsidR="007D2012" w:rsidRPr="00F85783" w:rsidRDefault="007D2012" w:rsidP="00707EE4">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hAnsi="Arial" w:cs="Arial"/>
                <w:color w:val="auto"/>
                <w:sz w:val="24"/>
                <w:szCs w:val="24"/>
              </w:rPr>
            </w:pPr>
            <w:r w:rsidRPr="00F85783">
              <w:rPr>
                <w:rFonts w:ascii="Arial" w:hAnsi="Arial" w:cs="Arial"/>
                <w:color w:val="auto"/>
                <w:sz w:val="24"/>
                <w:szCs w:val="24"/>
              </w:rPr>
              <w:t xml:space="preserve">$ 45,000.00 </w:t>
            </w:r>
          </w:p>
        </w:tc>
      </w:tr>
      <w:tr w:rsidR="007D2012" w:rsidRPr="006E62D9" w14:paraId="1A5FF52A" w14:textId="77777777" w:rsidTr="00707EE4">
        <w:tc>
          <w:tcPr>
            <w:tcW w:w="7020" w:type="dxa"/>
          </w:tcPr>
          <w:p w14:paraId="3CB7CF9A" w14:textId="77777777" w:rsidR="007D2012" w:rsidRPr="00F85783" w:rsidRDefault="007D2012" w:rsidP="00707EE4">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5783">
              <w:rPr>
                <w:rFonts w:ascii="Arial" w:hAnsi="Arial" w:cs="Arial"/>
                <w:b/>
                <w:color w:val="auto"/>
                <w:sz w:val="24"/>
                <w:szCs w:val="24"/>
              </w:rPr>
              <w:t xml:space="preserve">b) </w:t>
            </w:r>
            <w:r w:rsidRPr="00F85783">
              <w:rPr>
                <w:rFonts w:ascii="Arial" w:hAnsi="Arial" w:cs="Arial"/>
                <w:color w:val="auto"/>
                <w:sz w:val="24"/>
                <w:szCs w:val="24"/>
              </w:rPr>
              <w:t>Por cada emplazamiento de estructuras de tipo no convencional que no exceda los 15 metros, por ú</w:t>
            </w:r>
            <w:r w:rsidRPr="00F85783">
              <w:rPr>
                <w:rFonts w:ascii="Arial" w:hAnsi="Arial" w:cs="Arial"/>
                <w:color w:val="auto"/>
                <w:sz w:val="24"/>
                <w:szCs w:val="24"/>
                <w:lang w:val="pt-PT"/>
              </w:rPr>
              <w:t>nica vez.</w:t>
            </w:r>
          </w:p>
        </w:tc>
        <w:tc>
          <w:tcPr>
            <w:tcW w:w="1980" w:type="dxa"/>
          </w:tcPr>
          <w:p w14:paraId="72A40BA7" w14:textId="77777777" w:rsidR="007D2012" w:rsidRPr="00F85783" w:rsidRDefault="007D2012" w:rsidP="00707EE4">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hAnsi="Arial" w:cs="Arial"/>
                <w:color w:val="auto"/>
                <w:sz w:val="24"/>
                <w:szCs w:val="24"/>
              </w:rPr>
            </w:pPr>
            <w:r w:rsidRPr="00F85783">
              <w:rPr>
                <w:rFonts w:ascii="Arial" w:hAnsi="Arial" w:cs="Arial"/>
                <w:color w:val="auto"/>
                <w:sz w:val="24"/>
                <w:szCs w:val="24"/>
              </w:rPr>
              <w:t xml:space="preserve">$ 15,000.00 </w:t>
            </w:r>
          </w:p>
        </w:tc>
      </w:tr>
    </w:tbl>
    <w:p w14:paraId="6E4D0A85" w14:textId="77777777" w:rsidR="007D2012" w:rsidRDefault="007D2012" w:rsidP="007D2012">
      <w:pPr>
        <w:spacing w:line="276" w:lineRule="auto"/>
        <w:rPr>
          <w:rFonts w:ascii="Arial" w:hAnsi="Arial" w:cs="Arial"/>
          <w:sz w:val="24"/>
          <w:szCs w:val="24"/>
        </w:rPr>
      </w:pPr>
    </w:p>
    <w:p w14:paraId="1C998E59" w14:textId="77777777" w:rsidR="007D2012" w:rsidRDefault="007D2012" w:rsidP="007D2012">
      <w:pPr>
        <w:spacing w:line="276" w:lineRule="auto"/>
        <w:rPr>
          <w:rFonts w:ascii="Arial" w:hAnsi="Arial" w:cs="Arial"/>
          <w:sz w:val="24"/>
          <w:szCs w:val="24"/>
        </w:rPr>
      </w:pPr>
    </w:p>
    <w:p w14:paraId="49F6B3E3" w14:textId="77777777" w:rsidR="007D2012" w:rsidRPr="007D60F2" w:rsidRDefault="007D2012" w:rsidP="007D2012">
      <w:pPr>
        <w:widowControl w:val="0"/>
        <w:spacing w:after="0" w:line="360" w:lineRule="auto"/>
        <w:jc w:val="center"/>
        <w:rPr>
          <w:rFonts w:ascii="Arial" w:eastAsia="Arial" w:hAnsi="Arial" w:cs="Arial"/>
          <w:sz w:val="24"/>
          <w:szCs w:val="24"/>
        </w:rPr>
      </w:pPr>
      <w:r w:rsidRPr="007D60F2">
        <w:rPr>
          <w:rFonts w:ascii="Arial" w:eastAsia="Arial" w:hAnsi="Arial" w:cs="Arial"/>
          <w:b/>
          <w:sz w:val="24"/>
          <w:szCs w:val="24"/>
        </w:rPr>
        <w:lastRenderedPageBreak/>
        <w:t xml:space="preserve">CAPÍTULO </w:t>
      </w:r>
      <w:proofErr w:type="spellStart"/>
      <w:r w:rsidRPr="007D60F2">
        <w:rPr>
          <w:rFonts w:ascii="Arial" w:eastAsia="Arial" w:hAnsi="Arial" w:cs="Arial"/>
          <w:b/>
          <w:sz w:val="24"/>
          <w:szCs w:val="24"/>
        </w:rPr>
        <w:t>IlI</w:t>
      </w:r>
      <w:proofErr w:type="spellEnd"/>
    </w:p>
    <w:p w14:paraId="185FF737" w14:textId="77777777" w:rsidR="007D2012" w:rsidRPr="007D60F2" w:rsidRDefault="007D2012" w:rsidP="007D2012">
      <w:pPr>
        <w:widowControl w:val="0"/>
        <w:spacing w:after="0" w:line="360" w:lineRule="auto"/>
        <w:jc w:val="center"/>
        <w:rPr>
          <w:rFonts w:ascii="Arial" w:eastAsia="Arial" w:hAnsi="Arial" w:cs="Arial"/>
          <w:b/>
          <w:sz w:val="24"/>
          <w:szCs w:val="24"/>
        </w:rPr>
      </w:pPr>
      <w:r w:rsidRPr="007D60F2">
        <w:rPr>
          <w:rFonts w:ascii="Arial" w:eastAsia="Arial" w:hAnsi="Arial" w:cs="Arial"/>
          <w:b/>
          <w:sz w:val="24"/>
          <w:szCs w:val="24"/>
        </w:rPr>
        <w:t>Derechos por Servicios de Catastro</w:t>
      </w:r>
    </w:p>
    <w:p w14:paraId="349BB41A" w14:textId="77777777" w:rsidR="007D2012" w:rsidRPr="007D60F2" w:rsidRDefault="007D2012" w:rsidP="007D2012">
      <w:pPr>
        <w:widowControl w:val="0"/>
        <w:spacing w:after="0" w:line="360" w:lineRule="auto"/>
        <w:jc w:val="both"/>
        <w:rPr>
          <w:rFonts w:ascii="Arial" w:eastAsia="Arial" w:hAnsi="Arial" w:cs="Arial"/>
          <w:b/>
          <w:sz w:val="24"/>
          <w:szCs w:val="24"/>
        </w:rPr>
      </w:pPr>
    </w:p>
    <w:p w14:paraId="545908FC" w14:textId="77777777" w:rsidR="007D2012" w:rsidRPr="00580B63" w:rsidRDefault="007D2012" w:rsidP="007D2012">
      <w:pPr>
        <w:widowControl w:val="0"/>
        <w:spacing w:after="0" w:line="276" w:lineRule="auto"/>
        <w:jc w:val="both"/>
        <w:rPr>
          <w:rFonts w:ascii="Arial" w:eastAsia="Arial" w:hAnsi="Arial" w:cs="Arial"/>
          <w:sz w:val="24"/>
          <w:szCs w:val="24"/>
        </w:rPr>
      </w:pPr>
      <w:r w:rsidRPr="007D60F2">
        <w:rPr>
          <w:rFonts w:ascii="Arial" w:eastAsia="Arial" w:hAnsi="Arial" w:cs="Arial"/>
          <w:b/>
          <w:sz w:val="24"/>
          <w:szCs w:val="24"/>
        </w:rPr>
        <w:t>Artículo 31.-</w:t>
      </w:r>
      <w:r w:rsidRPr="007D60F2">
        <w:rPr>
          <w:rFonts w:ascii="Arial" w:eastAsia="Arial" w:hAnsi="Arial" w:cs="Arial"/>
          <w:sz w:val="24"/>
          <w:szCs w:val="24"/>
        </w:rPr>
        <w:t xml:space="preserve"> Por servicios de catastro que preste el Ayuntamiento se pagará, una cuota de a</w:t>
      </w:r>
      <w:r>
        <w:rPr>
          <w:rFonts w:ascii="Arial" w:eastAsia="Arial" w:hAnsi="Arial" w:cs="Arial"/>
          <w:sz w:val="24"/>
          <w:szCs w:val="24"/>
        </w:rPr>
        <w:t>cuerdo con la siguiente tarifa:</w:t>
      </w:r>
    </w:p>
    <w:p w14:paraId="76BA8695" w14:textId="77777777" w:rsidR="007D2012" w:rsidRDefault="007D2012" w:rsidP="007D2012">
      <w:pPr>
        <w:spacing w:line="276" w:lineRule="auto"/>
        <w:rPr>
          <w:rFonts w:ascii="Arial" w:hAnsi="Arial" w:cs="Arial"/>
          <w:sz w:val="24"/>
          <w:szCs w:val="24"/>
        </w:rPr>
      </w:pPr>
    </w:p>
    <w:p w14:paraId="6CC9F691" w14:textId="77777777" w:rsidR="007D2012" w:rsidRPr="007D60F2" w:rsidRDefault="007D2012" w:rsidP="007D2012">
      <w:pPr>
        <w:widowControl w:val="0"/>
        <w:spacing w:after="0" w:line="360" w:lineRule="auto"/>
        <w:jc w:val="both"/>
        <w:rPr>
          <w:rFonts w:ascii="Arial" w:eastAsia="Arial" w:hAnsi="Arial" w:cs="Arial"/>
          <w:sz w:val="24"/>
          <w:szCs w:val="24"/>
        </w:rPr>
      </w:pPr>
      <w:r w:rsidRPr="007D60F2">
        <w:rPr>
          <w:rFonts w:ascii="Arial" w:eastAsia="Arial" w:hAnsi="Arial" w:cs="Arial"/>
          <w:b/>
          <w:sz w:val="24"/>
          <w:szCs w:val="24"/>
        </w:rPr>
        <w:t xml:space="preserve">I.- </w:t>
      </w:r>
      <w:r w:rsidRPr="007D60F2">
        <w:rPr>
          <w:rFonts w:ascii="Arial" w:eastAsia="Arial" w:hAnsi="Arial" w:cs="Arial"/>
          <w:sz w:val="24"/>
          <w:szCs w:val="24"/>
        </w:rPr>
        <w:t xml:space="preserve">Por la emisión </w:t>
      </w:r>
      <w:r>
        <w:rPr>
          <w:rFonts w:ascii="Arial" w:eastAsia="Arial" w:hAnsi="Arial" w:cs="Arial"/>
          <w:sz w:val="24"/>
          <w:szCs w:val="24"/>
        </w:rPr>
        <w:t>de copias fotostáticas simples:</w:t>
      </w:r>
    </w:p>
    <w:tbl>
      <w:tblPr>
        <w:tblW w:w="4937" w:type="pct"/>
        <w:jc w:val="center"/>
        <w:tblLook w:val="0000" w:firstRow="0" w:lastRow="0" w:firstColumn="0" w:lastColumn="0" w:noHBand="0" w:noVBand="0"/>
      </w:tblPr>
      <w:tblGrid>
        <w:gridCol w:w="6796"/>
        <w:gridCol w:w="1919"/>
      </w:tblGrid>
      <w:tr w:rsidR="007D2012" w:rsidRPr="006E62D9" w14:paraId="06C33315" w14:textId="77777777" w:rsidTr="00707EE4">
        <w:trPr>
          <w:trHeight w:val="20"/>
          <w:jc w:val="center"/>
        </w:trPr>
        <w:tc>
          <w:tcPr>
            <w:tcW w:w="3899" w:type="pct"/>
            <w:tcBorders>
              <w:top w:val="single" w:sz="5" w:space="0" w:color="000000"/>
              <w:left w:val="single" w:sz="5" w:space="0" w:color="000000"/>
              <w:bottom w:val="single" w:sz="5" w:space="0" w:color="000000"/>
              <w:right w:val="single" w:sz="5" w:space="0" w:color="000000"/>
            </w:tcBorders>
          </w:tcPr>
          <w:p w14:paraId="1B04FD02" w14:textId="77777777" w:rsidR="007D2012" w:rsidRPr="007D60F2" w:rsidRDefault="007D2012" w:rsidP="00707EE4">
            <w:pPr>
              <w:widowControl w:val="0"/>
              <w:tabs>
                <w:tab w:val="left" w:pos="0"/>
                <w:tab w:val="right" w:pos="5760"/>
              </w:tabs>
              <w:spacing w:after="0" w:line="360" w:lineRule="auto"/>
              <w:jc w:val="both"/>
              <w:rPr>
                <w:rFonts w:ascii="Arial" w:eastAsia="Arial" w:hAnsi="Arial" w:cs="Arial"/>
                <w:sz w:val="24"/>
                <w:szCs w:val="24"/>
              </w:rPr>
            </w:pPr>
            <w:r w:rsidRPr="007D60F2">
              <w:rPr>
                <w:rFonts w:ascii="Arial" w:eastAsia="Arial" w:hAnsi="Arial" w:cs="Arial"/>
                <w:b/>
                <w:sz w:val="24"/>
                <w:szCs w:val="24"/>
              </w:rPr>
              <w:t xml:space="preserve">a) </w:t>
            </w:r>
            <w:r w:rsidRPr="007D60F2">
              <w:rPr>
                <w:rFonts w:ascii="Arial" w:eastAsia="Arial" w:hAnsi="Arial" w:cs="Arial"/>
                <w:sz w:val="24"/>
                <w:szCs w:val="24"/>
              </w:rPr>
              <w:t>Por cada copia simple tamaño carta de cédulas, planos, parcelas, formas de manifestación de traslación de dominio o cualquier otra manifestación:</w:t>
            </w:r>
          </w:p>
        </w:tc>
        <w:tc>
          <w:tcPr>
            <w:tcW w:w="1101" w:type="pct"/>
            <w:tcBorders>
              <w:top w:val="single" w:sz="5" w:space="0" w:color="000000"/>
              <w:left w:val="single" w:sz="5" w:space="0" w:color="000000"/>
              <w:bottom w:val="single" w:sz="5" w:space="0" w:color="000000"/>
              <w:right w:val="single" w:sz="5" w:space="0" w:color="000000"/>
            </w:tcBorders>
          </w:tcPr>
          <w:p w14:paraId="296AF199" w14:textId="77777777" w:rsidR="007D2012" w:rsidRPr="007D60F2"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$ 27.5</w:t>
            </w:r>
            <w:r w:rsidRPr="007D60F2">
              <w:rPr>
                <w:rFonts w:ascii="Arial" w:eastAsia="Arial" w:hAnsi="Arial" w:cs="Arial"/>
                <w:sz w:val="24"/>
                <w:szCs w:val="24"/>
              </w:rPr>
              <w:t>0</w:t>
            </w:r>
          </w:p>
        </w:tc>
      </w:tr>
      <w:tr w:rsidR="007D2012" w:rsidRPr="006E62D9" w14:paraId="7B4ED77A" w14:textId="77777777" w:rsidTr="00707EE4">
        <w:trPr>
          <w:trHeight w:val="20"/>
          <w:jc w:val="center"/>
        </w:trPr>
        <w:tc>
          <w:tcPr>
            <w:tcW w:w="3899" w:type="pct"/>
            <w:tcBorders>
              <w:top w:val="single" w:sz="5" w:space="0" w:color="000000"/>
              <w:left w:val="single" w:sz="5" w:space="0" w:color="000000"/>
              <w:bottom w:val="single" w:sz="5" w:space="0" w:color="000000"/>
              <w:right w:val="single" w:sz="5" w:space="0" w:color="000000"/>
            </w:tcBorders>
          </w:tcPr>
          <w:p w14:paraId="098B5E76"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b/>
                <w:sz w:val="24"/>
                <w:szCs w:val="24"/>
              </w:rPr>
              <w:t xml:space="preserve">b) </w:t>
            </w:r>
            <w:r w:rsidRPr="007D60F2">
              <w:rPr>
                <w:rFonts w:ascii="Arial" w:eastAsia="Arial" w:hAnsi="Arial" w:cs="Arial"/>
                <w:sz w:val="24"/>
                <w:szCs w:val="24"/>
              </w:rPr>
              <w:t>Por cada copia tamaño oficio:</w:t>
            </w:r>
          </w:p>
        </w:tc>
        <w:tc>
          <w:tcPr>
            <w:tcW w:w="1101" w:type="pct"/>
            <w:tcBorders>
              <w:top w:val="single" w:sz="5" w:space="0" w:color="000000"/>
              <w:left w:val="single" w:sz="5" w:space="0" w:color="000000"/>
              <w:bottom w:val="single" w:sz="5" w:space="0" w:color="000000"/>
              <w:right w:val="single" w:sz="5" w:space="0" w:color="000000"/>
            </w:tcBorders>
          </w:tcPr>
          <w:p w14:paraId="42B38053" w14:textId="77777777" w:rsidR="007D2012" w:rsidRPr="007D60F2" w:rsidRDefault="007D2012" w:rsidP="00707EE4">
            <w:pPr>
              <w:widowControl w:val="0"/>
              <w:spacing w:after="0" w:line="360" w:lineRule="auto"/>
              <w:jc w:val="right"/>
              <w:rPr>
                <w:rFonts w:ascii="Arial" w:eastAsia="Arial" w:hAnsi="Arial" w:cs="Arial"/>
                <w:sz w:val="24"/>
                <w:szCs w:val="24"/>
              </w:rPr>
            </w:pPr>
            <w:r w:rsidRPr="007D60F2">
              <w:rPr>
                <w:rFonts w:ascii="Arial" w:eastAsia="Arial" w:hAnsi="Arial" w:cs="Arial"/>
                <w:sz w:val="24"/>
                <w:szCs w:val="24"/>
              </w:rPr>
              <w:t xml:space="preserve">$ </w:t>
            </w:r>
            <w:r>
              <w:rPr>
                <w:rFonts w:ascii="Arial" w:eastAsia="Arial" w:hAnsi="Arial" w:cs="Arial"/>
                <w:sz w:val="24"/>
                <w:szCs w:val="24"/>
              </w:rPr>
              <w:t>27.5</w:t>
            </w:r>
            <w:r w:rsidRPr="007D60F2">
              <w:rPr>
                <w:rFonts w:ascii="Arial" w:eastAsia="Arial" w:hAnsi="Arial" w:cs="Arial"/>
                <w:sz w:val="24"/>
                <w:szCs w:val="24"/>
              </w:rPr>
              <w:t>0</w:t>
            </w:r>
          </w:p>
        </w:tc>
      </w:tr>
    </w:tbl>
    <w:p w14:paraId="1AAD4FAB" w14:textId="77777777" w:rsidR="007D2012" w:rsidRDefault="007D2012" w:rsidP="007D2012">
      <w:pPr>
        <w:spacing w:line="276" w:lineRule="auto"/>
        <w:rPr>
          <w:rFonts w:ascii="Arial" w:hAnsi="Arial" w:cs="Arial"/>
          <w:b/>
          <w:sz w:val="24"/>
          <w:szCs w:val="24"/>
        </w:rPr>
      </w:pPr>
    </w:p>
    <w:p w14:paraId="05D61FC7" w14:textId="77777777" w:rsidR="007D2012" w:rsidRPr="007D60F2" w:rsidRDefault="007D2012" w:rsidP="007D2012">
      <w:pPr>
        <w:widowControl w:val="0"/>
        <w:spacing w:after="0" w:line="360" w:lineRule="auto"/>
        <w:jc w:val="both"/>
        <w:rPr>
          <w:rFonts w:ascii="Arial" w:eastAsia="Arial" w:hAnsi="Arial" w:cs="Arial"/>
          <w:sz w:val="24"/>
          <w:szCs w:val="20"/>
        </w:rPr>
      </w:pPr>
      <w:r w:rsidRPr="007D60F2">
        <w:rPr>
          <w:rFonts w:ascii="Arial" w:eastAsia="Arial" w:hAnsi="Arial" w:cs="Arial"/>
          <w:b/>
          <w:sz w:val="24"/>
          <w:szCs w:val="20"/>
        </w:rPr>
        <w:t xml:space="preserve">II.- </w:t>
      </w:r>
      <w:r w:rsidRPr="007D60F2">
        <w:rPr>
          <w:rFonts w:ascii="Arial" w:eastAsia="Arial" w:hAnsi="Arial" w:cs="Arial"/>
          <w:sz w:val="24"/>
          <w:szCs w:val="20"/>
        </w:rPr>
        <w:t>Por la expedición de copias fotostáticas certificadas de:</w:t>
      </w:r>
    </w:p>
    <w:tbl>
      <w:tblPr>
        <w:tblW w:w="4936" w:type="pct"/>
        <w:jc w:val="center"/>
        <w:tblLook w:val="0000" w:firstRow="0" w:lastRow="0" w:firstColumn="0" w:lastColumn="0" w:noHBand="0" w:noVBand="0"/>
      </w:tblPr>
      <w:tblGrid>
        <w:gridCol w:w="6796"/>
        <w:gridCol w:w="1919"/>
      </w:tblGrid>
      <w:tr w:rsidR="007D2012" w:rsidRPr="007D60F2" w14:paraId="18C728B9" w14:textId="77777777" w:rsidTr="00707EE4">
        <w:trPr>
          <w:trHeight w:val="426"/>
          <w:jc w:val="center"/>
        </w:trPr>
        <w:tc>
          <w:tcPr>
            <w:tcW w:w="3899" w:type="pct"/>
            <w:tcBorders>
              <w:top w:val="single" w:sz="4" w:space="0" w:color="000000"/>
              <w:left w:val="single" w:sz="4" w:space="0" w:color="000000"/>
              <w:bottom w:val="single" w:sz="4" w:space="0" w:color="000000"/>
              <w:right w:val="single" w:sz="4" w:space="0" w:color="000000"/>
            </w:tcBorders>
          </w:tcPr>
          <w:p w14:paraId="028DC1CE"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0"/>
              </w:rPr>
            </w:pPr>
            <w:r w:rsidRPr="007D60F2">
              <w:rPr>
                <w:rFonts w:ascii="Arial" w:eastAsia="Arial" w:hAnsi="Arial" w:cs="Arial"/>
                <w:b/>
                <w:sz w:val="24"/>
                <w:szCs w:val="20"/>
              </w:rPr>
              <w:t xml:space="preserve">a) </w:t>
            </w:r>
            <w:r w:rsidRPr="007D60F2">
              <w:rPr>
                <w:rFonts w:ascii="Arial" w:eastAsia="Arial" w:hAnsi="Arial" w:cs="Arial"/>
                <w:sz w:val="24"/>
                <w:szCs w:val="20"/>
              </w:rPr>
              <w:t>Cédulas, planos, parcelas manifestaciones (tamaño carta) cada una:</w:t>
            </w:r>
          </w:p>
        </w:tc>
        <w:tc>
          <w:tcPr>
            <w:tcW w:w="1101" w:type="pct"/>
            <w:tcBorders>
              <w:top w:val="single" w:sz="4" w:space="0" w:color="000000"/>
              <w:left w:val="single" w:sz="4" w:space="0" w:color="000000"/>
              <w:bottom w:val="single" w:sz="4" w:space="0" w:color="000000"/>
              <w:right w:val="single" w:sz="4" w:space="0" w:color="000000"/>
            </w:tcBorders>
          </w:tcPr>
          <w:p w14:paraId="1350AB45" w14:textId="77777777" w:rsidR="007D2012" w:rsidRPr="007D60F2" w:rsidRDefault="007D2012" w:rsidP="00707EE4">
            <w:pPr>
              <w:widowControl w:val="0"/>
              <w:spacing w:after="0" w:line="360" w:lineRule="auto"/>
              <w:jc w:val="right"/>
              <w:rPr>
                <w:rFonts w:ascii="Arial" w:eastAsia="Arial" w:hAnsi="Arial" w:cs="Arial"/>
                <w:sz w:val="24"/>
                <w:szCs w:val="20"/>
              </w:rPr>
            </w:pPr>
            <w:r>
              <w:rPr>
                <w:rFonts w:ascii="Arial" w:eastAsia="Arial" w:hAnsi="Arial" w:cs="Arial"/>
                <w:sz w:val="24"/>
                <w:szCs w:val="20"/>
              </w:rPr>
              <w:t>$49.5</w:t>
            </w:r>
            <w:r w:rsidRPr="007D60F2">
              <w:rPr>
                <w:rFonts w:ascii="Arial" w:eastAsia="Arial" w:hAnsi="Arial" w:cs="Arial"/>
                <w:sz w:val="24"/>
                <w:szCs w:val="20"/>
              </w:rPr>
              <w:t>0</w:t>
            </w:r>
          </w:p>
        </w:tc>
      </w:tr>
      <w:tr w:rsidR="007D2012" w:rsidRPr="007D60F2" w14:paraId="46402D85" w14:textId="77777777" w:rsidTr="00707EE4">
        <w:trPr>
          <w:trHeight w:val="331"/>
          <w:jc w:val="center"/>
        </w:trPr>
        <w:tc>
          <w:tcPr>
            <w:tcW w:w="3899" w:type="pct"/>
            <w:tcBorders>
              <w:top w:val="single" w:sz="4" w:space="0" w:color="000000"/>
              <w:left w:val="single" w:sz="4" w:space="0" w:color="000000"/>
              <w:bottom w:val="single" w:sz="4" w:space="0" w:color="000000"/>
              <w:right w:val="single" w:sz="4" w:space="0" w:color="000000"/>
            </w:tcBorders>
          </w:tcPr>
          <w:p w14:paraId="2B720398"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0"/>
              </w:rPr>
            </w:pPr>
            <w:r w:rsidRPr="007D60F2">
              <w:rPr>
                <w:rFonts w:ascii="Arial" w:eastAsia="Arial" w:hAnsi="Arial" w:cs="Arial"/>
                <w:b/>
                <w:sz w:val="24"/>
                <w:szCs w:val="20"/>
              </w:rPr>
              <w:t xml:space="preserve">b) </w:t>
            </w:r>
            <w:r w:rsidRPr="007D60F2">
              <w:rPr>
                <w:rFonts w:ascii="Arial" w:eastAsia="Arial" w:hAnsi="Arial" w:cs="Arial"/>
                <w:sz w:val="24"/>
                <w:szCs w:val="20"/>
              </w:rPr>
              <w:t>Planos tamaño oficio, cada una:</w:t>
            </w:r>
          </w:p>
        </w:tc>
        <w:tc>
          <w:tcPr>
            <w:tcW w:w="1101" w:type="pct"/>
            <w:tcBorders>
              <w:top w:val="single" w:sz="4" w:space="0" w:color="000000"/>
              <w:left w:val="single" w:sz="4" w:space="0" w:color="000000"/>
              <w:bottom w:val="single" w:sz="4" w:space="0" w:color="000000"/>
              <w:right w:val="single" w:sz="4" w:space="0" w:color="000000"/>
            </w:tcBorders>
          </w:tcPr>
          <w:p w14:paraId="5000B582" w14:textId="77777777" w:rsidR="007D2012" w:rsidRPr="007D60F2" w:rsidRDefault="007D2012" w:rsidP="00707EE4">
            <w:pPr>
              <w:widowControl w:val="0"/>
              <w:spacing w:after="0" w:line="360" w:lineRule="auto"/>
              <w:jc w:val="right"/>
              <w:rPr>
                <w:rFonts w:ascii="Arial" w:eastAsia="Arial" w:hAnsi="Arial" w:cs="Arial"/>
                <w:sz w:val="24"/>
                <w:szCs w:val="20"/>
              </w:rPr>
            </w:pPr>
            <w:r>
              <w:rPr>
                <w:rFonts w:ascii="Arial" w:eastAsia="Arial" w:hAnsi="Arial" w:cs="Arial"/>
                <w:sz w:val="24"/>
                <w:szCs w:val="20"/>
              </w:rPr>
              <w:t>$49.5</w:t>
            </w:r>
            <w:r w:rsidRPr="007D60F2">
              <w:rPr>
                <w:rFonts w:ascii="Arial" w:eastAsia="Arial" w:hAnsi="Arial" w:cs="Arial"/>
                <w:sz w:val="24"/>
                <w:szCs w:val="20"/>
              </w:rPr>
              <w:t>0</w:t>
            </w:r>
          </w:p>
        </w:tc>
      </w:tr>
      <w:tr w:rsidR="007D2012" w:rsidRPr="007D60F2" w14:paraId="4AFC0166" w14:textId="77777777" w:rsidTr="00707EE4">
        <w:trPr>
          <w:trHeight w:val="393"/>
          <w:jc w:val="center"/>
        </w:trPr>
        <w:tc>
          <w:tcPr>
            <w:tcW w:w="3899" w:type="pct"/>
            <w:tcBorders>
              <w:top w:val="single" w:sz="4" w:space="0" w:color="000000"/>
              <w:left w:val="single" w:sz="4" w:space="0" w:color="000000"/>
              <w:bottom w:val="single" w:sz="4" w:space="0" w:color="000000"/>
              <w:right w:val="single" w:sz="4" w:space="0" w:color="000000"/>
            </w:tcBorders>
          </w:tcPr>
          <w:p w14:paraId="271F135F"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0"/>
              </w:rPr>
            </w:pPr>
            <w:r w:rsidRPr="007D60F2">
              <w:rPr>
                <w:rFonts w:ascii="Arial" w:eastAsia="Arial" w:hAnsi="Arial" w:cs="Arial"/>
                <w:b/>
                <w:sz w:val="24"/>
                <w:szCs w:val="20"/>
              </w:rPr>
              <w:t xml:space="preserve">c) </w:t>
            </w:r>
            <w:r w:rsidRPr="007D60F2">
              <w:rPr>
                <w:rFonts w:ascii="Arial" w:eastAsia="Arial" w:hAnsi="Arial" w:cs="Arial"/>
                <w:sz w:val="24"/>
                <w:szCs w:val="20"/>
              </w:rPr>
              <w:t>Planos tamaños hasta cuatro veces tamaño oficio, cada una</w:t>
            </w:r>
          </w:p>
        </w:tc>
        <w:tc>
          <w:tcPr>
            <w:tcW w:w="1101" w:type="pct"/>
            <w:tcBorders>
              <w:top w:val="single" w:sz="4" w:space="0" w:color="000000"/>
              <w:left w:val="single" w:sz="4" w:space="0" w:color="000000"/>
              <w:bottom w:val="single" w:sz="4" w:space="0" w:color="000000"/>
              <w:right w:val="single" w:sz="4" w:space="0" w:color="000000"/>
            </w:tcBorders>
          </w:tcPr>
          <w:p w14:paraId="6E36E4FF" w14:textId="77777777" w:rsidR="007D2012" w:rsidRPr="007D60F2" w:rsidRDefault="007D2012" w:rsidP="00707EE4">
            <w:pPr>
              <w:widowControl w:val="0"/>
              <w:spacing w:after="0" w:line="360" w:lineRule="auto"/>
              <w:jc w:val="right"/>
              <w:rPr>
                <w:rFonts w:ascii="Arial" w:eastAsia="Arial" w:hAnsi="Arial" w:cs="Arial"/>
                <w:sz w:val="24"/>
                <w:szCs w:val="20"/>
              </w:rPr>
            </w:pPr>
            <w:r>
              <w:rPr>
                <w:rFonts w:ascii="Arial" w:eastAsia="Arial" w:hAnsi="Arial" w:cs="Arial"/>
                <w:sz w:val="24"/>
                <w:szCs w:val="20"/>
              </w:rPr>
              <w:t>$99</w:t>
            </w:r>
            <w:r w:rsidRPr="007D60F2">
              <w:rPr>
                <w:rFonts w:ascii="Arial" w:eastAsia="Arial" w:hAnsi="Arial" w:cs="Arial"/>
                <w:sz w:val="24"/>
                <w:szCs w:val="20"/>
              </w:rPr>
              <w:t>.00</w:t>
            </w:r>
          </w:p>
        </w:tc>
      </w:tr>
      <w:tr w:rsidR="007D2012" w:rsidRPr="007D60F2" w14:paraId="077D5A25" w14:textId="77777777" w:rsidTr="00707EE4">
        <w:trPr>
          <w:trHeight w:val="414"/>
          <w:jc w:val="center"/>
        </w:trPr>
        <w:tc>
          <w:tcPr>
            <w:tcW w:w="3899" w:type="pct"/>
            <w:tcBorders>
              <w:top w:val="single" w:sz="4" w:space="0" w:color="000000"/>
              <w:left w:val="single" w:sz="4" w:space="0" w:color="000000"/>
              <w:bottom w:val="single" w:sz="4" w:space="0" w:color="000000"/>
              <w:right w:val="single" w:sz="4" w:space="0" w:color="000000"/>
            </w:tcBorders>
          </w:tcPr>
          <w:p w14:paraId="40CE7C26"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0"/>
              </w:rPr>
            </w:pPr>
            <w:r w:rsidRPr="007D60F2">
              <w:rPr>
                <w:rFonts w:ascii="Arial" w:eastAsia="Arial" w:hAnsi="Arial" w:cs="Arial"/>
                <w:b/>
                <w:sz w:val="24"/>
                <w:szCs w:val="20"/>
              </w:rPr>
              <w:t xml:space="preserve">d) </w:t>
            </w:r>
            <w:r w:rsidRPr="007D60F2">
              <w:rPr>
                <w:rFonts w:ascii="Arial" w:eastAsia="Arial" w:hAnsi="Arial" w:cs="Arial"/>
                <w:sz w:val="24"/>
                <w:szCs w:val="20"/>
              </w:rPr>
              <w:t>Planos mayores de cuatro veces tamaño oficio, cada una</w:t>
            </w:r>
          </w:p>
        </w:tc>
        <w:tc>
          <w:tcPr>
            <w:tcW w:w="1101" w:type="pct"/>
            <w:tcBorders>
              <w:top w:val="single" w:sz="4" w:space="0" w:color="000000"/>
              <w:left w:val="single" w:sz="4" w:space="0" w:color="000000"/>
              <w:bottom w:val="single" w:sz="4" w:space="0" w:color="000000"/>
              <w:right w:val="single" w:sz="4" w:space="0" w:color="000000"/>
            </w:tcBorders>
          </w:tcPr>
          <w:p w14:paraId="4C7D8C54" w14:textId="77777777" w:rsidR="007D2012" w:rsidRPr="007D60F2" w:rsidRDefault="007D2012" w:rsidP="00707EE4">
            <w:pPr>
              <w:widowControl w:val="0"/>
              <w:spacing w:after="0" w:line="360" w:lineRule="auto"/>
              <w:jc w:val="right"/>
              <w:rPr>
                <w:rFonts w:ascii="Arial" w:eastAsia="Arial" w:hAnsi="Arial" w:cs="Arial"/>
                <w:sz w:val="24"/>
                <w:szCs w:val="20"/>
              </w:rPr>
            </w:pPr>
            <w:r>
              <w:rPr>
                <w:rFonts w:ascii="Arial" w:eastAsia="Arial" w:hAnsi="Arial" w:cs="Arial"/>
                <w:sz w:val="24"/>
                <w:szCs w:val="20"/>
              </w:rPr>
              <w:t>$99</w:t>
            </w:r>
            <w:r w:rsidRPr="007D60F2">
              <w:rPr>
                <w:rFonts w:ascii="Arial" w:eastAsia="Arial" w:hAnsi="Arial" w:cs="Arial"/>
                <w:sz w:val="24"/>
                <w:szCs w:val="20"/>
              </w:rPr>
              <w:t>.00</w:t>
            </w:r>
          </w:p>
        </w:tc>
      </w:tr>
    </w:tbl>
    <w:p w14:paraId="6EF7F8EF" w14:textId="77777777" w:rsidR="007D2012" w:rsidRDefault="007D2012" w:rsidP="007D2012">
      <w:pPr>
        <w:spacing w:line="276" w:lineRule="auto"/>
        <w:rPr>
          <w:rFonts w:ascii="Arial" w:hAnsi="Arial" w:cs="Arial"/>
          <w:b/>
          <w:sz w:val="24"/>
          <w:szCs w:val="24"/>
        </w:rPr>
      </w:pPr>
    </w:p>
    <w:p w14:paraId="3A15CB35" w14:textId="77777777" w:rsidR="007D2012" w:rsidRDefault="007D2012" w:rsidP="007D2012">
      <w:pPr>
        <w:widowControl w:val="0"/>
        <w:spacing w:after="0" w:line="360" w:lineRule="auto"/>
        <w:jc w:val="both"/>
        <w:rPr>
          <w:rFonts w:ascii="Arial" w:eastAsia="Arial" w:hAnsi="Arial" w:cs="Arial"/>
          <w:sz w:val="24"/>
          <w:szCs w:val="20"/>
        </w:rPr>
      </w:pPr>
      <w:r w:rsidRPr="007D60F2">
        <w:rPr>
          <w:rFonts w:ascii="Arial" w:eastAsia="Arial" w:hAnsi="Arial" w:cs="Arial"/>
          <w:b/>
          <w:sz w:val="24"/>
          <w:szCs w:val="20"/>
        </w:rPr>
        <w:t xml:space="preserve">III.- </w:t>
      </w:r>
      <w:r w:rsidRPr="007D60F2">
        <w:rPr>
          <w:rFonts w:ascii="Arial" w:eastAsia="Arial" w:hAnsi="Arial" w:cs="Arial"/>
          <w:sz w:val="24"/>
          <w:szCs w:val="20"/>
        </w:rPr>
        <w:t>Por la expedición de oficios de:</w:t>
      </w:r>
    </w:p>
    <w:tbl>
      <w:tblPr>
        <w:tblW w:w="4936" w:type="pct"/>
        <w:tblLook w:val="0000" w:firstRow="0" w:lastRow="0" w:firstColumn="0" w:lastColumn="0" w:noHBand="0" w:noVBand="0"/>
      </w:tblPr>
      <w:tblGrid>
        <w:gridCol w:w="6798"/>
        <w:gridCol w:w="1917"/>
      </w:tblGrid>
      <w:tr w:rsidR="007D2012" w:rsidRPr="007D60F2" w14:paraId="490EF9ED" w14:textId="77777777" w:rsidTr="00707EE4">
        <w:trPr>
          <w:trHeight w:val="20"/>
        </w:trPr>
        <w:tc>
          <w:tcPr>
            <w:tcW w:w="3900" w:type="pct"/>
            <w:tcBorders>
              <w:top w:val="single" w:sz="4" w:space="0" w:color="000000"/>
              <w:left w:val="single" w:sz="4" w:space="0" w:color="000000"/>
              <w:bottom w:val="single" w:sz="4" w:space="0" w:color="000000"/>
              <w:right w:val="single" w:sz="4" w:space="0" w:color="000000"/>
            </w:tcBorders>
          </w:tcPr>
          <w:p w14:paraId="712176C2"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b/>
                <w:sz w:val="24"/>
                <w:szCs w:val="24"/>
              </w:rPr>
              <w:t xml:space="preserve">a) </w:t>
            </w:r>
            <w:r w:rsidRPr="007D60F2">
              <w:rPr>
                <w:rFonts w:ascii="Arial" w:eastAsia="Arial" w:hAnsi="Arial" w:cs="Arial"/>
                <w:sz w:val="24"/>
                <w:szCs w:val="24"/>
              </w:rPr>
              <w:t>División (por cada parte):</w:t>
            </w:r>
          </w:p>
        </w:tc>
        <w:tc>
          <w:tcPr>
            <w:tcW w:w="1100" w:type="pct"/>
            <w:tcBorders>
              <w:top w:val="single" w:sz="4" w:space="0" w:color="000000"/>
              <w:left w:val="single" w:sz="4" w:space="0" w:color="000000"/>
              <w:bottom w:val="single" w:sz="4" w:space="0" w:color="000000"/>
              <w:right w:val="single" w:sz="4" w:space="0" w:color="000000"/>
            </w:tcBorders>
          </w:tcPr>
          <w:p w14:paraId="2BD5EDC2" w14:textId="77777777" w:rsidR="007D2012" w:rsidRPr="007D60F2" w:rsidRDefault="007D2012" w:rsidP="00707EE4">
            <w:pPr>
              <w:widowControl w:val="0"/>
              <w:spacing w:after="0" w:line="360" w:lineRule="auto"/>
              <w:jc w:val="right"/>
              <w:rPr>
                <w:rFonts w:ascii="Arial" w:eastAsia="Arial" w:hAnsi="Arial" w:cs="Arial"/>
                <w:sz w:val="24"/>
                <w:szCs w:val="24"/>
              </w:rPr>
            </w:pPr>
            <w:r w:rsidRPr="007D60F2">
              <w:rPr>
                <w:rFonts w:ascii="Arial" w:eastAsia="Arial" w:hAnsi="Arial" w:cs="Arial"/>
                <w:sz w:val="24"/>
                <w:szCs w:val="24"/>
              </w:rPr>
              <w:t xml:space="preserve">$  </w:t>
            </w:r>
            <w:r>
              <w:rPr>
                <w:rFonts w:ascii="Arial" w:eastAsia="Arial" w:hAnsi="Arial" w:cs="Arial"/>
                <w:sz w:val="24"/>
                <w:szCs w:val="24"/>
              </w:rPr>
              <w:t xml:space="preserve">  55</w:t>
            </w:r>
            <w:r w:rsidRPr="007D60F2">
              <w:rPr>
                <w:rFonts w:ascii="Arial" w:eastAsia="Arial" w:hAnsi="Arial" w:cs="Arial"/>
                <w:sz w:val="24"/>
                <w:szCs w:val="24"/>
              </w:rPr>
              <w:t>.00</w:t>
            </w:r>
          </w:p>
        </w:tc>
      </w:tr>
      <w:tr w:rsidR="007D2012" w:rsidRPr="007D60F2" w14:paraId="3B559CF7" w14:textId="77777777" w:rsidTr="00707EE4">
        <w:trPr>
          <w:trHeight w:val="20"/>
        </w:trPr>
        <w:tc>
          <w:tcPr>
            <w:tcW w:w="3900" w:type="pct"/>
            <w:tcBorders>
              <w:top w:val="single" w:sz="4" w:space="0" w:color="000000"/>
              <w:left w:val="single" w:sz="4" w:space="0" w:color="000000"/>
              <w:bottom w:val="single" w:sz="4" w:space="0" w:color="000000"/>
              <w:right w:val="single" w:sz="4" w:space="0" w:color="000000"/>
            </w:tcBorders>
          </w:tcPr>
          <w:p w14:paraId="5E96D9C1"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b/>
                <w:sz w:val="24"/>
                <w:szCs w:val="24"/>
              </w:rPr>
              <w:t xml:space="preserve">b) </w:t>
            </w:r>
            <w:r w:rsidRPr="007D60F2">
              <w:rPr>
                <w:rFonts w:ascii="Arial" w:eastAsia="Arial" w:hAnsi="Arial" w:cs="Arial"/>
                <w:sz w:val="24"/>
                <w:szCs w:val="24"/>
              </w:rPr>
              <w:t>Unión, rectificación de medidas, urbanización y cambio de nomenclatura:</w:t>
            </w:r>
          </w:p>
          <w:p w14:paraId="5C2CA717"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sz w:val="24"/>
                <w:szCs w:val="24"/>
              </w:rPr>
              <w:t>De 1 a 20 predios</w:t>
            </w:r>
          </w:p>
          <w:p w14:paraId="3812FF5D"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sz w:val="24"/>
                <w:szCs w:val="24"/>
              </w:rPr>
              <w:t>De 21 a 40 predios</w:t>
            </w:r>
          </w:p>
          <w:p w14:paraId="4BDB5CBD"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sz w:val="24"/>
                <w:szCs w:val="24"/>
              </w:rPr>
              <w:t>De 41 en adelante</w:t>
            </w:r>
          </w:p>
        </w:tc>
        <w:tc>
          <w:tcPr>
            <w:tcW w:w="1100" w:type="pct"/>
            <w:tcBorders>
              <w:top w:val="single" w:sz="4" w:space="0" w:color="000000"/>
              <w:left w:val="single" w:sz="4" w:space="0" w:color="000000"/>
              <w:bottom w:val="single" w:sz="4" w:space="0" w:color="000000"/>
              <w:right w:val="single" w:sz="4" w:space="0" w:color="000000"/>
            </w:tcBorders>
            <w:vAlign w:val="center"/>
          </w:tcPr>
          <w:p w14:paraId="3981A337" w14:textId="77777777" w:rsidR="007D2012" w:rsidRPr="007D60F2" w:rsidRDefault="007D2012" w:rsidP="00707EE4">
            <w:pPr>
              <w:widowControl w:val="0"/>
              <w:tabs>
                <w:tab w:val="left" w:pos="0"/>
              </w:tabs>
              <w:spacing w:after="0" w:line="360" w:lineRule="auto"/>
              <w:jc w:val="right"/>
              <w:rPr>
                <w:rFonts w:ascii="Arial" w:eastAsia="Arial" w:hAnsi="Arial" w:cs="Arial"/>
                <w:sz w:val="24"/>
                <w:szCs w:val="24"/>
              </w:rPr>
            </w:pPr>
          </w:p>
          <w:p w14:paraId="3D5F45AE" w14:textId="77777777" w:rsidR="007D2012" w:rsidRPr="007D60F2" w:rsidRDefault="007D2012" w:rsidP="00707EE4">
            <w:pPr>
              <w:widowControl w:val="0"/>
              <w:tabs>
                <w:tab w:val="left" w:pos="0"/>
              </w:tabs>
              <w:spacing w:after="0" w:line="360" w:lineRule="auto"/>
              <w:jc w:val="right"/>
              <w:rPr>
                <w:rFonts w:ascii="Arial" w:eastAsia="Arial" w:hAnsi="Arial" w:cs="Arial"/>
                <w:sz w:val="24"/>
                <w:szCs w:val="24"/>
              </w:rPr>
            </w:pPr>
            <w:r>
              <w:rPr>
                <w:rFonts w:ascii="Arial" w:eastAsia="Arial" w:hAnsi="Arial" w:cs="Arial"/>
                <w:sz w:val="24"/>
                <w:szCs w:val="24"/>
              </w:rPr>
              <w:t>$ 275</w:t>
            </w:r>
            <w:r w:rsidRPr="007D60F2">
              <w:rPr>
                <w:rFonts w:ascii="Arial" w:eastAsia="Arial" w:hAnsi="Arial" w:cs="Arial"/>
                <w:sz w:val="24"/>
                <w:szCs w:val="24"/>
              </w:rPr>
              <w:t>.00</w:t>
            </w:r>
          </w:p>
          <w:p w14:paraId="0B00EFBE" w14:textId="77777777" w:rsidR="007D2012" w:rsidRPr="007D60F2" w:rsidRDefault="007D2012" w:rsidP="00707EE4">
            <w:pPr>
              <w:widowControl w:val="0"/>
              <w:tabs>
                <w:tab w:val="left" w:pos="0"/>
              </w:tabs>
              <w:spacing w:after="0" w:line="360" w:lineRule="auto"/>
              <w:jc w:val="right"/>
              <w:rPr>
                <w:rFonts w:ascii="Arial" w:eastAsia="Arial" w:hAnsi="Arial" w:cs="Arial"/>
                <w:sz w:val="24"/>
                <w:szCs w:val="24"/>
              </w:rPr>
            </w:pPr>
            <w:r>
              <w:rPr>
                <w:rFonts w:ascii="Arial" w:eastAsia="Arial" w:hAnsi="Arial" w:cs="Arial"/>
                <w:sz w:val="24"/>
                <w:szCs w:val="24"/>
              </w:rPr>
              <w:t>$ 66</w:t>
            </w:r>
            <w:r w:rsidRPr="007D60F2">
              <w:rPr>
                <w:rFonts w:ascii="Arial" w:eastAsia="Arial" w:hAnsi="Arial" w:cs="Arial"/>
                <w:sz w:val="24"/>
                <w:szCs w:val="24"/>
              </w:rPr>
              <w:t>0.00</w:t>
            </w:r>
          </w:p>
          <w:p w14:paraId="3DFA0319" w14:textId="77777777" w:rsidR="007D2012" w:rsidRPr="007D60F2" w:rsidRDefault="007D2012" w:rsidP="00707EE4">
            <w:pPr>
              <w:widowControl w:val="0"/>
              <w:tabs>
                <w:tab w:val="left" w:pos="0"/>
              </w:tabs>
              <w:spacing w:after="0" w:line="360" w:lineRule="auto"/>
              <w:jc w:val="right"/>
              <w:rPr>
                <w:rFonts w:ascii="Arial" w:eastAsia="Arial" w:hAnsi="Arial" w:cs="Arial"/>
                <w:sz w:val="24"/>
                <w:szCs w:val="24"/>
              </w:rPr>
            </w:pPr>
            <w:r w:rsidRPr="007D60F2">
              <w:rPr>
                <w:rFonts w:ascii="Arial" w:eastAsia="Arial" w:hAnsi="Arial" w:cs="Arial"/>
                <w:sz w:val="24"/>
                <w:szCs w:val="24"/>
              </w:rPr>
              <w:t xml:space="preserve">$  </w:t>
            </w:r>
            <w:r>
              <w:rPr>
                <w:rFonts w:ascii="Arial" w:eastAsia="Arial" w:hAnsi="Arial" w:cs="Arial"/>
                <w:sz w:val="24"/>
                <w:szCs w:val="24"/>
              </w:rPr>
              <w:t>88</w:t>
            </w:r>
            <w:r w:rsidRPr="007D60F2">
              <w:rPr>
                <w:rFonts w:ascii="Arial" w:eastAsia="Arial" w:hAnsi="Arial" w:cs="Arial"/>
                <w:sz w:val="24"/>
                <w:szCs w:val="24"/>
              </w:rPr>
              <w:t>0.00</w:t>
            </w:r>
          </w:p>
        </w:tc>
      </w:tr>
      <w:tr w:rsidR="007D2012" w:rsidRPr="007D60F2" w14:paraId="3D62C7E9" w14:textId="77777777" w:rsidTr="00707EE4">
        <w:trPr>
          <w:trHeight w:val="20"/>
        </w:trPr>
        <w:tc>
          <w:tcPr>
            <w:tcW w:w="3900" w:type="pct"/>
            <w:tcBorders>
              <w:top w:val="single" w:sz="4" w:space="0" w:color="000000"/>
              <w:left w:val="single" w:sz="4" w:space="0" w:color="000000"/>
              <w:bottom w:val="single" w:sz="4" w:space="0" w:color="000000"/>
              <w:right w:val="single" w:sz="4" w:space="0" w:color="000000"/>
            </w:tcBorders>
          </w:tcPr>
          <w:p w14:paraId="5E738320"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b/>
                <w:sz w:val="24"/>
                <w:szCs w:val="24"/>
              </w:rPr>
              <w:t>c).</w:t>
            </w:r>
            <w:r w:rsidRPr="007D60F2">
              <w:rPr>
                <w:rFonts w:ascii="Arial" w:eastAsia="Arial" w:hAnsi="Arial" w:cs="Arial"/>
                <w:sz w:val="24"/>
                <w:szCs w:val="24"/>
              </w:rPr>
              <w:t>Cédulas catastrales:(cada una):</w:t>
            </w:r>
          </w:p>
        </w:tc>
        <w:tc>
          <w:tcPr>
            <w:tcW w:w="1100" w:type="pct"/>
            <w:tcBorders>
              <w:top w:val="single" w:sz="4" w:space="0" w:color="000000"/>
              <w:left w:val="single" w:sz="4" w:space="0" w:color="000000"/>
              <w:bottom w:val="single" w:sz="4" w:space="0" w:color="000000"/>
              <w:right w:val="single" w:sz="4" w:space="0" w:color="000000"/>
            </w:tcBorders>
          </w:tcPr>
          <w:p w14:paraId="107A42D6" w14:textId="77777777" w:rsidR="007D2012" w:rsidRPr="007D60F2" w:rsidRDefault="007D2012" w:rsidP="00707EE4">
            <w:pPr>
              <w:widowControl w:val="0"/>
              <w:spacing w:after="0" w:line="360" w:lineRule="auto"/>
              <w:jc w:val="right"/>
              <w:rPr>
                <w:rFonts w:ascii="Arial" w:eastAsia="Arial" w:hAnsi="Arial" w:cs="Arial"/>
                <w:sz w:val="24"/>
                <w:szCs w:val="24"/>
              </w:rPr>
            </w:pPr>
            <w:r w:rsidRPr="007D60F2">
              <w:rPr>
                <w:rFonts w:ascii="Arial" w:eastAsia="Arial" w:hAnsi="Arial" w:cs="Arial"/>
                <w:sz w:val="24"/>
                <w:szCs w:val="24"/>
              </w:rPr>
              <w:t xml:space="preserve">$  </w:t>
            </w:r>
            <w:r>
              <w:rPr>
                <w:rFonts w:ascii="Arial" w:eastAsia="Arial" w:hAnsi="Arial" w:cs="Arial"/>
                <w:sz w:val="24"/>
                <w:szCs w:val="24"/>
              </w:rPr>
              <w:t>385</w:t>
            </w:r>
            <w:r w:rsidRPr="007D60F2">
              <w:rPr>
                <w:rFonts w:ascii="Arial" w:eastAsia="Arial" w:hAnsi="Arial" w:cs="Arial"/>
                <w:sz w:val="24"/>
                <w:szCs w:val="24"/>
              </w:rPr>
              <w:t>.00</w:t>
            </w:r>
          </w:p>
        </w:tc>
      </w:tr>
      <w:tr w:rsidR="007D2012" w:rsidRPr="007D60F2" w14:paraId="683B0F36" w14:textId="77777777" w:rsidTr="00707EE4">
        <w:trPr>
          <w:trHeight w:val="20"/>
        </w:trPr>
        <w:tc>
          <w:tcPr>
            <w:tcW w:w="3900" w:type="pct"/>
            <w:tcBorders>
              <w:top w:val="single" w:sz="4" w:space="0" w:color="000000"/>
              <w:left w:val="single" w:sz="4" w:space="0" w:color="000000"/>
              <w:bottom w:val="single" w:sz="4" w:space="0" w:color="000000"/>
              <w:right w:val="single" w:sz="4" w:space="0" w:color="000000"/>
            </w:tcBorders>
          </w:tcPr>
          <w:p w14:paraId="119C0A04"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b/>
                <w:sz w:val="24"/>
                <w:szCs w:val="24"/>
              </w:rPr>
              <w:t>d).</w:t>
            </w:r>
            <w:r w:rsidRPr="007D60F2">
              <w:rPr>
                <w:rFonts w:ascii="Arial" w:eastAsia="Arial" w:hAnsi="Arial" w:cs="Arial"/>
                <w:sz w:val="24"/>
                <w:szCs w:val="24"/>
              </w:rPr>
              <w:t xml:space="preserve">Constancias de no propiedad, única propiedad, valor </w:t>
            </w:r>
            <w:r w:rsidRPr="007D60F2">
              <w:rPr>
                <w:rFonts w:ascii="Arial" w:eastAsia="Arial" w:hAnsi="Arial" w:cs="Arial"/>
                <w:sz w:val="24"/>
                <w:szCs w:val="24"/>
              </w:rPr>
              <w:lastRenderedPageBreak/>
              <w:t>catastral, número oficial de predio y certificado de inscripción vigente:</w:t>
            </w:r>
          </w:p>
        </w:tc>
        <w:tc>
          <w:tcPr>
            <w:tcW w:w="1100" w:type="pct"/>
            <w:tcBorders>
              <w:top w:val="single" w:sz="4" w:space="0" w:color="000000"/>
              <w:left w:val="single" w:sz="4" w:space="0" w:color="000000"/>
              <w:bottom w:val="single" w:sz="4" w:space="0" w:color="000000"/>
              <w:right w:val="single" w:sz="4" w:space="0" w:color="000000"/>
            </w:tcBorders>
          </w:tcPr>
          <w:p w14:paraId="2A390329" w14:textId="77777777" w:rsidR="007D2012" w:rsidRPr="007D60F2" w:rsidRDefault="007D2012" w:rsidP="00707EE4">
            <w:pPr>
              <w:widowControl w:val="0"/>
              <w:spacing w:after="0" w:line="360" w:lineRule="auto"/>
              <w:jc w:val="right"/>
              <w:rPr>
                <w:rFonts w:ascii="Arial" w:eastAsia="Arial" w:hAnsi="Arial" w:cs="Arial"/>
                <w:sz w:val="24"/>
                <w:szCs w:val="24"/>
              </w:rPr>
            </w:pPr>
            <w:r w:rsidRPr="007D60F2">
              <w:rPr>
                <w:rFonts w:ascii="Arial" w:eastAsia="Arial" w:hAnsi="Arial" w:cs="Arial"/>
                <w:sz w:val="24"/>
                <w:szCs w:val="24"/>
              </w:rPr>
              <w:lastRenderedPageBreak/>
              <w:t xml:space="preserve">$  </w:t>
            </w:r>
            <w:r>
              <w:rPr>
                <w:rFonts w:ascii="Arial" w:eastAsia="Arial" w:hAnsi="Arial" w:cs="Arial"/>
                <w:sz w:val="24"/>
                <w:szCs w:val="24"/>
              </w:rPr>
              <w:t>154</w:t>
            </w:r>
            <w:r w:rsidRPr="007D60F2">
              <w:rPr>
                <w:rFonts w:ascii="Arial" w:eastAsia="Arial" w:hAnsi="Arial" w:cs="Arial"/>
                <w:sz w:val="24"/>
                <w:szCs w:val="24"/>
              </w:rPr>
              <w:t>.00</w:t>
            </w:r>
          </w:p>
        </w:tc>
      </w:tr>
      <w:tr w:rsidR="007D2012" w:rsidRPr="007D60F2" w14:paraId="235446A2" w14:textId="77777777" w:rsidTr="00707EE4">
        <w:trPr>
          <w:trHeight w:val="20"/>
        </w:trPr>
        <w:tc>
          <w:tcPr>
            <w:tcW w:w="3900" w:type="pct"/>
            <w:tcBorders>
              <w:top w:val="single" w:sz="4" w:space="0" w:color="000000"/>
              <w:left w:val="single" w:sz="4" w:space="0" w:color="000000"/>
              <w:bottom w:val="single" w:sz="4" w:space="0" w:color="000000"/>
              <w:right w:val="single" w:sz="4" w:space="0" w:color="000000"/>
            </w:tcBorders>
          </w:tcPr>
          <w:p w14:paraId="3CC38A38"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b/>
                <w:sz w:val="24"/>
                <w:szCs w:val="24"/>
              </w:rPr>
              <w:t xml:space="preserve">e) </w:t>
            </w:r>
            <w:r w:rsidRPr="007D60F2">
              <w:rPr>
                <w:rFonts w:ascii="Arial" w:eastAsia="Arial" w:hAnsi="Arial" w:cs="Arial"/>
                <w:sz w:val="24"/>
                <w:szCs w:val="24"/>
              </w:rPr>
              <w:t>Manifestación de mejoras</w:t>
            </w:r>
          </w:p>
        </w:tc>
        <w:tc>
          <w:tcPr>
            <w:tcW w:w="1100" w:type="pct"/>
            <w:tcBorders>
              <w:top w:val="single" w:sz="4" w:space="0" w:color="000000"/>
              <w:left w:val="single" w:sz="4" w:space="0" w:color="000000"/>
              <w:bottom w:val="single" w:sz="4" w:space="0" w:color="000000"/>
              <w:right w:val="single" w:sz="4" w:space="0" w:color="000000"/>
            </w:tcBorders>
          </w:tcPr>
          <w:p w14:paraId="349A6CFF" w14:textId="77777777" w:rsidR="007D2012" w:rsidRPr="007D60F2" w:rsidRDefault="007D2012" w:rsidP="00707EE4">
            <w:pPr>
              <w:widowControl w:val="0"/>
              <w:spacing w:after="0" w:line="360" w:lineRule="auto"/>
              <w:jc w:val="right"/>
              <w:rPr>
                <w:rFonts w:ascii="Arial" w:eastAsia="Arial" w:hAnsi="Arial" w:cs="Arial"/>
                <w:sz w:val="24"/>
                <w:szCs w:val="24"/>
              </w:rPr>
            </w:pPr>
            <w:r w:rsidRPr="007D60F2">
              <w:rPr>
                <w:rFonts w:ascii="Arial" w:eastAsia="Arial" w:hAnsi="Arial" w:cs="Arial"/>
                <w:sz w:val="24"/>
                <w:szCs w:val="24"/>
              </w:rPr>
              <w:t xml:space="preserve">$    </w:t>
            </w:r>
            <w:r>
              <w:rPr>
                <w:rFonts w:ascii="Arial" w:eastAsia="Arial" w:hAnsi="Arial" w:cs="Arial"/>
                <w:sz w:val="24"/>
                <w:szCs w:val="24"/>
              </w:rPr>
              <w:t>55</w:t>
            </w:r>
            <w:r w:rsidRPr="007D60F2">
              <w:rPr>
                <w:rFonts w:ascii="Arial" w:eastAsia="Arial" w:hAnsi="Arial" w:cs="Arial"/>
                <w:sz w:val="24"/>
                <w:szCs w:val="24"/>
              </w:rPr>
              <w:t>.00</w:t>
            </w:r>
          </w:p>
        </w:tc>
      </w:tr>
      <w:tr w:rsidR="007D2012" w:rsidRPr="007D60F2" w14:paraId="21DF9A3F" w14:textId="77777777" w:rsidTr="00707EE4">
        <w:trPr>
          <w:trHeight w:val="20"/>
        </w:trPr>
        <w:tc>
          <w:tcPr>
            <w:tcW w:w="3900" w:type="pct"/>
            <w:tcBorders>
              <w:top w:val="single" w:sz="4" w:space="0" w:color="000000"/>
              <w:left w:val="single" w:sz="4" w:space="0" w:color="000000"/>
              <w:bottom w:val="single" w:sz="4" w:space="0" w:color="000000"/>
              <w:right w:val="single" w:sz="4" w:space="0" w:color="000000"/>
            </w:tcBorders>
          </w:tcPr>
          <w:p w14:paraId="73268014"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b/>
                <w:sz w:val="24"/>
                <w:szCs w:val="24"/>
              </w:rPr>
              <w:t xml:space="preserve">f) </w:t>
            </w:r>
            <w:r w:rsidRPr="007D60F2">
              <w:rPr>
                <w:rFonts w:ascii="Arial" w:eastAsia="Arial" w:hAnsi="Arial" w:cs="Arial"/>
                <w:sz w:val="24"/>
                <w:szCs w:val="24"/>
              </w:rPr>
              <w:t>Por revalidación de oficios de división, unión y rectificación de medidas</w:t>
            </w:r>
          </w:p>
        </w:tc>
        <w:tc>
          <w:tcPr>
            <w:tcW w:w="1100" w:type="pct"/>
            <w:tcBorders>
              <w:top w:val="single" w:sz="4" w:space="0" w:color="000000"/>
              <w:left w:val="single" w:sz="4" w:space="0" w:color="000000"/>
              <w:bottom w:val="single" w:sz="4" w:space="0" w:color="000000"/>
              <w:right w:val="single" w:sz="4" w:space="0" w:color="000000"/>
            </w:tcBorders>
          </w:tcPr>
          <w:p w14:paraId="270C6731" w14:textId="77777777" w:rsidR="007D2012" w:rsidRPr="007D60F2" w:rsidRDefault="007D2012" w:rsidP="00707EE4">
            <w:pPr>
              <w:widowControl w:val="0"/>
              <w:spacing w:after="0" w:line="360" w:lineRule="auto"/>
              <w:jc w:val="right"/>
              <w:rPr>
                <w:rFonts w:ascii="Arial" w:eastAsia="Arial" w:hAnsi="Arial" w:cs="Arial"/>
                <w:sz w:val="24"/>
                <w:szCs w:val="24"/>
              </w:rPr>
            </w:pPr>
            <w:r w:rsidRPr="007D60F2">
              <w:rPr>
                <w:rFonts w:ascii="Arial" w:eastAsia="Arial" w:hAnsi="Arial" w:cs="Arial"/>
                <w:sz w:val="24"/>
                <w:szCs w:val="24"/>
              </w:rPr>
              <w:t xml:space="preserve">$    </w:t>
            </w:r>
            <w:r>
              <w:rPr>
                <w:rFonts w:ascii="Arial" w:eastAsia="Arial" w:hAnsi="Arial" w:cs="Arial"/>
                <w:sz w:val="24"/>
                <w:szCs w:val="24"/>
              </w:rPr>
              <w:t>99</w:t>
            </w:r>
            <w:r w:rsidRPr="007D60F2">
              <w:rPr>
                <w:rFonts w:ascii="Arial" w:eastAsia="Arial" w:hAnsi="Arial" w:cs="Arial"/>
                <w:sz w:val="24"/>
                <w:szCs w:val="24"/>
              </w:rPr>
              <w:t>.00</w:t>
            </w:r>
          </w:p>
        </w:tc>
      </w:tr>
      <w:tr w:rsidR="007D2012" w:rsidRPr="007D60F2" w14:paraId="138D6451" w14:textId="77777777" w:rsidTr="00707EE4">
        <w:trPr>
          <w:trHeight w:val="20"/>
        </w:trPr>
        <w:tc>
          <w:tcPr>
            <w:tcW w:w="3900" w:type="pct"/>
            <w:tcBorders>
              <w:top w:val="single" w:sz="4" w:space="0" w:color="000000"/>
              <w:left w:val="single" w:sz="4" w:space="0" w:color="000000"/>
              <w:bottom w:val="single" w:sz="4" w:space="0" w:color="000000"/>
              <w:right w:val="single" w:sz="4" w:space="0" w:color="000000"/>
            </w:tcBorders>
          </w:tcPr>
          <w:p w14:paraId="1A2D1564" w14:textId="77777777" w:rsidR="007D2012" w:rsidRPr="007D60F2" w:rsidRDefault="007D2012" w:rsidP="00707EE4">
            <w:pPr>
              <w:widowControl w:val="0"/>
              <w:tabs>
                <w:tab w:val="left" w:pos="0"/>
              </w:tabs>
              <w:spacing w:after="0" w:line="360" w:lineRule="auto"/>
              <w:jc w:val="both"/>
              <w:rPr>
                <w:rFonts w:ascii="Arial" w:eastAsia="Arial" w:hAnsi="Arial" w:cs="Arial"/>
                <w:sz w:val="24"/>
                <w:szCs w:val="24"/>
              </w:rPr>
            </w:pPr>
            <w:r w:rsidRPr="007D60F2">
              <w:rPr>
                <w:rFonts w:ascii="Arial" w:eastAsia="Arial" w:hAnsi="Arial" w:cs="Arial"/>
                <w:b/>
                <w:sz w:val="24"/>
                <w:szCs w:val="24"/>
              </w:rPr>
              <w:t xml:space="preserve">g) </w:t>
            </w:r>
            <w:r w:rsidRPr="007D60F2">
              <w:rPr>
                <w:rFonts w:ascii="Arial" w:eastAsia="Arial" w:hAnsi="Arial" w:cs="Arial"/>
                <w:sz w:val="24"/>
                <w:szCs w:val="24"/>
              </w:rPr>
              <w:t>Por diligencias de verificación de medidas físicas y de colindancias de predios.</w:t>
            </w:r>
          </w:p>
        </w:tc>
        <w:tc>
          <w:tcPr>
            <w:tcW w:w="1100" w:type="pct"/>
            <w:tcBorders>
              <w:top w:val="single" w:sz="4" w:space="0" w:color="000000"/>
              <w:left w:val="single" w:sz="4" w:space="0" w:color="000000"/>
              <w:bottom w:val="single" w:sz="4" w:space="0" w:color="000000"/>
              <w:right w:val="single" w:sz="4" w:space="0" w:color="000000"/>
            </w:tcBorders>
          </w:tcPr>
          <w:p w14:paraId="4E9A6123" w14:textId="77777777" w:rsidR="007D2012" w:rsidRPr="007D60F2"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44</w:t>
            </w:r>
            <w:r w:rsidRPr="007D60F2">
              <w:rPr>
                <w:rFonts w:ascii="Arial" w:eastAsia="Arial" w:hAnsi="Arial" w:cs="Arial"/>
                <w:sz w:val="24"/>
                <w:szCs w:val="24"/>
              </w:rPr>
              <w:t>0.00</w:t>
            </w:r>
          </w:p>
        </w:tc>
      </w:tr>
    </w:tbl>
    <w:p w14:paraId="324E40C8" w14:textId="77777777" w:rsidR="007D2012" w:rsidRPr="007D60F2" w:rsidRDefault="007D2012" w:rsidP="007D2012">
      <w:pPr>
        <w:widowControl w:val="0"/>
        <w:spacing w:after="0" w:line="360" w:lineRule="auto"/>
        <w:jc w:val="both"/>
        <w:rPr>
          <w:rFonts w:ascii="Arial" w:eastAsia="Arial" w:hAnsi="Arial" w:cs="Arial"/>
          <w:sz w:val="24"/>
          <w:szCs w:val="20"/>
        </w:rPr>
      </w:pPr>
    </w:p>
    <w:p w14:paraId="7F180BD3" w14:textId="77777777" w:rsidR="007D2012" w:rsidRPr="007D60F2" w:rsidRDefault="007D2012" w:rsidP="007D2012">
      <w:pPr>
        <w:widowControl w:val="0"/>
        <w:spacing w:after="0" w:line="360" w:lineRule="auto"/>
        <w:jc w:val="both"/>
        <w:rPr>
          <w:rFonts w:ascii="Arial" w:eastAsia="Arial" w:hAnsi="Arial" w:cs="Arial"/>
          <w:sz w:val="24"/>
          <w:szCs w:val="24"/>
        </w:rPr>
      </w:pPr>
      <w:r w:rsidRPr="007D60F2">
        <w:rPr>
          <w:rFonts w:ascii="Arial" w:eastAsia="Arial" w:hAnsi="Arial" w:cs="Arial"/>
          <w:b/>
          <w:sz w:val="24"/>
          <w:szCs w:val="24"/>
        </w:rPr>
        <w:t xml:space="preserve">IV.- </w:t>
      </w:r>
      <w:r w:rsidRPr="007D60F2">
        <w:rPr>
          <w:rFonts w:ascii="Arial" w:eastAsia="Arial" w:hAnsi="Arial" w:cs="Arial"/>
          <w:sz w:val="24"/>
          <w:szCs w:val="24"/>
        </w:rPr>
        <w:t>Por la elaboración de planos:</w:t>
      </w:r>
    </w:p>
    <w:tbl>
      <w:tblPr>
        <w:tblW w:w="4838" w:type="pct"/>
        <w:jc w:val="center"/>
        <w:tblLook w:val="0000" w:firstRow="0" w:lastRow="0" w:firstColumn="0" w:lastColumn="0" w:noHBand="0" w:noVBand="0"/>
      </w:tblPr>
      <w:tblGrid>
        <w:gridCol w:w="6622"/>
        <w:gridCol w:w="1920"/>
      </w:tblGrid>
      <w:tr w:rsidR="007D2012" w:rsidRPr="007D60F2" w14:paraId="2D40CDE8" w14:textId="77777777" w:rsidTr="00707EE4">
        <w:trPr>
          <w:trHeight w:val="20"/>
          <w:jc w:val="center"/>
        </w:trPr>
        <w:tc>
          <w:tcPr>
            <w:tcW w:w="3876" w:type="pct"/>
            <w:tcBorders>
              <w:top w:val="single" w:sz="4" w:space="0" w:color="000000"/>
              <w:left w:val="single" w:sz="4" w:space="0" w:color="000000"/>
              <w:bottom w:val="single" w:sz="4" w:space="0" w:color="000000"/>
              <w:right w:val="single" w:sz="4" w:space="0" w:color="000000"/>
            </w:tcBorders>
          </w:tcPr>
          <w:p w14:paraId="588A8F51" w14:textId="77777777" w:rsidR="007D2012" w:rsidRPr="007D60F2" w:rsidRDefault="007D2012" w:rsidP="00707EE4">
            <w:pPr>
              <w:widowControl w:val="0"/>
              <w:tabs>
                <w:tab w:val="left" w:pos="194"/>
              </w:tabs>
              <w:spacing w:after="0" w:line="360" w:lineRule="auto"/>
              <w:jc w:val="both"/>
              <w:rPr>
                <w:rFonts w:ascii="Arial" w:hAnsi="Arial" w:cs="Arial"/>
                <w:sz w:val="24"/>
                <w:szCs w:val="24"/>
              </w:rPr>
            </w:pPr>
            <w:r w:rsidRPr="007D60F2">
              <w:rPr>
                <w:rFonts w:ascii="Arial" w:eastAsia="Arial" w:hAnsi="Arial" w:cs="Arial"/>
                <w:b/>
                <w:sz w:val="24"/>
                <w:szCs w:val="24"/>
              </w:rPr>
              <w:t>a)</w:t>
            </w:r>
            <w:r w:rsidRPr="007D60F2">
              <w:rPr>
                <w:rFonts w:ascii="Arial" w:eastAsia="Arial" w:hAnsi="Arial" w:cs="Arial"/>
                <w:sz w:val="24"/>
                <w:szCs w:val="24"/>
              </w:rPr>
              <w:t>Catastrales a escala</w:t>
            </w:r>
          </w:p>
        </w:tc>
        <w:tc>
          <w:tcPr>
            <w:tcW w:w="1124" w:type="pct"/>
            <w:tcBorders>
              <w:top w:val="single" w:sz="4" w:space="0" w:color="000000"/>
              <w:left w:val="single" w:sz="4" w:space="0" w:color="000000"/>
              <w:bottom w:val="single" w:sz="4" w:space="0" w:color="000000"/>
              <w:right w:val="single" w:sz="4" w:space="0" w:color="000000"/>
            </w:tcBorders>
          </w:tcPr>
          <w:p w14:paraId="56A90565" w14:textId="77777777" w:rsidR="007D2012" w:rsidRPr="007D60F2"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$ 396</w:t>
            </w:r>
            <w:r w:rsidRPr="007D60F2">
              <w:rPr>
                <w:rFonts w:ascii="Arial" w:eastAsia="Arial" w:hAnsi="Arial" w:cs="Arial"/>
                <w:sz w:val="24"/>
                <w:szCs w:val="24"/>
              </w:rPr>
              <w:t>.00</w:t>
            </w:r>
          </w:p>
        </w:tc>
      </w:tr>
      <w:tr w:rsidR="007D2012" w:rsidRPr="007D60F2" w14:paraId="30991046" w14:textId="77777777" w:rsidTr="00707EE4">
        <w:trPr>
          <w:trHeight w:val="20"/>
          <w:jc w:val="center"/>
        </w:trPr>
        <w:tc>
          <w:tcPr>
            <w:tcW w:w="3876" w:type="pct"/>
            <w:tcBorders>
              <w:top w:val="single" w:sz="4" w:space="0" w:color="000000"/>
              <w:left w:val="single" w:sz="4" w:space="0" w:color="000000"/>
              <w:bottom w:val="single" w:sz="4" w:space="0" w:color="000000"/>
              <w:right w:val="single" w:sz="4" w:space="0" w:color="000000"/>
            </w:tcBorders>
          </w:tcPr>
          <w:p w14:paraId="2A280B6F" w14:textId="77777777" w:rsidR="007D2012" w:rsidRPr="007D60F2" w:rsidRDefault="007D2012" w:rsidP="00707EE4">
            <w:pPr>
              <w:widowControl w:val="0"/>
              <w:tabs>
                <w:tab w:val="left" w:pos="0"/>
              </w:tabs>
              <w:spacing w:after="0" w:line="360" w:lineRule="auto"/>
              <w:jc w:val="both"/>
              <w:rPr>
                <w:rFonts w:ascii="Arial" w:hAnsi="Arial" w:cs="Arial"/>
                <w:sz w:val="24"/>
                <w:szCs w:val="24"/>
              </w:rPr>
            </w:pPr>
            <w:r w:rsidRPr="007D60F2">
              <w:rPr>
                <w:rFonts w:ascii="Arial" w:eastAsia="Arial" w:hAnsi="Arial" w:cs="Arial"/>
                <w:b/>
                <w:sz w:val="24"/>
                <w:szCs w:val="24"/>
              </w:rPr>
              <w:t>b)</w:t>
            </w:r>
            <w:r w:rsidRPr="007D60F2">
              <w:rPr>
                <w:rFonts w:ascii="Arial" w:eastAsia="Arial" w:hAnsi="Arial" w:cs="Arial"/>
                <w:sz w:val="24"/>
                <w:szCs w:val="24"/>
              </w:rPr>
              <w:t>Planos topográficos hasta 100 hectáreas</w:t>
            </w:r>
          </w:p>
        </w:tc>
        <w:tc>
          <w:tcPr>
            <w:tcW w:w="1124" w:type="pct"/>
            <w:tcBorders>
              <w:top w:val="single" w:sz="4" w:space="0" w:color="000000"/>
              <w:left w:val="single" w:sz="4" w:space="0" w:color="000000"/>
              <w:bottom w:val="single" w:sz="4" w:space="0" w:color="000000"/>
              <w:right w:val="single" w:sz="4" w:space="0" w:color="000000"/>
            </w:tcBorders>
          </w:tcPr>
          <w:p w14:paraId="5D4B661B" w14:textId="77777777" w:rsidR="007D2012" w:rsidRPr="007D60F2"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$ 77</w:t>
            </w:r>
            <w:r w:rsidRPr="007D60F2">
              <w:rPr>
                <w:rFonts w:ascii="Arial" w:eastAsia="Arial" w:hAnsi="Arial" w:cs="Arial"/>
                <w:sz w:val="24"/>
                <w:szCs w:val="24"/>
              </w:rPr>
              <w:t>0.00</w:t>
            </w:r>
          </w:p>
        </w:tc>
      </w:tr>
      <w:tr w:rsidR="007D2012" w:rsidRPr="007D60F2" w14:paraId="4D355B60" w14:textId="77777777" w:rsidTr="00707EE4">
        <w:trPr>
          <w:trHeight w:val="20"/>
          <w:jc w:val="center"/>
        </w:trPr>
        <w:tc>
          <w:tcPr>
            <w:tcW w:w="3876" w:type="pct"/>
            <w:tcBorders>
              <w:top w:val="single" w:sz="4" w:space="0" w:color="000000"/>
              <w:left w:val="single" w:sz="4" w:space="0" w:color="000000"/>
              <w:bottom w:val="single" w:sz="4" w:space="0" w:color="000000"/>
              <w:right w:val="single" w:sz="4" w:space="0" w:color="000000"/>
            </w:tcBorders>
          </w:tcPr>
          <w:p w14:paraId="7B120792" w14:textId="77777777" w:rsidR="007D2012" w:rsidRPr="007D60F2" w:rsidRDefault="007D2012" w:rsidP="00707EE4">
            <w:pPr>
              <w:widowControl w:val="0"/>
              <w:tabs>
                <w:tab w:val="left" w:pos="0"/>
              </w:tabs>
              <w:spacing w:after="0" w:line="360" w:lineRule="auto"/>
              <w:jc w:val="both"/>
              <w:rPr>
                <w:rFonts w:ascii="Arial" w:hAnsi="Arial" w:cs="Arial"/>
                <w:sz w:val="24"/>
                <w:szCs w:val="24"/>
              </w:rPr>
            </w:pPr>
            <w:r w:rsidRPr="007D60F2">
              <w:rPr>
                <w:rFonts w:ascii="Arial" w:eastAsia="Arial" w:hAnsi="Arial" w:cs="Arial"/>
                <w:b/>
                <w:sz w:val="24"/>
                <w:szCs w:val="24"/>
              </w:rPr>
              <w:t>c)</w:t>
            </w:r>
            <w:r w:rsidRPr="007D60F2">
              <w:rPr>
                <w:rFonts w:ascii="Arial" w:eastAsia="Arial" w:hAnsi="Arial" w:cs="Arial"/>
                <w:sz w:val="24"/>
                <w:szCs w:val="24"/>
              </w:rPr>
              <w:t>Por revalidación de oficios de división, unión y rectificación de medidas:</w:t>
            </w:r>
          </w:p>
        </w:tc>
        <w:tc>
          <w:tcPr>
            <w:tcW w:w="1124" w:type="pct"/>
            <w:tcBorders>
              <w:top w:val="single" w:sz="4" w:space="0" w:color="000000"/>
              <w:left w:val="single" w:sz="4" w:space="0" w:color="000000"/>
              <w:bottom w:val="single" w:sz="4" w:space="0" w:color="000000"/>
              <w:right w:val="single" w:sz="4" w:space="0" w:color="000000"/>
            </w:tcBorders>
          </w:tcPr>
          <w:p w14:paraId="7DB96A71" w14:textId="77777777" w:rsidR="007D2012" w:rsidRPr="007D60F2" w:rsidRDefault="007D2012" w:rsidP="00707EE4">
            <w:pPr>
              <w:widowControl w:val="0"/>
              <w:spacing w:after="0" w:line="360" w:lineRule="auto"/>
              <w:jc w:val="right"/>
              <w:rPr>
                <w:rFonts w:ascii="Arial" w:eastAsia="Arial" w:hAnsi="Arial" w:cs="Arial"/>
                <w:sz w:val="24"/>
                <w:szCs w:val="24"/>
              </w:rPr>
            </w:pPr>
            <w:r w:rsidRPr="007D60F2">
              <w:rPr>
                <w:rFonts w:ascii="Arial" w:eastAsia="Arial" w:hAnsi="Arial" w:cs="Arial"/>
                <w:sz w:val="24"/>
                <w:szCs w:val="24"/>
              </w:rPr>
              <w:t xml:space="preserve">$   </w:t>
            </w:r>
            <w:r>
              <w:rPr>
                <w:rFonts w:ascii="Arial" w:eastAsia="Arial" w:hAnsi="Arial" w:cs="Arial"/>
                <w:sz w:val="24"/>
                <w:szCs w:val="24"/>
              </w:rPr>
              <w:t>99</w:t>
            </w:r>
            <w:r w:rsidRPr="007D60F2">
              <w:rPr>
                <w:rFonts w:ascii="Arial" w:eastAsia="Arial" w:hAnsi="Arial" w:cs="Arial"/>
                <w:sz w:val="24"/>
                <w:szCs w:val="24"/>
              </w:rPr>
              <w:t>.00</w:t>
            </w:r>
          </w:p>
        </w:tc>
      </w:tr>
    </w:tbl>
    <w:p w14:paraId="12FF4220" w14:textId="77777777" w:rsidR="007D2012" w:rsidRDefault="007D2012" w:rsidP="007D2012">
      <w:pPr>
        <w:spacing w:line="276" w:lineRule="auto"/>
        <w:rPr>
          <w:rFonts w:ascii="Arial" w:hAnsi="Arial" w:cs="Arial"/>
          <w:b/>
          <w:sz w:val="24"/>
          <w:szCs w:val="24"/>
        </w:rPr>
      </w:pPr>
    </w:p>
    <w:p w14:paraId="65988DB4" w14:textId="77777777" w:rsidR="007D2012" w:rsidRPr="008974DD" w:rsidRDefault="007D2012" w:rsidP="007D2012">
      <w:pPr>
        <w:widowControl w:val="0"/>
        <w:spacing w:after="0" w:line="360" w:lineRule="auto"/>
        <w:jc w:val="both"/>
        <w:rPr>
          <w:rFonts w:ascii="Arial" w:eastAsia="Arial" w:hAnsi="Arial" w:cs="Arial"/>
          <w:sz w:val="24"/>
          <w:szCs w:val="24"/>
        </w:rPr>
      </w:pPr>
      <w:r w:rsidRPr="008974DD">
        <w:rPr>
          <w:rFonts w:ascii="Arial" w:eastAsia="Arial" w:hAnsi="Arial" w:cs="Arial"/>
          <w:b/>
          <w:sz w:val="24"/>
          <w:szCs w:val="24"/>
        </w:rPr>
        <w:t>V</w:t>
      </w:r>
      <w:r w:rsidRPr="008974DD">
        <w:rPr>
          <w:rFonts w:ascii="Arial" w:eastAsia="Arial" w:hAnsi="Arial" w:cs="Arial"/>
          <w:sz w:val="24"/>
          <w:szCs w:val="24"/>
        </w:rPr>
        <w:t>.- Por la elaboración de planos:</w:t>
      </w:r>
    </w:p>
    <w:tbl>
      <w:tblPr>
        <w:tblW w:w="8995" w:type="dxa"/>
        <w:jc w:val="center"/>
        <w:tblLayout w:type="fixed"/>
        <w:tblLook w:val="0000" w:firstRow="0" w:lastRow="0" w:firstColumn="0" w:lastColumn="0" w:noHBand="0" w:noVBand="0"/>
      </w:tblPr>
      <w:tblGrid>
        <w:gridCol w:w="7015"/>
        <w:gridCol w:w="1980"/>
      </w:tblGrid>
      <w:tr w:rsidR="007D2012" w:rsidRPr="008974DD" w14:paraId="042C10DF" w14:textId="77777777" w:rsidTr="00707EE4">
        <w:trPr>
          <w:trHeight w:val="20"/>
          <w:jc w:val="center"/>
        </w:trPr>
        <w:tc>
          <w:tcPr>
            <w:tcW w:w="7015" w:type="dxa"/>
            <w:tcBorders>
              <w:top w:val="single" w:sz="4" w:space="0" w:color="000000"/>
              <w:left w:val="single" w:sz="4" w:space="0" w:color="000000"/>
              <w:bottom w:val="single" w:sz="4" w:space="0" w:color="000000"/>
              <w:right w:val="single" w:sz="4" w:space="0" w:color="000000"/>
            </w:tcBorders>
          </w:tcPr>
          <w:p w14:paraId="2881288E" w14:textId="77777777" w:rsidR="007D2012" w:rsidRPr="008974DD" w:rsidRDefault="007D2012" w:rsidP="00707EE4">
            <w:pPr>
              <w:widowControl w:val="0"/>
              <w:tabs>
                <w:tab w:val="left" w:pos="0"/>
              </w:tabs>
              <w:spacing w:after="0" w:line="360" w:lineRule="auto"/>
              <w:jc w:val="both"/>
              <w:rPr>
                <w:rFonts w:ascii="Arial" w:hAnsi="Arial" w:cs="Arial"/>
                <w:sz w:val="24"/>
                <w:szCs w:val="24"/>
              </w:rPr>
            </w:pPr>
            <w:r w:rsidRPr="008974DD">
              <w:rPr>
                <w:rFonts w:ascii="Arial" w:eastAsia="Arial" w:hAnsi="Arial" w:cs="Arial"/>
                <w:b/>
                <w:sz w:val="24"/>
                <w:szCs w:val="24"/>
              </w:rPr>
              <w:t>a)</w:t>
            </w:r>
            <w:r w:rsidRPr="008974DD">
              <w:rPr>
                <w:rFonts w:ascii="Arial" w:eastAsia="Arial" w:hAnsi="Arial" w:cs="Arial"/>
                <w:sz w:val="24"/>
                <w:szCs w:val="24"/>
              </w:rPr>
              <w:t>Tamaño carta</w:t>
            </w:r>
          </w:p>
        </w:tc>
        <w:tc>
          <w:tcPr>
            <w:tcW w:w="1980" w:type="dxa"/>
            <w:tcBorders>
              <w:top w:val="single" w:sz="4" w:space="0" w:color="000000"/>
              <w:left w:val="single" w:sz="4" w:space="0" w:color="000000"/>
              <w:bottom w:val="single" w:sz="4" w:space="0" w:color="000000"/>
              <w:right w:val="single" w:sz="4" w:space="0" w:color="000000"/>
            </w:tcBorders>
          </w:tcPr>
          <w:p w14:paraId="7DFD9438" w14:textId="77777777" w:rsidR="007D2012" w:rsidRPr="008974DD"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$ 396</w:t>
            </w:r>
            <w:r w:rsidRPr="008974DD">
              <w:rPr>
                <w:rFonts w:ascii="Arial" w:eastAsia="Arial" w:hAnsi="Arial" w:cs="Arial"/>
                <w:sz w:val="24"/>
                <w:szCs w:val="24"/>
              </w:rPr>
              <w:t>.00</w:t>
            </w:r>
          </w:p>
        </w:tc>
      </w:tr>
      <w:tr w:rsidR="007D2012" w:rsidRPr="008974DD" w14:paraId="422ED027" w14:textId="77777777" w:rsidTr="00707EE4">
        <w:trPr>
          <w:trHeight w:val="20"/>
          <w:jc w:val="center"/>
        </w:trPr>
        <w:tc>
          <w:tcPr>
            <w:tcW w:w="7015" w:type="dxa"/>
            <w:tcBorders>
              <w:top w:val="single" w:sz="4" w:space="0" w:color="000000"/>
              <w:left w:val="single" w:sz="4" w:space="0" w:color="000000"/>
              <w:bottom w:val="single" w:sz="4" w:space="0" w:color="000000"/>
              <w:right w:val="single" w:sz="4" w:space="0" w:color="000000"/>
            </w:tcBorders>
          </w:tcPr>
          <w:p w14:paraId="298FFD7A" w14:textId="77777777" w:rsidR="007D2012" w:rsidRPr="008974DD" w:rsidRDefault="007D2012" w:rsidP="00707EE4">
            <w:pPr>
              <w:widowControl w:val="0"/>
              <w:tabs>
                <w:tab w:val="left" w:pos="0"/>
              </w:tabs>
              <w:spacing w:after="0" w:line="360" w:lineRule="auto"/>
              <w:jc w:val="both"/>
              <w:rPr>
                <w:rFonts w:ascii="Arial" w:hAnsi="Arial" w:cs="Arial"/>
                <w:sz w:val="24"/>
                <w:szCs w:val="24"/>
              </w:rPr>
            </w:pPr>
            <w:r w:rsidRPr="008974DD">
              <w:rPr>
                <w:rFonts w:ascii="Arial" w:eastAsia="Arial" w:hAnsi="Arial" w:cs="Arial"/>
                <w:b/>
                <w:sz w:val="24"/>
                <w:szCs w:val="24"/>
              </w:rPr>
              <w:t>b).</w:t>
            </w:r>
            <w:r w:rsidRPr="008974DD">
              <w:rPr>
                <w:rFonts w:ascii="Arial" w:eastAsia="Arial" w:hAnsi="Arial" w:cs="Arial"/>
                <w:sz w:val="24"/>
                <w:szCs w:val="24"/>
              </w:rPr>
              <w:t>Tamaño oficio</w:t>
            </w:r>
          </w:p>
        </w:tc>
        <w:tc>
          <w:tcPr>
            <w:tcW w:w="1980" w:type="dxa"/>
            <w:tcBorders>
              <w:top w:val="single" w:sz="4" w:space="0" w:color="000000"/>
              <w:left w:val="single" w:sz="4" w:space="0" w:color="000000"/>
              <w:bottom w:val="single" w:sz="4" w:space="0" w:color="000000"/>
              <w:right w:val="single" w:sz="4" w:space="0" w:color="000000"/>
            </w:tcBorders>
          </w:tcPr>
          <w:p w14:paraId="13FBE938" w14:textId="77777777" w:rsidR="007D2012" w:rsidRPr="008974DD"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$ 396</w:t>
            </w:r>
            <w:r w:rsidRPr="008974DD">
              <w:rPr>
                <w:rFonts w:ascii="Arial" w:eastAsia="Arial" w:hAnsi="Arial" w:cs="Arial"/>
                <w:sz w:val="24"/>
                <w:szCs w:val="24"/>
              </w:rPr>
              <w:t>.00</w:t>
            </w:r>
          </w:p>
        </w:tc>
      </w:tr>
      <w:tr w:rsidR="007D2012" w:rsidRPr="008974DD" w14:paraId="7099D003" w14:textId="77777777" w:rsidTr="00707EE4">
        <w:trPr>
          <w:trHeight w:val="20"/>
          <w:jc w:val="center"/>
        </w:trPr>
        <w:tc>
          <w:tcPr>
            <w:tcW w:w="7015" w:type="dxa"/>
            <w:tcBorders>
              <w:top w:val="single" w:sz="4" w:space="0" w:color="000000"/>
              <w:left w:val="single" w:sz="4" w:space="0" w:color="000000"/>
              <w:bottom w:val="single" w:sz="4" w:space="0" w:color="000000"/>
              <w:right w:val="single" w:sz="4" w:space="0" w:color="000000"/>
            </w:tcBorders>
          </w:tcPr>
          <w:p w14:paraId="18F43499" w14:textId="77777777" w:rsidR="007D2012" w:rsidRPr="008974DD" w:rsidRDefault="007D2012" w:rsidP="00707EE4">
            <w:pPr>
              <w:widowControl w:val="0"/>
              <w:tabs>
                <w:tab w:val="left" w:pos="0"/>
              </w:tabs>
              <w:spacing w:after="0" w:line="360" w:lineRule="auto"/>
              <w:jc w:val="both"/>
              <w:rPr>
                <w:rFonts w:ascii="Arial" w:hAnsi="Arial" w:cs="Arial"/>
                <w:sz w:val="24"/>
                <w:szCs w:val="24"/>
              </w:rPr>
            </w:pPr>
            <w:r w:rsidRPr="008974DD">
              <w:rPr>
                <w:rFonts w:ascii="Arial" w:eastAsia="Arial" w:hAnsi="Arial" w:cs="Arial"/>
                <w:b/>
                <w:sz w:val="24"/>
                <w:szCs w:val="24"/>
              </w:rPr>
              <w:t>c).</w:t>
            </w:r>
            <w:r w:rsidRPr="008974DD">
              <w:rPr>
                <w:rFonts w:ascii="Arial" w:eastAsia="Arial" w:hAnsi="Arial" w:cs="Arial"/>
                <w:sz w:val="24"/>
                <w:szCs w:val="24"/>
              </w:rPr>
              <w:t>Por diligencias de verificación de medidas físicas y colindancias de predios:</w:t>
            </w:r>
          </w:p>
        </w:tc>
        <w:tc>
          <w:tcPr>
            <w:tcW w:w="1980" w:type="dxa"/>
            <w:tcBorders>
              <w:top w:val="single" w:sz="4" w:space="0" w:color="000000"/>
              <w:left w:val="single" w:sz="4" w:space="0" w:color="000000"/>
              <w:bottom w:val="single" w:sz="4" w:space="0" w:color="000000"/>
              <w:right w:val="single" w:sz="4" w:space="0" w:color="000000"/>
            </w:tcBorders>
          </w:tcPr>
          <w:p w14:paraId="6B928F8C" w14:textId="77777777" w:rsidR="007D2012" w:rsidRPr="008974DD"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$ 33</w:t>
            </w:r>
            <w:r w:rsidRPr="008974DD">
              <w:rPr>
                <w:rFonts w:ascii="Arial" w:eastAsia="Arial" w:hAnsi="Arial" w:cs="Arial"/>
                <w:sz w:val="24"/>
                <w:szCs w:val="24"/>
              </w:rPr>
              <w:t>0.00</w:t>
            </w:r>
          </w:p>
        </w:tc>
      </w:tr>
    </w:tbl>
    <w:p w14:paraId="57CE017E" w14:textId="77777777" w:rsidR="007D2012" w:rsidRDefault="007D2012" w:rsidP="007D2012">
      <w:pPr>
        <w:spacing w:line="276" w:lineRule="auto"/>
        <w:rPr>
          <w:rFonts w:ascii="Arial" w:hAnsi="Arial" w:cs="Arial"/>
          <w:b/>
          <w:sz w:val="24"/>
          <w:szCs w:val="24"/>
        </w:rPr>
      </w:pPr>
    </w:p>
    <w:p w14:paraId="151C291A" w14:textId="77777777" w:rsidR="007D2012" w:rsidRPr="008974DD" w:rsidRDefault="007D2012" w:rsidP="007D2012">
      <w:pPr>
        <w:widowControl w:val="0"/>
        <w:spacing w:after="0" w:line="276" w:lineRule="auto"/>
        <w:jc w:val="both"/>
        <w:rPr>
          <w:rFonts w:ascii="Arial" w:eastAsia="Arial" w:hAnsi="Arial" w:cs="Arial"/>
          <w:sz w:val="24"/>
          <w:szCs w:val="24"/>
        </w:rPr>
      </w:pPr>
      <w:r w:rsidRPr="008974DD">
        <w:rPr>
          <w:rFonts w:ascii="Arial" w:eastAsia="Arial" w:hAnsi="Arial" w:cs="Arial"/>
          <w:b/>
          <w:sz w:val="24"/>
          <w:szCs w:val="24"/>
        </w:rPr>
        <w:t xml:space="preserve">VI.- </w:t>
      </w:r>
      <w:r w:rsidRPr="008974DD">
        <w:rPr>
          <w:rFonts w:ascii="Arial" w:eastAsia="Arial" w:hAnsi="Arial" w:cs="Arial"/>
          <w:sz w:val="24"/>
          <w:szCs w:val="24"/>
        </w:rPr>
        <w:t>Cuando la elaboración de planos o la diligencia de verificación incluyan trabajos de topografía, adicionalmente a la tarifa de la fracción anterior, se causarán los siguientes derechos de acuerdo a la superficie.</w:t>
      </w:r>
    </w:p>
    <w:p w14:paraId="74617441" w14:textId="77777777" w:rsidR="007D2012" w:rsidRDefault="007D2012" w:rsidP="007D2012">
      <w:pPr>
        <w:spacing w:line="276" w:lineRule="auto"/>
        <w:rPr>
          <w:rFonts w:ascii="Arial" w:hAnsi="Arial" w:cs="Arial"/>
          <w:b/>
          <w:sz w:val="24"/>
          <w:szCs w:val="24"/>
        </w:rPr>
      </w:pPr>
    </w:p>
    <w:tbl>
      <w:tblPr>
        <w:tblW w:w="4976" w:type="pct"/>
        <w:tblLayout w:type="fixed"/>
        <w:tblLook w:val="0000" w:firstRow="0" w:lastRow="0" w:firstColumn="0" w:lastColumn="0" w:noHBand="0" w:noVBand="0"/>
      </w:tblPr>
      <w:tblGrid>
        <w:gridCol w:w="2263"/>
        <w:gridCol w:w="3119"/>
        <w:gridCol w:w="1759"/>
        <w:gridCol w:w="1645"/>
      </w:tblGrid>
      <w:tr w:rsidR="007D2012" w:rsidRPr="008974DD" w14:paraId="3E4371D6" w14:textId="77777777" w:rsidTr="00707EE4">
        <w:trPr>
          <w:trHeight w:val="341"/>
        </w:trPr>
        <w:tc>
          <w:tcPr>
            <w:tcW w:w="1288" w:type="pct"/>
            <w:tcBorders>
              <w:top w:val="single" w:sz="4" w:space="0" w:color="000000"/>
              <w:left w:val="single" w:sz="4" w:space="0" w:color="000000"/>
              <w:bottom w:val="single" w:sz="4" w:space="0" w:color="000000"/>
              <w:right w:val="single" w:sz="4" w:space="0" w:color="000000"/>
            </w:tcBorders>
          </w:tcPr>
          <w:p w14:paraId="59B5C917" w14:textId="77777777" w:rsidR="007D2012" w:rsidRPr="008974DD" w:rsidRDefault="007D2012" w:rsidP="00707EE4">
            <w:pPr>
              <w:widowControl w:val="0"/>
              <w:tabs>
                <w:tab w:val="left" w:pos="0"/>
              </w:tabs>
              <w:spacing w:after="0" w:line="360" w:lineRule="auto"/>
              <w:jc w:val="both"/>
              <w:rPr>
                <w:rFonts w:ascii="Arial" w:eastAsia="Arial" w:hAnsi="Arial" w:cs="Arial"/>
                <w:sz w:val="24"/>
                <w:szCs w:val="24"/>
              </w:rPr>
            </w:pPr>
            <w:r w:rsidRPr="008974DD">
              <w:rPr>
                <w:rFonts w:ascii="Arial" w:eastAsia="Arial" w:hAnsi="Arial" w:cs="Arial"/>
                <w:sz w:val="24"/>
                <w:szCs w:val="24"/>
              </w:rPr>
              <w:t>De 00-00-00</w:t>
            </w:r>
          </w:p>
        </w:tc>
        <w:tc>
          <w:tcPr>
            <w:tcW w:w="1775" w:type="pct"/>
            <w:tcBorders>
              <w:top w:val="single" w:sz="4" w:space="0" w:color="000000"/>
              <w:left w:val="single" w:sz="4" w:space="0" w:color="000000"/>
              <w:bottom w:val="single" w:sz="4" w:space="0" w:color="000000"/>
              <w:right w:val="single" w:sz="4" w:space="0" w:color="000000"/>
            </w:tcBorders>
          </w:tcPr>
          <w:p w14:paraId="2DF04B5A" w14:textId="77777777" w:rsidR="007D2012" w:rsidRPr="008974DD" w:rsidRDefault="007D2012" w:rsidP="00707EE4">
            <w:pPr>
              <w:widowControl w:val="0"/>
              <w:tabs>
                <w:tab w:val="left" w:pos="0"/>
              </w:tabs>
              <w:spacing w:after="0" w:line="360" w:lineRule="auto"/>
              <w:jc w:val="center"/>
              <w:rPr>
                <w:rFonts w:ascii="Arial" w:eastAsia="Arial" w:hAnsi="Arial" w:cs="Arial"/>
                <w:sz w:val="24"/>
                <w:szCs w:val="24"/>
              </w:rPr>
            </w:pPr>
            <w:r w:rsidRPr="008974DD">
              <w:rPr>
                <w:rFonts w:ascii="Arial" w:eastAsia="Arial" w:hAnsi="Arial" w:cs="Arial"/>
                <w:sz w:val="24"/>
                <w:szCs w:val="24"/>
              </w:rPr>
              <w:t>Hasta 01-00-00</w:t>
            </w:r>
          </w:p>
        </w:tc>
        <w:tc>
          <w:tcPr>
            <w:tcW w:w="1001" w:type="pct"/>
            <w:tcBorders>
              <w:top w:val="single" w:sz="4" w:space="0" w:color="000000"/>
              <w:left w:val="single" w:sz="4" w:space="0" w:color="000000"/>
              <w:bottom w:val="single" w:sz="4" w:space="0" w:color="000000"/>
            </w:tcBorders>
          </w:tcPr>
          <w:p w14:paraId="768786EC"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936" w:type="pct"/>
            <w:tcBorders>
              <w:top w:val="single" w:sz="4" w:space="0" w:color="000000"/>
              <w:left w:val="nil"/>
              <w:bottom w:val="single" w:sz="4" w:space="0" w:color="000000"/>
              <w:right w:val="single" w:sz="4" w:space="0" w:color="000000"/>
            </w:tcBorders>
          </w:tcPr>
          <w:p w14:paraId="484FF3A9"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800.00</w:t>
            </w:r>
          </w:p>
        </w:tc>
      </w:tr>
      <w:tr w:rsidR="007D2012" w:rsidRPr="008974DD" w14:paraId="3B2A439F" w14:textId="77777777" w:rsidTr="00707EE4">
        <w:trPr>
          <w:trHeight w:val="340"/>
        </w:trPr>
        <w:tc>
          <w:tcPr>
            <w:tcW w:w="1288" w:type="pct"/>
            <w:tcBorders>
              <w:top w:val="single" w:sz="4" w:space="0" w:color="000000"/>
              <w:left w:val="single" w:sz="4" w:space="0" w:color="000000"/>
              <w:bottom w:val="single" w:sz="4" w:space="0" w:color="000000"/>
              <w:right w:val="single" w:sz="4" w:space="0" w:color="000000"/>
            </w:tcBorders>
          </w:tcPr>
          <w:p w14:paraId="3C72F79C" w14:textId="77777777" w:rsidR="007D2012" w:rsidRPr="008974DD" w:rsidRDefault="007D2012" w:rsidP="00707EE4">
            <w:pPr>
              <w:widowControl w:val="0"/>
              <w:tabs>
                <w:tab w:val="left" w:pos="0"/>
              </w:tabs>
              <w:spacing w:after="0" w:line="360" w:lineRule="auto"/>
              <w:jc w:val="both"/>
              <w:rPr>
                <w:rFonts w:ascii="Arial" w:eastAsia="Arial" w:hAnsi="Arial" w:cs="Arial"/>
                <w:sz w:val="24"/>
                <w:szCs w:val="24"/>
              </w:rPr>
            </w:pPr>
            <w:r w:rsidRPr="008974DD">
              <w:rPr>
                <w:rFonts w:ascii="Arial" w:eastAsia="Arial" w:hAnsi="Arial" w:cs="Arial"/>
                <w:sz w:val="24"/>
                <w:szCs w:val="24"/>
              </w:rPr>
              <w:t>De 01-00-00</w:t>
            </w:r>
          </w:p>
        </w:tc>
        <w:tc>
          <w:tcPr>
            <w:tcW w:w="1775" w:type="pct"/>
            <w:tcBorders>
              <w:top w:val="single" w:sz="4" w:space="0" w:color="000000"/>
              <w:left w:val="single" w:sz="4" w:space="0" w:color="000000"/>
              <w:bottom w:val="single" w:sz="4" w:space="0" w:color="000000"/>
              <w:right w:val="single" w:sz="4" w:space="0" w:color="000000"/>
            </w:tcBorders>
          </w:tcPr>
          <w:p w14:paraId="2191DF7C" w14:textId="77777777" w:rsidR="007D2012" w:rsidRPr="008974DD" w:rsidRDefault="007D2012" w:rsidP="00707EE4">
            <w:pPr>
              <w:widowControl w:val="0"/>
              <w:tabs>
                <w:tab w:val="left" w:pos="0"/>
              </w:tabs>
              <w:spacing w:after="0" w:line="360" w:lineRule="auto"/>
              <w:jc w:val="center"/>
              <w:rPr>
                <w:rFonts w:ascii="Arial" w:eastAsia="Arial" w:hAnsi="Arial" w:cs="Arial"/>
                <w:sz w:val="24"/>
                <w:szCs w:val="24"/>
              </w:rPr>
            </w:pPr>
            <w:r w:rsidRPr="008974DD">
              <w:rPr>
                <w:rFonts w:ascii="Arial" w:eastAsia="Arial" w:hAnsi="Arial" w:cs="Arial"/>
                <w:sz w:val="24"/>
                <w:szCs w:val="24"/>
              </w:rPr>
              <w:t>Hasta 10-00-00</w:t>
            </w:r>
          </w:p>
        </w:tc>
        <w:tc>
          <w:tcPr>
            <w:tcW w:w="1001" w:type="pct"/>
            <w:tcBorders>
              <w:top w:val="single" w:sz="4" w:space="0" w:color="000000"/>
              <w:left w:val="single" w:sz="4" w:space="0" w:color="000000"/>
              <w:bottom w:val="single" w:sz="4" w:space="0" w:color="000000"/>
            </w:tcBorders>
          </w:tcPr>
          <w:p w14:paraId="74375A48"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936" w:type="pct"/>
            <w:tcBorders>
              <w:top w:val="single" w:sz="4" w:space="0" w:color="000000"/>
              <w:left w:val="nil"/>
              <w:bottom w:val="single" w:sz="4" w:space="0" w:color="000000"/>
              <w:right w:val="single" w:sz="4" w:space="0" w:color="000000"/>
            </w:tcBorders>
          </w:tcPr>
          <w:p w14:paraId="0A8F6BE1"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700.00</w:t>
            </w:r>
          </w:p>
        </w:tc>
      </w:tr>
      <w:tr w:rsidR="007D2012" w:rsidRPr="008974DD" w14:paraId="373E0E28" w14:textId="77777777" w:rsidTr="00707EE4">
        <w:trPr>
          <w:trHeight w:val="340"/>
        </w:trPr>
        <w:tc>
          <w:tcPr>
            <w:tcW w:w="1288" w:type="pct"/>
            <w:tcBorders>
              <w:top w:val="single" w:sz="4" w:space="0" w:color="000000"/>
              <w:left w:val="single" w:sz="4" w:space="0" w:color="000000"/>
              <w:bottom w:val="single" w:sz="4" w:space="0" w:color="000000"/>
              <w:right w:val="single" w:sz="4" w:space="0" w:color="000000"/>
            </w:tcBorders>
          </w:tcPr>
          <w:p w14:paraId="5F70FD08" w14:textId="77777777" w:rsidR="007D2012" w:rsidRPr="008974DD" w:rsidRDefault="007D2012" w:rsidP="00707EE4">
            <w:pPr>
              <w:widowControl w:val="0"/>
              <w:tabs>
                <w:tab w:val="left" w:pos="0"/>
              </w:tabs>
              <w:spacing w:after="0" w:line="360" w:lineRule="auto"/>
              <w:jc w:val="both"/>
              <w:rPr>
                <w:rFonts w:ascii="Arial" w:eastAsia="Arial" w:hAnsi="Arial" w:cs="Arial"/>
                <w:sz w:val="24"/>
                <w:szCs w:val="24"/>
              </w:rPr>
            </w:pPr>
            <w:r w:rsidRPr="008974DD">
              <w:rPr>
                <w:rFonts w:ascii="Arial" w:eastAsia="Arial" w:hAnsi="Arial" w:cs="Arial"/>
                <w:sz w:val="24"/>
                <w:szCs w:val="24"/>
              </w:rPr>
              <w:t>De 10-00-00</w:t>
            </w:r>
          </w:p>
        </w:tc>
        <w:tc>
          <w:tcPr>
            <w:tcW w:w="1775" w:type="pct"/>
            <w:tcBorders>
              <w:top w:val="single" w:sz="4" w:space="0" w:color="000000"/>
              <w:left w:val="single" w:sz="4" w:space="0" w:color="000000"/>
              <w:bottom w:val="single" w:sz="4" w:space="0" w:color="000000"/>
              <w:right w:val="single" w:sz="4" w:space="0" w:color="000000"/>
            </w:tcBorders>
          </w:tcPr>
          <w:p w14:paraId="0CA806AF" w14:textId="77777777" w:rsidR="007D2012" w:rsidRPr="008974DD" w:rsidRDefault="007D2012" w:rsidP="00707EE4">
            <w:pPr>
              <w:widowControl w:val="0"/>
              <w:tabs>
                <w:tab w:val="left" w:pos="0"/>
              </w:tabs>
              <w:spacing w:after="0" w:line="360" w:lineRule="auto"/>
              <w:jc w:val="center"/>
              <w:rPr>
                <w:rFonts w:ascii="Arial" w:eastAsia="Arial" w:hAnsi="Arial" w:cs="Arial"/>
                <w:sz w:val="24"/>
                <w:szCs w:val="24"/>
              </w:rPr>
            </w:pPr>
            <w:r w:rsidRPr="008974DD">
              <w:rPr>
                <w:rFonts w:ascii="Arial" w:eastAsia="Arial" w:hAnsi="Arial" w:cs="Arial"/>
                <w:sz w:val="24"/>
                <w:szCs w:val="24"/>
              </w:rPr>
              <w:t>Hasta 30-00-00</w:t>
            </w:r>
          </w:p>
        </w:tc>
        <w:tc>
          <w:tcPr>
            <w:tcW w:w="1001" w:type="pct"/>
            <w:tcBorders>
              <w:top w:val="single" w:sz="4" w:space="0" w:color="000000"/>
              <w:left w:val="single" w:sz="4" w:space="0" w:color="000000"/>
              <w:bottom w:val="single" w:sz="4" w:space="0" w:color="000000"/>
            </w:tcBorders>
          </w:tcPr>
          <w:p w14:paraId="251514D5"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936" w:type="pct"/>
            <w:tcBorders>
              <w:top w:val="single" w:sz="4" w:space="0" w:color="000000"/>
              <w:left w:val="nil"/>
              <w:bottom w:val="single" w:sz="4" w:space="0" w:color="000000"/>
              <w:right w:val="single" w:sz="4" w:space="0" w:color="000000"/>
            </w:tcBorders>
          </w:tcPr>
          <w:p w14:paraId="34CCFE21"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500.00</w:t>
            </w:r>
          </w:p>
        </w:tc>
      </w:tr>
      <w:tr w:rsidR="007D2012" w:rsidRPr="008974DD" w14:paraId="2D6F57DB" w14:textId="77777777" w:rsidTr="00707EE4">
        <w:trPr>
          <w:trHeight w:val="340"/>
        </w:trPr>
        <w:tc>
          <w:tcPr>
            <w:tcW w:w="1288" w:type="pct"/>
            <w:tcBorders>
              <w:top w:val="single" w:sz="4" w:space="0" w:color="000000"/>
              <w:left w:val="single" w:sz="4" w:space="0" w:color="000000"/>
              <w:bottom w:val="single" w:sz="4" w:space="0" w:color="000000"/>
              <w:right w:val="single" w:sz="4" w:space="0" w:color="000000"/>
            </w:tcBorders>
          </w:tcPr>
          <w:p w14:paraId="62B1EA06" w14:textId="77777777" w:rsidR="007D2012" w:rsidRPr="008974DD" w:rsidRDefault="007D2012" w:rsidP="00707EE4">
            <w:pPr>
              <w:widowControl w:val="0"/>
              <w:tabs>
                <w:tab w:val="left" w:pos="0"/>
              </w:tabs>
              <w:spacing w:after="0" w:line="360" w:lineRule="auto"/>
              <w:jc w:val="both"/>
              <w:rPr>
                <w:rFonts w:ascii="Arial" w:eastAsia="Arial" w:hAnsi="Arial" w:cs="Arial"/>
                <w:sz w:val="24"/>
                <w:szCs w:val="24"/>
              </w:rPr>
            </w:pPr>
            <w:r w:rsidRPr="008974DD">
              <w:rPr>
                <w:rFonts w:ascii="Arial" w:eastAsia="Arial" w:hAnsi="Arial" w:cs="Arial"/>
                <w:sz w:val="24"/>
                <w:szCs w:val="24"/>
              </w:rPr>
              <w:t>De 30-00-00</w:t>
            </w:r>
          </w:p>
        </w:tc>
        <w:tc>
          <w:tcPr>
            <w:tcW w:w="1775" w:type="pct"/>
            <w:tcBorders>
              <w:top w:val="single" w:sz="4" w:space="0" w:color="000000"/>
              <w:left w:val="single" w:sz="4" w:space="0" w:color="000000"/>
              <w:bottom w:val="single" w:sz="4" w:space="0" w:color="000000"/>
              <w:right w:val="single" w:sz="4" w:space="0" w:color="000000"/>
            </w:tcBorders>
          </w:tcPr>
          <w:p w14:paraId="5E6BCBAF" w14:textId="77777777" w:rsidR="007D2012" w:rsidRPr="008974DD" w:rsidRDefault="007D2012" w:rsidP="00707EE4">
            <w:pPr>
              <w:widowControl w:val="0"/>
              <w:tabs>
                <w:tab w:val="left" w:pos="0"/>
              </w:tabs>
              <w:spacing w:after="0" w:line="360" w:lineRule="auto"/>
              <w:jc w:val="center"/>
              <w:rPr>
                <w:rFonts w:ascii="Arial" w:eastAsia="Arial" w:hAnsi="Arial" w:cs="Arial"/>
                <w:sz w:val="24"/>
                <w:szCs w:val="24"/>
              </w:rPr>
            </w:pPr>
            <w:r w:rsidRPr="008974DD">
              <w:rPr>
                <w:rFonts w:ascii="Arial" w:eastAsia="Arial" w:hAnsi="Arial" w:cs="Arial"/>
                <w:sz w:val="24"/>
                <w:szCs w:val="24"/>
              </w:rPr>
              <w:t>Hasta 50-00-00</w:t>
            </w:r>
          </w:p>
        </w:tc>
        <w:tc>
          <w:tcPr>
            <w:tcW w:w="1001" w:type="pct"/>
            <w:tcBorders>
              <w:top w:val="single" w:sz="4" w:space="0" w:color="000000"/>
              <w:left w:val="single" w:sz="4" w:space="0" w:color="000000"/>
              <w:bottom w:val="single" w:sz="4" w:space="0" w:color="000000"/>
            </w:tcBorders>
          </w:tcPr>
          <w:p w14:paraId="6871DACE"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936" w:type="pct"/>
            <w:tcBorders>
              <w:top w:val="single" w:sz="4" w:space="0" w:color="000000"/>
              <w:left w:val="nil"/>
              <w:bottom w:val="single" w:sz="4" w:space="0" w:color="000000"/>
              <w:right w:val="single" w:sz="4" w:space="0" w:color="000000"/>
            </w:tcBorders>
          </w:tcPr>
          <w:p w14:paraId="72E3EFB1"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400.00</w:t>
            </w:r>
          </w:p>
        </w:tc>
      </w:tr>
      <w:tr w:rsidR="007D2012" w:rsidRPr="008974DD" w14:paraId="17B1A4DC" w14:textId="77777777" w:rsidTr="00707EE4">
        <w:trPr>
          <w:trHeight w:val="266"/>
        </w:trPr>
        <w:tc>
          <w:tcPr>
            <w:tcW w:w="1288" w:type="pct"/>
            <w:tcBorders>
              <w:top w:val="single" w:sz="4" w:space="0" w:color="000000"/>
              <w:left w:val="single" w:sz="4" w:space="0" w:color="000000"/>
              <w:bottom w:val="single" w:sz="4" w:space="0" w:color="000000"/>
              <w:right w:val="single" w:sz="4" w:space="0" w:color="000000"/>
            </w:tcBorders>
          </w:tcPr>
          <w:p w14:paraId="238A3E75" w14:textId="77777777" w:rsidR="007D2012" w:rsidRPr="008974DD" w:rsidRDefault="007D2012" w:rsidP="00707EE4">
            <w:pPr>
              <w:widowControl w:val="0"/>
              <w:tabs>
                <w:tab w:val="left" w:pos="0"/>
              </w:tabs>
              <w:spacing w:after="0" w:line="360" w:lineRule="auto"/>
              <w:jc w:val="both"/>
              <w:rPr>
                <w:rFonts w:ascii="Arial" w:eastAsia="Arial" w:hAnsi="Arial" w:cs="Arial"/>
                <w:sz w:val="24"/>
                <w:szCs w:val="24"/>
              </w:rPr>
            </w:pPr>
            <w:r w:rsidRPr="008974DD">
              <w:rPr>
                <w:rFonts w:ascii="Arial" w:eastAsia="Arial" w:hAnsi="Arial" w:cs="Arial"/>
                <w:sz w:val="24"/>
                <w:szCs w:val="24"/>
              </w:rPr>
              <w:lastRenderedPageBreak/>
              <w:t>De 50-00-00</w:t>
            </w:r>
          </w:p>
        </w:tc>
        <w:tc>
          <w:tcPr>
            <w:tcW w:w="1775" w:type="pct"/>
            <w:tcBorders>
              <w:top w:val="single" w:sz="4" w:space="0" w:color="000000"/>
              <w:left w:val="single" w:sz="4" w:space="0" w:color="000000"/>
              <w:bottom w:val="single" w:sz="4" w:space="0" w:color="000000"/>
              <w:right w:val="single" w:sz="4" w:space="0" w:color="000000"/>
            </w:tcBorders>
          </w:tcPr>
          <w:p w14:paraId="098AD670" w14:textId="77777777" w:rsidR="007D2012" w:rsidRPr="008974DD" w:rsidRDefault="007D2012" w:rsidP="00707EE4">
            <w:pPr>
              <w:widowControl w:val="0"/>
              <w:tabs>
                <w:tab w:val="left" w:pos="0"/>
              </w:tabs>
              <w:spacing w:after="0" w:line="360" w:lineRule="auto"/>
              <w:jc w:val="center"/>
              <w:rPr>
                <w:rFonts w:ascii="Arial" w:eastAsia="Arial" w:hAnsi="Arial" w:cs="Arial"/>
                <w:sz w:val="24"/>
                <w:szCs w:val="24"/>
              </w:rPr>
            </w:pPr>
            <w:r w:rsidRPr="008974DD">
              <w:rPr>
                <w:rFonts w:ascii="Arial" w:eastAsia="Arial" w:hAnsi="Arial" w:cs="Arial"/>
                <w:sz w:val="24"/>
                <w:szCs w:val="24"/>
              </w:rPr>
              <w:t>En adelante</w:t>
            </w:r>
          </w:p>
        </w:tc>
        <w:tc>
          <w:tcPr>
            <w:tcW w:w="1001" w:type="pct"/>
            <w:tcBorders>
              <w:top w:val="single" w:sz="4" w:space="0" w:color="000000"/>
              <w:left w:val="single" w:sz="4" w:space="0" w:color="000000"/>
              <w:bottom w:val="single" w:sz="4" w:space="0" w:color="000000"/>
            </w:tcBorders>
          </w:tcPr>
          <w:p w14:paraId="2E51488D"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936" w:type="pct"/>
            <w:tcBorders>
              <w:top w:val="single" w:sz="4" w:space="0" w:color="000000"/>
              <w:left w:val="nil"/>
              <w:bottom w:val="single" w:sz="4" w:space="0" w:color="000000"/>
              <w:right w:val="single" w:sz="4" w:space="0" w:color="000000"/>
            </w:tcBorders>
          </w:tcPr>
          <w:p w14:paraId="7F591618" w14:textId="77777777" w:rsidR="007D2012" w:rsidRPr="008974DD" w:rsidRDefault="007D2012" w:rsidP="00707EE4">
            <w:pPr>
              <w:widowControl w:val="0"/>
              <w:spacing w:after="0" w:line="360" w:lineRule="auto"/>
              <w:jc w:val="both"/>
              <w:rPr>
                <w:rFonts w:ascii="Arial" w:eastAsia="Arial" w:hAnsi="Arial" w:cs="Arial"/>
                <w:sz w:val="24"/>
                <w:szCs w:val="24"/>
              </w:rPr>
            </w:pPr>
            <w:r>
              <w:rPr>
                <w:rFonts w:ascii="Arial" w:eastAsia="Arial" w:hAnsi="Arial" w:cs="Arial"/>
                <w:sz w:val="24"/>
                <w:szCs w:val="24"/>
              </w:rPr>
              <w:t xml:space="preserve">          </w:t>
            </w:r>
            <w:r w:rsidRPr="008974DD">
              <w:rPr>
                <w:rFonts w:ascii="Arial" w:eastAsia="Arial" w:hAnsi="Arial" w:cs="Arial"/>
                <w:sz w:val="24"/>
                <w:szCs w:val="24"/>
              </w:rPr>
              <w:t>300.00 por hectárea</w:t>
            </w:r>
          </w:p>
        </w:tc>
      </w:tr>
    </w:tbl>
    <w:p w14:paraId="150E556E" w14:textId="77777777" w:rsidR="007D2012" w:rsidRDefault="007D2012" w:rsidP="007D2012">
      <w:pPr>
        <w:spacing w:line="276" w:lineRule="auto"/>
        <w:rPr>
          <w:rFonts w:ascii="Arial" w:hAnsi="Arial" w:cs="Arial"/>
          <w:b/>
          <w:sz w:val="24"/>
          <w:szCs w:val="24"/>
        </w:rPr>
      </w:pPr>
    </w:p>
    <w:p w14:paraId="61F017B4" w14:textId="77777777" w:rsidR="007D2012" w:rsidRPr="006E62D9" w:rsidRDefault="007D2012" w:rsidP="007D2012">
      <w:pPr>
        <w:widowControl w:val="0"/>
        <w:spacing w:after="0" w:line="360" w:lineRule="auto"/>
        <w:jc w:val="both"/>
        <w:rPr>
          <w:rFonts w:ascii="Arial" w:eastAsia="Arial" w:hAnsi="Arial" w:cs="Arial"/>
          <w:sz w:val="20"/>
          <w:szCs w:val="20"/>
        </w:rPr>
      </w:pPr>
      <w:r w:rsidRPr="008974DD">
        <w:rPr>
          <w:rFonts w:ascii="Arial" w:eastAsia="Arial" w:hAnsi="Arial" w:cs="Arial"/>
          <w:b/>
          <w:sz w:val="24"/>
          <w:szCs w:val="24"/>
        </w:rPr>
        <w:t xml:space="preserve">Artículo 32.- </w:t>
      </w:r>
      <w:r w:rsidRPr="008974DD">
        <w:rPr>
          <w:rFonts w:ascii="Arial" w:eastAsia="Arial" w:hAnsi="Arial" w:cs="Arial"/>
          <w:sz w:val="24"/>
          <w:szCs w:val="24"/>
        </w:rPr>
        <w:t>Por la actualización o mejoras de predios se causarán y pagarán los siguientes derechos</w:t>
      </w:r>
      <w:r w:rsidRPr="006E62D9">
        <w:rPr>
          <w:rFonts w:ascii="Arial" w:eastAsia="Arial" w:hAnsi="Arial" w:cs="Arial"/>
          <w:sz w:val="20"/>
          <w:szCs w:val="20"/>
        </w:rPr>
        <w:t>:</w:t>
      </w:r>
    </w:p>
    <w:p w14:paraId="52CA3DD0" w14:textId="77777777" w:rsidR="007D2012" w:rsidRDefault="007D2012" w:rsidP="007D2012">
      <w:pPr>
        <w:spacing w:line="276" w:lineRule="auto"/>
        <w:rPr>
          <w:rFonts w:ascii="Arial" w:hAnsi="Arial" w:cs="Arial"/>
          <w:b/>
          <w:sz w:val="24"/>
          <w:szCs w:val="24"/>
        </w:rPr>
      </w:pPr>
    </w:p>
    <w:tbl>
      <w:tblPr>
        <w:tblW w:w="49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9"/>
        <w:gridCol w:w="3259"/>
        <w:gridCol w:w="439"/>
        <w:gridCol w:w="1478"/>
      </w:tblGrid>
      <w:tr w:rsidR="007D2012" w:rsidRPr="008974DD" w14:paraId="36AC723E" w14:textId="77777777" w:rsidTr="00707EE4">
        <w:trPr>
          <w:jc w:val="center"/>
        </w:trPr>
        <w:tc>
          <w:tcPr>
            <w:tcW w:w="2030" w:type="pct"/>
          </w:tcPr>
          <w:p w14:paraId="33B24435" w14:textId="77777777" w:rsidR="007D2012" w:rsidRPr="008974DD" w:rsidRDefault="007D2012" w:rsidP="00707EE4">
            <w:pPr>
              <w:widowControl w:val="0"/>
              <w:tabs>
                <w:tab w:val="left" w:pos="0"/>
                <w:tab w:val="left" w:pos="1440"/>
              </w:tabs>
              <w:spacing w:after="0" w:line="360" w:lineRule="auto"/>
              <w:rPr>
                <w:rFonts w:ascii="Arial" w:eastAsia="Arial" w:hAnsi="Arial" w:cs="Arial"/>
                <w:sz w:val="24"/>
                <w:szCs w:val="24"/>
              </w:rPr>
            </w:pPr>
            <w:r w:rsidRPr="008974DD">
              <w:rPr>
                <w:rFonts w:ascii="Arial" w:eastAsia="Arial" w:hAnsi="Arial" w:cs="Arial"/>
                <w:sz w:val="24"/>
                <w:szCs w:val="24"/>
              </w:rPr>
              <w:t>De un valor de</w:t>
            </w:r>
            <w:r w:rsidRPr="008974DD">
              <w:rPr>
                <w:rFonts w:ascii="Arial" w:eastAsia="Arial" w:hAnsi="Arial" w:cs="Arial"/>
                <w:sz w:val="24"/>
                <w:szCs w:val="24"/>
              </w:rPr>
              <w:tab/>
              <w:t>1,000.00</w:t>
            </w:r>
          </w:p>
        </w:tc>
        <w:tc>
          <w:tcPr>
            <w:tcW w:w="1870" w:type="pct"/>
          </w:tcPr>
          <w:p w14:paraId="58EF7174" w14:textId="77777777" w:rsidR="007D2012" w:rsidRPr="008974DD" w:rsidRDefault="007D2012" w:rsidP="00707EE4">
            <w:pPr>
              <w:widowControl w:val="0"/>
              <w:tabs>
                <w:tab w:val="left" w:pos="0"/>
                <w:tab w:val="left" w:pos="1728"/>
              </w:tabs>
              <w:spacing w:after="0" w:line="360" w:lineRule="auto"/>
              <w:jc w:val="center"/>
              <w:rPr>
                <w:rFonts w:ascii="Arial" w:eastAsia="Arial" w:hAnsi="Arial" w:cs="Arial"/>
                <w:sz w:val="24"/>
                <w:szCs w:val="24"/>
              </w:rPr>
            </w:pPr>
            <w:r w:rsidRPr="008974DD">
              <w:rPr>
                <w:rFonts w:ascii="Arial" w:eastAsia="Arial" w:hAnsi="Arial" w:cs="Arial"/>
                <w:sz w:val="24"/>
                <w:szCs w:val="24"/>
              </w:rPr>
              <w:t>Hasta un valor de 4,000.00</w:t>
            </w:r>
          </w:p>
        </w:tc>
        <w:tc>
          <w:tcPr>
            <w:tcW w:w="252" w:type="pct"/>
            <w:tcBorders>
              <w:right w:val="nil"/>
            </w:tcBorders>
          </w:tcPr>
          <w:p w14:paraId="74E064ED"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848" w:type="pct"/>
            <w:tcBorders>
              <w:left w:val="nil"/>
            </w:tcBorders>
          </w:tcPr>
          <w:p w14:paraId="5F8CC69E"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 xml:space="preserve"> 150.00</w:t>
            </w:r>
          </w:p>
        </w:tc>
      </w:tr>
      <w:tr w:rsidR="007D2012" w:rsidRPr="008974DD" w14:paraId="7D98D637" w14:textId="77777777" w:rsidTr="00707EE4">
        <w:trPr>
          <w:jc w:val="center"/>
        </w:trPr>
        <w:tc>
          <w:tcPr>
            <w:tcW w:w="2030" w:type="pct"/>
          </w:tcPr>
          <w:p w14:paraId="10A77C02" w14:textId="77777777" w:rsidR="007D2012" w:rsidRPr="008974DD" w:rsidRDefault="007D2012" w:rsidP="00707EE4">
            <w:pPr>
              <w:widowControl w:val="0"/>
              <w:tabs>
                <w:tab w:val="left" w:pos="0"/>
                <w:tab w:val="left" w:pos="1440"/>
              </w:tabs>
              <w:spacing w:after="0" w:line="360" w:lineRule="auto"/>
              <w:rPr>
                <w:rFonts w:ascii="Arial" w:eastAsia="Arial" w:hAnsi="Arial" w:cs="Arial"/>
                <w:sz w:val="24"/>
                <w:szCs w:val="24"/>
              </w:rPr>
            </w:pPr>
            <w:r w:rsidRPr="008974DD">
              <w:rPr>
                <w:rFonts w:ascii="Arial" w:eastAsia="Arial" w:hAnsi="Arial" w:cs="Arial"/>
                <w:sz w:val="24"/>
                <w:szCs w:val="24"/>
              </w:rPr>
              <w:t>De un valor de</w:t>
            </w:r>
            <w:r w:rsidRPr="008974DD">
              <w:rPr>
                <w:rFonts w:ascii="Arial" w:eastAsia="Arial" w:hAnsi="Arial" w:cs="Arial"/>
                <w:sz w:val="24"/>
                <w:szCs w:val="24"/>
              </w:rPr>
              <w:tab/>
              <w:t>4,001.00</w:t>
            </w:r>
          </w:p>
        </w:tc>
        <w:tc>
          <w:tcPr>
            <w:tcW w:w="1870" w:type="pct"/>
          </w:tcPr>
          <w:p w14:paraId="044D1725" w14:textId="77777777" w:rsidR="007D2012" w:rsidRPr="008974DD" w:rsidRDefault="007D2012" w:rsidP="00707EE4">
            <w:pPr>
              <w:widowControl w:val="0"/>
              <w:tabs>
                <w:tab w:val="left" w:pos="0"/>
              </w:tabs>
              <w:spacing w:after="0" w:line="360" w:lineRule="auto"/>
              <w:jc w:val="center"/>
              <w:rPr>
                <w:rFonts w:ascii="Arial" w:eastAsia="Arial" w:hAnsi="Arial" w:cs="Arial"/>
                <w:sz w:val="24"/>
                <w:szCs w:val="24"/>
              </w:rPr>
            </w:pPr>
            <w:r w:rsidRPr="008974DD">
              <w:rPr>
                <w:rFonts w:ascii="Arial" w:eastAsia="Arial" w:hAnsi="Arial" w:cs="Arial"/>
                <w:sz w:val="24"/>
                <w:szCs w:val="24"/>
              </w:rPr>
              <w:t>Hasta un valor de 10,000.00</w:t>
            </w:r>
          </w:p>
        </w:tc>
        <w:tc>
          <w:tcPr>
            <w:tcW w:w="252" w:type="pct"/>
            <w:tcBorders>
              <w:right w:val="nil"/>
            </w:tcBorders>
          </w:tcPr>
          <w:p w14:paraId="1C7DA5AF"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848" w:type="pct"/>
            <w:tcBorders>
              <w:left w:val="nil"/>
            </w:tcBorders>
          </w:tcPr>
          <w:p w14:paraId="1B49E9BE"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 xml:space="preserve"> 300.00</w:t>
            </w:r>
          </w:p>
        </w:tc>
      </w:tr>
      <w:tr w:rsidR="007D2012" w:rsidRPr="008974DD" w14:paraId="056D19B5" w14:textId="77777777" w:rsidTr="00707EE4">
        <w:trPr>
          <w:jc w:val="center"/>
        </w:trPr>
        <w:tc>
          <w:tcPr>
            <w:tcW w:w="2030" w:type="pct"/>
          </w:tcPr>
          <w:p w14:paraId="6B5F0506" w14:textId="77777777" w:rsidR="007D2012" w:rsidRPr="008974DD" w:rsidRDefault="007D2012" w:rsidP="00707EE4">
            <w:pPr>
              <w:widowControl w:val="0"/>
              <w:tabs>
                <w:tab w:val="left" w:pos="0"/>
              </w:tabs>
              <w:spacing w:after="0" w:line="360" w:lineRule="auto"/>
              <w:jc w:val="both"/>
              <w:rPr>
                <w:rFonts w:ascii="Arial" w:eastAsia="Arial" w:hAnsi="Arial" w:cs="Arial"/>
                <w:sz w:val="24"/>
                <w:szCs w:val="24"/>
              </w:rPr>
            </w:pPr>
            <w:r w:rsidRPr="008974DD">
              <w:rPr>
                <w:rFonts w:ascii="Arial" w:eastAsia="Arial" w:hAnsi="Arial" w:cs="Arial"/>
                <w:sz w:val="24"/>
                <w:szCs w:val="24"/>
              </w:rPr>
              <w:t xml:space="preserve">De un valor de </w:t>
            </w:r>
            <w:r>
              <w:rPr>
                <w:rFonts w:ascii="Arial" w:eastAsia="Arial" w:hAnsi="Arial" w:cs="Arial"/>
                <w:sz w:val="24"/>
                <w:szCs w:val="24"/>
              </w:rPr>
              <w:t xml:space="preserve">      </w:t>
            </w:r>
            <w:r w:rsidRPr="008974DD">
              <w:rPr>
                <w:rFonts w:ascii="Arial" w:eastAsia="Arial" w:hAnsi="Arial" w:cs="Arial"/>
                <w:sz w:val="24"/>
                <w:szCs w:val="24"/>
              </w:rPr>
              <w:t>10,001.00</w:t>
            </w:r>
          </w:p>
        </w:tc>
        <w:tc>
          <w:tcPr>
            <w:tcW w:w="1870" w:type="pct"/>
          </w:tcPr>
          <w:p w14:paraId="37509990" w14:textId="77777777" w:rsidR="007D2012" w:rsidRPr="008974DD" w:rsidRDefault="007D2012" w:rsidP="00707EE4">
            <w:pPr>
              <w:widowControl w:val="0"/>
              <w:tabs>
                <w:tab w:val="left" w:pos="0"/>
              </w:tabs>
              <w:spacing w:after="0" w:line="360" w:lineRule="auto"/>
              <w:jc w:val="center"/>
              <w:rPr>
                <w:rFonts w:ascii="Arial" w:eastAsia="Arial" w:hAnsi="Arial" w:cs="Arial"/>
                <w:sz w:val="24"/>
                <w:szCs w:val="24"/>
              </w:rPr>
            </w:pPr>
            <w:r w:rsidRPr="008974DD">
              <w:rPr>
                <w:rFonts w:ascii="Arial" w:eastAsia="Arial" w:hAnsi="Arial" w:cs="Arial"/>
                <w:sz w:val="24"/>
                <w:szCs w:val="24"/>
              </w:rPr>
              <w:t>Hasta un valor de 75,000.00</w:t>
            </w:r>
          </w:p>
        </w:tc>
        <w:tc>
          <w:tcPr>
            <w:tcW w:w="252" w:type="pct"/>
            <w:tcBorders>
              <w:right w:val="nil"/>
            </w:tcBorders>
          </w:tcPr>
          <w:p w14:paraId="2A1FEFD2"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848" w:type="pct"/>
            <w:tcBorders>
              <w:left w:val="nil"/>
            </w:tcBorders>
          </w:tcPr>
          <w:p w14:paraId="26402235"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 xml:space="preserve"> 330.00</w:t>
            </w:r>
          </w:p>
        </w:tc>
      </w:tr>
      <w:tr w:rsidR="007D2012" w:rsidRPr="008974DD" w14:paraId="5C3D3285" w14:textId="77777777" w:rsidTr="00707EE4">
        <w:trPr>
          <w:jc w:val="center"/>
        </w:trPr>
        <w:tc>
          <w:tcPr>
            <w:tcW w:w="2030" w:type="pct"/>
          </w:tcPr>
          <w:p w14:paraId="457FEF0C" w14:textId="77777777" w:rsidR="007D2012" w:rsidRPr="008974DD" w:rsidRDefault="007D2012" w:rsidP="00707EE4">
            <w:pPr>
              <w:widowControl w:val="0"/>
              <w:tabs>
                <w:tab w:val="left" w:pos="0"/>
              </w:tabs>
              <w:spacing w:after="0" w:line="360" w:lineRule="auto"/>
              <w:jc w:val="both"/>
              <w:rPr>
                <w:rFonts w:ascii="Arial" w:eastAsia="Arial" w:hAnsi="Arial" w:cs="Arial"/>
                <w:sz w:val="24"/>
                <w:szCs w:val="24"/>
              </w:rPr>
            </w:pPr>
            <w:r w:rsidRPr="008974DD">
              <w:rPr>
                <w:rFonts w:ascii="Arial" w:eastAsia="Arial" w:hAnsi="Arial" w:cs="Arial"/>
                <w:sz w:val="24"/>
                <w:szCs w:val="24"/>
              </w:rPr>
              <w:t>De un valor de</w:t>
            </w:r>
            <w:r>
              <w:rPr>
                <w:rFonts w:ascii="Arial" w:eastAsia="Arial" w:hAnsi="Arial" w:cs="Arial"/>
                <w:sz w:val="24"/>
                <w:szCs w:val="24"/>
              </w:rPr>
              <w:t xml:space="preserve">      </w:t>
            </w:r>
            <w:r w:rsidRPr="008974DD">
              <w:rPr>
                <w:rFonts w:ascii="Arial" w:eastAsia="Arial" w:hAnsi="Arial" w:cs="Arial"/>
                <w:sz w:val="24"/>
                <w:szCs w:val="24"/>
              </w:rPr>
              <w:t xml:space="preserve"> 75,001.00</w:t>
            </w:r>
          </w:p>
        </w:tc>
        <w:tc>
          <w:tcPr>
            <w:tcW w:w="1870" w:type="pct"/>
          </w:tcPr>
          <w:p w14:paraId="58028556" w14:textId="77777777" w:rsidR="007D2012" w:rsidRPr="008974DD" w:rsidRDefault="007D2012" w:rsidP="00707EE4">
            <w:pPr>
              <w:widowControl w:val="0"/>
              <w:tabs>
                <w:tab w:val="left" w:pos="0"/>
              </w:tabs>
              <w:spacing w:after="0" w:line="360" w:lineRule="auto"/>
              <w:jc w:val="center"/>
              <w:rPr>
                <w:rFonts w:ascii="Arial" w:eastAsia="Arial" w:hAnsi="Arial" w:cs="Arial"/>
                <w:sz w:val="24"/>
                <w:szCs w:val="24"/>
              </w:rPr>
            </w:pPr>
            <w:r w:rsidRPr="008974DD">
              <w:rPr>
                <w:rFonts w:ascii="Arial" w:eastAsia="Arial" w:hAnsi="Arial" w:cs="Arial"/>
                <w:sz w:val="24"/>
                <w:szCs w:val="24"/>
              </w:rPr>
              <w:t>En adelante</w:t>
            </w:r>
          </w:p>
        </w:tc>
        <w:tc>
          <w:tcPr>
            <w:tcW w:w="252" w:type="pct"/>
            <w:tcBorders>
              <w:right w:val="nil"/>
            </w:tcBorders>
          </w:tcPr>
          <w:p w14:paraId="73C2163F"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848" w:type="pct"/>
            <w:tcBorders>
              <w:left w:val="nil"/>
            </w:tcBorders>
          </w:tcPr>
          <w:p w14:paraId="77DC5F33"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 xml:space="preserve"> 500.00</w:t>
            </w:r>
          </w:p>
        </w:tc>
      </w:tr>
    </w:tbl>
    <w:p w14:paraId="32C7F00F" w14:textId="77777777" w:rsidR="007D2012" w:rsidRDefault="007D2012" w:rsidP="007D2012">
      <w:pPr>
        <w:widowControl w:val="0"/>
        <w:spacing w:after="0" w:line="276" w:lineRule="auto"/>
        <w:jc w:val="both"/>
        <w:rPr>
          <w:rFonts w:ascii="Arial" w:eastAsia="Arial" w:hAnsi="Arial" w:cs="Arial"/>
          <w:b/>
          <w:sz w:val="24"/>
          <w:szCs w:val="24"/>
        </w:rPr>
      </w:pPr>
    </w:p>
    <w:p w14:paraId="3B513DD3" w14:textId="77777777" w:rsidR="007D2012" w:rsidRPr="008974DD" w:rsidRDefault="007D2012" w:rsidP="007D2012">
      <w:pPr>
        <w:widowControl w:val="0"/>
        <w:spacing w:after="0" w:line="276" w:lineRule="auto"/>
        <w:jc w:val="both"/>
        <w:rPr>
          <w:rFonts w:ascii="Arial" w:eastAsia="Arial" w:hAnsi="Arial" w:cs="Arial"/>
          <w:sz w:val="24"/>
          <w:szCs w:val="24"/>
        </w:rPr>
      </w:pPr>
      <w:r w:rsidRPr="008974DD">
        <w:rPr>
          <w:rFonts w:ascii="Arial" w:eastAsia="Arial" w:hAnsi="Arial" w:cs="Arial"/>
          <w:b/>
          <w:sz w:val="24"/>
          <w:szCs w:val="24"/>
        </w:rPr>
        <w:t xml:space="preserve">Artículo 33.- </w:t>
      </w:r>
      <w:r w:rsidRPr="008974DD">
        <w:rPr>
          <w:rFonts w:ascii="Arial" w:eastAsia="Arial" w:hAnsi="Arial" w:cs="Arial"/>
          <w:sz w:val="24"/>
          <w:szCs w:val="24"/>
        </w:rPr>
        <w:t>No causarán derecho alguno las divisiones o fracciones de terrenos en las zonas rústicas que sean destinadas plenamente a la producción agrícola o ganadera.</w:t>
      </w:r>
    </w:p>
    <w:p w14:paraId="36BDA158" w14:textId="77777777" w:rsidR="007D2012" w:rsidRPr="008974DD" w:rsidRDefault="007D2012" w:rsidP="007D2012">
      <w:pPr>
        <w:widowControl w:val="0"/>
        <w:spacing w:after="0" w:line="276" w:lineRule="auto"/>
        <w:jc w:val="both"/>
        <w:rPr>
          <w:rFonts w:ascii="Arial" w:eastAsia="Arial" w:hAnsi="Arial" w:cs="Arial"/>
          <w:b/>
          <w:sz w:val="24"/>
          <w:szCs w:val="24"/>
        </w:rPr>
      </w:pPr>
    </w:p>
    <w:p w14:paraId="23E370B5" w14:textId="77777777" w:rsidR="007D2012" w:rsidRPr="008974DD" w:rsidRDefault="007D2012" w:rsidP="007D2012">
      <w:pPr>
        <w:widowControl w:val="0"/>
        <w:spacing w:after="0" w:line="276" w:lineRule="auto"/>
        <w:jc w:val="both"/>
        <w:rPr>
          <w:rFonts w:ascii="Arial" w:eastAsia="Arial" w:hAnsi="Arial" w:cs="Arial"/>
          <w:sz w:val="24"/>
          <w:szCs w:val="24"/>
        </w:rPr>
      </w:pPr>
      <w:r w:rsidRPr="008974DD">
        <w:rPr>
          <w:rFonts w:ascii="Arial" w:eastAsia="Arial" w:hAnsi="Arial" w:cs="Arial"/>
          <w:b/>
          <w:sz w:val="24"/>
          <w:szCs w:val="24"/>
        </w:rPr>
        <w:t xml:space="preserve">Artículo 34.- </w:t>
      </w:r>
      <w:r w:rsidRPr="008974DD">
        <w:rPr>
          <w:rFonts w:ascii="Arial" w:eastAsia="Arial" w:hAnsi="Arial" w:cs="Arial"/>
          <w:sz w:val="24"/>
          <w:szCs w:val="24"/>
        </w:rPr>
        <w:t>Los fraccionamientos causarán derechos de deslindes, excepción hecha de lo dispuesto en el artículo anterior, de conformidad con lo siguiente:</w:t>
      </w:r>
    </w:p>
    <w:p w14:paraId="67678B05" w14:textId="77777777" w:rsidR="007D2012" w:rsidRDefault="007D2012" w:rsidP="007D2012">
      <w:pPr>
        <w:spacing w:line="276" w:lineRule="auto"/>
        <w:rPr>
          <w:rFonts w:ascii="Arial" w:hAnsi="Arial" w:cs="Arial"/>
          <w:b/>
          <w:sz w:val="24"/>
          <w:szCs w:val="24"/>
        </w:rPr>
      </w:pPr>
    </w:p>
    <w:tbl>
      <w:tblPr>
        <w:tblW w:w="4936" w:type="pct"/>
        <w:jc w:val="center"/>
        <w:tblLook w:val="0000" w:firstRow="0" w:lastRow="0" w:firstColumn="0" w:lastColumn="0" w:noHBand="0" w:noVBand="0"/>
      </w:tblPr>
      <w:tblGrid>
        <w:gridCol w:w="6798"/>
        <w:gridCol w:w="523"/>
        <w:gridCol w:w="1394"/>
      </w:tblGrid>
      <w:tr w:rsidR="007D2012" w:rsidRPr="008974DD" w14:paraId="6FDAAD3D" w14:textId="77777777" w:rsidTr="00707EE4">
        <w:trPr>
          <w:trHeight w:val="336"/>
          <w:jc w:val="center"/>
        </w:trPr>
        <w:tc>
          <w:tcPr>
            <w:tcW w:w="3900" w:type="pct"/>
            <w:tcBorders>
              <w:top w:val="single" w:sz="4" w:space="0" w:color="000000"/>
              <w:left w:val="single" w:sz="4" w:space="0" w:color="000000"/>
              <w:bottom w:val="single" w:sz="4" w:space="0" w:color="000000"/>
              <w:right w:val="single" w:sz="4" w:space="0" w:color="000000"/>
            </w:tcBorders>
          </w:tcPr>
          <w:p w14:paraId="0A4D32A9" w14:textId="77777777" w:rsidR="007D2012" w:rsidRPr="008974DD" w:rsidRDefault="007D2012" w:rsidP="00707EE4">
            <w:pPr>
              <w:widowControl w:val="0"/>
              <w:tabs>
                <w:tab w:val="left" w:pos="0"/>
              </w:tabs>
              <w:spacing w:after="0" w:line="360" w:lineRule="auto"/>
              <w:jc w:val="both"/>
              <w:rPr>
                <w:rFonts w:ascii="Arial" w:hAnsi="Arial" w:cs="Arial"/>
                <w:sz w:val="24"/>
                <w:szCs w:val="24"/>
              </w:rPr>
            </w:pPr>
            <w:r w:rsidRPr="008974DD">
              <w:rPr>
                <w:rFonts w:ascii="Arial" w:eastAsia="Arial" w:hAnsi="Arial" w:cs="Arial"/>
                <w:b/>
                <w:sz w:val="24"/>
                <w:szCs w:val="24"/>
              </w:rPr>
              <w:t xml:space="preserve">I. </w:t>
            </w:r>
            <w:r w:rsidRPr="008974DD">
              <w:rPr>
                <w:rFonts w:ascii="Arial" w:eastAsia="Arial" w:hAnsi="Arial" w:cs="Arial"/>
                <w:sz w:val="24"/>
                <w:szCs w:val="24"/>
              </w:rPr>
              <w:t>Hasta 160,000 m2</w:t>
            </w:r>
          </w:p>
        </w:tc>
        <w:tc>
          <w:tcPr>
            <w:tcW w:w="300" w:type="pct"/>
            <w:tcBorders>
              <w:top w:val="single" w:sz="4" w:space="0" w:color="000000"/>
              <w:left w:val="single" w:sz="4" w:space="0" w:color="000000"/>
              <w:bottom w:val="single" w:sz="4" w:space="0" w:color="000000"/>
            </w:tcBorders>
          </w:tcPr>
          <w:p w14:paraId="4E9D29D4"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800" w:type="pct"/>
            <w:tcBorders>
              <w:top w:val="single" w:sz="4" w:space="0" w:color="000000"/>
              <w:left w:val="nil"/>
              <w:bottom w:val="single" w:sz="4" w:space="0" w:color="000000"/>
              <w:right w:val="single" w:sz="4" w:space="0" w:color="000000"/>
            </w:tcBorders>
          </w:tcPr>
          <w:p w14:paraId="7E5A78D6"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 xml:space="preserve"> 3,000.00</w:t>
            </w:r>
          </w:p>
        </w:tc>
      </w:tr>
      <w:tr w:rsidR="007D2012" w:rsidRPr="008974DD" w14:paraId="68B12998" w14:textId="77777777" w:rsidTr="00707EE4">
        <w:trPr>
          <w:trHeight w:val="341"/>
          <w:jc w:val="center"/>
        </w:trPr>
        <w:tc>
          <w:tcPr>
            <w:tcW w:w="3900" w:type="pct"/>
            <w:tcBorders>
              <w:top w:val="single" w:sz="4" w:space="0" w:color="000000"/>
              <w:left w:val="single" w:sz="4" w:space="0" w:color="000000"/>
              <w:bottom w:val="single" w:sz="4" w:space="0" w:color="000000"/>
              <w:right w:val="single" w:sz="4" w:space="0" w:color="000000"/>
            </w:tcBorders>
          </w:tcPr>
          <w:p w14:paraId="3334F4F9" w14:textId="77777777" w:rsidR="007D2012" w:rsidRPr="008974DD" w:rsidRDefault="007D2012" w:rsidP="00707EE4">
            <w:pPr>
              <w:widowControl w:val="0"/>
              <w:tabs>
                <w:tab w:val="left" w:pos="0"/>
              </w:tabs>
              <w:spacing w:after="0" w:line="360" w:lineRule="auto"/>
              <w:jc w:val="both"/>
              <w:rPr>
                <w:rFonts w:ascii="Arial" w:hAnsi="Arial" w:cs="Arial"/>
                <w:sz w:val="24"/>
                <w:szCs w:val="24"/>
              </w:rPr>
            </w:pPr>
            <w:r w:rsidRPr="008974DD">
              <w:rPr>
                <w:rFonts w:ascii="Arial" w:eastAsia="Arial" w:hAnsi="Arial" w:cs="Arial"/>
                <w:b/>
                <w:sz w:val="24"/>
                <w:szCs w:val="24"/>
              </w:rPr>
              <w:t xml:space="preserve">II. </w:t>
            </w:r>
            <w:r w:rsidRPr="008974DD">
              <w:rPr>
                <w:rFonts w:ascii="Arial" w:eastAsia="Arial" w:hAnsi="Arial" w:cs="Arial"/>
                <w:sz w:val="24"/>
                <w:szCs w:val="24"/>
              </w:rPr>
              <w:t>Más de 160,000 m2</w:t>
            </w:r>
          </w:p>
        </w:tc>
        <w:tc>
          <w:tcPr>
            <w:tcW w:w="300" w:type="pct"/>
            <w:tcBorders>
              <w:top w:val="single" w:sz="4" w:space="0" w:color="000000"/>
              <w:left w:val="single" w:sz="4" w:space="0" w:color="000000"/>
              <w:bottom w:val="single" w:sz="4" w:space="0" w:color="000000"/>
            </w:tcBorders>
          </w:tcPr>
          <w:p w14:paraId="11A6B905"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800" w:type="pct"/>
            <w:tcBorders>
              <w:top w:val="single" w:sz="4" w:space="0" w:color="000000"/>
              <w:left w:val="nil"/>
              <w:bottom w:val="single" w:sz="4" w:space="0" w:color="000000"/>
              <w:right w:val="single" w:sz="4" w:space="0" w:color="000000"/>
            </w:tcBorders>
          </w:tcPr>
          <w:p w14:paraId="4414B003"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 xml:space="preserve"> 3,500.00</w:t>
            </w:r>
          </w:p>
        </w:tc>
      </w:tr>
    </w:tbl>
    <w:p w14:paraId="6F95A97F" w14:textId="77777777" w:rsidR="007D2012" w:rsidRDefault="007D2012" w:rsidP="007D2012">
      <w:pPr>
        <w:spacing w:line="276" w:lineRule="auto"/>
        <w:rPr>
          <w:rFonts w:ascii="Arial" w:hAnsi="Arial" w:cs="Arial"/>
          <w:b/>
          <w:sz w:val="24"/>
          <w:szCs w:val="24"/>
        </w:rPr>
      </w:pPr>
    </w:p>
    <w:p w14:paraId="5B9461F3" w14:textId="77777777" w:rsidR="007D2012" w:rsidRPr="008974DD" w:rsidRDefault="007D2012" w:rsidP="007D2012">
      <w:pPr>
        <w:widowControl w:val="0"/>
        <w:spacing w:after="0" w:line="276" w:lineRule="auto"/>
        <w:jc w:val="both"/>
        <w:rPr>
          <w:rFonts w:ascii="Arial" w:eastAsia="Arial" w:hAnsi="Arial" w:cs="Arial"/>
          <w:sz w:val="24"/>
          <w:szCs w:val="24"/>
        </w:rPr>
      </w:pPr>
      <w:r w:rsidRPr="008974DD">
        <w:rPr>
          <w:rFonts w:ascii="Arial" w:eastAsia="Arial" w:hAnsi="Arial" w:cs="Arial"/>
          <w:b/>
          <w:sz w:val="24"/>
          <w:szCs w:val="24"/>
        </w:rPr>
        <w:t xml:space="preserve">Articulo 35.- </w:t>
      </w:r>
      <w:r w:rsidRPr="008974DD">
        <w:rPr>
          <w:rFonts w:ascii="Arial" w:eastAsia="Arial" w:hAnsi="Arial" w:cs="Arial"/>
          <w:sz w:val="24"/>
          <w:szCs w:val="24"/>
        </w:rPr>
        <w:t>Por la revisión técnica de la documentación de constitución en régimen de propiedad en condominio, se causarán derechos de acuerdo con su tipo.</w:t>
      </w:r>
    </w:p>
    <w:p w14:paraId="667E8802" w14:textId="77777777" w:rsidR="007D2012" w:rsidRDefault="007D2012" w:rsidP="007D2012">
      <w:pPr>
        <w:spacing w:line="276" w:lineRule="auto"/>
        <w:rPr>
          <w:rFonts w:ascii="Arial" w:hAnsi="Arial" w:cs="Arial"/>
          <w:b/>
          <w:sz w:val="24"/>
          <w:szCs w:val="24"/>
        </w:rPr>
      </w:pPr>
    </w:p>
    <w:tbl>
      <w:tblPr>
        <w:tblW w:w="5296" w:type="pct"/>
        <w:jc w:val="center"/>
        <w:tblLook w:val="0000" w:firstRow="0" w:lastRow="0" w:firstColumn="0" w:lastColumn="0" w:noHBand="0" w:noVBand="0"/>
      </w:tblPr>
      <w:tblGrid>
        <w:gridCol w:w="4107"/>
        <w:gridCol w:w="2108"/>
        <w:gridCol w:w="3136"/>
      </w:tblGrid>
      <w:tr w:rsidR="007D2012" w:rsidRPr="008974DD" w14:paraId="181C3024" w14:textId="77777777" w:rsidTr="00707EE4">
        <w:trPr>
          <w:jc w:val="center"/>
        </w:trPr>
        <w:tc>
          <w:tcPr>
            <w:tcW w:w="2196" w:type="pct"/>
            <w:tcBorders>
              <w:top w:val="single" w:sz="4" w:space="0" w:color="000000"/>
              <w:left w:val="single" w:sz="4" w:space="0" w:color="000000"/>
              <w:bottom w:val="single" w:sz="4" w:space="0" w:color="000000"/>
              <w:right w:val="single" w:sz="4" w:space="0" w:color="000000"/>
            </w:tcBorders>
          </w:tcPr>
          <w:p w14:paraId="1F34A1AD" w14:textId="77777777" w:rsidR="007D2012" w:rsidRPr="008974DD" w:rsidRDefault="007D2012" w:rsidP="00707EE4">
            <w:pPr>
              <w:pStyle w:val="Prrafodelista"/>
              <w:widowControl w:val="0"/>
              <w:numPr>
                <w:ilvl w:val="0"/>
                <w:numId w:val="24"/>
              </w:numPr>
              <w:tabs>
                <w:tab w:val="left" w:pos="0"/>
              </w:tabs>
              <w:spacing w:after="0" w:line="360" w:lineRule="auto"/>
              <w:jc w:val="both"/>
              <w:rPr>
                <w:rFonts w:ascii="Arial" w:hAnsi="Arial" w:cs="Arial"/>
                <w:sz w:val="24"/>
                <w:szCs w:val="24"/>
              </w:rPr>
            </w:pPr>
            <w:r w:rsidRPr="008974DD">
              <w:rPr>
                <w:rFonts w:ascii="Arial" w:eastAsia="Arial" w:hAnsi="Arial" w:cs="Arial"/>
                <w:sz w:val="24"/>
                <w:szCs w:val="24"/>
              </w:rPr>
              <w:t>Tipo comercial</w:t>
            </w:r>
          </w:p>
        </w:tc>
        <w:tc>
          <w:tcPr>
            <w:tcW w:w="1127" w:type="pct"/>
            <w:tcBorders>
              <w:top w:val="single" w:sz="4" w:space="0" w:color="000000"/>
              <w:left w:val="single" w:sz="4" w:space="0" w:color="000000"/>
              <w:bottom w:val="single" w:sz="4" w:space="0" w:color="000000"/>
            </w:tcBorders>
          </w:tcPr>
          <w:p w14:paraId="412B215F"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1677" w:type="pct"/>
            <w:tcBorders>
              <w:top w:val="single" w:sz="4" w:space="0" w:color="000000"/>
              <w:left w:val="nil"/>
              <w:bottom w:val="single" w:sz="4" w:space="0" w:color="000000"/>
              <w:right w:val="single" w:sz="4" w:space="0" w:color="000000"/>
            </w:tcBorders>
          </w:tcPr>
          <w:p w14:paraId="2EAC03D8" w14:textId="77777777" w:rsidR="007D2012" w:rsidRPr="008974DD" w:rsidRDefault="007D2012" w:rsidP="00707EE4">
            <w:pPr>
              <w:widowControl w:val="0"/>
              <w:spacing w:after="0" w:line="360" w:lineRule="auto"/>
              <w:rPr>
                <w:rFonts w:ascii="Arial" w:eastAsia="Arial" w:hAnsi="Arial" w:cs="Arial"/>
                <w:sz w:val="24"/>
                <w:szCs w:val="24"/>
              </w:rPr>
            </w:pPr>
            <w:r>
              <w:rPr>
                <w:rFonts w:ascii="Arial" w:eastAsia="Arial" w:hAnsi="Arial" w:cs="Arial"/>
                <w:sz w:val="24"/>
                <w:szCs w:val="24"/>
              </w:rPr>
              <w:t xml:space="preserve">   130.00 por </w:t>
            </w:r>
            <w:r w:rsidRPr="008974DD">
              <w:rPr>
                <w:rFonts w:ascii="Arial" w:eastAsia="Arial" w:hAnsi="Arial" w:cs="Arial"/>
                <w:sz w:val="24"/>
                <w:szCs w:val="24"/>
              </w:rPr>
              <w:t>departamento</w:t>
            </w:r>
          </w:p>
        </w:tc>
      </w:tr>
      <w:tr w:rsidR="007D2012" w:rsidRPr="008974DD" w14:paraId="675BDDB1" w14:textId="77777777" w:rsidTr="00707EE4">
        <w:trPr>
          <w:jc w:val="center"/>
        </w:trPr>
        <w:tc>
          <w:tcPr>
            <w:tcW w:w="2196" w:type="pct"/>
            <w:tcBorders>
              <w:top w:val="single" w:sz="4" w:space="0" w:color="000000"/>
              <w:left w:val="single" w:sz="4" w:space="0" w:color="000000"/>
              <w:bottom w:val="single" w:sz="4" w:space="0" w:color="000000"/>
              <w:right w:val="single" w:sz="4" w:space="0" w:color="000000"/>
            </w:tcBorders>
          </w:tcPr>
          <w:p w14:paraId="0C6F912D" w14:textId="77777777" w:rsidR="007D2012" w:rsidRPr="008974DD" w:rsidRDefault="007D2012" w:rsidP="00707EE4">
            <w:pPr>
              <w:pStyle w:val="Prrafodelista"/>
              <w:widowControl w:val="0"/>
              <w:numPr>
                <w:ilvl w:val="0"/>
                <w:numId w:val="24"/>
              </w:numPr>
              <w:tabs>
                <w:tab w:val="left" w:pos="0"/>
              </w:tabs>
              <w:spacing w:after="0" w:line="360" w:lineRule="auto"/>
              <w:jc w:val="both"/>
              <w:rPr>
                <w:rFonts w:ascii="Arial" w:hAnsi="Arial" w:cs="Arial"/>
                <w:sz w:val="24"/>
                <w:szCs w:val="24"/>
              </w:rPr>
            </w:pPr>
            <w:r w:rsidRPr="008974DD">
              <w:rPr>
                <w:rFonts w:ascii="Arial" w:eastAsia="Arial" w:hAnsi="Arial" w:cs="Arial"/>
                <w:sz w:val="24"/>
                <w:szCs w:val="24"/>
              </w:rPr>
              <w:t>Tipo habitacional</w:t>
            </w:r>
          </w:p>
        </w:tc>
        <w:tc>
          <w:tcPr>
            <w:tcW w:w="1127" w:type="pct"/>
            <w:tcBorders>
              <w:top w:val="single" w:sz="4" w:space="0" w:color="000000"/>
              <w:left w:val="single" w:sz="4" w:space="0" w:color="000000"/>
              <w:bottom w:val="single" w:sz="4" w:space="0" w:color="000000"/>
            </w:tcBorders>
          </w:tcPr>
          <w:p w14:paraId="2F211263" w14:textId="77777777" w:rsidR="007D2012" w:rsidRPr="008974DD" w:rsidRDefault="007D2012" w:rsidP="00707EE4">
            <w:pPr>
              <w:widowControl w:val="0"/>
              <w:spacing w:after="0" w:line="360" w:lineRule="auto"/>
              <w:jc w:val="both"/>
              <w:rPr>
                <w:rFonts w:ascii="Arial" w:eastAsia="Arial" w:hAnsi="Arial" w:cs="Arial"/>
                <w:sz w:val="24"/>
                <w:szCs w:val="24"/>
              </w:rPr>
            </w:pPr>
            <w:r w:rsidRPr="008974DD">
              <w:rPr>
                <w:rFonts w:ascii="Arial" w:eastAsia="Arial" w:hAnsi="Arial" w:cs="Arial"/>
                <w:sz w:val="24"/>
                <w:szCs w:val="24"/>
              </w:rPr>
              <w:t>$</w:t>
            </w:r>
          </w:p>
        </w:tc>
        <w:tc>
          <w:tcPr>
            <w:tcW w:w="1677" w:type="pct"/>
            <w:tcBorders>
              <w:top w:val="single" w:sz="4" w:space="0" w:color="000000"/>
              <w:left w:val="nil"/>
              <w:bottom w:val="single" w:sz="4" w:space="0" w:color="000000"/>
              <w:right w:val="single" w:sz="4" w:space="0" w:color="000000"/>
            </w:tcBorders>
          </w:tcPr>
          <w:p w14:paraId="22CB2BCB" w14:textId="77777777" w:rsidR="007D2012" w:rsidRPr="008974DD" w:rsidRDefault="007D2012" w:rsidP="00707EE4">
            <w:pPr>
              <w:widowControl w:val="0"/>
              <w:spacing w:after="0" w:line="360" w:lineRule="auto"/>
              <w:jc w:val="right"/>
              <w:rPr>
                <w:rFonts w:ascii="Arial" w:eastAsia="Arial" w:hAnsi="Arial" w:cs="Arial"/>
                <w:sz w:val="24"/>
                <w:szCs w:val="24"/>
              </w:rPr>
            </w:pPr>
            <w:r w:rsidRPr="008974DD">
              <w:rPr>
                <w:rFonts w:ascii="Arial" w:eastAsia="Arial" w:hAnsi="Arial" w:cs="Arial"/>
                <w:sz w:val="24"/>
                <w:szCs w:val="24"/>
              </w:rPr>
              <w:t>85.00 por departamento</w:t>
            </w:r>
          </w:p>
        </w:tc>
      </w:tr>
    </w:tbl>
    <w:p w14:paraId="4A54AC10" w14:textId="77777777" w:rsidR="007D2012" w:rsidRDefault="007D2012" w:rsidP="007D2012">
      <w:pPr>
        <w:spacing w:line="276" w:lineRule="auto"/>
        <w:rPr>
          <w:rFonts w:ascii="Arial" w:hAnsi="Arial" w:cs="Arial"/>
          <w:b/>
          <w:sz w:val="24"/>
          <w:szCs w:val="24"/>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6"/>
        <w:gridCol w:w="1919"/>
      </w:tblGrid>
      <w:tr w:rsidR="007D2012" w:rsidRPr="00AD7783" w14:paraId="0744E137" w14:textId="77777777" w:rsidTr="00707EE4">
        <w:tc>
          <w:tcPr>
            <w:tcW w:w="3899" w:type="pct"/>
            <w:vAlign w:val="center"/>
          </w:tcPr>
          <w:p w14:paraId="2D59B6B5"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Cédula de urbanización y cambio de nomenclatura</w:t>
            </w:r>
          </w:p>
        </w:tc>
        <w:tc>
          <w:tcPr>
            <w:tcW w:w="1101" w:type="pct"/>
            <w:vAlign w:val="center"/>
          </w:tcPr>
          <w:p w14:paraId="65C30FE0"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350.00</w:t>
            </w:r>
          </w:p>
        </w:tc>
      </w:tr>
      <w:tr w:rsidR="007D2012" w:rsidRPr="00AD7783" w14:paraId="711F739B" w14:textId="77777777" w:rsidTr="00707EE4">
        <w:tc>
          <w:tcPr>
            <w:tcW w:w="3899" w:type="pct"/>
            <w:vAlign w:val="center"/>
          </w:tcPr>
          <w:p w14:paraId="7880B07A"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Constancia de información de bienes y muebles.</w:t>
            </w:r>
          </w:p>
          <w:p w14:paraId="7BFF2CAE"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lastRenderedPageBreak/>
              <w:t>De 0 a 3 predios</w:t>
            </w:r>
          </w:p>
          <w:p w14:paraId="076212DD"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De 4 a 20 predios</w:t>
            </w:r>
          </w:p>
          <w:p w14:paraId="587A614E"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De 21 en adelante</w:t>
            </w:r>
          </w:p>
        </w:tc>
        <w:tc>
          <w:tcPr>
            <w:tcW w:w="1101" w:type="pct"/>
            <w:vAlign w:val="center"/>
          </w:tcPr>
          <w:p w14:paraId="69F3CFF0" w14:textId="77777777" w:rsidR="007D2012" w:rsidRPr="00AD7783" w:rsidRDefault="007D2012" w:rsidP="00707EE4">
            <w:pPr>
              <w:spacing w:after="0" w:line="360" w:lineRule="auto"/>
              <w:jc w:val="right"/>
              <w:rPr>
                <w:rFonts w:ascii="Arial" w:eastAsia="Arial" w:hAnsi="Arial" w:cs="Arial"/>
                <w:sz w:val="24"/>
                <w:szCs w:val="24"/>
              </w:rPr>
            </w:pPr>
          </w:p>
          <w:p w14:paraId="497D2BE3"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lastRenderedPageBreak/>
              <w:t>$    130.00</w:t>
            </w:r>
          </w:p>
          <w:p w14:paraId="62098D69"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300.00</w:t>
            </w:r>
          </w:p>
          <w:p w14:paraId="2382EF34"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450.00</w:t>
            </w:r>
          </w:p>
        </w:tc>
      </w:tr>
      <w:tr w:rsidR="007D2012" w:rsidRPr="00AD7783" w14:paraId="5F134EF8" w14:textId="77777777" w:rsidTr="00707EE4">
        <w:tc>
          <w:tcPr>
            <w:tcW w:w="3899" w:type="pct"/>
            <w:vAlign w:val="center"/>
          </w:tcPr>
          <w:p w14:paraId="5EA2F9B8"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lastRenderedPageBreak/>
              <w:t>Asignación de nomenclatura en plano de fraccionamiento y divisiones de predio, por cada fracción.</w:t>
            </w:r>
          </w:p>
        </w:tc>
        <w:tc>
          <w:tcPr>
            <w:tcW w:w="1101" w:type="pct"/>
            <w:vAlign w:val="center"/>
          </w:tcPr>
          <w:p w14:paraId="2D52DDCA"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8.00</w:t>
            </w:r>
          </w:p>
        </w:tc>
      </w:tr>
      <w:tr w:rsidR="007D2012" w:rsidRPr="00AD7783" w14:paraId="16803863" w14:textId="77777777" w:rsidTr="00707EE4">
        <w:tc>
          <w:tcPr>
            <w:tcW w:w="3899" w:type="pct"/>
            <w:vAlign w:val="center"/>
          </w:tcPr>
          <w:p w14:paraId="02C96FF7"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Oficio de historial del predio y su valor</w:t>
            </w:r>
          </w:p>
        </w:tc>
        <w:tc>
          <w:tcPr>
            <w:tcW w:w="1101" w:type="pct"/>
            <w:vAlign w:val="center"/>
          </w:tcPr>
          <w:p w14:paraId="04D9117A"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300.00</w:t>
            </w:r>
          </w:p>
        </w:tc>
      </w:tr>
      <w:tr w:rsidR="007D2012" w:rsidRPr="00AD7783" w14:paraId="755B1CFA" w14:textId="77777777" w:rsidTr="00707EE4">
        <w:tc>
          <w:tcPr>
            <w:tcW w:w="3899" w:type="pct"/>
            <w:vAlign w:val="center"/>
          </w:tcPr>
          <w:p w14:paraId="4FFFE7E0"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Oficio de rectificación de medidas</w:t>
            </w:r>
          </w:p>
        </w:tc>
        <w:tc>
          <w:tcPr>
            <w:tcW w:w="1101" w:type="pct"/>
            <w:vAlign w:val="center"/>
          </w:tcPr>
          <w:p w14:paraId="276F56A1"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350.00</w:t>
            </w:r>
          </w:p>
        </w:tc>
      </w:tr>
      <w:tr w:rsidR="007D2012" w:rsidRPr="00AD7783" w14:paraId="0E677B1B" w14:textId="77777777" w:rsidTr="00707EE4">
        <w:tc>
          <w:tcPr>
            <w:tcW w:w="3899" w:type="pct"/>
            <w:vAlign w:val="center"/>
          </w:tcPr>
          <w:p w14:paraId="43738F64"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Por validación de los trabajos de topografía.</w:t>
            </w:r>
          </w:p>
        </w:tc>
        <w:tc>
          <w:tcPr>
            <w:tcW w:w="1101" w:type="pct"/>
            <w:vAlign w:val="center"/>
          </w:tcPr>
          <w:p w14:paraId="4350D0CF"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850.00</w:t>
            </w:r>
          </w:p>
        </w:tc>
      </w:tr>
      <w:tr w:rsidR="007D2012" w:rsidRPr="00AD7783" w14:paraId="0CE1D2C5" w14:textId="77777777" w:rsidTr="00707EE4">
        <w:tc>
          <w:tcPr>
            <w:tcW w:w="3899" w:type="pct"/>
          </w:tcPr>
          <w:p w14:paraId="32EA6F7C"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Por la revisión del proyecto de escritura pública de constitución o modificación de régimen de propiedad en condominio respecto de los planos validados se cobrará</w:t>
            </w:r>
          </w:p>
          <w:p w14:paraId="66C3B61F"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De 1 a 10 fracción</w:t>
            </w:r>
          </w:p>
          <w:p w14:paraId="7D2EA770"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De 11 a 100 fracción</w:t>
            </w:r>
          </w:p>
          <w:p w14:paraId="01DA6E46"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De 101 a 200 fracción</w:t>
            </w:r>
          </w:p>
          <w:p w14:paraId="33C52D33"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De 201 en adelante</w:t>
            </w:r>
          </w:p>
        </w:tc>
        <w:tc>
          <w:tcPr>
            <w:tcW w:w="1101" w:type="pct"/>
          </w:tcPr>
          <w:p w14:paraId="2E63D918" w14:textId="77777777" w:rsidR="007D2012" w:rsidRPr="00AD7783" w:rsidRDefault="007D2012" w:rsidP="00707EE4">
            <w:pPr>
              <w:spacing w:after="0" w:line="360" w:lineRule="auto"/>
              <w:jc w:val="right"/>
              <w:rPr>
                <w:rFonts w:ascii="Arial" w:eastAsia="Arial" w:hAnsi="Arial" w:cs="Arial"/>
                <w:sz w:val="24"/>
                <w:szCs w:val="24"/>
              </w:rPr>
            </w:pPr>
          </w:p>
          <w:p w14:paraId="478C36D9" w14:textId="77777777" w:rsidR="007D2012" w:rsidRPr="00AD7783" w:rsidRDefault="007D2012" w:rsidP="00707EE4">
            <w:pPr>
              <w:spacing w:after="0" w:line="360" w:lineRule="auto"/>
              <w:jc w:val="right"/>
              <w:rPr>
                <w:rFonts w:ascii="Arial" w:eastAsia="Arial" w:hAnsi="Arial" w:cs="Arial"/>
                <w:sz w:val="24"/>
                <w:szCs w:val="24"/>
              </w:rPr>
            </w:pPr>
          </w:p>
          <w:p w14:paraId="69210775" w14:textId="77777777" w:rsidR="007D2012" w:rsidRPr="00AD7783" w:rsidRDefault="007D2012" w:rsidP="00707EE4">
            <w:pPr>
              <w:spacing w:after="0" w:line="360" w:lineRule="auto"/>
              <w:jc w:val="right"/>
              <w:rPr>
                <w:rFonts w:ascii="Arial" w:eastAsia="Arial" w:hAnsi="Arial" w:cs="Arial"/>
                <w:sz w:val="24"/>
                <w:szCs w:val="24"/>
              </w:rPr>
            </w:pPr>
          </w:p>
          <w:p w14:paraId="33281189"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170.00</w:t>
            </w:r>
          </w:p>
          <w:p w14:paraId="23357C2E"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700.00</w:t>
            </w:r>
          </w:p>
          <w:p w14:paraId="55E9A828"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$ 3,200.00</w:t>
            </w:r>
          </w:p>
          <w:p w14:paraId="7FE4F040"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$ 4,400.00</w:t>
            </w:r>
          </w:p>
        </w:tc>
      </w:tr>
      <w:tr w:rsidR="007D2012" w:rsidRPr="00AD7783" w14:paraId="73DF7986" w14:textId="77777777" w:rsidTr="00707EE4">
        <w:tc>
          <w:tcPr>
            <w:tcW w:w="3899" w:type="pct"/>
            <w:vAlign w:val="center"/>
          </w:tcPr>
          <w:p w14:paraId="4E5F8B6F" w14:textId="77777777" w:rsidR="007D2012" w:rsidRPr="00AD7783" w:rsidRDefault="007D2012" w:rsidP="00707EE4">
            <w:pPr>
              <w:spacing w:after="0" w:line="360" w:lineRule="auto"/>
              <w:jc w:val="both"/>
              <w:rPr>
                <w:rFonts w:ascii="Arial" w:eastAsia="Arial" w:hAnsi="Arial" w:cs="Arial"/>
                <w:sz w:val="24"/>
                <w:szCs w:val="24"/>
              </w:rPr>
            </w:pPr>
            <w:r w:rsidRPr="00AD7783">
              <w:rPr>
                <w:rFonts w:ascii="Arial" w:eastAsia="Arial" w:hAnsi="Arial" w:cs="Arial"/>
                <w:sz w:val="24"/>
                <w:szCs w:val="24"/>
              </w:rPr>
              <w:t>Trabajos de referencia geográfica con sistemas de posicionamiento global (GPS) por cada punto posicionado geográficamente.</w:t>
            </w:r>
          </w:p>
        </w:tc>
        <w:tc>
          <w:tcPr>
            <w:tcW w:w="1101" w:type="pct"/>
            <w:vAlign w:val="center"/>
          </w:tcPr>
          <w:p w14:paraId="4275002F" w14:textId="77777777" w:rsidR="007D2012" w:rsidRPr="00AD7783" w:rsidRDefault="007D2012" w:rsidP="00707EE4">
            <w:pPr>
              <w:spacing w:after="0" w:line="360" w:lineRule="auto"/>
              <w:jc w:val="right"/>
              <w:rPr>
                <w:rFonts w:ascii="Arial" w:eastAsia="Arial" w:hAnsi="Arial" w:cs="Arial"/>
                <w:sz w:val="24"/>
                <w:szCs w:val="24"/>
              </w:rPr>
            </w:pPr>
          </w:p>
          <w:p w14:paraId="1D94E344"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$ 1,400.00</w:t>
            </w:r>
          </w:p>
        </w:tc>
      </w:tr>
      <w:tr w:rsidR="007D2012" w:rsidRPr="00AD7783" w14:paraId="193B9FCA" w14:textId="77777777" w:rsidTr="00707EE4">
        <w:tc>
          <w:tcPr>
            <w:tcW w:w="5000" w:type="pct"/>
            <w:gridSpan w:val="2"/>
            <w:vAlign w:val="center"/>
          </w:tcPr>
          <w:p w14:paraId="5F45F101" w14:textId="77777777" w:rsidR="007D2012" w:rsidRPr="00AD7783" w:rsidRDefault="007D2012" w:rsidP="00707EE4">
            <w:pPr>
              <w:spacing w:after="0" w:line="360" w:lineRule="auto"/>
              <w:jc w:val="center"/>
              <w:rPr>
                <w:rFonts w:ascii="Arial" w:eastAsia="Arial" w:hAnsi="Arial" w:cs="Arial"/>
                <w:b/>
                <w:sz w:val="24"/>
                <w:szCs w:val="24"/>
              </w:rPr>
            </w:pPr>
            <w:r w:rsidRPr="00AD7783">
              <w:rPr>
                <w:rFonts w:ascii="Arial" w:eastAsia="Arial" w:hAnsi="Arial" w:cs="Arial"/>
                <w:b/>
                <w:sz w:val="24"/>
                <w:szCs w:val="24"/>
              </w:rPr>
              <w:t>Por cada diligencia de verificación</w:t>
            </w:r>
          </w:p>
        </w:tc>
      </w:tr>
      <w:tr w:rsidR="007D2012" w:rsidRPr="00AD7783" w14:paraId="0D7C38A2" w14:textId="77777777" w:rsidTr="00707EE4">
        <w:tc>
          <w:tcPr>
            <w:tcW w:w="3899" w:type="pct"/>
            <w:vAlign w:val="center"/>
          </w:tcPr>
          <w:p w14:paraId="1F6DB57E" w14:textId="77777777" w:rsidR="007D2012" w:rsidRPr="00AD7783" w:rsidRDefault="007D2012" w:rsidP="00707EE4">
            <w:pPr>
              <w:pBdr>
                <w:top w:val="nil"/>
                <w:left w:val="nil"/>
                <w:bottom w:val="nil"/>
                <w:right w:val="nil"/>
                <w:between w:val="nil"/>
              </w:pBdr>
              <w:spacing w:after="0" w:line="360" w:lineRule="auto"/>
              <w:jc w:val="both"/>
              <w:rPr>
                <w:rFonts w:ascii="Arial" w:eastAsia="Arial" w:hAnsi="Arial" w:cs="Arial"/>
                <w:color w:val="000000"/>
                <w:sz w:val="24"/>
                <w:szCs w:val="24"/>
              </w:rPr>
            </w:pPr>
            <w:r w:rsidRPr="00AD7783">
              <w:rPr>
                <w:rFonts w:ascii="Arial" w:eastAsia="Arial" w:hAnsi="Arial" w:cs="Arial"/>
                <w:b/>
                <w:color w:val="000000"/>
                <w:sz w:val="24"/>
                <w:szCs w:val="24"/>
              </w:rPr>
              <w:t xml:space="preserve">a) </w:t>
            </w:r>
            <w:r w:rsidRPr="00AD7783">
              <w:rPr>
                <w:rFonts w:ascii="Arial" w:eastAsia="Arial" w:hAnsi="Arial" w:cs="Arial"/>
                <w:color w:val="000000"/>
                <w:sz w:val="24"/>
                <w:szCs w:val="24"/>
              </w:rPr>
              <w:t>Para la factibilidad de división o cambio de nomenclatura</w:t>
            </w:r>
          </w:p>
          <w:p w14:paraId="4ED86396" w14:textId="77777777" w:rsidR="007D2012" w:rsidRPr="00AD7783" w:rsidRDefault="007D2012" w:rsidP="00707EE4">
            <w:pPr>
              <w:pBdr>
                <w:top w:val="nil"/>
                <w:left w:val="nil"/>
                <w:bottom w:val="nil"/>
                <w:right w:val="nil"/>
                <w:between w:val="nil"/>
              </w:pBdr>
              <w:spacing w:after="0" w:line="360" w:lineRule="auto"/>
              <w:jc w:val="both"/>
              <w:rPr>
                <w:rFonts w:ascii="Arial" w:eastAsia="Arial" w:hAnsi="Arial" w:cs="Arial"/>
                <w:sz w:val="24"/>
                <w:szCs w:val="24"/>
              </w:rPr>
            </w:pPr>
            <w:r w:rsidRPr="00AD7783">
              <w:rPr>
                <w:rFonts w:ascii="Arial" w:eastAsia="Arial" w:hAnsi="Arial" w:cs="Arial"/>
                <w:b/>
                <w:color w:val="000000"/>
                <w:sz w:val="24"/>
                <w:szCs w:val="24"/>
              </w:rPr>
              <w:t xml:space="preserve">b) </w:t>
            </w:r>
            <w:r w:rsidRPr="00AD7783">
              <w:rPr>
                <w:rFonts w:ascii="Arial" w:eastAsia="Arial" w:hAnsi="Arial" w:cs="Arial"/>
                <w:color w:val="000000"/>
                <w:sz w:val="24"/>
                <w:szCs w:val="24"/>
              </w:rPr>
              <w:t>Para la elaboración de acta circunstanciada por cada predio que colinde y requiera de investigación documental</w:t>
            </w:r>
          </w:p>
        </w:tc>
        <w:tc>
          <w:tcPr>
            <w:tcW w:w="1101" w:type="pct"/>
            <w:vAlign w:val="center"/>
          </w:tcPr>
          <w:p w14:paraId="5E714FE6"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   500.00</w:t>
            </w:r>
          </w:p>
          <w:p w14:paraId="3C1325AA" w14:textId="77777777" w:rsidR="007D2012" w:rsidRPr="00AD7783" w:rsidRDefault="007D2012" w:rsidP="00707EE4">
            <w:pPr>
              <w:spacing w:after="0" w:line="360" w:lineRule="auto"/>
              <w:jc w:val="right"/>
              <w:rPr>
                <w:rFonts w:ascii="Arial" w:eastAsia="Arial" w:hAnsi="Arial" w:cs="Arial"/>
                <w:sz w:val="24"/>
                <w:szCs w:val="24"/>
              </w:rPr>
            </w:pPr>
            <w:r w:rsidRPr="00AD7783">
              <w:rPr>
                <w:rFonts w:ascii="Arial" w:eastAsia="Arial" w:hAnsi="Arial" w:cs="Arial"/>
                <w:sz w:val="24"/>
                <w:szCs w:val="24"/>
              </w:rPr>
              <w:t>$1,700.00</w:t>
            </w:r>
          </w:p>
          <w:p w14:paraId="4598AEF1" w14:textId="77777777" w:rsidR="007D2012" w:rsidRPr="00AD7783" w:rsidRDefault="007D2012" w:rsidP="00707EE4">
            <w:pPr>
              <w:spacing w:after="0" w:line="360" w:lineRule="auto"/>
              <w:jc w:val="right"/>
              <w:rPr>
                <w:rFonts w:ascii="Arial" w:eastAsia="Arial" w:hAnsi="Arial" w:cs="Arial"/>
                <w:sz w:val="24"/>
                <w:szCs w:val="24"/>
              </w:rPr>
            </w:pPr>
          </w:p>
        </w:tc>
      </w:tr>
    </w:tbl>
    <w:p w14:paraId="71955399" w14:textId="77777777" w:rsidR="007D2012" w:rsidRDefault="007D2012" w:rsidP="007D2012">
      <w:pPr>
        <w:spacing w:line="276" w:lineRule="auto"/>
        <w:rPr>
          <w:rFonts w:ascii="Arial" w:hAnsi="Arial" w:cs="Arial"/>
          <w:b/>
          <w:sz w:val="24"/>
          <w:szCs w:val="24"/>
        </w:rPr>
      </w:pPr>
    </w:p>
    <w:p w14:paraId="08B50FFE" w14:textId="77777777" w:rsidR="007D2012" w:rsidRPr="00AD7783" w:rsidRDefault="007D2012" w:rsidP="007D2012">
      <w:pPr>
        <w:widowControl w:val="0"/>
        <w:spacing w:after="0" w:line="360" w:lineRule="auto"/>
        <w:jc w:val="center"/>
        <w:rPr>
          <w:rFonts w:ascii="Arial" w:eastAsia="Arial" w:hAnsi="Arial" w:cs="Arial"/>
          <w:b/>
          <w:sz w:val="24"/>
          <w:szCs w:val="24"/>
        </w:rPr>
      </w:pPr>
      <w:r w:rsidRPr="00AD7783">
        <w:rPr>
          <w:rFonts w:ascii="Arial" w:eastAsia="Arial" w:hAnsi="Arial" w:cs="Arial"/>
          <w:b/>
          <w:sz w:val="24"/>
          <w:szCs w:val="24"/>
        </w:rPr>
        <w:t>CAPÍTULO IV</w:t>
      </w:r>
    </w:p>
    <w:p w14:paraId="25333D0C" w14:textId="77777777" w:rsidR="007D2012" w:rsidRPr="00AD7783" w:rsidRDefault="007D2012" w:rsidP="007D2012">
      <w:pPr>
        <w:widowControl w:val="0"/>
        <w:spacing w:after="0" w:line="360" w:lineRule="auto"/>
        <w:jc w:val="center"/>
        <w:rPr>
          <w:rFonts w:ascii="Arial" w:eastAsia="Arial" w:hAnsi="Arial" w:cs="Arial"/>
          <w:b/>
          <w:sz w:val="24"/>
          <w:szCs w:val="24"/>
        </w:rPr>
      </w:pPr>
      <w:r w:rsidRPr="00AD7783">
        <w:rPr>
          <w:rFonts w:ascii="Arial" w:eastAsia="Arial" w:hAnsi="Arial" w:cs="Arial"/>
          <w:b/>
          <w:sz w:val="24"/>
          <w:szCs w:val="24"/>
        </w:rPr>
        <w:t>Derechos por Servicios de Vigilancia y los Relativos a Vialidad</w:t>
      </w:r>
    </w:p>
    <w:p w14:paraId="39B9AA8F" w14:textId="77777777" w:rsidR="007D2012" w:rsidRPr="00AD7783" w:rsidRDefault="007D2012" w:rsidP="007D2012">
      <w:pPr>
        <w:widowControl w:val="0"/>
        <w:spacing w:after="0" w:line="360" w:lineRule="auto"/>
        <w:jc w:val="both"/>
        <w:rPr>
          <w:rFonts w:ascii="Arial" w:eastAsia="Arial" w:hAnsi="Arial" w:cs="Arial"/>
          <w:b/>
          <w:sz w:val="24"/>
          <w:szCs w:val="24"/>
        </w:rPr>
      </w:pPr>
    </w:p>
    <w:p w14:paraId="22D10871" w14:textId="77777777" w:rsidR="007D2012" w:rsidRPr="00AD7783" w:rsidRDefault="007D2012" w:rsidP="007D2012">
      <w:pPr>
        <w:widowControl w:val="0"/>
        <w:spacing w:after="0" w:line="276" w:lineRule="auto"/>
        <w:jc w:val="both"/>
        <w:rPr>
          <w:rFonts w:ascii="Arial" w:eastAsia="Arial" w:hAnsi="Arial" w:cs="Arial"/>
          <w:sz w:val="24"/>
          <w:szCs w:val="24"/>
        </w:rPr>
      </w:pPr>
      <w:r w:rsidRPr="00AD7783">
        <w:rPr>
          <w:rFonts w:ascii="Arial" w:eastAsia="Arial" w:hAnsi="Arial" w:cs="Arial"/>
          <w:b/>
          <w:sz w:val="24"/>
          <w:szCs w:val="24"/>
        </w:rPr>
        <w:t xml:space="preserve">Artículo 36.- </w:t>
      </w:r>
      <w:r w:rsidRPr="00AD7783">
        <w:rPr>
          <w:rFonts w:ascii="Arial" w:eastAsia="Arial" w:hAnsi="Arial" w:cs="Arial"/>
          <w:sz w:val="24"/>
          <w:szCs w:val="24"/>
        </w:rPr>
        <w:t>Por servicios de vigilancia que preste el Ayuntamiento se pagará por cada elemento de vigilancia asignado, una cuota de acuerdo con la siguiente tarifa:</w:t>
      </w:r>
    </w:p>
    <w:p w14:paraId="483D9E62"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6"/>
        <w:gridCol w:w="1919"/>
      </w:tblGrid>
      <w:tr w:rsidR="007D2012" w:rsidRPr="00AD7783" w14:paraId="3EDE6E1F" w14:textId="77777777" w:rsidTr="00707EE4">
        <w:trPr>
          <w:trHeight w:val="329"/>
        </w:trPr>
        <w:tc>
          <w:tcPr>
            <w:tcW w:w="3899" w:type="pct"/>
          </w:tcPr>
          <w:p w14:paraId="7EF1EC71" w14:textId="77777777" w:rsidR="007D2012" w:rsidRPr="00AD7783" w:rsidRDefault="007D2012" w:rsidP="00707EE4">
            <w:pPr>
              <w:widowControl w:val="0"/>
              <w:spacing w:after="0" w:line="360" w:lineRule="auto"/>
              <w:jc w:val="both"/>
              <w:rPr>
                <w:rFonts w:ascii="Arial" w:eastAsia="Arial" w:hAnsi="Arial" w:cs="Arial"/>
                <w:sz w:val="24"/>
                <w:szCs w:val="24"/>
              </w:rPr>
            </w:pPr>
            <w:r w:rsidRPr="00AD7783">
              <w:rPr>
                <w:rFonts w:ascii="Arial" w:eastAsia="Arial" w:hAnsi="Arial" w:cs="Arial"/>
                <w:b/>
                <w:sz w:val="24"/>
                <w:szCs w:val="24"/>
              </w:rPr>
              <w:t xml:space="preserve">I. </w:t>
            </w:r>
            <w:r w:rsidRPr="00AD7783">
              <w:rPr>
                <w:rFonts w:ascii="Arial" w:eastAsia="Arial" w:hAnsi="Arial" w:cs="Arial"/>
                <w:sz w:val="24"/>
                <w:szCs w:val="24"/>
              </w:rPr>
              <w:t>Por evento de 5 horas de servicio</w:t>
            </w:r>
          </w:p>
        </w:tc>
        <w:tc>
          <w:tcPr>
            <w:tcW w:w="1101" w:type="pct"/>
          </w:tcPr>
          <w:p w14:paraId="220898E6" w14:textId="77777777" w:rsidR="007D2012" w:rsidRPr="00AD7783"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$ 33</w:t>
            </w:r>
            <w:r w:rsidRPr="00AD7783">
              <w:rPr>
                <w:rFonts w:ascii="Arial" w:eastAsia="Arial" w:hAnsi="Arial" w:cs="Arial"/>
                <w:sz w:val="24"/>
                <w:szCs w:val="24"/>
              </w:rPr>
              <w:t>0.00</w:t>
            </w:r>
          </w:p>
        </w:tc>
      </w:tr>
      <w:tr w:rsidR="007D2012" w:rsidRPr="00AD7783" w14:paraId="3599C8D7" w14:textId="77777777" w:rsidTr="00707EE4">
        <w:trPr>
          <w:trHeight w:val="329"/>
        </w:trPr>
        <w:tc>
          <w:tcPr>
            <w:tcW w:w="3899" w:type="pct"/>
          </w:tcPr>
          <w:p w14:paraId="7633686F" w14:textId="77777777" w:rsidR="007D2012" w:rsidRPr="00AD7783" w:rsidRDefault="007D2012" w:rsidP="00707EE4">
            <w:pPr>
              <w:widowControl w:val="0"/>
              <w:spacing w:after="0" w:line="360" w:lineRule="auto"/>
              <w:jc w:val="both"/>
              <w:rPr>
                <w:rFonts w:ascii="Arial" w:eastAsia="Arial" w:hAnsi="Arial" w:cs="Arial"/>
                <w:sz w:val="24"/>
                <w:szCs w:val="24"/>
              </w:rPr>
            </w:pPr>
            <w:r w:rsidRPr="00AD7783">
              <w:rPr>
                <w:rFonts w:ascii="Arial" w:eastAsia="Arial" w:hAnsi="Arial" w:cs="Arial"/>
                <w:b/>
                <w:sz w:val="24"/>
                <w:szCs w:val="24"/>
              </w:rPr>
              <w:t xml:space="preserve">II. </w:t>
            </w:r>
            <w:r w:rsidRPr="00AD7783">
              <w:rPr>
                <w:rFonts w:ascii="Arial" w:eastAsia="Arial" w:hAnsi="Arial" w:cs="Arial"/>
                <w:sz w:val="24"/>
                <w:szCs w:val="24"/>
              </w:rPr>
              <w:t>Por hora</w:t>
            </w:r>
          </w:p>
        </w:tc>
        <w:tc>
          <w:tcPr>
            <w:tcW w:w="1101" w:type="pct"/>
          </w:tcPr>
          <w:p w14:paraId="2D3A6DFA" w14:textId="77777777" w:rsidR="007D2012" w:rsidRPr="00AD7783"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$ 11</w:t>
            </w:r>
            <w:r w:rsidRPr="00AD7783">
              <w:rPr>
                <w:rFonts w:ascii="Arial" w:eastAsia="Arial" w:hAnsi="Arial" w:cs="Arial"/>
                <w:sz w:val="24"/>
                <w:szCs w:val="24"/>
              </w:rPr>
              <w:t>0.00</w:t>
            </w:r>
          </w:p>
        </w:tc>
      </w:tr>
    </w:tbl>
    <w:p w14:paraId="67BAC2B6" w14:textId="77777777" w:rsidR="007D2012" w:rsidRPr="006E62D9" w:rsidRDefault="007D2012" w:rsidP="007D2012">
      <w:pPr>
        <w:widowControl w:val="0"/>
        <w:pBdr>
          <w:top w:val="nil"/>
          <w:left w:val="nil"/>
          <w:bottom w:val="nil"/>
          <w:right w:val="nil"/>
          <w:between w:val="nil"/>
        </w:pBdr>
        <w:spacing w:after="0" w:line="360" w:lineRule="auto"/>
        <w:jc w:val="both"/>
        <w:rPr>
          <w:rFonts w:ascii="Arial" w:eastAsia="Arial" w:hAnsi="Arial" w:cs="Arial"/>
          <w:b/>
          <w:color w:val="000000"/>
          <w:sz w:val="20"/>
          <w:szCs w:val="20"/>
        </w:rPr>
      </w:pPr>
    </w:p>
    <w:p w14:paraId="02CC9B75" w14:textId="77777777" w:rsidR="007D2012" w:rsidRPr="00AD7783" w:rsidRDefault="007D2012" w:rsidP="007D2012">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r w:rsidRPr="00AD7783">
        <w:rPr>
          <w:rFonts w:ascii="Arial" w:eastAsia="Arial" w:hAnsi="Arial" w:cs="Arial"/>
          <w:b/>
          <w:color w:val="000000"/>
          <w:sz w:val="24"/>
          <w:szCs w:val="24"/>
        </w:rPr>
        <w:t xml:space="preserve">Artículo 37.- </w:t>
      </w:r>
      <w:r w:rsidRPr="00AD7783">
        <w:rPr>
          <w:rFonts w:ascii="Arial" w:eastAsia="Arial" w:hAnsi="Arial" w:cs="Arial"/>
          <w:color w:val="000000"/>
          <w:sz w:val="24"/>
          <w:szCs w:val="24"/>
        </w:rPr>
        <w:t>El cobro de derechos por los servicios que proporciona la Dirección de Seguridad Pública Municipal se realizará con base en las siguientes tarifas:</w:t>
      </w:r>
    </w:p>
    <w:p w14:paraId="7E749B16" w14:textId="77777777" w:rsidR="007D2012" w:rsidRPr="00AD7783" w:rsidRDefault="007D2012" w:rsidP="007D2012">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5A6E950D" w14:textId="77777777" w:rsidR="007D2012" w:rsidRPr="00AD7783" w:rsidRDefault="007D2012" w:rsidP="007D2012">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r w:rsidRPr="00AD7783">
        <w:rPr>
          <w:rFonts w:ascii="Arial" w:eastAsia="Arial" w:hAnsi="Arial" w:cs="Arial"/>
          <w:b/>
          <w:color w:val="000000"/>
          <w:sz w:val="24"/>
          <w:szCs w:val="24"/>
        </w:rPr>
        <w:t xml:space="preserve">I.- </w:t>
      </w:r>
      <w:r w:rsidRPr="00AD7783">
        <w:rPr>
          <w:rFonts w:ascii="Arial" w:eastAsia="Arial" w:hAnsi="Arial" w:cs="Arial"/>
          <w:color w:val="000000"/>
          <w:sz w:val="24"/>
          <w:szCs w:val="24"/>
        </w:rPr>
        <w:t>Por servicios de vigilancia:</w:t>
      </w:r>
    </w:p>
    <w:p w14:paraId="5F590071" w14:textId="77777777" w:rsidR="007D2012" w:rsidRPr="00AD7783" w:rsidRDefault="007D2012" w:rsidP="007D2012">
      <w:pPr>
        <w:widowControl w:val="0"/>
        <w:pBdr>
          <w:top w:val="nil"/>
          <w:left w:val="nil"/>
          <w:bottom w:val="nil"/>
          <w:right w:val="nil"/>
          <w:between w:val="nil"/>
        </w:pBdr>
        <w:tabs>
          <w:tab w:val="left" w:pos="567"/>
        </w:tabs>
        <w:spacing w:after="0" w:line="360" w:lineRule="auto"/>
        <w:ind w:left="142"/>
        <w:jc w:val="both"/>
        <w:rPr>
          <w:rFonts w:ascii="Arial" w:hAnsi="Arial" w:cs="Arial"/>
          <w:color w:val="000000"/>
          <w:sz w:val="24"/>
          <w:szCs w:val="24"/>
        </w:rPr>
      </w:pPr>
      <w:r w:rsidRPr="00AD7783">
        <w:rPr>
          <w:rFonts w:ascii="Arial" w:eastAsia="Arial" w:hAnsi="Arial" w:cs="Arial"/>
          <w:b/>
          <w:color w:val="000000"/>
          <w:sz w:val="24"/>
          <w:szCs w:val="24"/>
        </w:rPr>
        <w:t xml:space="preserve">a). </w:t>
      </w:r>
      <w:r w:rsidRPr="00AD7783">
        <w:rPr>
          <w:rFonts w:ascii="Arial" w:eastAsia="Arial" w:hAnsi="Arial" w:cs="Arial"/>
          <w:color w:val="000000"/>
          <w:sz w:val="24"/>
          <w:szCs w:val="24"/>
        </w:rPr>
        <w:t>En fiestas de carácter social, exposiciones, asambleas y demás eventos análogos en general, una cuota equivalente a 5 Unidades de Medida y Actualización por comisionado por cada jornada de ocho horas.</w:t>
      </w:r>
    </w:p>
    <w:p w14:paraId="7472DE64" w14:textId="77777777" w:rsidR="007D2012" w:rsidRPr="00AD7783" w:rsidRDefault="007D2012" w:rsidP="007D2012">
      <w:pPr>
        <w:widowControl w:val="0"/>
        <w:pBdr>
          <w:top w:val="nil"/>
          <w:left w:val="nil"/>
          <w:bottom w:val="nil"/>
          <w:right w:val="nil"/>
          <w:between w:val="nil"/>
        </w:pBdr>
        <w:tabs>
          <w:tab w:val="left" w:pos="567"/>
        </w:tabs>
        <w:spacing w:after="0" w:line="360" w:lineRule="auto"/>
        <w:ind w:left="142"/>
        <w:jc w:val="both"/>
        <w:rPr>
          <w:rFonts w:ascii="Arial" w:hAnsi="Arial" w:cs="Arial"/>
          <w:color w:val="000000"/>
          <w:sz w:val="24"/>
          <w:szCs w:val="24"/>
        </w:rPr>
      </w:pPr>
      <w:r w:rsidRPr="00AD7783">
        <w:rPr>
          <w:rFonts w:ascii="Arial" w:eastAsia="Arial" w:hAnsi="Arial" w:cs="Arial"/>
          <w:b/>
          <w:color w:val="000000"/>
          <w:sz w:val="24"/>
          <w:szCs w:val="24"/>
        </w:rPr>
        <w:t xml:space="preserve">b) </w:t>
      </w:r>
      <w:r w:rsidRPr="00AD7783">
        <w:rPr>
          <w:rFonts w:ascii="Arial" w:eastAsia="Arial" w:hAnsi="Arial" w:cs="Arial"/>
          <w:color w:val="000000"/>
          <w:sz w:val="24"/>
          <w:szCs w:val="24"/>
        </w:rPr>
        <w:t>En las centrales y terminales de autobuses, centros deportivos, empresas, instituciones y con particulares una cuota equivalente a 8 unidades de medida y actualización por comisionado por cada jornada de ocho horas.</w:t>
      </w:r>
    </w:p>
    <w:p w14:paraId="75CA9F61" w14:textId="77777777" w:rsidR="007D2012" w:rsidRDefault="007D2012" w:rsidP="007D2012">
      <w:pPr>
        <w:widowControl w:val="0"/>
        <w:pBdr>
          <w:top w:val="nil"/>
          <w:left w:val="nil"/>
          <w:bottom w:val="nil"/>
          <w:right w:val="nil"/>
          <w:between w:val="nil"/>
        </w:pBdr>
        <w:spacing w:after="0" w:line="360" w:lineRule="auto"/>
        <w:jc w:val="both"/>
        <w:rPr>
          <w:rFonts w:ascii="Arial" w:eastAsia="Arial" w:hAnsi="Arial" w:cs="Arial"/>
          <w:b/>
          <w:color w:val="000000"/>
          <w:sz w:val="20"/>
          <w:szCs w:val="20"/>
        </w:rPr>
      </w:pPr>
    </w:p>
    <w:p w14:paraId="79515295" w14:textId="77777777" w:rsidR="007D2012" w:rsidRPr="00AD7783" w:rsidRDefault="007D2012" w:rsidP="007D201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AD7783">
        <w:rPr>
          <w:rFonts w:ascii="Arial" w:eastAsia="Arial" w:hAnsi="Arial" w:cs="Arial"/>
          <w:b/>
          <w:color w:val="000000"/>
          <w:sz w:val="24"/>
          <w:szCs w:val="24"/>
        </w:rPr>
        <w:t xml:space="preserve">II.- </w:t>
      </w:r>
      <w:r w:rsidRPr="00AD7783">
        <w:rPr>
          <w:rFonts w:ascii="Arial" w:eastAsia="Arial" w:hAnsi="Arial" w:cs="Arial"/>
          <w:color w:val="000000"/>
          <w:sz w:val="24"/>
          <w:szCs w:val="24"/>
        </w:rPr>
        <w:t>Por permisos relacionados con la vialidad de vehículos de carga:</w:t>
      </w:r>
    </w:p>
    <w:p w14:paraId="3FDA1231" w14:textId="77777777" w:rsidR="007D2012" w:rsidRPr="00AD7783" w:rsidRDefault="007D2012" w:rsidP="007D2012">
      <w:pPr>
        <w:widowControl w:val="0"/>
        <w:pBdr>
          <w:top w:val="nil"/>
          <w:left w:val="nil"/>
          <w:bottom w:val="nil"/>
          <w:right w:val="nil"/>
          <w:between w:val="nil"/>
        </w:pBdr>
        <w:tabs>
          <w:tab w:val="left" w:pos="567"/>
        </w:tabs>
        <w:spacing w:after="0" w:line="276" w:lineRule="auto"/>
        <w:ind w:left="142"/>
        <w:jc w:val="both"/>
        <w:rPr>
          <w:rFonts w:ascii="Arial" w:hAnsi="Arial" w:cs="Arial"/>
          <w:color w:val="000000"/>
          <w:sz w:val="24"/>
          <w:szCs w:val="24"/>
        </w:rPr>
      </w:pPr>
      <w:r w:rsidRPr="00AD7783">
        <w:rPr>
          <w:rFonts w:ascii="Arial" w:eastAsia="Arial" w:hAnsi="Arial" w:cs="Arial"/>
          <w:b/>
          <w:color w:val="000000"/>
          <w:sz w:val="24"/>
          <w:szCs w:val="24"/>
        </w:rPr>
        <w:t xml:space="preserve">a) </w:t>
      </w:r>
      <w:r w:rsidRPr="00AD7783">
        <w:rPr>
          <w:rFonts w:ascii="Arial" w:eastAsia="Arial" w:hAnsi="Arial" w:cs="Arial"/>
          <w:color w:val="000000"/>
          <w:sz w:val="24"/>
          <w:szCs w:val="24"/>
        </w:rPr>
        <w:t xml:space="preserve">Por cada maniobra de carga y descarga en la vía pública de vehículos con capacidad de carga mayor de 10,000 kilos, se pagará una cuota </w:t>
      </w:r>
      <w:r w:rsidRPr="00AD7783">
        <w:rPr>
          <w:rFonts w:ascii="Arial" w:eastAsia="Arial" w:hAnsi="Arial" w:cs="Arial"/>
          <w:sz w:val="24"/>
          <w:szCs w:val="24"/>
        </w:rPr>
        <w:t>equivalente a 2 veces la unidad de medida y actualización</w:t>
      </w:r>
      <w:r w:rsidRPr="00AD7783">
        <w:rPr>
          <w:rFonts w:ascii="Arial" w:eastAsia="Arial" w:hAnsi="Arial" w:cs="Arial"/>
          <w:color w:val="000000"/>
          <w:sz w:val="24"/>
          <w:szCs w:val="24"/>
        </w:rPr>
        <w:t>.</w:t>
      </w:r>
    </w:p>
    <w:p w14:paraId="2BF8C994" w14:textId="77777777" w:rsidR="007D2012" w:rsidRPr="00AD7783" w:rsidRDefault="007D2012" w:rsidP="007D2012">
      <w:pPr>
        <w:widowControl w:val="0"/>
        <w:pBdr>
          <w:top w:val="nil"/>
          <w:left w:val="nil"/>
          <w:bottom w:val="nil"/>
          <w:right w:val="nil"/>
          <w:between w:val="nil"/>
        </w:pBdr>
        <w:tabs>
          <w:tab w:val="left" w:pos="567"/>
        </w:tabs>
        <w:spacing w:after="0" w:line="276" w:lineRule="auto"/>
        <w:ind w:left="142"/>
        <w:jc w:val="both"/>
        <w:rPr>
          <w:rFonts w:ascii="Arial" w:hAnsi="Arial" w:cs="Arial"/>
          <w:color w:val="000000"/>
          <w:sz w:val="24"/>
          <w:szCs w:val="24"/>
        </w:rPr>
      </w:pPr>
      <w:r w:rsidRPr="00AD7783">
        <w:rPr>
          <w:rFonts w:ascii="Arial" w:eastAsia="Arial" w:hAnsi="Arial" w:cs="Arial"/>
          <w:b/>
          <w:color w:val="000000"/>
          <w:sz w:val="24"/>
          <w:szCs w:val="24"/>
        </w:rPr>
        <w:t xml:space="preserve">b) </w:t>
      </w:r>
      <w:r w:rsidRPr="00AD7783">
        <w:rPr>
          <w:rFonts w:ascii="Arial" w:eastAsia="Arial" w:hAnsi="Arial" w:cs="Arial"/>
          <w:color w:val="000000"/>
          <w:sz w:val="24"/>
          <w:szCs w:val="24"/>
        </w:rPr>
        <w:t>Por transitar en el primer cuadro de la ciudad, en ruta y horario determinado, fuera del horario autorizado por la norma respectiva, con vehículos de capacidad de carga mayor de 3,500 kilos, se pagará una cuota equivalente a una unidad de medida y actualización.</w:t>
      </w:r>
    </w:p>
    <w:p w14:paraId="0259FC33" w14:textId="77777777" w:rsidR="007D2012" w:rsidRPr="00AD7783" w:rsidRDefault="007D2012" w:rsidP="007D2012">
      <w:pPr>
        <w:widowControl w:val="0"/>
        <w:pBdr>
          <w:top w:val="nil"/>
          <w:left w:val="nil"/>
          <w:bottom w:val="nil"/>
          <w:right w:val="nil"/>
          <w:between w:val="nil"/>
        </w:pBdr>
        <w:tabs>
          <w:tab w:val="left" w:pos="567"/>
        </w:tabs>
        <w:spacing w:after="0" w:line="276" w:lineRule="auto"/>
        <w:jc w:val="both"/>
        <w:rPr>
          <w:rFonts w:ascii="Arial" w:eastAsia="Arial" w:hAnsi="Arial" w:cs="Arial"/>
          <w:color w:val="000000"/>
          <w:sz w:val="24"/>
          <w:szCs w:val="24"/>
        </w:rPr>
      </w:pPr>
    </w:p>
    <w:p w14:paraId="512CE44D" w14:textId="77777777" w:rsidR="007D2012" w:rsidRPr="00AD7783" w:rsidRDefault="007D2012" w:rsidP="007D201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AD7783">
        <w:rPr>
          <w:rFonts w:ascii="Arial" w:eastAsia="Arial" w:hAnsi="Arial" w:cs="Arial"/>
          <w:b/>
          <w:color w:val="000000"/>
          <w:sz w:val="24"/>
          <w:szCs w:val="24"/>
        </w:rPr>
        <w:t xml:space="preserve">III.- </w:t>
      </w:r>
      <w:r w:rsidRPr="00AD7783">
        <w:rPr>
          <w:rFonts w:ascii="Arial" w:eastAsia="Arial" w:hAnsi="Arial" w:cs="Arial"/>
          <w:color w:val="000000"/>
          <w:sz w:val="24"/>
          <w:szCs w:val="24"/>
        </w:rPr>
        <w:t>Por permisos para actividades que requieran la ocupación de la vía pública:</w:t>
      </w:r>
    </w:p>
    <w:p w14:paraId="423F4B85" w14:textId="77777777" w:rsidR="007D2012" w:rsidRPr="00AD7783" w:rsidRDefault="007D2012" w:rsidP="007D2012">
      <w:pPr>
        <w:widowControl w:val="0"/>
        <w:pBdr>
          <w:top w:val="nil"/>
          <w:left w:val="nil"/>
          <w:bottom w:val="nil"/>
          <w:right w:val="nil"/>
          <w:between w:val="nil"/>
        </w:pBdr>
        <w:tabs>
          <w:tab w:val="left" w:pos="567"/>
        </w:tabs>
        <w:spacing w:after="0" w:line="276" w:lineRule="auto"/>
        <w:ind w:left="142"/>
        <w:jc w:val="both"/>
        <w:rPr>
          <w:rFonts w:ascii="Arial" w:hAnsi="Arial" w:cs="Arial"/>
          <w:color w:val="000000"/>
          <w:sz w:val="24"/>
          <w:szCs w:val="24"/>
        </w:rPr>
      </w:pPr>
      <w:r w:rsidRPr="00AD7783">
        <w:rPr>
          <w:rFonts w:ascii="Arial" w:eastAsia="Arial" w:hAnsi="Arial" w:cs="Arial"/>
          <w:b/>
          <w:color w:val="000000"/>
          <w:sz w:val="24"/>
          <w:szCs w:val="24"/>
        </w:rPr>
        <w:t xml:space="preserve">a) </w:t>
      </w:r>
      <w:r w:rsidRPr="00AD7783">
        <w:rPr>
          <w:rFonts w:ascii="Arial" w:eastAsia="Arial" w:hAnsi="Arial" w:cs="Arial"/>
          <w:color w:val="000000"/>
          <w:sz w:val="24"/>
          <w:szCs w:val="24"/>
        </w:rPr>
        <w:t xml:space="preserve">Por trabajo de extracción de aguas negras o desazolve de pozos, se pagará una cuota equivalente a </w:t>
      </w:r>
      <w:r w:rsidRPr="00AD7783">
        <w:rPr>
          <w:rFonts w:ascii="Arial" w:eastAsia="Arial" w:hAnsi="Arial" w:cs="Arial"/>
          <w:sz w:val="24"/>
          <w:szCs w:val="24"/>
        </w:rPr>
        <w:t>cinco veces la unidad de medida y actualización</w:t>
      </w:r>
      <w:r w:rsidRPr="00AD7783">
        <w:rPr>
          <w:rFonts w:ascii="Arial" w:eastAsia="Arial" w:hAnsi="Arial" w:cs="Arial"/>
          <w:color w:val="000000"/>
          <w:sz w:val="24"/>
          <w:szCs w:val="24"/>
        </w:rPr>
        <w:t>.</w:t>
      </w:r>
    </w:p>
    <w:p w14:paraId="11410D3A" w14:textId="77777777" w:rsidR="007D2012" w:rsidRPr="00AD7783" w:rsidRDefault="007D2012" w:rsidP="007D2012">
      <w:pPr>
        <w:widowControl w:val="0"/>
        <w:pBdr>
          <w:top w:val="nil"/>
          <w:left w:val="nil"/>
          <w:bottom w:val="nil"/>
          <w:right w:val="nil"/>
          <w:between w:val="nil"/>
        </w:pBdr>
        <w:tabs>
          <w:tab w:val="left" w:pos="567"/>
        </w:tabs>
        <w:spacing w:after="0" w:line="276" w:lineRule="auto"/>
        <w:ind w:left="142"/>
        <w:jc w:val="both"/>
        <w:rPr>
          <w:rFonts w:ascii="Arial" w:hAnsi="Arial" w:cs="Arial"/>
          <w:color w:val="000000"/>
          <w:sz w:val="24"/>
          <w:szCs w:val="24"/>
        </w:rPr>
      </w:pPr>
      <w:r w:rsidRPr="00AD7783">
        <w:rPr>
          <w:rFonts w:ascii="Arial" w:eastAsia="Arial" w:hAnsi="Arial" w:cs="Arial"/>
          <w:b/>
          <w:color w:val="000000"/>
          <w:sz w:val="24"/>
          <w:szCs w:val="24"/>
        </w:rPr>
        <w:t xml:space="preserve">b) </w:t>
      </w:r>
      <w:r w:rsidRPr="00AD7783">
        <w:rPr>
          <w:rFonts w:ascii="Arial" w:eastAsia="Arial" w:hAnsi="Arial" w:cs="Arial"/>
          <w:color w:val="000000"/>
          <w:sz w:val="24"/>
          <w:szCs w:val="24"/>
        </w:rPr>
        <w:t>Por cierre total de calle por cada día o fracción de éste, se pagará una cuota equivalente a nueve veces la unidad de medida y actualización.</w:t>
      </w:r>
    </w:p>
    <w:p w14:paraId="07A530BB" w14:textId="77777777" w:rsidR="007D2012" w:rsidRPr="00AD7783" w:rsidRDefault="007D2012" w:rsidP="007D2012">
      <w:pPr>
        <w:widowControl w:val="0"/>
        <w:pBdr>
          <w:top w:val="nil"/>
          <w:left w:val="nil"/>
          <w:bottom w:val="nil"/>
          <w:right w:val="nil"/>
          <w:between w:val="nil"/>
        </w:pBdr>
        <w:tabs>
          <w:tab w:val="left" w:pos="567"/>
        </w:tabs>
        <w:spacing w:after="0" w:line="276" w:lineRule="auto"/>
        <w:ind w:left="142"/>
        <w:jc w:val="both"/>
        <w:rPr>
          <w:rFonts w:ascii="Arial" w:hAnsi="Arial" w:cs="Arial"/>
          <w:color w:val="000000"/>
          <w:sz w:val="24"/>
          <w:szCs w:val="24"/>
        </w:rPr>
      </w:pPr>
      <w:proofErr w:type="gramStart"/>
      <w:r w:rsidRPr="00AD7783">
        <w:rPr>
          <w:rFonts w:ascii="Arial" w:eastAsia="Arial" w:hAnsi="Arial" w:cs="Arial"/>
          <w:b/>
          <w:color w:val="000000"/>
          <w:sz w:val="24"/>
          <w:szCs w:val="24"/>
        </w:rPr>
        <w:t>c)</w:t>
      </w:r>
      <w:r w:rsidRPr="00AD7783">
        <w:rPr>
          <w:rFonts w:ascii="Arial" w:eastAsia="Arial" w:hAnsi="Arial" w:cs="Arial"/>
          <w:color w:val="000000"/>
          <w:sz w:val="24"/>
          <w:szCs w:val="24"/>
        </w:rPr>
        <w:t>Por</w:t>
      </w:r>
      <w:proofErr w:type="gramEnd"/>
      <w:r w:rsidRPr="00AD7783">
        <w:rPr>
          <w:rFonts w:ascii="Arial" w:eastAsia="Arial" w:hAnsi="Arial" w:cs="Arial"/>
          <w:color w:val="000000"/>
          <w:sz w:val="24"/>
          <w:szCs w:val="24"/>
        </w:rPr>
        <w:t xml:space="preserve"> cierre parcial de calle por cada día o fracción de éste, se pagará una cuota equivalente a cinco veces la unidad de medida y actualización.</w:t>
      </w:r>
    </w:p>
    <w:p w14:paraId="674B346C" w14:textId="77777777" w:rsidR="007D2012" w:rsidRPr="00AD7783" w:rsidRDefault="007D2012" w:rsidP="007D2012">
      <w:pPr>
        <w:spacing w:after="0" w:line="276" w:lineRule="auto"/>
        <w:jc w:val="both"/>
        <w:rPr>
          <w:rFonts w:ascii="Arial" w:eastAsia="Arial" w:hAnsi="Arial" w:cs="Arial"/>
          <w:color w:val="000000"/>
          <w:sz w:val="24"/>
          <w:szCs w:val="24"/>
        </w:rPr>
      </w:pPr>
    </w:p>
    <w:p w14:paraId="4B26FFCE" w14:textId="77777777" w:rsidR="007D2012" w:rsidRPr="00AD7783" w:rsidRDefault="007D2012" w:rsidP="007D2012">
      <w:pPr>
        <w:spacing w:after="0" w:line="276" w:lineRule="auto"/>
        <w:jc w:val="both"/>
        <w:rPr>
          <w:rFonts w:ascii="Arial" w:eastAsia="Arial" w:hAnsi="Arial" w:cs="Arial"/>
          <w:color w:val="000000"/>
          <w:sz w:val="24"/>
          <w:szCs w:val="24"/>
        </w:rPr>
      </w:pPr>
      <w:r w:rsidRPr="00AD7783">
        <w:rPr>
          <w:rFonts w:ascii="Arial" w:eastAsia="Arial" w:hAnsi="Arial" w:cs="Arial"/>
          <w:color w:val="000000"/>
          <w:sz w:val="24"/>
          <w:szCs w:val="24"/>
        </w:rPr>
        <w:lastRenderedPageBreak/>
        <w:t>Cuando se causen y paguen los derechos establecidos en los incisos b) o c) de la fracción III de este artículo, no se causarán los derechos establecidos en la fracción II del mismo.</w:t>
      </w:r>
    </w:p>
    <w:p w14:paraId="3230633E" w14:textId="77777777" w:rsidR="007D2012" w:rsidRPr="006E62D9" w:rsidRDefault="007D2012" w:rsidP="007D2012">
      <w:pPr>
        <w:spacing w:after="0" w:line="360" w:lineRule="auto"/>
        <w:jc w:val="both"/>
        <w:rPr>
          <w:rFonts w:ascii="Arial" w:eastAsia="Arial" w:hAnsi="Arial" w:cs="Arial"/>
          <w:sz w:val="20"/>
          <w:szCs w:val="20"/>
        </w:rPr>
      </w:pPr>
    </w:p>
    <w:p w14:paraId="055C2076" w14:textId="77777777" w:rsidR="007D2012" w:rsidRPr="00AD7783" w:rsidRDefault="007D2012" w:rsidP="007D2012">
      <w:pPr>
        <w:widowControl w:val="0"/>
        <w:spacing w:after="0" w:line="360" w:lineRule="auto"/>
        <w:jc w:val="center"/>
        <w:rPr>
          <w:rFonts w:ascii="Arial" w:eastAsia="Arial" w:hAnsi="Arial" w:cs="Arial"/>
          <w:b/>
          <w:sz w:val="24"/>
          <w:szCs w:val="24"/>
        </w:rPr>
      </w:pPr>
    </w:p>
    <w:p w14:paraId="3A5607AA" w14:textId="77777777" w:rsidR="007D2012" w:rsidRPr="00AD7783" w:rsidRDefault="007D2012" w:rsidP="007D2012">
      <w:pPr>
        <w:widowControl w:val="0"/>
        <w:spacing w:after="0" w:line="360" w:lineRule="auto"/>
        <w:jc w:val="center"/>
        <w:rPr>
          <w:rFonts w:ascii="Arial" w:eastAsia="Arial" w:hAnsi="Arial" w:cs="Arial"/>
          <w:b/>
          <w:sz w:val="24"/>
          <w:szCs w:val="24"/>
        </w:rPr>
      </w:pPr>
      <w:r w:rsidRPr="00AD7783">
        <w:rPr>
          <w:rFonts w:ascii="Arial" w:eastAsia="Arial" w:hAnsi="Arial" w:cs="Arial"/>
          <w:b/>
          <w:sz w:val="24"/>
          <w:szCs w:val="24"/>
        </w:rPr>
        <w:t>CAPÍTULO V</w:t>
      </w:r>
    </w:p>
    <w:p w14:paraId="1170D276" w14:textId="77777777" w:rsidR="007D2012" w:rsidRPr="006E62D9" w:rsidRDefault="007D2012" w:rsidP="007D2012">
      <w:pPr>
        <w:widowControl w:val="0"/>
        <w:spacing w:after="0" w:line="360" w:lineRule="auto"/>
        <w:jc w:val="center"/>
        <w:rPr>
          <w:rFonts w:ascii="Arial" w:eastAsia="Arial" w:hAnsi="Arial" w:cs="Arial"/>
          <w:b/>
          <w:sz w:val="20"/>
          <w:szCs w:val="20"/>
        </w:rPr>
      </w:pPr>
      <w:r w:rsidRPr="00AD7783">
        <w:rPr>
          <w:rFonts w:ascii="Arial" w:eastAsia="Arial" w:hAnsi="Arial" w:cs="Arial"/>
          <w:b/>
          <w:sz w:val="24"/>
          <w:szCs w:val="24"/>
        </w:rPr>
        <w:t>Derechos por Servicio de Limpia y Recolección de Basura</w:t>
      </w:r>
    </w:p>
    <w:p w14:paraId="3046BA35" w14:textId="77777777" w:rsidR="007D2012" w:rsidRPr="006E62D9" w:rsidRDefault="007D2012" w:rsidP="007D2012">
      <w:pPr>
        <w:widowControl w:val="0"/>
        <w:spacing w:after="0" w:line="360" w:lineRule="auto"/>
        <w:jc w:val="both"/>
        <w:rPr>
          <w:rFonts w:ascii="Arial" w:eastAsia="Arial" w:hAnsi="Arial" w:cs="Arial"/>
          <w:b/>
          <w:sz w:val="20"/>
          <w:szCs w:val="20"/>
        </w:rPr>
      </w:pPr>
    </w:p>
    <w:p w14:paraId="246245B8" w14:textId="77777777" w:rsidR="007D2012" w:rsidRPr="00AD7783" w:rsidRDefault="007D2012" w:rsidP="007D2012">
      <w:pPr>
        <w:widowControl w:val="0"/>
        <w:spacing w:after="0" w:line="276" w:lineRule="auto"/>
        <w:jc w:val="both"/>
        <w:rPr>
          <w:rFonts w:ascii="Arial" w:eastAsia="Arial" w:hAnsi="Arial" w:cs="Arial"/>
          <w:sz w:val="24"/>
          <w:szCs w:val="24"/>
        </w:rPr>
      </w:pPr>
      <w:r w:rsidRPr="00AD7783">
        <w:rPr>
          <w:rFonts w:ascii="Arial" w:eastAsia="Arial" w:hAnsi="Arial" w:cs="Arial"/>
          <w:b/>
          <w:sz w:val="24"/>
          <w:szCs w:val="24"/>
        </w:rPr>
        <w:t xml:space="preserve">Artículo 38.- </w:t>
      </w:r>
      <w:r w:rsidRPr="00AD7783">
        <w:rPr>
          <w:rFonts w:ascii="Arial" w:eastAsia="Arial" w:hAnsi="Arial" w:cs="Arial"/>
          <w:sz w:val="24"/>
          <w:szCs w:val="24"/>
        </w:rPr>
        <w:t>Por los derechos correspondientes al servicio de limpia, mensualmente se causará y pagará la cuota de:</w:t>
      </w:r>
    </w:p>
    <w:p w14:paraId="69195BBD"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8"/>
        <w:gridCol w:w="1917"/>
      </w:tblGrid>
      <w:tr w:rsidR="007D2012" w:rsidRPr="00AD7783" w14:paraId="43107C2A" w14:textId="77777777" w:rsidTr="00707EE4">
        <w:trPr>
          <w:trHeight w:val="329"/>
        </w:trPr>
        <w:tc>
          <w:tcPr>
            <w:tcW w:w="3900" w:type="pct"/>
          </w:tcPr>
          <w:p w14:paraId="0CE14ED6" w14:textId="77777777" w:rsidR="007D2012" w:rsidRPr="00AD7783" w:rsidRDefault="007D2012" w:rsidP="00707EE4">
            <w:pPr>
              <w:widowControl w:val="0"/>
              <w:numPr>
                <w:ilvl w:val="0"/>
                <w:numId w:val="25"/>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predio habitacional</w:t>
            </w:r>
          </w:p>
        </w:tc>
        <w:tc>
          <w:tcPr>
            <w:tcW w:w="1100" w:type="pct"/>
          </w:tcPr>
          <w:p w14:paraId="3A9A0DCE"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xml:space="preserve">$ </w:t>
            </w:r>
            <w:r>
              <w:rPr>
                <w:rFonts w:ascii="Arial" w:eastAsia="Arial" w:hAnsi="Arial" w:cs="Arial"/>
                <w:sz w:val="24"/>
                <w:szCs w:val="24"/>
              </w:rPr>
              <w:t xml:space="preserve">  </w:t>
            </w:r>
            <w:r w:rsidRPr="00AD7783">
              <w:rPr>
                <w:rFonts w:ascii="Arial" w:eastAsia="Arial" w:hAnsi="Arial" w:cs="Arial"/>
                <w:sz w:val="24"/>
                <w:szCs w:val="24"/>
              </w:rPr>
              <w:t xml:space="preserve">    </w:t>
            </w:r>
            <w:r>
              <w:rPr>
                <w:rFonts w:ascii="Arial" w:eastAsia="Arial" w:hAnsi="Arial" w:cs="Arial"/>
                <w:sz w:val="24"/>
                <w:szCs w:val="24"/>
              </w:rPr>
              <w:t>5</w:t>
            </w:r>
            <w:r w:rsidRPr="00AD7783">
              <w:rPr>
                <w:rFonts w:ascii="Arial" w:eastAsia="Arial" w:hAnsi="Arial" w:cs="Arial"/>
                <w:sz w:val="24"/>
                <w:szCs w:val="24"/>
              </w:rPr>
              <w:t>0.00</w:t>
            </w:r>
          </w:p>
        </w:tc>
      </w:tr>
      <w:tr w:rsidR="007D2012" w:rsidRPr="00AD7783" w14:paraId="19A1785E" w14:textId="77777777" w:rsidTr="00707EE4">
        <w:trPr>
          <w:trHeight w:val="329"/>
        </w:trPr>
        <w:tc>
          <w:tcPr>
            <w:tcW w:w="3900" w:type="pct"/>
          </w:tcPr>
          <w:p w14:paraId="6A783969" w14:textId="77777777" w:rsidR="007D2012" w:rsidRPr="00AD7783" w:rsidRDefault="007D2012" w:rsidP="00707EE4">
            <w:pPr>
              <w:widowControl w:val="0"/>
              <w:numPr>
                <w:ilvl w:val="0"/>
                <w:numId w:val="25"/>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predio comercial pequeño</w:t>
            </w:r>
          </w:p>
        </w:tc>
        <w:tc>
          <w:tcPr>
            <w:tcW w:w="1100" w:type="pct"/>
          </w:tcPr>
          <w:p w14:paraId="213F6F67"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xml:space="preserve">$     </w:t>
            </w:r>
            <w:r>
              <w:rPr>
                <w:rFonts w:ascii="Arial" w:eastAsia="Arial" w:hAnsi="Arial" w:cs="Arial"/>
                <w:sz w:val="24"/>
                <w:szCs w:val="24"/>
              </w:rPr>
              <w:t>10</w:t>
            </w:r>
            <w:r w:rsidRPr="00AD7783">
              <w:rPr>
                <w:rFonts w:ascii="Arial" w:eastAsia="Arial" w:hAnsi="Arial" w:cs="Arial"/>
                <w:sz w:val="24"/>
                <w:szCs w:val="24"/>
              </w:rPr>
              <w:t>0.00</w:t>
            </w:r>
          </w:p>
        </w:tc>
      </w:tr>
      <w:tr w:rsidR="007D2012" w:rsidRPr="00AD7783" w14:paraId="4F04C7C3" w14:textId="77777777" w:rsidTr="00707EE4">
        <w:trPr>
          <w:trHeight w:val="329"/>
        </w:trPr>
        <w:tc>
          <w:tcPr>
            <w:tcW w:w="3900" w:type="pct"/>
          </w:tcPr>
          <w:p w14:paraId="62937F98" w14:textId="77777777" w:rsidR="007D2012" w:rsidRPr="00AD7783" w:rsidRDefault="007D2012" w:rsidP="00707EE4">
            <w:pPr>
              <w:widowControl w:val="0"/>
              <w:numPr>
                <w:ilvl w:val="0"/>
                <w:numId w:val="25"/>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predio comercial grande</w:t>
            </w:r>
          </w:p>
        </w:tc>
        <w:tc>
          <w:tcPr>
            <w:tcW w:w="1100" w:type="pct"/>
          </w:tcPr>
          <w:p w14:paraId="4F92D511"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xml:space="preserve">$     </w:t>
            </w:r>
            <w:r>
              <w:rPr>
                <w:rFonts w:ascii="Arial" w:eastAsia="Arial" w:hAnsi="Arial" w:cs="Arial"/>
                <w:sz w:val="24"/>
                <w:szCs w:val="24"/>
              </w:rPr>
              <w:t>20</w:t>
            </w:r>
            <w:r w:rsidRPr="00AD7783">
              <w:rPr>
                <w:rFonts w:ascii="Arial" w:eastAsia="Arial" w:hAnsi="Arial" w:cs="Arial"/>
                <w:sz w:val="24"/>
                <w:szCs w:val="24"/>
              </w:rPr>
              <w:t>0.00</w:t>
            </w:r>
          </w:p>
        </w:tc>
      </w:tr>
      <w:tr w:rsidR="007D2012" w:rsidRPr="00AD7783" w14:paraId="760760B4" w14:textId="77777777" w:rsidTr="00707EE4">
        <w:trPr>
          <w:trHeight w:val="329"/>
        </w:trPr>
        <w:tc>
          <w:tcPr>
            <w:tcW w:w="3900" w:type="pct"/>
          </w:tcPr>
          <w:p w14:paraId="057074D6" w14:textId="77777777" w:rsidR="007D2012" w:rsidRPr="00AD7783" w:rsidRDefault="007D2012" w:rsidP="00707EE4">
            <w:pPr>
              <w:widowControl w:val="0"/>
              <w:numPr>
                <w:ilvl w:val="0"/>
                <w:numId w:val="25"/>
              </w:numPr>
              <w:spacing w:after="0" w:line="360" w:lineRule="auto"/>
              <w:ind w:left="0" w:firstLine="0"/>
              <w:jc w:val="both"/>
              <w:rPr>
                <w:rFonts w:ascii="Arial" w:eastAsia="Arial" w:hAnsi="Arial" w:cs="Arial"/>
                <w:sz w:val="24"/>
                <w:szCs w:val="24"/>
              </w:rPr>
            </w:pPr>
            <w:r>
              <w:rPr>
                <w:rFonts w:ascii="Arial" w:eastAsia="Arial" w:hAnsi="Arial" w:cs="Arial"/>
                <w:sz w:val="24"/>
                <w:szCs w:val="24"/>
              </w:rPr>
              <w:t>Por predio comercial especial</w:t>
            </w:r>
          </w:p>
        </w:tc>
        <w:tc>
          <w:tcPr>
            <w:tcW w:w="1100" w:type="pct"/>
          </w:tcPr>
          <w:p w14:paraId="463EE5EC" w14:textId="77777777" w:rsidR="007D2012" w:rsidRPr="00AD7783"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500.00</w:t>
            </w:r>
          </w:p>
        </w:tc>
      </w:tr>
      <w:tr w:rsidR="007D2012" w:rsidRPr="00AD7783" w14:paraId="28E4190E" w14:textId="77777777" w:rsidTr="00707EE4">
        <w:trPr>
          <w:trHeight w:val="329"/>
        </w:trPr>
        <w:tc>
          <w:tcPr>
            <w:tcW w:w="3900" w:type="pct"/>
          </w:tcPr>
          <w:p w14:paraId="1415CEA8" w14:textId="77777777" w:rsidR="007D2012" w:rsidRPr="00AD7783" w:rsidRDefault="007D2012" w:rsidP="00707EE4">
            <w:pPr>
              <w:widowControl w:val="0"/>
              <w:numPr>
                <w:ilvl w:val="0"/>
                <w:numId w:val="25"/>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 xml:space="preserve">Por </w:t>
            </w:r>
            <w:r>
              <w:rPr>
                <w:rFonts w:ascii="Arial" w:eastAsia="Arial" w:hAnsi="Arial" w:cs="Arial"/>
                <w:sz w:val="24"/>
                <w:szCs w:val="24"/>
              </w:rPr>
              <w:t>depósito de basura</w:t>
            </w:r>
          </w:p>
        </w:tc>
        <w:tc>
          <w:tcPr>
            <w:tcW w:w="1100" w:type="pct"/>
          </w:tcPr>
          <w:p w14:paraId="23A5C0D9" w14:textId="77777777" w:rsidR="007D2012" w:rsidRPr="00AD7783" w:rsidRDefault="007D2012" w:rsidP="00707EE4">
            <w:pPr>
              <w:widowControl w:val="0"/>
              <w:spacing w:after="0" w:line="360" w:lineRule="auto"/>
              <w:jc w:val="right"/>
              <w:rPr>
                <w:rFonts w:ascii="Arial" w:eastAsia="Arial" w:hAnsi="Arial" w:cs="Arial"/>
                <w:sz w:val="24"/>
                <w:szCs w:val="24"/>
              </w:rPr>
            </w:pPr>
          </w:p>
        </w:tc>
      </w:tr>
      <w:tr w:rsidR="007D2012" w:rsidRPr="00AD7783" w14:paraId="3B00B5C1" w14:textId="77777777" w:rsidTr="00707EE4">
        <w:trPr>
          <w:trHeight w:val="329"/>
        </w:trPr>
        <w:tc>
          <w:tcPr>
            <w:tcW w:w="3900" w:type="pct"/>
          </w:tcPr>
          <w:p w14:paraId="51A1E7DB" w14:textId="77777777" w:rsidR="007D2012" w:rsidRPr="005B135B" w:rsidRDefault="007D2012" w:rsidP="00707EE4">
            <w:pPr>
              <w:pStyle w:val="Prrafodelista"/>
              <w:widowControl w:val="0"/>
              <w:numPr>
                <w:ilvl w:val="0"/>
                <w:numId w:val="48"/>
              </w:numPr>
              <w:spacing w:after="0" w:line="360" w:lineRule="auto"/>
              <w:jc w:val="both"/>
              <w:rPr>
                <w:rFonts w:ascii="Arial" w:eastAsia="Arial" w:hAnsi="Arial" w:cs="Arial"/>
                <w:sz w:val="24"/>
                <w:szCs w:val="24"/>
              </w:rPr>
            </w:pPr>
            <w:r w:rsidRPr="005B135B">
              <w:rPr>
                <w:rFonts w:ascii="Arial" w:eastAsia="Arial" w:hAnsi="Arial" w:cs="Arial"/>
              </w:rPr>
              <w:t>Camioneta Y/O Remolque (Por Viaje)</w:t>
            </w:r>
          </w:p>
        </w:tc>
        <w:tc>
          <w:tcPr>
            <w:tcW w:w="1100" w:type="pct"/>
          </w:tcPr>
          <w:p w14:paraId="4B48981F" w14:textId="77777777" w:rsidR="007D2012" w:rsidRPr="00AD7783"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$ 600.00</w:t>
            </w:r>
          </w:p>
        </w:tc>
      </w:tr>
      <w:tr w:rsidR="007D2012" w:rsidRPr="00AD7783" w14:paraId="734D7B75" w14:textId="77777777" w:rsidTr="00707EE4">
        <w:trPr>
          <w:trHeight w:val="329"/>
        </w:trPr>
        <w:tc>
          <w:tcPr>
            <w:tcW w:w="3900" w:type="pct"/>
          </w:tcPr>
          <w:p w14:paraId="25497472" w14:textId="77777777" w:rsidR="007D2012" w:rsidRPr="005B135B" w:rsidRDefault="007D2012" w:rsidP="00707EE4">
            <w:pPr>
              <w:pStyle w:val="Prrafodelista"/>
              <w:widowControl w:val="0"/>
              <w:numPr>
                <w:ilvl w:val="0"/>
                <w:numId w:val="48"/>
              </w:numPr>
              <w:spacing w:after="0" w:line="360" w:lineRule="auto"/>
              <w:jc w:val="both"/>
              <w:rPr>
                <w:rFonts w:ascii="Arial" w:eastAsia="Arial" w:hAnsi="Arial" w:cs="Arial"/>
                <w:sz w:val="24"/>
                <w:szCs w:val="24"/>
              </w:rPr>
            </w:pPr>
            <w:r w:rsidRPr="005B135B">
              <w:rPr>
                <w:rFonts w:ascii="Arial" w:eastAsia="Arial" w:hAnsi="Arial" w:cs="Arial"/>
              </w:rPr>
              <w:t>Camión Grande,</w:t>
            </w:r>
            <w:r>
              <w:rPr>
                <w:rFonts w:ascii="Arial" w:eastAsia="Arial" w:hAnsi="Arial" w:cs="Arial"/>
              </w:rPr>
              <w:t xml:space="preserve"> </w:t>
            </w:r>
            <w:r w:rsidRPr="005B135B">
              <w:rPr>
                <w:rFonts w:ascii="Arial" w:eastAsia="Arial" w:hAnsi="Arial" w:cs="Arial"/>
              </w:rPr>
              <w:t>Volquete O Similar (Por Viaje)</w:t>
            </w:r>
          </w:p>
        </w:tc>
        <w:tc>
          <w:tcPr>
            <w:tcW w:w="1100" w:type="pct"/>
          </w:tcPr>
          <w:p w14:paraId="0E051042" w14:textId="77777777" w:rsidR="007D2012" w:rsidRPr="00AD7783" w:rsidRDefault="007D2012" w:rsidP="00707EE4">
            <w:pPr>
              <w:widowControl w:val="0"/>
              <w:spacing w:after="0" w:line="360" w:lineRule="auto"/>
              <w:jc w:val="right"/>
              <w:rPr>
                <w:rFonts w:ascii="Arial" w:eastAsia="Arial" w:hAnsi="Arial" w:cs="Arial"/>
                <w:sz w:val="24"/>
                <w:szCs w:val="24"/>
              </w:rPr>
            </w:pPr>
            <w:r>
              <w:rPr>
                <w:rFonts w:ascii="Arial" w:eastAsia="Arial" w:hAnsi="Arial" w:cs="Arial"/>
                <w:sz w:val="24"/>
                <w:szCs w:val="24"/>
              </w:rPr>
              <w:t>$ 800.00</w:t>
            </w:r>
          </w:p>
        </w:tc>
      </w:tr>
      <w:tr w:rsidR="007D2012" w:rsidRPr="00AD7783" w14:paraId="34B966F3" w14:textId="77777777" w:rsidTr="00707EE4">
        <w:trPr>
          <w:trHeight w:val="329"/>
        </w:trPr>
        <w:tc>
          <w:tcPr>
            <w:tcW w:w="3900" w:type="pct"/>
          </w:tcPr>
          <w:p w14:paraId="7E861C47" w14:textId="77777777" w:rsidR="007D2012" w:rsidRPr="00AD7783" w:rsidRDefault="007D2012" w:rsidP="00707EE4">
            <w:pPr>
              <w:widowControl w:val="0"/>
              <w:numPr>
                <w:ilvl w:val="0"/>
                <w:numId w:val="25"/>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predio Industrial</w:t>
            </w:r>
          </w:p>
        </w:tc>
        <w:tc>
          <w:tcPr>
            <w:tcW w:w="1100" w:type="pct"/>
          </w:tcPr>
          <w:p w14:paraId="79F7DBD5" w14:textId="77777777" w:rsidR="007D2012" w:rsidRPr="00AD7783" w:rsidRDefault="007D2012" w:rsidP="00707EE4">
            <w:pPr>
              <w:widowControl w:val="0"/>
              <w:spacing w:after="0" w:line="360" w:lineRule="auto"/>
              <w:jc w:val="right"/>
              <w:rPr>
                <w:rFonts w:ascii="Arial" w:eastAsia="Arial" w:hAnsi="Arial" w:cs="Arial"/>
                <w:sz w:val="24"/>
                <w:szCs w:val="24"/>
              </w:rPr>
            </w:pPr>
            <w:r w:rsidRPr="003C0478">
              <w:rPr>
                <w:rFonts w:ascii="Arial" w:eastAsia="Arial" w:hAnsi="Arial" w:cs="Arial"/>
                <w:sz w:val="24"/>
                <w:szCs w:val="24"/>
              </w:rPr>
              <w:t xml:space="preserve">$   </w:t>
            </w:r>
            <w:r>
              <w:rPr>
                <w:rFonts w:ascii="Arial" w:eastAsia="Arial" w:hAnsi="Arial" w:cs="Arial"/>
                <w:sz w:val="24"/>
                <w:szCs w:val="24"/>
              </w:rPr>
              <w:t>1,0</w:t>
            </w:r>
            <w:r w:rsidRPr="003C0478">
              <w:rPr>
                <w:rFonts w:ascii="Arial" w:eastAsia="Arial" w:hAnsi="Arial" w:cs="Arial"/>
                <w:sz w:val="24"/>
                <w:szCs w:val="24"/>
              </w:rPr>
              <w:t>00.00</w:t>
            </w:r>
          </w:p>
        </w:tc>
      </w:tr>
    </w:tbl>
    <w:p w14:paraId="47AF59C2" w14:textId="77777777" w:rsidR="007D2012" w:rsidRPr="006E62D9" w:rsidRDefault="007D2012" w:rsidP="007D2012">
      <w:pPr>
        <w:widowControl w:val="0"/>
        <w:spacing w:after="0" w:line="360" w:lineRule="auto"/>
        <w:jc w:val="both"/>
        <w:rPr>
          <w:rFonts w:ascii="Arial" w:eastAsia="Arial" w:hAnsi="Arial" w:cs="Arial"/>
          <w:sz w:val="20"/>
          <w:szCs w:val="20"/>
        </w:rPr>
      </w:pPr>
    </w:p>
    <w:p w14:paraId="2D134D61" w14:textId="77777777" w:rsidR="007D2012" w:rsidRPr="00AD7783" w:rsidRDefault="007D2012" w:rsidP="007D2012">
      <w:pPr>
        <w:widowControl w:val="0"/>
        <w:spacing w:after="0" w:line="276" w:lineRule="auto"/>
        <w:jc w:val="both"/>
        <w:rPr>
          <w:rFonts w:ascii="Arial" w:eastAsia="Arial" w:hAnsi="Arial" w:cs="Arial"/>
          <w:sz w:val="24"/>
          <w:szCs w:val="24"/>
        </w:rPr>
      </w:pPr>
      <w:r w:rsidRPr="00AD7783">
        <w:rPr>
          <w:rFonts w:ascii="Arial" w:eastAsia="Arial" w:hAnsi="Arial" w:cs="Arial"/>
          <w:sz w:val="24"/>
          <w:szCs w:val="24"/>
        </w:rPr>
        <w:t>Por el pago anual del servicio de recolecta de basura se aplica el 10% de descuento pagando en el primer mes del año.</w:t>
      </w:r>
    </w:p>
    <w:p w14:paraId="588C5D46" w14:textId="77777777" w:rsidR="007D2012" w:rsidRPr="00AD7783" w:rsidRDefault="007D2012" w:rsidP="007D2012">
      <w:pPr>
        <w:widowControl w:val="0"/>
        <w:spacing w:after="0" w:line="276" w:lineRule="auto"/>
        <w:jc w:val="both"/>
        <w:rPr>
          <w:rFonts w:ascii="Arial" w:eastAsia="Arial" w:hAnsi="Arial" w:cs="Arial"/>
          <w:sz w:val="24"/>
          <w:szCs w:val="24"/>
        </w:rPr>
      </w:pPr>
    </w:p>
    <w:p w14:paraId="1BE33ADF" w14:textId="77777777" w:rsidR="007D2012" w:rsidRPr="00AD7783" w:rsidRDefault="007D2012" w:rsidP="007D2012">
      <w:pPr>
        <w:widowControl w:val="0"/>
        <w:spacing w:after="0" w:line="276" w:lineRule="auto"/>
        <w:jc w:val="both"/>
        <w:rPr>
          <w:rFonts w:ascii="Arial" w:eastAsia="Arial" w:hAnsi="Arial" w:cs="Arial"/>
          <w:sz w:val="24"/>
          <w:szCs w:val="24"/>
        </w:rPr>
      </w:pPr>
      <w:r w:rsidRPr="00AD7783">
        <w:rPr>
          <w:rFonts w:ascii="Arial" w:eastAsia="Arial" w:hAnsi="Arial" w:cs="Arial"/>
          <w:sz w:val="24"/>
          <w:szCs w:val="24"/>
        </w:rPr>
        <w:t>Para efectos de la presente ley y para la aplicación de este artículo se entenderá por predio habitacional: casa habitación en la que no funcione negocio alguno ni se le de ningún tipo de giro comercial a la propiedad.</w:t>
      </w:r>
    </w:p>
    <w:p w14:paraId="77563AD3" w14:textId="77777777" w:rsidR="007D2012" w:rsidRPr="006E62D9" w:rsidRDefault="007D2012" w:rsidP="007D2012">
      <w:pPr>
        <w:widowControl w:val="0"/>
        <w:spacing w:after="0" w:line="360" w:lineRule="auto"/>
        <w:jc w:val="both"/>
        <w:rPr>
          <w:rFonts w:ascii="Arial" w:eastAsia="Arial" w:hAnsi="Arial" w:cs="Arial"/>
          <w:b/>
          <w:sz w:val="20"/>
          <w:szCs w:val="20"/>
        </w:rPr>
      </w:pPr>
    </w:p>
    <w:p w14:paraId="421BAB3C" w14:textId="77777777" w:rsidR="007D2012" w:rsidRPr="00AD7783" w:rsidRDefault="007D2012" w:rsidP="007D2012">
      <w:pPr>
        <w:widowControl w:val="0"/>
        <w:spacing w:after="0" w:line="276" w:lineRule="auto"/>
        <w:jc w:val="both"/>
        <w:rPr>
          <w:rFonts w:ascii="Arial" w:eastAsia="Arial" w:hAnsi="Arial" w:cs="Arial"/>
          <w:sz w:val="24"/>
          <w:szCs w:val="24"/>
        </w:rPr>
      </w:pPr>
      <w:r w:rsidRPr="00AD7783">
        <w:rPr>
          <w:rFonts w:ascii="Arial" w:eastAsia="Arial" w:hAnsi="Arial" w:cs="Arial"/>
          <w:b/>
          <w:sz w:val="24"/>
          <w:szCs w:val="24"/>
        </w:rPr>
        <w:t xml:space="preserve">Artículo 39.- </w:t>
      </w:r>
      <w:r w:rsidRPr="00AD7783">
        <w:rPr>
          <w:rFonts w:ascii="Arial" w:eastAsia="Arial" w:hAnsi="Arial" w:cs="Arial"/>
          <w:sz w:val="24"/>
          <w:szCs w:val="24"/>
        </w:rPr>
        <w:t>El derecho por el uso de basurero propiedad del Municipio se causará y cobrará por viaje de acuerdo con la siguiente clasificación:</w:t>
      </w:r>
    </w:p>
    <w:p w14:paraId="3A84FCEE" w14:textId="77777777" w:rsidR="007D2012" w:rsidRDefault="007D2012" w:rsidP="007D2012">
      <w:pPr>
        <w:widowControl w:val="0"/>
        <w:spacing w:after="0" w:line="360" w:lineRule="auto"/>
        <w:jc w:val="both"/>
        <w:rPr>
          <w:rFonts w:ascii="Arial" w:eastAsia="Arial" w:hAnsi="Arial" w:cs="Arial"/>
          <w:sz w:val="20"/>
          <w:szCs w:val="20"/>
        </w:rPr>
      </w:pPr>
    </w:p>
    <w:p w14:paraId="1AE81207"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6"/>
        <w:gridCol w:w="1919"/>
      </w:tblGrid>
      <w:tr w:rsidR="007D2012" w:rsidRPr="00AD7783" w14:paraId="00C3E9C6" w14:textId="77777777" w:rsidTr="00707EE4">
        <w:trPr>
          <w:trHeight w:val="329"/>
        </w:trPr>
        <w:tc>
          <w:tcPr>
            <w:tcW w:w="3899" w:type="pct"/>
          </w:tcPr>
          <w:p w14:paraId="540848AB" w14:textId="77777777" w:rsidR="007D2012" w:rsidRPr="00AD7783" w:rsidRDefault="007D2012" w:rsidP="00707EE4">
            <w:pPr>
              <w:widowControl w:val="0"/>
              <w:numPr>
                <w:ilvl w:val="0"/>
                <w:numId w:val="26"/>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Basura domiciliaria</w:t>
            </w:r>
          </w:p>
        </w:tc>
        <w:tc>
          <w:tcPr>
            <w:tcW w:w="1101" w:type="pct"/>
          </w:tcPr>
          <w:p w14:paraId="5CD8B5D1"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90.00</w:t>
            </w:r>
          </w:p>
        </w:tc>
      </w:tr>
      <w:tr w:rsidR="007D2012" w:rsidRPr="00AD7783" w14:paraId="3C997EEF" w14:textId="77777777" w:rsidTr="00707EE4">
        <w:trPr>
          <w:trHeight w:val="329"/>
        </w:trPr>
        <w:tc>
          <w:tcPr>
            <w:tcW w:w="3899" w:type="pct"/>
          </w:tcPr>
          <w:p w14:paraId="76EBF20C" w14:textId="77777777" w:rsidR="007D2012" w:rsidRPr="00AD7783" w:rsidRDefault="007D2012" w:rsidP="00707EE4">
            <w:pPr>
              <w:widowControl w:val="0"/>
              <w:numPr>
                <w:ilvl w:val="0"/>
                <w:numId w:val="26"/>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lastRenderedPageBreak/>
              <w:t>Desechos orgánicos</w:t>
            </w:r>
          </w:p>
        </w:tc>
        <w:tc>
          <w:tcPr>
            <w:tcW w:w="1101" w:type="pct"/>
          </w:tcPr>
          <w:p w14:paraId="54B19B23"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400.00</w:t>
            </w:r>
          </w:p>
        </w:tc>
      </w:tr>
      <w:tr w:rsidR="007D2012" w:rsidRPr="00AD7783" w14:paraId="651EF0A2" w14:textId="77777777" w:rsidTr="00707EE4">
        <w:trPr>
          <w:trHeight w:val="329"/>
        </w:trPr>
        <w:tc>
          <w:tcPr>
            <w:tcW w:w="3899" w:type="pct"/>
          </w:tcPr>
          <w:p w14:paraId="67A75BE8" w14:textId="77777777" w:rsidR="007D2012" w:rsidRPr="00AD7783" w:rsidRDefault="007D2012" w:rsidP="00707EE4">
            <w:pPr>
              <w:widowControl w:val="0"/>
              <w:numPr>
                <w:ilvl w:val="0"/>
                <w:numId w:val="26"/>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Desechos ind</w:t>
            </w:r>
            <w:r w:rsidRPr="003C0478">
              <w:rPr>
                <w:rFonts w:ascii="Arial" w:eastAsia="Arial" w:hAnsi="Arial" w:cs="Arial"/>
                <w:sz w:val="24"/>
                <w:szCs w:val="24"/>
              </w:rPr>
              <w:t>ustriales</w:t>
            </w:r>
          </w:p>
        </w:tc>
        <w:tc>
          <w:tcPr>
            <w:tcW w:w="1101" w:type="pct"/>
          </w:tcPr>
          <w:p w14:paraId="1A7DBF41"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700.00</w:t>
            </w:r>
          </w:p>
        </w:tc>
      </w:tr>
    </w:tbl>
    <w:p w14:paraId="6F0276C0" w14:textId="77777777" w:rsidR="007D2012" w:rsidRPr="00AD7783" w:rsidRDefault="007D2012" w:rsidP="007D2012">
      <w:pPr>
        <w:widowControl w:val="0"/>
        <w:spacing w:after="0" w:line="360" w:lineRule="auto"/>
        <w:jc w:val="both"/>
        <w:rPr>
          <w:rFonts w:ascii="Arial" w:eastAsia="Arial" w:hAnsi="Arial" w:cs="Arial"/>
          <w:sz w:val="24"/>
          <w:szCs w:val="24"/>
        </w:rPr>
      </w:pPr>
    </w:p>
    <w:p w14:paraId="4C92A646" w14:textId="77777777" w:rsidR="007D2012" w:rsidRPr="00AD7783" w:rsidRDefault="007D2012" w:rsidP="007D2012">
      <w:pPr>
        <w:widowControl w:val="0"/>
        <w:spacing w:after="0" w:line="360" w:lineRule="auto"/>
        <w:jc w:val="center"/>
        <w:rPr>
          <w:rFonts w:ascii="Arial" w:eastAsia="Arial" w:hAnsi="Arial" w:cs="Arial"/>
          <w:b/>
          <w:sz w:val="24"/>
          <w:szCs w:val="24"/>
        </w:rPr>
      </w:pPr>
      <w:r w:rsidRPr="00AD7783">
        <w:rPr>
          <w:rFonts w:ascii="Arial" w:eastAsia="Arial" w:hAnsi="Arial" w:cs="Arial"/>
          <w:b/>
          <w:sz w:val="24"/>
          <w:szCs w:val="24"/>
        </w:rPr>
        <w:t>CAPÍTULO VI</w:t>
      </w:r>
    </w:p>
    <w:p w14:paraId="3101B574" w14:textId="77777777" w:rsidR="007D2012" w:rsidRPr="00AD7783" w:rsidRDefault="007D2012" w:rsidP="007D2012">
      <w:pPr>
        <w:widowControl w:val="0"/>
        <w:spacing w:after="0" w:line="360" w:lineRule="auto"/>
        <w:jc w:val="center"/>
        <w:rPr>
          <w:rFonts w:ascii="Arial" w:eastAsia="Arial" w:hAnsi="Arial" w:cs="Arial"/>
          <w:b/>
          <w:sz w:val="24"/>
          <w:szCs w:val="24"/>
        </w:rPr>
      </w:pPr>
      <w:r w:rsidRPr="00AD7783">
        <w:rPr>
          <w:rFonts w:ascii="Arial" w:eastAsia="Arial" w:hAnsi="Arial" w:cs="Arial"/>
          <w:b/>
          <w:sz w:val="24"/>
          <w:szCs w:val="24"/>
        </w:rPr>
        <w:t>Derechos por Servicios de Agua Potable</w:t>
      </w:r>
    </w:p>
    <w:p w14:paraId="299AFDCE" w14:textId="77777777" w:rsidR="007D2012" w:rsidRPr="006E62D9" w:rsidRDefault="007D2012" w:rsidP="007D2012">
      <w:pPr>
        <w:widowControl w:val="0"/>
        <w:spacing w:after="0" w:line="360" w:lineRule="auto"/>
        <w:jc w:val="both"/>
        <w:rPr>
          <w:rFonts w:ascii="Arial" w:eastAsia="Arial" w:hAnsi="Arial" w:cs="Arial"/>
          <w:b/>
          <w:sz w:val="20"/>
          <w:szCs w:val="20"/>
        </w:rPr>
      </w:pPr>
    </w:p>
    <w:p w14:paraId="3A07996F" w14:textId="77777777" w:rsidR="007D2012" w:rsidRPr="00AD7783" w:rsidRDefault="007D2012" w:rsidP="007D2012">
      <w:pPr>
        <w:widowControl w:val="0"/>
        <w:spacing w:after="0" w:line="276" w:lineRule="auto"/>
        <w:jc w:val="both"/>
        <w:rPr>
          <w:rFonts w:ascii="Arial" w:eastAsia="Arial" w:hAnsi="Arial" w:cs="Arial"/>
          <w:sz w:val="24"/>
          <w:szCs w:val="24"/>
        </w:rPr>
      </w:pPr>
      <w:r w:rsidRPr="00AD7783">
        <w:rPr>
          <w:rFonts w:ascii="Arial" w:eastAsia="Arial" w:hAnsi="Arial" w:cs="Arial"/>
          <w:b/>
          <w:sz w:val="24"/>
          <w:szCs w:val="24"/>
        </w:rPr>
        <w:t>Artículo 40.-</w:t>
      </w:r>
      <w:r w:rsidRPr="00AD7783">
        <w:rPr>
          <w:rFonts w:ascii="Arial" w:eastAsia="Arial" w:hAnsi="Arial" w:cs="Arial"/>
          <w:sz w:val="24"/>
          <w:szCs w:val="24"/>
        </w:rPr>
        <w:t xml:space="preserve"> Por los servicios de agua potable que preste el Municipio se pagarán mensualmente las siguientes cuotas: </w:t>
      </w:r>
    </w:p>
    <w:p w14:paraId="509609BF"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6"/>
        <w:gridCol w:w="1919"/>
      </w:tblGrid>
      <w:tr w:rsidR="007D2012" w:rsidRPr="00AD7783" w14:paraId="7D9F5D58" w14:textId="77777777" w:rsidTr="00707EE4">
        <w:trPr>
          <w:trHeight w:val="329"/>
        </w:trPr>
        <w:tc>
          <w:tcPr>
            <w:tcW w:w="3899" w:type="pct"/>
          </w:tcPr>
          <w:p w14:paraId="2700B6BC"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toma doméstica</w:t>
            </w:r>
          </w:p>
        </w:tc>
        <w:tc>
          <w:tcPr>
            <w:tcW w:w="1101" w:type="pct"/>
          </w:tcPr>
          <w:p w14:paraId="616F15AC"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xml:space="preserve">$     </w:t>
            </w:r>
            <w:r>
              <w:rPr>
                <w:rFonts w:ascii="Arial" w:eastAsia="Arial" w:hAnsi="Arial" w:cs="Arial"/>
                <w:sz w:val="24"/>
                <w:szCs w:val="24"/>
              </w:rPr>
              <w:t>5</w:t>
            </w:r>
            <w:r w:rsidRPr="00AD7783">
              <w:rPr>
                <w:rFonts w:ascii="Arial" w:eastAsia="Arial" w:hAnsi="Arial" w:cs="Arial"/>
                <w:sz w:val="24"/>
                <w:szCs w:val="24"/>
              </w:rPr>
              <w:t>0.00</w:t>
            </w:r>
          </w:p>
        </w:tc>
      </w:tr>
      <w:tr w:rsidR="007D2012" w:rsidRPr="00AD7783" w14:paraId="4238860E" w14:textId="77777777" w:rsidTr="00707EE4">
        <w:trPr>
          <w:trHeight w:val="329"/>
        </w:trPr>
        <w:tc>
          <w:tcPr>
            <w:tcW w:w="3899" w:type="pct"/>
          </w:tcPr>
          <w:p w14:paraId="65CCEE74"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toma comercial</w:t>
            </w:r>
          </w:p>
        </w:tc>
        <w:tc>
          <w:tcPr>
            <w:tcW w:w="1101" w:type="pct"/>
          </w:tcPr>
          <w:p w14:paraId="01E4D127"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100.00</w:t>
            </w:r>
          </w:p>
        </w:tc>
      </w:tr>
      <w:tr w:rsidR="007D2012" w:rsidRPr="00AD7783" w14:paraId="3D560B6A" w14:textId="77777777" w:rsidTr="00707EE4">
        <w:trPr>
          <w:trHeight w:val="329"/>
        </w:trPr>
        <w:tc>
          <w:tcPr>
            <w:tcW w:w="3899" w:type="pct"/>
          </w:tcPr>
          <w:p w14:paraId="0D7BAC78"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toma industrial</w:t>
            </w:r>
          </w:p>
        </w:tc>
        <w:tc>
          <w:tcPr>
            <w:tcW w:w="1101" w:type="pct"/>
          </w:tcPr>
          <w:p w14:paraId="5C9438DB"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150.00</w:t>
            </w:r>
          </w:p>
        </w:tc>
      </w:tr>
      <w:tr w:rsidR="007D2012" w:rsidRPr="00AD7783" w14:paraId="317A824A" w14:textId="77777777" w:rsidTr="00707EE4">
        <w:trPr>
          <w:trHeight w:val="329"/>
        </w:trPr>
        <w:tc>
          <w:tcPr>
            <w:tcW w:w="3899" w:type="pct"/>
          </w:tcPr>
          <w:p w14:paraId="2900C3E4"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contrato de toma nueva doméstica y comercial</w:t>
            </w:r>
          </w:p>
        </w:tc>
        <w:tc>
          <w:tcPr>
            <w:tcW w:w="1101" w:type="pct"/>
          </w:tcPr>
          <w:p w14:paraId="1D67C843"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xml:space="preserve">$   </w:t>
            </w:r>
            <w:r>
              <w:rPr>
                <w:rFonts w:ascii="Arial" w:eastAsia="Arial" w:hAnsi="Arial" w:cs="Arial"/>
                <w:sz w:val="24"/>
                <w:szCs w:val="24"/>
              </w:rPr>
              <w:t>1,2</w:t>
            </w:r>
            <w:r w:rsidRPr="00AD7783">
              <w:rPr>
                <w:rFonts w:ascii="Arial" w:eastAsia="Arial" w:hAnsi="Arial" w:cs="Arial"/>
                <w:sz w:val="24"/>
                <w:szCs w:val="24"/>
              </w:rPr>
              <w:t>00.00</w:t>
            </w:r>
          </w:p>
        </w:tc>
      </w:tr>
      <w:tr w:rsidR="007D2012" w:rsidRPr="00AD7783" w14:paraId="09A68DBD" w14:textId="77777777" w:rsidTr="00707EE4">
        <w:trPr>
          <w:trHeight w:val="329"/>
        </w:trPr>
        <w:tc>
          <w:tcPr>
            <w:tcW w:w="3899" w:type="pct"/>
          </w:tcPr>
          <w:p w14:paraId="43E52374"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contrato de toma nueva industrial</w:t>
            </w:r>
          </w:p>
        </w:tc>
        <w:tc>
          <w:tcPr>
            <w:tcW w:w="1101" w:type="pct"/>
          </w:tcPr>
          <w:p w14:paraId="488DF96C"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800.00</w:t>
            </w:r>
          </w:p>
        </w:tc>
      </w:tr>
      <w:tr w:rsidR="007D2012" w:rsidRPr="00AD7783" w14:paraId="17E3045A" w14:textId="77777777" w:rsidTr="00707EE4">
        <w:trPr>
          <w:trHeight w:val="329"/>
        </w:trPr>
        <w:tc>
          <w:tcPr>
            <w:tcW w:w="3899" w:type="pct"/>
          </w:tcPr>
          <w:p w14:paraId="5598358B"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Granja u otro establecimiento de alto consumo</w:t>
            </w:r>
          </w:p>
        </w:tc>
        <w:tc>
          <w:tcPr>
            <w:tcW w:w="1101" w:type="pct"/>
          </w:tcPr>
          <w:p w14:paraId="4B4B03F1"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220.00</w:t>
            </w:r>
          </w:p>
        </w:tc>
      </w:tr>
      <w:tr w:rsidR="007D2012" w:rsidRPr="00AD7783" w14:paraId="0354A876" w14:textId="77777777" w:rsidTr="00707EE4">
        <w:trPr>
          <w:trHeight w:val="329"/>
        </w:trPr>
        <w:tc>
          <w:tcPr>
            <w:tcW w:w="3899" w:type="pct"/>
          </w:tcPr>
          <w:p w14:paraId="7B2AB554"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Plantas purificadoras</w:t>
            </w:r>
          </w:p>
        </w:tc>
        <w:tc>
          <w:tcPr>
            <w:tcW w:w="1101" w:type="pct"/>
          </w:tcPr>
          <w:p w14:paraId="307B400B"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230.00</w:t>
            </w:r>
          </w:p>
        </w:tc>
      </w:tr>
      <w:tr w:rsidR="007D2012" w:rsidRPr="00AD7783" w14:paraId="3D148285" w14:textId="77777777" w:rsidTr="00707EE4">
        <w:trPr>
          <w:trHeight w:val="270"/>
        </w:trPr>
        <w:tc>
          <w:tcPr>
            <w:tcW w:w="3899" w:type="pct"/>
          </w:tcPr>
          <w:p w14:paraId="61CF6EC3"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Por reconexión de toma</w:t>
            </w:r>
          </w:p>
        </w:tc>
        <w:tc>
          <w:tcPr>
            <w:tcW w:w="1101" w:type="pct"/>
          </w:tcPr>
          <w:p w14:paraId="6DD91C03"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250.00</w:t>
            </w:r>
          </w:p>
        </w:tc>
      </w:tr>
      <w:tr w:rsidR="007D2012" w:rsidRPr="00AD7783" w14:paraId="6EA60C17" w14:textId="77777777" w:rsidTr="00707EE4">
        <w:trPr>
          <w:trHeight w:val="315"/>
        </w:trPr>
        <w:tc>
          <w:tcPr>
            <w:tcW w:w="3899" w:type="pct"/>
          </w:tcPr>
          <w:p w14:paraId="56E003A7"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Constancia de no adeudo</w:t>
            </w:r>
          </w:p>
        </w:tc>
        <w:tc>
          <w:tcPr>
            <w:tcW w:w="1101" w:type="pct"/>
          </w:tcPr>
          <w:p w14:paraId="6AF9079D"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50.00</w:t>
            </w:r>
          </w:p>
        </w:tc>
      </w:tr>
      <w:tr w:rsidR="007D2012" w:rsidRPr="00AD7783" w14:paraId="01C9D801" w14:textId="77777777" w:rsidTr="00707EE4">
        <w:trPr>
          <w:trHeight w:val="360"/>
        </w:trPr>
        <w:tc>
          <w:tcPr>
            <w:tcW w:w="3899" w:type="pct"/>
          </w:tcPr>
          <w:p w14:paraId="732ACA82"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Venta de agua a empresas (por 5,000 litros)</w:t>
            </w:r>
          </w:p>
        </w:tc>
        <w:tc>
          <w:tcPr>
            <w:tcW w:w="1101" w:type="pct"/>
          </w:tcPr>
          <w:p w14:paraId="4BA7DCAE"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800.00</w:t>
            </w:r>
          </w:p>
        </w:tc>
      </w:tr>
      <w:tr w:rsidR="007D2012" w:rsidRPr="00AD7783" w14:paraId="643B5504" w14:textId="77777777" w:rsidTr="00707EE4">
        <w:trPr>
          <w:trHeight w:val="255"/>
        </w:trPr>
        <w:tc>
          <w:tcPr>
            <w:tcW w:w="3899" w:type="pct"/>
          </w:tcPr>
          <w:p w14:paraId="37705B35"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Venta de agua a público en general (20 litros)</w:t>
            </w:r>
          </w:p>
        </w:tc>
        <w:tc>
          <w:tcPr>
            <w:tcW w:w="1101" w:type="pct"/>
          </w:tcPr>
          <w:p w14:paraId="6C67C69D"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5.00</w:t>
            </w:r>
          </w:p>
        </w:tc>
      </w:tr>
      <w:tr w:rsidR="007D2012" w:rsidRPr="00AD7783" w14:paraId="204CE07F" w14:textId="77777777" w:rsidTr="00707EE4">
        <w:trPr>
          <w:trHeight w:val="360"/>
        </w:trPr>
        <w:tc>
          <w:tcPr>
            <w:tcW w:w="3899" w:type="pct"/>
          </w:tcPr>
          <w:p w14:paraId="53396E84" w14:textId="77777777" w:rsidR="007D2012" w:rsidRPr="00AD7783" w:rsidRDefault="007D2012" w:rsidP="00707EE4">
            <w:pPr>
              <w:widowControl w:val="0"/>
              <w:numPr>
                <w:ilvl w:val="0"/>
                <w:numId w:val="27"/>
              </w:numPr>
              <w:spacing w:after="0" w:line="360" w:lineRule="auto"/>
              <w:ind w:left="0" w:firstLine="0"/>
              <w:jc w:val="both"/>
              <w:rPr>
                <w:rFonts w:ascii="Arial" w:eastAsia="Arial" w:hAnsi="Arial" w:cs="Arial"/>
                <w:sz w:val="24"/>
                <w:szCs w:val="24"/>
              </w:rPr>
            </w:pPr>
            <w:r w:rsidRPr="00AD7783">
              <w:rPr>
                <w:rFonts w:ascii="Arial" w:eastAsia="Arial" w:hAnsi="Arial" w:cs="Arial"/>
                <w:sz w:val="24"/>
                <w:szCs w:val="24"/>
              </w:rPr>
              <w:t>Traslado de toma</w:t>
            </w:r>
          </w:p>
        </w:tc>
        <w:tc>
          <w:tcPr>
            <w:tcW w:w="1101" w:type="pct"/>
          </w:tcPr>
          <w:p w14:paraId="5D51A5A7" w14:textId="77777777" w:rsidR="007D2012" w:rsidRPr="00AD7783" w:rsidRDefault="007D2012" w:rsidP="00707EE4">
            <w:pPr>
              <w:widowControl w:val="0"/>
              <w:spacing w:after="0" w:line="360" w:lineRule="auto"/>
              <w:jc w:val="right"/>
              <w:rPr>
                <w:rFonts w:ascii="Arial" w:eastAsia="Arial" w:hAnsi="Arial" w:cs="Arial"/>
                <w:sz w:val="24"/>
                <w:szCs w:val="24"/>
              </w:rPr>
            </w:pPr>
            <w:r w:rsidRPr="00AD7783">
              <w:rPr>
                <w:rFonts w:ascii="Arial" w:eastAsia="Arial" w:hAnsi="Arial" w:cs="Arial"/>
                <w:sz w:val="24"/>
                <w:szCs w:val="24"/>
              </w:rPr>
              <w:t>$   300.00</w:t>
            </w:r>
          </w:p>
        </w:tc>
      </w:tr>
    </w:tbl>
    <w:p w14:paraId="404D2009" w14:textId="77777777" w:rsidR="007D2012" w:rsidRPr="006E62D9" w:rsidRDefault="007D2012" w:rsidP="007D2012">
      <w:pPr>
        <w:widowControl w:val="0"/>
        <w:spacing w:after="0" w:line="360" w:lineRule="auto"/>
        <w:jc w:val="both"/>
        <w:rPr>
          <w:rFonts w:ascii="Arial" w:eastAsia="Arial" w:hAnsi="Arial" w:cs="Arial"/>
          <w:sz w:val="20"/>
          <w:szCs w:val="20"/>
        </w:rPr>
      </w:pPr>
    </w:p>
    <w:p w14:paraId="69D2C013" w14:textId="77777777" w:rsidR="007D2012" w:rsidRPr="00AD7783" w:rsidRDefault="007D2012" w:rsidP="007D2012">
      <w:pPr>
        <w:widowControl w:val="0"/>
        <w:spacing w:after="0" w:line="276" w:lineRule="auto"/>
        <w:jc w:val="both"/>
        <w:rPr>
          <w:rFonts w:ascii="Arial" w:eastAsia="Arial" w:hAnsi="Arial" w:cs="Arial"/>
          <w:sz w:val="24"/>
          <w:szCs w:val="24"/>
        </w:rPr>
      </w:pPr>
      <w:r w:rsidRPr="00AD7783">
        <w:rPr>
          <w:rFonts w:ascii="Arial" w:eastAsia="Arial" w:hAnsi="Arial" w:cs="Arial"/>
          <w:sz w:val="24"/>
          <w:szCs w:val="24"/>
        </w:rPr>
        <w:t>Por pago anual del servicio de agua potable se aplica el 10% de descuento pagando en el primer mes del año; siempre y cuando no presente adeudos.</w:t>
      </w:r>
    </w:p>
    <w:p w14:paraId="551F8BB1" w14:textId="77777777" w:rsidR="007D2012" w:rsidRPr="00AD7783" w:rsidRDefault="007D2012" w:rsidP="007D2012">
      <w:pPr>
        <w:widowControl w:val="0"/>
        <w:spacing w:after="0" w:line="276" w:lineRule="auto"/>
        <w:jc w:val="both"/>
        <w:rPr>
          <w:rFonts w:ascii="Arial" w:eastAsia="Arial" w:hAnsi="Arial" w:cs="Arial"/>
          <w:sz w:val="24"/>
          <w:szCs w:val="24"/>
        </w:rPr>
      </w:pPr>
    </w:p>
    <w:p w14:paraId="363EE9A1" w14:textId="77777777" w:rsidR="007D2012" w:rsidRPr="00AD7783" w:rsidRDefault="007D2012" w:rsidP="007D2012">
      <w:pPr>
        <w:widowControl w:val="0"/>
        <w:spacing w:after="0" w:line="276" w:lineRule="auto"/>
        <w:jc w:val="both"/>
        <w:rPr>
          <w:rFonts w:ascii="Arial" w:eastAsia="Arial" w:hAnsi="Arial" w:cs="Arial"/>
          <w:sz w:val="24"/>
          <w:szCs w:val="24"/>
        </w:rPr>
      </w:pPr>
      <w:r w:rsidRPr="00AD7783">
        <w:rPr>
          <w:rFonts w:ascii="Arial" w:eastAsia="Arial" w:hAnsi="Arial" w:cs="Arial"/>
          <w:sz w:val="24"/>
          <w:szCs w:val="24"/>
        </w:rPr>
        <w:t>Se aplicará el descuento de la tarjeta de INAPAM siempre y cuando no sean meses atrasados.</w:t>
      </w:r>
    </w:p>
    <w:p w14:paraId="2695A7A5" w14:textId="77777777" w:rsidR="007D2012" w:rsidRDefault="007D2012" w:rsidP="007D2012">
      <w:pPr>
        <w:widowControl w:val="0"/>
        <w:spacing w:after="0" w:line="360" w:lineRule="auto"/>
        <w:rPr>
          <w:rFonts w:ascii="Arial" w:eastAsia="Arial" w:hAnsi="Arial" w:cs="Arial"/>
          <w:b/>
          <w:sz w:val="24"/>
          <w:szCs w:val="24"/>
        </w:rPr>
      </w:pPr>
    </w:p>
    <w:p w14:paraId="564D3CD5" w14:textId="77777777" w:rsidR="007D2012" w:rsidRPr="00AD7783" w:rsidRDefault="007D2012" w:rsidP="007D2012">
      <w:pPr>
        <w:widowControl w:val="0"/>
        <w:spacing w:after="0" w:line="360" w:lineRule="auto"/>
        <w:jc w:val="center"/>
        <w:rPr>
          <w:rFonts w:ascii="Arial" w:eastAsia="Arial" w:hAnsi="Arial" w:cs="Arial"/>
          <w:b/>
          <w:sz w:val="24"/>
          <w:szCs w:val="24"/>
        </w:rPr>
      </w:pPr>
      <w:r w:rsidRPr="00AD7783">
        <w:rPr>
          <w:rFonts w:ascii="Arial" w:eastAsia="Arial" w:hAnsi="Arial" w:cs="Arial"/>
          <w:b/>
          <w:sz w:val="24"/>
          <w:szCs w:val="24"/>
        </w:rPr>
        <w:t>CAPÍTULO VII</w:t>
      </w:r>
    </w:p>
    <w:p w14:paraId="6C2393B0" w14:textId="77777777" w:rsidR="007D2012" w:rsidRPr="00AD7783" w:rsidRDefault="007D2012" w:rsidP="007D2012">
      <w:pPr>
        <w:widowControl w:val="0"/>
        <w:spacing w:after="0" w:line="360" w:lineRule="auto"/>
        <w:jc w:val="center"/>
        <w:rPr>
          <w:rFonts w:ascii="Arial" w:eastAsia="Arial" w:hAnsi="Arial" w:cs="Arial"/>
          <w:b/>
          <w:sz w:val="24"/>
          <w:szCs w:val="24"/>
        </w:rPr>
      </w:pPr>
      <w:r w:rsidRPr="00AD7783">
        <w:rPr>
          <w:rFonts w:ascii="Arial" w:eastAsia="Arial" w:hAnsi="Arial" w:cs="Arial"/>
          <w:b/>
          <w:sz w:val="24"/>
          <w:szCs w:val="24"/>
        </w:rPr>
        <w:t>Derechos por Servicios Rastro</w:t>
      </w:r>
    </w:p>
    <w:p w14:paraId="2BE5BEC0" w14:textId="77777777" w:rsidR="007D2012" w:rsidRPr="006E62D9" w:rsidRDefault="007D2012" w:rsidP="007D2012">
      <w:pPr>
        <w:widowControl w:val="0"/>
        <w:spacing w:after="0" w:line="360" w:lineRule="auto"/>
        <w:jc w:val="both"/>
        <w:rPr>
          <w:rFonts w:ascii="Arial" w:eastAsia="Arial" w:hAnsi="Arial" w:cs="Arial"/>
          <w:b/>
          <w:sz w:val="20"/>
          <w:szCs w:val="20"/>
        </w:rPr>
      </w:pPr>
    </w:p>
    <w:p w14:paraId="27D39050" w14:textId="77777777" w:rsidR="007D2012" w:rsidRPr="00AD7783" w:rsidRDefault="007D2012" w:rsidP="007D2012">
      <w:pPr>
        <w:widowControl w:val="0"/>
        <w:spacing w:after="0" w:line="276" w:lineRule="auto"/>
        <w:jc w:val="both"/>
        <w:rPr>
          <w:rFonts w:ascii="Arial" w:eastAsia="Arial" w:hAnsi="Arial" w:cs="Arial"/>
          <w:sz w:val="24"/>
          <w:szCs w:val="24"/>
        </w:rPr>
      </w:pPr>
      <w:r w:rsidRPr="00AD7783">
        <w:rPr>
          <w:rFonts w:ascii="Arial" w:eastAsia="Arial" w:hAnsi="Arial" w:cs="Arial"/>
          <w:b/>
          <w:sz w:val="24"/>
          <w:szCs w:val="24"/>
        </w:rPr>
        <w:t>Artículo 41.-</w:t>
      </w:r>
      <w:r w:rsidRPr="00AD7783">
        <w:rPr>
          <w:rFonts w:ascii="Arial" w:eastAsia="Arial" w:hAnsi="Arial" w:cs="Arial"/>
          <w:sz w:val="24"/>
          <w:szCs w:val="24"/>
        </w:rPr>
        <w:t xml:space="preserve"> Los derechos por los servicios de Rastro para la autorización de la matanza de ganado, se pagarán de acuerdo con la siguiente tarifa por cabeza:</w:t>
      </w:r>
    </w:p>
    <w:p w14:paraId="7A540841"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8"/>
        <w:gridCol w:w="1917"/>
      </w:tblGrid>
      <w:tr w:rsidR="007D2012" w:rsidRPr="00AD7783" w14:paraId="17B2330E" w14:textId="77777777" w:rsidTr="00707EE4">
        <w:trPr>
          <w:trHeight w:val="329"/>
        </w:trPr>
        <w:tc>
          <w:tcPr>
            <w:tcW w:w="3900" w:type="pct"/>
          </w:tcPr>
          <w:p w14:paraId="04CD927D" w14:textId="77777777" w:rsidR="007D2012" w:rsidRPr="00AD7783" w:rsidRDefault="007D2012" w:rsidP="00707EE4">
            <w:pPr>
              <w:widowControl w:val="0"/>
              <w:numPr>
                <w:ilvl w:val="0"/>
                <w:numId w:val="36"/>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Ganado vacuno</w:t>
            </w:r>
          </w:p>
        </w:tc>
        <w:tc>
          <w:tcPr>
            <w:tcW w:w="1100" w:type="pct"/>
          </w:tcPr>
          <w:p w14:paraId="5D79760A"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$ 100.00</w:t>
            </w:r>
          </w:p>
        </w:tc>
      </w:tr>
      <w:tr w:rsidR="007D2012" w:rsidRPr="00AD7783" w14:paraId="2A235D00" w14:textId="77777777" w:rsidTr="00707EE4">
        <w:trPr>
          <w:trHeight w:val="329"/>
        </w:trPr>
        <w:tc>
          <w:tcPr>
            <w:tcW w:w="3900" w:type="pct"/>
          </w:tcPr>
          <w:p w14:paraId="2A5D5643" w14:textId="77777777" w:rsidR="007D2012" w:rsidRPr="00AD7783" w:rsidRDefault="007D2012" w:rsidP="00707EE4">
            <w:pPr>
              <w:widowControl w:val="0"/>
              <w:numPr>
                <w:ilvl w:val="0"/>
                <w:numId w:val="36"/>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Ganado porcino</w:t>
            </w:r>
          </w:p>
        </w:tc>
        <w:tc>
          <w:tcPr>
            <w:tcW w:w="1100" w:type="pct"/>
          </w:tcPr>
          <w:p w14:paraId="59C30854"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40.00</w:t>
            </w:r>
          </w:p>
        </w:tc>
      </w:tr>
      <w:tr w:rsidR="007D2012" w:rsidRPr="00AD7783" w14:paraId="296179F3" w14:textId="77777777" w:rsidTr="00707EE4">
        <w:trPr>
          <w:trHeight w:val="329"/>
        </w:trPr>
        <w:tc>
          <w:tcPr>
            <w:tcW w:w="3900" w:type="pct"/>
          </w:tcPr>
          <w:p w14:paraId="29B3A4B7" w14:textId="77777777" w:rsidR="007D2012" w:rsidRPr="00AD7783" w:rsidRDefault="007D2012" w:rsidP="00707EE4">
            <w:pPr>
              <w:widowControl w:val="0"/>
              <w:numPr>
                <w:ilvl w:val="0"/>
                <w:numId w:val="36"/>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Ganado caprino</w:t>
            </w:r>
          </w:p>
        </w:tc>
        <w:tc>
          <w:tcPr>
            <w:tcW w:w="1100" w:type="pct"/>
          </w:tcPr>
          <w:p w14:paraId="6BC2C08B"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45.00</w:t>
            </w:r>
          </w:p>
        </w:tc>
      </w:tr>
    </w:tbl>
    <w:p w14:paraId="1B903705" w14:textId="77777777" w:rsidR="007D2012" w:rsidRPr="006E62D9" w:rsidRDefault="007D2012" w:rsidP="007D2012">
      <w:pPr>
        <w:widowControl w:val="0"/>
        <w:spacing w:after="0" w:line="360" w:lineRule="auto"/>
        <w:jc w:val="both"/>
        <w:rPr>
          <w:rFonts w:ascii="Arial" w:eastAsia="Arial" w:hAnsi="Arial" w:cs="Arial"/>
          <w:sz w:val="20"/>
          <w:szCs w:val="20"/>
        </w:rPr>
      </w:pPr>
    </w:p>
    <w:p w14:paraId="069B8932" w14:textId="77777777" w:rsidR="007D2012" w:rsidRPr="00AD7783" w:rsidRDefault="007D2012" w:rsidP="007D2012">
      <w:pPr>
        <w:widowControl w:val="0"/>
        <w:spacing w:after="0" w:line="276" w:lineRule="auto"/>
        <w:jc w:val="both"/>
        <w:rPr>
          <w:rFonts w:ascii="Arial" w:eastAsia="Arial" w:hAnsi="Arial" w:cs="Arial"/>
          <w:sz w:val="24"/>
          <w:szCs w:val="20"/>
        </w:rPr>
      </w:pPr>
      <w:r w:rsidRPr="00AD7783">
        <w:rPr>
          <w:rFonts w:ascii="Arial" w:eastAsia="Arial" w:hAnsi="Arial" w:cs="Arial"/>
          <w:sz w:val="24"/>
          <w:szCs w:val="20"/>
        </w:rPr>
        <w:t>Los derechos por servicio de uso de corrales del rastro se pagarán de acuerdo con la siguiente tarifa por cabeza:</w:t>
      </w:r>
    </w:p>
    <w:p w14:paraId="17EAF67E"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8"/>
        <w:gridCol w:w="1917"/>
      </w:tblGrid>
      <w:tr w:rsidR="007D2012" w:rsidRPr="00AD7783" w14:paraId="51078C66" w14:textId="77777777" w:rsidTr="00707EE4">
        <w:trPr>
          <w:trHeight w:val="329"/>
        </w:trPr>
        <w:tc>
          <w:tcPr>
            <w:tcW w:w="3900" w:type="pct"/>
          </w:tcPr>
          <w:p w14:paraId="2BFF0383" w14:textId="77777777" w:rsidR="007D2012" w:rsidRPr="00AD7783" w:rsidRDefault="007D2012" w:rsidP="00707EE4">
            <w:pPr>
              <w:widowControl w:val="0"/>
              <w:numPr>
                <w:ilvl w:val="0"/>
                <w:numId w:val="35"/>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Ganado vacuno</w:t>
            </w:r>
          </w:p>
        </w:tc>
        <w:tc>
          <w:tcPr>
            <w:tcW w:w="1100" w:type="pct"/>
          </w:tcPr>
          <w:p w14:paraId="713673DB"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20.00</w:t>
            </w:r>
          </w:p>
        </w:tc>
      </w:tr>
      <w:tr w:rsidR="007D2012" w:rsidRPr="00AD7783" w14:paraId="23C1B1BC" w14:textId="77777777" w:rsidTr="00707EE4">
        <w:trPr>
          <w:trHeight w:val="329"/>
        </w:trPr>
        <w:tc>
          <w:tcPr>
            <w:tcW w:w="3900" w:type="pct"/>
          </w:tcPr>
          <w:p w14:paraId="29A1F801" w14:textId="77777777" w:rsidR="007D2012" w:rsidRPr="00AD7783" w:rsidRDefault="007D2012" w:rsidP="00707EE4">
            <w:pPr>
              <w:widowControl w:val="0"/>
              <w:numPr>
                <w:ilvl w:val="0"/>
                <w:numId w:val="35"/>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Ganado porcino</w:t>
            </w:r>
          </w:p>
        </w:tc>
        <w:tc>
          <w:tcPr>
            <w:tcW w:w="1100" w:type="pct"/>
          </w:tcPr>
          <w:p w14:paraId="45B3F4C3"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15.00</w:t>
            </w:r>
          </w:p>
        </w:tc>
      </w:tr>
      <w:tr w:rsidR="007D2012" w:rsidRPr="00AD7783" w14:paraId="3F6B0F9E" w14:textId="77777777" w:rsidTr="00707EE4">
        <w:trPr>
          <w:trHeight w:val="329"/>
        </w:trPr>
        <w:tc>
          <w:tcPr>
            <w:tcW w:w="3900" w:type="pct"/>
          </w:tcPr>
          <w:p w14:paraId="58CC4B6B" w14:textId="77777777" w:rsidR="007D2012" w:rsidRPr="00AD7783" w:rsidRDefault="007D2012" w:rsidP="00707EE4">
            <w:pPr>
              <w:widowControl w:val="0"/>
              <w:numPr>
                <w:ilvl w:val="0"/>
                <w:numId w:val="35"/>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Ganado caprino</w:t>
            </w:r>
          </w:p>
        </w:tc>
        <w:tc>
          <w:tcPr>
            <w:tcW w:w="1100" w:type="pct"/>
          </w:tcPr>
          <w:p w14:paraId="307624B5"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10.00</w:t>
            </w:r>
          </w:p>
        </w:tc>
      </w:tr>
    </w:tbl>
    <w:p w14:paraId="0942EE67" w14:textId="77777777" w:rsidR="007D2012" w:rsidRPr="006E62D9" w:rsidRDefault="007D2012" w:rsidP="007D2012">
      <w:pPr>
        <w:widowControl w:val="0"/>
        <w:spacing w:after="0" w:line="360" w:lineRule="auto"/>
        <w:jc w:val="both"/>
        <w:rPr>
          <w:rFonts w:ascii="Arial" w:eastAsia="Arial" w:hAnsi="Arial" w:cs="Arial"/>
          <w:sz w:val="20"/>
          <w:szCs w:val="20"/>
        </w:rPr>
      </w:pPr>
    </w:p>
    <w:p w14:paraId="67C09C43" w14:textId="77777777" w:rsidR="007D2012" w:rsidRPr="006E62D9" w:rsidRDefault="007D2012" w:rsidP="007D2012">
      <w:pPr>
        <w:widowControl w:val="0"/>
        <w:spacing w:after="0" w:line="360" w:lineRule="auto"/>
        <w:jc w:val="both"/>
        <w:rPr>
          <w:rFonts w:ascii="Arial" w:eastAsia="Arial" w:hAnsi="Arial" w:cs="Arial"/>
          <w:sz w:val="20"/>
          <w:szCs w:val="20"/>
        </w:rPr>
      </w:pPr>
      <w:r w:rsidRPr="00AD7783">
        <w:rPr>
          <w:rFonts w:ascii="Arial" w:eastAsia="Arial" w:hAnsi="Arial" w:cs="Arial"/>
          <w:sz w:val="24"/>
          <w:szCs w:val="20"/>
        </w:rPr>
        <w:t>Los derechos por servicio de transporte, se pagará de acuerdo con la siguiente tarifa por cabeza:</w:t>
      </w:r>
    </w:p>
    <w:p w14:paraId="6337B50B"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8"/>
        <w:gridCol w:w="1917"/>
      </w:tblGrid>
      <w:tr w:rsidR="007D2012" w:rsidRPr="00AD7783" w14:paraId="037B2057" w14:textId="77777777" w:rsidTr="00707EE4">
        <w:trPr>
          <w:trHeight w:val="329"/>
        </w:trPr>
        <w:tc>
          <w:tcPr>
            <w:tcW w:w="3900" w:type="pct"/>
          </w:tcPr>
          <w:p w14:paraId="6B2946C1" w14:textId="77777777" w:rsidR="007D2012" w:rsidRPr="00AD7783" w:rsidRDefault="007D2012" w:rsidP="00707EE4">
            <w:pPr>
              <w:widowControl w:val="0"/>
              <w:numPr>
                <w:ilvl w:val="0"/>
                <w:numId w:val="28"/>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Ganado vacuno</w:t>
            </w:r>
          </w:p>
        </w:tc>
        <w:tc>
          <w:tcPr>
            <w:tcW w:w="1100" w:type="pct"/>
          </w:tcPr>
          <w:p w14:paraId="298C3933"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30.00</w:t>
            </w:r>
          </w:p>
        </w:tc>
      </w:tr>
      <w:tr w:rsidR="007D2012" w:rsidRPr="00AD7783" w14:paraId="207918F0" w14:textId="77777777" w:rsidTr="00707EE4">
        <w:trPr>
          <w:trHeight w:val="329"/>
        </w:trPr>
        <w:tc>
          <w:tcPr>
            <w:tcW w:w="3900" w:type="pct"/>
          </w:tcPr>
          <w:p w14:paraId="25944FAC" w14:textId="77777777" w:rsidR="007D2012" w:rsidRPr="00AD7783" w:rsidRDefault="007D2012" w:rsidP="00707EE4">
            <w:pPr>
              <w:widowControl w:val="0"/>
              <w:numPr>
                <w:ilvl w:val="0"/>
                <w:numId w:val="28"/>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Ganado porcino</w:t>
            </w:r>
          </w:p>
        </w:tc>
        <w:tc>
          <w:tcPr>
            <w:tcW w:w="1100" w:type="pct"/>
          </w:tcPr>
          <w:p w14:paraId="45C13773"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20.00</w:t>
            </w:r>
          </w:p>
        </w:tc>
      </w:tr>
      <w:tr w:rsidR="007D2012" w:rsidRPr="00AD7783" w14:paraId="15D6C532" w14:textId="77777777" w:rsidTr="00707EE4">
        <w:trPr>
          <w:trHeight w:val="329"/>
        </w:trPr>
        <w:tc>
          <w:tcPr>
            <w:tcW w:w="3900" w:type="pct"/>
          </w:tcPr>
          <w:p w14:paraId="60BE60B7" w14:textId="77777777" w:rsidR="007D2012" w:rsidRPr="00AD7783" w:rsidRDefault="007D2012" w:rsidP="00707EE4">
            <w:pPr>
              <w:widowControl w:val="0"/>
              <w:numPr>
                <w:ilvl w:val="0"/>
                <w:numId w:val="28"/>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Ganado caprino</w:t>
            </w:r>
          </w:p>
        </w:tc>
        <w:tc>
          <w:tcPr>
            <w:tcW w:w="1100" w:type="pct"/>
          </w:tcPr>
          <w:p w14:paraId="029128CC"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10.00</w:t>
            </w:r>
          </w:p>
        </w:tc>
      </w:tr>
    </w:tbl>
    <w:p w14:paraId="6B57D3A6" w14:textId="77777777" w:rsidR="007D2012" w:rsidRPr="006E62D9" w:rsidRDefault="007D2012" w:rsidP="007D2012">
      <w:pPr>
        <w:widowControl w:val="0"/>
        <w:spacing w:after="0" w:line="360" w:lineRule="auto"/>
        <w:jc w:val="both"/>
        <w:rPr>
          <w:rFonts w:ascii="Arial" w:eastAsia="Arial" w:hAnsi="Arial" w:cs="Arial"/>
          <w:sz w:val="20"/>
          <w:szCs w:val="20"/>
        </w:rPr>
      </w:pPr>
    </w:p>
    <w:p w14:paraId="235F78E6" w14:textId="77777777" w:rsidR="007D2012" w:rsidRPr="00AD7783" w:rsidRDefault="007D2012" w:rsidP="007D2012">
      <w:pPr>
        <w:widowControl w:val="0"/>
        <w:spacing w:after="0" w:line="360" w:lineRule="auto"/>
        <w:jc w:val="center"/>
        <w:rPr>
          <w:rFonts w:ascii="Arial" w:eastAsia="Arial" w:hAnsi="Arial" w:cs="Arial"/>
          <w:b/>
          <w:sz w:val="24"/>
          <w:szCs w:val="24"/>
        </w:rPr>
      </w:pPr>
      <w:r w:rsidRPr="00AD7783">
        <w:rPr>
          <w:rFonts w:ascii="Arial" w:eastAsia="Arial" w:hAnsi="Arial" w:cs="Arial"/>
          <w:b/>
          <w:sz w:val="24"/>
          <w:szCs w:val="24"/>
        </w:rPr>
        <w:t>CAPÍTULO VIII</w:t>
      </w:r>
    </w:p>
    <w:p w14:paraId="20ADD11F" w14:textId="77777777" w:rsidR="007D2012" w:rsidRPr="00AD7783" w:rsidRDefault="007D2012" w:rsidP="007D2012">
      <w:pPr>
        <w:widowControl w:val="0"/>
        <w:spacing w:after="0" w:line="360" w:lineRule="auto"/>
        <w:jc w:val="center"/>
        <w:rPr>
          <w:rFonts w:ascii="Arial" w:eastAsia="Arial" w:hAnsi="Arial" w:cs="Arial"/>
          <w:b/>
          <w:sz w:val="24"/>
          <w:szCs w:val="24"/>
        </w:rPr>
      </w:pPr>
      <w:r w:rsidRPr="00AD7783">
        <w:rPr>
          <w:rFonts w:ascii="Arial" w:eastAsia="Arial" w:hAnsi="Arial" w:cs="Arial"/>
          <w:b/>
          <w:sz w:val="24"/>
          <w:szCs w:val="24"/>
        </w:rPr>
        <w:t>Derechos por Servicios de Certificaciones y Constancias</w:t>
      </w:r>
    </w:p>
    <w:p w14:paraId="473C4344" w14:textId="77777777" w:rsidR="007D2012" w:rsidRPr="006E62D9" w:rsidRDefault="007D2012" w:rsidP="007D2012">
      <w:pPr>
        <w:widowControl w:val="0"/>
        <w:spacing w:after="0" w:line="360" w:lineRule="auto"/>
        <w:jc w:val="both"/>
        <w:rPr>
          <w:rFonts w:ascii="Arial" w:eastAsia="Arial" w:hAnsi="Arial" w:cs="Arial"/>
          <w:b/>
          <w:sz w:val="20"/>
          <w:szCs w:val="20"/>
        </w:rPr>
      </w:pPr>
    </w:p>
    <w:p w14:paraId="6DED5999" w14:textId="77777777" w:rsidR="007D2012" w:rsidRDefault="007D2012" w:rsidP="007D2012">
      <w:pPr>
        <w:widowControl w:val="0"/>
        <w:spacing w:after="0" w:line="276" w:lineRule="auto"/>
        <w:jc w:val="both"/>
        <w:rPr>
          <w:rFonts w:ascii="Arial" w:eastAsia="Arial" w:hAnsi="Arial" w:cs="Arial"/>
          <w:sz w:val="24"/>
          <w:szCs w:val="20"/>
        </w:rPr>
      </w:pPr>
      <w:r w:rsidRPr="00AD7783">
        <w:rPr>
          <w:rFonts w:ascii="Arial" w:eastAsia="Arial" w:hAnsi="Arial" w:cs="Arial"/>
          <w:b/>
          <w:sz w:val="24"/>
          <w:szCs w:val="20"/>
        </w:rPr>
        <w:t xml:space="preserve">Artículo 42.- </w:t>
      </w:r>
      <w:r w:rsidRPr="00AD7783">
        <w:rPr>
          <w:rFonts w:ascii="Arial" w:eastAsia="Arial" w:hAnsi="Arial" w:cs="Arial"/>
          <w:sz w:val="24"/>
          <w:szCs w:val="20"/>
        </w:rPr>
        <w:t>Por los certificados y constancias que expida la autoridad municipal, se pagarán las cuotas siguientes:</w:t>
      </w:r>
    </w:p>
    <w:p w14:paraId="459330E0" w14:textId="77777777" w:rsidR="007D2012" w:rsidRPr="00AD7783" w:rsidRDefault="007D2012" w:rsidP="007D2012">
      <w:pPr>
        <w:widowControl w:val="0"/>
        <w:spacing w:after="0" w:line="276" w:lineRule="auto"/>
        <w:jc w:val="both"/>
        <w:rPr>
          <w:rFonts w:ascii="Arial" w:eastAsia="Arial" w:hAnsi="Arial" w:cs="Arial"/>
          <w:sz w:val="24"/>
          <w:szCs w:val="20"/>
        </w:rPr>
      </w:pPr>
    </w:p>
    <w:p w14:paraId="3AC6E99A"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03"/>
        <w:gridCol w:w="1912"/>
      </w:tblGrid>
      <w:tr w:rsidR="007D2012" w:rsidRPr="00AD7783" w14:paraId="12E3A2AF" w14:textId="77777777" w:rsidTr="00707EE4">
        <w:trPr>
          <w:trHeight w:val="329"/>
        </w:trPr>
        <w:tc>
          <w:tcPr>
            <w:tcW w:w="3903" w:type="pct"/>
          </w:tcPr>
          <w:p w14:paraId="7BFC85D2" w14:textId="77777777" w:rsidR="007D2012" w:rsidRPr="00AD7783" w:rsidRDefault="007D2012" w:rsidP="00707EE4">
            <w:pPr>
              <w:widowControl w:val="0"/>
              <w:numPr>
                <w:ilvl w:val="0"/>
                <w:numId w:val="29"/>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Por cada certificado que expida el Ayuntamiento</w:t>
            </w:r>
          </w:p>
        </w:tc>
        <w:tc>
          <w:tcPr>
            <w:tcW w:w="1097" w:type="pct"/>
          </w:tcPr>
          <w:p w14:paraId="21A6B111"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50.00</w:t>
            </w:r>
          </w:p>
        </w:tc>
      </w:tr>
      <w:tr w:rsidR="007D2012" w:rsidRPr="00AD7783" w14:paraId="05CA8E7B" w14:textId="77777777" w:rsidTr="00707EE4">
        <w:trPr>
          <w:trHeight w:val="329"/>
        </w:trPr>
        <w:tc>
          <w:tcPr>
            <w:tcW w:w="3903" w:type="pct"/>
          </w:tcPr>
          <w:p w14:paraId="41E4CE51" w14:textId="77777777" w:rsidR="007D2012" w:rsidRPr="00AD7783" w:rsidRDefault="007D2012" w:rsidP="00707EE4">
            <w:pPr>
              <w:widowControl w:val="0"/>
              <w:numPr>
                <w:ilvl w:val="0"/>
                <w:numId w:val="29"/>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Por cada copia certificada que expida el Ayuntamiento</w:t>
            </w:r>
          </w:p>
        </w:tc>
        <w:tc>
          <w:tcPr>
            <w:tcW w:w="1097" w:type="pct"/>
          </w:tcPr>
          <w:p w14:paraId="01CBE2DB"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$ 3.00 por hoja</w:t>
            </w:r>
          </w:p>
        </w:tc>
      </w:tr>
      <w:tr w:rsidR="007D2012" w:rsidRPr="00AD7783" w14:paraId="6A5D3E3F" w14:textId="77777777" w:rsidTr="00707EE4">
        <w:trPr>
          <w:trHeight w:val="329"/>
        </w:trPr>
        <w:tc>
          <w:tcPr>
            <w:tcW w:w="3903" w:type="pct"/>
          </w:tcPr>
          <w:p w14:paraId="46C8AA86" w14:textId="77777777" w:rsidR="007D2012" w:rsidRPr="00AD7783" w:rsidRDefault="007D2012" w:rsidP="00707EE4">
            <w:pPr>
              <w:widowControl w:val="0"/>
              <w:numPr>
                <w:ilvl w:val="0"/>
                <w:numId w:val="29"/>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lastRenderedPageBreak/>
              <w:t>Por cada constancia que expida el Ayuntamiento</w:t>
            </w:r>
          </w:p>
        </w:tc>
        <w:tc>
          <w:tcPr>
            <w:tcW w:w="1097" w:type="pct"/>
          </w:tcPr>
          <w:p w14:paraId="1B42BD1A"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50.00</w:t>
            </w:r>
          </w:p>
        </w:tc>
      </w:tr>
      <w:tr w:rsidR="007D2012" w:rsidRPr="00AD7783" w14:paraId="09688B47" w14:textId="77777777" w:rsidTr="00707EE4">
        <w:trPr>
          <w:trHeight w:val="329"/>
        </w:trPr>
        <w:tc>
          <w:tcPr>
            <w:tcW w:w="3903" w:type="pct"/>
          </w:tcPr>
          <w:p w14:paraId="1629F2BF" w14:textId="77777777" w:rsidR="007D2012" w:rsidRPr="00AD7783" w:rsidRDefault="007D2012" w:rsidP="00707EE4">
            <w:pPr>
              <w:widowControl w:val="0"/>
              <w:numPr>
                <w:ilvl w:val="0"/>
                <w:numId w:val="29"/>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Por participar en licitaciones</w:t>
            </w:r>
          </w:p>
        </w:tc>
        <w:tc>
          <w:tcPr>
            <w:tcW w:w="1097" w:type="pct"/>
          </w:tcPr>
          <w:p w14:paraId="62524687"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$ 2,500.00</w:t>
            </w:r>
          </w:p>
        </w:tc>
      </w:tr>
      <w:tr w:rsidR="007D2012" w:rsidRPr="00AD7783" w14:paraId="152170BA" w14:textId="77777777" w:rsidTr="00707EE4">
        <w:trPr>
          <w:trHeight w:val="329"/>
        </w:trPr>
        <w:tc>
          <w:tcPr>
            <w:tcW w:w="3903" w:type="pct"/>
          </w:tcPr>
          <w:p w14:paraId="0AB3DB4B" w14:textId="77777777" w:rsidR="007D2012" w:rsidRPr="00AD7783" w:rsidRDefault="007D2012" w:rsidP="00707EE4">
            <w:pPr>
              <w:widowControl w:val="0"/>
              <w:numPr>
                <w:ilvl w:val="0"/>
                <w:numId w:val="29"/>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Reposición de constancias por hoja</w:t>
            </w:r>
          </w:p>
        </w:tc>
        <w:tc>
          <w:tcPr>
            <w:tcW w:w="1097" w:type="pct"/>
          </w:tcPr>
          <w:p w14:paraId="30F07E13"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xml:space="preserve">$      25.00 </w:t>
            </w:r>
          </w:p>
        </w:tc>
      </w:tr>
      <w:tr w:rsidR="007D2012" w:rsidRPr="00AD7783" w14:paraId="71DD819D" w14:textId="77777777" w:rsidTr="00707EE4">
        <w:trPr>
          <w:trHeight w:val="329"/>
        </w:trPr>
        <w:tc>
          <w:tcPr>
            <w:tcW w:w="3903" w:type="pct"/>
          </w:tcPr>
          <w:p w14:paraId="3EEE5089" w14:textId="77777777" w:rsidR="007D2012" w:rsidRPr="00AD7783" w:rsidRDefault="007D2012" w:rsidP="00707EE4">
            <w:pPr>
              <w:widowControl w:val="0"/>
              <w:numPr>
                <w:ilvl w:val="0"/>
                <w:numId w:val="29"/>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Compulsa de documentos por hoja</w:t>
            </w:r>
          </w:p>
        </w:tc>
        <w:tc>
          <w:tcPr>
            <w:tcW w:w="1097" w:type="pct"/>
          </w:tcPr>
          <w:p w14:paraId="57945DC0"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xml:space="preserve">$      25.00 </w:t>
            </w:r>
          </w:p>
        </w:tc>
      </w:tr>
      <w:tr w:rsidR="007D2012" w:rsidRPr="00AD7783" w14:paraId="1F3BE247" w14:textId="77777777" w:rsidTr="00707EE4">
        <w:trPr>
          <w:trHeight w:val="329"/>
        </w:trPr>
        <w:tc>
          <w:tcPr>
            <w:tcW w:w="3903" w:type="pct"/>
          </w:tcPr>
          <w:p w14:paraId="59C24F55" w14:textId="77777777" w:rsidR="007D2012" w:rsidRPr="00AD7783" w:rsidRDefault="007D2012" w:rsidP="00707EE4">
            <w:pPr>
              <w:widowControl w:val="0"/>
              <w:numPr>
                <w:ilvl w:val="0"/>
                <w:numId w:val="29"/>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Por certificado de no adeudo de impuestos</w:t>
            </w:r>
          </w:p>
        </w:tc>
        <w:tc>
          <w:tcPr>
            <w:tcW w:w="1097" w:type="pct"/>
          </w:tcPr>
          <w:p w14:paraId="0E6A4DEB"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100.00</w:t>
            </w:r>
          </w:p>
        </w:tc>
      </w:tr>
      <w:tr w:rsidR="007D2012" w:rsidRPr="00AD7783" w14:paraId="6EF2A294" w14:textId="77777777" w:rsidTr="00707EE4">
        <w:trPr>
          <w:trHeight w:val="285"/>
        </w:trPr>
        <w:tc>
          <w:tcPr>
            <w:tcW w:w="3903" w:type="pct"/>
          </w:tcPr>
          <w:p w14:paraId="57647038" w14:textId="77777777" w:rsidR="007D2012" w:rsidRPr="00AD7783" w:rsidRDefault="007D2012" w:rsidP="00707EE4">
            <w:pPr>
              <w:widowControl w:val="0"/>
              <w:numPr>
                <w:ilvl w:val="0"/>
                <w:numId w:val="29"/>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Por expedición de duplicados de recibos oficiales</w:t>
            </w:r>
          </w:p>
        </w:tc>
        <w:tc>
          <w:tcPr>
            <w:tcW w:w="1097" w:type="pct"/>
          </w:tcPr>
          <w:p w14:paraId="4331F78D"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35.00</w:t>
            </w:r>
          </w:p>
        </w:tc>
      </w:tr>
      <w:tr w:rsidR="007D2012" w:rsidRPr="00AD7783" w14:paraId="14DB9503" w14:textId="77777777" w:rsidTr="00707EE4">
        <w:trPr>
          <w:trHeight w:val="315"/>
        </w:trPr>
        <w:tc>
          <w:tcPr>
            <w:tcW w:w="3903" w:type="pct"/>
          </w:tcPr>
          <w:p w14:paraId="6D53F71B" w14:textId="77777777" w:rsidR="007D2012" w:rsidRPr="00AD7783" w:rsidRDefault="007D2012" w:rsidP="00707EE4">
            <w:pPr>
              <w:widowControl w:val="0"/>
              <w:numPr>
                <w:ilvl w:val="0"/>
                <w:numId w:val="29"/>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Por actualización de concesiones</w:t>
            </w:r>
          </w:p>
        </w:tc>
        <w:tc>
          <w:tcPr>
            <w:tcW w:w="1097" w:type="pct"/>
          </w:tcPr>
          <w:p w14:paraId="493BC403"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$ 3,250.00</w:t>
            </w:r>
          </w:p>
        </w:tc>
      </w:tr>
    </w:tbl>
    <w:p w14:paraId="46F05979" w14:textId="77777777" w:rsidR="007D2012" w:rsidRPr="006E62D9" w:rsidRDefault="007D2012" w:rsidP="007D2012">
      <w:pPr>
        <w:widowControl w:val="0"/>
        <w:spacing w:after="0" w:line="360" w:lineRule="auto"/>
        <w:jc w:val="both"/>
        <w:rPr>
          <w:rFonts w:ascii="Arial" w:eastAsia="Arial" w:hAnsi="Arial" w:cs="Arial"/>
          <w:sz w:val="20"/>
          <w:szCs w:val="20"/>
        </w:rPr>
      </w:pPr>
    </w:p>
    <w:p w14:paraId="0DA55871" w14:textId="77777777" w:rsidR="007D2012" w:rsidRPr="00AD7783" w:rsidRDefault="007D2012" w:rsidP="007D2012">
      <w:pPr>
        <w:widowControl w:val="0"/>
        <w:spacing w:after="0" w:line="360" w:lineRule="auto"/>
        <w:jc w:val="center"/>
        <w:rPr>
          <w:rFonts w:ascii="Arial" w:eastAsia="Arial" w:hAnsi="Arial" w:cs="Arial"/>
          <w:b/>
          <w:sz w:val="24"/>
          <w:szCs w:val="20"/>
        </w:rPr>
      </w:pPr>
      <w:r w:rsidRPr="00AD7783">
        <w:rPr>
          <w:rFonts w:ascii="Arial" w:eastAsia="Arial" w:hAnsi="Arial" w:cs="Arial"/>
          <w:b/>
          <w:sz w:val="24"/>
          <w:szCs w:val="20"/>
        </w:rPr>
        <w:t>CAPÍTULO IX</w:t>
      </w:r>
    </w:p>
    <w:p w14:paraId="1B3EA698" w14:textId="77777777" w:rsidR="007D2012" w:rsidRPr="00AD7783" w:rsidRDefault="007D2012" w:rsidP="007D2012">
      <w:pPr>
        <w:widowControl w:val="0"/>
        <w:spacing w:after="0" w:line="360" w:lineRule="auto"/>
        <w:jc w:val="center"/>
        <w:rPr>
          <w:rFonts w:ascii="Arial" w:eastAsia="Arial" w:hAnsi="Arial" w:cs="Arial"/>
          <w:b/>
          <w:sz w:val="24"/>
          <w:szCs w:val="20"/>
        </w:rPr>
      </w:pPr>
      <w:r w:rsidRPr="00AD7783">
        <w:rPr>
          <w:rFonts w:ascii="Arial" w:eastAsia="Arial" w:hAnsi="Arial" w:cs="Arial"/>
          <w:b/>
          <w:sz w:val="24"/>
          <w:szCs w:val="20"/>
        </w:rPr>
        <w:t>Derechos por la Prestación de Servicios en Materia de Protección Civil</w:t>
      </w:r>
    </w:p>
    <w:p w14:paraId="4D89C9E5" w14:textId="77777777" w:rsidR="007D2012" w:rsidRPr="006E62D9" w:rsidRDefault="007D2012" w:rsidP="007D2012">
      <w:pPr>
        <w:widowControl w:val="0"/>
        <w:spacing w:after="0" w:line="360" w:lineRule="auto"/>
        <w:jc w:val="both"/>
        <w:rPr>
          <w:rFonts w:ascii="Arial" w:eastAsia="Arial" w:hAnsi="Arial" w:cs="Arial"/>
          <w:b/>
          <w:sz w:val="20"/>
          <w:szCs w:val="20"/>
        </w:rPr>
      </w:pPr>
    </w:p>
    <w:p w14:paraId="3A132444" w14:textId="77777777" w:rsidR="007D2012" w:rsidRPr="00AD7783" w:rsidRDefault="007D2012" w:rsidP="007D2012">
      <w:pPr>
        <w:widowControl w:val="0"/>
        <w:spacing w:after="0" w:line="276" w:lineRule="auto"/>
        <w:jc w:val="both"/>
        <w:rPr>
          <w:rFonts w:ascii="Arial" w:eastAsia="Arial" w:hAnsi="Arial" w:cs="Arial"/>
          <w:sz w:val="24"/>
          <w:szCs w:val="20"/>
        </w:rPr>
      </w:pPr>
      <w:r w:rsidRPr="00AD7783">
        <w:rPr>
          <w:rFonts w:ascii="Arial" w:eastAsia="Arial" w:hAnsi="Arial" w:cs="Arial"/>
          <w:b/>
          <w:sz w:val="24"/>
          <w:szCs w:val="20"/>
        </w:rPr>
        <w:t xml:space="preserve">Artículo 43.- </w:t>
      </w:r>
      <w:r w:rsidRPr="00AD7783">
        <w:rPr>
          <w:rFonts w:ascii="Arial" w:eastAsia="Arial" w:hAnsi="Arial" w:cs="Arial"/>
          <w:sz w:val="24"/>
          <w:szCs w:val="20"/>
        </w:rPr>
        <w:t>Por los derechos por la prestación de servicios en materia de protección civil que expida la autoridad municipal, se pagarán las cuotas siguientes:</w:t>
      </w:r>
    </w:p>
    <w:p w14:paraId="0B6328E3"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8"/>
        <w:gridCol w:w="1917"/>
      </w:tblGrid>
      <w:tr w:rsidR="007D2012" w:rsidRPr="00AD7783" w14:paraId="41A25638" w14:textId="77777777" w:rsidTr="00707EE4">
        <w:trPr>
          <w:trHeight w:val="315"/>
        </w:trPr>
        <w:tc>
          <w:tcPr>
            <w:tcW w:w="3900" w:type="pct"/>
          </w:tcPr>
          <w:p w14:paraId="76243A51" w14:textId="77777777" w:rsidR="007D2012" w:rsidRPr="00AD7783" w:rsidRDefault="007D2012" w:rsidP="00707EE4">
            <w:pPr>
              <w:widowControl w:val="0"/>
              <w:numPr>
                <w:ilvl w:val="0"/>
                <w:numId w:val="30"/>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Dictamen de Análisis de riesgos de Protección Civil</w:t>
            </w:r>
          </w:p>
          <w:p w14:paraId="66DE3BEC" w14:textId="77777777" w:rsidR="007D2012" w:rsidRPr="00AD7783" w:rsidRDefault="007D2012" w:rsidP="00707EE4">
            <w:pPr>
              <w:widowControl w:val="0"/>
              <w:numPr>
                <w:ilvl w:val="1"/>
                <w:numId w:val="30"/>
              </w:numPr>
              <w:spacing w:after="0" w:line="360" w:lineRule="auto"/>
              <w:ind w:left="454" w:firstLine="0"/>
              <w:jc w:val="both"/>
              <w:rPr>
                <w:rFonts w:ascii="Arial" w:eastAsia="Arial" w:hAnsi="Arial" w:cs="Arial"/>
                <w:sz w:val="24"/>
                <w:szCs w:val="20"/>
              </w:rPr>
            </w:pPr>
            <w:r w:rsidRPr="00AD7783">
              <w:rPr>
                <w:rFonts w:ascii="Arial" w:eastAsia="Arial" w:hAnsi="Arial" w:cs="Arial"/>
                <w:sz w:val="24"/>
                <w:szCs w:val="20"/>
              </w:rPr>
              <w:t>Establecimientos pequeños</w:t>
            </w:r>
          </w:p>
          <w:p w14:paraId="76ADA85E" w14:textId="77777777" w:rsidR="007D2012" w:rsidRPr="00AD7783" w:rsidRDefault="007D2012" w:rsidP="00707EE4">
            <w:pPr>
              <w:widowControl w:val="0"/>
              <w:numPr>
                <w:ilvl w:val="1"/>
                <w:numId w:val="30"/>
              </w:numPr>
              <w:spacing w:after="0" w:line="360" w:lineRule="auto"/>
              <w:ind w:left="454" w:firstLine="0"/>
              <w:jc w:val="both"/>
              <w:rPr>
                <w:rFonts w:ascii="Arial" w:eastAsia="Arial" w:hAnsi="Arial" w:cs="Arial"/>
                <w:sz w:val="24"/>
                <w:szCs w:val="20"/>
              </w:rPr>
            </w:pPr>
            <w:r w:rsidRPr="00AD7783">
              <w:rPr>
                <w:rFonts w:ascii="Arial" w:eastAsia="Arial" w:hAnsi="Arial" w:cs="Arial"/>
                <w:sz w:val="24"/>
                <w:szCs w:val="20"/>
              </w:rPr>
              <w:t>Establecimientos grandes</w:t>
            </w:r>
          </w:p>
        </w:tc>
        <w:tc>
          <w:tcPr>
            <w:tcW w:w="1100" w:type="pct"/>
          </w:tcPr>
          <w:p w14:paraId="7F2123F8" w14:textId="77777777" w:rsidR="007D2012" w:rsidRPr="00AD7783" w:rsidRDefault="007D2012" w:rsidP="00707EE4">
            <w:pPr>
              <w:widowControl w:val="0"/>
              <w:spacing w:after="0" w:line="360" w:lineRule="auto"/>
              <w:jc w:val="right"/>
              <w:rPr>
                <w:rFonts w:ascii="Arial" w:eastAsia="Arial" w:hAnsi="Arial" w:cs="Arial"/>
                <w:sz w:val="24"/>
                <w:szCs w:val="20"/>
              </w:rPr>
            </w:pPr>
          </w:p>
          <w:p w14:paraId="356DCAD2"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$ 3,000.00</w:t>
            </w:r>
          </w:p>
          <w:p w14:paraId="500A9927"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$ 5,000.00</w:t>
            </w:r>
          </w:p>
        </w:tc>
      </w:tr>
      <w:tr w:rsidR="007D2012" w:rsidRPr="00AD7783" w14:paraId="21FBC7CE" w14:textId="77777777" w:rsidTr="00707EE4">
        <w:trPr>
          <w:trHeight w:val="315"/>
        </w:trPr>
        <w:tc>
          <w:tcPr>
            <w:tcW w:w="3900" w:type="pct"/>
          </w:tcPr>
          <w:p w14:paraId="0BD26F26" w14:textId="77777777" w:rsidR="007D2012" w:rsidRPr="00AD7783" w:rsidRDefault="007D2012" w:rsidP="00707EE4">
            <w:pPr>
              <w:widowControl w:val="0"/>
              <w:numPr>
                <w:ilvl w:val="0"/>
                <w:numId w:val="30"/>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Permiso para detonar explosivos</w:t>
            </w:r>
          </w:p>
        </w:tc>
        <w:tc>
          <w:tcPr>
            <w:tcW w:w="1100" w:type="pct"/>
          </w:tcPr>
          <w:p w14:paraId="22FEBF40"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$ 5,000.00</w:t>
            </w:r>
          </w:p>
        </w:tc>
      </w:tr>
      <w:tr w:rsidR="007D2012" w:rsidRPr="00AD7783" w14:paraId="6EB01188" w14:textId="77777777" w:rsidTr="00707EE4">
        <w:trPr>
          <w:trHeight w:val="315"/>
        </w:trPr>
        <w:tc>
          <w:tcPr>
            <w:tcW w:w="3900" w:type="pct"/>
          </w:tcPr>
          <w:p w14:paraId="532CDD3C" w14:textId="77777777" w:rsidR="007D2012" w:rsidRPr="00AD7783" w:rsidRDefault="007D2012" w:rsidP="00707EE4">
            <w:pPr>
              <w:widowControl w:val="0"/>
              <w:numPr>
                <w:ilvl w:val="0"/>
                <w:numId w:val="30"/>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Emisión del análisis de riesgo</w:t>
            </w:r>
          </w:p>
          <w:p w14:paraId="7B3037DC" w14:textId="77777777" w:rsidR="007D2012" w:rsidRPr="00AD7783" w:rsidRDefault="007D2012" w:rsidP="00707EE4">
            <w:pPr>
              <w:widowControl w:val="0"/>
              <w:numPr>
                <w:ilvl w:val="1"/>
                <w:numId w:val="30"/>
              </w:numPr>
              <w:spacing w:after="0" w:line="360" w:lineRule="auto"/>
              <w:ind w:left="454" w:firstLine="0"/>
              <w:jc w:val="both"/>
              <w:rPr>
                <w:rFonts w:ascii="Arial" w:eastAsia="Arial" w:hAnsi="Arial" w:cs="Arial"/>
                <w:sz w:val="24"/>
                <w:szCs w:val="20"/>
              </w:rPr>
            </w:pPr>
            <w:r w:rsidRPr="00AD7783">
              <w:rPr>
                <w:rFonts w:ascii="Arial" w:eastAsia="Arial" w:hAnsi="Arial" w:cs="Arial"/>
                <w:sz w:val="24"/>
                <w:szCs w:val="20"/>
              </w:rPr>
              <w:t>Establecimientos pequeños de baja peligrosidad</w:t>
            </w:r>
          </w:p>
          <w:p w14:paraId="03DBF6CD" w14:textId="77777777" w:rsidR="007D2012" w:rsidRPr="00AD7783" w:rsidRDefault="007D2012" w:rsidP="00707EE4">
            <w:pPr>
              <w:widowControl w:val="0"/>
              <w:numPr>
                <w:ilvl w:val="1"/>
                <w:numId w:val="30"/>
              </w:numPr>
              <w:spacing w:after="0" w:line="360" w:lineRule="auto"/>
              <w:ind w:left="454" w:firstLine="0"/>
              <w:jc w:val="both"/>
              <w:rPr>
                <w:rFonts w:ascii="Arial" w:eastAsia="Arial" w:hAnsi="Arial" w:cs="Arial"/>
                <w:sz w:val="24"/>
                <w:szCs w:val="20"/>
              </w:rPr>
            </w:pPr>
            <w:r w:rsidRPr="00AD7783">
              <w:rPr>
                <w:rFonts w:ascii="Arial" w:eastAsia="Arial" w:hAnsi="Arial" w:cs="Arial"/>
                <w:sz w:val="24"/>
                <w:szCs w:val="20"/>
              </w:rPr>
              <w:t>Establecimientos pequeños de alta peligrosidad</w:t>
            </w:r>
          </w:p>
          <w:p w14:paraId="2897BDF6" w14:textId="77777777" w:rsidR="007D2012" w:rsidRPr="00AD7783" w:rsidRDefault="007D2012" w:rsidP="00707EE4">
            <w:pPr>
              <w:widowControl w:val="0"/>
              <w:numPr>
                <w:ilvl w:val="1"/>
                <w:numId w:val="30"/>
              </w:numPr>
              <w:spacing w:after="0" w:line="360" w:lineRule="auto"/>
              <w:ind w:left="454" w:firstLine="0"/>
              <w:jc w:val="both"/>
              <w:rPr>
                <w:rFonts w:ascii="Arial" w:eastAsia="Arial" w:hAnsi="Arial" w:cs="Arial"/>
                <w:sz w:val="24"/>
                <w:szCs w:val="20"/>
              </w:rPr>
            </w:pPr>
            <w:r w:rsidRPr="00AD7783">
              <w:rPr>
                <w:rFonts w:ascii="Arial" w:eastAsia="Arial" w:hAnsi="Arial" w:cs="Arial"/>
                <w:sz w:val="24"/>
                <w:szCs w:val="20"/>
              </w:rPr>
              <w:t>Establecimiento grande de baja peligrosidad</w:t>
            </w:r>
          </w:p>
          <w:p w14:paraId="605F55A4" w14:textId="77777777" w:rsidR="007D2012" w:rsidRPr="00AD7783" w:rsidRDefault="007D2012" w:rsidP="00707EE4">
            <w:pPr>
              <w:widowControl w:val="0"/>
              <w:numPr>
                <w:ilvl w:val="1"/>
                <w:numId w:val="30"/>
              </w:numPr>
              <w:spacing w:after="0" w:line="360" w:lineRule="auto"/>
              <w:ind w:left="454" w:firstLine="0"/>
              <w:jc w:val="both"/>
              <w:rPr>
                <w:rFonts w:ascii="Arial" w:eastAsia="Arial" w:hAnsi="Arial" w:cs="Arial"/>
                <w:sz w:val="24"/>
                <w:szCs w:val="20"/>
              </w:rPr>
            </w:pPr>
            <w:r w:rsidRPr="00AD7783">
              <w:rPr>
                <w:rFonts w:ascii="Arial" w:eastAsia="Arial" w:hAnsi="Arial" w:cs="Arial"/>
                <w:sz w:val="24"/>
                <w:szCs w:val="20"/>
              </w:rPr>
              <w:t>Establecimiento grande de alta peligrosidad</w:t>
            </w:r>
          </w:p>
        </w:tc>
        <w:tc>
          <w:tcPr>
            <w:tcW w:w="1100" w:type="pct"/>
          </w:tcPr>
          <w:p w14:paraId="44655529" w14:textId="77777777" w:rsidR="007D2012" w:rsidRPr="00AD7783" w:rsidRDefault="007D2012" w:rsidP="00707EE4">
            <w:pPr>
              <w:widowControl w:val="0"/>
              <w:spacing w:after="0" w:line="360" w:lineRule="auto"/>
              <w:jc w:val="right"/>
              <w:rPr>
                <w:rFonts w:ascii="Arial" w:eastAsia="Arial" w:hAnsi="Arial" w:cs="Arial"/>
                <w:sz w:val="24"/>
                <w:szCs w:val="20"/>
              </w:rPr>
            </w:pPr>
          </w:p>
          <w:p w14:paraId="7E80E4E6"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$ 2,500.00</w:t>
            </w:r>
          </w:p>
          <w:p w14:paraId="31DA580C"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$ 3,500.00</w:t>
            </w:r>
          </w:p>
          <w:p w14:paraId="20708E04"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$ 3,000.00</w:t>
            </w:r>
          </w:p>
          <w:p w14:paraId="1904F823"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$ 4,500.00</w:t>
            </w:r>
          </w:p>
        </w:tc>
      </w:tr>
      <w:tr w:rsidR="007D2012" w:rsidRPr="00AD7783" w14:paraId="7D2D6A80" w14:textId="77777777" w:rsidTr="00707EE4">
        <w:trPr>
          <w:trHeight w:val="315"/>
        </w:trPr>
        <w:tc>
          <w:tcPr>
            <w:tcW w:w="3900" w:type="pct"/>
          </w:tcPr>
          <w:p w14:paraId="739D7ECC" w14:textId="77777777" w:rsidR="007D2012" w:rsidRPr="00AD7783" w:rsidRDefault="007D2012" w:rsidP="00707EE4">
            <w:pPr>
              <w:widowControl w:val="0"/>
              <w:numPr>
                <w:ilvl w:val="0"/>
                <w:numId w:val="30"/>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Emisión de la primera cédula de evaluación de simulacros</w:t>
            </w:r>
          </w:p>
        </w:tc>
        <w:tc>
          <w:tcPr>
            <w:tcW w:w="1100" w:type="pct"/>
          </w:tcPr>
          <w:p w14:paraId="7C1643A1"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$ 1,500.00</w:t>
            </w:r>
          </w:p>
        </w:tc>
      </w:tr>
      <w:tr w:rsidR="007D2012" w:rsidRPr="00AD7783" w14:paraId="6A480021" w14:textId="77777777" w:rsidTr="00707EE4">
        <w:trPr>
          <w:trHeight w:val="315"/>
        </w:trPr>
        <w:tc>
          <w:tcPr>
            <w:tcW w:w="3900" w:type="pct"/>
          </w:tcPr>
          <w:p w14:paraId="525BA9CF" w14:textId="77777777" w:rsidR="007D2012" w:rsidRPr="00AD7783" w:rsidRDefault="007D2012" w:rsidP="00707EE4">
            <w:pPr>
              <w:widowControl w:val="0"/>
              <w:numPr>
                <w:ilvl w:val="0"/>
                <w:numId w:val="30"/>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Dictamen del Programa Interno de Protección Civil</w:t>
            </w:r>
          </w:p>
        </w:tc>
        <w:tc>
          <w:tcPr>
            <w:tcW w:w="1100" w:type="pct"/>
          </w:tcPr>
          <w:p w14:paraId="218E470A"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$ 2,000.00</w:t>
            </w:r>
          </w:p>
        </w:tc>
      </w:tr>
      <w:tr w:rsidR="007D2012" w:rsidRPr="00AD7783" w14:paraId="423B879F" w14:textId="77777777" w:rsidTr="00707EE4">
        <w:trPr>
          <w:trHeight w:val="315"/>
        </w:trPr>
        <w:tc>
          <w:tcPr>
            <w:tcW w:w="3900" w:type="pct"/>
          </w:tcPr>
          <w:p w14:paraId="6739E65A" w14:textId="77777777" w:rsidR="007D2012" w:rsidRPr="00AD7783" w:rsidRDefault="007D2012" w:rsidP="00707EE4">
            <w:pPr>
              <w:widowControl w:val="0"/>
              <w:numPr>
                <w:ilvl w:val="0"/>
                <w:numId w:val="30"/>
              </w:numPr>
              <w:spacing w:after="0" w:line="360" w:lineRule="auto"/>
              <w:ind w:left="0" w:firstLine="0"/>
              <w:jc w:val="both"/>
              <w:rPr>
                <w:rFonts w:ascii="Arial" w:eastAsia="Arial" w:hAnsi="Arial" w:cs="Arial"/>
                <w:sz w:val="24"/>
                <w:szCs w:val="20"/>
              </w:rPr>
            </w:pPr>
            <w:r w:rsidRPr="00AD7783">
              <w:rPr>
                <w:rFonts w:ascii="Arial" w:eastAsia="Arial" w:hAnsi="Arial" w:cs="Arial"/>
                <w:sz w:val="24"/>
                <w:szCs w:val="20"/>
              </w:rPr>
              <w:t>Visitas de inspección de protección civil (por visita)</w:t>
            </w:r>
          </w:p>
        </w:tc>
        <w:tc>
          <w:tcPr>
            <w:tcW w:w="1100" w:type="pct"/>
          </w:tcPr>
          <w:p w14:paraId="3346E7E8" w14:textId="77777777" w:rsidR="007D2012" w:rsidRPr="00AD7783" w:rsidRDefault="007D2012" w:rsidP="00707EE4">
            <w:pPr>
              <w:widowControl w:val="0"/>
              <w:spacing w:after="0" w:line="360" w:lineRule="auto"/>
              <w:jc w:val="right"/>
              <w:rPr>
                <w:rFonts w:ascii="Arial" w:eastAsia="Arial" w:hAnsi="Arial" w:cs="Arial"/>
                <w:sz w:val="24"/>
                <w:szCs w:val="20"/>
              </w:rPr>
            </w:pPr>
            <w:r w:rsidRPr="00AD7783">
              <w:rPr>
                <w:rFonts w:ascii="Arial" w:eastAsia="Arial" w:hAnsi="Arial" w:cs="Arial"/>
                <w:sz w:val="24"/>
                <w:szCs w:val="20"/>
              </w:rPr>
              <w:t>$    500.00</w:t>
            </w:r>
          </w:p>
        </w:tc>
      </w:tr>
    </w:tbl>
    <w:p w14:paraId="00CEBE86" w14:textId="77777777" w:rsidR="007D2012" w:rsidRDefault="007D2012" w:rsidP="007D2012">
      <w:pPr>
        <w:widowControl w:val="0"/>
        <w:spacing w:after="0" w:line="360" w:lineRule="auto"/>
        <w:jc w:val="both"/>
        <w:rPr>
          <w:rFonts w:ascii="Arial" w:eastAsia="Arial" w:hAnsi="Arial" w:cs="Arial"/>
          <w:sz w:val="20"/>
          <w:szCs w:val="20"/>
        </w:rPr>
      </w:pPr>
    </w:p>
    <w:p w14:paraId="166FD367" w14:textId="77777777" w:rsidR="007D2012" w:rsidRPr="006E62D9" w:rsidRDefault="007D2012" w:rsidP="007D2012">
      <w:pPr>
        <w:widowControl w:val="0"/>
        <w:spacing w:after="0" w:line="360" w:lineRule="auto"/>
        <w:jc w:val="both"/>
        <w:rPr>
          <w:rFonts w:ascii="Arial" w:eastAsia="Arial" w:hAnsi="Arial" w:cs="Arial"/>
          <w:sz w:val="20"/>
          <w:szCs w:val="20"/>
        </w:rPr>
      </w:pPr>
    </w:p>
    <w:p w14:paraId="5B0DDD26" w14:textId="77777777" w:rsidR="007D2012" w:rsidRPr="00580B63" w:rsidRDefault="007D2012" w:rsidP="007D2012">
      <w:pPr>
        <w:widowControl w:val="0"/>
        <w:spacing w:after="0" w:line="360" w:lineRule="auto"/>
        <w:jc w:val="center"/>
        <w:rPr>
          <w:rFonts w:ascii="Arial" w:eastAsia="Arial" w:hAnsi="Arial" w:cs="Arial"/>
          <w:b/>
          <w:sz w:val="24"/>
          <w:szCs w:val="20"/>
        </w:rPr>
      </w:pPr>
      <w:r w:rsidRPr="00580B63">
        <w:rPr>
          <w:rFonts w:ascii="Arial" w:eastAsia="Arial" w:hAnsi="Arial" w:cs="Arial"/>
          <w:b/>
          <w:sz w:val="24"/>
          <w:szCs w:val="20"/>
        </w:rPr>
        <w:lastRenderedPageBreak/>
        <w:t>CAPÍTULO X</w:t>
      </w:r>
    </w:p>
    <w:p w14:paraId="3DE9F221" w14:textId="77777777" w:rsidR="007D2012" w:rsidRPr="00AD7783" w:rsidRDefault="007D2012" w:rsidP="007D2012">
      <w:pPr>
        <w:widowControl w:val="0"/>
        <w:spacing w:after="0" w:line="360" w:lineRule="auto"/>
        <w:jc w:val="center"/>
        <w:rPr>
          <w:rFonts w:ascii="Arial" w:eastAsia="Arial" w:hAnsi="Arial" w:cs="Arial"/>
          <w:b/>
          <w:sz w:val="24"/>
          <w:szCs w:val="20"/>
        </w:rPr>
      </w:pPr>
      <w:r w:rsidRPr="00AD7783">
        <w:rPr>
          <w:rFonts w:ascii="Arial" w:eastAsia="Arial" w:hAnsi="Arial" w:cs="Arial"/>
          <w:b/>
          <w:sz w:val="24"/>
          <w:szCs w:val="20"/>
        </w:rPr>
        <w:t>Derechos por el Uso y Aprovechamiento de los Bienes del Dominio Público Municipal</w:t>
      </w:r>
    </w:p>
    <w:p w14:paraId="52FAACC3" w14:textId="77777777" w:rsidR="007D2012" w:rsidRPr="006E62D9" w:rsidRDefault="007D2012" w:rsidP="007D2012">
      <w:pPr>
        <w:widowControl w:val="0"/>
        <w:spacing w:after="0" w:line="240" w:lineRule="auto"/>
        <w:jc w:val="both"/>
        <w:rPr>
          <w:rFonts w:ascii="Arial" w:eastAsia="Arial" w:hAnsi="Arial" w:cs="Arial"/>
          <w:b/>
          <w:sz w:val="20"/>
          <w:szCs w:val="20"/>
        </w:rPr>
      </w:pPr>
    </w:p>
    <w:p w14:paraId="75C28755" w14:textId="77777777" w:rsidR="007D2012" w:rsidRPr="00AD7783" w:rsidRDefault="007D2012" w:rsidP="007D2012">
      <w:pPr>
        <w:widowControl w:val="0"/>
        <w:spacing w:after="0" w:line="276" w:lineRule="auto"/>
        <w:jc w:val="both"/>
        <w:rPr>
          <w:rFonts w:ascii="Arial" w:eastAsia="Arial" w:hAnsi="Arial" w:cs="Arial"/>
          <w:sz w:val="24"/>
          <w:szCs w:val="20"/>
        </w:rPr>
      </w:pPr>
      <w:r w:rsidRPr="00AD7783">
        <w:rPr>
          <w:rFonts w:ascii="Arial" w:eastAsia="Arial" w:hAnsi="Arial" w:cs="Arial"/>
          <w:b/>
          <w:sz w:val="24"/>
          <w:szCs w:val="20"/>
        </w:rPr>
        <w:t xml:space="preserve">Artículo 44.- </w:t>
      </w:r>
      <w:r w:rsidRPr="00AD7783">
        <w:rPr>
          <w:rFonts w:ascii="Arial" w:eastAsia="Arial" w:hAnsi="Arial" w:cs="Arial"/>
          <w:sz w:val="24"/>
          <w:szCs w:val="20"/>
        </w:rPr>
        <w:t>Los derechos por servicios de mercados se causarán y pagarán de conformidad con las siguientes tarifas:</w:t>
      </w:r>
    </w:p>
    <w:p w14:paraId="42CEC78F" w14:textId="77777777" w:rsidR="007D2012" w:rsidRDefault="007D2012" w:rsidP="007D2012">
      <w:pPr>
        <w:widowControl w:val="0"/>
        <w:spacing w:after="0" w:line="240" w:lineRule="auto"/>
        <w:jc w:val="both"/>
        <w:rPr>
          <w:rFonts w:ascii="Arial" w:eastAsia="Arial" w:hAnsi="Arial" w:cs="Arial"/>
          <w:sz w:val="20"/>
          <w:szCs w:val="20"/>
        </w:rPr>
      </w:pPr>
    </w:p>
    <w:p w14:paraId="11CA8036" w14:textId="77777777" w:rsidR="007D2012" w:rsidRPr="006E62D9" w:rsidRDefault="007D2012" w:rsidP="007D2012">
      <w:pPr>
        <w:widowControl w:val="0"/>
        <w:spacing w:after="0" w:line="240" w:lineRule="auto"/>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1"/>
        <w:gridCol w:w="900"/>
        <w:gridCol w:w="2087"/>
      </w:tblGrid>
      <w:tr w:rsidR="007D2012" w:rsidRPr="00507CDC" w14:paraId="7EB757AA" w14:textId="77777777" w:rsidTr="00707EE4">
        <w:tc>
          <w:tcPr>
            <w:tcW w:w="3308" w:type="pct"/>
          </w:tcPr>
          <w:p w14:paraId="20A54121" w14:textId="77777777" w:rsidR="007D2012" w:rsidRPr="00507CDC" w:rsidRDefault="007D2012" w:rsidP="00707EE4">
            <w:pPr>
              <w:widowControl w:val="0"/>
              <w:numPr>
                <w:ilvl w:val="0"/>
                <w:numId w:val="31"/>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 xml:space="preserve">Locatarios fijos </w:t>
            </w:r>
          </w:p>
        </w:tc>
        <w:tc>
          <w:tcPr>
            <w:tcW w:w="510" w:type="pct"/>
            <w:tcBorders>
              <w:right w:val="nil"/>
            </w:tcBorders>
            <w:vAlign w:val="center"/>
          </w:tcPr>
          <w:p w14:paraId="7EC05A96"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p w14:paraId="34603743"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tc>
        <w:tc>
          <w:tcPr>
            <w:tcW w:w="1183" w:type="pct"/>
            <w:tcBorders>
              <w:left w:val="nil"/>
            </w:tcBorders>
          </w:tcPr>
          <w:p w14:paraId="6A34C819"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10.00diario</w:t>
            </w:r>
          </w:p>
          <w:p w14:paraId="05ED6138"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250.00  mensual</w:t>
            </w:r>
          </w:p>
        </w:tc>
      </w:tr>
      <w:tr w:rsidR="007D2012" w:rsidRPr="00507CDC" w14:paraId="0B604A68" w14:textId="77777777" w:rsidTr="00707EE4">
        <w:tc>
          <w:tcPr>
            <w:tcW w:w="3308" w:type="pct"/>
          </w:tcPr>
          <w:p w14:paraId="5AAB090C" w14:textId="77777777" w:rsidR="007D2012" w:rsidRPr="00507CDC" w:rsidRDefault="007D2012" w:rsidP="00707EE4">
            <w:pPr>
              <w:widowControl w:val="0"/>
              <w:numPr>
                <w:ilvl w:val="0"/>
                <w:numId w:val="31"/>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 xml:space="preserve">Locatarios semifijos </w:t>
            </w:r>
          </w:p>
        </w:tc>
        <w:tc>
          <w:tcPr>
            <w:tcW w:w="510" w:type="pct"/>
            <w:tcBorders>
              <w:right w:val="nil"/>
            </w:tcBorders>
            <w:vAlign w:val="center"/>
          </w:tcPr>
          <w:p w14:paraId="6E86E799"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p w14:paraId="486FDB68"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tc>
        <w:tc>
          <w:tcPr>
            <w:tcW w:w="1183" w:type="pct"/>
            <w:tcBorders>
              <w:left w:val="nil"/>
            </w:tcBorders>
          </w:tcPr>
          <w:p w14:paraId="06410452"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20.00      diario</w:t>
            </w:r>
          </w:p>
          <w:p w14:paraId="074F619C"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400.00 mensual</w:t>
            </w:r>
          </w:p>
        </w:tc>
      </w:tr>
      <w:tr w:rsidR="007D2012" w:rsidRPr="00507CDC" w14:paraId="1DD12184" w14:textId="77777777" w:rsidTr="00707EE4">
        <w:tc>
          <w:tcPr>
            <w:tcW w:w="3308" w:type="pct"/>
          </w:tcPr>
          <w:p w14:paraId="08133C1F" w14:textId="77777777" w:rsidR="007D2012" w:rsidRPr="00507CDC" w:rsidRDefault="007D2012" w:rsidP="00707EE4">
            <w:pPr>
              <w:widowControl w:val="0"/>
              <w:numPr>
                <w:ilvl w:val="0"/>
                <w:numId w:val="31"/>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Ambulantes por persona, cuota por día hasta tres metros cuadrados</w:t>
            </w:r>
          </w:p>
        </w:tc>
        <w:tc>
          <w:tcPr>
            <w:tcW w:w="510" w:type="pct"/>
            <w:tcBorders>
              <w:right w:val="nil"/>
            </w:tcBorders>
            <w:vAlign w:val="center"/>
          </w:tcPr>
          <w:p w14:paraId="64F6178C" w14:textId="77777777" w:rsidR="007D2012" w:rsidRPr="00507CDC" w:rsidRDefault="007D2012" w:rsidP="00707EE4">
            <w:pPr>
              <w:widowControl w:val="0"/>
              <w:spacing w:after="0" w:line="360" w:lineRule="auto"/>
              <w:rPr>
                <w:rFonts w:ascii="Arial" w:eastAsia="Arial" w:hAnsi="Arial" w:cs="Arial"/>
                <w:sz w:val="24"/>
                <w:szCs w:val="20"/>
              </w:rPr>
            </w:pPr>
          </w:p>
        </w:tc>
        <w:tc>
          <w:tcPr>
            <w:tcW w:w="1183" w:type="pct"/>
            <w:tcBorders>
              <w:left w:val="nil"/>
            </w:tcBorders>
          </w:tcPr>
          <w:p w14:paraId="4FF24F18" w14:textId="77777777" w:rsidR="007D2012" w:rsidRPr="00507CDC" w:rsidRDefault="007D2012" w:rsidP="00707EE4">
            <w:pPr>
              <w:widowControl w:val="0"/>
              <w:spacing w:after="0" w:line="360" w:lineRule="auto"/>
              <w:rPr>
                <w:rFonts w:ascii="Arial" w:eastAsia="Arial" w:hAnsi="Arial" w:cs="Arial"/>
                <w:sz w:val="24"/>
                <w:szCs w:val="20"/>
              </w:rPr>
            </w:pPr>
            <w:r>
              <w:rPr>
                <w:rFonts w:ascii="Arial" w:eastAsia="Arial" w:hAnsi="Arial" w:cs="Arial"/>
                <w:sz w:val="24"/>
                <w:szCs w:val="20"/>
              </w:rPr>
              <w:t xml:space="preserve">$ </w:t>
            </w:r>
            <w:r w:rsidRPr="00507CDC">
              <w:rPr>
                <w:rFonts w:ascii="Arial" w:eastAsia="Arial" w:hAnsi="Arial" w:cs="Arial"/>
                <w:sz w:val="24"/>
                <w:szCs w:val="20"/>
              </w:rPr>
              <w:t>40.00</w:t>
            </w:r>
          </w:p>
        </w:tc>
      </w:tr>
      <w:tr w:rsidR="007D2012" w:rsidRPr="00507CDC" w14:paraId="19A5F364" w14:textId="77777777" w:rsidTr="00707EE4">
        <w:tc>
          <w:tcPr>
            <w:tcW w:w="3308" w:type="pct"/>
          </w:tcPr>
          <w:p w14:paraId="7AFF779A" w14:textId="77777777" w:rsidR="007D2012" w:rsidRPr="00507CDC" w:rsidRDefault="007D2012" w:rsidP="00707EE4">
            <w:pPr>
              <w:widowControl w:val="0"/>
              <w:numPr>
                <w:ilvl w:val="0"/>
                <w:numId w:val="31"/>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Derechos de piso en cualquier parte de los bienes de dominio municipal (por metro lineal)</w:t>
            </w:r>
          </w:p>
        </w:tc>
        <w:tc>
          <w:tcPr>
            <w:tcW w:w="510" w:type="pct"/>
            <w:tcBorders>
              <w:right w:val="nil"/>
            </w:tcBorders>
          </w:tcPr>
          <w:p w14:paraId="359C470E"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tc>
        <w:tc>
          <w:tcPr>
            <w:tcW w:w="1183" w:type="pct"/>
            <w:tcBorders>
              <w:left w:val="nil"/>
            </w:tcBorders>
          </w:tcPr>
          <w:p w14:paraId="475EC485"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30.00</w:t>
            </w:r>
          </w:p>
        </w:tc>
      </w:tr>
      <w:tr w:rsidR="007D2012" w:rsidRPr="00507CDC" w14:paraId="2A355615" w14:textId="77777777" w:rsidTr="00707EE4">
        <w:tc>
          <w:tcPr>
            <w:tcW w:w="3308" w:type="pct"/>
          </w:tcPr>
          <w:p w14:paraId="0E770B56" w14:textId="77777777" w:rsidR="007D2012" w:rsidRPr="00507CDC" w:rsidRDefault="007D2012" w:rsidP="00707EE4">
            <w:pPr>
              <w:widowControl w:val="0"/>
              <w:numPr>
                <w:ilvl w:val="0"/>
                <w:numId w:val="31"/>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Mesetas en el mercado (1 meseta)</w:t>
            </w:r>
          </w:p>
        </w:tc>
        <w:tc>
          <w:tcPr>
            <w:tcW w:w="510" w:type="pct"/>
            <w:tcBorders>
              <w:right w:val="nil"/>
            </w:tcBorders>
            <w:vAlign w:val="center"/>
          </w:tcPr>
          <w:p w14:paraId="07FAAB14"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p w14:paraId="3681C0A9"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tc>
        <w:tc>
          <w:tcPr>
            <w:tcW w:w="1183" w:type="pct"/>
            <w:tcBorders>
              <w:left w:val="nil"/>
            </w:tcBorders>
          </w:tcPr>
          <w:p w14:paraId="2AC8D52F"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2.00     diario</w:t>
            </w:r>
          </w:p>
          <w:p w14:paraId="75A731FB"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50.00 mensual</w:t>
            </w:r>
          </w:p>
        </w:tc>
      </w:tr>
      <w:tr w:rsidR="007D2012" w:rsidRPr="00507CDC" w14:paraId="7E38DBF1" w14:textId="77777777" w:rsidTr="00707EE4">
        <w:tc>
          <w:tcPr>
            <w:tcW w:w="3308" w:type="pct"/>
          </w:tcPr>
          <w:p w14:paraId="5B342CAF" w14:textId="77777777" w:rsidR="007D2012" w:rsidRPr="00507CDC" w:rsidRDefault="007D2012" w:rsidP="00707EE4">
            <w:pPr>
              <w:widowControl w:val="0"/>
              <w:numPr>
                <w:ilvl w:val="0"/>
                <w:numId w:val="31"/>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Locales comerciales en el mercado</w:t>
            </w:r>
          </w:p>
        </w:tc>
        <w:tc>
          <w:tcPr>
            <w:tcW w:w="510" w:type="pct"/>
            <w:tcBorders>
              <w:right w:val="nil"/>
            </w:tcBorders>
            <w:vAlign w:val="center"/>
          </w:tcPr>
          <w:p w14:paraId="7BA3133B"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p w14:paraId="3A25C096"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tc>
        <w:tc>
          <w:tcPr>
            <w:tcW w:w="1183" w:type="pct"/>
            <w:tcBorders>
              <w:left w:val="nil"/>
            </w:tcBorders>
          </w:tcPr>
          <w:p w14:paraId="555A0199"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3.00 diarios</w:t>
            </w:r>
          </w:p>
          <w:p w14:paraId="78FC32E1"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80.00 mensual</w:t>
            </w:r>
          </w:p>
        </w:tc>
      </w:tr>
      <w:tr w:rsidR="007D2012" w:rsidRPr="00507CDC" w14:paraId="3D9C2807" w14:textId="77777777" w:rsidTr="00707EE4">
        <w:tc>
          <w:tcPr>
            <w:tcW w:w="3308" w:type="pct"/>
          </w:tcPr>
          <w:p w14:paraId="665AB6A4" w14:textId="77777777" w:rsidR="007D2012" w:rsidRPr="00507CDC" w:rsidRDefault="007D2012" w:rsidP="00707EE4">
            <w:pPr>
              <w:widowControl w:val="0"/>
              <w:numPr>
                <w:ilvl w:val="0"/>
                <w:numId w:val="31"/>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Venta de ropa, zapatos, artículos del hogar, etc.</w:t>
            </w:r>
          </w:p>
        </w:tc>
        <w:tc>
          <w:tcPr>
            <w:tcW w:w="510" w:type="pct"/>
            <w:tcBorders>
              <w:right w:val="nil"/>
            </w:tcBorders>
            <w:vAlign w:val="center"/>
          </w:tcPr>
          <w:p w14:paraId="411DA8CA"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tc>
        <w:tc>
          <w:tcPr>
            <w:tcW w:w="1183" w:type="pct"/>
            <w:tcBorders>
              <w:left w:val="nil"/>
            </w:tcBorders>
          </w:tcPr>
          <w:p w14:paraId="29E126D9"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100.00 diarios</w:t>
            </w:r>
          </w:p>
        </w:tc>
      </w:tr>
      <w:tr w:rsidR="007D2012" w:rsidRPr="00507CDC" w14:paraId="67416F3F" w14:textId="77777777" w:rsidTr="00707EE4">
        <w:tc>
          <w:tcPr>
            <w:tcW w:w="3308" w:type="pct"/>
          </w:tcPr>
          <w:p w14:paraId="2AB85C2D" w14:textId="77777777" w:rsidR="007D2012" w:rsidRPr="00507CDC" w:rsidRDefault="007D2012" w:rsidP="00707EE4">
            <w:pPr>
              <w:widowControl w:val="0"/>
              <w:numPr>
                <w:ilvl w:val="0"/>
                <w:numId w:val="31"/>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Ambulantes rodantes</w:t>
            </w:r>
          </w:p>
        </w:tc>
        <w:tc>
          <w:tcPr>
            <w:tcW w:w="510" w:type="pct"/>
            <w:tcBorders>
              <w:right w:val="nil"/>
            </w:tcBorders>
            <w:vAlign w:val="center"/>
          </w:tcPr>
          <w:p w14:paraId="7DB4F6B2"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p w14:paraId="22690E64"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w:t>
            </w:r>
          </w:p>
        </w:tc>
        <w:tc>
          <w:tcPr>
            <w:tcW w:w="1183" w:type="pct"/>
            <w:tcBorders>
              <w:left w:val="nil"/>
            </w:tcBorders>
          </w:tcPr>
          <w:p w14:paraId="3359D265"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10.00 diarios</w:t>
            </w:r>
          </w:p>
          <w:p w14:paraId="17E92BC9" w14:textId="77777777" w:rsidR="007D2012" w:rsidRPr="00507CDC" w:rsidRDefault="007D2012" w:rsidP="00707EE4">
            <w:pPr>
              <w:widowControl w:val="0"/>
              <w:spacing w:after="0" w:line="360" w:lineRule="auto"/>
              <w:rPr>
                <w:rFonts w:ascii="Arial" w:eastAsia="Arial" w:hAnsi="Arial" w:cs="Arial"/>
                <w:sz w:val="24"/>
                <w:szCs w:val="20"/>
              </w:rPr>
            </w:pPr>
            <w:r w:rsidRPr="00507CDC">
              <w:rPr>
                <w:rFonts w:ascii="Arial" w:eastAsia="Arial" w:hAnsi="Arial" w:cs="Arial"/>
                <w:sz w:val="24"/>
                <w:szCs w:val="20"/>
              </w:rPr>
              <w:t>250.00 mensual</w:t>
            </w:r>
          </w:p>
        </w:tc>
      </w:tr>
    </w:tbl>
    <w:p w14:paraId="5455AAB0" w14:textId="77777777" w:rsidR="007D2012" w:rsidRPr="00507CDC" w:rsidRDefault="007D2012" w:rsidP="007D2012">
      <w:pPr>
        <w:widowControl w:val="0"/>
        <w:spacing w:after="0" w:line="360" w:lineRule="auto"/>
        <w:jc w:val="both"/>
        <w:rPr>
          <w:rFonts w:ascii="Arial" w:eastAsia="Arial" w:hAnsi="Arial" w:cs="Arial"/>
          <w:b/>
          <w:sz w:val="24"/>
          <w:szCs w:val="24"/>
        </w:rPr>
      </w:pPr>
    </w:p>
    <w:p w14:paraId="758203DE" w14:textId="77777777" w:rsidR="007D2012" w:rsidRPr="00507CDC" w:rsidRDefault="007D2012" w:rsidP="007D2012">
      <w:pPr>
        <w:widowControl w:val="0"/>
        <w:spacing w:after="0" w:line="360" w:lineRule="auto"/>
        <w:jc w:val="center"/>
        <w:rPr>
          <w:rFonts w:ascii="Arial" w:eastAsia="Arial" w:hAnsi="Arial" w:cs="Arial"/>
          <w:b/>
          <w:sz w:val="24"/>
          <w:szCs w:val="24"/>
        </w:rPr>
      </w:pPr>
      <w:r w:rsidRPr="00507CDC">
        <w:rPr>
          <w:rFonts w:ascii="Arial" w:eastAsia="Arial" w:hAnsi="Arial" w:cs="Arial"/>
          <w:b/>
          <w:sz w:val="24"/>
          <w:szCs w:val="24"/>
        </w:rPr>
        <w:t>CAPÍTULO XI</w:t>
      </w:r>
    </w:p>
    <w:p w14:paraId="17DB4500" w14:textId="77777777" w:rsidR="007D2012" w:rsidRPr="00507CDC" w:rsidRDefault="007D2012" w:rsidP="007D2012">
      <w:pPr>
        <w:widowControl w:val="0"/>
        <w:spacing w:after="0" w:line="360" w:lineRule="auto"/>
        <w:jc w:val="center"/>
        <w:rPr>
          <w:rFonts w:ascii="Arial" w:eastAsia="Arial" w:hAnsi="Arial" w:cs="Arial"/>
          <w:b/>
          <w:sz w:val="24"/>
          <w:szCs w:val="24"/>
        </w:rPr>
      </w:pPr>
      <w:r w:rsidRPr="00507CDC">
        <w:rPr>
          <w:rFonts w:ascii="Arial" w:eastAsia="Arial" w:hAnsi="Arial" w:cs="Arial"/>
          <w:b/>
          <w:sz w:val="24"/>
          <w:szCs w:val="24"/>
        </w:rPr>
        <w:t>Derechos por Servicios de Panteones</w:t>
      </w:r>
    </w:p>
    <w:p w14:paraId="51F2D376" w14:textId="77777777" w:rsidR="007D2012" w:rsidRPr="00507CDC" w:rsidRDefault="007D2012" w:rsidP="007D2012">
      <w:pPr>
        <w:widowControl w:val="0"/>
        <w:spacing w:after="0" w:line="276" w:lineRule="auto"/>
        <w:jc w:val="both"/>
        <w:rPr>
          <w:rFonts w:ascii="Arial" w:eastAsia="Arial" w:hAnsi="Arial" w:cs="Arial"/>
          <w:b/>
          <w:sz w:val="24"/>
          <w:szCs w:val="20"/>
        </w:rPr>
      </w:pPr>
    </w:p>
    <w:p w14:paraId="6BA73420"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 xml:space="preserve">Artículo 45.- </w:t>
      </w:r>
      <w:r w:rsidRPr="00507CDC">
        <w:rPr>
          <w:rFonts w:ascii="Arial" w:eastAsia="Arial" w:hAnsi="Arial" w:cs="Arial"/>
          <w:sz w:val="24"/>
          <w:szCs w:val="20"/>
        </w:rPr>
        <w:t>Los derechos a que se refiere este capítulo, se causarán y pagarán conforme a las siguientes cuotas:</w:t>
      </w:r>
    </w:p>
    <w:p w14:paraId="08879CCD" w14:textId="77777777" w:rsidR="007D2012" w:rsidRPr="00507CDC" w:rsidRDefault="007D2012" w:rsidP="007D2012">
      <w:pPr>
        <w:widowControl w:val="0"/>
        <w:spacing w:after="0" w:line="360" w:lineRule="auto"/>
        <w:jc w:val="both"/>
        <w:rPr>
          <w:rFonts w:ascii="Arial" w:eastAsia="Arial" w:hAnsi="Arial" w:cs="Arial"/>
          <w:sz w:val="24"/>
          <w:szCs w:val="20"/>
        </w:rPr>
      </w:pPr>
    </w:p>
    <w:p w14:paraId="55970A9C" w14:textId="77777777" w:rsidR="007D2012" w:rsidRPr="00507CDC" w:rsidRDefault="007D2012" w:rsidP="007D2012">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 xml:space="preserve">I.- </w:t>
      </w:r>
      <w:r w:rsidRPr="00507CDC">
        <w:rPr>
          <w:rFonts w:ascii="Arial" w:eastAsia="Arial" w:hAnsi="Arial" w:cs="Arial"/>
          <w:sz w:val="24"/>
          <w:szCs w:val="20"/>
        </w:rPr>
        <w:t>Inhumaciones en fosas y criptas</w:t>
      </w: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54"/>
        <w:gridCol w:w="2261"/>
      </w:tblGrid>
      <w:tr w:rsidR="007D2012" w:rsidRPr="00507CDC" w14:paraId="630FC741" w14:textId="77777777" w:rsidTr="00707EE4">
        <w:tc>
          <w:tcPr>
            <w:tcW w:w="3703" w:type="pct"/>
          </w:tcPr>
          <w:p w14:paraId="1E7EEDF9"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ADULTOS</w:t>
            </w:r>
          </w:p>
        </w:tc>
        <w:tc>
          <w:tcPr>
            <w:tcW w:w="1297" w:type="pct"/>
          </w:tcPr>
          <w:p w14:paraId="067C2122" w14:textId="77777777" w:rsidR="007D2012" w:rsidRPr="00507CDC" w:rsidRDefault="007D2012" w:rsidP="00707EE4">
            <w:pPr>
              <w:widowControl w:val="0"/>
              <w:spacing w:after="0" w:line="360" w:lineRule="auto"/>
              <w:jc w:val="right"/>
              <w:rPr>
                <w:rFonts w:ascii="Arial" w:eastAsia="Arial" w:hAnsi="Arial" w:cs="Arial"/>
                <w:sz w:val="24"/>
                <w:szCs w:val="20"/>
              </w:rPr>
            </w:pPr>
          </w:p>
        </w:tc>
      </w:tr>
      <w:tr w:rsidR="007D2012" w:rsidRPr="00507CDC" w14:paraId="4BDB337B" w14:textId="77777777" w:rsidTr="00707EE4">
        <w:tc>
          <w:tcPr>
            <w:tcW w:w="3703" w:type="pct"/>
          </w:tcPr>
          <w:p w14:paraId="6F5BE167" w14:textId="77777777" w:rsidR="007D2012" w:rsidRPr="00507CDC" w:rsidRDefault="007D2012" w:rsidP="00707EE4">
            <w:pPr>
              <w:widowControl w:val="0"/>
              <w:numPr>
                <w:ilvl w:val="0"/>
                <w:numId w:val="32"/>
              </w:numPr>
              <w:spacing w:after="0" w:line="360" w:lineRule="auto"/>
              <w:ind w:left="313" w:firstLine="0"/>
              <w:jc w:val="both"/>
              <w:rPr>
                <w:rFonts w:ascii="Arial" w:eastAsia="Arial" w:hAnsi="Arial" w:cs="Arial"/>
                <w:sz w:val="24"/>
                <w:szCs w:val="20"/>
              </w:rPr>
            </w:pPr>
            <w:r w:rsidRPr="00507CDC">
              <w:rPr>
                <w:rFonts w:ascii="Arial" w:eastAsia="Arial" w:hAnsi="Arial" w:cs="Arial"/>
                <w:sz w:val="24"/>
                <w:szCs w:val="20"/>
              </w:rPr>
              <w:t xml:space="preserve">Por temporalidad de </w:t>
            </w:r>
            <w:r>
              <w:rPr>
                <w:rFonts w:ascii="Arial" w:eastAsia="Arial" w:hAnsi="Arial" w:cs="Arial"/>
                <w:sz w:val="24"/>
                <w:szCs w:val="20"/>
              </w:rPr>
              <w:t>4</w:t>
            </w:r>
            <w:r w:rsidRPr="00507CDC">
              <w:rPr>
                <w:rFonts w:ascii="Arial" w:eastAsia="Arial" w:hAnsi="Arial" w:cs="Arial"/>
                <w:sz w:val="24"/>
                <w:szCs w:val="20"/>
              </w:rPr>
              <w:t xml:space="preserve"> años</w:t>
            </w:r>
          </w:p>
        </w:tc>
        <w:tc>
          <w:tcPr>
            <w:tcW w:w="1297" w:type="pct"/>
          </w:tcPr>
          <w:p w14:paraId="32E30FA0"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xml:space="preserve">$      </w:t>
            </w:r>
            <w:r>
              <w:rPr>
                <w:rFonts w:ascii="Arial" w:eastAsia="Arial" w:hAnsi="Arial" w:cs="Arial"/>
                <w:sz w:val="24"/>
                <w:szCs w:val="20"/>
              </w:rPr>
              <w:t>1,5</w:t>
            </w:r>
            <w:r w:rsidRPr="00507CDC">
              <w:rPr>
                <w:rFonts w:ascii="Arial" w:eastAsia="Arial" w:hAnsi="Arial" w:cs="Arial"/>
                <w:sz w:val="24"/>
                <w:szCs w:val="20"/>
              </w:rPr>
              <w:t>00.00</w:t>
            </w:r>
          </w:p>
        </w:tc>
      </w:tr>
      <w:tr w:rsidR="007D2012" w:rsidRPr="00507CDC" w14:paraId="58FA21B4" w14:textId="77777777" w:rsidTr="00707EE4">
        <w:tc>
          <w:tcPr>
            <w:tcW w:w="3703" w:type="pct"/>
          </w:tcPr>
          <w:p w14:paraId="3352E507" w14:textId="77777777" w:rsidR="007D2012" w:rsidRPr="00507CDC" w:rsidRDefault="007D2012" w:rsidP="00707EE4">
            <w:pPr>
              <w:widowControl w:val="0"/>
              <w:numPr>
                <w:ilvl w:val="0"/>
                <w:numId w:val="32"/>
              </w:numPr>
              <w:spacing w:after="0" w:line="360" w:lineRule="auto"/>
              <w:ind w:left="313" w:firstLine="0"/>
              <w:jc w:val="both"/>
              <w:rPr>
                <w:rFonts w:ascii="Arial" w:eastAsia="Arial" w:hAnsi="Arial" w:cs="Arial"/>
                <w:sz w:val="24"/>
                <w:szCs w:val="20"/>
              </w:rPr>
            </w:pPr>
            <w:r w:rsidRPr="00507CDC">
              <w:rPr>
                <w:rFonts w:ascii="Arial" w:eastAsia="Arial" w:hAnsi="Arial" w:cs="Arial"/>
                <w:sz w:val="24"/>
                <w:szCs w:val="20"/>
              </w:rPr>
              <w:t>Adquirida a perpetuidad</w:t>
            </w:r>
          </w:p>
        </w:tc>
        <w:tc>
          <w:tcPr>
            <w:tcW w:w="1297" w:type="pct"/>
          </w:tcPr>
          <w:p w14:paraId="0E29143D"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5</w:t>
            </w:r>
            <w:r>
              <w:rPr>
                <w:rFonts w:ascii="Arial" w:eastAsia="Arial" w:hAnsi="Arial" w:cs="Arial"/>
                <w:sz w:val="24"/>
                <w:szCs w:val="20"/>
              </w:rPr>
              <w:t>,0</w:t>
            </w:r>
            <w:r w:rsidRPr="00507CDC">
              <w:rPr>
                <w:rFonts w:ascii="Arial" w:eastAsia="Arial" w:hAnsi="Arial" w:cs="Arial"/>
                <w:sz w:val="24"/>
                <w:szCs w:val="20"/>
              </w:rPr>
              <w:t>00.00</w:t>
            </w:r>
          </w:p>
        </w:tc>
      </w:tr>
      <w:tr w:rsidR="007D2012" w:rsidRPr="00507CDC" w14:paraId="6F257E35" w14:textId="77777777" w:rsidTr="00707EE4">
        <w:tc>
          <w:tcPr>
            <w:tcW w:w="3703" w:type="pct"/>
          </w:tcPr>
          <w:p w14:paraId="0EEBE36A" w14:textId="77777777" w:rsidR="007D2012" w:rsidRPr="00507CDC" w:rsidRDefault="007D2012" w:rsidP="00707EE4">
            <w:pPr>
              <w:widowControl w:val="0"/>
              <w:numPr>
                <w:ilvl w:val="0"/>
                <w:numId w:val="32"/>
              </w:numPr>
              <w:spacing w:after="0" w:line="360" w:lineRule="auto"/>
              <w:ind w:left="313" w:firstLine="0"/>
              <w:jc w:val="both"/>
              <w:rPr>
                <w:rFonts w:ascii="Arial" w:eastAsia="Arial" w:hAnsi="Arial" w:cs="Arial"/>
                <w:sz w:val="24"/>
                <w:szCs w:val="20"/>
              </w:rPr>
            </w:pPr>
            <w:r w:rsidRPr="00507CDC">
              <w:rPr>
                <w:rFonts w:ascii="Arial" w:eastAsia="Arial" w:hAnsi="Arial" w:cs="Arial"/>
                <w:sz w:val="24"/>
                <w:szCs w:val="20"/>
              </w:rPr>
              <w:t>Refrendo por depósitos de restos a 1 año</w:t>
            </w:r>
          </w:p>
        </w:tc>
        <w:tc>
          <w:tcPr>
            <w:tcW w:w="1297" w:type="pct"/>
          </w:tcPr>
          <w:p w14:paraId="0A801800"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700.00</w:t>
            </w:r>
          </w:p>
        </w:tc>
      </w:tr>
      <w:tr w:rsidR="007D2012" w:rsidRPr="00507CDC" w14:paraId="43F3F7AD" w14:textId="77777777" w:rsidTr="00707EE4">
        <w:tc>
          <w:tcPr>
            <w:tcW w:w="3703" w:type="pct"/>
          </w:tcPr>
          <w:p w14:paraId="0C6798AA" w14:textId="77777777" w:rsidR="007D2012" w:rsidRPr="00507CDC" w:rsidRDefault="007D2012" w:rsidP="00707EE4">
            <w:pPr>
              <w:widowControl w:val="0"/>
              <w:numPr>
                <w:ilvl w:val="0"/>
                <w:numId w:val="32"/>
              </w:numPr>
              <w:spacing w:after="0" w:line="360" w:lineRule="auto"/>
              <w:ind w:left="313" w:firstLine="0"/>
              <w:jc w:val="both"/>
              <w:rPr>
                <w:rFonts w:ascii="Arial" w:eastAsia="Arial" w:hAnsi="Arial" w:cs="Arial"/>
                <w:sz w:val="24"/>
                <w:szCs w:val="20"/>
              </w:rPr>
            </w:pPr>
            <w:r w:rsidRPr="00507CDC">
              <w:rPr>
                <w:rFonts w:ascii="Arial" w:eastAsia="Arial" w:hAnsi="Arial" w:cs="Arial"/>
                <w:sz w:val="24"/>
                <w:szCs w:val="20"/>
              </w:rPr>
              <w:t>Servicios de inhumación en secciones</w:t>
            </w:r>
          </w:p>
        </w:tc>
        <w:tc>
          <w:tcPr>
            <w:tcW w:w="1297" w:type="pct"/>
          </w:tcPr>
          <w:p w14:paraId="7D586A53"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600.00</w:t>
            </w:r>
          </w:p>
        </w:tc>
      </w:tr>
      <w:tr w:rsidR="007D2012" w:rsidRPr="00507CDC" w14:paraId="0B00218F" w14:textId="77777777" w:rsidTr="00707EE4">
        <w:tc>
          <w:tcPr>
            <w:tcW w:w="3703" w:type="pct"/>
          </w:tcPr>
          <w:p w14:paraId="017175B4" w14:textId="77777777" w:rsidR="007D2012" w:rsidRPr="00507CDC" w:rsidRDefault="007D2012" w:rsidP="00707EE4">
            <w:pPr>
              <w:widowControl w:val="0"/>
              <w:numPr>
                <w:ilvl w:val="0"/>
                <w:numId w:val="32"/>
              </w:numPr>
              <w:spacing w:after="0" w:line="360" w:lineRule="auto"/>
              <w:ind w:left="313" w:firstLine="0"/>
              <w:jc w:val="both"/>
              <w:rPr>
                <w:rFonts w:ascii="Arial" w:eastAsia="Arial" w:hAnsi="Arial" w:cs="Arial"/>
                <w:sz w:val="24"/>
                <w:szCs w:val="20"/>
              </w:rPr>
            </w:pPr>
            <w:r w:rsidRPr="00507CDC">
              <w:rPr>
                <w:rFonts w:ascii="Arial" w:eastAsia="Arial" w:hAnsi="Arial" w:cs="Arial"/>
                <w:sz w:val="24"/>
                <w:szCs w:val="20"/>
              </w:rPr>
              <w:t>Servicios de inhumación en fosa común</w:t>
            </w:r>
          </w:p>
        </w:tc>
        <w:tc>
          <w:tcPr>
            <w:tcW w:w="1297" w:type="pct"/>
          </w:tcPr>
          <w:p w14:paraId="78BD234C"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300.00</w:t>
            </w:r>
          </w:p>
        </w:tc>
      </w:tr>
    </w:tbl>
    <w:p w14:paraId="1F142F36" w14:textId="77777777" w:rsidR="007D2012" w:rsidRPr="006E62D9" w:rsidRDefault="007D2012" w:rsidP="007D2012">
      <w:pPr>
        <w:widowControl w:val="0"/>
        <w:spacing w:after="0" w:line="360" w:lineRule="auto"/>
        <w:jc w:val="both"/>
        <w:rPr>
          <w:rFonts w:ascii="Arial" w:eastAsia="Arial" w:hAnsi="Arial" w:cs="Arial"/>
          <w:sz w:val="20"/>
          <w:szCs w:val="20"/>
        </w:rPr>
      </w:pPr>
    </w:p>
    <w:p w14:paraId="6463F04C" w14:textId="77777777" w:rsidR="007D2012" w:rsidRPr="00507CDC" w:rsidRDefault="007D2012" w:rsidP="007D2012">
      <w:pPr>
        <w:widowControl w:val="0"/>
        <w:spacing w:after="0" w:line="360" w:lineRule="auto"/>
        <w:jc w:val="both"/>
        <w:rPr>
          <w:rFonts w:ascii="Arial" w:eastAsia="Arial" w:hAnsi="Arial" w:cs="Arial"/>
          <w:sz w:val="24"/>
          <w:szCs w:val="20"/>
        </w:rPr>
      </w:pPr>
      <w:r w:rsidRPr="00507CDC">
        <w:rPr>
          <w:rFonts w:ascii="Arial" w:eastAsia="Arial" w:hAnsi="Arial" w:cs="Arial"/>
          <w:sz w:val="24"/>
          <w:szCs w:val="20"/>
        </w:rPr>
        <w:t>En las fosas o criptas para niños, las tarifas aplicadas a cada uno de los conceptos serán el 50% de las aplicadas por los adultos, (no aplica en punto 1.b).</w:t>
      </w:r>
    </w:p>
    <w:p w14:paraId="690690F6"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82"/>
        <w:gridCol w:w="1433"/>
      </w:tblGrid>
      <w:tr w:rsidR="007D2012" w:rsidRPr="00507CDC" w14:paraId="1DE4B6F6" w14:textId="77777777" w:rsidTr="00707EE4">
        <w:tc>
          <w:tcPr>
            <w:tcW w:w="4178" w:type="pct"/>
          </w:tcPr>
          <w:p w14:paraId="3BF42926"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 xml:space="preserve">II.- </w:t>
            </w:r>
            <w:r w:rsidRPr="00507CDC">
              <w:rPr>
                <w:rFonts w:ascii="Arial" w:eastAsia="Arial" w:hAnsi="Arial" w:cs="Arial"/>
                <w:sz w:val="24"/>
                <w:szCs w:val="20"/>
              </w:rPr>
              <w:t>Permiso de mantenimiento o construcción de cripta o gaveta en cualquiera de las clases de los panteones municipales</w:t>
            </w:r>
          </w:p>
        </w:tc>
        <w:tc>
          <w:tcPr>
            <w:tcW w:w="822" w:type="pct"/>
          </w:tcPr>
          <w:p w14:paraId="20DB7358"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xml:space="preserve">$   </w:t>
            </w:r>
            <w:r>
              <w:rPr>
                <w:rFonts w:ascii="Arial" w:eastAsia="Arial" w:hAnsi="Arial" w:cs="Arial"/>
                <w:sz w:val="24"/>
                <w:szCs w:val="20"/>
              </w:rPr>
              <w:t>6</w:t>
            </w:r>
            <w:r w:rsidRPr="00507CDC">
              <w:rPr>
                <w:rFonts w:ascii="Arial" w:eastAsia="Arial" w:hAnsi="Arial" w:cs="Arial"/>
                <w:sz w:val="24"/>
                <w:szCs w:val="20"/>
              </w:rPr>
              <w:t>00.00</w:t>
            </w:r>
          </w:p>
        </w:tc>
      </w:tr>
      <w:tr w:rsidR="007D2012" w:rsidRPr="00507CDC" w14:paraId="0B8BF1B1" w14:textId="77777777" w:rsidTr="00707EE4">
        <w:tc>
          <w:tcPr>
            <w:tcW w:w="4178" w:type="pct"/>
          </w:tcPr>
          <w:p w14:paraId="6A4BB37C"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 xml:space="preserve">III.- </w:t>
            </w:r>
            <w:r w:rsidRPr="00507CDC">
              <w:rPr>
                <w:rFonts w:ascii="Arial" w:eastAsia="Arial" w:hAnsi="Arial" w:cs="Arial"/>
                <w:sz w:val="24"/>
                <w:szCs w:val="20"/>
              </w:rPr>
              <w:t>Exhumación después de transcurrido el término de Ley</w:t>
            </w:r>
          </w:p>
        </w:tc>
        <w:tc>
          <w:tcPr>
            <w:tcW w:w="822" w:type="pct"/>
          </w:tcPr>
          <w:p w14:paraId="75319E1F"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600.00</w:t>
            </w:r>
          </w:p>
        </w:tc>
      </w:tr>
      <w:tr w:rsidR="007D2012" w:rsidRPr="00507CDC" w14:paraId="7FAE110F" w14:textId="77777777" w:rsidTr="00707EE4">
        <w:tc>
          <w:tcPr>
            <w:tcW w:w="4178" w:type="pct"/>
          </w:tcPr>
          <w:p w14:paraId="12C3D278"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 xml:space="preserve">IV.- </w:t>
            </w:r>
            <w:r w:rsidRPr="00507CDC">
              <w:rPr>
                <w:rFonts w:ascii="Arial" w:eastAsia="Arial" w:hAnsi="Arial" w:cs="Arial"/>
                <w:sz w:val="24"/>
                <w:szCs w:val="20"/>
              </w:rPr>
              <w:t>Servicios de inhumación en fosa común</w:t>
            </w:r>
          </w:p>
        </w:tc>
        <w:tc>
          <w:tcPr>
            <w:tcW w:w="822" w:type="pct"/>
          </w:tcPr>
          <w:p w14:paraId="7D6DFDC9"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500.00</w:t>
            </w:r>
          </w:p>
        </w:tc>
      </w:tr>
      <w:tr w:rsidR="007D2012" w:rsidRPr="00507CDC" w14:paraId="31712E67" w14:textId="77777777" w:rsidTr="00707EE4">
        <w:tc>
          <w:tcPr>
            <w:tcW w:w="4178" w:type="pct"/>
          </w:tcPr>
          <w:p w14:paraId="53D17531"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 xml:space="preserve">V.- </w:t>
            </w:r>
            <w:r w:rsidRPr="00507CDC">
              <w:rPr>
                <w:rFonts w:ascii="Arial" w:eastAsia="Arial" w:hAnsi="Arial" w:cs="Arial"/>
                <w:sz w:val="24"/>
                <w:szCs w:val="20"/>
              </w:rPr>
              <w:t>Servicio de exhumación en fosa común</w:t>
            </w:r>
          </w:p>
        </w:tc>
        <w:tc>
          <w:tcPr>
            <w:tcW w:w="822" w:type="pct"/>
          </w:tcPr>
          <w:p w14:paraId="2589C5AC"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500.00</w:t>
            </w:r>
          </w:p>
        </w:tc>
      </w:tr>
      <w:tr w:rsidR="007D2012" w:rsidRPr="00507CDC" w14:paraId="46B4D250" w14:textId="77777777" w:rsidTr="00707EE4">
        <w:tc>
          <w:tcPr>
            <w:tcW w:w="4178" w:type="pct"/>
          </w:tcPr>
          <w:p w14:paraId="5E0DF3DE"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VI.-</w:t>
            </w:r>
            <w:r w:rsidRPr="00507CDC">
              <w:rPr>
                <w:rFonts w:ascii="Arial" w:eastAsia="Arial" w:hAnsi="Arial" w:cs="Arial"/>
                <w:sz w:val="24"/>
                <w:szCs w:val="20"/>
              </w:rPr>
              <w:t xml:space="preserve"> Expedición de duplicados por documentos de concesiones</w:t>
            </w:r>
          </w:p>
        </w:tc>
        <w:tc>
          <w:tcPr>
            <w:tcW w:w="822" w:type="pct"/>
          </w:tcPr>
          <w:p w14:paraId="58516C4E"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350.00</w:t>
            </w:r>
          </w:p>
        </w:tc>
      </w:tr>
      <w:tr w:rsidR="007D2012" w:rsidRPr="00507CDC" w14:paraId="7BEA0353" w14:textId="77777777" w:rsidTr="00707EE4">
        <w:tc>
          <w:tcPr>
            <w:tcW w:w="4178" w:type="pct"/>
          </w:tcPr>
          <w:p w14:paraId="21F52912"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VII.-</w:t>
            </w:r>
            <w:r w:rsidRPr="00507CDC">
              <w:rPr>
                <w:rFonts w:ascii="Arial" w:eastAsia="Arial" w:hAnsi="Arial" w:cs="Arial"/>
                <w:sz w:val="24"/>
                <w:szCs w:val="20"/>
              </w:rPr>
              <w:t xml:space="preserve"> Servicios de inhumación de resto a nicho o bóveda</w:t>
            </w:r>
          </w:p>
        </w:tc>
        <w:tc>
          <w:tcPr>
            <w:tcW w:w="822" w:type="pct"/>
          </w:tcPr>
          <w:p w14:paraId="5535617E"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400.00</w:t>
            </w:r>
          </w:p>
        </w:tc>
      </w:tr>
      <w:tr w:rsidR="007D2012" w:rsidRPr="00507CDC" w14:paraId="29046B89" w14:textId="77777777" w:rsidTr="00707EE4">
        <w:tc>
          <w:tcPr>
            <w:tcW w:w="4178" w:type="pct"/>
          </w:tcPr>
          <w:p w14:paraId="5B8E7E36"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VIII.-</w:t>
            </w:r>
            <w:r w:rsidRPr="00507CDC">
              <w:rPr>
                <w:rFonts w:ascii="Arial" w:eastAsia="Arial" w:hAnsi="Arial" w:cs="Arial"/>
                <w:sz w:val="24"/>
                <w:szCs w:val="20"/>
              </w:rPr>
              <w:t xml:space="preserve"> Servicio de inhumación de restos a fosa común</w:t>
            </w:r>
          </w:p>
        </w:tc>
        <w:tc>
          <w:tcPr>
            <w:tcW w:w="822" w:type="pct"/>
          </w:tcPr>
          <w:p w14:paraId="048CCF96"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450.00</w:t>
            </w:r>
          </w:p>
        </w:tc>
      </w:tr>
      <w:tr w:rsidR="007D2012" w:rsidRPr="00507CDC" w14:paraId="6C750D08" w14:textId="77777777" w:rsidTr="00707EE4">
        <w:tc>
          <w:tcPr>
            <w:tcW w:w="4178" w:type="pct"/>
          </w:tcPr>
          <w:p w14:paraId="299E2988"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 xml:space="preserve">IX.- </w:t>
            </w:r>
            <w:r w:rsidRPr="00507CDC">
              <w:rPr>
                <w:rFonts w:ascii="Arial" w:eastAsia="Arial" w:hAnsi="Arial" w:cs="Arial"/>
                <w:sz w:val="24"/>
                <w:szCs w:val="20"/>
              </w:rPr>
              <w:t>Renta de espacios para osarios</w:t>
            </w:r>
          </w:p>
        </w:tc>
        <w:tc>
          <w:tcPr>
            <w:tcW w:w="822" w:type="pct"/>
          </w:tcPr>
          <w:p w14:paraId="33AC1A2D"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700.00</w:t>
            </w:r>
          </w:p>
        </w:tc>
      </w:tr>
      <w:tr w:rsidR="007D2012" w:rsidRPr="00507CDC" w14:paraId="074FD63F" w14:textId="77777777" w:rsidTr="00707EE4">
        <w:tc>
          <w:tcPr>
            <w:tcW w:w="4178" w:type="pct"/>
          </w:tcPr>
          <w:p w14:paraId="6181E031" w14:textId="77777777" w:rsidR="007D2012" w:rsidRPr="00507CDC" w:rsidRDefault="007D2012" w:rsidP="00707EE4">
            <w:pPr>
              <w:widowControl w:val="0"/>
              <w:spacing w:after="0" w:line="240" w:lineRule="auto"/>
              <w:jc w:val="both"/>
              <w:rPr>
                <w:rFonts w:ascii="Arial" w:eastAsia="Arial" w:hAnsi="Arial" w:cs="Arial"/>
                <w:b/>
                <w:sz w:val="24"/>
                <w:szCs w:val="20"/>
              </w:rPr>
            </w:pPr>
            <w:r>
              <w:rPr>
                <w:rFonts w:ascii="Arial" w:eastAsia="Arial" w:hAnsi="Arial" w:cs="Arial"/>
                <w:b/>
                <w:sz w:val="24"/>
                <w:szCs w:val="20"/>
              </w:rPr>
              <w:t xml:space="preserve">X.- </w:t>
            </w:r>
            <w:r w:rsidRPr="00BB4C0A">
              <w:rPr>
                <w:rFonts w:ascii="Arial" w:eastAsia="Arial" w:hAnsi="Arial" w:cs="Arial"/>
                <w:bCs/>
              </w:rPr>
              <w:t>Cambio De Propietario O Sucesión De Cripta (Siempre Y Cuando No Cuenten Con Ello)</w:t>
            </w:r>
          </w:p>
        </w:tc>
        <w:tc>
          <w:tcPr>
            <w:tcW w:w="822" w:type="pct"/>
          </w:tcPr>
          <w:p w14:paraId="4E82B468" w14:textId="77777777" w:rsidR="007D2012" w:rsidRPr="00507CDC" w:rsidRDefault="007D2012" w:rsidP="00707EE4">
            <w:pPr>
              <w:widowControl w:val="0"/>
              <w:spacing w:after="0" w:line="360" w:lineRule="auto"/>
              <w:jc w:val="right"/>
              <w:rPr>
                <w:rFonts w:ascii="Arial" w:eastAsia="Arial" w:hAnsi="Arial" w:cs="Arial"/>
                <w:sz w:val="24"/>
                <w:szCs w:val="20"/>
              </w:rPr>
            </w:pPr>
            <w:r>
              <w:rPr>
                <w:rFonts w:ascii="Arial" w:eastAsia="Arial" w:hAnsi="Arial" w:cs="Arial"/>
                <w:sz w:val="24"/>
                <w:szCs w:val="20"/>
              </w:rPr>
              <w:t>$   600.00</w:t>
            </w:r>
          </w:p>
        </w:tc>
      </w:tr>
      <w:tr w:rsidR="007D2012" w:rsidRPr="00507CDC" w14:paraId="2B8C8CCE" w14:textId="77777777" w:rsidTr="00707EE4">
        <w:tc>
          <w:tcPr>
            <w:tcW w:w="4178" w:type="pct"/>
          </w:tcPr>
          <w:p w14:paraId="1CDAE7E9" w14:textId="77777777" w:rsidR="007D2012" w:rsidRDefault="007D2012" w:rsidP="00707EE4">
            <w:pPr>
              <w:widowControl w:val="0"/>
              <w:spacing w:after="0" w:line="240" w:lineRule="auto"/>
              <w:jc w:val="both"/>
              <w:rPr>
                <w:rFonts w:ascii="Arial" w:eastAsia="Arial" w:hAnsi="Arial" w:cs="Arial"/>
                <w:b/>
                <w:sz w:val="24"/>
                <w:szCs w:val="20"/>
              </w:rPr>
            </w:pPr>
            <w:r>
              <w:rPr>
                <w:rFonts w:ascii="Arial" w:eastAsia="Arial" w:hAnsi="Arial" w:cs="Arial"/>
                <w:b/>
                <w:sz w:val="24"/>
                <w:szCs w:val="20"/>
              </w:rPr>
              <w:t xml:space="preserve">XI.- </w:t>
            </w:r>
            <w:r w:rsidRPr="00BB4C0A">
              <w:rPr>
                <w:rFonts w:ascii="Arial" w:eastAsia="Arial" w:hAnsi="Arial" w:cs="Arial"/>
                <w:bCs/>
                <w:szCs w:val="18"/>
              </w:rPr>
              <w:t>Incumplimiento Al Reglamento Del Servicio De Panteones</w:t>
            </w:r>
          </w:p>
        </w:tc>
        <w:tc>
          <w:tcPr>
            <w:tcW w:w="822" w:type="pct"/>
          </w:tcPr>
          <w:p w14:paraId="14FF91E4" w14:textId="77777777" w:rsidR="007D2012" w:rsidRDefault="007D2012" w:rsidP="00707EE4">
            <w:pPr>
              <w:widowControl w:val="0"/>
              <w:spacing w:after="0" w:line="360" w:lineRule="auto"/>
              <w:jc w:val="right"/>
              <w:rPr>
                <w:rFonts w:ascii="Arial" w:eastAsia="Arial" w:hAnsi="Arial" w:cs="Arial"/>
                <w:sz w:val="24"/>
                <w:szCs w:val="20"/>
              </w:rPr>
            </w:pPr>
            <w:r>
              <w:rPr>
                <w:rFonts w:ascii="Arial" w:eastAsia="Arial" w:hAnsi="Arial" w:cs="Arial"/>
                <w:sz w:val="24"/>
                <w:szCs w:val="20"/>
              </w:rPr>
              <w:t>$   500.00</w:t>
            </w:r>
          </w:p>
        </w:tc>
      </w:tr>
    </w:tbl>
    <w:p w14:paraId="4A027E6C" w14:textId="77777777" w:rsidR="007D2012" w:rsidRPr="006E62D9" w:rsidRDefault="007D2012" w:rsidP="007D2012">
      <w:pPr>
        <w:widowControl w:val="0"/>
        <w:spacing w:after="0" w:line="360" w:lineRule="auto"/>
        <w:jc w:val="both"/>
        <w:rPr>
          <w:rFonts w:ascii="Arial" w:eastAsia="Arial" w:hAnsi="Arial" w:cs="Arial"/>
          <w:sz w:val="20"/>
          <w:szCs w:val="20"/>
        </w:rPr>
      </w:pPr>
    </w:p>
    <w:p w14:paraId="5CB8C8EE" w14:textId="77777777"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CAPÍTULO XII</w:t>
      </w:r>
    </w:p>
    <w:p w14:paraId="3801282E" w14:textId="77777777"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Derechos por Servicios de la Unidad de Acceso a la Información</w:t>
      </w:r>
    </w:p>
    <w:p w14:paraId="1F6F3EC2" w14:textId="77777777" w:rsidR="007D2012" w:rsidRPr="006E62D9" w:rsidRDefault="007D2012" w:rsidP="007D2012">
      <w:pPr>
        <w:widowControl w:val="0"/>
        <w:spacing w:after="0" w:line="360" w:lineRule="auto"/>
        <w:jc w:val="both"/>
        <w:rPr>
          <w:rFonts w:ascii="Arial" w:eastAsia="Arial" w:hAnsi="Arial" w:cs="Arial"/>
          <w:b/>
          <w:sz w:val="20"/>
          <w:szCs w:val="20"/>
        </w:rPr>
      </w:pPr>
    </w:p>
    <w:p w14:paraId="09C76E59" w14:textId="77777777" w:rsidR="007D2012" w:rsidRPr="00507CDC" w:rsidRDefault="007D2012" w:rsidP="007D2012">
      <w:pPr>
        <w:widowControl w:val="0"/>
        <w:spacing w:after="0" w:line="360" w:lineRule="auto"/>
        <w:jc w:val="both"/>
        <w:rPr>
          <w:rFonts w:ascii="Arial" w:eastAsia="Arial" w:hAnsi="Arial" w:cs="Arial"/>
          <w:bCs/>
          <w:sz w:val="24"/>
          <w:szCs w:val="20"/>
          <w:lang w:val="es-ES_tradnl"/>
        </w:rPr>
      </w:pPr>
      <w:r w:rsidRPr="00507CDC">
        <w:rPr>
          <w:rFonts w:ascii="Arial" w:eastAsia="Arial" w:hAnsi="Arial" w:cs="Arial"/>
          <w:b/>
          <w:sz w:val="24"/>
          <w:szCs w:val="20"/>
        </w:rPr>
        <w:t xml:space="preserve">Artículo 46.- </w:t>
      </w:r>
      <w:r w:rsidRPr="00507CDC">
        <w:rPr>
          <w:rFonts w:ascii="Arial" w:eastAsia="Arial" w:hAnsi="Arial" w:cs="Arial"/>
          <w:bCs/>
          <w:sz w:val="24"/>
          <w:szCs w:val="20"/>
          <w:lang w:val="es-ES_tradnl"/>
        </w:rPr>
        <w:t xml:space="preserve">El derecho por acceso a la información pública que proporciona la </w:t>
      </w:r>
      <w:r w:rsidRPr="00507CDC">
        <w:rPr>
          <w:rFonts w:ascii="Arial" w:eastAsia="Arial" w:hAnsi="Arial" w:cs="Arial"/>
          <w:bCs/>
          <w:sz w:val="24"/>
          <w:szCs w:val="20"/>
          <w:lang w:val="es-ES_tradnl"/>
        </w:rPr>
        <w:lastRenderedPageBreak/>
        <w:t>Unidad de Transparencia municipal será gratuita.</w:t>
      </w:r>
    </w:p>
    <w:p w14:paraId="42E105F4" w14:textId="77777777" w:rsidR="007D2012" w:rsidRPr="00507CDC" w:rsidRDefault="007D2012" w:rsidP="007D2012">
      <w:pPr>
        <w:widowControl w:val="0"/>
        <w:spacing w:after="0" w:line="360" w:lineRule="auto"/>
        <w:jc w:val="both"/>
        <w:rPr>
          <w:rFonts w:ascii="Arial" w:eastAsia="Arial" w:hAnsi="Arial" w:cs="Arial"/>
          <w:bCs/>
          <w:sz w:val="24"/>
          <w:szCs w:val="20"/>
          <w:lang w:val="es-ES_tradnl"/>
        </w:rPr>
      </w:pPr>
    </w:p>
    <w:p w14:paraId="4DAE2F44" w14:textId="77777777" w:rsidR="007D2012" w:rsidRPr="00507CDC" w:rsidRDefault="007D2012" w:rsidP="007D2012">
      <w:pPr>
        <w:widowControl w:val="0"/>
        <w:spacing w:after="0" w:line="360" w:lineRule="auto"/>
        <w:jc w:val="both"/>
        <w:rPr>
          <w:rFonts w:ascii="Arial" w:eastAsia="Arial" w:hAnsi="Arial" w:cs="Arial"/>
          <w:bCs/>
          <w:sz w:val="24"/>
          <w:szCs w:val="20"/>
          <w:lang w:val="es-ES_tradnl"/>
        </w:rPr>
      </w:pPr>
      <w:r w:rsidRPr="00507CDC">
        <w:rPr>
          <w:rFonts w:ascii="Arial" w:eastAsia="Arial" w:hAnsi="Arial" w:cs="Arial"/>
          <w:bCs/>
          <w:sz w:val="24"/>
          <w:szCs w:val="20"/>
          <w:lang w:val="es-ES_tradn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E582470" w14:textId="77777777" w:rsidR="007D2012" w:rsidRPr="00507CDC" w:rsidRDefault="007D2012" w:rsidP="007D2012">
      <w:pPr>
        <w:widowControl w:val="0"/>
        <w:spacing w:after="0" w:line="360" w:lineRule="auto"/>
        <w:jc w:val="both"/>
        <w:rPr>
          <w:rFonts w:ascii="Arial" w:eastAsia="Arial" w:hAnsi="Arial" w:cs="Arial"/>
          <w:bCs/>
          <w:sz w:val="24"/>
          <w:szCs w:val="20"/>
          <w:lang w:val="es-ES_tradnl"/>
        </w:rPr>
      </w:pPr>
    </w:p>
    <w:p w14:paraId="067AA346" w14:textId="77777777" w:rsidR="007D2012" w:rsidRPr="00507CDC" w:rsidRDefault="007D2012" w:rsidP="007D2012">
      <w:pPr>
        <w:widowControl w:val="0"/>
        <w:spacing w:after="0" w:line="360" w:lineRule="auto"/>
        <w:jc w:val="both"/>
        <w:rPr>
          <w:rFonts w:ascii="Arial" w:eastAsia="Arial" w:hAnsi="Arial" w:cs="Arial"/>
          <w:bCs/>
          <w:sz w:val="24"/>
          <w:szCs w:val="20"/>
          <w:lang w:val="es-ES_tradnl"/>
        </w:rPr>
      </w:pPr>
      <w:r w:rsidRPr="00507CDC">
        <w:rPr>
          <w:rFonts w:ascii="Arial" w:eastAsia="Arial" w:hAnsi="Arial" w:cs="Arial"/>
          <w:bCs/>
          <w:sz w:val="24"/>
          <w:szCs w:val="20"/>
          <w:lang w:val="es-ES_tradnl"/>
        </w:rPr>
        <w:t xml:space="preserve">El costo de recuperación que deberá cubrir el solicitante </w:t>
      </w:r>
      <w:r w:rsidRPr="00507CDC">
        <w:rPr>
          <w:rFonts w:ascii="Arial" w:eastAsia="Arial" w:hAnsi="Arial" w:cs="Arial"/>
          <w:sz w:val="24"/>
          <w:szCs w:val="20"/>
        </w:rPr>
        <w:t>por la modalidad de entrega de reproducción de la información a que se refiere este Capítulo,</w:t>
      </w:r>
      <w:r w:rsidRPr="00507CDC">
        <w:rPr>
          <w:rFonts w:ascii="Arial" w:eastAsia="Arial" w:hAnsi="Arial" w:cs="Arial"/>
          <w:bCs/>
          <w:sz w:val="24"/>
          <w:szCs w:val="20"/>
          <w:lang w:val="es-ES_tradnl"/>
        </w:rPr>
        <w:t xml:space="preserve"> no podrá ser superior a la suma del precio total del medio utilizado, y será de acuerdo con la siguiente tabla:</w:t>
      </w:r>
    </w:p>
    <w:p w14:paraId="29D66BF4" w14:textId="77777777" w:rsidR="007D2012" w:rsidRPr="006E62D9" w:rsidRDefault="007D2012" w:rsidP="007D2012">
      <w:pPr>
        <w:widowControl w:val="0"/>
        <w:spacing w:after="0" w:line="360" w:lineRule="auto"/>
        <w:jc w:val="both"/>
        <w:rPr>
          <w:rFonts w:ascii="Arial" w:eastAsia="Arial" w:hAnsi="Arial" w:cs="Arial"/>
          <w:sz w:val="20"/>
          <w:szCs w:val="20"/>
          <w:lang w:val="es-ES_tradnl"/>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57"/>
        <w:gridCol w:w="1558"/>
      </w:tblGrid>
      <w:tr w:rsidR="007D2012" w:rsidRPr="00507CDC" w14:paraId="5EDB6E14" w14:textId="77777777" w:rsidTr="00707EE4">
        <w:tc>
          <w:tcPr>
            <w:tcW w:w="4106" w:type="pct"/>
          </w:tcPr>
          <w:p w14:paraId="21F839F9"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 xml:space="preserve">l.- </w:t>
            </w:r>
            <w:r w:rsidRPr="00507CDC">
              <w:rPr>
                <w:rFonts w:ascii="Arial" w:eastAsia="Arial" w:hAnsi="Arial" w:cs="Arial"/>
                <w:sz w:val="24"/>
                <w:szCs w:val="20"/>
              </w:rPr>
              <w:t>Por copia de simple</w:t>
            </w:r>
          </w:p>
        </w:tc>
        <w:tc>
          <w:tcPr>
            <w:tcW w:w="894" w:type="pct"/>
          </w:tcPr>
          <w:p w14:paraId="4AD4C020"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1.00</w:t>
            </w:r>
          </w:p>
        </w:tc>
      </w:tr>
      <w:tr w:rsidR="007D2012" w:rsidRPr="00507CDC" w14:paraId="4818363E" w14:textId="77777777" w:rsidTr="00707EE4">
        <w:tc>
          <w:tcPr>
            <w:tcW w:w="4106" w:type="pct"/>
          </w:tcPr>
          <w:p w14:paraId="231AE908" w14:textId="77777777" w:rsidR="007D2012" w:rsidRPr="00507CDC" w:rsidRDefault="007D2012" w:rsidP="00707EE4">
            <w:pPr>
              <w:widowControl w:val="0"/>
              <w:spacing w:after="0" w:line="360" w:lineRule="auto"/>
              <w:jc w:val="both"/>
              <w:rPr>
                <w:rFonts w:ascii="Arial" w:eastAsia="Arial" w:hAnsi="Arial" w:cs="Arial"/>
                <w:sz w:val="24"/>
                <w:szCs w:val="20"/>
              </w:rPr>
            </w:pPr>
            <w:r w:rsidRPr="00507CDC">
              <w:rPr>
                <w:rFonts w:ascii="Arial" w:eastAsia="Arial" w:hAnsi="Arial" w:cs="Arial"/>
                <w:b/>
                <w:sz w:val="24"/>
                <w:szCs w:val="20"/>
              </w:rPr>
              <w:t xml:space="preserve">ll.- </w:t>
            </w:r>
            <w:r w:rsidRPr="00507CDC">
              <w:rPr>
                <w:rFonts w:ascii="Arial" w:eastAsia="Arial" w:hAnsi="Arial" w:cs="Arial"/>
                <w:sz w:val="24"/>
                <w:szCs w:val="20"/>
              </w:rPr>
              <w:t>Por copia certificada</w:t>
            </w:r>
          </w:p>
        </w:tc>
        <w:tc>
          <w:tcPr>
            <w:tcW w:w="894" w:type="pct"/>
          </w:tcPr>
          <w:p w14:paraId="5A6AA3BB"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3.00</w:t>
            </w:r>
          </w:p>
        </w:tc>
      </w:tr>
      <w:tr w:rsidR="007D2012" w:rsidRPr="00507CDC" w14:paraId="06D5F2A2" w14:textId="77777777" w:rsidTr="00707EE4">
        <w:tc>
          <w:tcPr>
            <w:tcW w:w="4106" w:type="pct"/>
          </w:tcPr>
          <w:p w14:paraId="63E5C548" w14:textId="77777777" w:rsidR="007D2012" w:rsidRPr="00507CDC" w:rsidRDefault="007D2012" w:rsidP="00707EE4">
            <w:pPr>
              <w:widowControl w:val="0"/>
              <w:spacing w:after="0" w:line="360" w:lineRule="auto"/>
              <w:jc w:val="both"/>
              <w:rPr>
                <w:rFonts w:ascii="Arial" w:eastAsia="Arial" w:hAnsi="Arial" w:cs="Arial"/>
                <w:sz w:val="24"/>
                <w:szCs w:val="20"/>
              </w:rPr>
            </w:pPr>
            <w:proofErr w:type="spellStart"/>
            <w:r w:rsidRPr="00507CDC">
              <w:rPr>
                <w:rFonts w:ascii="Arial" w:eastAsia="Arial" w:hAnsi="Arial" w:cs="Arial"/>
                <w:b/>
                <w:sz w:val="24"/>
                <w:szCs w:val="20"/>
              </w:rPr>
              <w:t>lll</w:t>
            </w:r>
            <w:proofErr w:type="spellEnd"/>
            <w:r w:rsidRPr="00507CDC">
              <w:rPr>
                <w:rFonts w:ascii="Arial" w:eastAsia="Arial" w:hAnsi="Arial" w:cs="Arial"/>
                <w:b/>
                <w:sz w:val="24"/>
                <w:szCs w:val="20"/>
              </w:rPr>
              <w:t xml:space="preserve">.- </w:t>
            </w:r>
            <w:r w:rsidRPr="00507CDC">
              <w:rPr>
                <w:rFonts w:ascii="Arial" w:eastAsia="Arial" w:hAnsi="Arial" w:cs="Arial"/>
                <w:sz w:val="24"/>
                <w:szCs w:val="20"/>
              </w:rPr>
              <w:t>Por información en discos magnéticos y discos compactos</w:t>
            </w:r>
          </w:p>
        </w:tc>
        <w:tc>
          <w:tcPr>
            <w:tcW w:w="894" w:type="pct"/>
          </w:tcPr>
          <w:p w14:paraId="00CE566B"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10.00</w:t>
            </w:r>
          </w:p>
        </w:tc>
      </w:tr>
      <w:tr w:rsidR="007D2012" w:rsidRPr="00507CDC" w14:paraId="55509E90" w14:textId="77777777" w:rsidTr="00707EE4">
        <w:tc>
          <w:tcPr>
            <w:tcW w:w="4106" w:type="pct"/>
          </w:tcPr>
          <w:p w14:paraId="58C9E753" w14:textId="77777777" w:rsidR="007D2012" w:rsidRPr="00507CDC" w:rsidRDefault="007D2012" w:rsidP="00707EE4">
            <w:pPr>
              <w:widowControl w:val="0"/>
              <w:spacing w:after="0" w:line="360" w:lineRule="auto"/>
              <w:jc w:val="both"/>
              <w:rPr>
                <w:rFonts w:ascii="Arial" w:eastAsia="Arial" w:hAnsi="Arial" w:cs="Arial"/>
                <w:sz w:val="24"/>
                <w:szCs w:val="20"/>
              </w:rPr>
            </w:pPr>
            <w:proofErr w:type="spellStart"/>
            <w:r w:rsidRPr="00507CDC">
              <w:rPr>
                <w:rFonts w:ascii="Arial" w:eastAsia="Arial" w:hAnsi="Arial" w:cs="Arial"/>
                <w:b/>
                <w:sz w:val="24"/>
                <w:szCs w:val="20"/>
              </w:rPr>
              <w:t>lV</w:t>
            </w:r>
            <w:proofErr w:type="spellEnd"/>
            <w:r w:rsidRPr="00507CDC">
              <w:rPr>
                <w:rFonts w:ascii="Arial" w:eastAsia="Arial" w:hAnsi="Arial" w:cs="Arial"/>
                <w:b/>
                <w:sz w:val="24"/>
                <w:szCs w:val="20"/>
              </w:rPr>
              <w:t xml:space="preserve">.- </w:t>
            </w:r>
            <w:r w:rsidRPr="00507CDC">
              <w:rPr>
                <w:rFonts w:ascii="Arial" w:eastAsia="Arial" w:hAnsi="Arial" w:cs="Arial"/>
                <w:sz w:val="24"/>
                <w:szCs w:val="20"/>
              </w:rPr>
              <w:t>Por información en discos en formato DVD</w:t>
            </w:r>
          </w:p>
        </w:tc>
        <w:tc>
          <w:tcPr>
            <w:tcW w:w="894" w:type="pct"/>
          </w:tcPr>
          <w:p w14:paraId="54BC4284"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10.00</w:t>
            </w:r>
          </w:p>
        </w:tc>
      </w:tr>
    </w:tbl>
    <w:p w14:paraId="10DFE7A3" w14:textId="77777777" w:rsidR="007D2012" w:rsidRPr="006E62D9" w:rsidRDefault="007D2012" w:rsidP="007D2012">
      <w:pPr>
        <w:widowControl w:val="0"/>
        <w:spacing w:after="0" w:line="360" w:lineRule="auto"/>
        <w:jc w:val="both"/>
        <w:rPr>
          <w:rFonts w:ascii="Arial" w:eastAsia="Arial" w:hAnsi="Arial" w:cs="Arial"/>
          <w:b/>
          <w:sz w:val="20"/>
          <w:szCs w:val="20"/>
        </w:rPr>
      </w:pPr>
    </w:p>
    <w:p w14:paraId="78C60C36" w14:textId="77777777" w:rsidR="007D2012" w:rsidRPr="00507CDC" w:rsidRDefault="007D2012" w:rsidP="007D2012">
      <w:pPr>
        <w:widowControl w:val="0"/>
        <w:spacing w:after="0" w:line="360" w:lineRule="auto"/>
        <w:jc w:val="center"/>
        <w:rPr>
          <w:rFonts w:ascii="Arial" w:eastAsia="Arial" w:hAnsi="Arial" w:cs="Arial"/>
          <w:b/>
          <w:sz w:val="24"/>
          <w:szCs w:val="24"/>
        </w:rPr>
      </w:pPr>
      <w:r w:rsidRPr="00507CDC">
        <w:rPr>
          <w:rFonts w:ascii="Arial" w:eastAsia="Arial" w:hAnsi="Arial" w:cs="Arial"/>
          <w:b/>
          <w:sz w:val="24"/>
          <w:szCs w:val="24"/>
        </w:rPr>
        <w:t>CAPÍTULO XIII</w:t>
      </w:r>
    </w:p>
    <w:p w14:paraId="60CF7611" w14:textId="77777777" w:rsidR="007D2012" w:rsidRPr="00507CDC" w:rsidRDefault="007D2012" w:rsidP="007D2012">
      <w:pPr>
        <w:widowControl w:val="0"/>
        <w:spacing w:after="0" w:line="360" w:lineRule="auto"/>
        <w:jc w:val="center"/>
        <w:rPr>
          <w:rFonts w:ascii="Arial" w:eastAsia="Arial" w:hAnsi="Arial" w:cs="Arial"/>
          <w:b/>
          <w:sz w:val="24"/>
          <w:szCs w:val="24"/>
        </w:rPr>
      </w:pPr>
      <w:r w:rsidRPr="00507CDC">
        <w:rPr>
          <w:rFonts w:ascii="Arial" w:eastAsia="Arial" w:hAnsi="Arial" w:cs="Arial"/>
          <w:b/>
          <w:sz w:val="24"/>
          <w:szCs w:val="24"/>
        </w:rPr>
        <w:t>Derechos por Servicio de Alumbrado Público</w:t>
      </w:r>
    </w:p>
    <w:p w14:paraId="11F14D29" w14:textId="77777777" w:rsidR="007D2012" w:rsidRPr="00507CDC" w:rsidRDefault="007D2012" w:rsidP="007D2012">
      <w:pPr>
        <w:widowControl w:val="0"/>
        <w:spacing w:after="0" w:line="360" w:lineRule="auto"/>
        <w:jc w:val="both"/>
        <w:rPr>
          <w:rFonts w:ascii="Arial" w:eastAsia="Arial" w:hAnsi="Arial" w:cs="Arial"/>
          <w:sz w:val="24"/>
          <w:szCs w:val="24"/>
        </w:rPr>
      </w:pPr>
    </w:p>
    <w:p w14:paraId="7129CF58" w14:textId="77777777" w:rsidR="007D2012" w:rsidRPr="00507CDC" w:rsidRDefault="007D2012" w:rsidP="007D2012">
      <w:pPr>
        <w:widowControl w:val="0"/>
        <w:spacing w:after="0" w:line="360" w:lineRule="auto"/>
        <w:jc w:val="both"/>
        <w:rPr>
          <w:rFonts w:ascii="Arial" w:eastAsia="Arial" w:hAnsi="Arial" w:cs="Arial"/>
          <w:sz w:val="24"/>
          <w:szCs w:val="24"/>
        </w:rPr>
      </w:pPr>
      <w:r w:rsidRPr="00507CDC">
        <w:rPr>
          <w:rFonts w:ascii="Arial" w:eastAsia="Arial" w:hAnsi="Arial" w:cs="Arial"/>
          <w:b/>
          <w:sz w:val="24"/>
          <w:szCs w:val="24"/>
        </w:rPr>
        <w:t xml:space="preserve">Artículo 47.- </w:t>
      </w:r>
      <w:r w:rsidRPr="00507CDC">
        <w:rPr>
          <w:rFonts w:ascii="Arial" w:eastAsia="Arial" w:hAnsi="Arial" w:cs="Arial"/>
          <w:sz w:val="24"/>
          <w:szCs w:val="24"/>
        </w:rPr>
        <w:t>El derecho por el servicio de alumbrado público será el que resulte de aplicar la tarifa que se describe en la Ley de Hacienda del Municipio de Mocochá.</w:t>
      </w:r>
    </w:p>
    <w:p w14:paraId="6C045EAC" w14:textId="77777777" w:rsidR="007D2012" w:rsidRPr="00507CDC" w:rsidRDefault="007D2012" w:rsidP="007D2012">
      <w:pPr>
        <w:widowControl w:val="0"/>
        <w:spacing w:after="0" w:line="360" w:lineRule="auto"/>
        <w:jc w:val="both"/>
        <w:rPr>
          <w:rFonts w:ascii="Arial" w:eastAsia="Arial" w:hAnsi="Arial" w:cs="Arial"/>
          <w:sz w:val="24"/>
          <w:szCs w:val="24"/>
        </w:rPr>
      </w:pPr>
    </w:p>
    <w:p w14:paraId="7EB0E87D" w14:textId="77777777" w:rsidR="007D2012" w:rsidRPr="00507CDC" w:rsidRDefault="007D2012" w:rsidP="007D2012">
      <w:pPr>
        <w:widowControl w:val="0"/>
        <w:spacing w:after="0" w:line="360" w:lineRule="auto"/>
        <w:jc w:val="center"/>
        <w:rPr>
          <w:rFonts w:ascii="Arial" w:eastAsia="Arial" w:hAnsi="Arial" w:cs="Arial"/>
          <w:b/>
          <w:sz w:val="24"/>
          <w:szCs w:val="24"/>
        </w:rPr>
      </w:pPr>
      <w:r w:rsidRPr="00507CDC">
        <w:rPr>
          <w:rFonts w:ascii="Arial" w:eastAsia="Arial" w:hAnsi="Arial" w:cs="Arial"/>
          <w:b/>
          <w:sz w:val="24"/>
          <w:szCs w:val="24"/>
        </w:rPr>
        <w:t>CAPÍTULO XIV</w:t>
      </w:r>
    </w:p>
    <w:p w14:paraId="63D3F4ED" w14:textId="77777777" w:rsidR="007D2012" w:rsidRPr="00507CDC" w:rsidRDefault="007D2012" w:rsidP="007D2012">
      <w:pPr>
        <w:widowControl w:val="0"/>
        <w:spacing w:after="0" w:line="360" w:lineRule="auto"/>
        <w:jc w:val="center"/>
        <w:rPr>
          <w:rFonts w:ascii="Arial" w:eastAsia="Arial" w:hAnsi="Arial" w:cs="Arial"/>
          <w:b/>
          <w:sz w:val="24"/>
          <w:szCs w:val="24"/>
        </w:rPr>
      </w:pPr>
      <w:r w:rsidRPr="00507CDC">
        <w:rPr>
          <w:rFonts w:ascii="Arial" w:eastAsia="Arial" w:hAnsi="Arial" w:cs="Arial"/>
          <w:b/>
          <w:sz w:val="24"/>
          <w:szCs w:val="24"/>
        </w:rPr>
        <w:t>Derechos por Servicios de Supervisión Sanitaria de Matanza de Animales de Consumo</w:t>
      </w:r>
    </w:p>
    <w:p w14:paraId="55680921" w14:textId="77777777" w:rsidR="007D2012" w:rsidRPr="00507CDC" w:rsidRDefault="007D2012" w:rsidP="007D2012">
      <w:pPr>
        <w:widowControl w:val="0"/>
        <w:spacing w:after="0" w:line="360" w:lineRule="auto"/>
        <w:jc w:val="both"/>
        <w:rPr>
          <w:rFonts w:ascii="Arial" w:eastAsia="Arial" w:hAnsi="Arial" w:cs="Arial"/>
          <w:b/>
          <w:sz w:val="24"/>
          <w:szCs w:val="24"/>
        </w:rPr>
      </w:pPr>
    </w:p>
    <w:p w14:paraId="13331972" w14:textId="77777777" w:rsidR="007D2012" w:rsidRPr="00507CDC" w:rsidRDefault="007D2012" w:rsidP="007D2012">
      <w:pPr>
        <w:widowControl w:val="0"/>
        <w:spacing w:after="0" w:line="360" w:lineRule="auto"/>
        <w:jc w:val="both"/>
        <w:rPr>
          <w:rFonts w:ascii="Arial" w:eastAsia="Arial" w:hAnsi="Arial" w:cs="Arial"/>
          <w:sz w:val="24"/>
          <w:szCs w:val="24"/>
        </w:rPr>
      </w:pPr>
      <w:r w:rsidRPr="00507CDC">
        <w:rPr>
          <w:rFonts w:ascii="Arial" w:eastAsia="Arial" w:hAnsi="Arial" w:cs="Arial"/>
          <w:b/>
          <w:sz w:val="24"/>
          <w:szCs w:val="24"/>
        </w:rPr>
        <w:lastRenderedPageBreak/>
        <w:t xml:space="preserve">Artículo 48.- </w:t>
      </w:r>
      <w:r w:rsidRPr="00507CDC">
        <w:rPr>
          <w:rFonts w:ascii="Arial" w:eastAsia="Arial" w:hAnsi="Arial" w:cs="Arial"/>
          <w:sz w:val="24"/>
          <w:szCs w:val="24"/>
        </w:rPr>
        <w:t xml:space="preserve">Los derechos por </w:t>
      </w:r>
      <w:r w:rsidRPr="00507CDC">
        <w:rPr>
          <w:rFonts w:ascii="Arial" w:hAnsi="Arial" w:cs="Arial"/>
          <w:sz w:val="24"/>
          <w:szCs w:val="24"/>
        </w:rPr>
        <w:t>la supervisión realizada por el Ayuntamiento para la autorización de matanza de animales de consumo fuera del rastro,</w:t>
      </w:r>
      <w:r w:rsidRPr="00507CDC">
        <w:rPr>
          <w:rFonts w:ascii="Arial" w:eastAsia="Arial" w:hAnsi="Arial" w:cs="Arial"/>
          <w:sz w:val="24"/>
          <w:szCs w:val="24"/>
        </w:rPr>
        <w:t xml:space="preserve"> se pagarán de acuerdo con la siguiente tarifa por cabeza:</w:t>
      </w:r>
    </w:p>
    <w:p w14:paraId="2A63F7D1"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46"/>
        <w:gridCol w:w="1569"/>
      </w:tblGrid>
      <w:tr w:rsidR="007D2012" w:rsidRPr="00507CDC" w14:paraId="378B1736" w14:textId="77777777" w:rsidTr="00707EE4">
        <w:trPr>
          <w:trHeight w:val="226"/>
        </w:trPr>
        <w:tc>
          <w:tcPr>
            <w:tcW w:w="4100" w:type="pct"/>
          </w:tcPr>
          <w:p w14:paraId="5826D8C1" w14:textId="77777777" w:rsidR="007D2012" w:rsidRPr="00507CDC" w:rsidRDefault="007D2012" w:rsidP="00707EE4">
            <w:pPr>
              <w:widowControl w:val="0"/>
              <w:numPr>
                <w:ilvl w:val="0"/>
                <w:numId w:val="33"/>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Ganado vacuno</w:t>
            </w:r>
          </w:p>
        </w:tc>
        <w:tc>
          <w:tcPr>
            <w:tcW w:w="900" w:type="pct"/>
          </w:tcPr>
          <w:p w14:paraId="6556370F"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55.00</w:t>
            </w:r>
          </w:p>
        </w:tc>
      </w:tr>
      <w:tr w:rsidR="007D2012" w:rsidRPr="00507CDC" w14:paraId="455CA8F4" w14:textId="77777777" w:rsidTr="00707EE4">
        <w:trPr>
          <w:trHeight w:val="129"/>
        </w:trPr>
        <w:tc>
          <w:tcPr>
            <w:tcW w:w="4100" w:type="pct"/>
          </w:tcPr>
          <w:p w14:paraId="6E064782" w14:textId="77777777" w:rsidR="007D2012" w:rsidRPr="00507CDC" w:rsidRDefault="007D2012" w:rsidP="00707EE4">
            <w:pPr>
              <w:widowControl w:val="0"/>
              <w:numPr>
                <w:ilvl w:val="0"/>
                <w:numId w:val="33"/>
              </w:numPr>
              <w:spacing w:after="0" w:line="360" w:lineRule="auto"/>
              <w:ind w:left="708" w:hanging="708"/>
              <w:jc w:val="both"/>
              <w:rPr>
                <w:rFonts w:ascii="Arial" w:eastAsia="Arial" w:hAnsi="Arial" w:cs="Arial"/>
                <w:sz w:val="24"/>
                <w:szCs w:val="20"/>
              </w:rPr>
            </w:pPr>
            <w:r w:rsidRPr="00507CDC">
              <w:rPr>
                <w:rFonts w:ascii="Arial" w:eastAsia="Arial" w:hAnsi="Arial" w:cs="Arial"/>
                <w:sz w:val="24"/>
                <w:szCs w:val="20"/>
              </w:rPr>
              <w:t>Ganado porcino</w:t>
            </w:r>
          </w:p>
        </w:tc>
        <w:tc>
          <w:tcPr>
            <w:tcW w:w="900" w:type="pct"/>
          </w:tcPr>
          <w:p w14:paraId="01F23EB7"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45.00</w:t>
            </w:r>
          </w:p>
        </w:tc>
      </w:tr>
      <w:tr w:rsidR="007D2012" w:rsidRPr="00507CDC" w14:paraId="5EF1E1CB" w14:textId="77777777" w:rsidTr="00707EE4">
        <w:trPr>
          <w:trHeight w:val="162"/>
        </w:trPr>
        <w:tc>
          <w:tcPr>
            <w:tcW w:w="4100" w:type="pct"/>
          </w:tcPr>
          <w:p w14:paraId="0ECA7482" w14:textId="77777777" w:rsidR="007D2012" w:rsidRPr="00507CDC" w:rsidRDefault="007D2012" w:rsidP="00707EE4">
            <w:pPr>
              <w:widowControl w:val="0"/>
              <w:numPr>
                <w:ilvl w:val="0"/>
                <w:numId w:val="33"/>
              </w:numPr>
              <w:spacing w:after="0" w:line="360" w:lineRule="auto"/>
              <w:ind w:left="0" w:firstLine="0"/>
              <w:jc w:val="both"/>
              <w:rPr>
                <w:rFonts w:ascii="Arial" w:eastAsia="Arial" w:hAnsi="Arial" w:cs="Arial"/>
                <w:sz w:val="24"/>
                <w:szCs w:val="20"/>
              </w:rPr>
            </w:pPr>
            <w:r w:rsidRPr="00507CDC">
              <w:rPr>
                <w:rFonts w:ascii="Arial" w:eastAsia="Arial" w:hAnsi="Arial" w:cs="Arial"/>
                <w:sz w:val="24"/>
                <w:szCs w:val="20"/>
              </w:rPr>
              <w:t>Ganado caprino</w:t>
            </w:r>
          </w:p>
        </w:tc>
        <w:tc>
          <w:tcPr>
            <w:tcW w:w="900" w:type="pct"/>
          </w:tcPr>
          <w:p w14:paraId="07E45DDF" w14:textId="77777777" w:rsidR="007D2012" w:rsidRPr="00507CDC" w:rsidRDefault="007D2012" w:rsidP="00707EE4">
            <w:pPr>
              <w:widowControl w:val="0"/>
              <w:spacing w:after="0" w:line="360" w:lineRule="auto"/>
              <w:jc w:val="right"/>
              <w:rPr>
                <w:rFonts w:ascii="Arial" w:eastAsia="Arial" w:hAnsi="Arial" w:cs="Arial"/>
                <w:sz w:val="24"/>
                <w:szCs w:val="20"/>
              </w:rPr>
            </w:pPr>
            <w:r w:rsidRPr="00507CDC">
              <w:rPr>
                <w:rFonts w:ascii="Arial" w:eastAsia="Arial" w:hAnsi="Arial" w:cs="Arial"/>
                <w:sz w:val="24"/>
                <w:szCs w:val="20"/>
              </w:rPr>
              <w:t>$     35.00</w:t>
            </w:r>
          </w:p>
        </w:tc>
      </w:tr>
    </w:tbl>
    <w:p w14:paraId="007001EA" w14:textId="77777777" w:rsidR="007D2012" w:rsidRDefault="007D2012" w:rsidP="007D2012">
      <w:pPr>
        <w:widowControl w:val="0"/>
        <w:spacing w:after="0" w:line="360" w:lineRule="auto"/>
        <w:jc w:val="both"/>
        <w:rPr>
          <w:rFonts w:ascii="Arial" w:eastAsia="Arial" w:hAnsi="Arial" w:cs="Arial"/>
          <w:b/>
          <w:sz w:val="20"/>
          <w:szCs w:val="20"/>
        </w:rPr>
      </w:pPr>
    </w:p>
    <w:p w14:paraId="2ECB073E" w14:textId="77777777" w:rsidR="0070688C" w:rsidRDefault="0070688C" w:rsidP="007D2012">
      <w:pPr>
        <w:widowControl w:val="0"/>
        <w:spacing w:after="0" w:line="360" w:lineRule="auto"/>
        <w:jc w:val="center"/>
        <w:rPr>
          <w:rFonts w:ascii="Arial" w:eastAsia="Arial" w:hAnsi="Arial" w:cs="Arial"/>
          <w:b/>
          <w:sz w:val="24"/>
          <w:szCs w:val="20"/>
        </w:rPr>
      </w:pPr>
    </w:p>
    <w:p w14:paraId="6655B22B" w14:textId="77777777"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TÍTULO CUARTO</w:t>
      </w:r>
    </w:p>
    <w:p w14:paraId="3B6570FC" w14:textId="3DE1AD7D"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CONTRIBUCIONES DE MEJORAS</w:t>
      </w:r>
    </w:p>
    <w:p w14:paraId="3DAC5687" w14:textId="77777777"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CAPÍTULO ÚNICO</w:t>
      </w:r>
    </w:p>
    <w:p w14:paraId="17805C53" w14:textId="77777777"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Contribuciones de Mejoras</w:t>
      </w:r>
    </w:p>
    <w:p w14:paraId="3262A97B" w14:textId="77777777" w:rsidR="007D2012" w:rsidRPr="006E62D9" w:rsidRDefault="007D2012" w:rsidP="007D2012">
      <w:pPr>
        <w:widowControl w:val="0"/>
        <w:spacing w:after="0" w:line="360" w:lineRule="auto"/>
        <w:jc w:val="both"/>
        <w:rPr>
          <w:rFonts w:ascii="Arial" w:eastAsia="Arial" w:hAnsi="Arial" w:cs="Arial"/>
          <w:b/>
          <w:sz w:val="20"/>
          <w:szCs w:val="20"/>
        </w:rPr>
      </w:pPr>
    </w:p>
    <w:p w14:paraId="0E0C988C"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 xml:space="preserve">Artículo 49.- </w:t>
      </w:r>
      <w:r w:rsidRPr="00507CDC">
        <w:rPr>
          <w:rFonts w:ascii="Arial" w:eastAsia="Arial" w:hAnsi="Arial" w:cs="Arial"/>
          <w:sz w:val="24"/>
          <w:szCs w:val="20"/>
        </w:rPr>
        <w:t xml:space="preserve">Son contribuciones especiales por mejoras las cantidades que la hacienda pública del Municipio de Mocochá tiene derecho de percibir como aportación a los gastos que ocasione la realización de obras de mejoramiento o la prestación de un servicio de interés general, emprendidos para el beneficio común. </w:t>
      </w:r>
    </w:p>
    <w:p w14:paraId="1444E391" w14:textId="77777777" w:rsidR="007D2012" w:rsidRPr="00507CDC" w:rsidRDefault="007D2012" w:rsidP="007D2012">
      <w:pPr>
        <w:widowControl w:val="0"/>
        <w:spacing w:after="0" w:line="276" w:lineRule="auto"/>
        <w:jc w:val="both"/>
        <w:rPr>
          <w:rFonts w:ascii="Arial" w:eastAsia="Arial" w:hAnsi="Arial" w:cs="Arial"/>
          <w:sz w:val="24"/>
          <w:szCs w:val="20"/>
        </w:rPr>
      </w:pPr>
    </w:p>
    <w:p w14:paraId="31DAE7B3"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sz w:val="24"/>
          <w:szCs w:val="20"/>
        </w:rPr>
        <w:t>La cuota para pagar se determinará de conformidad con lo establecido al efecto por la Ley de Hacienda del Municipio de Mocochá, Yucatán.</w:t>
      </w:r>
    </w:p>
    <w:p w14:paraId="35F79672" w14:textId="77777777" w:rsidR="007D2012" w:rsidRPr="00507CDC" w:rsidRDefault="007D2012" w:rsidP="007D2012">
      <w:pPr>
        <w:widowControl w:val="0"/>
        <w:spacing w:after="0" w:line="360" w:lineRule="auto"/>
        <w:jc w:val="both"/>
        <w:rPr>
          <w:rFonts w:ascii="Arial" w:eastAsia="Arial" w:hAnsi="Arial" w:cs="Arial"/>
          <w:sz w:val="24"/>
          <w:szCs w:val="20"/>
        </w:rPr>
      </w:pPr>
    </w:p>
    <w:p w14:paraId="765353C6" w14:textId="77777777"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TÍTULO QUINTO</w:t>
      </w:r>
    </w:p>
    <w:p w14:paraId="27F8AF3C" w14:textId="687D6CFD"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PRODUCTOS</w:t>
      </w:r>
    </w:p>
    <w:p w14:paraId="0A6760C0" w14:textId="77777777"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CAPÍTULO I</w:t>
      </w:r>
    </w:p>
    <w:p w14:paraId="3AF751F5" w14:textId="77777777" w:rsidR="007D2012" w:rsidRPr="00507CDC" w:rsidRDefault="007D2012" w:rsidP="007D2012">
      <w:pPr>
        <w:widowControl w:val="0"/>
        <w:spacing w:after="0" w:line="360" w:lineRule="auto"/>
        <w:jc w:val="center"/>
        <w:rPr>
          <w:rFonts w:ascii="Arial" w:eastAsia="Arial" w:hAnsi="Arial" w:cs="Arial"/>
          <w:b/>
          <w:sz w:val="24"/>
          <w:szCs w:val="20"/>
        </w:rPr>
      </w:pPr>
      <w:r w:rsidRPr="00507CDC">
        <w:rPr>
          <w:rFonts w:ascii="Arial" w:eastAsia="Arial" w:hAnsi="Arial" w:cs="Arial"/>
          <w:b/>
          <w:sz w:val="24"/>
          <w:szCs w:val="20"/>
        </w:rPr>
        <w:t>Productos Derivados de Bienes Inmuebles</w:t>
      </w:r>
    </w:p>
    <w:p w14:paraId="3D10044A" w14:textId="77777777" w:rsidR="007D2012" w:rsidRPr="006E62D9" w:rsidRDefault="007D2012" w:rsidP="007D2012">
      <w:pPr>
        <w:widowControl w:val="0"/>
        <w:spacing w:after="0" w:line="360" w:lineRule="auto"/>
        <w:jc w:val="both"/>
        <w:rPr>
          <w:rFonts w:ascii="Arial" w:eastAsia="Arial" w:hAnsi="Arial" w:cs="Arial"/>
          <w:b/>
          <w:sz w:val="20"/>
          <w:szCs w:val="20"/>
        </w:rPr>
      </w:pPr>
    </w:p>
    <w:p w14:paraId="2A814E05"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 xml:space="preserve">Artículo 50.- </w:t>
      </w:r>
      <w:r w:rsidRPr="00507CDC">
        <w:rPr>
          <w:rFonts w:ascii="Arial" w:eastAsia="Arial" w:hAnsi="Arial" w:cs="Arial"/>
          <w:sz w:val="24"/>
          <w:szCs w:val="20"/>
        </w:rPr>
        <w:t>El Municipio percibirá productos derivados de sus bienes inmuebles por los siguientes conceptos:</w:t>
      </w:r>
    </w:p>
    <w:p w14:paraId="3D9AE611" w14:textId="77777777" w:rsidR="007D2012" w:rsidRPr="00507CDC" w:rsidRDefault="007D2012" w:rsidP="007D2012">
      <w:pPr>
        <w:widowControl w:val="0"/>
        <w:spacing w:after="0" w:line="276" w:lineRule="auto"/>
        <w:jc w:val="both"/>
        <w:rPr>
          <w:rFonts w:ascii="Arial" w:eastAsia="Arial" w:hAnsi="Arial" w:cs="Arial"/>
          <w:sz w:val="24"/>
          <w:szCs w:val="20"/>
        </w:rPr>
      </w:pPr>
    </w:p>
    <w:p w14:paraId="7A78E241"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 xml:space="preserve">I.- </w:t>
      </w:r>
      <w:r w:rsidRPr="00507CDC">
        <w:rPr>
          <w:rFonts w:ascii="Arial" w:eastAsia="Arial" w:hAnsi="Arial" w:cs="Arial"/>
          <w:sz w:val="24"/>
          <w:szCs w:val="20"/>
        </w:rPr>
        <w:t>Arrendamiento o enajenación de bienes inmuebles;</w:t>
      </w:r>
    </w:p>
    <w:p w14:paraId="0A8CCDC7"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lastRenderedPageBreak/>
        <w:t>II.</w:t>
      </w:r>
      <w:r w:rsidRPr="00507CDC">
        <w:rPr>
          <w:rFonts w:ascii="Arial" w:eastAsia="Arial" w:hAnsi="Arial" w:cs="Arial"/>
          <w:sz w:val="24"/>
          <w:szCs w:val="20"/>
        </w:rPr>
        <w:t>- Por arrendamiento temporal o concesión por el tiempo útil de locales ubicados en bienes de dominio público, tales como mercados, plazas, jardines, unidades deportivas y otros bienes destinados a un servicio público, y</w:t>
      </w:r>
    </w:p>
    <w:p w14:paraId="56BF1000"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 xml:space="preserve">III.- </w:t>
      </w:r>
      <w:r w:rsidRPr="00507CDC">
        <w:rPr>
          <w:rFonts w:ascii="Arial" w:eastAsia="Arial" w:hAnsi="Arial" w:cs="Arial"/>
          <w:sz w:val="24"/>
          <w:szCs w:val="20"/>
        </w:rPr>
        <w:t>Por concesión del uso del piso en la vía pública o en bienes destinados a un servicio público como unidades deportivas, plazas y otros bienes de dominio público.</w:t>
      </w:r>
    </w:p>
    <w:p w14:paraId="7AD5BF7D" w14:textId="77777777" w:rsidR="007D2012" w:rsidRPr="006E62D9" w:rsidRDefault="007D2012" w:rsidP="007D2012">
      <w:pPr>
        <w:widowControl w:val="0"/>
        <w:spacing w:after="0" w:line="360" w:lineRule="auto"/>
        <w:jc w:val="both"/>
        <w:rPr>
          <w:rFonts w:ascii="Arial" w:eastAsia="Arial" w:hAnsi="Arial" w:cs="Arial"/>
          <w:sz w:val="20"/>
          <w:szCs w:val="20"/>
        </w:rPr>
      </w:pPr>
    </w:p>
    <w:tbl>
      <w:tblPr>
        <w:tblStyle w:val="Tablaconcuadrcula"/>
        <w:tblW w:w="0" w:type="auto"/>
        <w:tblLook w:val="04A0" w:firstRow="1" w:lastRow="0" w:firstColumn="1" w:lastColumn="0" w:noHBand="0" w:noVBand="1"/>
      </w:tblPr>
      <w:tblGrid>
        <w:gridCol w:w="6091"/>
        <w:gridCol w:w="2737"/>
      </w:tblGrid>
      <w:tr w:rsidR="007D2012" w:rsidRPr="00507CDC" w14:paraId="7267EF57" w14:textId="77777777" w:rsidTr="00707EE4">
        <w:trPr>
          <w:trHeight w:val="411"/>
        </w:trPr>
        <w:tc>
          <w:tcPr>
            <w:tcW w:w="6091" w:type="dxa"/>
          </w:tcPr>
          <w:p w14:paraId="75202966" w14:textId="77777777" w:rsidR="007D2012" w:rsidRPr="00507CDC" w:rsidRDefault="007D2012" w:rsidP="00707EE4">
            <w:pPr>
              <w:widowControl w:val="0"/>
              <w:spacing w:line="360" w:lineRule="auto"/>
              <w:ind w:left="171"/>
              <w:jc w:val="both"/>
              <w:rPr>
                <w:rFonts w:ascii="Arial" w:eastAsia="Arial" w:hAnsi="Arial" w:cs="Arial"/>
                <w:sz w:val="24"/>
                <w:szCs w:val="20"/>
              </w:rPr>
            </w:pPr>
            <w:r w:rsidRPr="00507CDC">
              <w:rPr>
                <w:rFonts w:ascii="Arial" w:eastAsia="Arial" w:hAnsi="Arial" w:cs="Arial"/>
                <w:b/>
                <w:sz w:val="24"/>
                <w:szCs w:val="20"/>
              </w:rPr>
              <w:t>a)</w:t>
            </w:r>
            <w:r w:rsidRPr="00507CDC">
              <w:rPr>
                <w:rFonts w:ascii="Arial" w:eastAsia="Arial" w:hAnsi="Arial" w:cs="Arial"/>
                <w:sz w:val="24"/>
                <w:szCs w:val="20"/>
              </w:rPr>
              <w:t>Por derecho de piso a vendedores con puestos semifijos se pagará una cuota de</w:t>
            </w:r>
          </w:p>
        </w:tc>
        <w:tc>
          <w:tcPr>
            <w:tcW w:w="2737" w:type="dxa"/>
          </w:tcPr>
          <w:p w14:paraId="6DE12C28" w14:textId="77777777" w:rsidR="007D2012" w:rsidRPr="00507CDC" w:rsidRDefault="007D2012" w:rsidP="00707EE4">
            <w:pPr>
              <w:widowControl w:val="0"/>
              <w:spacing w:line="360" w:lineRule="auto"/>
              <w:jc w:val="right"/>
              <w:rPr>
                <w:rFonts w:ascii="Arial" w:eastAsia="Arial" w:hAnsi="Arial" w:cs="Arial"/>
                <w:sz w:val="24"/>
                <w:szCs w:val="20"/>
              </w:rPr>
            </w:pPr>
            <w:r w:rsidRPr="00507CDC">
              <w:rPr>
                <w:rFonts w:ascii="Arial" w:eastAsia="Arial" w:hAnsi="Arial" w:cs="Arial"/>
                <w:sz w:val="24"/>
                <w:szCs w:val="20"/>
              </w:rPr>
              <w:t xml:space="preserve">$ 40.00 </w:t>
            </w:r>
            <w:proofErr w:type="gramStart"/>
            <w:r w:rsidRPr="00507CDC">
              <w:rPr>
                <w:rFonts w:ascii="Arial" w:eastAsia="Arial" w:hAnsi="Arial" w:cs="Arial"/>
                <w:sz w:val="24"/>
                <w:szCs w:val="20"/>
              </w:rPr>
              <w:t>diarios</w:t>
            </w:r>
            <w:proofErr w:type="gramEnd"/>
            <w:r w:rsidRPr="00507CDC">
              <w:rPr>
                <w:rFonts w:ascii="Arial" w:eastAsia="Arial" w:hAnsi="Arial" w:cs="Arial"/>
                <w:sz w:val="24"/>
                <w:szCs w:val="20"/>
              </w:rPr>
              <w:t>.</w:t>
            </w:r>
          </w:p>
        </w:tc>
      </w:tr>
      <w:tr w:rsidR="007D2012" w:rsidRPr="00507CDC" w14:paraId="4005AC37" w14:textId="77777777" w:rsidTr="00707EE4">
        <w:trPr>
          <w:trHeight w:val="431"/>
        </w:trPr>
        <w:tc>
          <w:tcPr>
            <w:tcW w:w="6091" w:type="dxa"/>
          </w:tcPr>
          <w:p w14:paraId="1855E3B4" w14:textId="77777777" w:rsidR="007D2012" w:rsidRPr="00507CDC" w:rsidRDefault="007D2012" w:rsidP="00707EE4">
            <w:pPr>
              <w:widowControl w:val="0"/>
              <w:spacing w:line="360" w:lineRule="auto"/>
              <w:ind w:left="171"/>
              <w:jc w:val="both"/>
              <w:rPr>
                <w:rFonts w:ascii="Arial" w:eastAsia="Arial" w:hAnsi="Arial" w:cs="Arial"/>
                <w:sz w:val="24"/>
                <w:szCs w:val="20"/>
              </w:rPr>
            </w:pPr>
            <w:r w:rsidRPr="00507CDC">
              <w:rPr>
                <w:rFonts w:ascii="Arial" w:eastAsia="Arial" w:hAnsi="Arial" w:cs="Arial"/>
                <w:b/>
                <w:sz w:val="24"/>
                <w:szCs w:val="20"/>
              </w:rPr>
              <w:t xml:space="preserve">b) </w:t>
            </w:r>
            <w:r w:rsidRPr="00507CDC">
              <w:rPr>
                <w:rFonts w:ascii="Arial" w:eastAsia="Arial" w:hAnsi="Arial" w:cs="Arial"/>
                <w:sz w:val="24"/>
                <w:szCs w:val="20"/>
              </w:rPr>
              <w:t>En los casos de vendedores ambulantes se establecerá una cuota fija de</w:t>
            </w:r>
          </w:p>
        </w:tc>
        <w:tc>
          <w:tcPr>
            <w:tcW w:w="2737" w:type="dxa"/>
          </w:tcPr>
          <w:p w14:paraId="320D370D" w14:textId="77777777" w:rsidR="007D2012" w:rsidRPr="00507CDC" w:rsidRDefault="007D2012" w:rsidP="00707EE4">
            <w:pPr>
              <w:widowControl w:val="0"/>
              <w:spacing w:line="360" w:lineRule="auto"/>
              <w:jc w:val="right"/>
              <w:rPr>
                <w:rFonts w:ascii="Arial" w:eastAsia="Arial" w:hAnsi="Arial" w:cs="Arial"/>
                <w:sz w:val="24"/>
                <w:szCs w:val="20"/>
              </w:rPr>
            </w:pPr>
            <w:r w:rsidRPr="00507CDC">
              <w:rPr>
                <w:rFonts w:ascii="Arial" w:eastAsia="Arial" w:hAnsi="Arial" w:cs="Arial"/>
                <w:sz w:val="24"/>
                <w:szCs w:val="20"/>
              </w:rPr>
              <w:t>$ 30.00 por día.</w:t>
            </w:r>
          </w:p>
        </w:tc>
      </w:tr>
      <w:tr w:rsidR="007D2012" w:rsidRPr="00507CDC" w14:paraId="22144768" w14:textId="77777777" w:rsidTr="00707EE4">
        <w:tc>
          <w:tcPr>
            <w:tcW w:w="6091" w:type="dxa"/>
          </w:tcPr>
          <w:p w14:paraId="34AC8030" w14:textId="77777777" w:rsidR="007D2012" w:rsidRPr="00507CDC" w:rsidRDefault="007D2012" w:rsidP="00707EE4">
            <w:pPr>
              <w:widowControl w:val="0"/>
              <w:spacing w:line="360" w:lineRule="auto"/>
              <w:ind w:left="171"/>
              <w:jc w:val="both"/>
              <w:rPr>
                <w:rFonts w:ascii="Arial" w:eastAsia="Arial" w:hAnsi="Arial" w:cs="Arial"/>
                <w:sz w:val="24"/>
                <w:szCs w:val="20"/>
              </w:rPr>
            </w:pPr>
            <w:r w:rsidRPr="00507CDC">
              <w:rPr>
                <w:rFonts w:ascii="Arial" w:eastAsia="Arial" w:hAnsi="Arial" w:cs="Arial"/>
                <w:b/>
                <w:sz w:val="24"/>
                <w:szCs w:val="20"/>
              </w:rPr>
              <w:t>c)</w:t>
            </w:r>
            <w:r w:rsidRPr="00507CDC">
              <w:rPr>
                <w:rFonts w:ascii="Arial" w:eastAsia="Arial" w:hAnsi="Arial" w:cs="Arial"/>
                <w:sz w:val="24"/>
                <w:szCs w:val="20"/>
              </w:rPr>
              <w:t xml:space="preserve"> En los casos de vendedores ambulantes se establecerá una cuota fija de</w:t>
            </w:r>
          </w:p>
        </w:tc>
        <w:tc>
          <w:tcPr>
            <w:tcW w:w="2737" w:type="dxa"/>
          </w:tcPr>
          <w:p w14:paraId="58BE92D8" w14:textId="77777777" w:rsidR="007D2012" w:rsidRPr="00507CDC" w:rsidRDefault="007D2012" w:rsidP="00707EE4">
            <w:pPr>
              <w:widowControl w:val="0"/>
              <w:spacing w:line="360" w:lineRule="auto"/>
              <w:jc w:val="right"/>
              <w:rPr>
                <w:rFonts w:ascii="Arial" w:eastAsia="Arial" w:hAnsi="Arial" w:cs="Arial"/>
                <w:sz w:val="24"/>
                <w:szCs w:val="20"/>
              </w:rPr>
            </w:pPr>
            <w:r w:rsidRPr="00507CDC">
              <w:rPr>
                <w:rFonts w:ascii="Arial" w:eastAsia="Arial" w:hAnsi="Arial" w:cs="Arial"/>
                <w:sz w:val="24"/>
                <w:szCs w:val="20"/>
              </w:rPr>
              <w:t>$ 30.00 por día</w:t>
            </w:r>
          </w:p>
        </w:tc>
      </w:tr>
      <w:tr w:rsidR="007D2012" w:rsidRPr="00507CDC" w14:paraId="0FC28D02" w14:textId="77777777" w:rsidTr="00707EE4">
        <w:trPr>
          <w:trHeight w:val="461"/>
        </w:trPr>
        <w:tc>
          <w:tcPr>
            <w:tcW w:w="6091" w:type="dxa"/>
          </w:tcPr>
          <w:p w14:paraId="7F041993" w14:textId="77777777" w:rsidR="007D2012" w:rsidRPr="00507CDC" w:rsidRDefault="007D2012" w:rsidP="00707EE4">
            <w:pPr>
              <w:widowControl w:val="0"/>
              <w:spacing w:line="360" w:lineRule="auto"/>
              <w:ind w:left="171"/>
              <w:jc w:val="both"/>
              <w:rPr>
                <w:rFonts w:ascii="Arial" w:eastAsia="Arial" w:hAnsi="Arial" w:cs="Arial"/>
                <w:sz w:val="24"/>
                <w:szCs w:val="20"/>
              </w:rPr>
            </w:pPr>
            <w:r w:rsidRPr="00507CDC">
              <w:rPr>
                <w:rFonts w:ascii="Arial" w:eastAsia="Arial" w:hAnsi="Arial" w:cs="Arial"/>
                <w:b/>
                <w:sz w:val="24"/>
                <w:szCs w:val="20"/>
              </w:rPr>
              <w:t>d)</w:t>
            </w:r>
            <w:r w:rsidRPr="00507CDC">
              <w:rPr>
                <w:rFonts w:ascii="Arial" w:eastAsia="Arial" w:hAnsi="Arial" w:cs="Arial"/>
                <w:sz w:val="24"/>
                <w:szCs w:val="20"/>
              </w:rPr>
              <w:t xml:space="preserve"> En los casos de vendedores ambulantes se establecerá una cuota fija de</w:t>
            </w:r>
          </w:p>
        </w:tc>
        <w:tc>
          <w:tcPr>
            <w:tcW w:w="2737" w:type="dxa"/>
          </w:tcPr>
          <w:p w14:paraId="5B561077" w14:textId="77777777" w:rsidR="007D2012" w:rsidRPr="00507CDC" w:rsidRDefault="007D2012" w:rsidP="00707EE4">
            <w:pPr>
              <w:widowControl w:val="0"/>
              <w:spacing w:line="360" w:lineRule="auto"/>
              <w:jc w:val="right"/>
              <w:rPr>
                <w:rFonts w:ascii="Arial" w:eastAsia="Arial" w:hAnsi="Arial" w:cs="Arial"/>
                <w:sz w:val="24"/>
                <w:szCs w:val="20"/>
              </w:rPr>
            </w:pPr>
            <w:r w:rsidRPr="00507CDC">
              <w:rPr>
                <w:rFonts w:ascii="Arial" w:eastAsia="Arial" w:hAnsi="Arial" w:cs="Arial"/>
                <w:sz w:val="24"/>
                <w:szCs w:val="20"/>
              </w:rPr>
              <w:t>$ 30.00 por día.</w:t>
            </w:r>
          </w:p>
        </w:tc>
      </w:tr>
      <w:tr w:rsidR="007D2012" w:rsidRPr="00507CDC" w14:paraId="11880CAB" w14:textId="77777777" w:rsidTr="00707EE4">
        <w:trPr>
          <w:trHeight w:val="301"/>
        </w:trPr>
        <w:tc>
          <w:tcPr>
            <w:tcW w:w="6091" w:type="dxa"/>
          </w:tcPr>
          <w:p w14:paraId="35A84F28" w14:textId="77777777" w:rsidR="007D2012" w:rsidRPr="00507CDC" w:rsidRDefault="007D2012" w:rsidP="00707EE4">
            <w:pPr>
              <w:widowControl w:val="0"/>
              <w:spacing w:line="360" w:lineRule="auto"/>
              <w:ind w:left="171"/>
              <w:jc w:val="both"/>
              <w:rPr>
                <w:rFonts w:ascii="Arial" w:eastAsia="Arial" w:hAnsi="Arial" w:cs="Arial"/>
                <w:sz w:val="24"/>
                <w:szCs w:val="20"/>
              </w:rPr>
            </w:pPr>
            <w:r w:rsidRPr="00507CDC">
              <w:rPr>
                <w:rFonts w:ascii="Arial" w:eastAsia="Arial" w:hAnsi="Arial" w:cs="Arial"/>
                <w:b/>
                <w:sz w:val="24"/>
                <w:szCs w:val="20"/>
              </w:rPr>
              <w:t>e)</w:t>
            </w:r>
            <w:r w:rsidRPr="00507CDC">
              <w:rPr>
                <w:rFonts w:ascii="Arial" w:eastAsia="Arial" w:hAnsi="Arial" w:cs="Arial"/>
                <w:sz w:val="24"/>
                <w:szCs w:val="20"/>
              </w:rPr>
              <w:t xml:space="preserve"> En los casos de vendedores ambulantes se establecerá una cuota fija de</w:t>
            </w:r>
          </w:p>
        </w:tc>
        <w:tc>
          <w:tcPr>
            <w:tcW w:w="2737" w:type="dxa"/>
          </w:tcPr>
          <w:p w14:paraId="14F18BAC" w14:textId="77777777" w:rsidR="007D2012" w:rsidRPr="00507CDC" w:rsidRDefault="007D2012" w:rsidP="00707EE4">
            <w:pPr>
              <w:widowControl w:val="0"/>
              <w:spacing w:line="360" w:lineRule="auto"/>
              <w:jc w:val="right"/>
              <w:rPr>
                <w:rFonts w:ascii="Arial" w:eastAsia="Arial" w:hAnsi="Arial" w:cs="Arial"/>
                <w:sz w:val="24"/>
                <w:szCs w:val="20"/>
              </w:rPr>
            </w:pPr>
            <w:r w:rsidRPr="00507CDC">
              <w:rPr>
                <w:rFonts w:ascii="Arial" w:eastAsia="Arial" w:hAnsi="Arial" w:cs="Arial"/>
                <w:sz w:val="24"/>
                <w:szCs w:val="20"/>
              </w:rPr>
              <w:t>$ 30.00 por día.</w:t>
            </w:r>
          </w:p>
        </w:tc>
      </w:tr>
      <w:tr w:rsidR="007D2012" w:rsidRPr="00507CDC" w14:paraId="067DADBC" w14:textId="77777777" w:rsidTr="00707EE4">
        <w:trPr>
          <w:trHeight w:val="321"/>
        </w:trPr>
        <w:tc>
          <w:tcPr>
            <w:tcW w:w="6091" w:type="dxa"/>
          </w:tcPr>
          <w:p w14:paraId="2B5AC507" w14:textId="77777777" w:rsidR="007D2012" w:rsidRPr="00507CDC" w:rsidRDefault="007D2012" w:rsidP="00707EE4">
            <w:pPr>
              <w:widowControl w:val="0"/>
              <w:spacing w:line="360" w:lineRule="auto"/>
              <w:ind w:left="171"/>
              <w:jc w:val="both"/>
              <w:rPr>
                <w:rFonts w:ascii="Arial" w:eastAsia="Arial" w:hAnsi="Arial" w:cs="Arial"/>
                <w:sz w:val="24"/>
                <w:szCs w:val="20"/>
              </w:rPr>
            </w:pPr>
            <w:r w:rsidRPr="00507CDC">
              <w:rPr>
                <w:rFonts w:ascii="Arial" w:eastAsia="Arial" w:hAnsi="Arial" w:cs="Arial"/>
                <w:b/>
                <w:sz w:val="24"/>
                <w:szCs w:val="20"/>
              </w:rPr>
              <w:t>f)</w:t>
            </w:r>
            <w:r w:rsidRPr="00507CDC">
              <w:rPr>
                <w:rFonts w:ascii="Arial" w:eastAsia="Arial" w:hAnsi="Arial" w:cs="Arial"/>
                <w:sz w:val="24"/>
                <w:szCs w:val="20"/>
              </w:rPr>
              <w:t xml:space="preserve"> En los casos de vendedores ambulantes se establecerá una cuota fija de</w:t>
            </w:r>
          </w:p>
        </w:tc>
        <w:tc>
          <w:tcPr>
            <w:tcW w:w="2737" w:type="dxa"/>
          </w:tcPr>
          <w:p w14:paraId="54456D44" w14:textId="77777777" w:rsidR="007D2012" w:rsidRPr="00507CDC" w:rsidRDefault="007D2012" w:rsidP="00707EE4">
            <w:pPr>
              <w:widowControl w:val="0"/>
              <w:spacing w:line="360" w:lineRule="auto"/>
              <w:jc w:val="right"/>
              <w:rPr>
                <w:rFonts w:ascii="Arial" w:eastAsia="Arial" w:hAnsi="Arial" w:cs="Arial"/>
                <w:sz w:val="24"/>
                <w:szCs w:val="20"/>
              </w:rPr>
            </w:pPr>
            <w:r w:rsidRPr="00507CDC">
              <w:rPr>
                <w:rFonts w:ascii="Arial" w:eastAsia="Arial" w:hAnsi="Arial" w:cs="Arial"/>
                <w:sz w:val="24"/>
                <w:szCs w:val="20"/>
              </w:rPr>
              <w:t>$ 30.00 por día.</w:t>
            </w:r>
          </w:p>
        </w:tc>
      </w:tr>
    </w:tbl>
    <w:p w14:paraId="1E7ECB95" w14:textId="77777777" w:rsidR="007D2012" w:rsidRPr="006E62D9" w:rsidRDefault="007D2012" w:rsidP="007D2012">
      <w:pPr>
        <w:widowControl w:val="0"/>
        <w:spacing w:after="0" w:line="360" w:lineRule="auto"/>
        <w:jc w:val="both"/>
        <w:rPr>
          <w:rFonts w:ascii="Arial" w:eastAsia="Arial" w:hAnsi="Arial" w:cs="Arial"/>
          <w:sz w:val="20"/>
          <w:szCs w:val="20"/>
        </w:rPr>
      </w:pPr>
    </w:p>
    <w:p w14:paraId="0154D525"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CAPÍTULO II</w:t>
      </w:r>
    </w:p>
    <w:p w14:paraId="2E81A0E5"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Productos Derivados de Bienes Muebles</w:t>
      </w:r>
    </w:p>
    <w:p w14:paraId="3E062A5D" w14:textId="77777777" w:rsidR="007D2012" w:rsidRPr="00507CDC" w:rsidRDefault="007D2012" w:rsidP="007D2012">
      <w:pPr>
        <w:widowControl w:val="0"/>
        <w:spacing w:after="0" w:line="276" w:lineRule="auto"/>
        <w:jc w:val="both"/>
        <w:rPr>
          <w:rFonts w:ascii="Arial" w:eastAsia="Arial" w:hAnsi="Arial" w:cs="Arial"/>
          <w:b/>
          <w:sz w:val="24"/>
          <w:szCs w:val="20"/>
        </w:rPr>
      </w:pPr>
    </w:p>
    <w:p w14:paraId="0D940778"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 xml:space="preserve">Artículo 51.- </w:t>
      </w:r>
      <w:r w:rsidRPr="00507CDC">
        <w:rPr>
          <w:rFonts w:ascii="Arial" w:eastAsia="Arial" w:hAnsi="Arial" w:cs="Arial"/>
          <w:sz w:val="24"/>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Mocochá.</w:t>
      </w:r>
    </w:p>
    <w:p w14:paraId="02EF41F1" w14:textId="77777777" w:rsidR="007D2012" w:rsidRPr="00507CDC" w:rsidRDefault="007D2012" w:rsidP="007D2012">
      <w:pPr>
        <w:widowControl w:val="0"/>
        <w:spacing w:after="0" w:line="276" w:lineRule="auto"/>
        <w:jc w:val="both"/>
        <w:rPr>
          <w:rFonts w:ascii="Arial" w:eastAsia="Arial" w:hAnsi="Arial" w:cs="Arial"/>
          <w:sz w:val="24"/>
          <w:szCs w:val="20"/>
        </w:rPr>
      </w:pPr>
    </w:p>
    <w:p w14:paraId="2FC168A2" w14:textId="77777777" w:rsidR="007D2012" w:rsidRPr="00507CDC" w:rsidRDefault="007D2012" w:rsidP="007D2012">
      <w:pPr>
        <w:widowControl w:val="0"/>
        <w:spacing w:after="0" w:line="276" w:lineRule="auto"/>
        <w:jc w:val="center"/>
        <w:rPr>
          <w:rFonts w:ascii="Arial" w:eastAsia="Arial" w:hAnsi="Arial" w:cs="Arial"/>
          <w:b/>
          <w:sz w:val="24"/>
          <w:szCs w:val="20"/>
        </w:rPr>
      </w:pPr>
    </w:p>
    <w:p w14:paraId="29D7DD88"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CAPÍTULO III</w:t>
      </w:r>
    </w:p>
    <w:p w14:paraId="595A6A3E"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Productos Financieros</w:t>
      </w:r>
    </w:p>
    <w:p w14:paraId="7CAAC36E" w14:textId="77777777" w:rsidR="007D2012" w:rsidRPr="00507CDC" w:rsidRDefault="007D2012" w:rsidP="007D2012">
      <w:pPr>
        <w:widowControl w:val="0"/>
        <w:spacing w:after="0" w:line="276" w:lineRule="auto"/>
        <w:jc w:val="both"/>
        <w:rPr>
          <w:rFonts w:ascii="Arial" w:eastAsia="Arial" w:hAnsi="Arial" w:cs="Arial"/>
          <w:b/>
          <w:sz w:val="24"/>
          <w:szCs w:val="20"/>
        </w:rPr>
      </w:pPr>
    </w:p>
    <w:p w14:paraId="3E185D47"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lastRenderedPageBreak/>
        <w:t xml:space="preserve">Artículo 52.- </w:t>
      </w:r>
      <w:r w:rsidRPr="00507CDC">
        <w:rPr>
          <w:rFonts w:ascii="Arial" w:eastAsia="Arial" w:hAnsi="Arial" w:cs="Arial"/>
          <w:sz w:val="24"/>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47BF529F" w14:textId="77777777" w:rsidR="007D2012" w:rsidRPr="006E62D9" w:rsidRDefault="007D2012" w:rsidP="007D2012">
      <w:pPr>
        <w:widowControl w:val="0"/>
        <w:spacing w:after="0" w:line="360" w:lineRule="auto"/>
        <w:jc w:val="both"/>
        <w:rPr>
          <w:rFonts w:ascii="Arial" w:eastAsia="Arial" w:hAnsi="Arial" w:cs="Arial"/>
          <w:b/>
          <w:sz w:val="20"/>
          <w:szCs w:val="20"/>
        </w:rPr>
      </w:pPr>
    </w:p>
    <w:p w14:paraId="11D171D6"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CAPÍTULO IV</w:t>
      </w:r>
    </w:p>
    <w:p w14:paraId="2B08CA94"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Otros Productos</w:t>
      </w:r>
    </w:p>
    <w:p w14:paraId="0B504D36" w14:textId="77777777" w:rsidR="007D2012" w:rsidRPr="00507CDC" w:rsidRDefault="007D2012" w:rsidP="007D2012">
      <w:pPr>
        <w:widowControl w:val="0"/>
        <w:spacing w:after="0" w:line="276" w:lineRule="auto"/>
        <w:jc w:val="both"/>
        <w:rPr>
          <w:rFonts w:ascii="Arial" w:eastAsia="Arial" w:hAnsi="Arial" w:cs="Arial"/>
          <w:b/>
          <w:sz w:val="24"/>
          <w:szCs w:val="20"/>
        </w:rPr>
      </w:pPr>
    </w:p>
    <w:p w14:paraId="22AEC1FF"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 xml:space="preserve">Artículo 53.- </w:t>
      </w:r>
      <w:r w:rsidRPr="00507CDC">
        <w:rPr>
          <w:rFonts w:ascii="Arial" w:eastAsia="Arial" w:hAnsi="Arial" w:cs="Arial"/>
          <w:sz w:val="24"/>
          <w:szCs w:val="20"/>
        </w:rPr>
        <w:t>El Municipio percibirá productos derivados de sus funciones de derecho privado, por el ejercicio de sus derechos sobre bienes ajenos y cualquier otro tipo de productos no comprendidos en los tres capítulos anteriores.</w:t>
      </w:r>
    </w:p>
    <w:p w14:paraId="25552203" w14:textId="77777777" w:rsidR="007D2012" w:rsidRPr="00507CDC" w:rsidRDefault="007D2012" w:rsidP="007D2012">
      <w:pPr>
        <w:widowControl w:val="0"/>
        <w:spacing w:after="0" w:line="276" w:lineRule="auto"/>
        <w:jc w:val="center"/>
        <w:rPr>
          <w:rFonts w:ascii="Arial" w:eastAsia="Arial" w:hAnsi="Arial" w:cs="Arial"/>
          <w:b/>
          <w:sz w:val="24"/>
          <w:szCs w:val="20"/>
        </w:rPr>
      </w:pPr>
    </w:p>
    <w:p w14:paraId="4E06A6C7"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TÍTULO SEXTO</w:t>
      </w:r>
    </w:p>
    <w:p w14:paraId="70390A64"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APROVECHAMIENTOS</w:t>
      </w:r>
    </w:p>
    <w:p w14:paraId="57507FF5" w14:textId="77777777" w:rsidR="007D2012" w:rsidRPr="00507CDC" w:rsidRDefault="007D2012" w:rsidP="007D2012">
      <w:pPr>
        <w:widowControl w:val="0"/>
        <w:spacing w:after="0" w:line="276" w:lineRule="auto"/>
        <w:jc w:val="center"/>
        <w:rPr>
          <w:rFonts w:ascii="Arial" w:eastAsia="Arial" w:hAnsi="Arial" w:cs="Arial"/>
          <w:b/>
          <w:sz w:val="24"/>
          <w:szCs w:val="20"/>
        </w:rPr>
      </w:pPr>
    </w:p>
    <w:p w14:paraId="4649CDEB"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CAPÍTULO I</w:t>
      </w:r>
    </w:p>
    <w:p w14:paraId="186D8A23"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Aprovechamientos Derivados por Sanciones Municipales</w:t>
      </w:r>
    </w:p>
    <w:p w14:paraId="3D592B6B" w14:textId="77777777" w:rsidR="007D2012" w:rsidRPr="006E62D9" w:rsidRDefault="007D2012" w:rsidP="007D2012">
      <w:pPr>
        <w:widowControl w:val="0"/>
        <w:spacing w:after="0" w:line="360" w:lineRule="auto"/>
        <w:jc w:val="both"/>
        <w:rPr>
          <w:rFonts w:ascii="Arial" w:eastAsia="Arial" w:hAnsi="Arial" w:cs="Arial"/>
          <w:b/>
          <w:sz w:val="20"/>
          <w:szCs w:val="20"/>
        </w:rPr>
      </w:pPr>
    </w:p>
    <w:p w14:paraId="20E38562"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 xml:space="preserve">Artículo 54.- </w:t>
      </w:r>
      <w:r w:rsidRPr="00507CDC">
        <w:rPr>
          <w:rFonts w:ascii="Arial" w:eastAsia="Arial" w:hAnsi="Arial" w:cs="Arial"/>
          <w:sz w:val="24"/>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5380CE74"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sz w:val="24"/>
          <w:szCs w:val="20"/>
        </w:rPr>
        <w:t>El Municipio percibirá aprovechamientos derivados de:</w:t>
      </w:r>
    </w:p>
    <w:p w14:paraId="0F7D076B" w14:textId="77777777" w:rsidR="007D2012" w:rsidRPr="00507CDC" w:rsidRDefault="007D2012" w:rsidP="007D2012">
      <w:pPr>
        <w:spacing w:after="0" w:line="276" w:lineRule="auto"/>
        <w:rPr>
          <w:rFonts w:ascii="Arial" w:eastAsia="Arial" w:hAnsi="Arial" w:cs="Arial"/>
          <w:b/>
          <w:sz w:val="24"/>
          <w:szCs w:val="20"/>
        </w:rPr>
      </w:pPr>
    </w:p>
    <w:p w14:paraId="4A924E17"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I</w:t>
      </w:r>
      <w:r w:rsidRPr="00507CDC">
        <w:rPr>
          <w:rFonts w:ascii="Arial" w:eastAsia="Arial" w:hAnsi="Arial" w:cs="Arial"/>
          <w:sz w:val="24"/>
          <w:szCs w:val="20"/>
        </w:rPr>
        <w:t xml:space="preserve">.- </w:t>
      </w:r>
      <w:r w:rsidRPr="00507CDC">
        <w:rPr>
          <w:rFonts w:ascii="Arial" w:eastAsia="Arial" w:hAnsi="Arial" w:cs="Arial"/>
          <w:b/>
          <w:sz w:val="24"/>
          <w:szCs w:val="20"/>
        </w:rPr>
        <w:t>Infracciones por faltas administrativas:</w:t>
      </w:r>
    </w:p>
    <w:p w14:paraId="69CAA75D"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sz w:val="24"/>
          <w:szCs w:val="20"/>
        </w:rPr>
        <w:t>Por violación a las disposiciones contenidas en los reglamentos municipales, se cobrarán las multas establecidas en cada uno de dichos ordenamientos.</w:t>
      </w:r>
    </w:p>
    <w:p w14:paraId="1E8380EA" w14:textId="77777777" w:rsidR="007D2012" w:rsidRPr="00507CDC" w:rsidRDefault="007D2012" w:rsidP="007D2012">
      <w:pPr>
        <w:widowControl w:val="0"/>
        <w:spacing w:after="0" w:line="276" w:lineRule="auto"/>
        <w:jc w:val="both"/>
        <w:rPr>
          <w:rFonts w:ascii="Arial" w:eastAsia="Arial" w:hAnsi="Arial" w:cs="Arial"/>
          <w:b/>
          <w:sz w:val="24"/>
          <w:szCs w:val="20"/>
        </w:rPr>
      </w:pPr>
    </w:p>
    <w:p w14:paraId="35F55A97"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II</w:t>
      </w:r>
      <w:r w:rsidRPr="00507CDC">
        <w:rPr>
          <w:rFonts w:ascii="Arial" w:eastAsia="Arial" w:hAnsi="Arial" w:cs="Arial"/>
          <w:sz w:val="24"/>
          <w:szCs w:val="20"/>
        </w:rPr>
        <w:t xml:space="preserve">.- </w:t>
      </w:r>
      <w:r w:rsidRPr="00507CDC">
        <w:rPr>
          <w:rFonts w:ascii="Arial" w:eastAsia="Arial" w:hAnsi="Arial" w:cs="Arial"/>
          <w:b/>
          <w:sz w:val="24"/>
          <w:szCs w:val="20"/>
        </w:rPr>
        <w:t>Infracciones por faltas de carácter fiscal:</w:t>
      </w:r>
    </w:p>
    <w:p w14:paraId="20A11492" w14:textId="77777777" w:rsidR="007D2012" w:rsidRPr="00507CDC" w:rsidRDefault="007D2012" w:rsidP="007D2012">
      <w:pPr>
        <w:widowControl w:val="0"/>
        <w:numPr>
          <w:ilvl w:val="0"/>
          <w:numId w:val="34"/>
        </w:numPr>
        <w:tabs>
          <w:tab w:val="left" w:pos="709"/>
        </w:tabs>
        <w:spacing w:after="0" w:line="276" w:lineRule="auto"/>
        <w:ind w:left="284" w:firstLine="0"/>
        <w:jc w:val="both"/>
        <w:rPr>
          <w:rFonts w:ascii="Arial" w:hAnsi="Arial" w:cs="Arial"/>
          <w:sz w:val="24"/>
          <w:szCs w:val="20"/>
        </w:rPr>
      </w:pPr>
      <w:r w:rsidRPr="00507CDC">
        <w:rPr>
          <w:rFonts w:ascii="Arial" w:eastAsia="Arial" w:hAnsi="Arial" w:cs="Arial"/>
          <w:sz w:val="24"/>
          <w:szCs w:val="20"/>
        </w:rPr>
        <w:t>Por pagarse en forma extemporánea y a requerimiento de la autoridad municipal cualquiera de las contribuciones a que se refiera a esta Ley. Multa de 3 a 10 unidades de medida y actualización.</w:t>
      </w:r>
    </w:p>
    <w:p w14:paraId="5E9EE3FA" w14:textId="77777777" w:rsidR="007D2012" w:rsidRPr="00507CDC" w:rsidRDefault="007D2012" w:rsidP="007D2012">
      <w:pPr>
        <w:widowControl w:val="0"/>
        <w:numPr>
          <w:ilvl w:val="0"/>
          <w:numId w:val="34"/>
        </w:numPr>
        <w:tabs>
          <w:tab w:val="left" w:pos="709"/>
        </w:tabs>
        <w:spacing w:after="0" w:line="276" w:lineRule="auto"/>
        <w:ind w:left="284" w:firstLine="0"/>
        <w:jc w:val="both"/>
        <w:rPr>
          <w:rFonts w:ascii="Arial" w:hAnsi="Arial" w:cs="Arial"/>
          <w:sz w:val="24"/>
          <w:szCs w:val="20"/>
        </w:rPr>
      </w:pPr>
      <w:r w:rsidRPr="00507CDC">
        <w:rPr>
          <w:rFonts w:ascii="Arial" w:eastAsia="Arial" w:hAnsi="Arial" w:cs="Arial"/>
          <w:sz w:val="24"/>
          <w:szCs w:val="20"/>
        </w:rPr>
        <w:t xml:space="preserve">Por no presentar o proporcionar el contribuyente los datos e informes que exigen las leyes fiscales o proporcionarlos extemporáneamente, hacerlo con </w:t>
      </w:r>
      <w:r w:rsidRPr="00507CDC">
        <w:rPr>
          <w:rFonts w:ascii="Arial" w:eastAsia="Arial" w:hAnsi="Arial" w:cs="Arial"/>
          <w:sz w:val="24"/>
          <w:szCs w:val="20"/>
        </w:rPr>
        <w:lastRenderedPageBreak/>
        <w:t>información alterada. Multa de 3 a 10 unidades de medida y actualización.</w:t>
      </w:r>
    </w:p>
    <w:p w14:paraId="109CDDD7" w14:textId="77777777" w:rsidR="007D2012" w:rsidRPr="00507CDC" w:rsidRDefault="007D2012" w:rsidP="007D2012">
      <w:pPr>
        <w:widowControl w:val="0"/>
        <w:numPr>
          <w:ilvl w:val="0"/>
          <w:numId w:val="34"/>
        </w:numPr>
        <w:tabs>
          <w:tab w:val="left" w:pos="709"/>
        </w:tabs>
        <w:spacing w:after="0" w:line="276" w:lineRule="auto"/>
        <w:ind w:left="284" w:firstLine="0"/>
        <w:jc w:val="both"/>
        <w:rPr>
          <w:rFonts w:ascii="Arial" w:hAnsi="Arial" w:cs="Arial"/>
          <w:sz w:val="24"/>
          <w:szCs w:val="20"/>
        </w:rPr>
      </w:pPr>
      <w:r w:rsidRPr="00507CDC">
        <w:rPr>
          <w:rFonts w:ascii="Arial" w:eastAsia="Arial" w:hAnsi="Arial" w:cs="Arial"/>
          <w:sz w:val="24"/>
          <w:szCs w:val="20"/>
        </w:rPr>
        <w:t>Por no comparecer el contribuyente ante la autoridad municipal para presentar, comprobar o aclarar cualquier asunto, para el que dicha autoridad esté facultada por las leyes fiscales vigentes. Multa de 3 a 10 unidades de medida y actualización.</w:t>
      </w:r>
    </w:p>
    <w:p w14:paraId="6CF749C9" w14:textId="77777777" w:rsidR="007D2012" w:rsidRPr="00507CDC" w:rsidRDefault="007D2012" w:rsidP="007D2012">
      <w:pPr>
        <w:widowControl w:val="0"/>
        <w:tabs>
          <w:tab w:val="left" w:pos="709"/>
        </w:tabs>
        <w:spacing w:after="0" w:line="276" w:lineRule="auto"/>
        <w:jc w:val="both"/>
        <w:rPr>
          <w:rFonts w:ascii="Arial" w:hAnsi="Arial" w:cs="Arial"/>
          <w:sz w:val="24"/>
          <w:szCs w:val="20"/>
        </w:rPr>
      </w:pPr>
    </w:p>
    <w:p w14:paraId="65D68533"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III</w:t>
      </w:r>
      <w:r w:rsidRPr="00507CDC">
        <w:rPr>
          <w:rFonts w:ascii="Arial" w:eastAsia="Arial" w:hAnsi="Arial" w:cs="Arial"/>
          <w:sz w:val="24"/>
          <w:szCs w:val="20"/>
        </w:rPr>
        <w:t>.- Sanciones por falta de pago oportuno de créditos fiscales.</w:t>
      </w:r>
    </w:p>
    <w:p w14:paraId="71C0E5FE" w14:textId="77777777" w:rsidR="007D2012" w:rsidRPr="00507CDC" w:rsidRDefault="007D2012" w:rsidP="007D2012">
      <w:pPr>
        <w:widowControl w:val="0"/>
        <w:spacing w:after="0" w:line="276" w:lineRule="auto"/>
        <w:jc w:val="both"/>
        <w:rPr>
          <w:rFonts w:ascii="Arial" w:eastAsia="Arial" w:hAnsi="Arial" w:cs="Arial"/>
          <w:sz w:val="24"/>
          <w:szCs w:val="20"/>
        </w:rPr>
      </w:pPr>
    </w:p>
    <w:p w14:paraId="104433C4"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CAPÍTULO II</w:t>
      </w:r>
    </w:p>
    <w:p w14:paraId="2382AEA9"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Aprovechamientos Derivados de Recursos Transferidos al Municipio</w:t>
      </w:r>
    </w:p>
    <w:p w14:paraId="677355AB" w14:textId="77777777" w:rsidR="007D2012" w:rsidRPr="00507CDC" w:rsidRDefault="007D2012" w:rsidP="007D2012">
      <w:pPr>
        <w:widowControl w:val="0"/>
        <w:spacing w:after="0" w:line="276" w:lineRule="auto"/>
        <w:jc w:val="both"/>
        <w:rPr>
          <w:rFonts w:ascii="Arial" w:eastAsia="Arial" w:hAnsi="Arial" w:cs="Arial"/>
          <w:b/>
          <w:sz w:val="24"/>
          <w:szCs w:val="20"/>
        </w:rPr>
      </w:pPr>
    </w:p>
    <w:p w14:paraId="4EAA7DE0"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b/>
          <w:sz w:val="24"/>
          <w:szCs w:val="20"/>
        </w:rPr>
        <w:t xml:space="preserve">Artículo 55.- </w:t>
      </w:r>
      <w:r w:rsidRPr="00507CDC">
        <w:rPr>
          <w:rFonts w:ascii="Arial" w:eastAsia="Arial" w:hAnsi="Arial" w:cs="Arial"/>
          <w:sz w:val="24"/>
          <w:szCs w:val="20"/>
        </w:rPr>
        <w:t>Corresponderán a este capítulo de ingresos, los que perciba el municipio por cuenta de:</w:t>
      </w:r>
    </w:p>
    <w:p w14:paraId="7DABE4C5" w14:textId="77777777" w:rsidR="007D2012" w:rsidRPr="00507CDC" w:rsidRDefault="007D2012" w:rsidP="007D2012">
      <w:pPr>
        <w:widowControl w:val="0"/>
        <w:spacing w:after="0" w:line="276" w:lineRule="auto"/>
        <w:jc w:val="both"/>
        <w:rPr>
          <w:rFonts w:ascii="Arial" w:eastAsia="Arial" w:hAnsi="Arial" w:cs="Arial"/>
          <w:sz w:val="24"/>
          <w:szCs w:val="20"/>
        </w:rPr>
      </w:pPr>
    </w:p>
    <w:p w14:paraId="46745712" w14:textId="77777777" w:rsidR="007D2012" w:rsidRPr="00507CDC" w:rsidRDefault="007D2012" w:rsidP="007D2012">
      <w:pPr>
        <w:widowControl w:val="0"/>
        <w:numPr>
          <w:ilvl w:val="0"/>
          <w:numId w:val="37"/>
        </w:numPr>
        <w:spacing w:after="0" w:line="276" w:lineRule="auto"/>
        <w:ind w:left="284" w:firstLine="0"/>
        <w:jc w:val="both"/>
        <w:rPr>
          <w:rFonts w:ascii="Arial" w:eastAsia="Arial" w:hAnsi="Arial" w:cs="Arial"/>
          <w:sz w:val="24"/>
          <w:szCs w:val="20"/>
        </w:rPr>
      </w:pPr>
      <w:r w:rsidRPr="00507CDC">
        <w:rPr>
          <w:rFonts w:ascii="Arial" w:eastAsia="Arial" w:hAnsi="Arial" w:cs="Arial"/>
          <w:sz w:val="24"/>
          <w:szCs w:val="20"/>
        </w:rPr>
        <w:t>Cesiones;</w:t>
      </w:r>
    </w:p>
    <w:p w14:paraId="783D30F7" w14:textId="77777777" w:rsidR="007D2012" w:rsidRPr="00507CDC" w:rsidRDefault="007D2012" w:rsidP="007D2012">
      <w:pPr>
        <w:widowControl w:val="0"/>
        <w:numPr>
          <w:ilvl w:val="0"/>
          <w:numId w:val="37"/>
        </w:numPr>
        <w:spacing w:after="0" w:line="276" w:lineRule="auto"/>
        <w:ind w:left="284" w:firstLine="0"/>
        <w:jc w:val="both"/>
        <w:rPr>
          <w:rFonts w:ascii="Arial" w:eastAsia="Arial" w:hAnsi="Arial" w:cs="Arial"/>
          <w:sz w:val="24"/>
          <w:szCs w:val="20"/>
        </w:rPr>
      </w:pPr>
      <w:r w:rsidRPr="00507CDC">
        <w:rPr>
          <w:rFonts w:ascii="Arial" w:eastAsia="Arial" w:hAnsi="Arial" w:cs="Arial"/>
          <w:sz w:val="24"/>
          <w:szCs w:val="20"/>
        </w:rPr>
        <w:t>Herencias;</w:t>
      </w:r>
    </w:p>
    <w:p w14:paraId="5E8C755B" w14:textId="77777777" w:rsidR="007D2012" w:rsidRPr="00507CDC" w:rsidRDefault="007D2012" w:rsidP="007D2012">
      <w:pPr>
        <w:widowControl w:val="0"/>
        <w:numPr>
          <w:ilvl w:val="0"/>
          <w:numId w:val="37"/>
        </w:numPr>
        <w:spacing w:after="0" w:line="276" w:lineRule="auto"/>
        <w:ind w:left="284" w:firstLine="0"/>
        <w:jc w:val="both"/>
        <w:rPr>
          <w:rFonts w:ascii="Arial" w:eastAsia="Arial" w:hAnsi="Arial" w:cs="Arial"/>
          <w:sz w:val="24"/>
          <w:szCs w:val="20"/>
        </w:rPr>
      </w:pPr>
      <w:r w:rsidRPr="00507CDC">
        <w:rPr>
          <w:rFonts w:ascii="Arial" w:eastAsia="Arial" w:hAnsi="Arial" w:cs="Arial"/>
          <w:sz w:val="24"/>
          <w:szCs w:val="20"/>
        </w:rPr>
        <w:t>Legados;</w:t>
      </w:r>
    </w:p>
    <w:p w14:paraId="4D7F0730" w14:textId="77777777" w:rsidR="007D2012" w:rsidRPr="00507CDC" w:rsidRDefault="007D2012" w:rsidP="007D2012">
      <w:pPr>
        <w:widowControl w:val="0"/>
        <w:numPr>
          <w:ilvl w:val="0"/>
          <w:numId w:val="37"/>
        </w:numPr>
        <w:spacing w:after="0" w:line="276" w:lineRule="auto"/>
        <w:ind w:left="284" w:firstLine="0"/>
        <w:jc w:val="both"/>
        <w:rPr>
          <w:rFonts w:ascii="Arial" w:eastAsia="Arial" w:hAnsi="Arial" w:cs="Arial"/>
          <w:sz w:val="24"/>
          <w:szCs w:val="20"/>
        </w:rPr>
      </w:pPr>
      <w:r w:rsidRPr="00507CDC">
        <w:rPr>
          <w:rFonts w:ascii="Arial" w:eastAsia="Arial" w:hAnsi="Arial" w:cs="Arial"/>
          <w:sz w:val="24"/>
          <w:szCs w:val="20"/>
        </w:rPr>
        <w:t>Donaciones;</w:t>
      </w:r>
    </w:p>
    <w:p w14:paraId="1D43A231" w14:textId="77777777" w:rsidR="007D2012" w:rsidRPr="00507CDC" w:rsidRDefault="007D2012" w:rsidP="007D2012">
      <w:pPr>
        <w:widowControl w:val="0"/>
        <w:numPr>
          <w:ilvl w:val="0"/>
          <w:numId w:val="37"/>
        </w:numPr>
        <w:spacing w:after="0" w:line="276" w:lineRule="auto"/>
        <w:ind w:left="284" w:firstLine="0"/>
        <w:jc w:val="both"/>
        <w:rPr>
          <w:rFonts w:ascii="Arial" w:eastAsia="Arial" w:hAnsi="Arial" w:cs="Arial"/>
          <w:sz w:val="24"/>
          <w:szCs w:val="20"/>
        </w:rPr>
      </w:pPr>
      <w:r w:rsidRPr="00507CDC">
        <w:rPr>
          <w:rFonts w:ascii="Arial" w:eastAsia="Arial" w:hAnsi="Arial" w:cs="Arial"/>
          <w:sz w:val="24"/>
          <w:szCs w:val="20"/>
        </w:rPr>
        <w:t>Adjudicaciones judiciales;</w:t>
      </w:r>
    </w:p>
    <w:p w14:paraId="46B1FEE7" w14:textId="77777777" w:rsidR="007D2012" w:rsidRPr="00507CDC" w:rsidRDefault="007D2012" w:rsidP="007D2012">
      <w:pPr>
        <w:widowControl w:val="0"/>
        <w:numPr>
          <w:ilvl w:val="0"/>
          <w:numId w:val="37"/>
        </w:numPr>
        <w:spacing w:after="0" w:line="276" w:lineRule="auto"/>
        <w:ind w:left="284" w:firstLine="0"/>
        <w:jc w:val="both"/>
        <w:rPr>
          <w:rFonts w:ascii="Arial" w:eastAsia="Arial" w:hAnsi="Arial" w:cs="Arial"/>
          <w:sz w:val="24"/>
          <w:szCs w:val="20"/>
        </w:rPr>
      </w:pPr>
      <w:r w:rsidRPr="00507CDC">
        <w:rPr>
          <w:rFonts w:ascii="Arial" w:eastAsia="Arial" w:hAnsi="Arial" w:cs="Arial"/>
          <w:sz w:val="24"/>
          <w:szCs w:val="20"/>
        </w:rPr>
        <w:t>Adjudicaciones administrativas;</w:t>
      </w:r>
    </w:p>
    <w:p w14:paraId="358CBA3C" w14:textId="77777777" w:rsidR="007D2012" w:rsidRPr="00507CDC" w:rsidRDefault="007D2012" w:rsidP="007D2012">
      <w:pPr>
        <w:widowControl w:val="0"/>
        <w:numPr>
          <w:ilvl w:val="0"/>
          <w:numId w:val="37"/>
        </w:numPr>
        <w:spacing w:after="0" w:line="276" w:lineRule="auto"/>
        <w:ind w:left="284" w:firstLine="0"/>
        <w:jc w:val="both"/>
        <w:rPr>
          <w:rFonts w:ascii="Arial" w:eastAsia="Arial" w:hAnsi="Arial" w:cs="Arial"/>
          <w:sz w:val="24"/>
          <w:szCs w:val="20"/>
        </w:rPr>
      </w:pPr>
      <w:r w:rsidRPr="00507CDC">
        <w:rPr>
          <w:rFonts w:ascii="Arial" w:eastAsia="Arial" w:hAnsi="Arial" w:cs="Arial"/>
          <w:sz w:val="24"/>
          <w:szCs w:val="20"/>
        </w:rPr>
        <w:t>Subsidios de otro nivel de gobierno;</w:t>
      </w:r>
    </w:p>
    <w:p w14:paraId="72D17339" w14:textId="77777777" w:rsidR="007D2012" w:rsidRPr="00507CDC" w:rsidRDefault="007D2012" w:rsidP="007D2012">
      <w:pPr>
        <w:widowControl w:val="0"/>
        <w:numPr>
          <w:ilvl w:val="0"/>
          <w:numId w:val="37"/>
        </w:numPr>
        <w:spacing w:after="0" w:line="276" w:lineRule="auto"/>
        <w:ind w:left="284" w:firstLine="0"/>
        <w:jc w:val="both"/>
        <w:rPr>
          <w:rFonts w:ascii="Arial" w:eastAsia="Arial" w:hAnsi="Arial" w:cs="Arial"/>
          <w:sz w:val="24"/>
          <w:szCs w:val="20"/>
        </w:rPr>
      </w:pPr>
      <w:r w:rsidRPr="00507CDC">
        <w:rPr>
          <w:rFonts w:ascii="Arial" w:eastAsia="Arial" w:hAnsi="Arial" w:cs="Arial"/>
          <w:sz w:val="24"/>
          <w:szCs w:val="20"/>
        </w:rPr>
        <w:t>Subsidios de organismos públicos y privados, y</w:t>
      </w:r>
    </w:p>
    <w:p w14:paraId="683E5355" w14:textId="77777777" w:rsidR="007D2012" w:rsidRPr="00507CDC" w:rsidRDefault="007D2012" w:rsidP="007D2012">
      <w:pPr>
        <w:widowControl w:val="0"/>
        <w:numPr>
          <w:ilvl w:val="0"/>
          <w:numId w:val="37"/>
        </w:numPr>
        <w:spacing w:after="0" w:line="276" w:lineRule="auto"/>
        <w:ind w:left="284" w:firstLine="0"/>
        <w:jc w:val="both"/>
        <w:rPr>
          <w:rFonts w:ascii="Arial" w:eastAsia="Arial" w:hAnsi="Arial" w:cs="Arial"/>
          <w:sz w:val="24"/>
          <w:szCs w:val="20"/>
        </w:rPr>
      </w:pPr>
      <w:r w:rsidRPr="00507CDC">
        <w:rPr>
          <w:rFonts w:ascii="Arial" w:eastAsia="Arial" w:hAnsi="Arial" w:cs="Arial"/>
          <w:sz w:val="24"/>
          <w:szCs w:val="20"/>
        </w:rPr>
        <w:t>Multas impuestas por autoridades administrativas federales no fiscales.</w:t>
      </w:r>
    </w:p>
    <w:p w14:paraId="3A0FC702" w14:textId="77777777" w:rsidR="007D2012" w:rsidRPr="00507CDC" w:rsidRDefault="007D2012" w:rsidP="007D2012">
      <w:pPr>
        <w:spacing w:after="0" w:line="276" w:lineRule="auto"/>
        <w:rPr>
          <w:rFonts w:ascii="Arial" w:eastAsia="Arial" w:hAnsi="Arial" w:cs="Arial"/>
          <w:b/>
          <w:color w:val="000000"/>
          <w:sz w:val="24"/>
          <w:szCs w:val="20"/>
        </w:rPr>
      </w:pPr>
    </w:p>
    <w:p w14:paraId="0A527D7C" w14:textId="77777777" w:rsidR="007D2012" w:rsidRPr="00507CDC" w:rsidRDefault="007D2012" w:rsidP="007D2012">
      <w:pPr>
        <w:widowControl w:val="0"/>
        <w:pBdr>
          <w:top w:val="nil"/>
          <w:left w:val="nil"/>
          <w:bottom w:val="nil"/>
          <w:right w:val="nil"/>
          <w:between w:val="nil"/>
        </w:pBdr>
        <w:spacing w:after="0" w:line="276" w:lineRule="auto"/>
        <w:jc w:val="center"/>
        <w:rPr>
          <w:rFonts w:ascii="Arial" w:eastAsia="Arial" w:hAnsi="Arial" w:cs="Arial"/>
          <w:b/>
          <w:color w:val="000000"/>
          <w:sz w:val="24"/>
          <w:szCs w:val="20"/>
        </w:rPr>
      </w:pPr>
      <w:r w:rsidRPr="00507CDC">
        <w:rPr>
          <w:rFonts w:ascii="Arial" w:eastAsia="Arial" w:hAnsi="Arial" w:cs="Arial"/>
          <w:b/>
          <w:color w:val="000000"/>
          <w:sz w:val="24"/>
          <w:szCs w:val="20"/>
        </w:rPr>
        <w:t>CAPÍTULO III</w:t>
      </w:r>
    </w:p>
    <w:p w14:paraId="5C528956" w14:textId="27685479" w:rsidR="007D2012" w:rsidRDefault="007D2012" w:rsidP="007D2012">
      <w:pPr>
        <w:widowControl w:val="0"/>
        <w:pBdr>
          <w:top w:val="nil"/>
          <w:left w:val="nil"/>
          <w:bottom w:val="nil"/>
          <w:right w:val="nil"/>
          <w:between w:val="nil"/>
        </w:pBdr>
        <w:spacing w:after="0" w:line="276" w:lineRule="auto"/>
        <w:jc w:val="center"/>
        <w:rPr>
          <w:rFonts w:ascii="Arial" w:eastAsia="Arial" w:hAnsi="Arial" w:cs="Arial"/>
          <w:b/>
          <w:color w:val="000000"/>
          <w:sz w:val="24"/>
          <w:szCs w:val="20"/>
        </w:rPr>
      </w:pPr>
      <w:r w:rsidRPr="00507CDC">
        <w:rPr>
          <w:rFonts w:ascii="Arial" w:eastAsia="Arial" w:hAnsi="Arial" w:cs="Arial"/>
          <w:b/>
          <w:color w:val="000000"/>
          <w:sz w:val="24"/>
          <w:szCs w:val="20"/>
        </w:rPr>
        <w:t>Aprovechamientos Diversos</w:t>
      </w:r>
    </w:p>
    <w:p w14:paraId="656B8BAC" w14:textId="77777777" w:rsidR="007D2012" w:rsidRPr="00507CDC" w:rsidRDefault="007D2012" w:rsidP="007D2012">
      <w:pPr>
        <w:widowControl w:val="0"/>
        <w:pBdr>
          <w:top w:val="nil"/>
          <w:left w:val="nil"/>
          <w:bottom w:val="nil"/>
          <w:right w:val="nil"/>
          <w:between w:val="nil"/>
        </w:pBdr>
        <w:spacing w:after="0" w:line="276" w:lineRule="auto"/>
        <w:jc w:val="both"/>
        <w:rPr>
          <w:rFonts w:ascii="Arial" w:eastAsia="Arial" w:hAnsi="Arial" w:cs="Arial"/>
          <w:b/>
          <w:color w:val="000000"/>
          <w:sz w:val="24"/>
          <w:szCs w:val="20"/>
        </w:rPr>
      </w:pPr>
    </w:p>
    <w:p w14:paraId="69DA20BF" w14:textId="77777777" w:rsidR="007D2012" w:rsidRPr="00507CDC" w:rsidRDefault="007D2012" w:rsidP="007D2012">
      <w:pPr>
        <w:widowControl w:val="0"/>
        <w:spacing w:after="0" w:line="276" w:lineRule="auto"/>
        <w:jc w:val="both"/>
        <w:rPr>
          <w:rFonts w:ascii="Arial" w:eastAsia="Arial" w:hAnsi="Arial" w:cs="Arial"/>
          <w:b/>
          <w:sz w:val="24"/>
          <w:szCs w:val="20"/>
        </w:rPr>
      </w:pPr>
      <w:r w:rsidRPr="00507CDC">
        <w:rPr>
          <w:rFonts w:ascii="Arial" w:eastAsia="Arial" w:hAnsi="Arial" w:cs="Arial"/>
          <w:b/>
          <w:sz w:val="24"/>
          <w:szCs w:val="20"/>
        </w:rPr>
        <w:t xml:space="preserve">Artículo 56.- </w:t>
      </w:r>
      <w:r w:rsidRPr="00507CDC">
        <w:rPr>
          <w:rFonts w:ascii="Arial" w:eastAsia="Arial" w:hAnsi="Arial" w:cs="Arial"/>
          <w:sz w:val="24"/>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027225D" w14:textId="77777777" w:rsidR="007D2012" w:rsidRDefault="007D2012" w:rsidP="007D2012">
      <w:pPr>
        <w:widowControl w:val="0"/>
        <w:spacing w:after="0" w:line="276" w:lineRule="auto"/>
        <w:jc w:val="both"/>
        <w:rPr>
          <w:rFonts w:ascii="Arial" w:eastAsia="Arial" w:hAnsi="Arial" w:cs="Arial"/>
          <w:b/>
          <w:sz w:val="24"/>
          <w:szCs w:val="20"/>
        </w:rPr>
      </w:pPr>
    </w:p>
    <w:p w14:paraId="285E47F7" w14:textId="77777777" w:rsidR="007D2012" w:rsidRDefault="007D2012" w:rsidP="007D2012">
      <w:pPr>
        <w:widowControl w:val="0"/>
        <w:spacing w:after="0" w:line="276" w:lineRule="auto"/>
        <w:jc w:val="center"/>
        <w:rPr>
          <w:rFonts w:ascii="Arial" w:eastAsia="Arial" w:hAnsi="Arial" w:cs="Arial"/>
          <w:b/>
          <w:sz w:val="24"/>
          <w:szCs w:val="20"/>
        </w:rPr>
      </w:pPr>
      <w:r>
        <w:rPr>
          <w:rFonts w:ascii="Arial" w:eastAsia="Arial" w:hAnsi="Arial" w:cs="Arial"/>
          <w:b/>
          <w:sz w:val="24"/>
          <w:szCs w:val="20"/>
        </w:rPr>
        <w:t>CAPITULO IV</w:t>
      </w:r>
    </w:p>
    <w:p w14:paraId="43FBA413" w14:textId="77777777" w:rsidR="007D2012" w:rsidRDefault="007D2012" w:rsidP="007D2012">
      <w:pPr>
        <w:widowControl w:val="0"/>
        <w:spacing w:after="0" w:line="276" w:lineRule="auto"/>
        <w:jc w:val="center"/>
        <w:rPr>
          <w:rFonts w:ascii="Arial" w:eastAsia="Arial" w:hAnsi="Arial" w:cs="Arial"/>
          <w:b/>
          <w:sz w:val="24"/>
          <w:szCs w:val="20"/>
        </w:rPr>
      </w:pPr>
      <w:r>
        <w:rPr>
          <w:rFonts w:ascii="Arial" w:eastAsia="Arial" w:hAnsi="Arial" w:cs="Arial"/>
          <w:b/>
          <w:sz w:val="24"/>
          <w:szCs w:val="20"/>
        </w:rPr>
        <w:t>Actualizaciones y Recargos</w:t>
      </w:r>
    </w:p>
    <w:p w14:paraId="27D24279" w14:textId="77777777" w:rsidR="007D2012" w:rsidRDefault="007D2012" w:rsidP="007D2012">
      <w:pPr>
        <w:widowControl w:val="0"/>
        <w:spacing w:after="0" w:line="276" w:lineRule="auto"/>
        <w:jc w:val="center"/>
        <w:rPr>
          <w:rFonts w:ascii="Arial" w:eastAsia="Arial" w:hAnsi="Arial" w:cs="Arial"/>
          <w:b/>
          <w:sz w:val="24"/>
          <w:szCs w:val="20"/>
        </w:rPr>
      </w:pPr>
    </w:p>
    <w:p w14:paraId="484CE011" w14:textId="43D97166" w:rsidR="007D2012" w:rsidRPr="00507CDC" w:rsidRDefault="007D2012" w:rsidP="007D2012">
      <w:pPr>
        <w:widowControl w:val="0"/>
        <w:pBdr>
          <w:top w:val="nil"/>
          <w:left w:val="nil"/>
          <w:bottom w:val="nil"/>
          <w:right w:val="nil"/>
          <w:between w:val="nil"/>
        </w:pBdr>
        <w:spacing w:after="0" w:line="276" w:lineRule="auto"/>
        <w:rPr>
          <w:rFonts w:ascii="Arial" w:eastAsia="Arial" w:hAnsi="Arial" w:cs="Arial"/>
          <w:b/>
          <w:color w:val="000000"/>
          <w:sz w:val="24"/>
          <w:szCs w:val="20"/>
        </w:rPr>
      </w:pPr>
      <w:r>
        <w:rPr>
          <w:rFonts w:ascii="Arial" w:eastAsia="Arial" w:hAnsi="Arial" w:cs="Arial"/>
          <w:b/>
          <w:color w:val="000000"/>
          <w:sz w:val="24"/>
          <w:szCs w:val="20"/>
        </w:rPr>
        <w:t xml:space="preserve">Artículo 57.- </w:t>
      </w:r>
      <w:r w:rsidRPr="00E634BC">
        <w:rPr>
          <w:rFonts w:ascii="Arial" w:eastAsia="Arial" w:hAnsi="Arial" w:cs="Arial"/>
          <w:color w:val="000000"/>
          <w:sz w:val="24"/>
          <w:szCs w:val="20"/>
        </w:rPr>
        <w:t>Para los impuestos, contribuciones, derechos y aprovechamientos, cuando no sea</w:t>
      </w:r>
      <w:r w:rsidR="002974EB">
        <w:rPr>
          <w:rFonts w:ascii="Arial" w:eastAsia="Arial" w:hAnsi="Arial" w:cs="Arial"/>
          <w:color w:val="000000"/>
          <w:sz w:val="24"/>
          <w:szCs w:val="20"/>
        </w:rPr>
        <w:t>n</w:t>
      </w:r>
      <w:r w:rsidRPr="00E634BC">
        <w:rPr>
          <w:rFonts w:ascii="Arial" w:eastAsia="Arial" w:hAnsi="Arial" w:cs="Arial"/>
          <w:color w:val="000000"/>
          <w:sz w:val="24"/>
          <w:szCs w:val="20"/>
        </w:rPr>
        <w:t xml:space="preserve"> cubiertos en el plazo establecido se tendrá lo siguiente.</w:t>
      </w:r>
    </w:p>
    <w:p w14:paraId="483CCA49" w14:textId="77777777" w:rsidR="007D2012" w:rsidRDefault="007D2012" w:rsidP="007D2012">
      <w:pPr>
        <w:widowControl w:val="0"/>
        <w:spacing w:after="0" w:line="276" w:lineRule="auto"/>
        <w:jc w:val="center"/>
        <w:rPr>
          <w:rFonts w:ascii="Arial" w:eastAsia="Arial" w:hAnsi="Arial" w:cs="Arial"/>
          <w:b/>
          <w:sz w:val="24"/>
          <w:szCs w:val="20"/>
        </w:rPr>
      </w:pPr>
      <w:bookmarkStart w:id="7" w:name="_GoBack"/>
      <w:bookmarkEnd w:id="7"/>
    </w:p>
    <w:p w14:paraId="5F2931C0" w14:textId="77777777" w:rsidR="007D2012" w:rsidRPr="004B4729" w:rsidRDefault="007D2012" w:rsidP="007D2012">
      <w:pPr>
        <w:spacing w:line="276" w:lineRule="auto"/>
        <w:jc w:val="both"/>
        <w:rPr>
          <w:rFonts w:ascii="Arial" w:hAnsi="Arial" w:cs="Arial"/>
          <w:color w:val="0A0A0A"/>
          <w:sz w:val="24"/>
          <w:szCs w:val="24"/>
          <w:shd w:val="clear" w:color="auto" w:fill="FFFFFF"/>
        </w:rPr>
      </w:pPr>
      <w:r>
        <w:rPr>
          <w:rFonts w:ascii="Arial" w:hAnsi="Arial" w:cs="Arial"/>
          <w:b/>
          <w:sz w:val="24"/>
          <w:szCs w:val="24"/>
        </w:rPr>
        <w:t>Artículo 57</w:t>
      </w:r>
      <w:r w:rsidRPr="004B4729">
        <w:rPr>
          <w:rFonts w:ascii="Arial" w:hAnsi="Arial" w:cs="Arial"/>
          <w:b/>
          <w:sz w:val="24"/>
          <w:szCs w:val="24"/>
        </w:rPr>
        <w:t>.A.- Actualización;</w:t>
      </w:r>
      <w:r w:rsidRPr="004B4729">
        <w:rPr>
          <w:rFonts w:ascii="Arial" w:hAnsi="Arial" w:cs="Arial"/>
          <w:sz w:val="24"/>
          <w:szCs w:val="24"/>
        </w:rPr>
        <w:t xml:space="preserve"> Cuando el impuesto no se cubra en la fecha establecido el importe de este </w:t>
      </w:r>
      <w:r w:rsidRPr="004B4729">
        <w:rPr>
          <w:rFonts w:ascii="Arial" w:hAnsi="Arial" w:cs="Arial"/>
          <w:color w:val="0A0A0A"/>
          <w:sz w:val="24"/>
          <w:szCs w:val="24"/>
          <w:shd w:val="clear" w:color="auto" w:fill="FFFFFF"/>
        </w:rPr>
        <w:t>se actualizara por inflación (porcentaje de inflación del año en el que se realice  el pago) desde el mes en que debió realizarse el pago y hasta que el mismo se efectúe.</w:t>
      </w:r>
    </w:p>
    <w:p w14:paraId="4A668DC8" w14:textId="77777777" w:rsidR="007D2012" w:rsidRPr="004B4729" w:rsidRDefault="007D2012" w:rsidP="007D2012">
      <w:pPr>
        <w:spacing w:line="276" w:lineRule="auto"/>
        <w:jc w:val="both"/>
        <w:rPr>
          <w:rFonts w:ascii="Arial" w:hAnsi="Arial" w:cs="Arial"/>
          <w:color w:val="0A0A0A"/>
          <w:sz w:val="24"/>
          <w:szCs w:val="24"/>
          <w:shd w:val="clear" w:color="auto" w:fill="FFFFFF"/>
        </w:rPr>
      </w:pPr>
      <w:r>
        <w:rPr>
          <w:rFonts w:ascii="Arial" w:hAnsi="Arial" w:cs="Arial"/>
          <w:b/>
          <w:sz w:val="24"/>
          <w:szCs w:val="24"/>
        </w:rPr>
        <w:t>Artículo 57</w:t>
      </w:r>
      <w:r w:rsidRPr="004B4729">
        <w:rPr>
          <w:rFonts w:ascii="Arial" w:hAnsi="Arial" w:cs="Arial"/>
          <w:b/>
          <w:sz w:val="24"/>
          <w:szCs w:val="24"/>
        </w:rPr>
        <w:t xml:space="preserve">.B.- Recargo; </w:t>
      </w:r>
      <w:r w:rsidRPr="004B4729">
        <w:rPr>
          <w:rFonts w:ascii="Arial" w:hAnsi="Arial" w:cs="Arial"/>
          <w:color w:val="0A0A0A"/>
          <w:sz w:val="24"/>
          <w:szCs w:val="24"/>
          <w:shd w:val="clear" w:color="auto" w:fill="FFFFFF"/>
        </w:rPr>
        <w:t>Los recargos se calculan sumando los porcentajes mensuales establecidos en esta Ley para cada mes de mora, desde la fecha original de pago hasta la fecha de pago real.</w:t>
      </w:r>
    </w:p>
    <w:p w14:paraId="5B5A153C" w14:textId="77777777" w:rsidR="007D2012" w:rsidRPr="004B4729" w:rsidRDefault="007D2012" w:rsidP="007D2012">
      <w:pPr>
        <w:spacing w:line="276" w:lineRule="auto"/>
        <w:jc w:val="both"/>
        <w:rPr>
          <w:rFonts w:ascii="Arial" w:hAnsi="Arial" w:cs="Arial"/>
          <w:color w:val="0A0A0A"/>
          <w:sz w:val="24"/>
          <w:szCs w:val="24"/>
          <w:shd w:val="clear" w:color="auto" w:fill="FFFFFF"/>
        </w:rPr>
      </w:pPr>
      <w:r w:rsidRPr="004B4729">
        <w:rPr>
          <w:rFonts w:ascii="Arial" w:hAnsi="Arial" w:cs="Arial"/>
          <w:color w:val="0A0A0A"/>
          <w:sz w:val="24"/>
          <w:szCs w:val="24"/>
          <w:shd w:val="clear" w:color="auto" w:fill="FFFFFF"/>
        </w:rPr>
        <w:t>La </w:t>
      </w:r>
      <w:r w:rsidRPr="004B4729">
        <w:rPr>
          <w:rStyle w:val="Textoennegrita"/>
          <w:rFonts w:ascii="Arial" w:hAnsi="Arial" w:cs="Arial"/>
          <w:b w:val="0"/>
          <w:color w:val="0A0A0A"/>
          <w:sz w:val="24"/>
          <w:szCs w:val="24"/>
          <w:shd w:val="clear" w:color="auto" w:fill="FFFFFF"/>
        </w:rPr>
        <w:t>tasa por mora</w:t>
      </w:r>
      <w:r w:rsidRPr="004B4729">
        <w:rPr>
          <w:rFonts w:ascii="Arial" w:hAnsi="Arial" w:cs="Arial"/>
          <w:color w:val="0A0A0A"/>
          <w:sz w:val="24"/>
          <w:szCs w:val="24"/>
          <w:shd w:val="clear" w:color="auto" w:fill="FFFFFF"/>
        </w:rPr>
        <w:t> (falta de pago oportuno). Para el año 2026, la tasa de recargos por mora es del </w:t>
      </w:r>
      <w:r>
        <w:rPr>
          <w:rStyle w:val="Textoennegrita"/>
          <w:rFonts w:ascii="Arial" w:hAnsi="Arial" w:cs="Arial"/>
          <w:b w:val="0"/>
          <w:color w:val="0A0A0A"/>
          <w:sz w:val="24"/>
          <w:szCs w:val="24"/>
          <w:shd w:val="clear" w:color="auto" w:fill="FFFFFF"/>
        </w:rPr>
        <w:t>2.07</w:t>
      </w:r>
      <w:r w:rsidRPr="004B4729">
        <w:rPr>
          <w:rStyle w:val="Textoennegrita"/>
          <w:rFonts w:ascii="Arial" w:hAnsi="Arial" w:cs="Arial"/>
          <w:b w:val="0"/>
          <w:color w:val="0A0A0A"/>
          <w:sz w:val="24"/>
          <w:szCs w:val="24"/>
          <w:shd w:val="clear" w:color="auto" w:fill="FFFFFF"/>
        </w:rPr>
        <w:t>% mensual</w:t>
      </w:r>
      <w:r>
        <w:rPr>
          <w:rStyle w:val="Textoennegrita"/>
          <w:rFonts w:ascii="Arial" w:hAnsi="Arial" w:cs="Arial"/>
          <w:b w:val="0"/>
          <w:color w:val="0A0A0A"/>
          <w:sz w:val="24"/>
          <w:szCs w:val="24"/>
          <w:shd w:val="clear" w:color="auto" w:fill="FFFFFF"/>
        </w:rPr>
        <w:t>.</w:t>
      </w:r>
    </w:p>
    <w:p w14:paraId="29ED87FF" w14:textId="77777777" w:rsidR="007D2012" w:rsidRDefault="007D2012" w:rsidP="007D2012">
      <w:pPr>
        <w:widowControl w:val="0"/>
        <w:spacing w:after="0" w:line="276" w:lineRule="auto"/>
        <w:jc w:val="center"/>
        <w:rPr>
          <w:rFonts w:ascii="Arial" w:eastAsia="Arial" w:hAnsi="Arial" w:cs="Arial"/>
          <w:b/>
          <w:sz w:val="24"/>
          <w:szCs w:val="20"/>
        </w:rPr>
      </w:pPr>
    </w:p>
    <w:p w14:paraId="18871C61" w14:textId="77777777" w:rsidR="007D2012" w:rsidRPr="00507CDC" w:rsidRDefault="007D2012" w:rsidP="007D2012">
      <w:pPr>
        <w:widowControl w:val="0"/>
        <w:spacing w:after="0" w:line="276" w:lineRule="auto"/>
        <w:jc w:val="both"/>
        <w:rPr>
          <w:rFonts w:ascii="Arial" w:eastAsia="Arial" w:hAnsi="Arial" w:cs="Arial"/>
          <w:b/>
          <w:sz w:val="24"/>
          <w:szCs w:val="20"/>
        </w:rPr>
      </w:pPr>
    </w:p>
    <w:p w14:paraId="12586771"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TÍTULO SÉPTIMO</w:t>
      </w:r>
    </w:p>
    <w:p w14:paraId="64852859"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PARTICIPACIONES Y APORTACIONES</w:t>
      </w:r>
    </w:p>
    <w:p w14:paraId="6369D76A" w14:textId="77777777" w:rsidR="007D2012" w:rsidRPr="00507CDC" w:rsidRDefault="007D2012" w:rsidP="007D2012">
      <w:pPr>
        <w:widowControl w:val="0"/>
        <w:spacing w:after="0" w:line="276" w:lineRule="auto"/>
        <w:jc w:val="both"/>
        <w:rPr>
          <w:rFonts w:ascii="Arial" w:eastAsia="Arial" w:hAnsi="Arial" w:cs="Arial"/>
          <w:b/>
          <w:sz w:val="24"/>
          <w:szCs w:val="20"/>
        </w:rPr>
      </w:pPr>
    </w:p>
    <w:p w14:paraId="6E79EBBA"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CAPÍTULO ÚNICO</w:t>
      </w:r>
    </w:p>
    <w:p w14:paraId="56551FD4"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Participaciones Federales, Estatales y Aportaciones</w:t>
      </w:r>
    </w:p>
    <w:p w14:paraId="1AB2D92A" w14:textId="77777777" w:rsidR="007D2012" w:rsidRPr="00507CDC" w:rsidRDefault="007D2012" w:rsidP="007D2012">
      <w:pPr>
        <w:widowControl w:val="0"/>
        <w:spacing w:after="0" w:line="276" w:lineRule="auto"/>
        <w:jc w:val="both"/>
        <w:rPr>
          <w:rFonts w:ascii="Arial" w:eastAsia="Arial" w:hAnsi="Arial" w:cs="Arial"/>
          <w:b/>
          <w:sz w:val="24"/>
          <w:szCs w:val="20"/>
        </w:rPr>
      </w:pPr>
    </w:p>
    <w:p w14:paraId="5A41EF3B" w14:textId="77777777" w:rsidR="007D2012" w:rsidRPr="00507CDC" w:rsidRDefault="007D2012" w:rsidP="007D2012">
      <w:pPr>
        <w:widowControl w:val="0"/>
        <w:spacing w:after="0" w:line="276" w:lineRule="auto"/>
        <w:jc w:val="both"/>
        <w:rPr>
          <w:rFonts w:ascii="Arial" w:eastAsia="Arial" w:hAnsi="Arial" w:cs="Arial"/>
          <w:sz w:val="24"/>
          <w:szCs w:val="20"/>
        </w:rPr>
      </w:pPr>
      <w:r>
        <w:rPr>
          <w:rFonts w:ascii="Arial" w:eastAsia="Arial" w:hAnsi="Arial" w:cs="Arial"/>
          <w:b/>
          <w:sz w:val="24"/>
          <w:szCs w:val="20"/>
        </w:rPr>
        <w:t>Artículo 58</w:t>
      </w:r>
      <w:r w:rsidRPr="00507CDC">
        <w:rPr>
          <w:rFonts w:ascii="Arial" w:eastAsia="Arial" w:hAnsi="Arial" w:cs="Arial"/>
          <w:b/>
          <w:sz w:val="24"/>
          <w:szCs w:val="20"/>
        </w:rPr>
        <w:t>.</w:t>
      </w:r>
      <w:r w:rsidRPr="00507CDC">
        <w:rPr>
          <w:rFonts w:ascii="Arial" w:eastAsia="Arial" w:hAnsi="Arial" w:cs="Arial"/>
          <w:sz w:val="24"/>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2E839582" w14:textId="77777777" w:rsidR="007D2012" w:rsidRPr="006E62D9" w:rsidRDefault="007D2012" w:rsidP="007D2012">
      <w:pPr>
        <w:widowControl w:val="0"/>
        <w:spacing w:after="0" w:line="360" w:lineRule="auto"/>
        <w:jc w:val="both"/>
        <w:rPr>
          <w:rFonts w:ascii="Arial" w:eastAsia="Arial" w:hAnsi="Arial" w:cs="Arial"/>
          <w:sz w:val="20"/>
          <w:szCs w:val="20"/>
        </w:rPr>
      </w:pPr>
    </w:p>
    <w:p w14:paraId="090B655C" w14:textId="77777777" w:rsidR="007D2012" w:rsidRPr="00507CDC" w:rsidRDefault="007D2012" w:rsidP="007D2012">
      <w:pPr>
        <w:widowControl w:val="0"/>
        <w:spacing w:after="0" w:line="276" w:lineRule="auto"/>
        <w:jc w:val="both"/>
        <w:rPr>
          <w:rFonts w:ascii="Arial" w:eastAsia="Arial" w:hAnsi="Arial" w:cs="Arial"/>
          <w:sz w:val="24"/>
          <w:szCs w:val="20"/>
        </w:rPr>
      </w:pPr>
      <w:r w:rsidRPr="00507CDC">
        <w:rPr>
          <w:rFonts w:ascii="Arial" w:eastAsia="Arial" w:hAnsi="Arial" w:cs="Arial"/>
          <w:sz w:val="24"/>
          <w:szCs w:val="20"/>
        </w:rPr>
        <w:t>La Hacienda Pública Municipal percibirá las participaciones estatales y federales determinadas en los convenios relativos y en la Ley de Coordinación Fiscal del Estado de Yucatán.</w:t>
      </w:r>
    </w:p>
    <w:p w14:paraId="153C38B1" w14:textId="77777777" w:rsidR="007D2012" w:rsidRPr="00507CDC" w:rsidRDefault="007D2012" w:rsidP="007D2012">
      <w:pPr>
        <w:widowControl w:val="0"/>
        <w:spacing w:after="0" w:line="276" w:lineRule="auto"/>
        <w:jc w:val="both"/>
        <w:rPr>
          <w:rFonts w:ascii="Arial" w:eastAsia="Arial" w:hAnsi="Arial" w:cs="Arial"/>
          <w:b/>
          <w:sz w:val="24"/>
          <w:szCs w:val="20"/>
        </w:rPr>
      </w:pPr>
    </w:p>
    <w:p w14:paraId="42578F9B"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TÍTULO OCTAVO</w:t>
      </w:r>
    </w:p>
    <w:p w14:paraId="342CF4B7"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INGRESOS EXTRAORDINARIOS</w:t>
      </w:r>
    </w:p>
    <w:p w14:paraId="3BB4EE4B" w14:textId="77777777" w:rsidR="007D2012" w:rsidRPr="00507CDC" w:rsidRDefault="007D2012" w:rsidP="007D2012">
      <w:pPr>
        <w:widowControl w:val="0"/>
        <w:spacing w:after="0" w:line="276" w:lineRule="auto"/>
        <w:jc w:val="both"/>
        <w:rPr>
          <w:rFonts w:ascii="Arial" w:eastAsia="Arial" w:hAnsi="Arial" w:cs="Arial"/>
          <w:b/>
          <w:sz w:val="24"/>
          <w:szCs w:val="20"/>
        </w:rPr>
      </w:pPr>
    </w:p>
    <w:p w14:paraId="2726769C"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CAPÍTULO ÚNICO</w:t>
      </w:r>
    </w:p>
    <w:p w14:paraId="09A0FD77" w14:textId="77777777" w:rsidR="007D2012" w:rsidRPr="00507CDC" w:rsidRDefault="007D2012" w:rsidP="007D2012">
      <w:pPr>
        <w:widowControl w:val="0"/>
        <w:spacing w:after="0" w:line="276" w:lineRule="auto"/>
        <w:jc w:val="center"/>
        <w:rPr>
          <w:rFonts w:ascii="Arial" w:eastAsia="Arial" w:hAnsi="Arial" w:cs="Arial"/>
          <w:b/>
          <w:sz w:val="24"/>
          <w:szCs w:val="20"/>
        </w:rPr>
      </w:pPr>
      <w:r w:rsidRPr="00507CDC">
        <w:rPr>
          <w:rFonts w:ascii="Arial" w:eastAsia="Arial" w:hAnsi="Arial" w:cs="Arial"/>
          <w:b/>
          <w:sz w:val="24"/>
          <w:szCs w:val="20"/>
        </w:rPr>
        <w:t>De los Empréstitos, Subsidios y los Provenientes del Estado o la Federación</w:t>
      </w:r>
    </w:p>
    <w:p w14:paraId="002879F4" w14:textId="77777777" w:rsidR="007D2012" w:rsidRPr="00507CDC" w:rsidRDefault="007D2012" w:rsidP="007D2012">
      <w:pPr>
        <w:widowControl w:val="0"/>
        <w:spacing w:after="0" w:line="276" w:lineRule="auto"/>
        <w:jc w:val="both"/>
        <w:rPr>
          <w:rFonts w:ascii="Arial" w:eastAsia="Arial" w:hAnsi="Arial" w:cs="Arial"/>
          <w:b/>
          <w:sz w:val="24"/>
          <w:szCs w:val="20"/>
        </w:rPr>
      </w:pPr>
    </w:p>
    <w:p w14:paraId="12D4F4F7" w14:textId="1988927C" w:rsidR="007D2012" w:rsidRPr="00507CDC" w:rsidRDefault="007D2012" w:rsidP="0070688C">
      <w:pPr>
        <w:widowControl w:val="0"/>
        <w:spacing w:after="0" w:line="276" w:lineRule="auto"/>
        <w:jc w:val="both"/>
        <w:rPr>
          <w:rFonts w:ascii="Arial" w:eastAsia="Arial" w:hAnsi="Arial" w:cs="Arial"/>
          <w:b/>
          <w:sz w:val="24"/>
          <w:szCs w:val="24"/>
          <w:lang w:val="en-US"/>
        </w:rPr>
      </w:pPr>
      <w:r>
        <w:rPr>
          <w:rFonts w:ascii="Arial" w:eastAsia="Arial" w:hAnsi="Arial" w:cs="Arial"/>
          <w:b/>
          <w:sz w:val="24"/>
          <w:szCs w:val="20"/>
        </w:rPr>
        <w:t>Artículo 59</w:t>
      </w:r>
      <w:r w:rsidRPr="00507CDC">
        <w:rPr>
          <w:rFonts w:ascii="Arial" w:eastAsia="Arial" w:hAnsi="Arial" w:cs="Arial"/>
          <w:b/>
          <w:sz w:val="24"/>
          <w:szCs w:val="20"/>
        </w:rPr>
        <w:t xml:space="preserve">.- </w:t>
      </w:r>
      <w:r w:rsidRPr="00507CDC">
        <w:rPr>
          <w:rFonts w:ascii="Arial" w:eastAsia="Arial" w:hAnsi="Arial" w:cs="Arial"/>
          <w:sz w:val="24"/>
          <w:szCs w:val="20"/>
        </w:rPr>
        <w:t xml:space="preserve">Son ingresos extraordinarios los empréstitos, los subsidios o aquellos </w:t>
      </w:r>
      <w:r w:rsidRPr="00507CDC">
        <w:rPr>
          <w:rFonts w:ascii="Arial" w:eastAsia="Arial" w:hAnsi="Arial" w:cs="Arial"/>
          <w:sz w:val="24"/>
          <w:szCs w:val="24"/>
        </w:rPr>
        <w:lastRenderedPageBreak/>
        <w:t>que el Municipio reciba de la Federación o del Estado, por conceptos diferentes a participaciones o aportaciones y los decretados excepcionalmente.</w:t>
      </w:r>
    </w:p>
    <w:p w14:paraId="107EC9BA" w14:textId="77777777" w:rsidR="002263B8" w:rsidRDefault="002263B8" w:rsidP="002263B8">
      <w:pPr>
        <w:widowControl w:val="0"/>
        <w:spacing w:after="0" w:line="276" w:lineRule="auto"/>
        <w:jc w:val="both"/>
        <w:rPr>
          <w:rFonts w:ascii="Arial" w:eastAsia="Arial" w:hAnsi="Arial" w:cs="Arial"/>
          <w:sz w:val="24"/>
          <w:szCs w:val="24"/>
        </w:rPr>
      </w:pPr>
    </w:p>
    <w:p w14:paraId="52981CA4" w14:textId="308F9CCA" w:rsidR="002263B8" w:rsidRPr="002263B8" w:rsidRDefault="002263B8" w:rsidP="002263B8">
      <w:pPr>
        <w:widowControl w:val="0"/>
        <w:spacing w:after="0" w:line="276" w:lineRule="auto"/>
        <w:jc w:val="center"/>
        <w:rPr>
          <w:rFonts w:ascii="Arial" w:eastAsia="Arial" w:hAnsi="Arial" w:cs="Arial"/>
          <w:b/>
          <w:sz w:val="24"/>
          <w:szCs w:val="24"/>
          <w:lang w:val="en-US"/>
        </w:rPr>
      </w:pPr>
      <w:r w:rsidRPr="002263B8">
        <w:rPr>
          <w:rFonts w:ascii="Arial" w:eastAsia="Arial" w:hAnsi="Arial" w:cs="Arial"/>
          <w:b/>
          <w:sz w:val="24"/>
          <w:szCs w:val="24"/>
        </w:rPr>
        <w:t>TRANSITORIOS</w:t>
      </w:r>
    </w:p>
    <w:p w14:paraId="6ADD8E96" w14:textId="77777777" w:rsidR="002263B8" w:rsidRPr="00507CDC" w:rsidRDefault="002263B8" w:rsidP="002263B8">
      <w:pPr>
        <w:widowControl w:val="0"/>
        <w:spacing w:after="0" w:line="276" w:lineRule="auto"/>
        <w:jc w:val="both"/>
        <w:rPr>
          <w:rFonts w:ascii="Arial" w:eastAsia="Arial" w:hAnsi="Arial" w:cs="Arial"/>
          <w:b/>
          <w:sz w:val="24"/>
          <w:szCs w:val="24"/>
        </w:rPr>
      </w:pPr>
    </w:p>
    <w:p w14:paraId="267B8AB8" w14:textId="0471EBD2" w:rsidR="002263B8" w:rsidRPr="00507CDC" w:rsidRDefault="002263B8" w:rsidP="002263B8">
      <w:pPr>
        <w:widowControl w:val="0"/>
        <w:spacing w:after="0" w:line="276" w:lineRule="auto"/>
        <w:jc w:val="both"/>
        <w:rPr>
          <w:rFonts w:ascii="Arial" w:hAnsi="Arial" w:cs="Arial"/>
          <w:sz w:val="24"/>
          <w:szCs w:val="24"/>
        </w:rPr>
      </w:pPr>
      <w:r w:rsidRPr="00507CDC">
        <w:rPr>
          <w:rFonts w:ascii="Arial" w:eastAsia="Arial" w:hAnsi="Arial" w:cs="Arial"/>
          <w:b/>
          <w:sz w:val="24"/>
          <w:szCs w:val="24"/>
        </w:rPr>
        <w:t xml:space="preserve">Artículo </w:t>
      </w:r>
      <w:r>
        <w:rPr>
          <w:rFonts w:ascii="Arial" w:eastAsia="Arial" w:hAnsi="Arial" w:cs="Arial"/>
          <w:b/>
          <w:sz w:val="24"/>
          <w:szCs w:val="24"/>
        </w:rPr>
        <w:t>primero</w:t>
      </w:r>
      <w:r w:rsidRPr="00507CDC">
        <w:rPr>
          <w:rFonts w:ascii="Arial" w:eastAsia="Arial" w:hAnsi="Arial" w:cs="Arial"/>
          <w:b/>
          <w:sz w:val="24"/>
          <w:szCs w:val="24"/>
        </w:rPr>
        <w:t xml:space="preserve">.- </w:t>
      </w:r>
      <w:r w:rsidRPr="00507CDC">
        <w:rPr>
          <w:rFonts w:ascii="Arial" w:eastAsia="Arial" w:hAnsi="Arial" w:cs="Arial"/>
          <w:sz w:val="24"/>
          <w:szCs w:val="24"/>
        </w:rPr>
        <w:t>Para poder percibir aprovechamientos vía infracciones por faltas administrativas, el Ayuntamiento deberá contar con los reglamentos municipales respectivos, los que establecerán los montos de las sanciones correspondientes.</w:t>
      </w:r>
    </w:p>
    <w:p w14:paraId="56F12D16" w14:textId="77777777" w:rsidR="002263B8" w:rsidRPr="00507CDC" w:rsidRDefault="002263B8" w:rsidP="002263B8">
      <w:pPr>
        <w:widowControl w:val="0"/>
        <w:autoSpaceDE w:val="0"/>
        <w:autoSpaceDN w:val="0"/>
        <w:adjustRightInd w:val="0"/>
        <w:spacing w:after="0" w:line="276" w:lineRule="auto"/>
        <w:jc w:val="center"/>
        <w:rPr>
          <w:rFonts w:ascii="Arial" w:eastAsia="Arial MT" w:hAnsi="Arial" w:cs="Arial"/>
          <w:b/>
          <w:sz w:val="24"/>
          <w:szCs w:val="24"/>
          <w:lang w:val="pt-BR"/>
        </w:rPr>
      </w:pPr>
    </w:p>
    <w:p w14:paraId="3C736827" w14:textId="72AE33B9" w:rsidR="002263B8" w:rsidRDefault="002263B8" w:rsidP="002263B8">
      <w:pPr>
        <w:widowControl w:val="0"/>
        <w:autoSpaceDE w:val="0"/>
        <w:autoSpaceDN w:val="0"/>
        <w:spacing w:after="0" w:line="276" w:lineRule="auto"/>
        <w:jc w:val="both"/>
        <w:rPr>
          <w:rFonts w:ascii="Arial" w:eastAsia="Arial MT" w:hAnsi="Arial" w:cs="Arial"/>
          <w:sz w:val="24"/>
          <w:szCs w:val="24"/>
        </w:rPr>
      </w:pPr>
      <w:r>
        <w:rPr>
          <w:rFonts w:ascii="Arial" w:eastAsia="Arial MT" w:hAnsi="Arial" w:cs="Arial"/>
          <w:b/>
          <w:sz w:val="24"/>
          <w:szCs w:val="24"/>
        </w:rPr>
        <w:t>Artículo segundo</w:t>
      </w:r>
      <w:r w:rsidRPr="00507CDC">
        <w:rPr>
          <w:rFonts w:ascii="Arial" w:eastAsia="Arial MT" w:hAnsi="Arial" w:cs="Arial"/>
          <w:b/>
          <w:sz w:val="24"/>
          <w:szCs w:val="24"/>
        </w:rPr>
        <w:t xml:space="preserve">. </w:t>
      </w:r>
      <w:r w:rsidRPr="00507CDC">
        <w:rPr>
          <w:rFonts w:ascii="Arial" w:eastAsia="Arial MT" w:hAnsi="Arial" w:cs="Arial"/>
          <w:sz w:val="24"/>
          <w:szCs w:val="24"/>
        </w:rPr>
        <w:t>Este decreto y las leyes contenidas en él, entrarán en vigor el día primero de en</w:t>
      </w:r>
      <w:r>
        <w:rPr>
          <w:rFonts w:ascii="Arial" w:eastAsia="Arial MT" w:hAnsi="Arial" w:cs="Arial"/>
          <w:sz w:val="24"/>
          <w:szCs w:val="24"/>
        </w:rPr>
        <w:t>ero del año dos mil veintiséis</w:t>
      </w:r>
      <w:r w:rsidRPr="00507CDC">
        <w:rPr>
          <w:rFonts w:ascii="Arial" w:eastAsia="Arial MT" w:hAnsi="Arial" w:cs="Arial"/>
          <w:sz w:val="24"/>
          <w:szCs w:val="24"/>
        </w:rPr>
        <w:t>, previa su publicación en el Diario Oficial del Gobierno del Estado de Yucatán, y tendrán vigencia hasta el treinta y uno de diciembre del mismo año.</w:t>
      </w:r>
    </w:p>
    <w:p w14:paraId="3559D6F4" w14:textId="77777777" w:rsidR="002263B8" w:rsidRPr="00507CDC" w:rsidRDefault="002263B8" w:rsidP="002263B8">
      <w:pPr>
        <w:widowControl w:val="0"/>
        <w:autoSpaceDE w:val="0"/>
        <w:autoSpaceDN w:val="0"/>
        <w:spacing w:after="0" w:line="276" w:lineRule="auto"/>
        <w:jc w:val="both"/>
        <w:rPr>
          <w:rFonts w:ascii="Arial" w:eastAsia="Arial MT" w:hAnsi="Arial" w:cs="Arial"/>
          <w:sz w:val="24"/>
          <w:szCs w:val="24"/>
        </w:rPr>
      </w:pPr>
    </w:p>
    <w:p w14:paraId="326F6C85" w14:textId="339D7E00" w:rsidR="002263B8" w:rsidRPr="00507CDC" w:rsidRDefault="002263B8" w:rsidP="002263B8">
      <w:pPr>
        <w:widowControl w:val="0"/>
        <w:autoSpaceDE w:val="0"/>
        <w:autoSpaceDN w:val="0"/>
        <w:spacing w:after="0" w:line="276" w:lineRule="auto"/>
        <w:jc w:val="both"/>
        <w:rPr>
          <w:rFonts w:ascii="Arial" w:eastAsia="Arial MT" w:hAnsi="Arial" w:cs="Arial"/>
          <w:sz w:val="24"/>
          <w:szCs w:val="24"/>
          <w:shd w:val="clear" w:color="auto" w:fill="FFFFFF"/>
        </w:rPr>
      </w:pPr>
      <w:r w:rsidRPr="00507CDC">
        <w:rPr>
          <w:rFonts w:ascii="Arial" w:eastAsia="Arial MT" w:hAnsi="Arial" w:cs="Arial"/>
          <w:b/>
          <w:sz w:val="24"/>
          <w:szCs w:val="24"/>
        </w:rPr>
        <w:t xml:space="preserve">Artículo </w:t>
      </w:r>
      <w:r>
        <w:rPr>
          <w:rFonts w:ascii="Arial" w:eastAsia="Arial MT" w:hAnsi="Arial" w:cs="Arial"/>
          <w:b/>
          <w:sz w:val="24"/>
          <w:szCs w:val="24"/>
        </w:rPr>
        <w:t>tercero</w:t>
      </w:r>
      <w:r w:rsidRPr="00507CDC">
        <w:rPr>
          <w:rFonts w:ascii="Arial" w:eastAsia="Arial MT" w:hAnsi="Arial" w:cs="Arial"/>
          <w:b/>
          <w:sz w:val="24"/>
          <w:szCs w:val="24"/>
        </w:rPr>
        <w:t xml:space="preserve">. </w:t>
      </w:r>
      <w:r w:rsidRPr="00507CDC">
        <w:rPr>
          <w:rFonts w:ascii="Arial" w:eastAsia="Arial MT" w:hAnsi="Arial" w:cs="Arial"/>
          <w:sz w:val="24"/>
          <w:szCs w:val="24"/>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507CDC">
        <w:rPr>
          <w:rFonts w:ascii="Arial" w:eastAsia="Arial MT" w:hAnsi="Arial" w:cs="Arial"/>
          <w:bCs/>
          <w:iCs/>
          <w:sz w:val="24"/>
          <w:szCs w:val="24"/>
          <w:shd w:val="clear" w:color="auto" w:fill="FFFFFF"/>
        </w:rPr>
        <w:t xml:space="preserve">dará </w:t>
      </w:r>
      <w:r w:rsidRPr="00507CDC">
        <w:rPr>
          <w:rFonts w:ascii="Arial" w:eastAsia="Arial MT" w:hAnsi="Arial" w:cs="Arial"/>
          <w:sz w:val="24"/>
          <w:szCs w:val="24"/>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w:t>
      </w:r>
      <w:r>
        <w:rPr>
          <w:rFonts w:ascii="Arial" w:eastAsia="Arial MT" w:hAnsi="Arial" w:cs="Arial"/>
          <w:sz w:val="24"/>
          <w:szCs w:val="24"/>
          <w:shd w:val="clear" w:color="auto" w:fill="FFFFFF"/>
        </w:rPr>
        <w:t>ercicio Fiscal 2026</w:t>
      </w:r>
      <w:r w:rsidRPr="00507CDC">
        <w:rPr>
          <w:rFonts w:ascii="Arial" w:eastAsia="Arial MT" w:hAnsi="Arial" w:cs="Arial"/>
          <w:sz w:val="24"/>
          <w:szCs w:val="24"/>
          <w:shd w:val="clear" w:color="auto" w:fill="FFFFFF"/>
        </w:rPr>
        <w:t>.</w:t>
      </w:r>
    </w:p>
    <w:p w14:paraId="77A307AD" w14:textId="77777777" w:rsidR="002263B8" w:rsidRPr="00507CDC" w:rsidRDefault="002263B8" w:rsidP="002263B8">
      <w:pPr>
        <w:widowControl w:val="0"/>
        <w:autoSpaceDE w:val="0"/>
        <w:autoSpaceDN w:val="0"/>
        <w:spacing w:after="0" w:line="276" w:lineRule="auto"/>
        <w:jc w:val="both"/>
        <w:rPr>
          <w:rFonts w:ascii="Arial" w:eastAsia="Arial MT" w:hAnsi="Arial" w:cs="Arial"/>
          <w:b/>
          <w:sz w:val="24"/>
          <w:szCs w:val="24"/>
          <w:shd w:val="clear" w:color="auto" w:fill="FFFFFF"/>
        </w:rPr>
      </w:pPr>
    </w:p>
    <w:p w14:paraId="446A5E20" w14:textId="267C641D" w:rsidR="002263B8" w:rsidRPr="00507CDC" w:rsidRDefault="002263B8" w:rsidP="002263B8">
      <w:pPr>
        <w:widowControl w:val="0"/>
        <w:autoSpaceDE w:val="0"/>
        <w:autoSpaceDN w:val="0"/>
        <w:spacing w:after="0" w:line="276" w:lineRule="auto"/>
        <w:jc w:val="both"/>
        <w:rPr>
          <w:rFonts w:ascii="Arial" w:eastAsia="Arial MT" w:hAnsi="Arial" w:cs="Arial"/>
          <w:sz w:val="24"/>
          <w:szCs w:val="24"/>
        </w:rPr>
      </w:pPr>
      <w:r w:rsidRPr="00507CDC">
        <w:rPr>
          <w:rFonts w:ascii="Arial" w:eastAsia="Arial MT" w:hAnsi="Arial" w:cs="Arial"/>
          <w:b/>
          <w:sz w:val="24"/>
          <w:szCs w:val="24"/>
          <w:shd w:val="clear" w:color="auto" w:fill="FFFFFF"/>
        </w:rPr>
        <w:t xml:space="preserve">Artículo </w:t>
      </w:r>
      <w:r>
        <w:rPr>
          <w:rFonts w:ascii="Arial" w:eastAsia="Arial MT" w:hAnsi="Arial" w:cs="Arial"/>
          <w:b/>
          <w:sz w:val="24"/>
          <w:szCs w:val="24"/>
          <w:shd w:val="clear" w:color="auto" w:fill="FFFFFF"/>
        </w:rPr>
        <w:t>cuarto</w:t>
      </w:r>
      <w:r w:rsidRPr="00507CDC">
        <w:rPr>
          <w:rFonts w:ascii="Arial" w:eastAsia="Arial MT" w:hAnsi="Arial" w:cs="Arial"/>
          <w:b/>
          <w:sz w:val="24"/>
          <w:szCs w:val="24"/>
          <w:shd w:val="clear" w:color="auto" w:fill="FFFFFF"/>
        </w:rPr>
        <w:t xml:space="preserve">. </w:t>
      </w:r>
      <w:r w:rsidRPr="00507CDC">
        <w:rPr>
          <w:rFonts w:ascii="Arial" w:eastAsia="Arial MT" w:hAnsi="Arial" w:cs="Arial"/>
          <w:sz w:val="24"/>
          <w:szCs w:val="24"/>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FA9C937" w14:textId="77777777" w:rsidR="002263B8" w:rsidRPr="00507CDC" w:rsidRDefault="002263B8" w:rsidP="002263B8">
      <w:pPr>
        <w:widowControl w:val="0"/>
        <w:autoSpaceDE w:val="0"/>
        <w:autoSpaceDN w:val="0"/>
        <w:spacing w:after="0" w:line="276" w:lineRule="auto"/>
        <w:jc w:val="both"/>
        <w:rPr>
          <w:rFonts w:ascii="Arial" w:eastAsia="Arial MT" w:hAnsi="Arial" w:cs="Arial"/>
          <w:sz w:val="24"/>
          <w:szCs w:val="24"/>
        </w:rPr>
      </w:pPr>
    </w:p>
    <w:p w14:paraId="2A3187A4" w14:textId="15C977B1" w:rsidR="002263B8" w:rsidRDefault="002263B8" w:rsidP="0070688C">
      <w:pPr>
        <w:widowControl w:val="0"/>
        <w:autoSpaceDE w:val="0"/>
        <w:autoSpaceDN w:val="0"/>
        <w:spacing w:after="0" w:line="276" w:lineRule="auto"/>
        <w:jc w:val="both"/>
        <w:rPr>
          <w:rFonts w:ascii="Arial" w:hAnsi="Arial" w:cs="Arial"/>
          <w:b/>
          <w:sz w:val="24"/>
          <w:szCs w:val="24"/>
        </w:rPr>
      </w:pPr>
      <w:r w:rsidRPr="00507CDC">
        <w:rPr>
          <w:rFonts w:ascii="Arial" w:eastAsia="Arial MT" w:hAnsi="Arial" w:cs="Arial"/>
          <w:b/>
          <w:sz w:val="24"/>
          <w:szCs w:val="24"/>
        </w:rPr>
        <w:t xml:space="preserve">Artículo </w:t>
      </w:r>
      <w:r>
        <w:rPr>
          <w:rFonts w:ascii="Arial" w:eastAsia="Arial MT" w:hAnsi="Arial" w:cs="Arial"/>
          <w:b/>
          <w:sz w:val="24"/>
          <w:szCs w:val="24"/>
        </w:rPr>
        <w:t>quinto</w:t>
      </w:r>
      <w:r w:rsidRPr="00507CDC">
        <w:rPr>
          <w:rFonts w:ascii="Arial" w:eastAsia="Arial MT" w:hAnsi="Arial" w:cs="Arial"/>
          <w:b/>
          <w:sz w:val="24"/>
          <w:szCs w:val="24"/>
        </w:rPr>
        <w:t>.</w:t>
      </w:r>
      <w:r w:rsidRPr="00507CDC">
        <w:rPr>
          <w:rFonts w:ascii="Arial" w:eastAsia="Arial MT" w:hAnsi="Arial" w:cs="Arial"/>
          <w:sz w:val="24"/>
          <w:szCs w:val="24"/>
        </w:rPr>
        <w:t xml:space="preserve"> </w:t>
      </w:r>
      <w:r w:rsidRPr="00507CDC">
        <w:rPr>
          <w:rFonts w:ascii="Arial" w:eastAsia="Arial MT" w:hAnsi="Arial" w:cs="Arial"/>
          <w:bCs/>
          <w:sz w:val="24"/>
          <w:szCs w:val="24"/>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507CDC">
        <w:rPr>
          <w:rFonts w:ascii="Arial" w:eastAsia="Arial MT" w:hAnsi="Arial" w:cs="Arial"/>
          <w:sz w:val="24"/>
          <w:szCs w:val="24"/>
          <w:lang w:val="es-ES"/>
        </w:rPr>
        <w:t>.</w:t>
      </w:r>
    </w:p>
    <w:p w14:paraId="3CB1E6C4" w14:textId="77777777" w:rsidR="009A1D8B" w:rsidRDefault="009A1D8B" w:rsidP="00FD75D6">
      <w:pPr>
        <w:spacing w:line="276" w:lineRule="auto"/>
        <w:jc w:val="center"/>
        <w:rPr>
          <w:rFonts w:ascii="Arial" w:hAnsi="Arial" w:cs="Arial"/>
          <w:b/>
          <w:sz w:val="24"/>
          <w:szCs w:val="24"/>
        </w:rPr>
      </w:pPr>
    </w:p>
    <w:p w14:paraId="566B4F26" w14:textId="31DD693D" w:rsidR="006674E1" w:rsidRPr="006674E1" w:rsidRDefault="006674E1" w:rsidP="006674E1">
      <w:pPr>
        <w:spacing w:after="120"/>
        <w:jc w:val="both"/>
        <w:rPr>
          <w:rFonts w:ascii="Arial" w:hAnsi="Arial" w:cs="Arial"/>
          <w:sz w:val="24"/>
          <w:szCs w:val="24"/>
        </w:rPr>
      </w:pPr>
      <w:r w:rsidRPr="006674E1">
        <w:rPr>
          <w:rFonts w:ascii="Arial" w:hAnsi="Arial" w:cs="Arial"/>
          <w:sz w:val="24"/>
          <w:szCs w:val="24"/>
        </w:rPr>
        <w:lastRenderedPageBreak/>
        <w:t xml:space="preserve">Protestamos lo necesario, a los 20 veinte días del mes de noviembre del año 2025, en el Municipio de Mocochá, Yucatán. </w:t>
      </w:r>
    </w:p>
    <w:p w14:paraId="6DC84E4D" w14:textId="77777777" w:rsidR="006674E1" w:rsidRDefault="006674E1" w:rsidP="006674E1">
      <w:pPr>
        <w:spacing w:after="120"/>
        <w:jc w:val="both"/>
        <w:rPr>
          <w:rFonts w:ascii="Arial" w:hAnsi="Arial" w:cs="Arial"/>
        </w:rPr>
      </w:pPr>
    </w:p>
    <w:p w14:paraId="0889CB85" w14:textId="77777777" w:rsidR="006674E1" w:rsidRPr="00A84302" w:rsidRDefault="006674E1" w:rsidP="006674E1">
      <w:pPr>
        <w:jc w:val="both"/>
        <w:rPr>
          <w:rFonts w:ascii="Tahoma" w:hAnsi="Tahoma" w:cs="Tahoma"/>
          <w:sz w:val="24"/>
          <w:szCs w:val="24"/>
        </w:rPr>
      </w:pPr>
    </w:p>
    <w:p w14:paraId="295159C0" w14:textId="77777777" w:rsidR="006674E1" w:rsidRDefault="006674E1" w:rsidP="006674E1">
      <w:pPr>
        <w:spacing w:after="0" w:line="240" w:lineRule="auto"/>
        <w:jc w:val="center"/>
        <w:rPr>
          <w:rFonts w:ascii="Tahoma" w:hAnsi="Tahoma" w:cs="Tahoma"/>
          <w:sz w:val="24"/>
          <w:szCs w:val="24"/>
        </w:rPr>
      </w:pPr>
    </w:p>
    <w:p w14:paraId="30ECE993" w14:textId="77777777" w:rsidR="006674E1" w:rsidRPr="00A84302" w:rsidRDefault="006674E1" w:rsidP="006674E1">
      <w:pPr>
        <w:spacing w:after="0" w:line="240" w:lineRule="auto"/>
        <w:jc w:val="center"/>
        <w:rPr>
          <w:rFonts w:ascii="Tahoma" w:hAnsi="Tahoma" w:cs="Tahoma"/>
          <w:sz w:val="24"/>
          <w:szCs w:val="24"/>
        </w:rPr>
      </w:pPr>
      <w:r w:rsidRPr="00A84302">
        <w:rPr>
          <w:rFonts w:ascii="Tahoma" w:hAnsi="Tahoma" w:cs="Tahoma"/>
          <w:sz w:val="24"/>
          <w:szCs w:val="24"/>
        </w:rPr>
        <w:t>___________________________________</w:t>
      </w:r>
    </w:p>
    <w:p w14:paraId="0BC9898B" w14:textId="77777777" w:rsidR="006674E1" w:rsidRPr="00A84302" w:rsidRDefault="006674E1" w:rsidP="006674E1">
      <w:pPr>
        <w:spacing w:after="0" w:line="240" w:lineRule="auto"/>
        <w:jc w:val="center"/>
        <w:rPr>
          <w:rFonts w:ascii="Tahoma" w:hAnsi="Tahoma" w:cs="Tahoma"/>
          <w:b/>
          <w:bCs/>
          <w:sz w:val="24"/>
          <w:szCs w:val="24"/>
        </w:rPr>
      </w:pPr>
      <w:r w:rsidRPr="00A84302">
        <w:rPr>
          <w:rFonts w:ascii="Tahoma" w:hAnsi="Tahoma" w:cs="Tahoma"/>
          <w:b/>
          <w:bCs/>
          <w:sz w:val="24"/>
          <w:szCs w:val="24"/>
        </w:rPr>
        <w:t>PABLO ALEJANDRO CUTZ DOMINGUEZ</w:t>
      </w:r>
    </w:p>
    <w:p w14:paraId="4DAE4481" w14:textId="77777777" w:rsidR="006674E1" w:rsidRPr="00A84302" w:rsidRDefault="006674E1" w:rsidP="006674E1">
      <w:pPr>
        <w:spacing w:after="0" w:line="240" w:lineRule="auto"/>
        <w:jc w:val="center"/>
        <w:rPr>
          <w:rFonts w:ascii="Tahoma" w:hAnsi="Tahoma" w:cs="Tahoma"/>
          <w:sz w:val="24"/>
          <w:szCs w:val="24"/>
        </w:rPr>
      </w:pPr>
      <w:r w:rsidRPr="00A84302">
        <w:rPr>
          <w:rFonts w:ascii="Tahoma" w:hAnsi="Tahoma" w:cs="Tahoma"/>
          <w:sz w:val="24"/>
          <w:szCs w:val="24"/>
        </w:rPr>
        <w:t>Presidente Municipal</w:t>
      </w:r>
    </w:p>
    <w:p w14:paraId="3186ECBE" w14:textId="77777777" w:rsidR="006674E1" w:rsidRDefault="006674E1" w:rsidP="006674E1">
      <w:pPr>
        <w:spacing w:after="0" w:line="240" w:lineRule="auto"/>
        <w:jc w:val="center"/>
        <w:rPr>
          <w:rFonts w:ascii="Tahoma" w:hAnsi="Tahoma" w:cs="Tahoma"/>
          <w:sz w:val="24"/>
          <w:szCs w:val="24"/>
        </w:rPr>
      </w:pPr>
    </w:p>
    <w:p w14:paraId="203513BC" w14:textId="77777777" w:rsidR="006674E1" w:rsidRPr="00A84302" w:rsidRDefault="006674E1" w:rsidP="006674E1">
      <w:pPr>
        <w:spacing w:after="0" w:line="240" w:lineRule="auto"/>
        <w:jc w:val="center"/>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674E1" w:rsidRPr="00A84302" w14:paraId="405E6068" w14:textId="77777777" w:rsidTr="00A246C7">
        <w:tc>
          <w:tcPr>
            <w:tcW w:w="4414" w:type="dxa"/>
          </w:tcPr>
          <w:p w14:paraId="2F42DD8D" w14:textId="77777777" w:rsidR="006674E1" w:rsidRPr="00A84302" w:rsidRDefault="006674E1" w:rsidP="00A246C7">
            <w:pPr>
              <w:jc w:val="center"/>
              <w:rPr>
                <w:rFonts w:ascii="Tahoma" w:hAnsi="Tahoma" w:cs="Tahoma"/>
                <w:sz w:val="24"/>
                <w:szCs w:val="24"/>
              </w:rPr>
            </w:pPr>
          </w:p>
          <w:p w14:paraId="333A444A" w14:textId="77777777" w:rsidR="006674E1" w:rsidRPr="00A84302" w:rsidRDefault="006674E1" w:rsidP="00A246C7">
            <w:pPr>
              <w:jc w:val="center"/>
              <w:rPr>
                <w:rFonts w:ascii="Tahoma" w:hAnsi="Tahoma" w:cs="Tahoma"/>
                <w:sz w:val="24"/>
                <w:szCs w:val="24"/>
              </w:rPr>
            </w:pPr>
            <w:r w:rsidRPr="00A84302">
              <w:rPr>
                <w:rFonts w:ascii="Tahoma" w:hAnsi="Tahoma" w:cs="Tahoma"/>
                <w:sz w:val="24"/>
                <w:szCs w:val="24"/>
              </w:rPr>
              <w:t>_____________________________</w:t>
            </w:r>
          </w:p>
          <w:p w14:paraId="5D5A8B18" w14:textId="77777777" w:rsidR="006674E1" w:rsidRPr="00A84302" w:rsidRDefault="006674E1" w:rsidP="00A246C7">
            <w:pPr>
              <w:jc w:val="center"/>
              <w:rPr>
                <w:rFonts w:ascii="Tahoma" w:hAnsi="Tahoma" w:cs="Tahoma"/>
                <w:sz w:val="24"/>
                <w:szCs w:val="24"/>
              </w:rPr>
            </w:pPr>
            <w:r w:rsidRPr="00A84302">
              <w:rPr>
                <w:rFonts w:ascii="Tahoma" w:hAnsi="Tahoma" w:cs="Tahoma"/>
                <w:b/>
                <w:sz w:val="24"/>
                <w:szCs w:val="24"/>
              </w:rPr>
              <w:t>GENNY YSABEL CHACÓN SULUB</w:t>
            </w:r>
            <w:r w:rsidRPr="00A84302">
              <w:rPr>
                <w:rFonts w:ascii="Tahoma" w:hAnsi="Tahoma" w:cs="Tahoma"/>
                <w:sz w:val="24"/>
                <w:szCs w:val="24"/>
              </w:rPr>
              <w:t xml:space="preserve"> Síndico Municipal</w:t>
            </w:r>
          </w:p>
        </w:tc>
        <w:tc>
          <w:tcPr>
            <w:tcW w:w="4414" w:type="dxa"/>
          </w:tcPr>
          <w:p w14:paraId="75970B1B" w14:textId="77777777" w:rsidR="006674E1" w:rsidRPr="00A84302" w:rsidRDefault="006674E1" w:rsidP="00A246C7">
            <w:pPr>
              <w:jc w:val="center"/>
              <w:rPr>
                <w:rFonts w:ascii="Tahoma" w:hAnsi="Tahoma" w:cs="Tahoma"/>
                <w:sz w:val="24"/>
                <w:szCs w:val="24"/>
              </w:rPr>
            </w:pPr>
          </w:p>
          <w:p w14:paraId="3E920085" w14:textId="77777777" w:rsidR="006674E1" w:rsidRPr="00A84302" w:rsidRDefault="006674E1" w:rsidP="00A246C7">
            <w:pPr>
              <w:jc w:val="center"/>
              <w:rPr>
                <w:rFonts w:ascii="Tahoma" w:hAnsi="Tahoma" w:cs="Tahoma"/>
                <w:sz w:val="24"/>
                <w:szCs w:val="24"/>
              </w:rPr>
            </w:pPr>
            <w:r w:rsidRPr="00A84302">
              <w:rPr>
                <w:rFonts w:ascii="Tahoma" w:hAnsi="Tahoma" w:cs="Tahoma"/>
                <w:sz w:val="24"/>
                <w:szCs w:val="24"/>
              </w:rPr>
              <w:t>_____________________________</w:t>
            </w:r>
          </w:p>
          <w:p w14:paraId="022AD5F2" w14:textId="77777777" w:rsidR="006674E1" w:rsidRPr="00A84302" w:rsidRDefault="006674E1" w:rsidP="00A246C7">
            <w:pPr>
              <w:jc w:val="center"/>
              <w:rPr>
                <w:rFonts w:ascii="Tahoma" w:hAnsi="Tahoma" w:cs="Tahoma"/>
                <w:sz w:val="24"/>
                <w:szCs w:val="24"/>
              </w:rPr>
            </w:pPr>
            <w:r w:rsidRPr="00DE5CF3">
              <w:rPr>
                <w:rFonts w:ascii="Tahoma" w:eastAsia="Times New Roman" w:hAnsi="Tahoma" w:cs="Tahoma"/>
                <w:b/>
                <w:sz w:val="24"/>
                <w:szCs w:val="24"/>
                <w:lang w:eastAsia="es-MX"/>
              </w:rPr>
              <w:t>CARLOS MANUEL TOVAR SIERRA</w:t>
            </w:r>
            <w:r w:rsidRPr="001D634F">
              <w:rPr>
                <w:rFonts w:ascii="Tahoma" w:eastAsia="Times New Roman" w:hAnsi="Tahoma" w:cs="Tahoma"/>
                <w:sz w:val="24"/>
                <w:szCs w:val="24"/>
                <w:lang w:eastAsia="es-MX"/>
              </w:rPr>
              <w:t xml:space="preserve"> </w:t>
            </w:r>
            <w:r w:rsidRPr="00A84302">
              <w:rPr>
                <w:rFonts w:ascii="Tahoma" w:hAnsi="Tahoma" w:cs="Tahoma"/>
                <w:sz w:val="24"/>
                <w:szCs w:val="24"/>
              </w:rPr>
              <w:t>Secretario Municipal</w:t>
            </w:r>
          </w:p>
        </w:tc>
      </w:tr>
    </w:tbl>
    <w:p w14:paraId="7FA55829" w14:textId="77777777" w:rsidR="006674E1" w:rsidRPr="00A84302" w:rsidRDefault="006674E1" w:rsidP="006674E1">
      <w:pPr>
        <w:spacing w:after="0" w:line="240" w:lineRule="auto"/>
        <w:jc w:val="center"/>
        <w:rPr>
          <w:rFonts w:ascii="Tahoma" w:hAnsi="Tahoma" w:cs="Tahoma"/>
          <w:sz w:val="24"/>
          <w:szCs w:val="24"/>
        </w:rPr>
      </w:pPr>
    </w:p>
    <w:p w14:paraId="053420B3" w14:textId="77777777" w:rsidR="006674E1" w:rsidRPr="00A84302" w:rsidRDefault="006674E1" w:rsidP="006674E1">
      <w:pPr>
        <w:spacing w:after="0" w:line="240" w:lineRule="auto"/>
        <w:jc w:val="center"/>
        <w:rPr>
          <w:rFonts w:ascii="Tahoma" w:hAnsi="Tahoma" w:cs="Tahoma"/>
          <w:b/>
          <w:bCs/>
          <w:sz w:val="24"/>
          <w:szCs w:val="24"/>
        </w:rPr>
      </w:pPr>
    </w:p>
    <w:p w14:paraId="3BD7139F" w14:textId="77777777" w:rsidR="006674E1" w:rsidRPr="00A84302" w:rsidRDefault="006674E1" w:rsidP="006674E1">
      <w:pPr>
        <w:spacing w:after="0" w:line="240" w:lineRule="auto"/>
        <w:jc w:val="center"/>
        <w:rPr>
          <w:rFonts w:ascii="Tahoma" w:hAnsi="Tahoma" w:cs="Tahoma"/>
          <w:b/>
          <w:bCs/>
          <w:sz w:val="24"/>
          <w:szCs w:val="24"/>
        </w:rPr>
      </w:pPr>
      <w:r w:rsidRPr="00A84302">
        <w:rPr>
          <w:rFonts w:ascii="Tahoma" w:hAnsi="Tahoma" w:cs="Tahoma"/>
          <w:b/>
          <w:bCs/>
          <w:sz w:val="24"/>
          <w:szCs w:val="24"/>
        </w:rPr>
        <w:t>REGIDORES:</w:t>
      </w:r>
    </w:p>
    <w:p w14:paraId="45189520" w14:textId="77777777" w:rsidR="006674E1" w:rsidRPr="00A84302" w:rsidRDefault="006674E1" w:rsidP="006674E1">
      <w:pPr>
        <w:spacing w:after="0" w:line="240" w:lineRule="auto"/>
        <w:jc w:val="center"/>
        <w:rPr>
          <w:rFonts w:ascii="Tahoma" w:hAnsi="Tahoma" w:cs="Tahoma"/>
          <w:b/>
          <w:bCs/>
          <w:sz w:val="24"/>
          <w:szCs w:val="24"/>
        </w:rPr>
      </w:pPr>
    </w:p>
    <w:p w14:paraId="5B1DC8B6" w14:textId="77777777" w:rsidR="006674E1" w:rsidRPr="00A84302" w:rsidRDefault="006674E1" w:rsidP="006674E1">
      <w:pPr>
        <w:spacing w:after="0" w:line="240" w:lineRule="auto"/>
        <w:jc w:val="center"/>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674E1" w:rsidRPr="00A84302" w14:paraId="083FBBA0" w14:textId="77777777" w:rsidTr="00A246C7">
        <w:tc>
          <w:tcPr>
            <w:tcW w:w="4414" w:type="dxa"/>
          </w:tcPr>
          <w:p w14:paraId="20A9D106" w14:textId="77777777" w:rsidR="006674E1" w:rsidRPr="00A84302" w:rsidRDefault="006674E1" w:rsidP="00A246C7">
            <w:pPr>
              <w:jc w:val="center"/>
              <w:rPr>
                <w:rFonts w:ascii="Tahoma" w:hAnsi="Tahoma" w:cs="Tahoma"/>
                <w:sz w:val="24"/>
                <w:szCs w:val="24"/>
              </w:rPr>
            </w:pPr>
          </w:p>
          <w:p w14:paraId="2DC4A407" w14:textId="77777777" w:rsidR="006674E1" w:rsidRPr="00A84302" w:rsidRDefault="006674E1" w:rsidP="00A246C7">
            <w:pPr>
              <w:jc w:val="center"/>
              <w:rPr>
                <w:rFonts w:ascii="Tahoma" w:hAnsi="Tahoma" w:cs="Tahoma"/>
                <w:sz w:val="24"/>
                <w:szCs w:val="24"/>
              </w:rPr>
            </w:pPr>
            <w:r w:rsidRPr="00A84302">
              <w:rPr>
                <w:rFonts w:ascii="Tahoma" w:hAnsi="Tahoma" w:cs="Tahoma"/>
                <w:sz w:val="24"/>
                <w:szCs w:val="24"/>
              </w:rPr>
              <w:t>_____________________________</w:t>
            </w:r>
          </w:p>
          <w:p w14:paraId="6BD57A01" w14:textId="77777777" w:rsidR="006674E1" w:rsidRPr="00A84302" w:rsidRDefault="006674E1" w:rsidP="00A246C7">
            <w:pPr>
              <w:jc w:val="center"/>
              <w:rPr>
                <w:rFonts w:ascii="Tahoma" w:hAnsi="Tahoma" w:cs="Tahoma"/>
                <w:b/>
                <w:bCs/>
                <w:sz w:val="24"/>
                <w:szCs w:val="24"/>
              </w:rPr>
            </w:pPr>
            <w:r w:rsidRPr="00A84302">
              <w:rPr>
                <w:rFonts w:ascii="Tahoma" w:hAnsi="Tahoma" w:cs="Tahoma"/>
                <w:b/>
                <w:bCs/>
                <w:sz w:val="24"/>
                <w:szCs w:val="24"/>
              </w:rPr>
              <w:t>MÓNICA JESUS CHAN BASTO</w:t>
            </w:r>
          </w:p>
        </w:tc>
        <w:tc>
          <w:tcPr>
            <w:tcW w:w="4414" w:type="dxa"/>
          </w:tcPr>
          <w:p w14:paraId="77B673EB" w14:textId="77777777" w:rsidR="006674E1" w:rsidRPr="00A84302" w:rsidRDefault="006674E1" w:rsidP="00A246C7">
            <w:pPr>
              <w:jc w:val="center"/>
              <w:rPr>
                <w:rFonts w:ascii="Tahoma" w:hAnsi="Tahoma" w:cs="Tahoma"/>
                <w:sz w:val="24"/>
                <w:szCs w:val="24"/>
              </w:rPr>
            </w:pPr>
          </w:p>
          <w:p w14:paraId="2D89EC71" w14:textId="77777777" w:rsidR="006674E1" w:rsidRPr="00A84302" w:rsidRDefault="006674E1" w:rsidP="00A246C7">
            <w:pPr>
              <w:jc w:val="center"/>
              <w:rPr>
                <w:rFonts w:ascii="Tahoma" w:hAnsi="Tahoma" w:cs="Tahoma"/>
                <w:sz w:val="24"/>
                <w:szCs w:val="24"/>
              </w:rPr>
            </w:pPr>
            <w:r w:rsidRPr="00A84302">
              <w:rPr>
                <w:rFonts w:ascii="Tahoma" w:hAnsi="Tahoma" w:cs="Tahoma"/>
                <w:sz w:val="24"/>
                <w:szCs w:val="24"/>
              </w:rPr>
              <w:t>____________________________</w:t>
            </w:r>
          </w:p>
          <w:p w14:paraId="1F407E73" w14:textId="77777777" w:rsidR="006674E1" w:rsidRPr="00A84302" w:rsidRDefault="006674E1" w:rsidP="00A246C7">
            <w:pPr>
              <w:jc w:val="center"/>
              <w:rPr>
                <w:rFonts w:ascii="Tahoma" w:hAnsi="Tahoma" w:cs="Tahoma"/>
                <w:b/>
                <w:bCs/>
                <w:sz w:val="24"/>
                <w:szCs w:val="24"/>
              </w:rPr>
            </w:pPr>
            <w:r w:rsidRPr="00A84302">
              <w:rPr>
                <w:rFonts w:ascii="Tahoma" w:hAnsi="Tahoma" w:cs="Tahoma"/>
                <w:b/>
                <w:bCs/>
                <w:sz w:val="24"/>
                <w:szCs w:val="24"/>
              </w:rPr>
              <w:t>OSCAR MIGUEL PAT CHACÓN</w:t>
            </w:r>
          </w:p>
        </w:tc>
      </w:tr>
    </w:tbl>
    <w:p w14:paraId="100DA54C" w14:textId="77777777" w:rsidR="006674E1" w:rsidRPr="00A84302" w:rsidRDefault="006674E1" w:rsidP="006674E1">
      <w:pPr>
        <w:spacing w:after="0" w:line="240" w:lineRule="auto"/>
        <w:jc w:val="both"/>
        <w:rPr>
          <w:rFonts w:ascii="Tahoma" w:hAnsi="Tahoma" w:cs="Tahoma"/>
          <w:sz w:val="24"/>
          <w:szCs w:val="24"/>
        </w:rPr>
      </w:pPr>
    </w:p>
    <w:p w14:paraId="71EA96AD" w14:textId="77777777" w:rsidR="006674E1" w:rsidRDefault="006674E1" w:rsidP="00AD7783">
      <w:pPr>
        <w:spacing w:line="276" w:lineRule="auto"/>
        <w:jc w:val="center"/>
        <w:rPr>
          <w:rFonts w:ascii="Arial" w:hAnsi="Arial" w:cs="Arial"/>
          <w:b/>
          <w:sz w:val="24"/>
          <w:szCs w:val="24"/>
        </w:rPr>
      </w:pPr>
    </w:p>
    <w:p w14:paraId="44ADE3A0" w14:textId="77777777" w:rsidR="00AE2C3B" w:rsidRDefault="00AE2C3B" w:rsidP="00AD7783">
      <w:pPr>
        <w:spacing w:line="276" w:lineRule="auto"/>
        <w:jc w:val="center"/>
        <w:rPr>
          <w:rFonts w:ascii="Arial" w:hAnsi="Arial" w:cs="Arial"/>
          <w:b/>
          <w:sz w:val="24"/>
          <w:szCs w:val="24"/>
        </w:rPr>
      </w:pPr>
    </w:p>
    <w:p w14:paraId="4F7F9925" w14:textId="77777777" w:rsidR="00010141" w:rsidRDefault="00010141" w:rsidP="00AD7783">
      <w:pPr>
        <w:spacing w:line="276" w:lineRule="auto"/>
        <w:jc w:val="center"/>
        <w:rPr>
          <w:rFonts w:ascii="Arial" w:hAnsi="Arial" w:cs="Arial"/>
          <w:b/>
          <w:sz w:val="24"/>
          <w:szCs w:val="24"/>
        </w:rPr>
      </w:pPr>
    </w:p>
    <w:p w14:paraId="08730FC6" w14:textId="26FDB829" w:rsidR="00AE2C3B" w:rsidRPr="00AE2C3B" w:rsidRDefault="00AE2C3B" w:rsidP="00AE2C3B">
      <w:pPr>
        <w:spacing w:line="276" w:lineRule="auto"/>
        <w:jc w:val="both"/>
        <w:rPr>
          <w:rFonts w:ascii="Arial" w:hAnsi="Arial" w:cs="Arial"/>
          <w:b/>
          <w:sz w:val="16"/>
          <w:szCs w:val="16"/>
        </w:rPr>
      </w:pPr>
      <w:r w:rsidRPr="00AE2C3B">
        <w:rPr>
          <w:rFonts w:ascii="Arial" w:hAnsi="Arial" w:cs="Arial"/>
          <w:b/>
          <w:sz w:val="16"/>
          <w:szCs w:val="16"/>
        </w:rPr>
        <w:t>LA PRESENTE HOJA DE FIRMA</w:t>
      </w:r>
      <w:r>
        <w:rPr>
          <w:rFonts w:ascii="Arial" w:hAnsi="Arial" w:cs="Arial"/>
          <w:b/>
          <w:sz w:val="16"/>
          <w:szCs w:val="16"/>
        </w:rPr>
        <w:t>S</w:t>
      </w:r>
      <w:r w:rsidRPr="00AE2C3B">
        <w:rPr>
          <w:rFonts w:ascii="Arial" w:hAnsi="Arial" w:cs="Arial"/>
          <w:b/>
          <w:sz w:val="16"/>
          <w:szCs w:val="16"/>
        </w:rPr>
        <w:t xml:space="preserve"> ES PARTE INTEGRANTE DE LA INICIATIVA DE LA LEY DE INGRESOS DEL MUNICIPIO DE MOCOCHA, YUCATÁN, PARA EL EJERCICIO 2026</w:t>
      </w:r>
      <w:r>
        <w:rPr>
          <w:rFonts w:ascii="Arial" w:hAnsi="Arial" w:cs="Arial"/>
          <w:b/>
          <w:sz w:val="16"/>
          <w:szCs w:val="16"/>
        </w:rPr>
        <w:t>, DE FECHA DE 20 DE NOVIEMBRE DE 2025. - - -</w:t>
      </w:r>
    </w:p>
    <w:p w14:paraId="23B1FC47" w14:textId="77777777" w:rsidR="00AE2C3B" w:rsidRPr="00AE2C3B" w:rsidRDefault="00AE2C3B">
      <w:pPr>
        <w:spacing w:line="276" w:lineRule="auto"/>
        <w:jc w:val="both"/>
        <w:rPr>
          <w:rFonts w:ascii="Arial" w:hAnsi="Arial" w:cs="Arial"/>
          <w:b/>
          <w:sz w:val="16"/>
          <w:szCs w:val="16"/>
        </w:rPr>
      </w:pPr>
    </w:p>
    <w:sectPr w:rsidR="00AE2C3B" w:rsidRPr="00AE2C3B" w:rsidSect="007D2012">
      <w:headerReference w:type="even" r:id="rId8"/>
      <w:headerReference w:type="default" r:id="rId9"/>
      <w:footerReference w:type="even" r:id="rId10"/>
      <w:footerReference w:type="default" r:id="rId11"/>
      <w:headerReference w:type="first" r:id="rId12"/>
      <w:footerReference w:type="first" r:id="rId13"/>
      <w:pgSz w:w="12240" w:h="15840"/>
      <w:pgMar w:top="1633" w:right="1701" w:bottom="1417" w:left="1701" w:header="708" w:footer="8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53B6B" w14:textId="77777777" w:rsidR="00165FDE" w:rsidRDefault="00165FDE" w:rsidP="002E5403">
      <w:pPr>
        <w:spacing w:after="0" w:line="240" w:lineRule="auto"/>
      </w:pPr>
      <w:r>
        <w:separator/>
      </w:r>
    </w:p>
  </w:endnote>
  <w:endnote w:type="continuationSeparator" w:id="0">
    <w:p w14:paraId="3E460C9B" w14:textId="77777777" w:rsidR="00165FDE" w:rsidRDefault="00165FDE" w:rsidP="002E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6EC27" w14:textId="77777777" w:rsidR="008661A2" w:rsidRDefault="008661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BDA40" w14:textId="77777777" w:rsidR="00FD75D6" w:rsidRDefault="00FD75D6" w:rsidP="00FD75D6">
    <w:pPr>
      <w:spacing w:line="276" w:lineRule="auto"/>
      <w:jc w:val="center"/>
      <w:rPr>
        <w:rFonts w:ascii="Arial" w:hAnsi="Arial" w:cs="Arial"/>
        <w:b/>
        <w:sz w:val="16"/>
        <w:szCs w:val="16"/>
      </w:rPr>
    </w:pPr>
  </w:p>
  <w:p w14:paraId="05D08811" w14:textId="77777777" w:rsidR="00FD75D6" w:rsidRPr="0006654B" w:rsidRDefault="00FD75D6" w:rsidP="008661A2">
    <w:pPr>
      <w:spacing w:line="276" w:lineRule="auto"/>
      <w:jc w:val="center"/>
      <w:rPr>
        <w:rFonts w:ascii="Arial" w:hAnsi="Arial" w:cs="Arial"/>
        <w:b/>
        <w:color w:val="595959" w:themeColor="text1" w:themeTint="A6"/>
        <w:sz w:val="16"/>
        <w:szCs w:val="16"/>
      </w:rPr>
    </w:pPr>
    <w:r w:rsidRPr="0006654B">
      <w:rPr>
        <w:rFonts w:ascii="Arial" w:hAnsi="Arial" w:cs="Arial"/>
        <w:b/>
        <w:color w:val="595959" w:themeColor="text1" w:themeTint="A6"/>
        <w:sz w:val="16"/>
        <w:szCs w:val="16"/>
      </w:rPr>
      <w:t>INICIATIVA DE LEY DE INGRESOS DEL MUNICIPIO DE MOCOCHÁ, YUCATAN, PARA EL EJERCICIO FISCAL 2026</w:t>
    </w:r>
  </w:p>
  <w:p w14:paraId="579A79C2" w14:textId="2C00A1E2" w:rsidR="00FD75D6" w:rsidRDefault="00A2668E" w:rsidP="00FD75D6">
    <w:pPr>
      <w:spacing w:line="276" w:lineRule="auto"/>
      <w:jc w:val="center"/>
    </w:pPr>
    <w:sdt>
      <w:sdtPr>
        <w:id w:val="-894125162"/>
        <w:docPartObj>
          <w:docPartGallery w:val="Page Numbers (Bottom of Page)"/>
          <w:docPartUnique/>
        </w:docPartObj>
      </w:sdtPr>
      <w:sdtEndPr/>
      <w:sdtContent>
        <w:r w:rsidR="00FD75D6">
          <w:fldChar w:fldCharType="begin"/>
        </w:r>
        <w:r w:rsidR="00FD75D6">
          <w:instrText>PAGE   \* MERGEFORMAT</w:instrText>
        </w:r>
        <w:r w:rsidR="00FD75D6">
          <w:fldChar w:fldCharType="separate"/>
        </w:r>
        <w:r w:rsidRPr="00A2668E">
          <w:rPr>
            <w:noProof/>
            <w:lang w:val="es-ES"/>
          </w:rPr>
          <w:t>40</w:t>
        </w:r>
        <w:r w:rsidR="00FD75D6">
          <w:fldChar w:fldCharType="end"/>
        </w:r>
      </w:sdtContent>
    </w:sdt>
  </w:p>
  <w:p w14:paraId="7D86D227" w14:textId="77777777" w:rsidR="00481864" w:rsidRDefault="0048186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25610" w14:textId="77777777" w:rsidR="008661A2" w:rsidRDefault="008661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7F036" w14:textId="77777777" w:rsidR="00165FDE" w:rsidRDefault="00165FDE" w:rsidP="002E5403">
      <w:pPr>
        <w:spacing w:after="0" w:line="240" w:lineRule="auto"/>
      </w:pPr>
      <w:r>
        <w:separator/>
      </w:r>
    </w:p>
  </w:footnote>
  <w:footnote w:type="continuationSeparator" w:id="0">
    <w:p w14:paraId="25579FA8" w14:textId="77777777" w:rsidR="00165FDE" w:rsidRDefault="00165FDE" w:rsidP="002E5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6EDF" w14:textId="77777777" w:rsidR="008661A2" w:rsidRDefault="008661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16820" w14:textId="722F3CC5" w:rsidR="002263B8" w:rsidRDefault="007D2012" w:rsidP="007D2012">
    <w:pPr>
      <w:spacing w:after="0" w:line="240" w:lineRule="auto"/>
      <w:jc w:val="center"/>
      <w:rPr>
        <w:rFonts w:ascii="Arial" w:hAnsi="Arial" w:cs="Arial"/>
        <w:b/>
      </w:rPr>
    </w:pPr>
    <w:r>
      <w:rPr>
        <w:noProof/>
        <w:lang w:eastAsia="es-MX"/>
      </w:rPr>
      <w:drawing>
        <wp:anchor distT="0" distB="0" distL="114300" distR="114300" simplePos="0" relativeHeight="251659264" behindDoc="0" locked="0" layoutInCell="1" allowOverlap="1" wp14:anchorId="136A4E3B" wp14:editId="6FBBD9E4">
          <wp:simplePos x="0" y="0"/>
          <wp:positionH relativeFrom="column">
            <wp:posOffset>5411150</wp:posOffset>
          </wp:positionH>
          <wp:positionV relativeFrom="paragraph">
            <wp:posOffset>-90942</wp:posOffset>
          </wp:positionV>
          <wp:extent cx="628650" cy="581025"/>
          <wp:effectExtent l="0" t="0" r="0" b="9525"/>
          <wp:wrapNone/>
          <wp:docPr id="4" name="image2.png" descr="Imagen que contiene juguete, LEGO&#10;&#10;Descripción generada con confianza alt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100-000005000000}"/>
              </a:ext>
            </a:extLst>
          </wp:docPr>
          <wp:cNvGraphicFramePr/>
          <a:graphic xmlns:a="http://schemas.openxmlformats.org/drawingml/2006/main">
            <a:graphicData uri="http://schemas.openxmlformats.org/drawingml/2006/picture">
              <pic:pic xmlns:pic="http://schemas.openxmlformats.org/drawingml/2006/picture">
                <pic:nvPicPr>
                  <pic:cNvPr id="5" name="image2.png" descr="Imagen que contiene juguete, LEGO&#10;&#10;Descripción generada con confianza alt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100-000005000000}"/>
                      </a:ext>
                    </a:extLst>
                  </pic:cNvPr>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628650"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7F7F7F" w:themeColor="text1" w:themeTint="80"/>
        <w:lang w:eastAsia="es-MX"/>
      </w:rPr>
      <w:drawing>
        <wp:anchor distT="0" distB="0" distL="114300" distR="114300" simplePos="0" relativeHeight="251661312" behindDoc="0" locked="0" layoutInCell="1" allowOverlap="1" wp14:anchorId="408EE98D" wp14:editId="66DFBA44">
          <wp:simplePos x="0" y="0"/>
          <wp:positionH relativeFrom="column">
            <wp:posOffset>-465455</wp:posOffset>
          </wp:positionH>
          <wp:positionV relativeFrom="paragraph">
            <wp:posOffset>-69137</wp:posOffset>
          </wp:positionV>
          <wp:extent cx="1038758" cy="568470"/>
          <wp:effectExtent l="0" t="0" r="9525" b="3175"/>
          <wp:wrapNone/>
          <wp:docPr id="5" name="Imagen 5"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96188" name="Imagen 2" descr="Un dibujo animado con letras&#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1038758" cy="568470"/>
                  </a:xfrm>
                  <a:prstGeom prst="rect">
                    <a:avLst/>
                  </a:prstGeom>
                </pic:spPr>
              </pic:pic>
            </a:graphicData>
          </a:graphic>
          <wp14:sizeRelH relativeFrom="margin">
            <wp14:pctWidth>0</wp14:pctWidth>
          </wp14:sizeRelH>
          <wp14:sizeRelV relativeFrom="margin">
            <wp14:pctHeight>0</wp14:pctHeight>
          </wp14:sizeRelV>
        </wp:anchor>
      </w:drawing>
    </w:r>
    <w:r w:rsidR="002263B8" w:rsidRPr="002263B8">
      <w:rPr>
        <w:rFonts w:ascii="Arial" w:hAnsi="Arial" w:cs="Arial"/>
        <w:b/>
      </w:rPr>
      <w:t xml:space="preserve">INICIATIVA DE LEY DE INGRESOS DEL MUNICIPIO DE MOCOCHÁ, </w:t>
    </w:r>
  </w:p>
  <w:p w14:paraId="4C2A6E6A" w14:textId="40D97A22" w:rsidR="002263B8" w:rsidRPr="002263B8" w:rsidRDefault="002263B8" w:rsidP="007D2012">
    <w:pPr>
      <w:spacing w:after="0" w:line="276" w:lineRule="auto"/>
      <w:jc w:val="center"/>
      <w:rPr>
        <w:rFonts w:ascii="Arial" w:hAnsi="Arial" w:cs="Arial"/>
        <w:b/>
      </w:rPr>
    </w:pPr>
    <w:r w:rsidRPr="002263B8">
      <w:rPr>
        <w:rFonts w:ascii="Arial" w:hAnsi="Arial" w:cs="Arial"/>
        <w:b/>
      </w:rPr>
      <w:t>YUCATAN, PARA EL EJERCICIO FISCAL 2026</w:t>
    </w:r>
  </w:p>
  <w:p w14:paraId="1245A2FA" w14:textId="77777777" w:rsidR="00FD75D6" w:rsidRDefault="00FD75D6" w:rsidP="00F77EC0">
    <w:pPr>
      <w:spacing w:line="276" w:lineRule="auto"/>
      <w:jc w:val="center"/>
      <w:rPr>
        <w:rFonts w:ascii="Arial" w:hAnsi="Arial" w:cs="Arial"/>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25FD" w14:textId="77777777" w:rsidR="008661A2" w:rsidRDefault="008661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98E"/>
    <w:multiLevelType w:val="hybridMultilevel"/>
    <w:tmpl w:val="A2BE0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1A60DF"/>
    <w:multiLevelType w:val="hybridMultilevel"/>
    <w:tmpl w:val="FF1A2368"/>
    <w:lvl w:ilvl="0" w:tplc="23A49A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937D01"/>
    <w:multiLevelType w:val="hybridMultilevel"/>
    <w:tmpl w:val="50EA977A"/>
    <w:lvl w:ilvl="0" w:tplc="B23AF1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79057E"/>
    <w:multiLevelType w:val="multilevel"/>
    <w:tmpl w:val="ABDCACE8"/>
    <w:lvl w:ilvl="0">
      <w:start w:val="1"/>
      <w:numFmt w:val="upperRoman"/>
      <w:lvlText w:val="%1."/>
      <w:lvlJc w:val="left"/>
      <w:pPr>
        <w:ind w:left="454" w:hanging="454"/>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233A0C"/>
    <w:multiLevelType w:val="multilevel"/>
    <w:tmpl w:val="16D078BC"/>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D10E12"/>
    <w:multiLevelType w:val="hybridMultilevel"/>
    <w:tmpl w:val="F572C750"/>
    <w:lvl w:ilvl="0" w:tplc="080A000F">
      <w:start w:val="7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A160C"/>
    <w:multiLevelType w:val="multilevel"/>
    <w:tmpl w:val="1570F1EC"/>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0524F3"/>
    <w:multiLevelType w:val="hybridMultilevel"/>
    <w:tmpl w:val="F500B1B4"/>
    <w:lvl w:ilvl="0" w:tplc="D63A25B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6B14A4C"/>
    <w:multiLevelType w:val="hybridMultilevel"/>
    <w:tmpl w:val="F05EEC1C"/>
    <w:lvl w:ilvl="0" w:tplc="181AF574">
      <w:numFmt w:val="bullet"/>
      <w:lvlText w:val=""/>
      <w:lvlJc w:val="left"/>
      <w:pPr>
        <w:ind w:left="720" w:hanging="360"/>
      </w:pPr>
      <w:rPr>
        <w:rFonts w:ascii="Wingdings" w:eastAsiaTheme="minorHAnsi" w:hAnsi="Wingdings"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5D6DB3"/>
    <w:multiLevelType w:val="hybridMultilevel"/>
    <w:tmpl w:val="C08EB200"/>
    <w:lvl w:ilvl="0" w:tplc="AA6C6F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3F151A"/>
    <w:multiLevelType w:val="hybridMultilevel"/>
    <w:tmpl w:val="B58688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9348D2"/>
    <w:multiLevelType w:val="multilevel"/>
    <w:tmpl w:val="BEE4CC6A"/>
    <w:lvl w:ilvl="0">
      <w:start w:val="1"/>
      <w:numFmt w:val="upperRoman"/>
      <w:lvlText w:val="%1."/>
      <w:lvlJc w:val="left"/>
      <w:pPr>
        <w:ind w:left="1353" w:hanging="359"/>
      </w:pPr>
      <w:rPr>
        <w:b/>
        <w:i w:val="0"/>
        <w:sz w:val="20"/>
        <w:szCs w:val="2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3E23D12"/>
    <w:multiLevelType w:val="hybridMultilevel"/>
    <w:tmpl w:val="A2BE0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E817EF"/>
    <w:multiLevelType w:val="hybridMultilevel"/>
    <w:tmpl w:val="D7B496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6724A3"/>
    <w:multiLevelType w:val="hybridMultilevel"/>
    <w:tmpl w:val="1AA6CE42"/>
    <w:lvl w:ilvl="0" w:tplc="461021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8E641C"/>
    <w:multiLevelType w:val="multilevel"/>
    <w:tmpl w:val="C3E47E00"/>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9378CA"/>
    <w:multiLevelType w:val="hybridMultilevel"/>
    <w:tmpl w:val="18B893C4"/>
    <w:lvl w:ilvl="0" w:tplc="3F46DE26">
      <w:start w:val="1"/>
      <w:numFmt w:val="lowerLetter"/>
      <w:lvlText w:val="%1)"/>
      <w:lvlJc w:val="left"/>
      <w:pPr>
        <w:ind w:left="585" w:hanging="360"/>
      </w:pPr>
      <w:rPr>
        <w:rFonts w:hint="default"/>
        <w:b/>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17" w15:restartNumberingAfterBreak="0">
    <w:nsid w:val="35926FE4"/>
    <w:multiLevelType w:val="multilevel"/>
    <w:tmpl w:val="772074FA"/>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0E7976"/>
    <w:multiLevelType w:val="multilevel"/>
    <w:tmpl w:val="07AA536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ED571B"/>
    <w:multiLevelType w:val="hybridMultilevel"/>
    <w:tmpl w:val="E4AE83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043F01"/>
    <w:multiLevelType w:val="multilevel"/>
    <w:tmpl w:val="7D803A06"/>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D7D96"/>
    <w:multiLevelType w:val="multilevel"/>
    <w:tmpl w:val="F39A100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832268"/>
    <w:multiLevelType w:val="hybridMultilevel"/>
    <w:tmpl w:val="424E1E92"/>
    <w:lvl w:ilvl="0" w:tplc="C6E25D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A47684"/>
    <w:multiLevelType w:val="hybridMultilevel"/>
    <w:tmpl w:val="B32C43C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C67B1F"/>
    <w:multiLevelType w:val="multilevel"/>
    <w:tmpl w:val="9E8006EE"/>
    <w:lvl w:ilvl="0">
      <w:start w:val="1"/>
      <w:numFmt w:val="lowerLetter"/>
      <w:lvlText w:val="%1)"/>
      <w:lvlJc w:val="left"/>
      <w:pPr>
        <w:ind w:left="454" w:hanging="454"/>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DE1AF7"/>
    <w:multiLevelType w:val="hybridMultilevel"/>
    <w:tmpl w:val="C5F60F9E"/>
    <w:lvl w:ilvl="0" w:tplc="9A22756E">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8E2553"/>
    <w:multiLevelType w:val="multilevel"/>
    <w:tmpl w:val="3D9E2D8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7F3CF1"/>
    <w:multiLevelType w:val="hybridMultilevel"/>
    <w:tmpl w:val="DD303122"/>
    <w:lvl w:ilvl="0" w:tplc="12A0E2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90B89"/>
    <w:multiLevelType w:val="hybridMultilevel"/>
    <w:tmpl w:val="46B2827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A244C1"/>
    <w:multiLevelType w:val="hybridMultilevel"/>
    <w:tmpl w:val="6CF8F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917357"/>
    <w:multiLevelType w:val="multilevel"/>
    <w:tmpl w:val="2FD2DD02"/>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2355A0"/>
    <w:multiLevelType w:val="hybridMultilevel"/>
    <w:tmpl w:val="00C6EA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280AC3"/>
    <w:multiLevelType w:val="hybridMultilevel"/>
    <w:tmpl w:val="366EAA30"/>
    <w:lvl w:ilvl="0" w:tplc="02C6B2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5B02F8"/>
    <w:multiLevelType w:val="hybridMultilevel"/>
    <w:tmpl w:val="CA1E9B32"/>
    <w:lvl w:ilvl="0" w:tplc="546AE0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DA719A"/>
    <w:multiLevelType w:val="hybridMultilevel"/>
    <w:tmpl w:val="B88A2434"/>
    <w:lvl w:ilvl="0" w:tplc="23A49A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526D16"/>
    <w:multiLevelType w:val="hybridMultilevel"/>
    <w:tmpl w:val="82F0B5B4"/>
    <w:lvl w:ilvl="0" w:tplc="89C26F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7D65C1"/>
    <w:multiLevelType w:val="hybridMultilevel"/>
    <w:tmpl w:val="8BB6492A"/>
    <w:lvl w:ilvl="0" w:tplc="397CDC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4B6868"/>
    <w:multiLevelType w:val="multilevel"/>
    <w:tmpl w:val="74B6E7A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D4011D"/>
    <w:multiLevelType w:val="hybridMultilevel"/>
    <w:tmpl w:val="A3FECE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C81196"/>
    <w:multiLevelType w:val="hybridMultilevel"/>
    <w:tmpl w:val="A2BE0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A4121B"/>
    <w:multiLevelType w:val="hybridMultilevel"/>
    <w:tmpl w:val="E376BD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AC026B"/>
    <w:multiLevelType w:val="hybridMultilevel"/>
    <w:tmpl w:val="C4EE7610"/>
    <w:lvl w:ilvl="0" w:tplc="A198D4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9F2298E"/>
    <w:multiLevelType w:val="hybridMultilevel"/>
    <w:tmpl w:val="12801DB0"/>
    <w:lvl w:ilvl="0" w:tplc="6D246924">
      <w:start w:val="1"/>
      <w:numFmt w:val="lowerLetter"/>
      <w:lvlText w:val="%1)"/>
      <w:lvlJc w:val="left"/>
      <w:pPr>
        <w:ind w:left="720" w:hanging="360"/>
      </w:pPr>
      <w:rPr>
        <w:rFonts w:ascii="Tahoma" w:hAnsi="Tahoma" w:cs="Tahoma"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833913"/>
    <w:multiLevelType w:val="multilevel"/>
    <w:tmpl w:val="753886E6"/>
    <w:lvl w:ilvl="0">
      <w:start w:val="1"/>
      <w:numFmt w:val="lowerLetter"/>
      <w:lvlText w:val="%1)"/>
      <w:lvlJc w:val="left"/>
      <w:pPr>
        <w:ind w:left="2042" w:hanging="360"/>
      </w:pPr>
      <w:rPr>
        <w:rFonts w:ascii="Arial" w:eastAsia="Arial" w:hAnsi="Arial" w:cs="Arial"/>
        <w:b/>
        <w:i w:val="0"/>
        <w:sz w:val="20"/>
        <w:szCs w:val="20"/>
      </w:rPr>
    </w:lvl>
    <w:lvl w:ilvl="1">
      <w:start w:val="1"/>
      <w:numFmt w:val="lowerLetter"/>
      <w:lvlText w:val="%2."/>
      <w:lvlJc w:val="left"/>
      <w:pPr>
        <w:ind w:left="2762" w:hanging="360"/>
      </w:pPr>
    </w:lvl>
    <w:lvl w:ilvl="2">
      <w:start w:val="1"/>
      <w:numFmt w:val="lowerRoman"/>
      <w:lvlText w:val="%3."/>
      <w:lvlJc w:val="right"/>
      <w:pPr>
        <w:ind w:left="3482" w:hanging="180"/>
      </w:pPr>
    </w:lvl>
    <w:lvl w:ilvl="3">
      <w:start w:val="1"/>
      <w:numFmt w:val="decimal"/>
      <w:lvlText w:val="%4."/>
      <w:lvlJc w:val="left"/>
      <w:pPr>
        <w:ind w:left="4202" w:hanging="360"/>
      </w:pPr>
    </w:lvl>
    <w:lvl w:ilvl="4">
      <w:start w:val="1"/>
      <w:numFmt w:val="lowerLetter"/>
      <w:lvlText w:val="%5."/>
      <w:lvlJc w:val="left"/>
      <w:pPr>
        <w:ind w:left="4922" w:hanging="360"/>
      </w:pPr>
    </w:lvl>
    <w:lvl w:ilvl="5">
      <w:start w:val="1"/>
      <w:numFmt w:val="lowerRoman"/>
      <w:lvlText w:val="%6."/>
      <w:lvlJc w:val="right"/>
      <w:pPr>
        <w:ind w:left="5642" w:hanging="180"/>
      </w:pPr>
    </w:lvl>
    <w:lvl w:ilvl="6">
      <w:start w:val="1"/>
      <w:numFmt w:val="decimal"/>
      <w:lvlText w:val="%7."/>
      <w:lvlJc w:val="left"/>
      <w:pPr>
        <w:ind w:left="6362" w:hanging="360"/>
      </w:pPr>
    </w:lvl>
    <w:lvl w:ilvl="7">
      <w:start w:val="1"/>
      <w:numFmt w:val="lowerLetter"/>
      <w:lvlText w:val="%8."/>
      <w:lvlJc w:val="left"/>
      <w:pPr>
        <w:ind w:left="7082" w:hanging="360"/>
      </w:pPr>
    </w:lvl>
    <w:lvl w:ilvl="8">
      <w:start w:val="1"/>
      <w:numFmt w:val="lowerRoman"/>
      <w:lvlText w:val="%9."/>
      <w:lvlJc w:val="right"/>
      <w:pPr>
        <w:ind w:left="7802" w:hanging="180"/>
      </w:pPr>
    </w:lvl>
  </w:abstractNum>
  <w:abstractNum w:abstractNumId="44" w15:restartNumberingAfterBreak="0">
    <w:nsid w:val="708206AF"/>
    <w:multiLevelType w:val="hybridMultilevel"/>
    <w:tmpl w:val="333E2618"/>
    <w:lvl w:ilvl="0" w:tplc="706ECF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114637C"/>
    <w:multiLevelType w:val="hybridMultilevel"/>
    <w:tmpl w:val="124E839E"/>
    <w:lvl w:ilvl="0" w:tplc="1662F7D4">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2EB7D02"/>
    <w:multiLevelType w:val="hybridMultilevel"/>
    <w:tmpl w:val="679A09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F8274E"/>
    <w:multiLevelType w:val="hybridMultilevel"/>
    <w:tmpl w:val="E03ACFB6"/>
    <w:lvl w:ilvl="0" w:tplc="F9388D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866750"/>
    <w:multiLevelType w:val="hybridMultilevel"/>
    <w:tmpl w:val="630C4A6A"/>
    <w:lvl w:ilvl="0" w:tplc="F2AAF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5E042F"/>
    <w:multiLevelType w:val="hybridMultilevel"/>
    <w:tmpl w:val="12B8594C"/>
    <w:lvl w:ilvl="0" w:tplc="D6B20C0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4"/>
  </w:num>
  <w:num w:numId="3">
    <w:abstractNumId w:val="2"/>
  </w:num>
  <w:num w:numId="4">
    <w:abstractNumId w:val="33"/>
  </w:num>
  <w:num w:numId="5">
    <w:abstractNumId w:val="47"/>
  </w:num>
  <w:num w:numId="6">
    <w:abstractNumId w:val="48"/>
  </w:num>
  <w:num w:numId="7">
    <w:abstractNumId w:val="27"/>
  </w:num>
  <w:num w:numId="8">
    <w:abstractNumId w:val="1"/>
  </w:num>
  <w:num w:numId="9">
    <w:abstractNumId w:val="0"/>
  </w:num>
  <w:num w:numId="10">
    <w:abstractNumId w:val="39"/>
  </w:num>
  <w:num w:numId="11">
    <w:abstractNumId w:val="34"/>
  </w:num>
  <w:num w:numId="12">
    <w:abstractNumId w:val="22"/>
  </w:num>
  <w:num w:numId="13">
    <w:abstractNumId w:val="12"/>
  </w:num>
  <w:num w:numId="14">
    <w:abstractNumId w:val="28"/>
  </w:num>
  <w:num w:numId="15">
    <w:abstractNumId w:val="32"/>
  </w:num>
  <w:num w:numId="16">
    <w:abstractNumId w:val="46"/>
  </w:num>
  <w:num w:numId="17">
    <w:abstractNumId w:val="49"/>
  </w:num>
  <w:num w:numId="18">
    <w:abstractNumId w:val="23"/>
  </w:num>
  <w:num w:numId="19">
    <w:abstractNumId w:val="13"/>
  </w:num>
  <w:num w:numId="20">
    <w:abstractNumId w:val="9"/>
  </w:num>
  <w:num w:numId="21">
    <w:abstractNumId w:val="35"/>
  </w:num>
  <w:num w:numId="22">
    <w:abstractNumId w:val="21"/>
  </w:num>
  <w:num w:numId="23">
    <w:abstractNumId w:val="14"/>
  </w:num>
  <w:num w:numId="24">
    <w:abstractNumId w:val="45"/>
  </w:num>
  <w:num w:numId="25">
    <w:abstractNumId w:val="17"/>
  </w:num>
  <w:num w:numId="26">
    <w:abstractNumId w:val="6"/>
  </w:num>
  <w:num w:numId="27">
    <w:abstractNumId w:val="15"/>
  </w:num>
  <w:num w:numId="28">
    <w:abstractNumId w:val="37"/>
  </w:num>
  <w:num w:numId="29">
    <w:abstractNumId w:val="18"/>
  </w:num>
  <w:num w:numId="30">
    <w:abstractNumId w:val="3"/>
  </w:num>
  <w:num w:numId="31">
    <w:abstractNumId w:val="20"/>
  </w:num>
  <w:num w:numId="32">
    <w:abstractNumId w:val="24"/>
  </w:num>
  <w:num w:numId="33">
    <w:abstractNumId w:val="30"/>
  </w:num>
  <w:num w:numId="34">
    <w:abstractNumId w:val="43"/>
  </w:num>
  <w:num w:numId="35">
    <w:abstractNumId w:val="26"/>
  </w:num>
  <w:num w:numId="36">
    <w:abstractNumId w:val="4"/>
  </w:num>
  <w:num w:numId="37">
    <w:abstractNumId w:val="11"/>
  </w:num>
  <w:num w:numId="38">
    <w:abstractNumId w:val="7"/>
  </w:num>
  <w:num w:numId="39">
    <w:abstractNumId w:val="19"/>
  </w:num>
  <w:num w:numId="40">
    <w:abstractNumId w:val="16"/>
  </w:num>
  <w:num w:numId="41">
    <w:abstractNumId w:val="36"/>
  </w:num>
  <w:num w:numId="42">
    <w:abstractNumId w:val="41"/>
  </w:num>
  <w:num w:numId="43">
    <w:abstractNumId w:val="10"/>
  </w:num>
  <w:num w:numId="44">
    <w:abstractNumId w:val="29"/>
  </w:num>
  <w:num w:numId="45">
    <w:abstractNumId w:val="25"/>
  </w:num>
  <w:num w:numId="46">
    <w:abstractNumId w:val="38"/>
  </w:num>
  <w:num w:numId="47">
    <w:abstractNumId w:val="31"/>
  </w:num>
  <w:num w:numId="48">
    <w:abstractNumId w:val="40"/>
  </w:num>
  <w:num w:numId="49">
    <w:abstractNumId w:val="5"/>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E8"/>
    <w:rsid w:val="00010141"/>
    <w:rsid w:val="00013878"/>
    <w:rsid w:val="000412CD"/>
    <w:rsid w:val="00042A16"/>
    <w:rsid w:val="000502F9"/>
    <w:rsid w:val="0005036E"/>
    <w:rsid w:val="00055CFA"/>
    <w:rsid w:val="0006654B"/>
    <w:rsid w:val="00084457"/>
    <w:rsid w:val="000856AF"/>
    <w:rsid w:val="000A2296"/>
    <w:rsid w:val="000A6DEB"/>
    <w:rsid w:val="000B28A1"/>
    <w:rsid w:val="000C4A15"/>
    <w:rsid w:val="000D01B1"/>
    <w:rsid w:val="000D34BD"/>
    <w:rsid w:val="000E018A"/>
    <w:rsid w:val="000E322C"/>
    <w:rsid w:val="000E6BB9"/>
    <w:rsid w:val="00106532"/>
    <w:rsid w:val="0011607E"/>
    <w:rsid w:val="0013217E"/>
    <w:rsid w:val="00141166"/>
    <w:rsid w:val="0014416E"/>
    <w:rsid w:val="00156D4C"/>
    <w:rsid w:val="00164309"/>
    <w:rsid w:val="00165FDE"/>
    <w:rsid w:val="00170F47"/>
    <w:rsid w:val="00171C37"/>
    <w:rsid w:val="00186494"/>
    <w:rsid w:val="00194AD3"/>
    <w:rsid w:val="001A54D5"/>
    <w:rsid w:val="001B299D"/>
    <w:rsid w:val="001B2C3A"/>
    <w:rsid w:val="001C33E9"/>
    <w:rsid w:val="001D043E"/>
    <w:rsid w:val="001E4B06"/>
    <w:rsid w:val="001F338D"/>
    <w:rsid w:val="001F3E42"/>
    <w:rsid w:val="001F77BE"/>
    <w:rsid w:val="001F789C"/>
    <w:rsid w:val="002017B5"/>
    <w:rsid w:val="002263B8"/>
    <w:rsid w:val="0023665A"/>
    <w:rsid w:val="00241F1B"/>
    <w:rsid w:val="002606D0"/>
    <w:rsid w:val="002728D0"/>
    <w:rsid w:val="00287F2A"/>
    <w:rsid w:val="002974EB"/>
    <w:rsid w:val="002A4FA2"/>
    <w:rsid w:val="002A6E5A"/>
    <w:rsid w:val="002B5417"/>
    <w:rsid w:val="002C78EE"/>
    <w:rsid w:val="002D5B98"/>
    <w:rsid w:val="002D6BA6"/>
    <w:rsid w:val="002E5403"/>
    <w:rsid w:val="002F6A99"/>
    <w:rsid w:val="00316542"/>
    <w:rsid w:val="00340C9F"/>
    <w:rsid w:val="00372B36"/>
    <w:rsid w:val="0037328A"/>
    <w:rsid w:val="003752CA"/>
    <w:rsid w:val="00377CA4"/>
    <w:rsid w:val="00386844"/>
    <w:rsid w:val="00392EB5"/>
    <w:rsid w:val="0039556F"/>
    <w:rsid w:val="003974B3"/>
    <w:rsid w:val="003A2384"/>
    <w:rsid w:val="003B0645"/>
    <w:rsid w:val="003B2FF9"/>
    <w:rsid w:val="003B7CBA"/>
    <w:rsid w:val="003C0478"/>
    <w:rsid w:val="003E76CE"/>
    <w:rsid w:val="003F1402"/>
    <w:rsid w:val="003F1B13"/>
    <w:rsid w:val="003F4AA3"/>
    <w:rsid w:val="004122CD"/>
    <w:rsid w:val="004317EC"/>
    <w:rsid w:val="004444FB"/>
    <w:rsid w:val="00447780"/>
    <w:rsid w:val="00456383"/>
    <w:rsid w:val="0045764E"/>
    <w:rsid w:val="0047336B"/>
    <w:rsid w:val="00481864"/>
    <w:rsid w:val="0048201F"/>
    <w:rsid w:val="00485932"/>
    <w:rsid w:val="0048653F"/>
    <w:rsid w:val="00491119"/>
    <w:rsid w:val="004952CA"/>
    <w:rsid w:val="004972BF"/>
    <w:rsid w:val="004A0F70"/>
    <w:rsid w:val="004B0697"/>
    <w:rsid w:val="004B100D"/>
    <w:rsid w:val="004B1C4A"/>
    <w:rsid w:val="004C528C"/>
    <w:rsid w:val="004C5C9C"/>
    <w:rsid w:val="004D489D"/>
    <w:rsid w:val="00501931"/>
    <w:rsid w:val="00507CDC"/>
    <w:rsid w:val="00516EDF"/>
    <w:rsid w:val="00522F45"/>
    <w:rsid w:val="00523C67"/>
    <w:rsid w:val="00542E64"/>
    <w:rsid w:val="005505FE"/>
    <w:rsid w:val="0056011A"/>
    <w:rsid w:val="005667AC"/>
    <w:rsid w:val="00567641"/>
    <w:rsid w:val="00580B63"/>
    <w:rsid w:val="0058595A"/>
    <w:rsid w:val="00595F2E"/>
    <w:rsid w:val="005B135B"/>
    <w:rsid w:val="005B22A7"/>
    <w:rsid w:val="005B2C50"/>
    <w:rsid w:val="005E3D63"/>
    <w:rsid w:val="005E3F7E"/>
    <w:rsid w:val="0060284C"/>
    <w:rsid w:val="006075FB"/>
    <w:rsid w:val="00613788"/>
    <w:rsid w:val="00623101"/>
    <w:rsid w:val="006253A9"/>
    <w:rsid w:val="00631B17"/>
    <w:rsid w:val="0064273D"/>
    <w:rsid w:val="006506FC"/>
    <w:rsid w:val="00651E64"/>
    <w:rsid w:val="0065475E"/>
    <w:rsid w:val="006674E1"/>
    <w:rsid w:val="0068221B"/>
    <w:rsid w:val="006A4BEE"/>
    <w:rsid w:val="006C1F88"/>
    <w:rsid w:val="006D391F"/>
    <w:rsid w:val="006E0206"/>
    <w:rsid w:val="006E2236"/>
    <w:rsid w:val="006F6477"/>
    <w:rsid w:val="0070519B"/>
    <w:rsid w:val="0070688C"/>
    <w:rsid w:val="00714CFE"/>
    <w:rsid w:val="0076017B"/>
    <w:rsid w:val="00762C23"/>
    <w:rsid w:val="00783024"/>
    <w:rsid w:val="007920C2"/>
    <w:rsid w:val="00792582"/>
    <w:rsid w:val="00793BBD"/>
    <w:rsid w:val="00794970"/>
    <w:rsid w:val="0079648F"/>
    <w:rsid w:val="00796DB7"/>
    <w:rsid w:val="00796E90"/>
    <w:rsid w:val="0079773E"/>
    <w:rsid w:val="007A1FBE"/>
    <w:rsid w:val="007A67FB"/>
    <w:rsid w:val="007A7187"/>
    <w:rsid w:val="007B2874"/>
    <w:rsid w:val="007D2012"/>
    <w:rsid w:val="007D3CAC"/>
    <w:rsid w:val="007D410C"/>
    <w:rsid w:val="007D60F2"/>
    <w:rsid w:val="007E1746"/>
    <w:rsid w:val="007E54C6"/>
    <w:rsid w:val="007F17C6"/>
    <w:rsid w:val="007F29FF"/>
    <w:rsid w:val="007F4C1E"/>
    <w:rsid w:val="00807E23"/>
    <w:rsid w:val="00812EE8"/>
    <w:rsid w:val="00814BCD"/>
    <w:rsid w:val="00817F61"/>
    <w:rsid w:val="00821EA9"/>
    <w:rsid w:val="00830B98"/>
    <w:rsid w:val="00851502"/>
    <w:rsid w:val="00851D02"/>
    <w:rsid w:val="0085364A"/>
    <w:rsid w:val="00854BF0"/>
    <w:rsid w:val="00864CCB"/>
    <w:rsid w:val="0086596E"/>
    <w:rsid w:val="008661A2"/>
    <w:rsid w:val="0086628B"/>
    <w:rsid w:val="008709C4"/>
    <w:rsid w:val="00893B8F"/>
    <w:rsid w:val="008974DD"/>
    <w:rsid w:val="00897E72"/>
    <w:rsid w:val="008A0D28"/>
    <w:rsid w:val="008B2005"/>
    <w:rsid w:val="008B4021"/>
    <w:rsid w:val="008C26F4"/>
    <w:rsid w:val="008C7A08"/>
    <w:rsid w:val="008D204F"/>
    <w:rsid w:val="008D4550"/>
    <w:rsid w:val="008E0021"/>
    <w:rsid w:val="008E0FEA"/>
    <w:rsid w:val="008E4EC4"/>
    <w:rsid w:val="008E5DC0"/>
    <w:rsid w:val="008F7485"/>
    <w:rsid w:val="009002F0"/>
    <w:rsid w:val="00901309"/>
    <w:rsid w:val="009056DB"/>
    <w:rsid w:val="00911C37"/>
    <w:rsid w:val="009143E1"/>
    <w:rsid w:val="00926FF8"/>
    <w:rsid w:val="00927E14"/>
    <w:rsid w:val="00932D53"/>
    <w:rsid w:val="009443F6"/>
    <w:rsid w:val="00944D14"/>
    <w:rsid w:val="00950D57"/>
    <w:rsid w:val="00957A23"/>
    <w:rsid w:val="009A1D8B"/>
    <w:rsid w:val="009B5538"/>
    <w:rsid w:val="009B6221"/>
    <w:rsid w:val="009D1006"/>
    <w:rsid w:val="009D339C"/>
    <w:rsid w:val="00A122E2"/>
    <w:rsid w:val="00A2241A"/>
    <w:rsid w:val="00A23773"/>
    <w:rsid w:val="00A2668E"/>
    <w:rsid w:val="00A55859"/>
    <w:rsid w:val="00A565E6"/>
    <w:rsid w:val="00A61A1C"/>
    <w:rsid w:val="00A62BAB"/>
    <w:rsid w:val="00A636D4"/>
    <w:rsid w:val="00A721A9"/>
    <w:rsid w:val="00A727BD"/>
    <w:rsid w:val="00A76AE4"/>
    <w:rsid w:val="00AA20FF"/>
    <w:rsid w:val="00AA4DB1"/>
    <w:rsid w:val="00AB3CB5"/>
    <w:rsid w:val="00AB516B"/>
    <w:rsid w:val="00AD0FD2"/>
    <w:rsid w:val="00AD7783"/>
    <w:rsid w:val="00AE0056"/>
    <w:rsid w:val="00AE1273"/>
    <w:rsid w:val="00AE2C3B"/>
    <w:rsid w:val="00AF745F"/>
    <w:rsid w:val="00AF7507"/>
    <w:rsid w:val="00B05F71"/>
    <w:rsid w:val="00B07343"/>
    <w:rsid w:val="00B112F5"/>
    <w:rsid w:val="00B128D5"/>
    <w:rsid w:val="00B129BA"/>
    <w:rsid w:val="00B14EF4"/>
    <w:rsid w:val="00B3101D"/>
    <w:rsid w:val="00B33353"/>
    <w:rsid w:val="00B426BE"/>
    <w:rsid w:val="00B4428D"/>
    <w:rsid w:val="00B509E5"/>
    <w:rsid w:val="00B52CEF"/>
    <w:rsid w:val="00B53A7A"/>
    <w:rsid w:val="00B764C3"/>
    <w:rsid w:val="00B768EA"/>
    <w:rsid w:val="00B81AA6"/>
    <w:rsid w:val="00B83C19"/>
    <w:rsid w:val="00B85A6F"/>
    <w:rsid w:val="00BA525B"/>
    <w:rsid w:val="00BA6310"/>
    <w:rsid w:val="00BB4C0A"/>
    <w:rsid w:val="00BC1F63"/>
    <w:rsid w:val="00BC21B3"/>
    <w:rsid w:val="00BD1BB7"/>
    <w:rsid w:val="00BF47FE"/>
    <w:rsid w:val="00C00B01"/>
    <w:rsid w:val="00C045B0"/>
    <w:rsid w:val="00C04848"/>
    <w:rsid w:val="00C05B5A"/>
    <w:rsid w:val="00C07AC9"/>
    <w:rsid w:val="00C30605"/>
    <w:rsid w:val="00C31701"/>
    <w:rsid w:val="00C418F7"/>
    <w:rsid w:val="00C65AF8"/>
    <w:rsid w:val="00C707A8"/>
    <w:rsid w:val="00C70BDF"/>
    <w:rsid w:val="00C77086"/>
    <w:rsid w:val="00C81AAF"/>
    <w:rsid w:val="00C82B3F"/>
    <w:rsid w:val="00C94F76"/>
    <w:rsid w:val="00CA740A"/>
    <w:rsid w:val="00CC2E9D"/>
    <w:rsid w:val="00CC3818"/>
    <w:rsid w:val="00CC5C28"/>
    <w:rsid w:val="00CE6AA9"/>
    <w:rsid w:val="00CE702A"/>
    <w:rsid w:val="00D10878"/>
    <w:rsid w:val="00D21735"/>
    <w:rsid w:val="00D40E6E"/>
    <w:rsid w:val="00D67D67"/>
    <w:rsid w:val="00D90EE8"/>
    <w:rsid w:val="00D926F3"/>
    <w:rsid w:val="00D950BC"/>
    <w:rsid w:val="00DA0285"/>
    <w:rsid w:val="00DB14FF"/>
    <w:rsid w:val="00DB56A6"/>
    <w:rsid w:val="00DC59CE"/>
    <w:rsid w:val="00DD0064"/>
    <w:rsid w:val="00E15005"/>
    <w:rsid w:val="00E267E4"/>
    <w:rsid w:val="00E34865"/>
    <w:rsid w:val="00E51D6B"/>
    <w:rsid w:val="00E5637E"/>
    <w:rsid w:val="00E63215"/>
    <w:rsid w:val="00E63530"/>
    <w:rsid w:val="00E77D98"/>
    <w:rsid w:val="00E85D75"/>
    <w:rsid w:val="00E86D3E"/>
    <w:rsid w:val="00E90E4A"/>
    <w:rsid w:val="00EA3D80"/>
    <w:rsid w:val="00EC1B44"/>
    <w:rsid w:val="00ED3B57"/>
    <w:rsid w:val="00ED644D"/>
    <w:rsid w:val="00ED76EF"/>
    <w:rsid w:val="00ED78AC"/>
    <w:rsid w:val="00EE08E8"/>
    <w:rsid w:val="00EF5330"/>
    <w:rsid w:val="00F00CB5"/>
    <w:rsid w:val="00F21FA0"/>
    <w:rsid w:val="00F22A7C"/>
    <w:rsid w:val="00F3265F"/>
    <w:rsid w:val="00F42284"/>
    <w:rsid w:val="00F46E9F"/>
    <w:rsid w:val="00F638A6"/>
    <w:rsid w:val="00F77EC0"/>
    <w:rsid w:val="00F805A8"/>
    <w:rsid w:val="00F85783"/>
    <w:rsid w:val="00F864DC"/>
    <w:rsid w:val="00F9111B"/>
    <w:rsid w:val="00FA4B03"/>
    <w:rsid w:val="00FA4FB8"/>
    <w:rsid w:val="00FB315A"/>
    <w:rsid w:val="00FB6EF2"/>
    <w:rsid w:val="00FC2BBF"/>
    <w:rsid w:val="00FD058E"/>
    <w:rsid w:val="00FD064E"/>
    <w:rsid w:val="00FD75D6"/>
    <w:rsid w:val="00FE1AEA"/>
    <w:rsid w:val="00FE553C"/>
    <w:rsid w:val="00FE6DBF"/>
    <w:rsid w:val="00FF7328"/>
    <w:rsid w:val="00FF75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F2CD"/>
  <w15:docId w15:val="{69FD4A90-D8B8-42E6-BC6D-45000884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67AC"/>
    <w:pPr>
      <w:ind w:left="720"/>
      <w:contextualSpacing/>
    </w:pPr>
  </w:style>
  <w:style w:type="table" w:styleId="Tablaconcuadrcula">
    <w:name w:val="Table Grid"/>
    <w:basedOn w:val="Tablanormal"/>
    <w:uiPriority w:val="39"/>
    <w:rsid w:val="00566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54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5403"/>
  </w:style>
  <w:style w:type="paragraph" w:styleId="Piedepgina">
    <w:name w:val="footer"/>
    <w:basedOn w:val="Normal"/>
    <w:link w:val="PiedepginaCar"/>
    <w:uiPriority w:val="99"/>
    <w:unhideWhenUsed/>
    <w:rsid w:val="002E54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5403"/>
  </w:style>
  <w:style w:type="paragraph" w:styleId="Textodeglobo">
    <w:name w:val="Balloon Text"/>
    <w:basedOn w:val="Normal"/>
    <w:link w:val="TextodegloboCar"/>
    <w:uiPriority w:val="99"/>
    <w:semiHidden/>
    <w:unhideWhenUsed/>
    <w:rsid w:val="004B1C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1C4A"/>
    <w:rPr>
      <w:rFonts w:ascii="Tahoma" w:hAnsi="Tahoma" w:cs="Tahoma"/>
      <w:sz w:val="16"/>
      <w:szCs w:val="16"/>
    </w:rPr>
  </w:style>
  <w:style w:type="paragraph" w:customStyle="1" w:styleId="Cuerpo">
    <w:name w:val="Cuerpo"/>
    <w:rsid w:val="00F857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table" w:customStyle="1" w:styleId="TableNormal">
    <w:name w:val="Table Normal"/>
    <w:uiPriority w:val="2"/>
    <w:semiHidden/>
    <w:unhideWhenUsed/>
    <w:qFormat/>
    <w:rsid w:val="004818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81864"/>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481864"/>
    <w:rPr>
      <w:rFonts w:ascii="Arial MT" w:eastAsia="Arial MT" w:hAnsi="Arial MT" w:cs="Arial MT"/>
      <w:sz w:val="20"/>
      <w:szCs w:val="20"/>
      <w:lang w:val="es-ES"/>
    </w:rPr>
  </w:style>
  <w:style w:type="paragraph" w:customStyle="1" w:styleId="TableParagraph">
    <w:name w:val="Table Paragraph"/>
    <w:basedOn w:val="Normal"/>
    <w:uiPriority w:val="1"/>
    <w:qFormat/>
    <w:rsid w:val="00481864"/>
    <w:pPr>
      <w:widowControl w:val="0"/>
      <w:autoSpaceDE w:val="0"/>
      <w:autoSpaceDN w:val="0"/>
      <w:spacing w:after="0" w:line="227" w:lineRule="exact"/>
    </w:pPr>
    <w:rPr>
      <w:rFonts w:ascii="Arial MT" w:eastAsia="Arial MT" w:hAnsi="Arial MT" w:cs="Arial MT"/>
      <w:lang w:val="es-ES"/>
    </w:rPr>
  </w:style>
  <w:style w:type="character" w:styleId="Textoennegrita">
    <w:name w:val="Strong"/>
    <w:basedOn w:val="Fuentedeprrafopredeter"/>
    <w:uiPriority w:val="22"/>
    <w:qFormat/>
    <w:rsid w:val="00226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4711">
      <w:bodyDiv w:val="1"/>
      <w:marLeft w:val="0"/>
      <w:marRight w:val="0"/>
      <w:marTop w:val="0"/>
      <w:marBottom w:val="0"/>
      <w:divBdr>
        <w:top w:val="none" w:sz="0" w:space="0" w:color="auto"/>
        <w:left w:val="none" w:sz="0" w:space="0" w:color="auto"/>
        <w:bottom w:val="none" w:sz="0" w:space="0" w:color="auto"/>
        <w:right w:val="none" w:sz="0" w:space="0" w:color="auto"/>
      </w:divBdr>
    </w:div>
    <w:div w:id="247887074">
      <w:bodyDiv w:val="1"/>
      <w:marLeft w:val="0"/>
      <w:marRight w:val="0"/>
      <w:marTop w:val="0"/>
      <w:marBottom w:val="0"/>
      <w:divBdr>
        <w:top w:val="none" w:sz="0" w:space="0" w:color="auto"/>
        <w:left w:val="none" w:sz="0" w:space="0" w:color="auto"/>
        <w:bottom w:val="none" w:sz="0" w:space="0" w:color="auto"/>
        <w:right w:val="none" w:sz="0" w:space="0" w:color="auto"/>
      </w:divBdr>
    </w:div>
    <w:div w:id="259727348">
      <w:bodyDiv w:val="1"/>
      <w:marLeft w:val="0"/>
      <w:marRight w:val="0"/>
      <w:marTop w:val="0"/>
      <w:marBottom w:val="0"/>
      <w:divBdr>
        <w:top w:val="none" w:sz="0" w:space="0" w:color="auto"/>
        <w:left w:val="none" w:sz="0" w:space="0" w:color="auto"/>
        <w:bottom w:val="none" w:sz="0" w:space="0" w:color="auto"/>
        <w:right w:val="none" w:sz="0" w:space="0" w:color="auto"/>
      </w:divBdr>
    </w:div>
    <w:div w:id="364720414">
      <w:bodyDiv w:val="1"/>
      <w:marLeft w:val="0"/>
      <w:marRight w:val="0"/>
      <w:marTop w:val="0"/>
      <w:marBottom w:val="0"/>
      <w:divBdr>
        <w:top w:val="none" w:sz="0" w:space="0" w:color="auto"/>
        <w:left w:val="none" w:sz="0" w:space="0" w:color="auto"/>
        <w:bottom w:val="none" w:sz="0" w:space="0" w:color="auto"/>
        <w:right w:val="none" w:sz="0" w:space="0" w:color="auto"/>
      </w:divBdr>
    </w:div>
    <w:div w:id="784738123">
      <w:bodyDiv w:val="1"/>
      <w:marLeft w:val="0"/>
      <w:marRight w:val="0"/>
      <w:marTop w:val="0"/>
      <w:marBottom w:val="0"/>
      <w:divBdr>
        <w:top w:val="none" w:sz="0" w:space="0" w:color="auto"/>
        <w:left w:val="none" w:sz="0" w:space="0" w:color="auto"/>
        <w:bottom w:val="none" w:sz="0" w:space="0" w:color="auto"/>
        <w:right w:val="none" w:sz="0" w:space="0" w:color="auto"/>
      </w:divBdr>
    </w:div>
    <w:div w:id="814025757">
      <w:bodyDiv w:val="1"/>
      <w:marLeft w:val="0"/>
      <w:marRight w:val="0"/>
      <w:marTop w:val="0"/>
      <w:marBottom w:val="0"/>
      <w:divBdr>
        <w:top w:val="none" w:sz="0" w:space="0" w:color="auto"/>
        <w:left w:val="none" w:sz="0" w:space="0" w:color="auto"/>
        <w:bottom w:val="none" w:sz="0" w:space="0" w:color="auto"/>
        <w:right w:val="none" w:sz="0" w:space="0" w:color="auto"/>
      </w:divBdr>
    </w:div>
    <w:div w:id="1029797025">
      <w:bodyDiv w:val="1"/>
      <w:marLeft w:val="0"/>
      <w:marRight w:val="0"/>
      <w:marTop w:val="0"/>
      <w:marBottom w:val="0"/>
      <w:divBdr>
        <w:top w:val="none" w:sz="0" w:space="0" w:color="auto"/>
        <w:left w:val="none" w:sz="0" w:space="0" w:color="auto"/>
        <w:bottom w:val="none" w:sz="0" w:space="0" w:color="auto"/>
        <w:right w:val="none" w:sz="0" w:space="0" w:color="auto"/>
      </w:divBdr>
    </w:div>
    <w:div w:id="1125582625">
      <w:bodyDiv w:val="1"/>
      <w:marLeft w:val="0"/>
      <w:marRight w:val="0"/>
      <w:marTop w:val="0"/>
      <w:marBottom w:val="0"/>
      <w:divBdr>
        <w:top w:val="none" w:sz="0" w:space="0" w:color="auto"/>
        <w:left w:val="none" w:sz="0" w:space="0" w:color="auto"/>
        <w:bottom w:val="none" w:sz="0" w:space="0" w:color="auto"/>
        <w:right w:val="none" w:sz="0" w:space="0" w:color="auto"/>
      </w:divBdr>
    </w:div>
    <w:div w:id="1127744823">
      <w:bodyDiv w:val="1"/>
      <w:marLeft w:val="0"/>
      <w:marRight w:val="0"/>
      <w:marTop w:val="0"/>
      <w:marBottom w:val="0"/>
      <w:divBdr>
        <w:top w:val="none" w:sz="0" w:space="0" w:color="auto"/>
        <w:left w:val="none" w:sz="0" w:space="0" w:color="auto"/>
        <w:bottom w:val="none" w:sz="0" w:space="0" w:color="auto"/>
        <w:right w:val="none" w:sz="0" w:space="0" w:color="auto"/>
      </w:divBdr>
    </w:div>
    <w:div w:id="1288270304">
      <w:bodyDiv w:val="1"/>
      <w:marLeft w:val="0"/>
      <w:marRight w:val="0"/>
      <w:marTop w:val="0"/>
      <w:marBottom w:val="0"/>
      <w:divBdr>
        <w:top w:val="none" w:sz="0" w:space="0" w:color="auto"/>
        <w:left w:val="none" w:sz="0" w:space="0" w:color="auto"/>
        <w:bottom w:val="none" w:sz="0" w:space="0" w:color="auto"/>
        <w:right w:val="none" w:sz="0" w:space="0" w:color="auto"/>
      </w:divBdr>
    </w:div>
    <w:div w:id="1375933951">
      <w:bodyDiv w:val="1"/>
      <w:marLeft w:val="0"/>
      <w:marRight w:val="0"/>
      <w:marTop w:val="0"/>
      <w:marBottom w:val="0"/>
      <w:divBdr>
        <w:top w:val="none" w:sz="0" w:space="0" w:color="auto"/>
        <w:left w:val="none" w:sz="0" w:space="0" w:color="auto"/>
        <w:bottom w:val="none" w:sz="0" w:space="0" w:color="auto"/>
        <w:right w:val="none" w:sz="0" w:space="0" w:color="auto"/>
      </w:divBdr>
    </w:div>
    <w:div w:id="1508596880">
      <w:bodyDiv w:val="1"/>
      <w:marLeft w:val="0"/>
      <w:marRight w:val="0"/>
      <w:marTop w:val="0"/>
      <w:marBottom w:val="0"/>
      <w:divBdr>
        <w:top w:val="none" w:sz="0" w:space="0" w:color="auto"/>
        <w:left w:val="none" w:sz="0" w:space="0" w:color="auto"/>
        <w:bottom w:val="none" w:sz="0" w:space="0" w:color="auto"/>
        <w:right w:val="none" w:sz="0" w:space="0" w:color="auto"/>
      </w:divBdr>
    </w:div>
    <w:div w:id="1536500736">
      <w:bodyDiv w:val="1"/>
      <w:marLeft w:val="0"/>
      <w:marRight w:val="0"/>
      <w:marTop w:val="0"/>
      <w:marBottom w:val="0"/>
      <w:divBdr>
        <w:top w:val="none" w:sz="0" w:space="0" w:color="auto"/>
        <w:left w:val="none" w:sz="0" w:space="0" w:color="auto"/>
        <w:bottom w:val="none" w:sz="0" w:space="0" w:color="auto"/>
        <w:right w:val="none" w:sz="0" w:space="0" w:color="auto"/>
      </w:divBdr>
    </w:div>
    <w:div w:id="1571503560">
      <w:bodyDiv w:val="1"/>
      <w:marLeft w:val="0"/>
      <w:marRight w:val="0"/>
      <w:marTop w:val="0"/>
      <w:marBottom w:val="0"/>
      <w:divBdr>
        <w:top w:val="none" w:sz="0" w:space="0" w:color="auto"/>
        <w:left w:val="none" w:sz="0" w:space="0" w:color="auto"/>
        <w:bottom w:val="none" w:sz="0" w:space="0" w:color="auto"/>
        <w:right w:val="none" w:sz="0" w:space="0" w:color="auto"/>
      </w:divBdr>
    </w:div>
    <w:div w:id="1637027993">
      <w:bodyDiv w:val="1"/>
      <w:marLeft w:val="0"/>
      <w:marRight w:val="0"/>
      <w:marTop w:val="0"/>
      <w:marBottom w:val="0"/>
      <w:divBdr>
        <w:top w:val="none" w:sz="0" w:space="0" w:color="auto"/>
        <w:left w:val="none" w:sz="0" w:space="0" w:color="auto"/>
        <w:bottom w:val="none" w:sz="0" w:space="0" w:color="auto"/>
        <w:right w:val="none" w:sz="0" w:space="0" w:color="auto"/>
      </w:divBdr>
    </w:div>
    <w:div w:id="1781141315">
      <w:bodyDiv w:val="1"/>
      <w:marLeft w:val="0"/>
      <w:marRight w:val="0"/>
      <w:marTop w:val="0"/>
      <w:marBottom w:val="0"/>
      <w:divBdr>
        <w:top w:val="none" w:sz="0" w:space="0" w:color="auto"/>
        <w:left w:val="none" w:sz="0" w:space="0" w:color="auto"/>
        <w:bottom w:val="none" w:sz="0" w:space="0" w:color="auto"/>
        <w:right w:val="none" w:sz="0" w:space="0" w:color="auto"/>
      </w:divBdr>
    </w:div>
    <w:div w:id="1979722213">
      <w:bodyDiv w:val="1"/>
      <w:marLeft w:val="0"/>
      <w:marRight w:val="0"/>
      <w:marTop w:val="0"/>
      <w:marBottom w:val="0"/>
      <w:divBdr>
        <w:top w:val="none" w:sz="0" w:space="0" w:color="auto"/>
        <w:left w:val="none" w:sz="0" w:space="0" w:color="auto"/>
        <w:bottom w:val="none" w:sz="0" w:space="0" w:color="auto"/>
        <w:right w:val="none" w:sz="0" w:space="0" w:color="auto"/>
      </w:divBdr>
    </w:div>
    <w:div w:id="21398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53A9-2EEA-4506-846C-8375390F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9871</Words>
  <Characters>54293</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Cuenta Microsoft</cp:lastModifiedBy>
  <cp:revision>11</cp:revision>
  <cp:lastPrinted>2025-11-21T02:05:00Z</cp:lastPrinted>
  <dcterms:created xsi:type="dcterms:W3CDTF">2025-11-21T01:55:00Z</dcterms:created>
  <dcterms:modified xsi:type="dcterms:W3CDTF">2025-11-21T02:16:00Z</dcterms:modified>
</cp:coreProperties>
</file>