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226820"/>
    <w:p w14:paraId="02D11034" w14:textId="0F1AE44B" w:rsidR="00EE4F73" w:rsidRPr="00AC6F52" w:rsidRDefault="00EE4F73" w:rsidP="00EE4F73">
      <w:pPr>
        <w:spacing w:line="360" w:lineRule="auto"/>
        <w:jc w:val="center"/>
        <w:rPr>
          <w:rFonts w:ascii="Arial" w:hAnsi="Arial"/>
          <w:b/>
          <w:bCs/>
        </w:rPr>
        <w:sectPr w:rsidR="00EE4F73" w:rsidRPr="00AC6F52" w:rsidSect="00EE4F73">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4253C83A" wp14:editId="15B4B97C">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C6905" w14:textId="435889E0" w:rsidR="00EE4F73" w:rsidRPr="00D1489C" w:rsidRDefault="00EE4F73" w:rsidP="00EE4F73">
                            <w:pPr>
                              <w:pStyle w:val="NormalWeb"/>
                              <w:spacing w:before="0" w:after="0" w:line="360" w:lineRule="auto"/>
                              <w:jc w:val="center"/>
                              <w:rPr>
                                <w:b/>
                                <w:sz w:val="60"/>
                                <w:szCs w:val="60"/>
                              </w:rPr>
                            </w:pPr>
                            <w:r>
                              <w:rPr>
                                <w:rFonts w:ascii="Tahoma" w:hAnsi="Tahoma" w:cs="Tahoma"/>
                                <w:b/>
                                <w:sz w:val="60"/>
                                <w:szCs w:val="60"/>
                              </w:rPr>
                              <w:t>LEY DE INGRESOS DEL MUNICIPIO DE OXKUTZCAB, YUCATÁN, PARA EL EJERCICIO FISCAL 202</w:t>
                            </w:r>
                            <w:r w:rsidR="009C0A10">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3C83A" id="_x0000_t202" coordsize="21600,21600" o:spt="202" path="m,l,21600r21600,l21600,xe">
                <v:stroke joinstyle="miter"/>
                <v:path gradientshapeok="t" o:connecttype="rect"/>
              </v:shapetype>
              <v:shape id="Cuadro de texto 43" o:spid="_x0000_s1026"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0o8gEAAMs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" stroked="f">
                <v:textbox>
                  <w:txbxContent>
                    <w:p w14:paraId="7E1C6905" w14:textId="435889E0" w:rsidR="00EE4F73" w:rsidRPr="00D1489C" w:rsidRDefault="00EE4F73" w:rsidP="00EE4F73">
                      <w:pPr>
                        <w:pStyle w:val="NormalWeb"/>
                        <w:spacing w:before="0" w:after="0" w:line="360" w:lineRule="auto"/>
                        <w:jc w:val="center"/>
                        <w:rPr>
                          <w:b/>
                          <w:sz w:val="60"/>
                          <w:szCs w:val="60"/>
                        </w:rPr>
                      </w:pPr>
                      <w:r>
                        <w:rPr>
                          <w:rFonts w:ascii="Tahoma" w:hAnsi="Tahoma" w:cs="Tahoma"/>
                          <w:b/>
                          <w:sz w:val="60"/>
                          <w:szCs w:val="60"/>
                        </w:rPr>
                        <w:t>LEY DE INGRESOS DEL MUNICIPIO DE OXKUTZCAB, YUCATÁN, PARA EL EJERCICIO FISCAL 202</w:t>
                      </w:r>
                      <w:r w:rsidR="009C0A10">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B8FDF13" wp14:editId="696DB4B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E8B5F" w14:textId="77777777" w:rsidR="00EE4F73" w:rsidRDefault="00EE4F73" w:rsidP="00EE4F73">
                            <w:pPr>
                              <w:jc w:val="center"/>
                              <w:rPr>
                                <w:rFonts w:ascii="CG Omega" w:hAnsi="CG Omega"/>
                                <w:sz w:val="16"/>
                              </w:rPr>
                            </w:pPr>
                            <w:r w:rsidRPr="00385D64">
                              <w:rPr>
                                <w:rFonts w:ascii="CG Omega" w:hAnsi="CG Omega"/>
                                <w:sz w:val="16"/>
                              </w:rPr>
                              <w:object w:dxaOrig="2568" w:dyaOrig="2460" w14:anchorId="4BA54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1pt;height:123.05pt">
                                  <v:imagedata r:id="rId11" o:title=""/>
                                </v:shape>
                                <o:OLEObject Type="Embed" ProgID="Word.Picture.8" ShapeID="_x0000_i1027" DrawAspect="Content" ObjectID="_1825585456" r:id="rId12"/>
                              </w:object>
                            </w:r>
                          </w:p>
                          <w:p w14:paraId="7D957B6C" w14:textId="77777777" w:rsidR="00EE4F73" w:rsidRDefault="00EE4F73" w:rsidP="00EE4F73">
                            <w:pPr>
                              <w:rPr>
                                <w:rFonts w:ascii="Tahoma" w:hAnsi="Tahoma" w:cs="Tahoma"/>
                                <w:b/>
                                <w:sz w:val="16"/>
                              </w:rPr>
                            </w:pPr>
                          </w:p>
                          <w:p w14:paraId="6AACDC1D" w14:textId="77777777" w:rsidR="00EE4F73" w:rsidRDefault="00EE4F73" w:rsidP="00EE4F73">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FDF13" id="Cuadro de texto 44" o:spid="_x0000_s1027"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" filled="f" stroked="f">
                <v:textbox>
                  <w:txbxContent>
                    <w:p w14:paraId="1DDE8B5F" w14:textId="77777777" w:rsidR="00EE4F73" w:rsidRDefault="00EE4F73" w:rsidP="00EE4F73">
                      <w:pPr>
                        <w:jc w:val="center"/>
                        <w:rPr>
                          <w:rFonts w:ascii="CG Omega" w:hAnsi="CG Omega"/>
                          <w:sz w:val="16"/>
                        </w:rPr>
                      </w:pPr>
                      <w:r w:rsidRPr="00385D64">
                        <w:rPr>
                          <w:rFonts w:ascii="CG Omega" w:hAnsi="CG Omega"/>
                          <w:sz w:val="16"/>
                        </w:rPr>
                        <w:object w:dxaOrig="2570" w:dyaOrig="2460" w14:anchorId="4BA541EA">
                          <v:shape id="_x0000_i1027" type="#_x0000_t75" style="width:128.4pt;height:123pt">
                            <v:imagedata r:id="rId13" o:title=""/>
                          </v:shape>
                          <o:OLEObject Type="Embed" ProgID="Word.Picture.8" ShapeID="_x0000_i1027" DrawAspect="Content" ObjectID="_1825523992" r:id="rId14"/>
                        </w:object>
                      </w:r>
                    </w:p>
                    <w:p w14:paraId="7D957B6C" w14:textId="77777777" w:rsidR="00EE4F73" w:rsidRDefault="00EE4F73" w:rsidP="00EE4F73">
                      <w:pPr>
                        <w:rPr>
                          <w:rFonts w:ascii="Tahoma" w:hAnsi="Tahoma" w:cs="Tahoma"/>
                          <w:b/>
                          <w:sz w:val="16"/>
                        </w:rPr>
                      </w:pPr>
                    </w:p>
                    <w:p w14:paraId="6AACDC1D" w14:textId="77777777" w:rsidR="00EE4F73" w:rsidRDefault="00EE4F73" w:rsidP="00EE4F73">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30B9CD82" wp14:editId="630DBA95">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7A998"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bookmarkEnd w:id="0"/>
    <w:p w14:paraId="6DB26517" w14:textId="77777777" w:rsidR="00C623E4" w:rsidRDefault="00C623E4" w:rsidP="00591CD1">
      <w:pPr>
        <w:spacing w:after="0" w:line="360" w:lineRule="auto"/>
        <w:jc w:val="both"/>
        <w:rPr>
          <w:rFonts w:ascii="Arial" w:eastAsia="Arial" w:hAnsi="Arial"/>
          <w:b/>
          <w:sz w:val="20"/>
          <w:szCs w:val="20"/>
        </w:rPr>
      </w:pPr>
    </w:p>
    <w:p w14:paraId="428DE030" w14:textId="77777777" w:rsidR="00EE4F73" w:rsidRDefault="00EE4F73" w:rsidP="00591CD1">
      <w:pPr>
        <w:spacing w:after="0" w:line="360" w:lineRule="auto"/>
        <w:jc w:val="both"/>
        <w:rPr>
          <w:rFonts w:ascii="Arial" w:eastAsia="Arial" w:hAnsi="Arial"/>
          <w:b/>
          <w:sz w:val="20"/>
          <w:szCs w:val="20"/>
        </w:rPr>
      </w:pPr>
    </w:p>
    <w:p w14:paraId="0CA93EBE" w14:textId="77777777" w:rsidR="00EE4F73" w:rsidRDefault="00EE4F73" w:rsidP="00591CD1">
      <w:pPr>
        <w:spacing w:after="0" w:line="360" w:lineRule="auto"/>
        <w:jc w:val="both"/>
        <w:rPr>
          <w:rFonts w:ascii="Arial" w:eastAsia="Arial" w:hAnsi="Arial"/>
          <w:b/>
          <w:sz w:val="20"/>
          <w:szCs w:val="20"/>
        </w:rPr>
      </w:pPr>
    </w:p>
    <w:p w14:paraId="50F23C57" w14:textId="29EC7F4A"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LEY DE INGRESOS DEL MUNICIPIO DE OXKUTZCAB, YUCATÁN, PARA EL EJERCICIO FISCAL 202</w:t>
      </w:r>
      <w:r w:rsidR="009C0A10">
        <w:rPr>
          <w:rFonts w:ascii="Arial" w:eastAsia="Arial" w:hAnsi="Arial"/>
          <w:b/>
          <w:sz w:val="20"/>
          <w:szCs w:val="20"/>
        </w:rPr>
        <w:t>6</w:t>
      </w:r>
      <w:r w:rsidR="001D6D69">
        <w:rPr>
          <w:rFonts w:ascii="Arial" w:eastAsia="Arial" w:hAnsi="Arial"/>
          <w:b/>
          <w:sz w:val="20"/>
          <w:szCs w:val="20"/>
        </w:rPr>
        <w:tab/>
      </w:r>
      <w:r w:rsidRPr="00591CD1">
        <w:rPr>
          <w:rFonts w:ascii="Arial" w:eastAsia="Arial" w:hAnsi="Arial"/>
          <w:b/>
          <w:sz w:val="20"/>
          <w:szCs w:val="20"/>
        </w:rPr>
        <w:t>:</w:t>
      </w:r>
    </w:p>
    <w:p w14:paraId="7801B283" w14:textId="77777777" w:rsidR="00591CD1" w:rsidRPr="00591CD1" w:rsidRDefault="00591CD1" w:rsidP="00591CD1">
      <w:pPr>
        <w:spacing w:after="0" w:line="360" w:lineRule="auto"/>
        <w:jc w:val="both"/>
        <w:rPr>
          <w:rFonts w:ascii="Arial" w:eastAsia="Arial" w:hAnsi="Arial"/>
          <w:b/>
          <w:sz w:val="20"/>
          <w:szCs w:val="20"/>
        </w:rPr>
      </w:pPr>
    </w:p>
    <w:p w14:paraId="742A54C8"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TÍTULO PRIMERO</w:t>
      </w:r>
    </w:p>
    <w:p w14:paraId="17036CFA"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 LOS CONCEPTOS DE INGRESO</w:t>
      </w:r>
    </w:p>
    <w:p w14:paraId="79787115" w14:textId="77777777" w:rsidR="00591CD1" w:rsidRPr="00591CD1" w:rsidRDefault="00591CD1" w:rsidP="00591CD1">
      <w:pPr>
        <w:spacing w:after="0" w:line="360" w:lineRule="auto"/>
        <w:jc w:val="center"/>
        <w:rPr>
          <w:rFonts w:ascii="Arial" w:eastAsia="Arial" w:hAnsi="Arial"/>
          <w:b/>
          <w:sz w:val="20"/>
          <w:szCs w:val="20"/>
        </w:rPr>
      </w:pPr>
    </w:p>
    <w:p w14:paraId="1C9730A9"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CAPÍTULO ÚNICO</w:t>
      </w:r>
    </w:p>
    <w:p w14:paraId="6F328AF3"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Del Objeto de la Ley y los Conceptos de Ingreso</w:t>
      </w:r>
    </w:p>
    <w:p w14:paraId="01097807" w14:textId="77777777" w:rsidR="00591CD1" w:rsidRPr="00591CD1" w:rsidRDefault="00591CD1" w:rsidP="00591CD1">
      <w:pPr>
        <w:spacing w:after="0" w:line="360" w:lineRule="auto"/>
        <w:jc w:val="both"/>
        <w:rPr>
          <w:rFonts w:ascii="Arial" w:eastAsia="Arial" w:hAnsi="Arial"/>
          <w:sz w:val="20"/>
          <w:szCs w:val="20"/>
        </w:rPr>
      </w:pPr>
    </w:p>
    <w:p w14:paraId="634E5FCF" w14:textId="64D8B1BD"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 1.-</w:t>
      </w:r>
      <w:r w:rsidRPr="00591CD1">
        <w:rPr>
          <w:rFonts w:ascii="Arial" w:eastAsia="Arial" w:hAnsi="Arial"/>
          <w:sz w:val="20"/>
          <w:szCs w:val="20"/>
        </w:rPr>
        <w:t xml:space="preserve"> La presente ley tiene por objeto establecer los conceptos por los que la Hacienda Pública del Municipio de Oxkutzcab, Yucatán, percibirá ingresos durante el Ejercicio Fiscal 202</w:t>
      </w:r>
      <w:r w:rsidR="00077152">
        <w:rPr>
          <w:rFonts w:ascii="Arial" w:eastAsia="Arial" w:hAnsi="Arial"/>
          <w:sz w:val="20"/>
          <w:szCs w:val="20"/>
        </w:rPr>
        <w:t>6</w:t>
      </w:r>
      <w:r w:rsidRPr="00591CD1">
        <w:rPr>
          <w:rFonts w:ascii="Arial" w:eastAsia="Arial" w:hAnsi="Arial"/>
          <w:sz w:val="20"/>
          <w:szCs w:val="20"/>
        </w:rPr>
        <w:t xml:space="preserve">, las tasas, cuotas y tarifas aplicables para el cálculo de las contribuciones, así como el estimado de ingresos a percibir en el mismo período. </w:t>
      </w:r>
    </w:p>
    <w:p w14:paraId="50BE7C0A" w14:textId="77777777" w:rsidR="00591CD1" w:rsidRPr="00591CD1" w:rsidRDefault="00591CD1" w:rsidP="00591CD1">
      <w:pPr>
        <w:spacing w:after="0" w:line="360" w:lineRule="auto"/>
        <w:jc w:val="both"/>
        <w:rPr>
          <w:rFonts w:ascii="Arial" w:eastAsia="Arial" w:hAnsi="Arial"/>
          <w:sz w:val="20"/>
          <w:szCs w:val="20"/>
        </w:rPr>
      </w:pPr>
    </w:p>
    <w:p w14:paraId="36A969E5" w14:textId="4E24ECE5"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2.-</w:t>
      </w:r>
      <w:r w:rsidRPr="00591CD1">
        <w:rPr>
          <w:rFonts w:ascii="Arial" w:eastAsia="Arial" w:hAnsi="Arial"/>
          <w:sz w:val="20"/>
          <w:szCs w:val="20"/>
        </w:rPr>
        <w:t xml:space="preserve"> De conformidad con lo establecido por el Código Fiscal y la Ley de Coordinación Fiscal, ambas del Estado de Yucatán, y la Ley de Hacienda del Municipio de Oxkutzcab, Yucatán, para cubrir el gasto público y demás obligaciones a su cargo, la Hacienda Pública del Municipio de Oxkutzcab, Yucatán, percibirá ingresos durante el ejercicio fiscal 202</w:t>
      </w:r>
      <w:r w:rsidR="00077152">
        <w:rPr>
          <w:rFonts w:ascii="Arial" w:eastAsia="Arial" w:hAnsi="Arial"/>
          <w:sz w:val="20"/>
          <w:szCs w:val="20"/>
        </w:rPr>
        <w:t>6</w:t>
      </w:r>
      <w:r w:rsidRPr="00591CD1">
        <w:rPr>
          <w:rFonts w:ascii="Arial" w:eastAsia="Arial" w:hAnsi="Arial"/>
          <w:sz w:val="20"/>
          <w:szCs w:val="20"/>
        </w:rPr>
        <w:t xml:space="preserve">, por los siguientes conceptos: </w:t>
      </w:r>
    </w:p>
    <w:p w14:paraId="1C503D00" w14:textId="77777777" w:rsidR="00591CD1" w:rsidRPr="00591CD1" w:rsidRDefault="00591CD1" w:rsidP="00591CD1">
      <w:pPr>
        <w:spacing w:after="0" w:line="360" w:lineRule="auto"/>
        <w:jc w:val="both"/>
        <w:rPr>
          <w:rFonts w:ascii="Arial" w:eastAsia="Arial" w:hAnsi="Arial"/>
          <w:sz w:val="20"/>
          <w:szCs w:val="20"/>
        </w:rPr>
      </w:pPr>
    </w:p>
    <w:p w14:paraId="4D40F56D" w14:textId="2622F695" w:rsidR="00591CD1" w:rsidRPr="00591CD1" w:rsidRDefault="006C12F6" w:rsidP="006C12F6">
      <w:pPr>
        <w:pStyle w:val="Prrafodelista"/>
        <w:spacing w:after="0" w:line="360" w:lineRule="auto"/>
        <w:ind w:left="0"/>
        <w:jc w:val="both"/>
        <w:rPr>
          <w:rFonts w:ascii="Arial" w:eastAsia="Arial" w:hAnsi="Arial"/>
          <w:sz w:val="20"/>
          <w:szCs w:val="20"/>
        </w:rPr>
      </w:pPr>
      <w:r>
        <w:rPr>
          <w:rFonts w:ascii="Arial" w:eastAsia="Arial" w:hAnsi="Arial"/>
          <w:b/>
          <w:sz w:val="20"/>
          <w:szCs w:val="20"/>
        </w:rPr>
        <w:t xml:space="preserve">I.- </w:t>
      </w:r>
      <w:r>
        <w:rPr>
          <w:rFonts w:ascii="Arial" w:eastAsia="Arial" w:hAnsi="Arial"/>
          <w:sz w:val="20"/>
          <w:szCs w:val="20"/>
        </w:rPr>
        <w:t>I</w:t>
      </w:r>
      <w:r w:rsidR="00591CD1" w:rsidRPr="00591CD1">
        <w:rPr>
          <w:rFonts w:ascii="Arial" w:eastAsia="Arial" w:hAnsi="Arial"/>
          <w:sz w:val="20"/>
          <w:szCs w:val="20"/>
        </w:rPr>
        <w:t>mpuestos;</w:t>
      </w:r>
    </w:p>
    <w:p w14:paraId="50143AED" w14:textId="1A2DE8CE" w:rsidR="00591CD1" w:rsidRPr="00591CD1" w:rsidRDefault="006C12F6" w:rsidP="006C12F6">
      <w:pPr>
        <w:pStyle w:val="Prrafodelista"/>
        <w:spacing w:after="0" w:line="360" w:lineRule="auto"/>
        <w:ind w:left="0"/>
        <w:jc w:val="both"/>
        <w:rPr>
          <w:rFonts w:ascii="Arial" w:eastAsia="Arial" w:hAnsi="Arial"/>
          <w:sz w:val="20"/>
          <w:szCs w:val="20"/>
        </w:rPr>
      </w:pPr>
      <w:r>
        <w:rPr>
          <w:rFonts w:ascii="Arial" w:eastAsia="Arial" w:hAnsi="Arial"/>
          <w:b/>
          <w:sz w:val="20"/>
          <w:szCs w:val="20"/>
        </w:rPr>
        <w:t xml:space="preserve">II.- </w:t>
      </w:r>
      <w:r w:rsidR="00591CD1" w:rsidRPr="00591CD1">
        <w:rPr>
          <w:rFonts w:ascii="Arial" w:eastAsia="Arial" w:hAnsi="Arial"/>
          <w:sz w:val="20"/>
          <w:szCs w:val="20"/>
        </w:rPr>
        <w:t>Derechos;</w:t>
      </w:r>
    </w:p>
    <w:p w14:paraId="33257841" w14:textId="488B8928" w:rsidR="00591CD1" w:rsidRPr="00591CD1" w:rsidRDefault="006C12F6" w:rsidP="006C12F6">
      <w:pPr>
        <w:pStyle w:val="Prrafodelista"/>
        <w:spacing w:after="0" w:line="360" w:lineRule="auto"/>
        <w:ind w:left="0"/>
        <w:jc w:val="both"/>
        <w:rPr>
          <w:rFonts w:ascii="Arial" w:eastAsia="Arial" w:hAnsi="Arial"/>
          <w:sz w:val="20"/>
          <w:szCs w:val="20"/>
        </w:rPr>
      </w:pPr>
      <w:r>
        <w:rPr>
          <w:rFonts w:ascii="Arial" w:eastAsia="Arial" w:hAnsi="Arial"/>
          <w:b/>
          <w:sz w:val="20"/>
          <w:szCs w:val="20"/>
        </w:rPr>
        <w:t xml:space="preserve">III.- </w:t>
      </w:r>
      <w:r w:rsidR="00591CD1" w:rsidRPr="00591CD1">
        <w:rPr>
          <w:rFonts w:ascii="Arial" w:eastAsia="Arial" w:hAnsi="Arial"/>
          <w:sz w:val="20"/>
          <w:szCs w:val="20"/>
        </w:rPr>
        <w:t>Contribuciones de Mejoras;</w:t>
      </w:r>
    </w:p>
    <w:p w14:paraId="3F832D81" w14:textId="63D8952D" w:rsidR="00591CD1" w:rsidRPr="00591CD1" w:rsidRDefault="006C12F6" w:rsidP="006C12F6">
      <w:pPr>
        <w:pStyle w:val="Prrafodelista"/>
        <w:spacing w:after="0" w:line="360" w:lineRule="auto"/>
        <w:ind w:left="0"/>
        <w:jc w:val="both"/>
        <w:rPr>
          <w:rFonts w:ascii="Arial" w:eastAsia="Arial" w:hAnsi="Arial"/>
          <w:sz w:val="20"/>
          <w:szCs w:val="20"/>
        </w:rPr>
      </w:pPr>
      <w:r>
        <w:rPr>
          <w:rFonts w:ascii="Arial" w:eastAsia="Arial" w:hAnsi="Arial"/>
          <w:b/>
          <w:sz w:val="20"/>
          <w:szCs w:val="20"/>
        </w:rPr>
        <w:t xml:space="preserve">IV.- </w:t>
      </w:r>
      <w:r w:rsidR="00591CD1" w:rsidRPr="00591CD1">
        <w:rPr>
          <w:rFonts w:ascii="Arial" w:eastAsia="Arial" w:hAnsi="Arial"/>
          <w:sz w:val="20"/>
          <w:szCs w:val="20"/>
        </w:rPr>
        <w:t xml:space="preserve">Productos; </w:t>
      </w:r>
    </w:p>
    <w:p w14:paraId="26758A2D" w14:textId="30FA9A5A" w:rsidR="00591CD1" w:rsidRPr="00591CD1" w:rsidRDefault="006C12F6" w:rsidP="006C12F6">
      <w:pPr>
        <w:pStyle w:val="Prrafodelista"/>
        <w:spacing w:after="0" w:line="360" w:lineRule="auto"/>
        <w:ind w:left="0"/>
        <w:jc w:val="both"/>
        <w:rPr>
          <w:rFonts w:ascii="Arial" w:eastAsia="Arial" w:hAnsi="Arial"/>
          <w:sz w:val="20"/>
          <w:szCs w:val="20"/>
        </w:rPr>
      </w:pPr>
      <w:r>
        <w:rPr>
          <w:rFonts w:ascii="Arial" w:eastAsia="Arial" w:hAnsi="Arial"/>
          <w:b/>
          <w:sz w:val="20"/>
          <w:szCs w:val="20"/>
        </w:rPr>
        <w:t xml:space="preserve">V.- </w:t>
      </w:r>
      <w:r w:rsidR="00591CD1" w:rsidRPr="00591CD1">
        <w:rPr>
          <w:rFonts w:ascii="Arial" w:eastAsia="Arial" w:hAnsi="Arial"/>
          <w:sz w:val="20"/>
          <w:szCs w:val="20"/>
        </w:rPr>
        <w:t>Aprovechamientos;</w:t>
      </w:r>
    </w:p>
    <w:p w14:paraId="0642B1CC" w14:textId="182252CF" w:rsidR="00591CD1" w:rsidRPr="00591CD1" w:rsidRDefault="006C12F6" w:rsidP="006C12F6">
      <w:pPr>
        <w:pStyle w:val="Prrafodelista"/>
        <w:spacing w:after="0" w:line="360" w:lineRule="auto"/>
        <w:ind w:left="0"/>
        <w:jc w:val="both"/>
        <w:rPr>
          <w:rFonts w:ascii="Arial" w:eastAsia="Arial" w:hAnsi="Arial"/>
          <w:sz w:val="20"/>
          <w:szCs w:val="20"/>
        </w:rPr>
      </w:pPr>
      <w:r>
        <w:rPr>
          <w:rFonts w:ascii="Arial" w:eastAsia="Arial" w:hAnsi="Arial"/>
          <w:b/>
          <w:sz w:val="20"/>
          <w:szCs w:val="20"/>
        </w:rPr>
        <w:t xml:space="preserve">VI.- </w:t>
      </w:r>
      <w:r w:rsidR="00591CD1" w:rsidRPr="00591CD1">
        <w:rPr>
          <w:rFonts w:ascii="Arial" w:eastAsia="Arial" w:hAnsi="Arial"/>
          <w:sz w:val="20"/>
          <w:szCs w:val="20"/>
        </w:rPr>
        <w:t xml:space="preserve">Participaciones; </w:t>
      </w:r>
    </w:p>
    <w:p w14:paraId="47ABA398" w14:textId="6CC2B424" w:rsidR="00591CD1" w:rsidRPr="00591CD1" w:rsidRDefault="006C12F6" w:rsidP="006C12F6">
      <w:pPr>
        <w:pStyle w:val="Prrafodelista"/>
        <w:spacing w:after="0" w:line="360" w:lineRule="auto"/>
        <w:ind w:left="0"/>
        <w:jc w:val="both"/>
        <w:rPr>
          <w:rFonts w:ascii="Arial" w:eastAsia="Arial" w:hAnsi="Arial"/>
          <w:sz w:val="20"/>
          <w:szCs w:val="20"/>
        </w:rPr>
      </w:pPr>
      <w:r>
        <w:rPr>
          <w:rFonts w:ascii="Arial" w:eastAsia="Arial" w:hAnsi="Arial"/>
          <w:b/>
          <w:sz w:val="20"/>
          <w:szCs w:val="20"/>
        </w:rPr>
        <w:t xml:space="preserve">VII.- </w:t>
      </w:r>
      <w:r w:rsidR="00591CD1" w:rsidRPr="00591CD1">
        <w:rPr>
          <w:rFonts w:ascii="Arial" w:eastAsia="Arial" w:hAnsi="Arial"/>
          <w:sz w:val="20"/>
          <w:szCs w:val="20"/>
        </w:rPr>
        <w:t>Aportaciones;</w:t>
      </w:r>
      <w:r>
        <w:rPr>
          <w:rFonts w:ascii="Arial" w:eastAsia="Arial" w:hAnsi="Arial"/>
          <w:sz w:val="20"/>
          <w:szCs w:val="20"/>
        </w:rPr>
        <w:t xml:space="preserve"> y</w:t>
      </w:r>
    </w:p>
    <w:p w14:paraId="1EAFD8CF" w14:textId="40941BB1" w:rsidR="00591CD1" w:rsidRPr="00591CD1" w:rsidRDefault="006C12F6" w:rsidP="006C12F6">
      <w:pPr>
        <w:pStyle w:val="Prrafodelista"/>
        <w:spacing w:after="0" w:line="360" w:lineRule="auto"/>
        <w:ind w:left="0"/>
        <w:jc w:val="both"/>
        <w:rPr>
          <w:rFonts w:ascii="Arial" w:eastAsia="Arial" w:hAnsi="Arial"/>
          <w:sz w:val="20"/>
          <w:szCs w:val="20"/>
        </w:rPr>
      </w:pPr>
      <w:r>
        <w:rPr>
          <w:rFonts w:ascii="Arial" w:eastAsia="Arial" w:hAnsi="Arial"/>
          <w:b/>
          <w:sz w:val="20"/>
          <w:szCs w:val="20"/>
        </w:rPr>
        <w:t xml:space="preserve">VIII.- </w:t>
      </w:r>
      <w:r w:rsidR="00591CD1" w:rsidRPr="00591CD1">
        <w:rPr>
          <w:rFonts w:ascii="Arial" w:eastAsia="Arial" w:hAnsi="Arial"/>
          <w:sz w:val="20"/>
          <w:szCs w:val="20"/>
        </w:rPr>
        <w:t xml:space="preserve">Ingresos Extraordinarios. </w:t>
      </w:r>
    </w:p>
    <w:p w14:paraId="5B1D47D4" w14:textId="5ABD1BF4" w:rsidR="00591CD1" w:rsidRPr="00591CD1" w:rsidRDefault="00591CD1" w:rsidP="00591CD1">
      <w:pPr>
        <w:spacing w:after="0" w:line="360" w:lineRule="auto"/>
        <w:jc w:val="both"/>
        <w:rPr>
          <w:rFonts w:ascii="Arial" w:eastAsia="Arial" w:hAnsi="Arial"/>
          <w:sz w:val="20"/>
          <w:szCs w:val="20"/>
        </w:rPr>
      </w:pPr>
    </w:p>
    <w:p w14:paraId="0D596690"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TÍTULO SEGUNDO</w:t>
      </w:r>
    </w:p>
    <w:p w14:paraId="39C04DEC" w14:textId="77777777" w:rsidR="00591CD1" w:rsidRPr="00591CD1" w:rsidRDefault="00591CD1" w:rsidP="00591CD1">
      <w:pPr>
        <w:spacing w:after="0" w:line="360" w:lineRule="auto"/>
        <w:jc w:val="center"/>
        <w:rPr>
          <w:rFonts w:ascii="Arial" w:eastAsia="Arial" w:hAnsi="Arial"/>
          <w:b/>
          <w:sz w:val="20"/>
          <w:szCs w:val="20"/>
        </w:rPr>
      </w:pPr>
      <w:bookmarkStart w:id="1" w:name="_heading=h.gjdgxs" w:colFirst="0" w:colLast="0"/>
      <w:bookmarkEnd w:id="1"/>
      <w:r w:rsidRPr="00591CD1">
        <w:rPr>
          <w:rFonts w:ascii="Arial" w:eastAsia="Arial" w:hAnsi="Arial"/>
          <w:b/>
          <w:sz w:val="20"/>
          <w:szCs w:val="20"/>
        </w:rPr>
        <w:t>DE LAS TASAS, CUOTAS Y TARIFAS</w:t>
      </w:r>
    </w:p>
    <w:p w14:paraId="66029BF4"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lastRenderedPageBreak/>
        <w:t>CAPÍTULO I</w:t>
      </w:r>
    </w:p>
    <w:p w14:paraId="0D25D342"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 la determinación de las Tasas, Cuotas y Tarifas</w:t>
      </w:r>
    </w:p>
    <w:p w14:paraId="7F2648DD" w14:textId="77777777" w:rsidR="00591CD1" w:rsidRPr="00591CD1" w:rsidRDefault="00591CD1" w:rsidP="00591CD1">
      <w:pPr>
        <w:spacing w:after="0" w:line="360" w:lineRule="auto"/>
        <w:jc w:val="center"/>
        <w:rPr>
          <w:rFonts w:ascii="Arial" w:eastAsia="Arial" w:hAnsi="Arial"/>
          <w:b/>
          <w:sz w:val="20"/>
          <w:szCs w:val="20"/>
        </w:rPr>
      </w:pPr>
    </w:p>
    <w:p w14:paraId="7AC647D5" w14:textId="2D72A814"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3.-</w:t>
      </w:r>
      <w:r w:rsidRPr="00591CD1">
        <w:rPr>
          <w:rFonts w:ascii="Arial" w:eastAsia="Arial" w:hAnsi="Arial"/>
          <w:sz w:val="20"/>
          <w:szCs w:val="20"/>
        </w:rPr>
        <w:t xml:space="preserve"> En términos de lo dispuesto por el artículo 4 de la Ley de Hacienda del Municipio de Oxkutzcab, Yucatán, las tasas, cuotas y tarifas aplicables para el cálculo de impuestos, derechos y contribuciones de mejoras, a percibir por la Hacienda Pública Municipal, durante el ejercicio fiscal 202</w:t>
      </w:r>
      <w:r w:rsidR="00077152">
        <w:rPr>
          <w:rFonts w:ascii="Arial" w:eastAsia="Arial" w:hAnsi="Arial"/>
          <w:sz w:val="20"/>
          <w:szCs w:val="20"/>
        </w:rPr>
        <w:t>6</w:t>
      </w:r>
      <w:r w:rsidRPr="00591CD1">
        <w:rPr>
          <w:rFonts w:ascii="Arial" w:eastAsia="Arial" w:hAnsi="Arial"/>
          <w:sz w:val="20"/>
          <w:szCs w:val="20"/>
        </w:rPr>
        <w:t xml:space="preserve">, serán las establecidas en esta ley. </w:t>
      </w:r>
    </w:p>
    <w:p w14:paraId="23BEB8D5" w14:textId="77777777" w:rsidR="00591CD1" w:rsidRPr="00591CD1" w:rsidRDefault="00591CD1" w:rsidP="00591CD1">
      <w:pPr>
        <w:spacing w:after="0" w:line="360" w:lineRule="auto"/>
        <w:jc w:val="both"/>
        <w:rPr>
          <w:rFonts w:ascii="Arial" w:eastAsia="Arial" w:hAnsi="Arial"/>
          <w:sz w:val="20"/>
          <w:szCs w:val="20"/>
        </w:rPr>
      </w:pPr>
    </w:p>
    <w:p w14:paraId="66C57FFE"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CAPÍTULO II</w:t>
      </w:r>
    </w:p>
    <w:p w14:paraId="41CC3174"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IMPUESTOS</w:t>
      </w:r>
    </w:p>
    <w:p w14:paraId="5192047C" w14:textId="77777777" w:rsidR="00591CD1" w:rsidRPr="00591CD1" w:rsidRDefault="00591CD1" w:rsidP="00591CD1">
      <w:pPr>
        <w:spacing w:after="0" w:line="360" w:lineRule="auto"/>
        <w:jc w:val="center"/>
        <w:rPr>
          <w:rFonts w:ascii="Arial" w:eastAsia="Arial" w:hAnsi="Arial"/>
          <w:b/>
          <w:sz w:val="20"/>
          <w:szCs w:val="20"/>
        </w:rPr>
      </w:pPr>
    </w:p>
    <w:p w14:paraId="69C2DE9D"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Primera</w:t>
      </w:r>
    </w:p>
    <w:p w14:paraId="73E31781"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Del Impuesto Predial</w:t>
      </w:r>
    </w:p>
    <w:p w14:paraId="6A09B456" w14:textId="77777777" w:rsidR="00591CD1" w:rsidRPr="00591CD1" w:rsidRDefault="00591CD1" w:rsidP="00591CD1">
      <w:pPr>
        <w:spacing w:after="0" w:line="360" w:lineRule="auto"/>
        <w:jc w:val="both"/>
        <w:rPr>
          <w:rFonts w:ascii="Arial" w:eastAsia="Arial" w:hAnsi="Arial"/>
          <w:sz w:val="20"/>
          <w:szCs w:val="20"/>
        </w:rPr>
      </w:pPr>
    </w:p>
    <w:p w14:paraId="1158267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4.-</w:t>
      </w:r>
      <w:r w:rsidRPr="00591CD1">
        <w:rPr>
          <w:rFonts w:ascii="Arial" w:eastAsia="Arial" w:hAnsi="Arial"/>
          <w:sz w:val="20"/>
          <w:szCs w:val="20"/>
        </w:rPr>
        <w:t xml:space="preserve"> El impuesto predial se determinará aplicando al valor catastral la siguiente tarifa. </w:t>
      </w:r>
    </w:p>
    <w:p w14:paraId="7DC8EAFC" w14:textId="77777777" w:rsidR="00591CD1" w:rsidRPr="00591CD1" w:rsidRDefault="00591CD1" w:rsidP="00591CD1">
      <w:pPr>
        <w:pBdr>
          <w:top w:val="nil"/>
          <w:left w:val="nil"/>
          <w:bottom w:val="nil"/>
          <w:right w:val="nil"/>
          <w:between w:val="nil"/>
        </w:pBdr>
        <w:spacing w:after="0" w:line="360" w:lineRule="auto"/>
        <w:jc w:val="both"/>
        <w:rPr>
          <w:rFonts w:ascii="Arial" w:eastAsia="Arial" w:hAnsi="Arial"/>
          <w:color w:val="000000"/>
          <w:sz w:val="20"/>
          <w:szCs w:val="20"/>
        </w:rPr>
      </w:pPr>
    </w:p>
    <w:p w14:paraId="1FEBCF7E" w14:textId="77777777" w:rsidR="00591CD1" w:rsidRPr="00591CD1" w:rsidRDefault="00591CD1" w:rsidP="00591CD1">
      <w:pPr>
        <w:pBdr>
          <w:top w:val="nil"/>
          <w:left w:val="nil"/>
          <w:bottom w:val="nil"/>
          <w:right w:val="nil"/>
          <w:between w:val="nil"/>
        </w:pBd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Por predios urbanos y rústicos con o sin construcción. </w:t>
      </w:r>
    </w:p>
    <w:p w14:paraId="3483D7AF" w14:textId="77777777" w:rsidR="00591CD1" w:rsidRPr="00591CD1" w:rsidRDefault="00591CD1" w:rsidP="00591CD1">
      <w:pPr>
        <w:spacing w:after="0" w:line="360" w:lineRule="auto"/>
        <w:jc w:val="center"/>
        <w:rPr>
          <w:rFonts w:ascii="Arial" w:eastAsia="Arial" w:hAnsi="Arial"/>
          <w:sz w:val="20"/>
          <w:szCs w:val="20"/>
        </w:rPr>
      </w:pPr>
    </w:p>
    <w:p w14:paraId="40F63648" w14:textId="77777777" w:rsidR="00591CD1" w:rsidRPr="00591CD1" w:rsidRDefault="00591CD1" w:rsidP="00591CD1">
      <w:pPr>
        <w:spacing w:after="0" w:line="360" w:lineRule="auto"/>
        <w:jc w:val="center"/>
        <w:rPr>
          <w:rFonts w:ascii="Arial" w:eastAsia="Arial" w:hAnsi="Arial"/>
          <w:b/>
          <w:bCs/>
          <w:sz w:val="20"/>
          <w:szCs w:val="20"/>
        </w:rPr>
      </w:pPr>
      <w:r w:rsidRPr="00591CD1">
        <w:rPr>
          <w:rFonts w:ascii="Arial" w:eastAsia="Arial" w:hAnsi="Arial"/>
          <w:b/>
          <w:bCs/>
          <w:sz w:val="20"/>
          <w:szCs w:val="20"/>
        </w:rPr>
        <w:t>TARIFA:</w:t>
      </w:r>
    </w:p>
    <w:p w14:paraId="408D3C9A" w14:textId="77777777" w:rsidR="00591CD1" w:rsidRPr="00591CD1" w:rsidRDefault="00591CD1" w:rsidP="00591CD1">
      <w:pPr>
        <w:spacing w:after="0" w:line="360" w:lineRule="auto"/>
        <w:jc w:val="center"/>
        <w:rPr>
          <w:rFonts w:ascii="Arial" w:eastAsia="Arial" w:hAnsi="Arial"/>
          <w:sz w:val="20"/>
          <w:szCs w:val="20"/>
        </w:rPr>
      </w:pPr>
    </w:p>
    <w:tbl>
      <w:tblPr>
        <w:tblW w:w="4587" w:type="pct"/>
        <w:jc w:val="center"/>
        <w:tblLook w:val="0400" w:firstRow="0" w:lastRow="0" w:firstColumn="0" w:lastColumn="0" w:noHBand="0" w:noVBand="1"/>
      </w:tblPr>
      <w:tblGrid>
        <w:gridCol w:w="1189"/>
        <w:gridCol w:w="1217"/>
        <w:gridCol w:w="911"/>
        <w:gridCol w:w="1397"/>
        <w:gridCol w:w="911"/>
        <w:gridCol w:w="1387"/>
        <w:gridCol w:w="1346"/>
      </w:tblGrid>
      <w:tr w:rsidR="001D6D69" w:rsidRPr="005E5CAB" w14:paraId="034D9C80" w14:textId="77777777" w:rsidTr="00B7331E">
        <w:trPr>
          <w:trHeight w:val="345"/>
          <w:jc w:val="center"/>
        </w:trPr>
        <w:tc>
          <w:tcPr>
            <w:tcW w:w="1455" w:type="pct"/>
            <w:gridSpan w:val="2"/>
            <w:vMerge w:val="restart"/>
            <w:tcBorders>
              <w:top w:val="single" w:sz="4" w:space="0" w:color="000000"/>
              <w:left w:val="single" w:sz="4" w:space="0" w:color="000000"/>
              <w:bottom w:val="single" w:sz="4" w:space="0" w:color="000000"/>
              <w:right w:val="single" w:sz="4" w:space="0" w:color="000000"/>
            </w:tcBorders>
          </w:tcPr>
          <w:p w14:paraId="3834E11F" w14:textId="77777777" w:rsidR="001D6D69" w:rsidRPr="005E5CAB" w:rsidRDefault="001D6D69" w:rsidP="00B7331E">
            <w:pPr>
              <w:spacing w:after="0" w:line="360" w:lineRule="auto"/>
              <w:jc w:val="center"/>
              <w:rPr>
                <w:rFonts w:ascii="Arial" w:eastAsia="Arial" w:hAnsi="Arial"/>
                <w:color w:val="000000"/>
                <w:sz w:val="20"/>
                <w:szCs w:val="20"/>
              </w:rPr>
            </w:pPr>
            <w:bookmarkStart w:id="2" w:name="_Hlk149386423"/>
            <w:r w:rsidRPr="005E5CAB">
              <w:rPr>
                <w:rFonts w:ascii="Arial" w:eastAsia="Arial" w:hAnsi="Arial"/>
                <w:color w:val="000000"/>
                <w:sz w:val="20"/>
                <w:szCs w:val="20"/>
              </w:rPr>
              <w:t>Límite inferior</w:t>
            </w:r>
          </w:p>
        </w:tc>
        <w:tc>
          <w:tcPr>
            <w:tcW w:w="1397" w:type="pct"/>
            <w:gridSpan w:val="2"/>
            <w:vMerge w:val="restart"/>
            <w:tcBorders>
              <w:top w:val="single" w:sz="4" w:space="0" w:color="000000"/>
              <w:left w:val="single" w:sz="4" w:space="0" w:color="000000"/>
              <w:bottom w:val="single" w:sz="4" w:space="0" w:color="000000"/>
              <w:right w:val="single" w:sz="4" w:space="0" w:color="000000"/>
            </w:tcBorders>
          </w:tcPr>
          <w:p w14:paraId="5FAD2612"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Límite superior</w:t>
            </w:r>
          </w:p>
        </w:tc>
        <w:tc>
          <w:tcPr>
            <w:tcW w:w="1325" w:type="pct"/>
            <w:gridSpan w:val="2"/>
            <w:vMerge w:val="restart"/>
            <w:tcBorders>
              <w:top w:val="single" w:sz="4" w:space="0" w:color="000000"/>
              <w:left w:val="single" w:sz="4" w:space="0" w:color="000000"/>
              <w:bottom w:val="single" w:sz="4" w:space="0" w:color="000000"/>
              <w:right w:val="single" w:sz="4" w:space="0" w:color="000000"/>
            </w:tcBorders>
          </w:tcPr>
          <w:p w14:paraId="109A6924"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Cuota fija anual</w:t>
            </w:r>
          </w:p>
        </w:tc>
        <w:tc>
          <w:tcPr>
            <w:tcW w:w="822" w:type="pct"/>
            <w:vMerge w:val="restart"/>
            <w:tcBorders>
              <w:top w:val="single" w:sz="4" w:space="0" w:color="000000"/>
              <w:left w:val="single" w:sz="4" w:space="0" w:color="000000"/>
              <w:bottom w:val="single" w:sz="4" w:space="0" w:color="000000"/>
              <w:right w:val="single" w:sz="4" w:space="0" w:color="000000"/>
            </w:tcBorders>
          </w:tcPr>
          <w:p w14:paraId="0EC05370"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Factor para aplicar al excedente del límite inferior</w:t>
            </w:r>
          </w:p>
        </w:tc>
      </w:tr>
      <w:tr w:rsidR="001D6D69" w:rsidRPr="005E5CAB" w14:paraId="13845464" w14:textId="77777777" w:rsidTr="00B7331E">
        <w:trPr>
          <w:trHeight w:val="345"/>
          <w:jc w:val="center"/>
        </w:trPr>
        <w:tc>
          <w:tcPr>
            <w:tcW w:w="1455" w:type="pct"/>
            <w:gridSpan w:val="2"/>
            <w:vMerge/>
            <w:tcBorders>
              <w:top w:val="single" w:sz="4" w:space="0" w:color="000000"/>
              <w:left w:val="single" w:sz="4" w:space="0" w:color="000000"/>
              <w:bottom w:val="single" w:sz="4" w:space="0" w:color="000000"/>
              <w:right w:val="single" w:sz="4" w:space="0" w:color="000000"/>
            </w:tcBorders>
          </w:tcPr>
          <w:p w14:paraId="53797F70" w14:textId="77777777" w:rsidR="001D6D69" w:rsidRPr="005E5CAB" w:rsidRDefault="001D6D69" w:rsidP="00B7331E">
            <w:pPr>
              <w:pBdr>
                <w:top w:val="nil"/>
                <w:left w:val="nil"/>
                <w:bottom w:val="nil"/>
                <w:right w:val="nil"/>
                <w:between w:val="nil"/>
              </w:pBdr>
              <w:spacing w:after="0" w:line="360" w:lineRule="auto"/>
              <w:rPr>
                <w:rFonts w:ascii="Arial" w:eastAsia="Arial" w:hAnsi="Arial"/>
                <w:color w:val="000000"/>
                <w:sz w:val="20"/>
                <w:szCs w:val="20"/>
              </w:rPr>
            </w:pPr>
          </w:p>
        </w:tc>
        <w:tc>
          <w:tcPr>
            <w:tcW w:w="1397" w:type="pct"/>
            <w:gridSpan w:val="2"/>
            <w:vMerge/>
            <w:tcBorders>
              <w:top w:val="single" w:sz="4" w:space="0" w:color="000000"/>
              <w:left w:val="single" w:sz="4" w:space="0" w:color="000000"/>
              <w:bottom w:val="single" w:sz="4" w:space="0" w:color="000000"/>
              <w:right w:val="single" w:sz="4" w:space="0" w:color="000000"/>
            </w:tcBorders>
          </w:tcPr>
          <w:p w14:paraId="771ADA95" w14:textId="77777777" w:rsidR="001D6D69" w:rsidRPr="005E5CAB" w:rsidRDefault="001D6D69" w:rsidP="00B7331E">
            <w:pPr>
              <w:pBdr>
                <w:top w:val="nil"/>
                <w:left w:val="nil"/>
                <w:bottom w:val="nil"/>
                <w:right w:val="nil"/>
                <w:between w:val="nil"/>
              </w:pBdr>
              <w:spacing w:after="0" w:line="360" w:lineRule="auto"/>
              <w:rPr>
                <w:rFonts w:ascii="Arial" w:eastAsia="Arial" w:hAnsi="Arial"/>
                <w:color w:val="000000"/>
                <w:sz w:val="20"/>
                <w:szCs w:val="20"/>
              </w:rPr>
            </w:pPr>
          </w:p>
        </w:tc>
        <w:tc>
          <w:tcPr>
            <w:tcW w:w="1325" w:type="pct"/>
            <w:gridSpan w:val="2"/>
            <w:vMerge/>
            <w:tcBorders>
              <w:top w:val="single" w:sz="4" w:space="0" w:color="000000"/>
              <w:left w:val="single" w:sz="4" w:space="0" w:color="000000"/>
              <w:bottom w:val="single" w:sz="4" w:space="0" w:color="000000"/>
              <w:right w:val="single" w:sz="4" w:space="0" w:color="000000"/>
            </w:tcBorders>
          </w:tcPr>
          <w:p w14:paraId="5C407060" w14:textId="77777777" w:rsidR="001D6D69" w:rsidRPr="005E5CAB" w:rsidRDefault="001D6D69" w:rsidP="00B7331E">
            <w:pPr>
              <w:pBdr>
                <w:top w:val="nil"/>
                <w:left w:val="nil"/>
                <w:bottom w:val="nil"/>
                <w:right w:val="nil"/>
                <w:between w:val="nil"/>
              </w:pBdr>
              <w:spacing w:after="0" w:line="360" w:lineRule="auto"/>
              <w:rPr>
                <w:rFonts w:ascii="Arial" w:eastAsia="Arial" w:hAnsi="Arial"/>
                <w:color w:val="000000"/>
                <w:sz w:val="20"/>
                <w:szCs w:val="20"/>
              </w:rPr>
            </w:pPr>
          </w:p>
        </w:tc>
        <w:tc>
          <w:tcPr>
            <w:tcW w:w="822" w:type="pct"/>
            <w:vMerge/>
            <w:tcBorders>
              <w:top w:val="single" w:sz="4" w:space="0" w:color="000000"/>
              <w:left w:val="single" w:sz="4" w:space="0" w:color="000000"/>
              <w:bottom w:val="single" w:sz="4" w:space="0" w:color="000000"/>
              <w:right w:val="single" w:sz="4" w:space="0" w:color="000000"/>
            </w:tcBorders>
          </w:tcPr>
          <w:p w14:paraId="2F240298" w14:textId="77777777" w:rsidR="001D6D69" w:rsidRPr="005E5CAB" w:rsidRDefault="001D6D69" w:rsidP="00B7331E">
            <w:pPr>
              <w:pBdr>
                <w:top w:val="nil"/>
                <w:left w:val="nil"/>
                <w:bottom w:val="nil"/>
                <w:right w:val="nil"/>
                <w:between w:val="nil"/>
              </w:pBdr>
              <w:spacing w:after="0" w:line="360" w:lineRule="auto"/>
              <w:rPr>
                <w:rFonts w:ascii="Arial" w:eastAsia="Arial" w:hAnsi="Arial"/>
                <w:color w:val="000000"/>
                <w:sz w:val="20"/>
                <w:szCs w:val="20"/>
              </w:rPr>
            </w:pPr>
          </w:p>
        </w:tc>
      </w:tr>
      <w:tr w:rsidR="001D6D69" w:rsidRPr="005E5CAB" w14:paraId="6207CCD9" w14:textId="77777777" w:rsidTr="00B7331E">
        <w:trPr>
          <w:trHeight w:val="20"/>
          <w:jc w:val="center"/>
        </w:trPr>
        <w:tc>
          <w:tcPr>
            <w:tcW w:w="728" w:type="pct"/>
            <w:tcBorders>
              <w:top w:val="nil"/>
              <w:left w:val="single" w:sz="4" w:space="0" w:color="000000"/>
              <w:bottom w:val="single" w:sz="4" w:space="0" w:color="000000"/>
            </w:tcBorders>
          </w:tcPr>
          <w:p w14:paraId="56A64BA1"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727" w:type="pct"/>
            <w:tcBorders>
              <w:top w:val="nil"/>
              <w:left w:val="nil"/>
              <w:bottom w:val="single" w:sz="4" w:space="0" w:color="000000"/>
              <w:right w:val="single" w:sz="4" w:space="0" w:color="000000"/>
            </w:tcBorders>
          </w:tcPr>
          <w:p w14:paraId="44B04E62" w14:textId="77777777" w:rsidR="001D6D69" w:rsidRPr="005E5CAB" w:rsidRDefault="001D6D69" w:rsidP="00B7331E">
            <w:pPr>
              <w:spacing w:after="0" w:line="360" w:lineRule="auto"/>
              <w:ind w:left="610"/>
              <w:jc w:val="right"/>
              <w:rPr>
                <w:rFonts w:ascii="Arial" w:eastAsia="Arial" w:hAnsi="Arial"/>
                <w:color w:val="000000"/>
                <w:sz w:val="20"/>
                <w:szCs w:val="20"/>
              </w:rPr>
            </w:pPr>
            <w:r w:rsidRPr="005E5CAB">
              <w:rPr>
                <w:rFonts w:ascii="Arial" w:eastAsia="Arial" w:hAnsi="Arial"/>
                <w:color w:val="000000"/>
                <w:sz w:val="20"/>
                <w:szCs w:val="20"/>
              </w:rPr>
              <w:t xml:space="preserve">0.01 </w:t>
            </w:r>
          </w:p>
        </w:tc>
        <w:tc>
          <w:tcPr>
            <w:tcW w:w="562" w:type="pct"/>
            <w:tcBorders>
              <w:top w:val="nil"/>
              <w:left w:val="nil"/>
              <w:bottom w:val="single" w:sz="4" w:space="0" w:color="000000"/>
            </w:tcBorders>
          </w:tcPr>
          <w:p w14:paraId="3ABBD8D9"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836" w:type="pct"/>
            <w:tcBorders>
              <w:top w:val="nil"/>
              <w:left w:val="nil"/>
              <w:bottom w:val="single" w:sz="4" w:space="0" w:color="000000"/>
              <w:right w:val="single" w:sz="4" w:space="0" w:color="000000"/>
            </w:tcBorders>
          </w:tcPr>
          <w:p w14:paraId="537ACF1A" w14:textId="77777777" w:rsidR="001D6D69" w:rsidRPr="005E5CAB" w:rsidRDefault="001D6D69" w:rsidP="00B7331E">
            <w:pPr>
              <w:spacing w:after="0" w:line="360" w:lineRule="auto"/>
              <w:ind w:left="402"/>
              <w:jc w:val="right"/>
              <w:rPr>
                <w:rFonts w:ascii="Arial" w:eastAsia="Arial" w:hAnsi="Arial"/>
                <w:color w:val="000000"/>
                <w:sz w:val="20"/>
                <w:szCs w:val="20"/>
              </w:rPr>
            </w:pPr>
            <w:r w:rsidRPr="005E5CAB">
              <w:rPr>
                <w:rFonts w:ascii="Arial" w:eastAsia="Arial" w:hAnsi="Arial"/>
                <w:color w:val="000000"/>
                <w:sz w:val="20"/>
                <w:szCs w:val="20"/>
              </w:rPr>
              <w:t xml:space="preserve">2,000.00 </w:t>
            </w:r>
          </w:p>
        </w:tc>
        <w:tc>
          <w:tcPr>
            <w:tcW w:w="562" w:type="pct"/>
            <w:tcBorders>
              <w:top w:val="nil"/>
              <w:left w:val="nil"/>
              <w:bottom w:val="single" w:sz="4" w:space="0" w:color="000000"/>
            </w:tcBorders>
          </w:tcPr>
          <w:p w14:paraId="29680338" w14:textId="18074FCD" w:rsidR="001D6D69" w:rsidRPr="007A7DEA" w:rsidRDefault="001D6D69" w:rsidP="00B7331E">
            <w:pPr>
              <w:spacing w:after="0" w:line="360" w:lineRule="auto"/>
              <w:jc w:val="right"/>
              <w:rPr>
                <w:rFonts w:ascii="Arial" w:eastAsia="Arial" w:hAnsi="Arial"/>
                <w:color w:val="000000"/>
                <w:sz w:val="20"/>
                <w:szCs w:val="20"/>
                <w:highlight w:val="yellow"/>
              </w:rPr>
            </w:pPr>
          </w:p>
        </w:tc>
        <w:tc>
          <w:tcPr>
            <w:tcW w:w="763" w:type="pct"/>
            <w:tcBorders>
              <w:top w:val="nil"/>
              <w:left w:val="nil"/>
              <w:bottom w:val="single" w:sz="4" w:space="0" w:color="000000"/>
              <w:right w:val="single" w:sz="4" w:space="0" w:color="000000"/>
            </w:tcBorders>
          </w:tcPr>
          <w:p w14:paraId="16504EF7" w14:textId="30F0BEE7" w:rsidR="001D6D69" w:rsidRPr="009E0291" w:rsidRDefault="004400B4" w:rsidP="00B7331E">
            <w:pPr>
              <w:spacing w:after="0" w:line="360" w:lineRule="auto"/>
              <w:ind w:left="390"/>
              <w:jc w:val="right"/>
              <w:rPr>
                <w:rFonts w:ascii="Arial" w:eastAsia="Arial" w:hAnsi="Arial"/>
                <w:color w:val="000000"/>
                <w:sz w:val="20"/>
                <w:szCs w:val="20"/>
              </w:rPr>
            </w:pPr>
            <w:r>
              <w:rPr>
                <w:rFonts w:ascii="Arial" w:eastAsia="Arial" w:hAnsi="Arial"/>
                <w:color w:val="000000"/>
                <w:sz w:val="20"/>
                <w:szCs w:val="20"/>
              </w:rPr>
              <w:t>$</w:t>
            </w:r>
            <w:r w:rsidR="001D6D69" w:rsidRPr="009E0291">
              <w:rPr>
                <w:rFonts w:ascii="Arial" w:eastAsia="Arial" w:hAnsi="Arial"/>
                <w:color w:val="000000"/>
                <w:sz w:val="20"/>
                <w:szCs w:val="20"/>
              </w:rPr>
              <w:t xml:space="preserve">140.00 </w:t>
            </w:r>
          </w:p>
        </w:tc>
        <w:tc>
          <w:tcPr>
            <w:tcW w:w="822" w:type="pct"/>
            <w:tcBorders>
              <w:top w:val="nil"/>
              <w:left w:val="nil"/>
              <w:bottom w:val="single" w:sz="4" w:space="0" w:color="000000"/>
              <w:right w:val="single" w:sz="4" w:space="0" w:color="000000"/>
            </w:tcBorders>
          </w:tcPr>
          <w:p w14:paraId="21F2287B"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0.005</w:t>
            </w:r>
          </w:p>
        </w:tc>
      </w:tr>
      <w:tr w:rsidR="001D6D69" w:rsidRPr="005E5CAB" w14:paraId="29FA667F" w14:textId="77777777" w:rsidTr="00B7331E">
        <w:trPr>
          <w:trHeight w:val="20"/>
          <w:jc w:val="center"/>
        </w:trPr>
        <w:tc>
          <w:tcPr>
            <w:tcW w:w="728" w:type="pct"/>
            <w:tcBorders>
              <w:top w:val="single" w:sz="4" w:space="0" w:color="000000"/>
              <w:left w:val="single" w:sz="4" w:space="0" w:color="000000"/>
              <w:bottom w:val="single" w:sz="4" w:space="0" w:color="000000"/>
            </w:tcBorders>
          </w:tcPr>
          <w:p w14:paraId="604A9CB0"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727" w:type="pct"/>
            <w:tcBorders>
              <w:top w:val="nil"/>
              <w:left w:val="nil"/>
              <w:bottom w:val="single" w:sz="4" w:space="0" w:color="000000"/>
              <w:right w:val="single" w:sz="4" w:space="0" w:color="000000"/>
            </w:tcBorders>
          </w:tcPr>
          <w:p w14:paraId="2969EF72"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2,000.01</w:t>
            </w:r>
          </w:p>
        </w:tc>
        <w:tc>
          <w:tcPr>
            <w:tcW w:w="562" w:type="pct"/>
            <w:tcBorders>
              <w:top w:val="single" w:sz="4" w:space="0" w:color="000000"/>
              <w:left w:val="nil"/>
              <w:bottom w:val="single" w:sz="4" w:space="0" w:color="000000"/>
            </w:tcBorders>
          </w:tcPr>
          <w:p w14:paraId="6013A448"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          </w:t>
            </w:r>
          </w:p>
        </w:tc>
        <w:tc>
          <w:tcPr>
            <w:tcW w:w="836" w:type="pct"/>
            <w:tcBorders>
              <w:top w:val="nil"/>
              <w:left w:val="nil"/>
              <w:bottom w:val="single" w:sz="4" w:space="0" w:color="000000"/>
              <w:right w:val="single" w:sz="4" w:space="0" w:color="000000"/>
            </w:tcBorders>
          </w:tcPr>
          <w:p w14:paraId="6C923D03"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8,000.00</w:t>
            </w:r>
          </w:p>
        </w:tc>
        <w:tc>
          <w:tcPr>
            <w:tcW w:w="562" w:type="pct"/>
            <w:tcBorders>
              <w:top w:val="single" w:sz="4" w:space="0" w:color="000000"/>
              <w:left w:val="nil"/>
              <w:bottom w:val="single" w:sz="4" w:space="0" w:color="000000"/>
            </w:tcBorders>
          </w:tcPr>
          <w:p w14:paraId="413B9AA5" w14:textId="6B8D1E46" w:rsidR="001D6D69" w:rsidRPr="007A7DEA" w:rsidRDefault="001D6D69" w:rsidP="00B7331E">
            <w:pPr>
              <w:spacing w:after="0" w:line="360" w:lineRule="auto"/>
              <w:jc w:val="right"/>
              <w:rPr>
                <w:rFonts w:ascii="Arial" w:eastAsia="Arial" w:hAnsi="Arial"/>
                <w:color w:val="000000"/>
                <w:sz w:val="20"/>
                <w:szCs w:val="20"/>
                <w:highlight w:val="yellow"/>
              </w:rPr>
            </w:pPr>
          </w:p>
        </w:tc>
        <w:tc>
          <w:tcPr>
            <w:tcW w:w="763" w:type="pct"/>
            <w:tcBorders>
              <w:top w:val="nil"/>
              <w:left w:val="nil"/>
              <w:bottom w:val="single" w:sz="4" w:space="0" w:color="000000"/>
              <w:right w:val="single" w:sz="4" w:space="0" w:color="000000"/>
            </w:tcBorders>
          </w:tcPr>
          <w:p w14:paraId="26A87DD7" w14:textId="1ED876F1" w:rsidR="001D6D69" w:rsidRPr="009E0291" w:rsidRDefault="004400B4" w:rsidP="00B7331E">
            <w:pPr>
              <w:spacing w:after="0" w:line="360" w:lineRule="auto"/>
              <w:ind w:left="448"/>
              <w:jc w:val="right"/>
              <w:rPr>
                <w:rFonts w:ascii="Arial" w:eastAsia="Arial" w:hAnsi="Arial"/>
                <w:color w:val="000000"/>
                <w:sz w:val="20"/>
                <w:szCs w:val="20"/>
              </w:rPr>
            </w:pPr>
            <w:r>
              <w:rPr>
                <w:rFonts w:ascii="Arial" w:eastAsia="Arial" w:hAnsi="Arial"/>
                <w:color w:val="000000"/>
                <w:sz w:val="20"/>
                <w:szCs w:val="20"/>
              </w:rPr>
              <w:t>$</w:t>
            </w:r>
            <w:r w:rsidR="001D6D69" w:rsidRPr="009E0291">
              <w:rPr>
                <w:rFonts w:ascii="Arial" w:eastAsia="Arial" w:hAnsi="Arial"/>
                <w:color w:val="000000"/>
                <w:sz w:val="20"/>
                <w:szCs w:val="20"/>
              </w:rPr>
              <w:t xml:space="preserve">150.00 </w:t>
            </w:r>
          </w:p>
        </w:tc>
        <w:tc>
          <w:tcPr>
            <w:tcW w:w="822" w:type="pct"/>
            <w:tcBorders>
              <w:top w:val="nil"/>
              <w:left w:val="nil"/>
              <w:bottom w:val="single" w:sz="4" w:space="0" w:color="000000"/>
              <w:right w:val="single" w:sz="4" w:space="0" w:color="000000"/>
            </w:tcBorders>
          </w:tcPr>
          <w:p w14:paraId="28F0690A"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0.005</w:t>
            </w:r>
          </w:p>
        </w:tc>
      </w:tr>
      <w:tr w:rsidR="001D6D69" w:rsidRPr="005E5CAB" w14:paraId="5A3C2737" w14:textId="77777777" w:rsidTr="00B7331E">
        <w:trPr>
          <w:trHeight w:val="20"/>
          <w:jc w:val="center"/>
        </w:trPr>
        <w:tc>
          <w:tcPr>
            <w:tcW w:w="728" w:type="pct"/>
            <w:tcBorders>
              <w:top w:val="single" w:sz="4" w:space="0" w:color="000000"/>
              <w:left w:val="single" w:sz="4" w:space="0" w:color="000000"/>
              <w:bottom w:val="single" w:sz="4" w:space="0" w:color="000000"/>
            </w:tcBorders>
          </w:tcPr>
          <w:p w14:paraId="063AE304"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727" w:type="pct"/>
            <w:tcBorders>
              <w:top w:val="nil"/>
              <w:left w:val="nil"/>
              <w:bottom w:val="single" w:sz="4" w:space="0" w:color="000000"/>
              <w:right w:val="single" w:sz="4" w:space="0" w:color="000000"/>
            </w:tcBorders>
          </w:tcPr>
          <w:p w14:paraId="1C23D1DE"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8,000.01 </w:t>
            </w:r>
          </w:p>
        </w:tc>
        <w:tc>
          <w:tcPr>
            <w:tcW w:w="562" w:type="pct"/>
            <w:tcBorders>
              <w:top w:val="single" w:sz="4" w:space="0" w:color="000000"/>
              <w:left w:val="nil"/>
              <w:bottom w:val="single" w:sz="4" w:space="0" w:color="000000"/>
            </w:tcBorders>
          </w:tcPr>
          <w:p w14:paraId="2536FB15"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836" w:type="pct"/>
            <w:tcBorders>
              <w:top w:val="nil"/>
              <w:left w:val="nil"/>
              <w:bottom w:val="single" w:sz="4" w:space="0" w:color="000000"/>
              <w:right w:val="single" w:sz="4" w:space="0" w:color="000000"/>
            </w:tcBorders>
          </w:tcPr>
          <w:p w14:paraId="494B0867"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12,000.00 </w:t>
            </w:r>
          </w:p>
        </w:tc>
        <w:tc>
          <w:tcPr>
            <w:tcW w:w="562" w:type="pct"/>
            <w:tcBorders>
              <w:top w:val="single" w:sz="4" w:space="0" w:color="000000"/>
              <w:left w:val="nil"/>
              <w:bottom w:val="single" w:sz="4" w:space="0" w:color="000000"/>
            </w:tcBorders>
          </w:tcPr>
          <w:p w14:paraId="5E8E44F6" w14:textId="1FCF431E" w:rsidR="001D6D69" w:rsidRPr="007A7DEA" w:rsidRDefault="001D6D69" w:rsidP="00B7331E">
            <w:pPr>
              <w:spacing w:after="0" w:line="360" w:lineRule="auto"/>
              <w:jc w:val="right"/>
              <w:rPr>
                <w:rFonts w:ascii="Arial" w:eastAsia="Arial" w:hAnsi="Arial"/>
                <w:color w:val="000000"/>
                <w:sz w:val="20"/>
                <w:szCs w:val="20"/>
                <w:highlight w:val="yellow"/>
              </w:rPr>
            </w:pPr>
          </w:p>
        </w:tc>
        <w:tc>
          <w:tcPr>
            <w:tcW w:w="763" w:type="pct"/>
            <w:tcBorders>
              <w:top w:val="nil"/>
              <w:left w:val="nil"/>
              <w:bottom w:val="single" w:sz="4" w:space="0" w:color="000000"/>
              <w:right w:val="single" w:sz="4" w:space="0" w:color="000000"/>
            </w:tcBorders>
          </w:tcPr>
          <w:p w14:paraId="12F880A4" w14:textId="7157B8EA" w:rsidR="001D6D69" w:rsidRPr="009E0291" w:rsidRDefault="004400B4" w:rsidP="00B7331E">
            <w:pPr>
              <w:spacing w:after="0" w:line="360" w:lineRule="auto"/>
              <w:ind w:left="448"/>
              <w:jc w:val="right"/>
              <w:rPr>
                <w:rFonts w:ascii="Arial" w:eastAsia="Arial" w:hAnsi="Arial"/>
                <w:color w:val="000000"/>
                <w:sz w:val="20"/>
                <w:szCs w:val="20"/>
              </w:rPr>
            </w:pPr>
            <w:r>
              <w:rPr>
                <w:rFonts w:ascii="Arial" w:eastAsia="Arial" w:hAnsi="Arial"/>
                <w:color w:val="000000"/>
                <w:sz w:val="20"/>
                <w:szCs w:val="20"/>
              </w:rPr>
              <w:t>$</w:t>
            </w:r>
            <w:r w:rsidR="001D6D69" w:rsidRPr="009E0291">
              <w:rPr>
                <w:rFonts w:ascii="Arial" w:eastAsia="Arial" w:hAnsi="Arial"/>
                <w:color w:val="000000"/>
                <w:sz w:val="20"/>
                <w:szCs w:val="20"/>
              </w:rPr>
              <w:t xml:space="preserve">170.00 </w:t>
            </w:r>
          </w:p>
        </w:tc>
        <w:tc>
          <w:tcPr>
            <w:tcW w:w="822" w:type="pct"/>
            <w:tcBorders>
              <w:top w:val="nil"/>
              <w:left w:val="nil"/>
              <w:bottom w:val="single" w:sz="4" w:space="0" w:color="000000"/>
              <w:right w:val="single" w:sz="4" w:space="0" w:color="000000"/>
            </w:tcBorders>
          </w:tcPr>
          <w:p w14:paraId="626BBCF0"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0.005</w:t>
            </w:r>
          </w:p>
        </w:tc>
      </w:tr>
      <w:tr w:rsidR="001D6D69" w:rsidRPr="005E5CAB" w14:paraId="48200255" w14:textId="77777777" w:rsidTr="00B7331E">
        <w:trPr>
          <w:trHeight w:val="20"/>
          <w:jc w:val="center"/>
        </w:trPr>
        <w:tc>
          <w:tcPr>
            <w:tcW w:w="728" w:type="pct"/>
            <w:tcBorders>
              <w:top w:val="single" w:sz="4" w:space="0" w:color="000000"/>
              <w:left w:val="single" w:sz="4" w:space="0" w:color="000000"/>
              <w:bottom w:val="single" w:sz="4" w:space="0" w:color="000000"/>
            </w:tcBorders>
          </w:tcPr>
          <w:p w14:paraId="50B955A0"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727" w:type="pct"/>
            <w:tcBorders>
              <w:top w:val="nil"/>
              <w:left w:val="nil"/>
              <w:bottom w:val="single" w:sz="4" w:space="0" w:color="000000"/>
              <w:right w:val="single" w:sz="4" w:space="0" w:color="000000"/>
            </w:tcBorders>
          </w:tcPr>
          <w:p w14:paraId="7116C37F"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12,000.01 </w:t>
            </w:r>
          </w:p>
        </w:tc>
        <w:tc>
          <w:tcPr>
            <w:tcW w:w="562" w:type="pct"/>
            <w:tcBorders>
              <w:top w:val="single" w:sz="4" w:space="0" w:color="000000"/>
              <w:left w:val="nil"/>
              <w:bottom w:val="single" w:sz="4" w:space="0" w:color="000000"/>
            </w:tcBorders>
          </w:tcPr>
          <w:p w14:paraId="1156E051"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836" w:type="pct"/>
            <w:tcBorders>
              <w:top w:val="nil"/>
              <w:left w:val="nil"/>
              <w:bottom w:val="single" w:sz="4" w:space="0" w:color="000000"/>
              <w:right w:val="single" w:sz="4" w:space="0" w:color="000000"/>
            </w:tcBorders>
          </w:tcPr>
          <w:p w14:paraId="4CE83C98"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16,000.00 </w:t>
            </w:r>
          </w:p>
        </w:tc>
        <w:tc>
          <w:tcPr>
            <w:tcW w:w="562" w:type="pct"/>
            <w:tcBorders>
              <w:top w:val="single" w:sz="4" w:space="0" w:color="000000"/>
              <w:left w:val="nil"/>
              <w:bottom w:val="single" w:sz="4" w:space="0" w:color="000000"/>
            </w:tcBorders>
          </w:tcPr>
          <w:p w14:paraId="046983C4" w14:textId="6D4E87B9" w:rsidR="001D6D69" w:rsidRPr="007A7DEA" w:rsidRDefault="001D6D69" w:rsidP="00B7331E">
            <w:pPr>
              <w:spacing w:after="0" w:line="360" w:lineRule="auto"/>
              <w:jc w:val="right"/>
              <w:rPr>
                <w:rFonts w:ascii="Arial" w:eastAsia="Arial" w:hAnsi="Arial"/>
                <w:color w:val="000000"/>
                <w:sz w:val="20"/>
                <w:szCs w:val="20"/>
                <w:highlight w:val="yellow"/>
              </w:rPr>
            </w:pPr>
          </w:p>
        </w:tc>
        <w:tc>
          <w:tcPr>
            <w:tcW w:w="763" w:type="pct"/>
            <w:tcBorders>
              <w:top w:val="nil"/>
              <w:left w:val="nil"/>
              <w:bottom w:val="single" w:sz="4" w:space="0" w:color="000000"/>
              <w:right w:val="single" w:sz="4" w:space="0" w:color="000000"/>
            </w:tcBorders>
          </w:tcPr>
          <w:p w14:paraId="5EF0A2EF" w14:textId="4D5DE025" w:rsidR="001D6D69" w:rsidRPr="009E0291" w:rsidRDefault="004400B4" w:rsidP="00B7331E">
            <w:pPr>
              <w:spacing w:after="0" w:line="360" w:lineRule="auto"/>
              <w:ind w:left="448"/>
              <w:jc w:val="right"/>
              <w:rPr>
                <w:rFonts w:ascii="Arial" w:eastAsia="Arial" w:hAnsi="Arial"/>
                <w:color w:val="000000"/>
                <w:sz w:val="20"/>
                <w:szCs w:val="20"/>
              </w:rPr>
            </w:pPr>
            <w:r>
              <w:rPr>
                <w:rFonts w:ascii="Arial" w:eastAsia="Arial" w:hAnsi="Arial"/>
                <w:color w:val="000000"/>
                <w:sz w:val="20"/>
                <w:szCs w:val="20"/>
              </w:rPr>
              <w:t>$</w:t>
            </w:r>
            <w:r w:rsidR="001D6D69" w:rsidRPr="009E0291">
              <w:rPr>
                <w:rFonts w:ascii="Arial" w:eastAsia="Arial" w:hAnsi="Arial"/>
                <w:color w:val="000000"/>
                <w:sz w:val="20"/>
                <w:szCs w:val="20"/>
              </w:rPr>
              <w:t xml:space="preserve">190.00 </w:t>
            </w:r>
          </w:p>
        </w:tc>
        <w:tc>
          <w:tcPr>
            <w:tcW w:w="822" w:type="pct"/>
            <w:tcBorders>
              <w:top w:val="nil"/>
              <w:left w:val="nil"/>
              <w:bottom w:val="single" w:sz="4" w:space="0" w:color="000000"/>
              <w:right w:val="single" w:sz="4" w:space="0" w:color="000000"/>
            </w:tcBorders>
          </w:tcPr>
          <w:p w14:paraId="50A79585"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0.005</w:t>
            </w:r>
          </w:p>
        </w:tc>
      </w:tr>
      <w:tr w:rsidR="001D6D69" w:rsidRPr="005E5CAB" w14:paraId="17ABC2A7" w14:textId="77777777" w:rsidTr="00B7331E">
        <w:trPr>
          <w:trHeight w:val="20"/>
          <w:jc w:val="center"/>
        </w:trPr>
        <w:tc>
          <w:tcPr>
            <w:tcW w:w="728" w:type="pct"/>
            <w:tcBorders>
              <w:top w:val="single" w:sz="4" w:space="0" w:color="000000"/>
              <w:left w:val="single" w:sz="4" w:space="0" w:color="000000"/>
              <w:bottom w:val="single" w:sz="4" w:space="0" w:color="auto"/>
            </w:tcBorders>
          </w:tcPr>
          <w:p w14:paraId="0F0649C1"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727" w:type="pct"/>
            <w:tcBorders>
              <w:top w:val="nil"/>
              <w:left w:val="nil"/>
              <w:bottom w:val="single" w:sz="4" w:space="0" w:color="auto"/>
              <w:right w:val="single" w:sz="4" w:space="0" w:color="000000"/>
            </w:tcBorders>
          </w:tcPr>
          <w:p w14:paraId="7F48208A"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16,000.01 </w:t>
            </w:r>
          </w:p>
        </w:tc>
        <w:tc>
          <w:tcPr>
            <w:tcW w:w="562" w:type="pct"/>
            <w:tcBorders>
              <w:top w:val="single" w:sz="4" w:space="0" w:color="000000"/>
              <w:left w:val="nil"/>
              <w:bottom w:val="single" w:sz="4" w:space="0" w:color="auto"/>
            </w:tcBorders>
          </w:tcPr>
          <w:p w14:paraId="0D154D84"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836" w:type="pct"/>
            <w:tcBorders>
              <w:top w:val="nil"/>
              <w:left w:val="nil"/>
              <w:bottom w:val="single" w:sz="4" w:space="0" w:color="auto"/>
              <w:right w:val="single" w:sz="4" w:space="0" w:color="000000"/>
            </w:tcBorders>
          </w:tcPr>
          <w:p w14:paraId="054B6C57"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20,000.00 </w:t>
            </w:r>
          </w:p>
        </w:tc>
        <w:tc>
          <w:tcPr>
            <w:tcW w:w="562" w:type="pct"/>
            <w:tcBorders>
              <w:top w:val="single" w:sz="4" w:space="0" w:color="000000"/>
              <w:left w:val="nil"/>
              <w:bottom w:val="single" w:sz="4" w:space="0" w:color="auto"/>
            </w:tcBorders>
          </w:tcPr>
          <w:p w14:paraId="3987FF9A" w14:textId="78B9BC64" w:rsidR="001D6D69" w:rsidRPr="007A7DEA" w:rsidRDefault="001D6D69" w:rsidP="00B7331E">
            <w:pPr>
              <w:spacing w:after="0" w:line="360" w:lineRule="auto"/>
              <w:jc w:val="right"/>
              <w:rPr>
                <w:rFonts w:ascii="Arial" w:eastAsia="Arial" w:hAnsi="Arial"/>
                <w:color w:val="000000"/>
                <w:sz w:val="20"/>
                <w:szCs w:val="20"/>
                <w:highlight w:val="yellow"/>
              </w:rPr>
            </w:pPr>
          </w:p>
        </w:tc>
        <w:tc>
          <w:tcPr>
            <w:tcW w:w="763" w:type="pct"/>
            <w:tcBorders>
              <w:top w:val="nil"/>
              <w:left w:val="nil"/>
              <w:bottom w:val="single" w:sz="4" w:space="0" w:color="auto"/>
              <w:right w:val="single" w:sz="4" w:space="0" w:color="000000"/>
            </w:tcBorders>
          </w:tcPr>
          <w:p w14:paraId="3165810D" w14:textId="256CBE17" w:rsidR="001D6D69" w:rsidRPr="009E0291" w:rsidRDefault="004400B4" w:rsidP="00B7331E">
            <w:pPr>
              <w:spacing w:after="0" w:line="360" w:lineRule="auto"/>
              <w:ind w:left="448"/>
              <w:jc w:val="right"/>
              <w:rPr>
                <w:rFonts w:ascii="Arial" w:eastAsia="Arial" w:hAnsi="Arial"/>
                <w:color w:val="000000"/>
                <w:sz w:val="20"/>
                <w:szCs w:val="20"/>
              </w:rPr>
            </w:pPr>
            <w:r>
              <w:rPr>
                <w:rFonts w:ascii="Arial" w:eastAsia="Arial" w:hAnsi="Arial"/>
                <w:color w:val="000000"/>
                <w:sz w:val="20"/>
                <w:szCs w:val="20"/>
              </w:rPr>
              <w:t>$</w:t>
            </w:r>
            <w:r w:rsidR="001D6D69" w:rsidRPr="009E0291">
              <w:rPr>
                <w:rFonts w:ascii="Arial" w:eastAsia="Arial" w:hAnsi="Arial"/>
                <w:color w:val="000000"/>
                <w:sz w:val="20"/>
                <w:szCs w:val="20"/>
              </w:rPr>
              <w:t xml:space="preserve">210.00 </w:t>
            </w:r>
          </w:p>
        </w:tc>
        <w:tc>
          <w:tcPr>
            <w:tcW w:w="822" w:type="pct"/>
            <w:tcBorders>
              <w:top w:val="nil"/>
              <w:left w:val="nil"/>
              <w:bottom w:val="single" w:sz="4" w:space="0" w:color="auto"/>
              <w:right w:val="single" w:sz="4" w:space="0" w:color="000000"/>
            </w:tcBorders>
          </w:tcPr>
          <w:p w14:paraId="1E149BDA"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0.010</w:t>
            </w:r>
          </w:p>
        </w:tc>
      </w:tr>
      <w:tr w:rsidR="001D6D69" w:rsidRPr="005E5CAB" w14:paraId="628048C5" w14:textId="77777777" w:rsidTr="00B7331E">
        <w:trPr>
          <w:trHeight w:val="20"/>
          <w:jc w:val="center"/>
        </w:trPr>
        <w:tc>
          <w:tcPr>
            <w:tcW w:w="728" w:type="pct"/>
            <w:tcBorders>
              <w:top w:val="single" w:sz="4" w:space="0" w:color="auto"/>
              <w:left w:val="single" w:sz="4" w:space="0" w:color="000000"/>
              <w:bottom w:val="single" w:sz="4" w:space="0" w:color="000000"/>
            </w:tcBorders>
          </w:tcPr>
          <w:p w14:paraId="33574CF2"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727" w:type="pct"/>
            <w:tcBorders>
              <w:top w:val="single" w:sz="4" w:space="0" w:color="auto"/>
              <w:left w:val="nil"/>
              <w:bottom w:val="single" w:sz="4" w:space="0" w:color="000000"/>
              <w:right w:val="single" w:sz="4" w:space="0" w:color="000000"/>
            </w:tcBorders>
          </w:tcPr>
          <w:p w14:paraId="372FB64F"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20,000.01 </w:t>
            </w:r>
          </w:p>
        </w:tc>
        <w:tc>
          <w:tcPr>
            <w:tcW w:w="562" w:type="pct"/>
            <w:tcBorders>
              <w:top w:val="single" w:sz="4" w:space="0" w:color="auto"/>
              <w:left w:val="nil"/>
              <w:bottom w:val="single" w:sz="4" w:space="0" w:color="000000"/>
            </w:tcBorders>
          </w:tcPr>
          <w:p w14:paraId="3C71B8BC"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836" w:type="pct"/>
            <w:tcBorders>
              <w:top w:val="single" w:sz="4" w:space="0" w:color="auto"/>
              <w:left w:val="nil"/>
              <w:bottom w:val="single" w:sz="4" w:space="0" w:color="000000"/>
              <w:right w:val="single" w:sz="4" w:space="0" w:color="000000"/>
            </w:tcBorders>
          </w:tcPr>
          <w:p w14:paraId="71C8DB70"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24,000.00 </w:t>
            </w:r>
          </w:p>
        </w:tc>
        <w:tc>
          <w:tcPr>
            <w:tcW w:w="562" w:type="pct"/>
            <w:tcBorders>
              <w:top w:val="single" w:sz="4" w:space="0" w:color="auto"/>
              <w:left w:val="nil"/>
              <w:bottom w:val="single" w:sz="4" w:space="0" w:color="000000"/>
            </w:tcBorders>
          </w:tcPr>
          <w:p w14:paraId="41973B0B" w14:textId="087D2FA8" w:rsidR="001D6D69" w:rsidRPr="007A7DEA" w:rsidRDefault="001D6D69" w:rsidP="00B7331E">
            <w:pPr>
              <w:spacing w:after="0" w:line="360" w:lineRule="auto"/>
              <w:jc w:val="right"/>
              <w:rPr>
                <w:rFonts w:ascii="Arial" w:eastAsia="Arial" w:hAnsi="Arial"/>
                <w:color w:val="000000"/>
                <w:sz w:val="20"/>
                <w:szCs w:val="20"/>
                <w:highlight w:val="yellow"/>
              </w:rPr>
            </w:pPr>
          </w:p>
        </w:tc>
        <w:tc>
          <w:tcPr>
            <w:tcW w:w="763" w:type="pct"/>
            <w:tcBorders>
              <w:top w:val="single" w:sz="4" w:space="0" w:color="auto"/>
              <w:left w:val="nil"/>
              <w:bottom w:val="single" w:sz="4" w:space="0" w:color="000000"/>
              <w:right w:val="single" w:sz="4" w:space="0" w:color="000000"/>
            </w:tcBorders>
          </w:tcPr>
          <w:p w14:paraId="61C0E970" w14:textId="57C5393E" w:rsidR="001D6D69" w:rsidRPr="009E0291" w:rsidRDefault="004400B4" w:rsidP="00B7331E">
            <w:pPr>
              <w:spacing w:after="0" w:line="360" w:lineRule="auto"/>
              <w:ind w:left="448"/>
              <w:jc w:val="right"/>
              <w:rPr>
                <w:rFonts w:ascii="Arial" w:eastAsia="Arial" w:hAnsi="Arial"/>
                <w:color w:val="000000"/>
                <w:sz w:val="20"/>
                <w:szCs w:val="20"/>
              </w:rPr>
            </w:pPr>
            <w:r>
              <w:rPr>
                <w:rFonts w:ascii="Arial" w:eastAsia="Arial" w:hAnsi="Arial"/>
                <w:color w:val="000000"/>
                <w:sz w:val="20"/>
                <w:szCs w:val="20"/>
              </w:rPr>
              <w:t>$</w:t>
            </w:r>
            <w:r w:rsidR="001D6D69" w:rsidRPr="009E0291">
              <w:rPr>
                <w:rFonts w:ascii="Arial" w:eastAsia="Arial" w:hAnsi="Arial"/>
                <w:color w:val="000000"/>
                <w:sz w:val="20"/>
                <w:szCs w:val="20"/>
              </w:rPr>
              <w:t xml:space="preserve">240.00 </w:t>
            </w:r>
          </w:p>
        </w:tc>
        <w:tc>
          <w:tcPr>
            <w:tcW w:w="822" w:type="pct"/>
            <w:tcBorders>
              <w:top w:val="single" w:sz="4" w:space="0" w:color="auto"/>
              <w:left w:val="nil"/>
              <w:bottom w:val="single" w:sz="4" w:space="0" w:color="000000"/>
              <w:right w:val="single" w:sz="4" w:space="0" w:color="000000"/>
            </w:tcBorders>
          </w:tcPr>
          <w:p w14:paraId="40C862BA"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0.010</w:t>
            </w:r>
          </w:p>
        </w:tc>
      </w:tr>
      <w:tr w:rsidR="001D6D69" w:rsidRPr="005E5CAB" w14:paraId="10C8E6D7" w14:textId="77777777" w:rsidTr="00B7331E">
        <w:trPr>
          <w:trHeight w:val="20"/>
          <w:jc w:val="center"/>
        </w:trPr>
        <w:tc>
          <w:tcPr>
            <w:tcW w:w="728" w:type="pct"/>
            <w:tcBorders>
              <w:top w:val="single" w:sz="4" w:space="0" w:color="000000"/>
              <w:left w:val="single" w:sz="4" w:space="0" w:color="000000"/>
              <w:bottom w:val="single" w:sz="4" w:space="0" w:color="000000"/>
            </w:tcBorders>
          </w:tcPr>
          <w:p w14:paraId="6E74872E"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727" w:type="pct"/>
            <w:tcBorders>
              <w:top w:val="nil"/>
              <w:left w:val="nil"/>
              <w:bottom w:val="single" w:sz="4" w:space="0" w:color="000000"/>
              <w:right w:val="single" w:sz="4" w:space="0" w:color="000000"/>
            </w:tcBorders>
          </w:tcPr>
          <w:p w14:paraId="0772D2D8"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24,000.01 </w:t>
            </w:r>
          </w:p>
        </w:tc>
        <w:tc>
          <w:tcPr>
            <w:tcW w:w="562" w:type="pct"/>
            <w:tcBorders>
              <w:top w:val="single" w:sz="4" w:space="0" w:color="000000"/>
              <w:left w:val="nil"/>
              <w:bottom w:val="single" w:sz="4" w:space="0" w:color="000000"/>
            </w:tcBorders>
          </w:tcPr>
          <w:p w14:paraId="5B0F67EF"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w:t>
            </w:r>
          </w:p>
        </w:tc>
        <w:tc>
          <w:tcPr>
            <w:tcW w:w="836" w:type="pct"/>
            <w:tcBorders>
              <w:top w:val="nil"/>
              <w:left w:val="nil"/>
              <w:bottom w:val="single" w:sz="4" w:space="0" w:color="000000"/>
              <w:right w:val="single" w:sz="4" w:space="0" w:color="000000"/>
            </w:tcBorders>
          </w:tcPr>
          <w:p w14:paraId="79130FE4"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28,000.00 </w:t>
            </w:r>
          </w:p>
        </w:tc>
        <w:tc>
          <w:tcPr>
            <w:tcW w:w="562" w:type="pct"/>
            <w:tcBorders>
              <w:top w:val="single" w:sz="4" w:space="0" w:color="000000"/>
              <w:left w:val="nil"/>
              <w:bottom w:val="single" w:sz="4" w:space="0" w:color="000000"/>
            </w:tcBorders>
          </w:tcPr>
          <w:p w14:paraId="6B559663" w14:textId="459A0617" w:rsidR="001D6D69" w:rsidRPr="007A7DEA" w:rsidRDefault="001D6D69" w:rsidP="00B7331E">
            <w:pPr>
              <w:spacing w:after="0" w:line="360" w:lineRule="auto"/>
              <w:jc w:val="right"/>
              <w:rPr>
                <w:rFonts w:ascii="Arial" w:eastAsia="Arial" w:hAnsi="Arial"/>
                <w:color w:val="000000"/>
                <w:sz w:val="20"/>
                <w:szCs w:val="20"/>
                <w:highlight w:val="yellow"/>
              </w:rPr>
            </w:pPr>
          </w:p>
        </w:tc>
        <w:tc>
          <w:tcPr>
            <w:tcW w:w="763" w:type="pct"/>
            <w:tcBorders>
              <w:top w:val="nil"/>
              <w:left w:val="nil"/>
              <w:bottom w:val="single" w:sz="4" w:space="0" w:color="000000"/>
              <w:right w:val="single" w:sz="4" w:space="0" w:color="000000"/>
            </w:tcBorders>
          </w:tcPr>
          <w:p w14:paraId="4D7737D8" w14:textId="4431E4E7" w:rsidR="001D6D69" w:rsidRPr="009E0291" w:rsidRDefault="004400B4" w:rsidP="00B7331E">
            <w:pPr>
              <w:spacing w:after="0" w:line="360" w:lineRule="auto"/>
              <w:ind w:left="448"/>
              <w:jc w:val="right"/>
              <w:rPr>
                <w:rFonts w:ascii="Arial" w:eastAsia="Arial" w:hAnsi="Arial"/>
                <w:color w:val="000000"/>
                <w:sz w:val="20"/>
                <w:szCs w:val="20"/>
              </w:rPr>
            </w:pPr>
            <w:r>
              <w:rPr>
                <w:rFonts w:ascii="Arial" w:eastAsia="Arial" w:hAnsi="Arial"/>
                <w:color w:val="000000"/>
                <w:sz w:val="20"/>
                <w:szCs w:val="20"/>
              </w:rPr>
              <w:t>$</w:t>
            </w:r>
            <w:r w:rsidR="001D6D69" w:rsidRPr="009E0291">
              <w:rPr>
                <w:rFonts w:ascii="Arial" w:eastAsia="Arial" w:hAnsi="Arial"/>
                <w:color w:val="000000"/>
                <w:sz w:val="20"/>
                <w:szCs w:val="20"/>
              </w:rPr>
              <w:t xml:space="preserve">250.00 </w:t>
            </w:r>
          </w:p>
        </w:tc>
        <w:tc>
          <w:tcPr>
            <w:tcW w:w="822" w:type="pct"/>
            <w:tcBorders>
              <w:top w:val="nil"/>
              <w:left w:val="nil"/>
              <w:bottom w:val="single" w:sz="4" w:space="0" w:color="000000"/>
              <w:right w:val="single" w:sz="4" w:space="0" w:color="000000"/>
            </w:tcBorders>
          </w:tcPr>
          <w:p w14:paraId="71A63840"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0.010</w:t>
            </w:r>
          </w:p>
        </w:tc>
      </w:tr>
      <w:tr w:rsidR="001D6D69" w:rsidRPr="005E5CAB" w14:paraId="600C01A0" w14:textId="77777777" w:rsidTr="00B7331E">
        <w:trPr>
          <w:trHeight w:val="20"/>
          <w:jc w:val="center"/>
        </w:trPr>
        <w:tc>
          <w:tcPr>
            <w:tcW w:w="728" w:type="pct"/>
            <w:tcBorders>
              <w:top w:val="single" w:sz="4" w:space="0" w:color="000000"/>
              <w:left w:val="single" w:sz="4" w:space="0" w:color="000000"/>
              <w:bottom w:val="single" w:sz="4" w:space="0" w:color="000000"/>
            </w:tcBorders>
          </w:tcPr>
          <w:p w14:paraId="064C75B0"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lastRenderedPageBreak/>
              <w:t>$</w:t>
            </w:r>
          </w:p>
        </w:tc>
        <w:tc>
          <w:tcPr>
            <w:tcW w:w="727" w:type="pct"/>
            <w:tcBorders>
              <w:top w:val="single" w:sz="4" w:space="0" w:color="000000"/>
              <w:left w:val="nil"/>
              <w:bottom w:val="single" w:sz="4" w:space="0" w:color="000000"/>
              <w:right w:val="single" w:sz="4" w:space="0" w:color="000000"/>
            </w:tcBorders>
          </w:tcPr>
          <w:p w14:paraId="3E4BA187" w14:textId="77777777" w:rsidR="001D6D69" w:rsidRPr="005E5CAB" w:rsidRDefault="001D6D69" w:rsidP="00B7331E">
            <w:pPr>
              <w:spacing w:after="0" w:line="360" w:lineRule="auto"/>
              <w:jc w:val="right"/>
              <w:rPr>
                <w:rFonts w:ascii="Arial" w:eastAsia="Arial" w:hAnsi="Arial"/>
                <w:color w:val="000000"/>
                <w:sz w:val="20"/>
                <w:szCs w:val="20"/>
              </w:rPr>
            </w:pPr>
            <w:r w:rsidRPr="005E5CAB">
              <w:rPr>
                <w:rFonts w:ascii="Arial" w:eastAsia="Arial" w:hAnsi="Arial"/>
                <w:color w:val="000000"/>
                <w:sz w:val="20"/>
                <w:szCs w:val="20"/>
              </w:rPr>
              <w:t xml:space="preserve">28,000.01 </w:t>
            </w:r>
          </w:p>
        </w:tc>
        <w:tc>
          <w:tcPr>
            <w:tcW w:w="562" w:type="pct"/>
            <w:tcBorders>
              <w:top w:val="single" w:sz="4" w:space="0" w:color="000000"/>
              <w:left w:val="nil"/>
              <w:bottom w:val="single" w:sz="4" w:space="0" w:color="000000"/>
            </w:tcBorders>
          </w:tcPr>
          <w:p w14:paraId="7680818B" w14:textId="0A89040F" w:rsidR="001D6D69" w:rsidRPr="009E0291" w:rsidRDefault="001D6D69" w:rsidP="00B7331E">
            <w:pPr>
              <w:spacing w:after="0" w:line="360" w:lineRule="auto"/>
              <w:jc w:val="right"/>
              <w:rPr>
                <w:rFonts w:ascii="Arial" w:eastAsia="Arial" w:hAnsi="Arial"/>
                <w:color w:val="000000"/>
                <w:sz w:val="20"/>
                <w:szCs w:val="20"/>
              </w:rPr>
            </w:pPr>
            <w:r w:rsidRPr="009E0291">
              <w:rPr>
                <w:rFonts w:ascii="Arial" w:eastAsia="Arial" w:hAnsi="Arial"/>
                <w:color w:val="000000"/>
                <w:sz w:val="20"/>
                <w:szCs w:val="20"/>
              </w:rPr>
              <w:t>$</w:t>
            </w:r>
          </w:p>
        </w:tc>
        <w:tc>
          <w:tcPr>
            <w:tcW w:w="836" w:type="pct"/>
            <w:tcBorders>
              <w:top w:val="single" w:sz="4" w:space="0" w:color="000000"/>
              <w:left w:val="nil"/>
              <w:bottom w:val="single" w:sz="4" w:space="0" w:color="000000"/>
              <w:right w:val="single" w:sz="4" w:space="0" w:color="000000"/>
            </w:tcBorders>
          </w:tcPr>
          <w:p w14:paraId="3AF6B8F8" w14:textId="77777777" w:rsidR="001D6D69" w:rsidRPr="009E0291" w:rsidRDefault="001D6D69" w:rsidP="00B7331E">
            <w:pPr>
              <w:spacing w:after="0" w:line="360" w:lineRule="auto"/>
              <w:jc w:val="right"/>
              <w:rPr>
                <w:rFonts w:ascii="Arial" w:eastAsia="Arial" w:hAnsi="Arial"/>
                <w:color w:val="000000"/>
                <w:sz w:val="20"/>
                <w:szCs w:val="20"/>
              </w:rPr>
            </w:pPr>
            <w:r w:rsidRPr="009E0291">
              <w:rPr>
                <w:rFonts w:ascii="Arial" w:eastAsia="Arial" w:hAnsi="Arial"/>
                <w:color w:val="000000"/>
                <w:sz w:val="20"/>
                <w:szCs w:val="20"/>
              </w:rPr>
              <w:t xml:space="preserve">32,000.00 </w:t>
            </w:r>
          </w:p>
        </w:tc>
        <w:tc>
          <w:tcPr>
            <w:tcW w:w="562" w:type="pct"/>
            <w:tcBorders>
              <w:top w:val="single" w:sz="4" w:space="0" w:color="000000"/>
              <w:left w:val="nil"/>
              <w:bottom w:val="single" w:sz="4" w:space="0" w:color="000000"/>
            </w:tcBorders>
          </w:tcPr>
          <w:p w14:paraId="2622C528" w14:textId="40E873D3" w:rsidR="001D6D69" w:rsidRPr="007A7DEA" w:rsidRDefault="001D6D69" w:rsidP="00B7331E">
            <w:pPr>
              <w:spacing w:after="0" w:line="360" w:lineRule="auto"/>
              <w:jc w:val="right"/>
              <w:rPr>
                <w:rFonts w:ascii="Arial" w:eastAsia="Arial" w:hAnsi="Arial"/>
                <w:color w:val="000000"/>
                <w:sz w:val="20"/>
                <w:szCs w:val="20"/>
                <w:highlight w:val="yellow"/>
              </w:rPr>
            </w:pPr>
          </w:p>
        </w:tc>
        <w:tc>
          <w:tcPr>
            <w:tcW w:w="763" w:type="pct"/>
            <w:tcBorders>
              <w:top w:val="single" w:sz="4" w:space="0" w:color="000000"/>
              <w:left w:val="nil"/>
              <w:bottom w:val="single" w:sz="4" w:space="0" w:color="000000"/>
              <w:right w:val="single" w:sz="4" w:space="0" w:color="000000"/>
            </w:tcBorders>
          </w:tcPr>
          <w:p w14:paraId="1EF258D0" w14:textId="4927428A" w:rsidR="001D6D69" w:rsidRPr="009E0291" w:rsidRDefault="004400B4" w:rsidP="00B7331E">
            <w:pPr>
              <w:spacing w:after="0" w:line="360" w:lineRule="auto"/>
              <w:ind w:left="448"/>
              <w:jc w:val="right"/>
              <w:rPr>
                <w:rFonts w:ascii="Arial" w:eastAsia="Arial" w:hAnsi="Arial"/>
                <w:color w:val="000000"/>
                <w:sz w:val="20"/>
                <w:szCs w:val="20"/>
              </w:rPr>
            </w:pPr>
            <w:r>
              <w:rPr>
                <w:rFonts w:ascii="Arial" w:eastAsia="Arial" w:hAnsi="Arial"/>
                <w:color w:val="000000"/>
                <w:sz w:val="20"/>
                <w:szCs w:val="20"/>
              </w:rPr>
              <w:t>$</w:t>
            </w:r>
            <w:r w:rsidR="001D6D69" w:rsidRPr="009E0291">
              <w:rPr>
                <w:rFonts w:ascii="Arial" w:eastAsia="Arial" w:hAnsi="Arial"/>
                <w:color w:val="000000"/>
                <w:sz w:val="20"/>
                <w:szCs w:val="20"/>
              </w:rPr>
              <w:t xml:space="preserve">310.00 </w:t>
            </w:r>
          </w:p>
        </w:tc>
        <w:tc>
          <w:tcPr>
            <w:tcW w:w="822" w:type="pct"/>
            <w:tcBorders>
              <w:top w:val="single" w:sz="4" w:space="0" w:color="000000"/>
              <w:left w:val="nil"/>
              <w:bottom w:val="single" w:sz="4" w:space="0" w:color="000000"/>
              <w:right w:val="single" w:sz="4" w:space="0" w:color="000000"/>
            </w:tcBorders>
          </w:tcPr>
          <w:p w14:paraId="5245EFC4" w14:textId="77777777" w:rsidR="001D6D69" w:rsidRPr="005E5CAB" w:rsidRDefault="001D6D69" w:rsidP="00B7331E">
            <w:pPr>
              <w:spacing w:after="0" w:line="360" w:lineRule="auto"/>
              <w:jc w:val="center"/>
              <w:rPr>
                <w:rFonts w:ascii="Arial" w:eastAsia="Arial" w:hAnsi="Arial"/>
                <w:color w:val="000000"/>
                <w:sz w:val="20"/>
                <w:szCs w:val="20"/>
              </w:rPr>
            </w:pPr>
            <w:r w:rsidRPr="005E5CAB">
              <w:rPr>
                <w:rFonts w:ascii="Arial" w:eastAsia="Arial" w:hAnsi="Arial"/>
                <w:color w:val="000000"/>
                <w:sz w:val="20"/>
                <w:szCs w:val="20"/>
              </w:rPr>
              <w:t>0.010</w:t>
            </w:r>
          </w:p>
        </w:tc>
      </w:tr>
      <w:tr w:rsidR="004400B4" w:rsidRPr="005E5CAB" w14:paraId="1C92DB02" w14:textId="77777777" w:rsidTr="00B7331E">
        <w:trPr>
          <w:trHeight w:val="20"/>
          <w:jc w:val="center"/>
        </w:trPr>
        <w:tc>
          <w:tcPr>
            <w:tcW w:w="728" w:type="pct"/>
            <w:tcBorders>
              <w:top w:val="single" w:sz="4" w:space="0" w:color="000000"/>
              <w:left w:val="single" w:sz="4" w:space="0" w:color="000000"/>
              <w:bottom w:val="single" w:sz="4" w:space="0" w:color="000000"/>
            </w:tcBorders>
          </w:tcPr>
          <w:p w14:paraId="5CF5772E" w14:textId="77777777" w:rsidR="004400B4" w:rsidRPr="005E5CAB" w:rsidRDefault="004400B4" w:rsidP="00B7331E">
            <w:pPr>
              <w:spacing w:after="0" w:line="360" w:lineRule="auto"/>
              <w:jc w:val="right"/>
              <w:rPr>
                <w:rFonts w:ascii="Arial" w:eastAsia="Arial" w:hAnsi="Arial"/>
                <w:color w:val="000000"/>
                <w:sz w:val="20"/>
                <w:szCs w:val="20"/>
              </w:rPr>
            </w:pPr>
          </w:p>
        </w:tc>
        <w:tc>
          <w:tcPr>
            <w:tcW w:w="727" w:type="pct"/>
            <w:tcBorders>
              <w:top w:val="single" w:sz="4" w:space="0" w:color="000000"/>
              <w:left w:val="nil"/>
              <w:bottom w:val="single" w:sz="4" w:space="0" w:color="000000"/>
              <w:right w:val="single" w:sz="4" w:space="0" w:color="000000"/>
            </w:tcBorders>
          </w:tcPr>
          <w:p w14:paraId="4FEA0B02" w14:textId="64972E0C" w:rsidR="004400B4" w:rsidRPr="005E5CAB" w:rsidRDefault="004400B4" w:rsidP="00B7331E">
            <w:pPr>
              <w:spacing w:after="0" w:line="360" w:lineRule="auto"/>
              <w:jc w:val="right"/>
              <w:rPr>
                <w:rFonts w:ascii="Arial" w:eastAsia="Arial" w:hAnsi="Arial"/>
                <w:color w:val="000000"/>
                <w:sz w:val="20"/>
                <w:szCs w:val="20"/>
              </w:rPr>
            </w:pPr>
            <w:r>
              <w:rPr>
                <w:rFonts w:ascii="Arial" w:eastAsia="Arial" w:hAnsi="Arial"/>
                <w:color w:val="000000"/>
                <w:sz w:val="20"/>
                <w:szCs w:val="20"/>
              </w:rPr>
              <w:t>$32,000.01</w:t>
            </w:r>
          </w:p>
        </w:tc>
        <w:tc>
          <w:tcPr>
            <w:tcW w:w="562" w:type="pct"/>
            <w:tcBorders>
              <w:top w:val="single" w:sz="4" w:space="0" w:color="000000"/>
              <w:left w:val="nil"/>
              <w:bottom w:val="single" w:sz="4" w:space="0" w:color="000000"/>
            </w:tcBorders>
          </w:tcPr>
          <w:p w14:paraId="60B529C3" w14:textId="77777777" w:rsidR="004400B4" w:rsidRPr="009E0291" w:rsidRDefault="004400B4" w:rsidP="00B7331E">
            <w:pPr>
              <w:spacing w:after="0" w:line="360" w:lineRule="auto"/>
              <w:jc w:val="right"/>
              <w:rPr>
                <w:rFonts w:ascii="Arial" w:eastAsia="Arial" w:hAnsi="Arial"/>
                <w:color w:val="000000"/>
                <w:sz w:val="20"/>
                <w:szCs w:val="20"/>
              </w:rPr>
            </w:pPr>
          </w:p>
        </w:tc>
        <w:tc>
          <w:tcPr>
            <w:tcW w:w="836" w:type="pct"/>
            <w:tcBorders>
              <w:top w:val="single" w:sz="4" w:space="0" w:color="000000"/>
              <w:left w:val="nil"/>
              <w:bottom w:val="single" w:sz="4" w:space="0" w:color="000000"/>
              <w:right w:val="single" w:sz="4" w:space="0" w:color="000000"/>
            </w:tcBorders>
          </w:tcPr>
          <w:p w14:paraId="210FF61C" w14:textId="575B16F2" w:rsidR="004400B4" w:rsidRPr="009E0291" w:rsidRDefault="004400B4" w:rsidP="00B7331E">
            <w:pPr>
              <w:spacing w:after="0" w:line="360" w:lineRule="auto"/>
              <w:jc w:val="right"/>
              <w:rPr>
                <w:rFonts w:ascii="Arial" w:eastAsia="Arial" w:hAnsi="Arial"/>
                <w:color w:val="000000"/>
                <w:sz w:val="20"/>
                <w:szCs w:val="20"/>
              </w:rPr>
            </w:pPr>
            <w:r>
              <w:rPr>
                <w:rFonts w:ascii="Arial" w:eastAsia="Arial" w:hAnsi="Arial"/>
                <w:color w:val="000000"/>
                <w:sz w:val="20"/>
                <w:szCs w:val="20"/>
              </w:rPr>
              <w:t>En adelante</w:t>
            </w:r>
          </w:p>
        </w:tc>
        <w:tc>
          <w:tcPr>
            <w:tcW w:w="562" w:type="pct"/>
            <w:tcBorders>
              <w:top w:val="single" w:sz="4" w:space="0" w:color="000000"/>
              <w:left w:val="nil"/>
              <w:bottom w:val="single" w:sz="4" w:space="0" w:color="000000"/>
            </w:tcBorders>
          </w:tcPr>
          <w:p w14:paraId="7C614298" w14:textId="77777777" w:rsidR="004400B4" w:rsidRPr="007A7DEA" w:rsidRDefault="004400B4" w:rsidP="00B7331E">
            <w:pPr>
              <w:spacing w:after="0" w:line="360" w:lineRule="auto"/>
              <w:jc w:val="right"/>
              <w:rPr>
                <w:rFonts w:ascii="Arial" w:eastAsia="Arial" w:hAnsi="Arial"/>
                <w:color w:val="000000"/>
                <w:sz w:val="20"/>
                <w:szCs w:val="20"/>
                <w:highlight w:val="yellow"/>
              </w:rPr>
            </w:pPr>
          </w:p>
        </w:tc>
        <w:tc>
          <w:tcPr>
            <w:tcW w:w="763" w:type="pct"/>
            <w:tcBorders>
              <w:top w:val="single" w:sz="4" w:space="0" w:color="000000"/>
              <w:left w:val="nil"/>
              <w:bottom w:val="single" w:sz="4" w:space="0" w:color="000000"/>
              <w:right w:val="single" w:sz="4" w:space="0" w:color="000000"/>
            </w:tcBorders>
          </w:tcPr>
          <w:p w14:paraId="3A44CACA" w14:textId="0230930F" w:rsidR="004400B4" w:rsidRPr="009E0291" w:rsidRDefault="004400B4" w:rsidP="00B7331E">
            <w:pPr>
              <w:spacing w:after="0" w:line="360" w:lineRule="auto"/>
              <w:ind w:left="448"/>
              <w:jc w:val="right"/>
              <w:rPr>
                <w:rFonts w:ascii="Arial" w:eastAsia="Arial" w:hAnsi="Arial"/>
                <w:color w:val="000000"/>
                <w:sz w:val="20"/>
                <w:szCs w:val="20"/>
              </w:rPr>
            </w:pPr>
            <w:r>
              <w:rPr>
                <w:rFonts w:ascii="Arial" w:eastAsia="Arial" w:hAnsi="Arial"/>
                <w:color w:val="000000"/>
                <w:sz w:val="20"/>
                <w:szCs w:val="20"/>
              </w:rPr>
              <w:t>$350.00</w:t>
            </w:r>
          </w:p>
        </w:tc>
        <w:tc>
          <w:tcPr>
            <w:tcW w:w="822" w:type="pct"/>
            <w:tcBorders>
              <w:top w:val="single" w:sz="4" w:space="0" w:color="000000"/>
              <w:left w:val="nil"/>
              <w:bottom w:val="single" w:sz="4" w:space="0" w:color="000000"/>
              <w:right w:val="single" w:sz="4" w:space="0" w:color="000000"/>
            </w:tcBorders>
          </w:tcPr>
          <w:p w14:paraId="7C246DBD" w14:textId="2DD16EE1" w:rsidR="004400B4" w:rsidRPr="005E5CAB" w:rsidRDefault="004400B4" w:rsidP="00B7331E">
            <w:pPr>
              <w:spacing w:after="0" w:line="360" w:lineRule="auto"/>
              <w:jc w:val="center"/>
              <w:rPr>
                <w:rFonts w:ascii="Arial" w:eastAsia="Arial" w:hAnsi="Arial"/>
                <w:color w:val="000000"/>
                <w:sz w:val="20"/>
                <w:szCs w:val="20"/>
              </w:rPr>
            </w:pPr>
            <w:r>
              <w:rPr>
                <w:rFonts w:ascii="Arial" w:eastAsia="Arial" w:hAnsi="Arial"/>
                <w:color w:val="000000"/>
                <w:sz w:val="20"/>
                <w:szCs w:val="20"/>
              </w:rPr>
              <w:t>0.00199</w:t>
            </w:r>
          </w:p>
        </w:tc>
      </w:tr>
      <w:bookmarkEnd w:id="2"/>
    </w:tbl>
    <w:p w14:paraId="09A07DCA" w14:textId="77777777" w:rsidR="00591CD1" w:rsidRPr="00591CD1" w:rsidRDefault="00591CD1" w:rsidP="00591CD1">
      <w:pPr>
        <w:spacing w:after="0" w:line="360" w:lineRule="auto"/>
        <w:jc w:val="both"/>
        <w:rPr>
          <w:rFonts w:ascii="Arial" w:eastAsia="Arial" w:hAnsi="Arial"/>
          <w:sz w:val="20"/>
          <w:szCs w:val="20"/>
        </w:rPr>
      </w:pPr>
    </w:p>
    <w:p w14:paraId="6D0676E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A la cantidad que exceda del límite inferior, le será aplicado el factor determinado en esta tarifa y el resultado se incrementará con la cuota fija anual respectiva. </w:t>
      </w:r>
    </w:p>
    <w:p w14:paraId="2C0CC241" w14:textId="77777777" w:rsidR="00591CD1" w:rsidRPr="00591CD1" w:rsidRDefault="00591CD1" w:rsidP="00591CD1">
      <w:pPr>
        <w:spacing w:after="0" w:line="360" w:lineRule="auto"/>
        <w:jc w:val="both"/>
        <w:rPr>
          <w:rFonts w:ascii="Arial" w:eastAsia="Arial" w:hAnsi="Arial"/>
          <w:sz w:val="20"/>
          <w:szCs w:val="20"/>
        </w:rPr>
      </w:pPr>
    </w:p>
    <w:p w14:paraId="008509F7" w14:textId="425AAA3A"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5.-</w:t>
      </w:r>
      <w:r w:rsidRPr="00591CD1">
        <w:rPr>
          <w:rFonts w:ascii="Arial" w:eastAsia="Arial" w:hAnsi="Arial"/>
          <w:sz w:val="20"/>
          <w:szCs w:val="20"/>
        </w:rPr>
        <w:t xml:space="preserve"> Para efectos de la determinación del valor catastral que corresponda a los inmuebles durante el año 202</w:t>
      </w:r>
      <w:r w:rsidR="001C6F32">
        <w:rPr>
          <w:rFonts w:ascii="Arial" w:eastAsia="Arial" w:hAnsi="Arial"/>
          <w:sz w:val="20"/>
          <w:szCs w:val="20"/>
        </w:rPr>
        <w:t>6</w:t>
      </w:r>
      <w:r w:rsidRPr="00591CD1">
        <w:rPr>
          <w:rFonts w:ascii="Arial" w:eastAsia="Arial" w:hAnsi="Arial"/>
          <w:sz w:val="20"/>
          <w:szCs w:val="20"/>
        </w:rPr>
        <w:t xml:space="preserve">, se usarán los siguientes: </w:t>
      </w:r>
    </w:p>
    <w:p w14:paraId="0ADBEDC0" w14:textId="77777777" w:rsidR="00591CD1" w:rsidRPr="00591CD1" w:rsidRDefault="00591CD1" w:rsidP="00591CD1">
      <w:pPr>
        <w:spacing w:after="0" w:line="360" w:lineRule="auto"/>
        <w:jc w:val="both"/>
        <w:rPr>
          <w:rFonts w:ascii="Arial" w:eastAsia="Arial" w:hAnsi="Arial"/>
          <w:sz w:val="20"/>
          <w:szCs w:val="20"/>
        </w:rPr>
      </w:pPr>
    </w:p>
    <w:p w14:paraId="323C87E3"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Valores unitarios de terrenos de predios urbanos. </w:t>
      </w:r>
    </w:p>
    <w:p w14:paraId="5735EA1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Valores por M2</w:t>
      </w:r>
    </w:p>
    <w:p w14:paraId="4A6255A6"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7682"/>
        <w:gridCol w:w="534"/>
        <w:gridCol w:w="895"/>
      </w:tblGrid>
      <w:tr w:rsidR="00591CD1" w:rsidRPr="00591CD1" w14:paraId="7E6C742F" w14:textId="77777777" w:rsidTr="00591CD1">
        <w:tc>
          <w:tcPr>
            <w:tcW w:w="5000" w:type="pct"/>
            <w:gridSpan w:val="3"/>
            <w:tcBorders>
              <w:top w:val="single" w:sz="4" w:space="0" w:color="000000"/>
              <w:left w:val="single" w:sz="4" w:space="0" w:color="000000"/>
              <w:bottom w:val="single" w:sz="4" w:space="0" w:color="000000"/>
              <w:right w:val="single" w:sz="4" w:space="0" w:color="000000"/>
            </w:tcBorders>
          </w:tcPr>
          <w:p w14:paraId="397CA902" w14:textId="77777777" w:rsidR="00591CD1" w:rsidRPr="00591CD1" w:rsidRDefault="00591CD1" w:rsidP="00591CD1">
            <w:pPr>
              <w:spacing w:after="0" w:line="360" w:lineRule="auto"/>
              <w:jc w:val="both"/>
              <w:rPr>
                <w:rFonts w:ascii="Arial" w:eastAsia="Arial" w:hAnsi="Arial"/>
                <w:b/>
                <w:color w:val="000000"/>
                <w:sz w:val="20"/>
                <w:szCs w:val="20"/>
              </w:rPr>
            </w:pPr>
            <w:bookmarkStart w:id="3" w:name="_Hlk149386799"/>
            <w:r w:rsidRPr="00591CD1">
              <w:rPr>
                <w:rFonts w:ascii="Arial" w:eastAsia="Arial" w:hAnsi="Arial"/>
                <w:b/>
                <w:color w:val="000000"/>
                <w:sz w:val="20"/>
                <w:szCs w:val="20"/>
              </w:rPr>
              <w:t xml:space="preserve">ZONIFICACIÓN. </w:t>
            </w:r>
          </w:p>
        </w:tc>
      </w:tr>
      <w:tr w:rsidR="00591CD1" w:rsidRPr="00591CD1" w14:paraId="1E3FEFBC" w14:textId="77777777" w:rsidTr="00591CD1">
        <w:tc>
          <w:tcPr>
            <w:tcW w:w="4216" w:type="pct"/>
            <w:tcBorders>
              <w:top w:val="nil"/>
              <w:left w:val="single" w:sz="4" w:space="0" w:color="000000"/>
              <w:bottom w:val="single" w:sz="4" w:space="0" w:color="000000"/>
              <w:right w:val="single" w:sz="4" w:space="0" w:color="000000"/>
            </w:tcBorders>
          </w:tcPr>
          <w:p w14:paraId="21B233B3"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 ZONA A CENTRO: De la calle 42 a la calle 60 y de la 43-57 </w:t>
            </w:r>
          </w:p>
        </w:tc>
        <w:tc>
          <w:tcPr>
            <w:tcW w:w="293" w:type="pct"/>
            <w:tcBorders>
              <w:top w:val="nil"/>
              <w:left w:val="nil"/>
              <w:bottom w:val="single" w:sz="4" w:space="0" w:color="000000"/>
            </w:tcBorders>
          </w:tcPr>
          <w:p w14:paraId="4C7620F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491" w:type="pct"/>
            <w:tcBorders>
              <w:top w:val="nil"/>
              <w:left w:val="nil"/>
              <w:bottom w:val="single" w:sz="4" w:space="0" w:color="000000"/>
              <w:right w:val="single" w:sz="4" w:space="0" w:color="000000"/>
            </w:tcBorders>
          </w:tcPr>
          <w:p w14:paraId="6ADC3DE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100.00</w:t>
            </w:r>
          </w:p>
        </w:tc>
      </w:tr>
      <w:tr w:rsidR="00591CD1" w:rsidRPr="00591CD1" w14:paraId="62B7A234" w14:textId="77777777" w:rsidTr="00591CD1">
        <w:tc>
          <w:tcPr>
            <w:tcW w:w="4216" w:type="pct"/>
            <w:tcBorders>
              <w:top w:val="nil"/>
              <w:left w:val="single" w:sz="4" w:space="0" w:color="000000"/>
              <w:bottom w:val="single" w:sz="4" w:space="0" w:color="000000"/>
              <w:right w:val="single" w:sz="4" w:space="0" w:color="000000"/>
            </w:tcBorders>
          </w:tcPr>
          <w:p w14:paraId="15DCBBEB"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 ZONA B INTERMEDIA: De la calle 59-39 y de la calle 62-36 </w:t>
            </w:r>
          </w:p>
        </w:tc>
        <w:tc>
          <w:tcPr>
            <w:tcW w:w="293" w:type="pct"/>
            <w:tcBorders>
              <w:top w:val="single" w:sz="4" w:space="0" w:color="000000"/>
              <w:left w:val="nil"/>
              <w:bottom w:val="single" w:sz="4" w:space="0" w:color="000000"/>
            </w:tcBorders>
          </w:tcPr>
          <w:p w14:paraId="5021D7D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491" w:type="pct"/>
            <w:tcBorders>
              <w:top w:val="nil"/>
              <w:left w:val="nil"/>
              <w:bottom w:val="single" w:sz="4" w:space="0" w:color="000000"/>
              <w:right w:val="single" w:sz="4" w:space="0" w:color="000000"/>
            </w:tcBorders>
          </w:tcPr>
          <w:p w14:paraId="3D618EF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80.00  </w:t>
            </w:r>
          </w:p>
        </w:tc>
      </w:tr>
      <w:tr w:rsidR="00591CD1" w:rsidRPr="00591CD1" w14:paraId="1EAE5A58" w14:textId="77777777" w:rsidTr="00591CD1">
        <w:tc>
          <w:tcPr>
            <w:tcW w:w="4216" w:type="pct"/>
            <w:tcBorders>
              <w:top w:val="nil"/>
              <w:left w:val="single" w:sz="4" w:space="0" w:color="000000"/>
              <w:bottom w:val="single" w:sz="4" w:space="0" w:color="000000"/>
              <w:right w:val="single" w:sz="4" w:space="0" w:color="000000"/>
            </w:tcBorders>
          </w:tcPr>
          <w:p w14:paraId="39D68F5D"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 ZONA C PERIFERIA: Las demás calles dentro del municipio y sus comisarías. </w:t>
            </w:r>
          </w:p>
        </w:tc>
        <w:tc>
          <w:tcPr>
            <w:tcW w:w="293" w:type="pct"/>
            <w:tcBorders>
              <w:top w:val="single" w:sz="4" w:space="0" w:color="000000"/>
              <w:left w:val="nil"/>
              <w:bottom w:val="single" w:sz="4" w:space="0" w:color="000000"/>
            </w:tcBorders>
          </w:tcPr>
          <w:p w14:paraId="7746C0E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491" w:type="pct"/>
            <w:tcBorders>
              <w:top w:val="nil"/>
              <w:left w:val="nil"/>
              <w:bottom w:val="single" w:sz="4" w:space="0" w:color="000000"/>
              <w:right w:val="single" w:sz="4" w:space="0" w:color="000000"/>
            </w:tcBorders>
          </w:tcPr>
          <w:p w14:paraId="7062F06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60.00  </w:t>
            </w:r>
          </w:p>
        </w:tc>
      </w:tr>
      <w:bookmarkEnd w:id="3"/>
    </w:tbl>
    <w:p w14:paraId="21CCA63B" w14:textId="77777777" w:rsidR="00591CD1" w:rsidRPr="00591CD1" w:rsidRDefault="00591CD1" w:rsidP="00591CD1">
      <w:pPr>
        <w:spacing w:after="0" w:line="360" w:lineRule="auto"/>
        <w:jc w:val="both"/>
        <w:rPr>
          <w:rFonts w:ascii="Arial" w:eastAsia="Arial" w:hAnsi="Arial"/>
          <w:sz w:val="20"/>
          <w:szCs w:val="20"/>
        </w:rPr>
      </w:pPr>
    </w:p>
    <w:p w14:paraId="4311EB1E"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Valores unitarios de construcción de predios urbanos.</w:t>
      </w:r>
    </w:p>
    <w:p w14:paraId="2175B4E4" w14:textId="23E64060" w:rsidR="00591CD1" w:rsidRPr="00591CD1" w:rsidRDefault="00EE4F73" w:rsidP="00591CD1">
      <w:pPr>
        <w:spacing w:after="0" w:line="360" w:lineRule="auto"/>
        <w:jc w:val="both"/>
        <w:rPr>
          <w:rFonts w:ascii="Arial" w:eastAsia="Arial" w:hAnsi="Arial"/>
          <w:sz w:val="20"/>
          <w:szCs w:val="20"/>
        </w:rPr>
      </w:pPr>
      <w:r>
        <w:rPr>
          <w:rFonts w:ascii="Arial" w:eastAsia="Arial" w:hAnsi="Arial"/>
          <w:sz w:val="20"/>
          <w:szCs w:val="20"/>
        </w:rPr>
        <w:br w:type="column"/>
      </w:r>
    </w:p>
    <w:p w14:paraId="3BA9643F"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VALORES UNITARIOS DE CONSTRUCCIÓN</w:t>
      </w:r>
    </w:p>
    <w:p w14:paraId="6C77A16C" w14:textId="77777777" w:rsidR="00591CD1" w:rsidRPr="00591CD1" w:rsidRDefault="00591CD1" w:rsidP="00591CD1">
      <w:pPr>
        <w:spacing w:after="0" w:line="360" w:lineRule="auto"/>
        <w:jc w:val="both"/>
        <w:rPr>
          <w:rFonts w:ascii="Arial" w:eastAsia="Arial" w:hAnsi="Arial"/>
          <w:sz w:val="20"/>
          <w:szCs w:val="20"/>
        </w:rPr>
      </w:pPr>
    </w:p>
    <w:tbl>
      <w:tblPr>
        <w:tblW w:w="5000" w:type="pct"/>
        <w:tblLayout w:type="fixed"/>
        <w:tblLook w:val="0400" w:firstRow="0" w:lastRow="0" w:firstColumn="0" w:lastColumn="0" w:noHBand="0" w:noVBand="1"/>
      </w:tblPr>
      <w:tblGrid>
        <w:gridCol w:w="2974"/>
        <w:gridCol w:w="567"/>
        <w:gridCol w:w="1276"/>
        <w:gridCol w:w="1133"/>
        <w:gridCol w:w="993"/>
        <w:gridCol w:w="991"/>
        <w:gridCol w:w="1177"/>
      </w:tblGrid>
      <w:tr w:rsidR="00591CD1" w:rsidRPr="00591CD1" w14:paraId="7210883C" w14:textId="77777777" w:rsidTr="00591CD1">
        <w:tc>
          <w:tcPr>
            <w:tcW w:w="1632" w:type="pct"/>
            <w:tcBorders>
              <w:top w:val="single" w:sz="4" w:space="0" w:color="000000"/>
              <w:left w:val="single" w:sz="4" w:space="0" w:color="000000"/>
              <w:bottom w:val="single" w:sz="4" w:space="0" w:color="000000"/>
              <w:right w:val="single" w:sz="4" w:space="0" w:color="000000"/>
            </w:tcBorders>
          </w:tcPr>
          <w:p w14:paraId="44789296" w14:textId="77777777" w:rsidR="00591CD1" w:rsidRPr="00591CD1" w:rsidRDefault="00591CD1" w:rsidP="00591CD1">
            <w:pPr>
              <w:spacing w:after="0" w:line="360" w:lineRule="auto"/>
              <w:jc w:val="center"/>
              <w:rPr>
                <w:rFonts w:ascii="Arial" w:eastAsia="Arial" w:hAnsi="Arial"/>
                <w:b/>
                <w:color w:val="000000"/>
                <w:sz w:val="20"/>
                <w:szCs w:val="20"/>
              </w:rPr>
            </w:pPr>
            <w:bookmarkStart w:id="4" w:name="_Hlk149386933"/>
            <w:r w:rsidRPr="00591CD1">
              <w:rPr>
                <w:rFonts w:ascii="Arial" w:eastAsia="Arial" w:hAnsi="Arial"/>
                <w:b/>
                <w:color w:val="000000"/>
                <w:sz w:val="20"/>
                <w:szCs w:val="20"/>
              </w:rPr>
              <w:t>MATERIAL DE LA CONSTRUCCIÓN</w:t>
            </w:r>
          </w:p>
        </w:tc>
        <w:tc>
          <w:tcPr>
            <w:tcW w:w="1011" w:type="pct"/>
            <w:gridSpan w:val="2"/>
            <w:tcBorders>
              <w:top w:val="single" w:sz="4" w:space="0" w:color="000000"/>
              <w:left w:val="nil"/>
              <w:bottom w:val="single" w:sz="4" w:space="0" w:color="000000"/>
              <w:right w:val="single" w:sz="4" w:space="0" w:color="000000"/>
            </w:tcBorders>
          </w:tcPr>
          <w:p w14:paraId="609C6320" w14:textId="77777777" w:rsidR="00591CD1" w:rsidRPr="00591CD1" w:rsidRDefault="00591CD1" w:rsidP="00591CD1">
            <w:pPr>
              <w:spacing w:after="0" w:line="360" w:lineRule="auto"/>
              <w:jc w:val="center"/>
              <w:rPr>
                <w:rFonts w:ascii="Arial" w:eastAsia="Arial" w:hAnsi="Arial"/>
                <w:b/>
                <w:color w:val="000000"/>
                <w:sz w:val="20"/>
                <w:szCs w:val="20"/>
              </w:rPr>
            </w:pPr>
            <w:r w:rsidRPr="00591CD1">
              <w:rPr>
                <w:rFonts w:ascii="Arial" w:eastAsia="Arial" w:hAnsi="Arial"/>
                <w:b/>
                <w:color w:val="000000"/>
                <w:sz w:val="20"/>
                <w:szCs w:val="20"/>
              </w:rPr>
              <w:t>ZONA CENTRO POR M2</w:t>
            </w:r>
          </w:p>
        </w:tc>
        <w:tc>
          <w:tcPr>
            <w:tcW w:w="1167" w:type="pct"/>
            <w:gridSpan w:val="2"/>
            <w:tcBorders>
              <w:top w:val="single" w:sz="4" w:space="0" w:color="000000"/>
              <w:left w:val="nil"/>
              <w:bottom w:val="single" w:sz="4" w:space="0" w:color="000000"/>
              <w:right w:val="single" w:sz="4" w:space="0" w:color="000000"/>
            </w:tcBorders>
          </w:tcPr>
          <w:p w14:paraId="6A93AC46" w14:textId="77777777" w:rsidR="00591CD1" w:rsidRPr="00591CD1" w:rsidRDefault="00591CD1" w:rsidP="00591CD1">
            <w:pPr>
              <w:spacing w:after="0" w:line="360" w:lineRule="auto"/>
              <w:jc w:val="center"/>
              <w:rPr>
                <w:rFonts w:ascii="Arial" w:eastAsia="Arial" w:hAnsi="Arial"/>
                <w:b/>
                <w:color w:val="000000"/>
                <w:sz w:val="20"/>
                <w:szCs w:val="20"/>
              </w:rPr>
            </w:pPr>
            <w:r w:rsidRPr="00591CD1">
              <w:rPr>
                <w:rFonts w:ascii="Arial" w:eastAsia="Arial" w:hAnsi="Arial"/>
                <w:b/>
                <w:color w:val="000000"/>
                <w:sz w:val="20"/>
                <w:szCs w:val="20"/>
              </w:rPr>
              <w:t>ZONA INTERMEDIA POR M2</w:t>
            </w:r>
          </w:p>
        </w:tc>
        <w:tc>
          <w:tcPr>
            <w:tcW w:w="1190" w:type="pct"/>
            <w:gridSpan w:val="2"/>
            <w:tcBorders>
              <w:top w:val="single" w:sz="4" w:space="0" w:color="000000"/>
              <w:left w:val="nil"/>
              <w:bottom w:val="single" w:sz="4" w:space="0" w:color="000000"/>
              <w:right w:val="single" w:sz="4" w:space="0" w:color="000000"/>
            </w:tcBorders>
          </w:tcPr>
          <w:p w14:paraId="3E44D79D" w14:textId="77777777" w:rsidR="00591CD1" w:rsidRPr="00591CD1" w:rsidRDefault="00591CD1" w:rsidP="00591CD1">
            <w:pPr>
              <w:spacing w:after="0" w:line="360" w:lineRule="auto"/>
              <w:jc w:val="center"/>
              <w:rPr>
                <w:rFonts w:ascii="Arial" w:eastAsia="Arial" w:hAnsi="Arial"/>
                <w:b/>
                <w:color w:val="000000"/>
                <w:sz w:val="20"/>
                <w:szCs w:val="20"/>
              </w:rPr>
            </w:pPr>
            <w:r w:rsidRPr="00591CD1">
              <w:rPr>
                <w:rFonts w:ascii="Arial" w:eastAsia="Arial" w:hAnsi="Arial"/>
                <w:b/>
                <w:color w:val="000000"/>
                <w:sz w:val="20"/>
                <w:szCs w:val="20"/>
              </w:rPr>
              <w:t>ZONA PERIFÉRICA POR M2</w:t>
            </w:r>
          </w:p>
        </w:tc>
      </w:tr>
      <w:tr w:rsidR="00591CD1" w:rsidRPr="00591CD1" w14:paraId="43816F96" w14:textId="77777777" w:rsidTr="00591CD1">
        <w:tc>
          <w:tcPr>
            <w:tcW w:w="1632" w:type="pct"/>
            <w:tcBorders>
              <w:top w:val="nil"/>
              <w:left w:val="single" w:sz="4" w:space="0" w:color="000000"/>
              <w:bottom w:val="single" w:sz="4" w:space="0" w:color="000000"/>
              <w:right w:val="single" w:sz="4" w:space="0" w:color="000000"/>
            </w:tcBorders>
          </w:tcPr>
          <w:p w14:paraId="7F475CB4"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 CONCRETO Y BLOCK </w:t>
            </w:r>
          </w:p>
        </w:tc>
        <w:tc>
          <w:tcPr>
            <w:tcW w:w="311" w:type="pct"/>
            <w:tcBorders>
              <w:top w:val="nil"/>
              <w:left w:val="nil"/>
              <w:bottom w:val="single" w:sz="4" w:space="0" w:color="000000"/>
            </w:tcBorders>
          </w:tcPr>
          <w:p w14:paraId="6FBC6FC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00" w:type="pct"/>
            <w:tcBorders>
              <w:top w:val="nil"/>
              <w:left w:val="nil"/>
              <w:bottom w:val="single" w:sz="4" w:space="0" w:color="000000"/>
              <w:right w:val="single" w:sz="4" w:space="0" w:color="000000"/>
            </w:tcBorders>
          </w:tcPr>
          <w:p w14:paraId="2B193861"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1,100.00 </w:t>
            </w:r>
          </w:p>
        </w:tc>
        <w:tc>
          <w:tcPr>
            <w:tcW w:w="622" w:type="pct"/>
            <w:tcBorders>
              <w:top w:val="nil"/>
              <w:left w:val="nil"/>
              <w:bottom w:val="single" w:sz="4" w:space="0" w:color="000000"/>
            </w:tcBorders>
          </w:tcPr>
          <w:p w14:paraId="0194AA4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 $</w:t>
            </w:r>
          </w:p>
        </w:tc>
        <w:tc>
          <w:tcPr>
            <w:tcW w:w="545" w:type="pct"/>
            <w:tcBorders>
              <w:top w:val="nil"/>
              <w:left w:val="nil"/>
              <w:bottom w:val="single" w:sz="4" w:space="0" w:color="000000"/>
              <w:right w:val="single" w:sz="4" w:space="0" w:color="000000"/>
            </w:tcBorders>
          </w:tcPr>
          <w:p w14:paraId="3F55DCE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900.00 </w:t>
            </w:r>
          </w:p>
        </w:tc>
        <w:tc>
          <w:tcPr>
            <w:tcW w:w="544" w:type="pct"/>
            <w:tcBorders>
              <w:top w:val="nil"/>
              <w:left w:val="nil"/>
              <w:bottom w:val="single" w:sz="4" w:space="0" w:color="000000"/>
            </w:tcBorders>
          </w:tcPr>
          <w:p w14:paraId="5C088C11"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 $</w:t>
            </w:r>
          </w:p>
        </w:tc>
        <w:tc>
          <w:tcPr>
            <w:tcW w:w="646" w:type="pct"/>
            <w:tcBorders>
              <w:top w:val="nil"/>
              <w:left w:val="nil"/>
              <w:bottom w:val="single" w:sz="4" w:space="0" w:color="000000"/>
              <w:right w:val="single" w:sz="4" w:space="0" w:color="000000"/>
            </w:tcBorders>
          </w:tcPr>
          <w:p w14:paraId="4EF2610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700.00 </w:t>
            </w:r>
          </w:p>
        </w:tc>
      </w:tr>
      <w:tr w:rsidR="00591CD1" w:rsidRPr="00591CD1" w14:paraId="4C3B9D73" w14:textId="77777777" w:rsidTr="00591CD1">
        <w:tc>
          <w:tcPr>
            <w:tcW w:w="1632" w:type="pct"/>
            <w:tcBorders>
              <w:top w:val="nil"/>
              <w:left w:val="single" w:sz="4" w:space="0" w:color="000000"/>
              <w:bottom w:val="single" w:sz="4" w:space="0" w:color="000000"/>
              <w:right w:val="single" w:sz="4" w:space="0" w:color="000000"/>
            </w:tcBorders>
          </w:tcPr>
          <w:p w14:paraId="57A294BF"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MAMPOSTERÍA(PIEDRA) </w:t>
            </w:r>
          </w:p>
        </w:tc>
        <w:tc>
          <w:tcPr>
            <w:tcW w:w="311" w:type="pct"/>
            <w:tcBorders>
              <w:top w:val="single" w:sz="4" w:space="0" w:color="000000"/>
              <w:left w:val="nil"/>
              <w:bottom w:val="single" w:sz="4" w:space="0" w:color="000000"/>
            </w:tcBorders>
          </w:tcPr>
          <w:p w14:paraId="133159A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00" w:type="pct"/>
            <w:tcBorders>
              <w:top w:val="nil"/>
              <w:left w:val="nil"/>
              <w:bottom w:val="single" w:sz="4" w:space="0" w:color="000000"/>
              <w:right w:val="single" w:sz="4" w:space="0" w:color="000000"/>
            </w:tcBorders>
          </w:tcPr>
          <w:p w14:paraId="67481ABA"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900.00 </w:t>
            </w:r>
          </w:p>
        </w:tc>
        <w:tc>
          <w:tcPr>
            <w:tcW w:w="622" w:type="pct"/>
            <w:tcBorders>
              <w:top w:val="single" w:sz="4" w:space="0" w:color="000000"/>
              <w:left w:val="nil"/>
              <w:bottom w:val="single" w:sz="4" w:space="0" w:color="000000"/>
            </w:tcBorders>
          </w:tcPr>
          <w:p w14:paraId="543635F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545" w:type="pct"/>
            <w:tcBorders>
              <w:top w:val="nil"/>
              <w:left w:val="nil"/>
              <w:bottom w:val="single" w:sz="4" w:space="0" w:color="000000"/>
              <w:right w:val="single" w:sz="4" w:space="0" w:color="000000"/>
            </w:tcBorders>
          </w:tcPr>
          <w:p w14:paraId="3EC17A9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700.00</w:t>
            </w:r>
          </w:p>
        </w:tc>
        <w:tc>
          <w:tcPr>
            <w:tcW w:w="544" w:type="pct"/>
            <w:tcBorders>
              <w:top w:val="single" w:sz="4" w:space="0" w:color="000000"/>
              <w:left w:val="nil"/>
              <w:bottom w:val="single" w:sz="4" w:space="0" w:color="000000"/>
            </w:tcBorders>
          </w:tcPr>
          <w:p w14:paraId="1F8879E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 $</w:t>
            </w:r>
          </w:p>
        </w:tc>
        <w:tc>
          <w:tcPr>
            <w:tcW w:w="646" w:type="pct"/>
            <w:tcBorders>
              <w:top w:val="nil"/>
              <w:left w:val="nil"/>
              <w:bottom w:val="single" w:sz="4" w:space="0" w:color="000000"/>
              <w:right w:val="single" w:sz="4" w:space="0" w:color="000000"/>
            </w:tcBorders>
          </w:tcPr>
          <w:p w14:paraId="51B9493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500.00 </w:t>
            </w:r>
          </w:p>
        </w:tc>
      </w:tr>
      <w:tr w:rsidR="00591CD1" w:rsidRPr="00591CD1" w14:paraId="3FB9DD6D" w14:textId="77777777" w:rsidTr="00591CD1">
        <w:tc>
          <w:tcPr>
            <w:tcW w:w="1632" w:type="pct"/>
            <w:tcBorders>
              <w:top w:val="nil"/>
              <w:left w:val="single" w:sz="4" w:space="0" w:color="000000"/>
              <w:bottom w:val="single" w:sz="4" w:space="0" w:color="000000"/>
              <w:right w:val="single" w:sz="4" w:space="0" w:color="000000"/>
            </w:tcBorders>
          </w:tcPr>
          <w:p w14:paraId="26141B06"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TECHO DE ZINC, ASBESTO </w:t>
            </w:r>
          </w:p>
        </w:tc>
        <w:tc>
          <w:tcPr>
            <w:tcW w:w="311" w:type="pct"/>
            <w:tcBorders>
              <w:top w:val="single" w:sz="4" w:space="0" w:color="000000"/>
              <w:left w:val="nil"/>
              <w:bottom w:val="single" w:sz="4" w:space="0" w:color="000000"/>
            </w:tcBorders>
          </w:tcPr>
          <w:p w14:paraId="6C5D6B4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00" w:type="pct"/>
            <w:tcBorders>
              <w:top w:val="nil"/>
              <w:left w:val="nil"/>
              <w:bottom w:val="single" w:sz="4" w:space="0" w:color="000000"/>
              <w:right w:val="single" w:sz="4" w:space="0" w:color="000000"/>
            </w:tcBorders>
          </w:tcPr>
          <w:p w14:paraId="56E9622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600.00 </w:t>
            </w:r>
          </w:p>
        </w:tc>
        <w:tc>
          <w:tcPr>
            <w:tcW w:w="622" w:type="pct"/>
            <w:tcBorders>
              <w:top w:val="single" w:sz="4" w:space="0" w:color="000000"/>
              <w:left w:val="nil"/>
              <w:bottom w:val="single" w:sz="4" w:space="0" w:color="000000"/>
            </w:tcBorders>
          </w:tcPr>
          <w:p w14:paraId="52683B0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 $</w:t>
            </w:r>
          </w:p>
        </w:tc>
        <w:tc>
          <w:tcPr>
            <w:tcW w:w="545" w:type="pct"/>
            <w:tcBorders>
              <w:top w:val="nil"/>
              <w:left w:val="nil"/>
              <w:bottom w:val="single" w:sz="4" w:space="0" w:color="000000"/>
              <w:right w:val="single" w:sz="4" w:space="0" w:color="000000"/>
            </w:tcBorders>
          </w:tcPr>
          <w:p w14:paraId="03AD5DDA"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500.00 </w:t>
            </w:r>
          </w:p>
        </w:tc>
        <w:tc>
          <w:tcPr>
            <w:tcW w:w="544" w:type="pct"/>
            <w:tcBorders>
              <w:top w:val="single" w:sz="4" w:space="0" w:color="000000"/>
              <w:left w:val="nil"/>
              <w:bottom w:val="single" w:sz="4" w:space="0" w:color="000000"/>
            </w:tcBorders>
          </w:tcPr>
          <w:p w14:paraId="2CF633A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 $</w:t>
            </w:r>
          </w:p>
        </w:tc>
        <w:tc>
          <w:tcPr>
            <w:tcW w:w="646" w:type="pct"/>
            <w:tcBorders>
              <w:top w:val="nil"/>
              <w:left w:val="nil"/>
              <w:bottom w:val="single" w:sz="4" w:space="0" w:color="000000"/>
              <w:right w:val="single" w:sz="4" w:space="0" w:color="000000"/>
            </w:tcBorders>
          </w:tcPr>
          <w:p w14:paraId="7C28AE7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400.00 </w:t>
            </w:r>
          </w:p>
        </w:tc>
      </w:tr>
      <w:tr w:rsidR="00591CD1" w:rsidRPr="00591CD1" w14:paraId="4929F9A8" w14:textId="77777777" w:rsidTr="00591CD1">
        <w:tc>
          <w:tcPr>
            <w:tcW w:w="1632" w:type="pct"/>
            <w:tcBorders>
              <w:top w:val="nil"/>
              <w:left w:val="single" w:sz="4" w:space="0" w:color="000000"/>
              <w:bottom w:val="single" w:sz="4" w:space="0" w:color="000000"/>
              <w:right w:val="single" w:sz="4" w:space="0" w:color="000000"/>
            </w:tcBorders>
          </w:tcPr>
          <w:p w14:paraId="5870827A"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 MAMPOSTERÍA Y PAJA </w:t>
            </w:r>
          </w:p>
        </w:tc>
        <w:tc>
          <w:tcPr>
            <w:tcW w:w="311" w:type="pct"/>
            <w:tcBorders>
              <w:top w:val="single" w:sz="4" w:space="0" w:color="000000"/>
              <w:left w:val="nil"/>
              <w:bottom w:val="single" w:sz="4" w:space="0" w:color="000000"/>
            </w:tcBorders>
          </w:tcPr>
          <w:p w14:paraId="6F4A610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00" w:type="pct"/>
            <w:tcBorders>
              <w:top w:val="nil"/>
              <w:left w:val="nil"/>
              <w:bottom w:val="single" w:sz="4" w:space="0" w:color="000000"/>
              <w:right w:val="single" w:sz="4" w:space="0" w:color="000000"/>
            </w:tcBorders>
          </w:tcPr>
          <w:p w14:paraId="13793A2A"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500.00 </w:t>
            </w:r>
          </w:p>
        </w:tc>
        <w:tc>
          <w:tcPr>
            <w:tcW w:w="622" w:type="pct"/>
            <w:tcBorders>
              <w:top w:val="single" w:sz="4" w:space="0" w:color="000000"/>
              <w:left w:val="nil"/>
              <w:bottom w:val="single" w:sz="4" w:space="0" w:color="000000"/>
            </w:tcBorders>
          </w:tcPr>
          <w:p w14:paraId="2CB9110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 $</w:t>
            </w:r>
          </w:p>
        </w:tc>
        <w:tc>
          <w:tcPr>
            <w:tcW w:w="545" w:type="pct"/>
            <w:tcBorders>
              <w:top w:val="nil"/>
              <w:left w:val="nil"/>
              <w:bottom w:val="single" w:sz="4" w:space="0" w:color="000000"/>
              <w:right w:val="single" w:sz="4" w:space="0" w:color="000000"/>
            </w:tcBorders>
          </w:tcPr>
          <w:p w14:paraId="52CF4D7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400.00 </w:t>
            </w:r>
          </w:p>
        </w:tc>
        <w:tc>
          <w:tcPr>
            <w:tcW w:w="544" w:type="pct"/>
            <w:tcBorders>
              <w:top w:val="single" w:sz="4" w:space="0" w:color="000000"/>
              <w:left w:val="nil"/>
              <w:bottom w:val="single" w:sz="4" w:space="0" w:color="000000"/>
            </w:tcBorders>
          </w:tcPr>
          <w:p w14:paraId="75DB240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 $</w:t>
            </w:r>
          </w:p>
        </w:tc>
        <w:tc>
          <w:tcPr>
            <w:tcW w:w="646" w:type="pct"/>
            <w:tcBorders>
              <w:top w:val="nil"/>
              <w:left w:val="nil"/>
              <w:bottom w:val="single" w:sz="4" w:space="0" w:color="000000"/>
              <w:right w:val="single" w:sz="4" w:space="0" w:color="000000"/>
            </w:tcBorders>
          </w:tcPr>
          <w:p w14:paraId="7302B01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300.00 </w:t>
            </w:r>
          </w:p>
        </w:tc>
      </w:tr>
      <w:bookmarkEnd w:id="4"/>
    </w:tbl>
    <w:p w14:paraId="419BFACB" w14:textId="77777777" w:rsidR="00BA592E" w:rsidRDefault="00BA592E" w:rsidP="00BA592E">
      <w:pPr>
        <w:spacing w:after="0" w:line="360" w:lineRule="auto"/>
        <w:jc w:val="both"/>
        <w:rPr>
          <w:rFonts w:ascii="Arial" w:eastAsia="Arial" w:hAnsi="Arial"/>
          <w:sz w:val="20"/>
          <w:szCs w:val="20"/>
        </w:rPr>
      </w:pPr>
    </w:p>
    <w:p w14:paraId="35CDAE69" w14:textId="452BEFD1" w:rsidR="00591CD1" w:rsidRPr="00591CD1" w:rsidRDefault="00591CD1" w:rsidP="00BA592E">
      <w:pPr>
        <w:spacing w:after="0" w:line="360" w:lineRule="auto"/>
        <w:jc w:val="both"/>
        <w:rPr>
          <w:rFonts w:ascii="Arial" w:eastAsia="Arial" w:hAnsi="Arial"/>
          <w:sz w:val="20"/>
          <w:szCs w:val="20"/>
        </w:rPr>
      </w:pPr>
      <w:r w:rsidRPr="00591CD1">
        <w:rPr>
          <w:rFonts w:ascii="Arial" w:eastAsia="Arial" w:hAnsi="Arial"/>
          <w:sz w:val="20"/>
          <w:szCs w:val="20"/>
        </w:rPr>
        <w:t>Valores Unitarios de Terreno de Predios Rústicos</w:t>
      </w:r>
    </w:p>
    <w:tbl>
      <w:tblPr>
        <w:tblW w:w="5000" w:type="pct"/>
        <w:tblLayout w:type="fixed"/>
        <w:tblLook w:val="0400" w:firstRow="0" w:lastRow="0" w:firstColumn="0" w:lastColumn="0" w:noHBand="0" w:noVBand="1"/>
      </w:tblPr>
      <w:tblGrid>
        <w:gridCol w:w="2123"/>
        <w:gridCol w:w="2125"/>
        <w:gridCol w:w="1135"/>
        <w:gridCol w:w="1536"/>
        <w:gridCol w:w="2192"/>
      </w:tblGrid>
      <w:tr w:rsidR="00591CD1" w:rsidRPr="00591CD1" w14:paraId="1AAF77F3" w14:textId="77777777" w:rsidTr="00591CD1">
        <w:trPr>
          <w:trHeight w:val="20"/>
        </w:trPr>
        <w:tc>
          <w:tcPr>
            <w:tcW w:w="2331" w:type="pct"/>
            <w:gridSpan w:val="2"/>
            <w:tcBorders>
              <w:top w:val="single" w:sz="4" w:space="0" w:color="000000"/>
              <w:left w:val="single" w:sz="4" w:space="0" w:color="000000"/>
              <w:bottom w:val="single" w:sz="4" w:space="0" w:color="000000"/>
              <w:right w:val="single" w:sz="4" w:space="0" w:color="000000"/>
            </w:tcBorders>
            <w:vAlign w:val="center"/>
          </w:tcPr>
          <w:p w14:paraId="2EA8D20E" w14:textId="77777777" w:rsidR="00591CD1" w:rsidRPr="00591CD1" w:rsidRDefault="00591CD1" w:rsidP="00591CD1">
            <w:pPr>
              <w:spacing w:after="0" w:line="360" w:lineRule="auto"/>
              <w:jc w:val="center"/>
              <w:rPr>
                <w:rFonts w:ascii="Arial" w:eastAsia="Arial" w:hAnsi="Arial"/>
                <w:b/>
                <w:color w:val="000000"/>
                <w:sz w:val="20"/>
                <w:szCs w:val="20"/>
              </w:rPr>
            </w:pPr>
            <w:bookmarkStart w:id="5" w:name="_Hlk149387046"/>
            <w:r w:rsidRPr="00591CD1">
              <w:rPr>
                <w:rFonts w:ascii="Arial" w:eastAsia="Arial" w:hAnsi="Arial"/>
                <w:b/>
                <w:color w:val="000000"/>
                <w:sz w:val="20"/>
                <w:szCs w:val="20"/>
              </w:rPr>
              <w:t>SUPERFICIE DE TERRENO</w:t>
            </w:r>
          </w:p>
        </w:tc>
        <w:tc>
          <w:tcPr>
            <w:tcW w:w="1466" w:type="pct"/>
            <w:gridSpan w:val="2"/>
            <w:tcBorders>
              <w:top w:val="single" w:sz="4" w:space="0" w:color="000000"/>
              <w:left w:val="nil"/>
              <w:bottom w:val="single" w:sz="4" w:space="0" w:color="000000"/>
              <w:right w:val="single" w:sz="4" w:space="0" w:color="000000"/>
            </w:tcBorders>
            <w:vAlign w:val="center"/>
          </w:tcPr>
          <w:p w14:paraId="1D8F29BF" w14:textId="77777777" w:rsidR="00591CD1" w:rsidRPr="00591CD1" w:rsidRDefault="00591CD1" w:rsidP="00591CD1">
            <w:pPr>
              <w:spacing w:after="0" w:line="360" w:lineRule="auto"/>
              <w:jc w:val="center"/>
              <w:rPr>
                <w:rFonts w:ascii="Arial" w:eastAsia="Arial" w:hAnsi="Arial"/>
                <w:b/>
                <w:color w:val="000000"/>
                <w:sz w:val="20"/>
                <w:szCs w:val="20"/>
              </w:rPr>
            </w:pPr>
            <w:r w:rsidRPr="00591CD1">
              <w:rPr>
                <w:rFonts w:ascii="Arial" w:eastAsia="Arial" w:hAnsi="Arial"/>
                <w:b/>
                <w:color w:val="000000"/>
                <w:sz w:val="20"/>
                <w:szCs w:val="20"/>
              </w:rPr>
              <w:t>VALOR DE BASE</w:t>
            </w:r>
          </w:p>
        </w:tc>
        <w:tc>
          <w:tcPr>
            <w:tcW w:w="1203" w:type="pct"/>
            <w:tcBorders>
              <w:top w:val="single" w:sz="4" w:space="0" w:color="000000"/>
              <w:left w:val="nil"/>
              <w:bottom w:val="single" w:sz="4" w:space="0" w:color="000000"/>
              <w:right w:val="single" w:sz="4" w:space="0" w:color="000000"/>
            </w:tcBorders>
            <w:vAlign w:val="center"/>
          </w:tcPr>
          <w:p w14:paraId="184142E1" w14:textId="77777777" w:rsidR="00591CD1" w:rsidRPr="00591CD1" w:rsidRDefault="00591CD1" w:rsidP="00591CD1">
            <w:pPr>
              <w:spacing w:after="0" w:line="360" w:lineRule="auto"/>
              <w:jc w:val="center"/>
              <w:rPr>
                <w:rFonts w:ascii="Arial" w:eastAsia="Arial" w:hAnsi="Arial"/>
                <w:b/>
                <w:color w:val="000000"/>
                <w:sz w:val="20"/>
                <w:szCs w:val="20"/>
              </w:rPr>
            </w:pPr>
            <w:r w:rsidRPr="00591CD1">
              <w:rPr>
                <w:rFonts w:ascii="Arial" w:eastAsia="Arial" w:hAnsi="Arial"/>
                <w:b/>
                <w:color w:val="000000"/>
                <w:sz w:val="20"/>
                <w:szCs w:val="20"/>
              </w:rPr>
              <w:t>VALOR</w:t>
            </w:r>
          </w:p>
        </w:tc>
      </w:tr>
      <w:tr w:rsidR="00591CD1" w:rsidRPr="00591CD1" w14:paraId="6507413B" w14:textId="77777777" w:rsidTr="00591CD1">
        <w:trPr>
          <w:trHeight w:val="20"/>
        </w:trPr>
        <w:tc>
          <w:tcPr>
            <w:tcW w:w="1165" w:type="pct"/>
            <w:tcBorders>
              <w:top w:val="nil"/>
              <w:left w:val="single" w:sz="4" w:space="0" w:color="000000"/>
              <w:bottom w:val="single" w:sz="4" w:space="0" w:color="000000"/>
              <w:right w:val="single" w:sz="4" w:space="0" w:color="000000"/>
            </w:tcBorders>
            <w:vAlign w:val="bottom"/>
          </w:tcPr>
          <w:p w14:paraId="58996052"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 0.01 M2</w:t>
            </w:r>
          </w:p>
        </w:tc>
        <w:tc>
          <w:tcPr>
            <w:tcW w:w="1166" w:type="pct"/>
            <w:tcBorders>
              <w:top w:val="nil"/>
              <w:left w:val="nil"/>
              <w:bottom w:val="single" w:sz="4" w:space="0" w:color="000000"/>
              <w:right w:val="single" w:sz="4" w:space="0" w:color="000000"/>
            </w:tcBorders>
            <w:vAlign w:val="center"/>
          </w:tcPr>
          <w:p w14:paraId="0F1108BA"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a 50,000.00 m2</w:t>
            </w:r>
          </w:p>
        </w:tc>
        <w:tc>
          <w:tcPr>
            <w:tcW w:w="623" w:type="pct"/>
            <w:tcBorders>
              <w:top w:val="nil"/>
              <w:left w:val="nil"/>
              <w:bottom w:val="single" w:sz="4" w:space="0" w:color="000000"/>
              <w:right w:val="single" w:sz="4" w:space="0" w:color="auto"/>
            </w:tcBorders>
            <w:vAlign w:val="center"/>
          </w:tcPr>
          <w:p w14:paraId="1B88805E"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843" w:type="pct"/>
            <w:tcBorders>
              <w:top w:val="nil"/>
              <w:left w:val="single" w:sz="4" w:space="0" w:color="auto"/>
              <w:bottom w:val="single" w:sz="4" w:space="0" w:color="000000"/>
              <w:right w:val="single" w:sz="4" w:space="0" w:color="000000"/>
            </w:tcBorders>
            <w:vAlign w:val="center"/>
          </w:tcPr>
          <w:p w14:paraId="5EB163D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10,000.00 </w:t>
            </w:r>
          </w:p>
        </w:tc>
        <w:tc>
          <w:tcPr>
            <w:tcW w:w="1203" w:type="pct"/>
            <w:tcBorders>
              <w:top w:val="nil"/>
              <w:left w:val="nil"/>
              <w:bottom w:val="single" w:sz="4" w:space="0" w:color="000000"/>
              <w:right w:val="single" w:sz="4" w:space="0" w:color="000000"/>
            </w:tcBorders>
            <w:vAlign w:val="center"/>
          </w:tcPr>
          <w:p w14:paraId="56506388"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(m2 x 0.020)</w:t>
            </w:r>
          </w:p>
        </w:tc>
      </w:tr>
      <w:tr w:rsidR="00591CD1" w:rsidRPr="00591CD1" w14:paraId="594B3F70" w14:textId="77777777" w:rsidTr="00591CD1">
        <w:trPr>
          <w:trHeight w:val="20"/>
        </w:trPr>
        <w:tc>
          <w:tcPr>
            <w:tcW w:w="1165" w:type="pct"/>
            <w:tcBorders>
              <w:top w:val="nil"/>
              <w:left w:val="single" w:sz="4" w:space="0" w:color="000000"/>
              <w:bottom w:val="single" w:sz="4" w:space="0" w:color="000000"/>
              <w:right w:val="single" w:sz="4" w:space="0" w:color="000000"/>
            </w:tcBorders>
            <w:vAlign w:val="bottom"/>
          </w:tcPr>
          <w:p w14:paraId="625E52B1"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 50,000.00 m2</w:t>
            </w:r>
          </w:p>
        </w:tc>
        <w:tc>
          <w:tcPr>
            <w:tcW w:w="1166" w:type="pct"/>
            <w:tcBorders>
              <w:top w:val="nil"/>
              <w:left w:val="nil"/>
              <w:bottom w:val="single" w:sz="4" w:space="0" w:color="000000"/>
              <w:right w:val="single" w:sz="4" w:space="0" w:color="000000"/>
            </w:tcBorders>
            <w:vAlign w:val="bottom"/>
          </w:tcPr>
          <w:p w14:paraId="57973D78"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a 500,000.00 m2</w:t>
            </w:r>
          </w:p>
        </w:tc>
        <w:tc>
          <w:tcPr>
            <w:tcW w:w="623" w:type="pct"/>
            <w:tcBorders>
              <w:top w:val="nil"/>
              <w:left w:val="nil"/>
              <w:bottom w:val="single" w:sz="4" w:space="0" w:color="000000"/>
              <w:right w:val="single" w:sz="4" w:space="0" w:color="auto"/>
            </w:tcBorders>
            <w:vAlign w:val="bottom"/>
          </w:tcPr>
          <w:p w14:paraId="601E176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843" w:type="pct"/>
            <w:tcBorders>
              <w:top w:val="nil"/>
              <w:left w:val="single" w:sz="4" w:space="0" w:color="auto"/>
              <w:bottom w:val="single" w:sz="4" w:space="0" w:color="000000"/>
              <w:right w:val="single" w:sz="4" w:space="0" w:color="000000"/>
            </w:tcBorders>
            <w:vAlign w:val="bottom"/>
          </w:tcPr>
          <w:p w14:paraId="7D73EEE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18,000.00 </w:t>
            </w:r>
          </w:p>
        </w:tc>
        <w:tc>
          <w:tcPr>
            <w:tcW w:w="1203" w:type="pct"/>
            <w:tcBorders>
              <w:top w:val="nil"/>
              <w:left w:val="nil"/>
              <w:bottom w:val="single" w:sz="4" w:space="0" w:color="000000"/>
              <w:right w:val="single" w:sz="4" w:space="0" w:color="000000"/>
            </w:tcBorders>
            <w:vAlign w:val="bottom"/>
          </w:tcPr>
          <w:p w14:paraId="63A2029D"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(m2 x 0.018)</w:t>
            </w:r>
          </w:p>
        </w:tc>
      </w:tr>
      <w:tr w:rsidR="00591CD1" w:rsidRPr="00591CD1" w14:paraId="7FECF37E" w14:textId="77777777" w:rsidTr="00591CD1">
        <w:trPr>
          <w:trHeight w:val="20"/>
        </w:trPr>
        <w:tc>
          <w:tcPr>
            <w:tcW w:w="1165" w:type="pct"/>
            <w:tcBorders>
              <w:top w:val="nil"/>
              <w:left w:val="single" w:sz="4" w:space="0" w:color="000000"/>
              <w:bottom w:val="single" w:sz="4" w:space="0" w:color="000000"/>
              <w:right w:val="single" w:sz="4" w:space="0" w:color="000000"/>
            </w:tcBorders>
            <w:vAlign w:val="bottom"/>
          </w:tcPr>
          <w:p w14:paraId="36CD95F0"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 500,000.00 m2</w:t>
            </w:r>
          </w:p>
        </w:tc>
        <w:tc>
          <w:tcPr>
            <w:tcW w:w="1166" w:type="pct"/>
            <w:tcBorders>
              <w:top w:val="nil"/>
              <w:left w:val="nil"/>
              <w:bottom w:val="single" w:sz="4" w:space="0" w:color="000000"/>
              <w:right w:val="single" w:sz="4" w:space="0" w:color="000000"/>
            </w:tcBorders>
            <w:vAlign w:val="bottom"/>
          </w:tcPr>
          <w:p w14:paraId="07FDE165"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a 1,000,000.00 m2</w:t>
            </w:r>
          </w:p>
        </w:tc>
        <w:tc>
          <w:tcPr>
            <w:tcW w:w="623" w:type="pct"/>
            <w:tcBorders>
              <w:top w:val="nil"/>
              <w:left w:val="nil"/>
              <w:bottom w:val="single" w:sz="4" w:space="0" w:color="000000"/>
              <w:right w:val="single" w:sz="4" w:space="0" w:color="auto"/>
            </w:tcBorders>
            <w:vAlign w:val="bottom"/>
          </w:tcPr>
          <w:p w14:paraId="31BCA4E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843" w:type="pct"/>
            <w:tcBorders>
              <w:top w:val="nil"/>
              <w:left w:val="single" w:sz="4" w:space="0" w:color="auto"/>
              <w:bottom w:val="single" w:sz="4" w:space="0" w:color="000000"/>
              <w:right w:val="single" w:sz="4" w:space="0" w:color="000000"/>
            </w:tcBorders>
            <w:vAlign w:val="bottom"/>
          </w:tcPr>
          <w:p w14:paraId="2D0FEBA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20,000.00 </w:t>
            </w:r>
          </w:p>
        </w:tc>
        <w:tc>
          <w:tcPr>
            <w:tcW w:w="1203" w:type="pct"/>
            <w:tcBorders>
              <w:top w:val="nil"/>
              <w:left w:val="nil"/>
              <w:bottom w:val="single" w:sz="4" w:space="0" w:color="000000"/>
              <w:right w:val="single" w:sz="4" w:space="0" w:color="000000"/>
            </w:tcBorders>
            <w:vAlign w:val="bottom"/>
          </w:tcPr>
          <w:p w14:paraId="56CFE0B9"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(m2 x 0.013)</w:t>
            </w:r>
          </w:p>
        </w:tc>
      </w:tr>
      <w:tr w:rsidR="00591CD1" w:rsidRPr="00591CD1" w14:paraId="67290558" w14:textId="77777777" w:rsidTr="00591CD1">
        <w:trPr>
          <w:trHeight w:val="20"/>
        </w:trPr>
        <w:tc>
          <w:tcPr>
            <w:tcW w:w="1165" w:type="pct"/>
            <w:tcBorders>
              <w:top w:val="nil"/>
              <w:left w:val="single" w:sz="4" w:space="0" w:color="000000"/>
              <w:bottom w:val="single" w:sz="4" w:space="0" w:color="000000"/>
              <w:right w:val="single" w:sz="4" w:space="0" w:color="000000"/>
            </w:tcBorders>
            <w:vAlign w:val="bottom"/>
          </w:tcPr>
          <w:p w14:paraId="40462441"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 1,000,000.00 m2</w:t>
            </w:r>
          </w:p>
        </w:tc>
        <w:tc>
          <w:tcPr>
            <w:tcW w:w="1166" w:type="pct"/>
            <w:tcBorders>
              <w:top w:val="nil"/>
              <w:left w:val="nil"/>
              <w:bottom w:val="single" w:sz="4" w:space="0" w:color="000000"/>
              <w:right w:val="single" w:sz="4" w:space="0" w:color="000000"/>
            </w:tcBorders>
            <w:vAlign w:val="bottom"/>
          </w:tcPr>
          <w:p w14:paraId="5DE9B8A3"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a 5,000,000.00 m2</w:t>
            </w:r>
          </w:p>
        </w:tc>
        <w:tc>
          <w:tcPr>
            <w:tcW w:w="623" w:type="pct"/>
            <w:tcBorders>
              <w:top w:val="nil"/>
              <w:left w:val="nil"/>
              <w:bottom w:val="single" w:sz="4" w:space="0" w:color="000000"/>
              <w:right w:val="single" w:sz="4" w:space="0" w:color="auto"/>
            </w:tcBorders>
            <w:vAlign w:val="bottom"/>
          </w:tcPr>
          <w:p w14:paraId="6A5D3C0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843" w:type="pct"/>
            <w:tcBorders>
              <w:top w:val="nil"/>
              <w:left w:val="single" w:sz="4" w:space="0" w:color="auto"/>
              <w:bottom w:val="single" w:sz="4" w:space="0" w:color="000000"/>
              <w:right w:val="single" w:sz="4" w:space="0" w:color="000000"/>
            </w:tcBorders>
            <w:vAlign w:val="bottom"/>
          </w:tcPr>
          <w:p w14:paraId="15D59BB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24,000.00 </w:t>
            </w:r>
          </w:p>
        </w:tc>
        <w:tc>
          <w:tcPr>
            <w:tcW w:w="1203" w:type="pct"/>
            <w:tcBorders>
              <w:top w:val="nil"/>
              <w:left w:val="nil"/>
              <w:bottom w:val="single" w:sz="4" w:space="0" w:color="000000"/>
              <w:right w:val="single" w:sz="4" w:space="0" w:color="000000"/>
            </w:tcBorders>
            <w:vAlign w:val="bottom"/>
          </w:tcPr>
          <w:p w14:paraId="3EC3588E"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(m2 x 0.013)</w:t>
            </w:r>
          </w:p>
        </w:tc>
      </w:tr>
      <w:tr w:rsidR="00591CD1" w:rsidRPr="00591CD1" w14:paraId="5B66EA7F" w14:textId="77777777" w:rsidTr="00591CD1">
        <w:trPr>
          <w:trHeight w:val="20"/>
        </w:trPr>
        <w:tc>
          <w:tcPr>
            <w:tcW w:w="1165" w:type="pct"/>
            <w:tcBorders>
              <w:top w:val="nil"/>
              <w:left w:val="single" w:sz="4" w:space="0" w:color="000000"/>
              <w:bottom w:val="single" w:sz="4" w:space="0" w:color="000000"/>
              <w:right w:val="single" w:sz="4" w:space="0" w:color="000000"/>
            </w:tcBorders>
            <w:vAlign w:val="bottom"/>
          </w:tcPr>
          <w:p w14:paraId="2BBEDEEE"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 5,000,000.00 m2</w:t>
            </w:r>
          </w:p>
        </w:tc>
        <w:tc>
          <w:tcPr>
            <w:tcW w:w="1166" w:type="pct"/>
            <w:tcBorders>
              <w:top w:val="nil"/>
              <w:left w:val="nil"/>
              <w:bottom w:val="single" w:sz="4" w:space="0" w:color="000000"/>
              <w:right w:val="single" w:sz="4" w:space="0" w:color="000000"/>
            </w:tcBorders>
            <w:vAlign w:val="bottom"/>
          </w:tcPr>
          <w:p w14:paraId="547B21C2"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En adelante</w:t>
            </w:r>
          </w:p>
        </w:tc>
        <w:tc>
          <w:tcPr>
            <w:tcW w:w="623" w:type="pct"/>
            <w:tcBorders>
              <w:top w:val="nil"/>
              <w:left w:val="nil"/>
              <w:bottom w:val="single" w:sz="4" w:space="0" w:color="000000"/>
              <w:right w:val="single" w:sz="4" w:space="0" w:color="auto"/>
            </w:tcBorders>
            <w:vAlign w:val="bottom"/>
          </w:tcPr>
          <w:p w14:paraId="12CAEC6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843" w:type="pct"/>
            <w:tcBorders>
              <w:top w:val="nil"/>
              <w:left w:val="single" w:sz="4" w:space="0" w:color="auto"/>
              <w:bottom w:val="single" w:sz="4" w:space="0" w:color="000000"/>
              <w:right w:val="single" w:sz="4" w:space="0" w:color="000000"/>
            </w:tcBorders>
            <w:vAlign w:val="bottom"/>
          </w:tcPr>
          <w:p w14:paraId="0DDB74C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28,000.00 </w:t>
            </w:r>
          </w:p>
        </w:tc>
        <w:tc>
          <w:tcPr>
            <w:tcW w:w="1203" w:type="pct"/>
            <w:tcBorders>
              <w:top w:val="nil"/>
              <w:left w:val="nil"/>
              <w:bottom w:val="single" w:sz="4" w:space="0" w:color="000000"/>
              <w:right w:val="single" w:sz="4" w:space="0" w:color="000000"/>
            </w:tcBorders>
            <w:vAlign w:val="bottom"/>
          </w:tcPr>
          <w:p w14:paraId="371C7FFD"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(m2 x 0.013)</w:t>
            </w:r>
          </w:p>
        </w:tc>
      </w:tr>
      <w:bookmarkEnd w:id="5"/>
    </w:tbl>
    <w:p w14:paraId="163EDEF5" w14:textId="77777777" w:rsidR="00591CD1" w:rsidRPr="00591CD1" w:rsidRDefault="00591CD1" w:rsidP="00591CD1">
      <w:pPr>
        <w:spacing w:after="0" w:line="360" w:lineRule="auto"/>
        <w:jc w:val="both"/>
        <w:rPr>
          <w:rFonts w:ascii="Arial" w:eastAsia="Arial" w:hAnsi="Arial"/>
          <w:b/>
          <w:sz w:val="20"/>
          <w:szCs w:val="20"/>
        </w:rPr>
      </w:pPr>
    </w:p>
    <w:p w14:paraId="299801E6" w14:textId="5A35901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 6.-</w:t>
      </w:r>
      <w:r w:rsidRPr="00591CD1">
        <w:rPr>
          <w:rFonts w:ascii="Arial" w:eastAsia="Arial" w:hAnsi="Arial"/>
          <w:sz w:val="20"/>
          <w:szCs w:val="20"/>
        </w:rPr>
        <w:t xml:space="preserve"> Cuando se pague en una sola exhibición el impuesto correspondiente al ejercicio 202</w:t>
      </w:r>
      <w:r w:rsidR="001739BC">
        <w:rPr>
          <w:rFonts w:ascii="Arial" w:eastAsia="Arial" w:hAnsi="Arial"/>
          <w:sz w:val="20"/>
          <w:szCs w:val="20"/>
        </w:rPr>
        <w:t>6</w:t>
      </w:r>
      <w:r w:rsidR="006C12F6">
        <w:rPr>
          <w:rFonts w:ascii="Arial" w:eastAsia="Arial" w:hAnsi="Arial"/>
          <w:sz w:val="20"/>
          <w:szCs w:val="20"/>
        </w:rPr>
        <w:t xml:space="preserve"> </w:t>
      </w:r>
      <w:r w:rsidRPr="00591CD1">
        <w:rPr>
          <w:rFonts w:ascii="Arial" w:eastAsia="Arial" w:hAnsi="Arial"/>
          <w:sz w:val="20"/>
          <w:szCs w:val="20"/>
        </w:rPr>
        <w:t xml:space="preserve">durante el mes de enero se le aplicará un descuento del 30%. Si el pago es realizado durante el mes de febrero, el descuento será de un 20% y del 10% si el pago es durante el mes de marzo. Este descuento únicamente será para los predios utilizados como casa habitación. </w:t>
      </w:r>
    </w:p>
    <w:p w14:paraId="478DA614" w14:textId="77777777" w:rsidR="00591CD1" w:rsidRPr="00591CD1" w:rsidRDefault="00591CD1" w:rsidP="00591CD1">
      <w:pPr>
        <w:spacing w:after="0" w:line="360" w:lineRule="auto"/>
        <w:jc w:val="both"/>
        <w:rPr>
          <w:rFonts w:ascii="Arial" w:eastAsia="Arial" w:hAnsi="Arial"/>
          <w:sz w:val="20"/>
          <w:szCs w:val="20"/>
        </w:rPr>
      </w:pPr>
    </w:p>
    <w:p w14:paraId="202918B8"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En el caso de las personas jubiladas o pensionadas de alguna dependencia y adultos mayores el descuento mencionado en el párrafo anterior será de un 50% únicamente si el pago es realizado durante el primer bimestre del año, y por el predio destinado para su casa habitación. </w:t>
      </w:r>
    </w:p>
    <w:p w14:paraId="63A6214F" w14:textId="77777777" w:rsidR="00591CD1" w:rsidRPr="00591CD1" w:rsidRDefault="00591CD1" w:rsidP="00591CD1">
      <w:pPr>
        <w:spacing w:after="0" w:line="360" w:lineRule="auto"/>
        <w:jc w:val="both"/>
        <w:rPr>
          <w:rFonts w:ascii="Arial" w:eastAsia="Arial" w:hAnsi="Arial"/>
          <w:sz w:val="20"/>
          <w:szCs w:val="20"/>
        </w:rPr>
      </w:pPr>
    </w:p>
    <w:p w14:paraId="7758C51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Quedan exentas del pago de este impuesto las personas que viven en pobreza extrema y los predios que pertenecen al Gobierno del Estado de Yucatán y a la Federación. </w:t>
      </w:r>
    </w:p>
    <w:p w14:paraId="238CF033" w14:textId="77777777" w:rsidR="00591CD1" w:rsidRPr="00591CD1" w:rsidRDefault="00591CD1" w:rsidP="00591CD1">
      <w:pPr>
        <w:spacing w:after="0" w:line="360" w:lineRule="auto"/>
        <w:jc w:val="both"/>
        <w:rPr>
          <w:rFonts w:ascii="Arial" w:eastAsia="Arial" w:hAnsi="Arial"/>
          <w:sz w:val="20"/>
          <w:szCs w:val="20"/>
        </w:rPr>
      </w:pPr>
    </w:p>
    <w:p w14:paraId="70E791E4"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Los adeudos por años anteriores del impuesto predial causarán un recargo del 10%.</w:t>
      </w:r>
    </w:p>
    <w:p w14:paraId="7ED4CEF6" w14:textId="77777777" w:rsidR="00591CD1" w:rsidRPr="00591CD1" w:rsidRDefault="00591CD1" w:rsidP="00591CD1">
      <w:pPr>
        <w:spacing w:after="0" w:line="360" w:lineRule="auto"/>
        <w:jc w:val="both"/>
        <w:rPr>
          <w:rFonts w:ascii="Arial" w:eastAsia="Arial" w:hAnsi="Arial"/>
          <w:b/>
          <w:sz w:val="20"/>
          <w:szCs w:val="20"/>
        </w:rPr>
      </w:pPr>
    </w:p>
    <w:p w14:paraId="4514AC6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lastRenderedPageBreak/>
        <w:t>Artículo 7.-</w:t>
      </w:r>
      <w:r w:rsidRPr="00591CD1">
        <w:rPr>
          <w:rFonts w:ascii="Arial" w:eastAsia="Arial" w:hAnsi="Arial"/>
          <w:sz w:val="20"/>
          <w:szCs w:val="20"/>
        </w:rPr>
        <w:t xml:space="preserve"> Cuando la base del impuesto predial sean las rentas, frutos civiles o cualquier otra contraprestación generada por el uso, goce o por permitir la ocupación de un inmueble por cualquier título, el impuesto se pagará mensualmente conforme a la siguiente tarifa: </w:t>
      </w:r>
    </w:p>
    <w:p w14:paraId="4525C633" w14:textId="77777777" w:rsidR="00591CD1" w:rsidRPr="00591CD1" w:rsidRDefault="00591CD1" w:rsidP="00591CD1">
      <w:pPr>
        <w:spacing w:after="0" w:line="360" w:lineRule="auto"/>
        <w:jc w:val="both"/>
        <w:rPr>
          <w:rFonts w:ascii="Arial" w:eastAsia="Arial" w:hAnsi="Arial"/>
          <w:sz w:val="20"/>
          <w:szCs w:val="20"/>
        </w:rPr>
      </w:pPr>
    </w:p>
    <w:p w14:paraId="55317ED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w:t>
      </w:r>
      <w:r w:rsidRPr="00591CD1">
        <w:rPr>
          <w:rFonts w:ascii="Arial" w:eastAsia="Arial" w:hAnsi="Arial"/>
          <w:sz w:val="20"/>
          <w:szCs w:val="20"/>
        </w:rPr>
        <w:t xml:space="preserve"> Por casas habitación 2%;</w:t>
      </w:r>
    </w:p>
    <w:p w14:paraId="66DD23E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II.-</w:t>
      </w:r>
      <w:r w:rsidRPr="00591CD1">
        <w:rPr>
          <w:rFonts w:ascii="Arial" w:eastAsia="Arial" w:hAnsi="Arial"/>
          <w:sz w:val="20"/>
          <w:szCs w:val="20"/>
        </w:rPr>
        <w:t xml:space="preserve"> Por predios dedicados a actividades comerciales 5%.</w:t>
      </w:r>
    </w:p>
    <w:p w14:paraId="4CB633AC" w14:textId="0B081CA2" w:rsidR="00591CD1" w:rsidRDefault="00591CD1" w:rsidP="00591CD1">
      <w:pPr>
        <w:spacing w:after="0" w:line="360" w:lineRule="auto"/>
        <w:jc w:val="both"/>
        <w:rPr>
          <w:rFonts w:ascii="Arial" w:eastAsia="Arial" w:hAnsi="Arial"/>
          <w:sz w:val="20"/>
          <w:szCs w:val="20"/>
        </w:rPr>
      </w:pPr>
    </w:p>
    <w:p w14:paraId="04E92B86"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Segunda</w:t>
      </w:r>
    </w:p>
    <w:p w14:paraId="00376596"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Del Impuesto Sobre Adquisición de Inmuebles</w:t>
      </w:r>
    </w:p>
    <w:p w14:paraId="6840DDEB" w14:textId="77777777" w:rsidR="00591CD1" w:rsidRPr="00591CD1" w:rsidRDefault="00591CD1" w:rsidP="00591CD1">
      <w:pPr>
        <w:spacing w:after="0" w:line="360" w:lineRule="auto"/>
        <w:jc w:val="both"/>
        <w:rPr>
          <w:rFonts w:ascii="Arial" w:eastAsia="Arial" w:hAnsi="Arial"/>
          <w:sz w:val="20"/>
          <w:szCs w:val="20"/>
        </w:rPr>
      </w:pPr>
    </w:p>
    <w:p w14:paraId="1B8E6395" w14:textId="18BA1A48"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8.-</w:t>
      </w:r>
      <w:r w:rsidRPr="00591CD1">
        <w:rPr>
          <w:rFonts w:ascii="Arial" w:eastAsia="Arial" w:hAnsi="Arial"/>
          <w:sz w:val="20"/>
          <w:szCs w:val="20"/>
        </w:rPr>
        <w:t xml:space="preserve"> El impuesto sobre adquisición de inmuebles se calculará aplicando a la base señalada en la Ley de Hacienda del Municipio de Oxkutzcab, Yucatán, la tasa </w:t>
      </w:r>
      <w:r w:rsidRPr="0072652A">
        <w:rPr>
          <w:rFonts w:ascii="Arial" w:eastAsia="Arial" w:hAnsi="Arial"/>
          <w:sz w:val="20"/>
          <w:szCs w:val="20"/>
        </w:rPr>
        <w:t xml:space="preserve">del </w:t>
      </w:r>
      <w:r w:rsidR="0038571E" w:rsidRPr="0072652A">
        <w:rPr>
          <w:rFonts w:ascii="Arial" w:eastAsia="Arial" w:hAnsi="Arial"/>
          <w:sz w:val="20"/>
          <w:szCs w:val="20"/>
        </w:rPr>
        <w:t>4</w:t>
      </w:r>
      <w:r w:rsidRPr="0072652A">
        <w:rPr>
          <w:rFonts w:ascii="Arial" w:eastAsia="Arial" w:hAnsi="Arial"/>
          <w:sz w:val="20"/>
          <w:szCs w:val="20"/>
        </w:rPr>
        <w:t>%.</w:t>
      </w:r>
      <w:r w:rsidRPr="00591CD1">
        <w:rPr>
          <w:rFonts w:ascii="Arial" w:eastAsia="Arial" w:hAnsi="Arial"/>
          <w:sz w:val="20"/>
          <w:szCs w:val="20"/>
        </w:rPr>
        <w:t xml:space="preserve"> </w:t>
      </w:r>
    </w:p>
    <w:p w14:paraId="408EF983" w14:textId="77777777" w:rsidR="00591CD1" w:rsidRPr="00591CD1" w:rsidRDefault="00591CD1" w:rsidP="00591CD1">
      <w:pPr>
        <w:spacing w:after="0" w:line="360" w:lineRule="auto"/>
        <w:jc w:val="both"/>
        <w:rPr>
          <w:rFonts w:ascii="Arial" w:eastAsia="Arial" w:hAnsi="Arial"/>
          <w:sz w:val="20"/>
          <w:szCs w:val="20"/>
        </w:rPr>
      </w:pPr>
    </w:p>
    <w:p w14:paraId="4806DAC6"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Tercera</w:t>
      </w:r>
    </w:p>
    <w:p w14:paraId="4A03C302"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Impuesto Sobre Diversiones y Espectáculos Públicos</w:t>
      </w:r>
    </w:p>
    <w:p w14:paraId="0D5CFED8" w14:textId="77777777" w:rsidR="00591CD1" w:rsidRPr="00591CD1" w:rsidRDefault="00591CD1" w:rsidP="00591CD1">
      <w:pPr>
        <w:spacing w:after="0" w:line="360" w:lineRule="auto"/>
        <w:jc w:val="both"/>
        <w:rPr>
          <w:rFonts w:ascii="Arial" w:eastAsia="Arial" w:hAnsi="Arial"/>
          <w:sz w:val="20"/>
          <w:szCs w:val="20"/>
        </w:rPr>
      </w:pPr>
    </w:p>
    <w:p w14:paraId="43A9532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9.-</w:t>
      </w:r>
      <w:r w:rsidRPr="00591CD1">
        <w:rPr>
          <w:rFonts w:ascii="Arial" w:eastAsia="Arial" w:hAnsi="Arial"/>
          <w:sz w:val="20"/>
          <w:szCs w:val="20"/>
        </w:rPr>
        <w:t xml:space="preserve"> El impuesto se calculará sobre el monto total de los ingresos percibidos, y se determinará aplicando a la base señalada en el artículo 54 de la Ley de Hacienda de Oxkutzcab, las tasas que se establecen a continuación: </w:t>
      </w:r>
    </w:p>
    <w:p w14:paraId="51E7B8DD" w14:textId="77777777" w:rsidR="00591CD1" w:rsidRPr="00591CD1" w:rsidRDefault="00591CD1" w:rsidP="00591CD1">
      <w:pPr>
        <w:spacing w:after="0" w:line="360" w:lineRule="auto"/>
        <w:jc w:val="both"/>
        <w:rPr>
          <w:rFonts w:ascii="Arial" w:eastAsia="Arial" w:hAnsi="Arial"/>
          <w:sz w:val="20"/>
          <w:szCs w:val="20"/>
        </w:rPr>
      </w:pPr>
    </w:p>
    <w:tbl>
      <w:tblPr>
        <w:tblW w:w="0" w:type="auto"/>
        <w:tblLook w:val="04A0" w:firstRow="1" w:lastRow="0" w:firstColumn="1" w:lastColumn="0" w:noHBand="0" w:noVBand="1"/>
      </w:tblPr>
      <w:tblGrid>
        <w:gridCol w:w="6799"/>
        <w:gridCol w:w="567"/>
        <w:gridCol w:w="1745"/>
      </w:tblGrid>
      <w:tr w:rsidR="00591CD1" w:rsidRPr="00591CD1" w14:paraId="7CA35E1A" w14:textId="77777777" w:rsidTr="00591CD1">
        <w:tc>
          <w:tcPr>
            <w:tcW w:w="6799" w:type="dxa"/>
          </w:tcPr>
          <w:p w14:paraId="41ABCAE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w:t>
            </w:r>
            <w:r w:rsidRPr="00591CD1">
              <w:rPr>
                <w:rFonts w:ascii="Arial" w:eastAsia="Arial" w:hAnsi="Arial"/>
                <w:sz w:val="20"/>
                <w:szCs w:val="20"/>
              </w:rPr>
              <w:t xml:space="preserve"> Para funciones de circo</w:t>
            </w:r>
          </w:p>
        </w:tc>
        <w:tc>
          <w:tcPr>
            <w:tcW w:w="567" w:type="dxa"/>
            <w:tcBorders>
              <w:right w:val="nil"/>
            </w:tcBorders>
          </w:tcPr>
          <w:p w14:paraId="7692F659" w14:textId="77777777" w:rsidR="00591CD1" w:rsidRPr="00591CD1" w:rsidRDefault="00591CD1" w:rsidP="00591CD1">
            <w:pPr>
              <w:spacing w:after="0" w:line="360" w:lineRule="auto"/>
              <w:jc w:val="right"/>
              <w:rPr>
                <w:rFonts w:ascii="Arial" w:eastAsia="Arial" w:hAnsi="Arial"/>
                <w:sz w:val="20"/>
                <w:szCs w:val="20"/>
              </w:rPr>
            </w:pPr>
          </w:p>
        </w:tc>
        <w:tc>
          <w:tcPr>
            <w:tcW w:w="1745" w:type="dxa"/>
            <w:tcBorders>
              <w:left w:val="nil"/>
            </w:tcBorders>
          </w:tcPr>
          <w:p w14:paraId="7F01A1A6"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8%</w:t>
            </w:r>
          </w:p>
        </w:tc>
      </w:tr>
      <w:tr w:rsidR="00591CD1" w:rsidRPr="00591CD1" w14:paraId="642C68E0" w14:textId="77777777" w:rsidTr="00591CD1">
        <w:tc>
          <w:tcPr>
            <w:tcW w:w="6799" w:type="dxa"/>
          </w:tcPr>
          <w:p w14:paraId="225E14F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III.-</w:t>
            </w:r>
            <w:r w:rsidRPr="00591CD1">
              <w:rPr>
                <w:rFonts w:ascii="Arial" w:eastAsia="Arial" w:hAnsi="Arial"/>
                <w:sz w:val="20"/>
                <w:szCs w:val="20"/>
              </w:rPr>
              <w:t xml:space="preserve"> Otros permitidos en la ley de la materia</w:t>
            </w:r>
          </w:p>
        </w:tc>
        <w:tc>
          <w:tcPr>
            <w:tcW w:w="567" w:type="dxa"/>
            <w:tcBorders>
              <w:right w:val="nil"/>
            </w:tcBorders>
          </w:tcPr>
          <w:p w14:paraId="0E562105" w14:textId="77777777" w:rsidR="00591CD1" w:rsidRPr="00591CD1" w:rsidRDefault="00591CD1" w:rsidP="00591CD1">
            <w:pPr>
              <w:spacing w:after="0" w:line="360" w:lineRule="auto"/>
              <w:jc w:val="right"/>
              <w:rPr>
                <w:rFonts w:ascii="Arial" w:eastAsia="Arial" w:hAnsi="Arial"/>
                <w:sz w:val="20"/>
                <w:szCs w:val="20"/>
              </w:rPr>
            </w:pPr>
          </w:p>
        </w:tc>
        <w:tc>
          <w:tcPr>
            <w:tcW w:w="1745" w:type="dxa"/>
            <w:tcBorders>
              <w:left w:val="nil"/>
            </w:tcBorders>
          </w:tcPr>
          <w:p w14:paraId="193D6A86"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8%</w:t>
            </w:r>
          </w:p>
        </w:tc>
      </w:tr>
    </w:tbl>
    <w:p w14:paraId="16C03D2F" w14:textId="77777777" w:rsidR="00591CD1" w:rsidRPr="00591CD1" w:rsidRDefault="00591CD1" w:rsidP="00591CD1">
      <w:pPr>
        <w:spacing w:after="0" w:line="360" w:lineRule="auto"/>
        <w:jc w:val="both"/>
        <w:rPr>
          <w:rFonts w:ascii="Arial" w:eastAsia="Arial" w:hAnsi="Arial"/>
          <w:sz w:val="20"/>
          <w:szCs w:val="20"/>
        </w:rPr>
      </w:pPr>
    </w:p>
    <w:p w14:paraId="67F7E573"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CAPÍTULO III</w:t>
      </w:r>
    </w:p>
    <w:p w14:paraId="2C2A6184"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w:t>
      </w:r>
    </w:p>
    <w:p w14:paraId="70EBDEA4" w14:textId="77777777" w:rsidR="00591CD1" w:rsidRPr="00591CD1" w:rsidRDefault="00591CD1" w:rsidP="00591CD1">
      <w:pPr>
        <w:spacing w:after="0" w:line="360" w:lineRule="auto"/>
        <w:jc w:val="center"/>
        <w:rPr>
          <w:rFonts w:ascii="Arial" w:eastAsia="Arial" w:hAnsi="Arial"/>
          <w:b/>
          <w:sz w:val="20"/>
          <w:szCs w:val="20"/>
        </w:rPr>
      </w:pPr>
    </w:p>
    <w:p w14:paraId="23C923AE"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Primera</w:t>
      </w:r>
    </w:p>
    <w:p w14:paraId="766A857A"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Licencias y Permisos</w:t>
      </w:r>
    </w:p>
    <w:p w14:paraId="6F8F8D28" w14:textId="77777777" w:rsidR="00591CD1" w:rsidRPr="00591CD1" w:rsidRDefault="00591CD1" w:rsidP="00591CD1">
      <w:pPr>
        <w:spacing w:after="0" w:line="360" w:lineRule="auto"/>
        <w:jc w:val="both"/>
        <w:rPr>
          <w:rFonts w:ascii="Arial" w:eastAsia="Arial" w:hAnsi="Arial"/>
          <w:sz w:val="20"/>
          <w:szCs w:val="20"/>
        </w:rPr>
      </w:pPr>
    </w:p>
    <w:p w14:paraId="712730D6" w14:textId="77777777" w:rsid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 10.-</w:t>
      </w:r>
      <w:r w:rsidRPr="00591CD1">
        <w:rPr>
          <w:rFonts w:ascii="Arial" w:eastAsia="Arial" w:hAnsi="Arial"/>
          <w:sz w:val="20"/>
          <w:szCs w:val="20"/>
        </w:rPr>
        <w:t xml:space="preserve"> 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w:t>
      </w:r>
      <w:r w:rsidRPr="00591CD1">
        <w:rPr>
          <w:rFonts w:ascii="Arial" w:eastAsia="Arial" w:hAnsi="Arial"/>
          <w:sz w:val="20"/>
          <w:szCs w:val="20"/>
        </w:rPr>
        <w:lastRenderedPageBreak/>
        <w:t xml:space="preserve">el público en general causarán y pagarán derechos de conformidad con las tarifas establecidas en los siguientes artículos. </w:t>
      </w:r>
    </w:p>
    <w:p w14:paraId="1C6AA654" w14:textId="77777777" w:rsidR="006C12F6" w:rsidRPr="00591CD1" w:rsidRDefault="006C12F6" w:rsidP="00591CD1">
      <w:pPr>
        <w:spacing w:after="0" w:line="360" w:lineRule="auto"/>
        <w:jc w:val="both"/>
        <w:rPr>
          <w:rFonts w:ascii="Arial" w:eastAsia="Arial" w:hAnsi="Arial"/>
          <w:sz w:val="20"/>
          <w:szCs w:val="20"/>
        </w:rPr>
      </w:pPr>
    </w:p>
    <w:p w14:paraId="078984F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 11</w:t>
      </w:r>
      <w:r w:rsidRPr="00591CD1">
        <w:rPr>
          <w:rFonts w:ascii="Arial" w:eastAsia="Arial" w:hAnsi="Arial"/>
          <w:sz w:val="20"/>
          <w:szCs w:val="20"/>
        </w:rPr>
        <w:t xml:space="preserve">.- Para el otorgamiento de licencias para el funcionamiento de giros relacionados con la venta de bebidas alcohólicas, se cobrarán los derechos de acuerdo con la siguiente tarifa: </w:t>
      </w:r>
    </w:p>
    <w:p w14:paraId="41BDED7D" w14:textId="53406975"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6798"/>
        <w:gridCol w:w="569"/>
        <w:gridCol w:w="1744"/>
      </w:tblGrid>
      <w:tr w:rsidR="00591CD1" w:rsidRPr="00591CD1" w14:paraId="6E2E45AB" w14:textId="77777777" w:rsidTr="00591CD1">
        <w:tc>
          <w:tcPr>
            <w:tcW w:w="3731" w:type="pct"/>
            <w:tcBorders>
              <w:top w:val="single" w:sz="4" w:space="0" w:color="000000"/>
              <w:left w:val="single" w:sz="4" w:space="0" w:color="000000"/>
              <w:bottom w:val="single" w:sz="4" w:space="0" w:color="auto"/>
              <w:right w:val="single" w:sz="4" w:space="0" w:color="000000"/>
            </w:tcBorders>
          </w:tcPr>
          <w:p w14:paraId="2E4CA961"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l.-</w:t>
            </w:r>
            <w:r w:rsidRPr="00591CD1">
              <w:rPr>
                <w:rFonts w:ascii="Arial" w:eastAsia="Arial" w:hAnsi="Arial"/>
                <w:color w:val="000000"/>
                <w:sz w:val="20"/>
                <w:szCs w:val="20"/>
              </w:rPr>
              <w:t xml:space="preserve"> Vinatería o licorería </w:t>
            </w:r>
          </w:p>
        </w:tc>
        <w:tc>
          <w:tcPr>
            <w:tcW w:w="312" w:type="pct"/>
            <w:tcBorders>
              <w:top w:val="single" w:sz="4" w:space="0" w:color="000000"/>
              <w:left w:val="nil"/>
              <w:bottom w:val="single" w:sz="4" w:space="0" w:color="auto"/>
            </w:tcBorders>
          </w:tcPr>
          <w:p w14:paraId="4E0AC75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7" w:type="pct"/>
            <w:tcBorders>
              <w:top w:val="single" w:sz="4" w:space="0" w:color="000000"/>
              <w:left w:val="nil"/>
              <w:bottom w:val="single" w:sz="4" w:space="0" w:color="auto"/>
              <w:right w:val="single" w:sz="4" w:space="0" w:color="000000"/>
            </w:tcBorders>
          </w:tcPr>
          <w:p w14:paraId="0E8DBA3C" w14:textId="0FC113BF"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1</w:t>
            </w:r>
            <w:r w:rsidR="00226C57" w:rsidRPr="007D5EA7">
              <w:rPr>
                <w:rFonts w:ascii="Arial" w:eastAsia="Arial" w:hAnsi="Arial"/>
                <w:color w:val="000000"/>
                <w:sz w:val="20"/>
                <w:szCs w:val="20"/>
              </w:rPr>
              <w:t>5</w:t>
            </w:r>
            <w:r w:rsidRPr="007D5EA7">
              <w:rPr>
                <w:rFonts w:ascii="Arial" w:eastAsia="Arial" w:hAnsi="Arial"/>
                <w:color w:val="000000"/>
                <w:sz w:val="20"/>
                <w:szCs w:val="20"/>
              </w:rPr>
              <w:t xml:space="preserve">0,000.00 </w:t>
            </w:r>
          </w:p>
        </w:tc>
      </w:tr>
      <w:tr w:rsidR="00591CD1" w:rsidRPr="00591CD1" w14:paraId="7D9232D1" w14:textId="77777777" w:rsidTr="00591CD1">
        <w:tc>
          <w:tcPr>
            <w:tcW w:w="3731" w:type="pct"/>
            <w:tcBorders>
              <w:top w:val="single" w:sz="4" w:space="0" w:color="auto"/>
              <w:left w:val="single" w:sz="4" w:space="0" w:color="000000"/>
              <w:bottom w:val="single" w:sz="4" w:space="0" w:color="000000"/>
              <w:right w:val="single" w:sz="4" w:space="0" w:color="000000"/>
            </w:tcBorders>
          </w:tcPr>
          <w:p w14:paraId="0033A1F8" w14:textId="77777777" w:rsidR="00591CD1" w:rsidRPr="00591CD1" w:rsidRDefault="00591CD1" w:rsidP="00591CD1">
            <w:pPr>
              <w:spacing w:after="0" w:line="360" w:lineRule="auto"/>
              <w:jc w:val="both"/>
              <w:rPr>
                <w:rFonts w:ascii="Arial" w:eastAsia="Arial" w:hAnsi="Arial"/>
                <w:color w:val="000000"/>
                <w:sz w:val="20"/>
                <w:szCs w:val="20"/>
              </w:rPr>
            </w:pPr>
            <w:proofErr w:type="gramStart"/>
            <w:r w:rsidRPr="00591CD1">
              <w:rPr>
                <w:rFonts w:ascii="Arial" w:eastAsia="Arial" w:hAnsi="Arial"/>
                <w:b/>
                <w:color w:val="000000"/>
                <w:sz w:val="20"/>
                <w:szCs w:val="20"/>
              </w:rPr>
              <w:t>ll.-</w:t>
            </w:r>
            <w:proofErr w:type="gramEnd"/>
            <w:r w:rsidRPr="00591CD1">
              <w:rPr>
                <w:rFonts w:ascii="Arial" w:eastAsia="Arial" w:hAnsi="Arial"/>
                <w:color w:val="000000"/>
                <w:sz w:val="20"/>
                <w:szCs w:val="20"/>
              </w:rPr>
              <w:t xml:space="preserve"> Expendio de cerveza  </w:t>
            </w:r>
          </w:p>
        </w:tc>
        <w:tc>
          <w:tcPr>
            <w:tcW w:w="312" w:type="pct"/>
            <w:tcBorders>
              <w:top w:val="single" w:sz="4" w:space="0" w:color="auto"/>
              <w:left w:val="nil"/>
              <w:bottom w:val="single" w:sz="4" w:space="0" w:color="000000"/>
            </w:tcBorders>
          </w:tcPr>
          <w:p w14:paraId="57D9497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7" w:type="pct"/>
            <w:tcBorders>
              <w:top w:val="single" w:sz="4" w:space="0" w:color="auto"/>
              <w:left w:val="nil"/>
              <w:bottom w:val="single" w:sz="4" w:space="0" w:color="000000"/>
              <w:right w:val="single" w:sz="4" w:space="0" w:color="000000"/>
            </w:tcBorders>
          </w:tcPr>
          <w:p w14:paraId="45E50233" w14:textId="31A848B5"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1</w:t>
            </w:r>
            <w:r w:rsidR="00226C57" w:rsidRPr="007D5EA7">
              <w:rPr>
                <w:rFonts w:ascii="Arial" w:eastAsia="Arial" w:hAnsi="Arial"/>
                <w:color w:val="000000"/>
                <w:sz w:val="20"/>
                <w:szCs w:val="20"/>
              </w:rPr>
              <w:t>5</w:t>
            </w:r>
            <w:r w:rsidRPr="007D5EA7">
              <w:rPr>
                <w:rFonts w:ascii="Arial" w:eastAsia="Arial" w:hAnsi="Arial"/>
                <w:color w:val="000000"/>
                <w:sz w:val="20"/>
                <w:szCs w:val="20"/>
              </w:rPr>
              <w:t>0,000.00</w:t>
            </w:r>
          </w:p>
        </w:tc>
      </w:tr>
      <w:tr w:rsidR="00591CD1" w:rsidRPr="00591CD1" w14:paraId="19A6C402" w14:textId="77777777" w:rsidTr="00591CD1">
        <w:tc>
          <w:tcPr>
            <w:tcW w:w="3731" w:type="pct"/>
            <w:tcBorders>
              <w:top w:val="nil"/>
              <w:left w:val="single" w:sz="4" w:space="0" w:color="000000"/>
              <w:bottom w:val="single" w:sz="4" w:space="0" w:color="000000"/>
              <w:right w:val="single" w:sz="4" w:space="0" w:color="000000"/>
            </w:tcBorders>
          </w:tcPr>
          <w:p w14:paraId="6CB48963"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lll</w:t>
            </w:r>
            <w:proofErr w:type="spellEnd"/>
            <w:r w:rsidRPr="00591CD1">
              <w:rPr>
                <w:rFonts w:ascii="Arial" w:eastAsia="Arial" w:hAnsi="Arial"/>
                <w:b/>
                <w:color w:val="000000"/>
                <w:sz w:val="20"/>
                <w:szCs w:val="20"/>
              </w:rPr>
              <w:t>.-</w:t>
            </w:r>
            <w:proofErr w:type="gramEnd"/>
            <w:r w:rsidRPr="00591CD1">
              <w:rPr>
                <w:rFonts w:ascii="Arial" w:eastAsia="Arial" w:hAnsi="Arial"/>
                <w:color w:val="000000"/>
                <w:sz w:val="20"/>
                <w:szCs w:val="20"/>
              </w:rPr>
              <w:t xml:space="preserve"> supermercado con departamento de licores </w:t>
            </w:r>
          </w:p>
        </w:tc>
        <w:tc>
          <w:tcPr>
            <w:tcW w:w="312" w:type="pct"/>
            <w:tcBorders>
              <w:top w:val="single" w:sz="4" w:space="0" w:color="000000"/>
              <w:left w:val="nil"/>
              <w:bottom w:val="single" w:sz="4" w:space="0" w:color="000000"/>
            </w:tcBorders>
          </w:tcPr>
          <w:p w14:paraId="650798C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7" w:type="pct"/>
            <w:tcBorders>
              <w:top w:val="nil"/>
              <w:left w:val="nil"/>
              <w:bottom w:val="single" w:sz="4" w:space="0" w:color="000000"/>
              <w:right w:val="single" w:sz="4" w:space="0" w:color="000000"/>
            </w:tcBorders>
          </w:tcPr>
          <w:p w14:paraId="6F7C9681" w14:textId="5A82CEE8"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1</w:t>
            </w:r>
            <w:r w:rsidR="00226C57" w:rsidRPr="007D5EA7">
              <w:rPr>
                <w:rFonts w:ascii="Arial" w:eastAsia="Arial" w:hAnsi="Arial"/>
                <w:color w:val="000000"/>
                <w:sz w:val="20"/>
                <w:szCs w:val="20"/>
              </w:rPr>
              <w:t>5</w:t>
            </w:r>
            <w:r w:rsidRPr="007D5EA7">
              <w:rPr>
                <w:rFonts w:ascii="Arial" w:eastAsia="Arial" w:hAnsi="Arial"/>
                <w:color w:val="000000"/>
                <w:sz w:val="20"/>
                <w:szCs w:val="20"/>
              </w:rPr>
              <w:t>0,000.00</w:t>
            </w:r>
          </w:p>
        </w:tc>
      </w:tr>
    </w:tbl>
    <w:p w14:paraId="2DBA3EFE" w14:textId="77777777" w:rsidR="00591CD1" w:rsidRPr="00591CD1" w:rsidRDefault="00591CD1" w:rsidP="00591CD1">
      <w:pPr>
        <w:spacing w:after="0" w:line="360" w:lineRule="auto"/>
        <w:jc w:val="both"/>
        <w:rPr>
          <w:rFonts w:ascii="Arial" w:eastAsia="Arial" w:hAnsi="Arial"/>
          <w:sz w:val="20"/>
          <w:szCs w:val="20"/>
        </w:rPr>
      </w:pPr>
    </w:p>
    <w:p w14:paraId="5D0F6DF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12.-</w:t>
      </w:r>
      <w:r w:rsidRPr="00591CD1">
        <w:rPr>
          <w:rFonts w:ascii="Arial" w:eastAsia="Arial" w:hAnsi="Arial"/>
          <w:sz w:val="20"/>
          <w:szCs w:val="20"/>
        </w:rPr>
        <w:t xml:space="preserve"> Para el otorgamiento de licencias de funcionamiento de giros relacionados con la prestación de servicios que incluyan el expendio de bebidas alcohólicas, se aplicará la tarifa que se relaciona a continuación: </w:t>
      </w:r>
    </w:p>
    <w:p w14:paraId="33F97DF5"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6798"/>
        <w:gridCol w:w="567"/>
        <w:gridCol w:w="1746"/>
      </w:tblGrid>
      <w:tr w:rsidR="00591CD1" w:rsidRPr="00591CD1" w14:paraId="381C7791" w14:textId="77777777" w:rsidTr="00591CD1">
        <w:tc>
          <w:tcPr>
            <w:tcW w:w="3731" w:type="pct"/>
            <w:tcBorders>
              <w:top w:val="single" w:sz="4" w:space="0" w:color="000000"/>
              <w:left w:val="single" w:sz="4" w:space="0" w:color="000000"/>
              <w:bottom w:val="single" w:sz="4" w:space="0" w:color="000000"/>
              <w:right w:val="single" w:sz="4" w:space="0" w:color="000000"/>
            </w:tcBorders>
          </w:tcPr>
          <w:p w14:paraId="0561FDD1"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l.-</w:t>
            </w:r>
            <w:r w:rsidRPr="00591CD1">
              <w:rPr>
                <w:rFonts w:ascii="Arial" w:eastAsia="Arial" w:hAnsi="Arial"/>
                <w:color w:val="000000"/>
                <w:sz w:val="20"/>
                <w:szCs w:val="20"/>
              </w:rPr>
              <w:t xml:space="preserve"> Centros nocturnos y </w:t>
            </w:r>
            <w:proofErr w:type="gramStart"/>
            <w:r w:rsidRPr="00591CD1">
              <w:rPr>
                <w:rFonts w:ascii="Arial" w:eastAsia="Arial" w:hAnsi="Arial"/>
                <w:color w:val="000000"/>
                <w:sz w:val="20"/>
                <w:szCs w:val="20"/>
              </w:rPr>
              <w:t>cabarets</w:t>
            </w:r>
            <w:proofErr w:type="gramEnd"/>
            <w:r w:rsidRPr="00591CD1">
              <w:rPr>
                <w:rFonts w:ascii="Arial" w:eastAsia="Arial" w:hAnsi="Arial"/>
                <w:color w:val="000000"/>
                <w:sz w:val="20"/>
                <w:szCs w:val="20"/>
              </w:rPr>
              <w:t xml:space="preserve"> </w:t>
            </w:r>
          </w:p>
        </w:tc>
        <w:tc>
          <w:tcPr>
            <w:tcW w:w="311" w:type="pct"/>
            <w:tcBorders>
              <w:top w:val="single" w:sz="4" w:space="0" w:color="000000"/>
              <w:left w:val="nil"/>
              <w:bottom w:val="single" w:sz="4" w:space="0" w:color="000000"/>
            </w:tcBorders>
          </w:tcPr>
          <w:p w14:paraId="1B52FE4A" w14:textId="77777777"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w:t>
            </w:r>
          </w:p>
        </w:tc>
        <w:tc>
          <w:tcPr>
            <w:tcW w:w="958" w:type="pct"/>
            <w:tcBorders>
              <w:top w:val="single" w:sz="4" w:space="0" w:color="000000"/>
              <w:left w:val="nil"/>
              <w:bottom w:val="single" w:sz="4" w:space="0" w:color="000000"/>
              <w:right w:val="single" w:sz="4" w:space="0" w:color="000000"/>
            </w:tcBorders>
          </w:tcPr>
          <w:p w14:paraId="59F21BAC" w14:textId="62AF8E84"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1</w:t>
            </w:r>
            <w:r w:rsidR="00226C57" w:rsidRPr="007D5EA7">
              <w:rPr>
                <w:rFonts w:ascii="Arial" w:eastAsia="Arial" w:hAnsi="Arial"/>
                <w:color w:val="000000"/>
                <w:sz w:val="20"/>
                <w:szCs w:val="20"/>
              </w:rPr>
              <w:t>5</w:t>
            </w:r>
            <w:r w:rsidRPr="007D5EA7">
              <w:rPr>
                <w:rFonts w:ascii="Arial" w:eastAsia="Arial" w:hAnsi="Arial"/>
                <w:color w:val="000000"/>
                <w:sz w:val="20"/>
                <w:szCs w:val="20"/>
              </w:rPr>
              <w:t>0,000.00</w:t>
            </w:r>
          </w:p>
        </w:tc>
      </w:tr>
      <w:tr w:rsidR="00591CD1" w:rsidRPr="00591CD1" w14:paraId="15522134" w14:textId="77777777" w:rsidTr="00591CD1">
        <w:tc>
          <w:tcPr>
            <w:tcW w:w="3731" w:type="pct"/>
            <w:tcBorders>
              <w:top w:val="nil"/>
              <w:left w:val="single" w:sz="4" w:space="0" w:color="000000"/>
              <w:bottom w:val="single" w:sz="4" w:space="0" w:color="000000"/>
              <w:right w:val="single" w:sz="4" w:space="0" w:color="000000"/>
            </w:tcBorders>
          </w:tcPr>
          <w:p w14:paraId="3723C699" w14:textId="77777777" w:rsidR="00591CD1" w:rsidRPr="00591CD1" w:rsidRDefault="00591CD1" w:rsidP="00591CD1">
            <w:pPr>
              <w:spacing w:after="0" w:line="360" w:lineRule="auto"/>
              <w:jc w:val="both"/>
              <w:rPr>
                <w:rFonts w:ascii="Arial" w:eastAsia="Arial" w:hAnsi="Arial"/>
                <w:color w:val="000000"/>
                <w:sz w:val="20"/>
                <w:szCs w:val="20"/>
              </w:rPr>
            </w:pPr>
            <w:proofErr w:type="gramStart"/>
            <w:r w:rsidRPr="00591CD1">
              <w:rPr>
                <w:rFonts w:ascii="Arial" w:eastAsia="Arial" w:hAnsi="Arial"/>
                <w:b/>
                <w:color w:val="000000"/>
                <w:sz w:val="20"/>
                <w:szCs w:val="20"/>
              </w:rPr>
              <w:t>ll.-</w:t>
            </w:r>
            <w:proofErr w:type="gramEnd"/>
            <w:r w:rsidRPr="00591CD1">
              <w:rPr>
                <w:rFonts w:ascii="Arial" w:eastAsia="Arial" w:hAnsi="Arial"/>
                <w:color w:val="000000"/>
                <w:sz w:val="20"/>
                <w:szCs w:val="20"/>
              </w:rPr>
              <w:t xml:space="preserve"> Cantinas y bares </w:t>
            </w:r>
          </w:p>
        </w:tc>
        <w:tc>
          <w:tcPr>
            <w:tcW w:w="311" w:type="pct"/>
            <w:tcBorders>
              <w:top w:val="single" w:sz="4" w:space="0" w:color="000000"/>
              <w:left w:val="nil"/>
              <w:bottom w:val="single" w:sz="4" w:space="0" w:color="000000"/>
            </w:tcBorders>
          </w:tcPr>
          <w:p w14:paraId="7286BC03" w14:textId="77777777"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tcPr>
          <w:p w14:paraId="35E7B687" w14:textId="5B7ACBAB"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1</w:t>
            </w:r>
            <w:r w:rsidR="00226C57" w:rsidRPr="007D5EA7">
              <w:rPr>
                <w:rFonts w:ascii="Arial" w:eastAsia="Arial" w:hAnsi="Arial"/>
                <w:color w:val="000000"/>
                <w:sz w:val="20"/>
                <w:szCs w:val="20"/>
              </w:rPr>
              <w:t>5</w:t>
            </w:r>
            <w:r w:rsidRPr="007D5EA7">
              <w:rPr>
                <w:rFonts w:ascii="Arial" w:eastAsia="Arial" w:hAnsi="Arial"/>
                <w:color w:val="000000"/>
                <w:sz w:val="20"/>
                <w:szCs w:val="20"/>
              </w:rPr>
              <w:t>0,000.00</w:t>
            </w:r>
          </w:p>
        </w:tc>
      </w:tr>
      <w:tr w:rsidR="00591CD1" w:rsidRPr="00591CD1" w14:paraId="7BE23C1F" w14:textId="77777777" w:rsidTr="00591CD1">
        <w:tc>
          <w:tcPr>
            <w:tcW w:w="3731" w:type="pct"/>
            <w:tcBorders>
              <w:top w:val="nil"/>
              <w:left w:val="single" w:sz="4" w:space="0" w:color="000000"/>
              <w:bottom w:val="single" w:sz="4" w:space="0" w:color="000000"/>
              <w:right w:val="single" w:sz="4" w:space="0" w:color="000000"/>
            </w:tcBorders>
          </w:tcPr>
          <w:p w14:paraId="0AD0784C"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lll</w:t>
            </w:r>
            <w:proofErr w:type="spellEnd"/>
            <w:r w:rsidRPr="00591CD1">
              <w:rPr>
                <w:rFonts w:ascii="Arial" w:eastAsia="Arial" w:hAnsi="Arial"/>
                <w:b/>
                <w:color w:val="000000"/>
                <w:sz w:val="20"/>
                <w:szCs w:val="20"/>
              </w:rPr>
              <w:t>.-</w:t>
            </w:r>
            <w:proofErr w:type="gramEnd"/>
            <w:r w:rsidRPr="00591CD1">
              <w:rPr>
                <w:rFonts w:ascii="Arial" w:eastAsia="Arial" w:hAnsi="Arial"/>
                <w:color w:val="000000"/>
                <w:sz w:val="20"/>
                <w:szCs w:val="20"/>
              </w:rPr>
              <w:t xml:space="preserve"> Restaurant-bar </w:t>
            </w:r>
          </w:p>
        </w:tc>
        <w:tc>
          <w:tcPr>
            <w:tcW w:w="311" w:type="pct"/>
            <w:tcBorders>
              <w:top w:val="single" w:sz="4" w:space="0" w:color="000000"/>
              <w:left w:val="nil"/>
              <w:bottom w:val="single" w:sz="4" w:space="0" w:color="000000"/>
            </w:tcBorders>
          </w:tcPr>
          <w:p w14:paraId="7AA3BC1F" w14:textId="77777777"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tcPr>
          <w:p w14:paraId="7674DA29" w14:textId="232150B9"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1</w:t>
            </w:r>
            <w:r w:rsidR="00226C57" w:rsidRPr="007D5EA7">
              <w:rPr>
                <w:rFonts w:ascii="Arial" w:eastAsia="Arial" w:hAnsi="Arial"/>
                <w:color w:val="000000"/>
                <w:sz w:val="20"/>
                <w:szCs w:val="20"/>
              </w:rPr>
              <w:t>5</w:t>
            </w:r>
            <w:r w:rsidRPr="007D5EA7">
              <w:rPr>
                <w:rFonts w:ascii="Arial" w:eastAsia="Arial" w:hAnsi="Arial"/>
                <w:color w:val="000000"/>
                <w:sz w:val="20"/>
                <w:szCs w:val="20"/>
              </w:rPr>
              <w:t>0,000.00</w:t>
            </w:r>
          </w:p>
        </w:tc>
      </w:tr>
      <w:tr w:rsidR="00591CD1" w:rsidRPr="00591CD1" w14:paraId="3C2C565D" w14:textId="77777777" w:rsidTr="00591CD1">
        <w:tc>
          <w:tcPr>
            <w:tcW w:w="3731" w:type="pct"/>
            <w:tcBorders>
              <w:top w:val="nil"/>
              <w:left w:val="single" w:sz="4" w:space="0" w:color="000000"/>
              <w:bottom w:val="single" w:sz="4" w:space="0" w:color="000000"/>
              <w:right w:val="single" w:sz="4" w:space="0" w:color="000000"/>
            </w:tcBorders>
          </w:tcPr>
          <w:p w14:paraId="31295A63" w14:textId="77777777" w:rsidR="00591CD1" w:rsidRPr="00591CD1" w:rsidRDefault="00591CD1" w:rsidP="00591CD1">
            <w:pPr>
              <w:spacing w:after="0" w:line="360" w:lineRule="auto"/>
              <w:jc w:val="both"/>
              <w:rPr>
                <w:rFonts w:ascii="Arial" w:eastAsia="Arial" w:hAnsi="Arial"/>
                <w:color w:val="000000"/>
                <w:sz w:val="20"/>
                <w:szCs w:val="20"/>
              </w:rPr>
            </w:pPr>
            <w:proofErr w:type="spellStart"/>
            <w:r w:rsidRPr="00591CD1">
              <w:rPr>
                <w:rFonts w:ascii="Arial" w:eastAsia="Arial" w:hAnsi="Arial"/>
                <w:b/>
                <w:color w:val="000000"/>
                <w:sz w:val="20"/>
                <w:szCs w:val="20"/>
              </w:rPr>
              <w:t>lV</w:t>
            </w:r>
            <w:proofErr w:type="spellEnd"/>
            <w:r w:rsidRPr="00591CD1">
              <w:rPr>
                <w:rFonts w:ascii="Arial" w:eastAsia="Arial" w:hAnsi="Arial"/>
                <w:b/>
                <w:color w:val="000000"/>
                <w:sz w:val="20"/>
                <w:szCs w:val="20"/>
              </w:rPr>
              <w:t xml:space="preserve">.- </w:t>
            </w:r>
            <w:r w:rsidRPr="00591CD1">
              <w:rPr>
                <w:rFonts w:ascii="Arial" w:eastAsia="Arial" w:hAnsi="Arial"/>
                <w:color w:val="000000"/>
                <w:sz w:val="20"/>
                <w:szCs w:val="20"/>
              </w:rPr>
              <w:t xml:space="preserve">Discotecas y clubes sociales </w:t>
            </w:r>
          </w:p>
        </w:tc>
        <w:tc>
          <w:tcPr>
            <w:tcW w:w="311" w:type="pct"/>
            <w:tcBorders>
              <w:top w:val="single" w:sz="4" w:space="0" w:color="000000"/>
              <w:left w:val="nil"/>
              <w:bottom w:val="single" w:sz="4" w:space="0" w:color="000000"/>
            </w:tcBorders>
          </w:tcPr>
          <w:p w14:paraId="1A7D5BD0" w14:textId="77777777"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tcPr>
          <w:p w14:paraId="5637F7DA" w14:textId="5B181D91"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1</w:t>
            </w:r>
            <w:r w:rsidR="00226C57" w:rsidRPr="007D5EA7">
              <w:rPr>
                <w:rFonts w:ascii="Arial" w:eastAsia="Arial" w:hAnsi="Arial"/>
                <w:color w:val="000000"/>
                <w:sz w:val="20"/>
                <w:szCs w:val="20"/>
              </w:rPr>
              <w:t>5</w:t>
            </w:r>
            <w:r w:rsidRPr="007D5EA7">
              <w:rPr>
                <w:rFonts w:ascii="Arial" w:eastAsia="Arial" w:hAnsi="Arial"/>
                <w:color w:val="000000"/>
                <w:sz w:val="20"/>
                <w:szCs w:val="20"/>
              </w:rPr>
              <w:t>0,000.00</w:t>
            </w:r>
          </w:p>
        </w:tc>
      </w:tr>
      <w:tr w:rsidR="00591CD1" w:rsidRPr="00591CD1" w14:paraId="2312E902" w14:textId="77777777" w:rsidTr="00591CD1">
        <w:tc>
          <w:tcPr>
            <w:tcW w:w="3731" w:type="pct"/>
            <w:tcBorders>
              <w:top w:val="nil"/>
              <w:left w:val="single" w:sz="4" w:space="0" w:color="000000"/>
              <w:bottom w:val="single" w:sz="4" w:space="0" w:color="000000"/>
              <w:right w:val="single" w:sz="4" w:space="0" w:color="000000"/>
            </w:tcBorders>
          </w:tcPr>
          <w:p w14:paraId="0BFA0468"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V.-</w:t>
            </w:r>
            <w:r w:rsidRPr="00591CD1">
              <w:rPr>
                <w:rFonts w:ascii="Arial" w:eastAsia="Arial" w:hAnsi="Arial"/>
                <w:color w:val="000000"/>
                <w:sz w:val="20"/>
                <w:szCs w:val="20"/>
              </w:rPr>
              <w:t xml:space="preserve"> Salones de baile, de billar o boliche </w:t>
            </w:r>
          </w:p>
        </w:tc>
        <w:tc>
          <w:tcPr>
            <w:tcW w:w="311" w:type="pct"/>
            <w:tcBorders>
              <w:top w:val="single" w:sz="4" w:space="0" w:color="000000"/>
              <w:left w:val="nil"/>
              <w:bottom w:val="single" w:sz="4" w:space="0" w:color="000000"/>
            </w:tcBorders>
          </w:tcPr>
          <w:p w14:paraId="1187BC5C" w14:textId="77777777"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tcPr>
          <w:p w14:paraId="1F51E034" w14:textId="0F731D75"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1</w:t>
            </w:r>
            <w:r w:rsidR="00226C57" w:rsidRPr="007D5EA7">
              <w:rPr>
                <w:rFonts w:ascii="Arial" w:eastAsia="Arial" w:hAnsi="Arial"/>
                <w:color w:val="000000"/>
                <w:sz w:val="20"/>
                <w:szCs w:val="20"/>
              </w:rPr>
              <w:t>5</w:t>
            </w:r>
            <w:r w:rsidRPr="007D5EA7">
              <w:rPr>
                <w:rFonts w:ascii="Arial" w:eastAsia="Arial" w:hAnsi="Arial"/>
                <w:color w:val="000000"/>
                <w:sz w:val="20"/>
                <w:szCs w:val="20"/>
              </w:rPr>
              <w:t>0,000.00</w:t>
            </w:r>
          </w:p>
        </w:tc>
      </w:tr>
      <w:tr w:rsidR="00591CD1" w:rsidRPr="00591CD1" w14:paraId="522B21D6" w14:textId="77777777" w:rsidTr="00591CD1">
        <w:tc>
          <w:tcPr>
            <w:tcW w:w="3731" w:type="pct"/>
            <w:tcBorders>
              <w:top w:val="nil"/>
              <w:left w:val="single" w:sz="4" w:space="0" w:color="000000"/>
              <w:bottom w:val="single" w:sz="4" w:space="0" w:color="000000"/>
              <w:right w:val="single" w:sz="4" w:space="0" w:color="000000"/>
            </w:tcBorders>
          </w:tcPr>
          <w:p w14:paraId="2781BB75"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Vl</w:t>
            </w:r>
            <w:proofErr w:type="spellEnd"/>
            <w:r w:rsidRPr="00591CD1">
              <w:rPr>
                <w:rFonts w:ascii="Arial" w:eastAsia="Arial" w:hAnsi="Arial"/>
                <w:b/>
                <w:color w:val="000000"/>
                <w:sz w:val="20"/>
                <w:szCs w:val="20"/>
              </w:rPr>
              <w:t>.-</w:t>
            </w:r>
            <w:proofErr w:type="gramEnd"/>
            <w:r w:rsidRPr="00591CD1">
              <w:rPr>
                <w:rFonts w:ascii="Arial" w:eastAsia="Arial" w:hAnsi="Arial"/>
                <w:color w:val="000000"/>
                <w:sz w:val="20"/>
                <w:szCs w:val="20"/>
              </w:rPr>
              <w:t xml:space="preserve"> Restaurantes en general, fondas </w:t>
            </w:r>
          </w:p>
        </w:tc>
        <w:tc>
          <w:tcPr>
            <w:tcW w:w="311" w:type="pct"/>
            <w:tcBorders>
              <w:top w:val="single" w:sz="4" w:space="0" w:color="000000"/>
              <w:left w:val="nil"/>
              <w:bottom w:val="single" w:sz="4" w:space="0" w:color="000000"/>
            </w:tcBorders>
          </w:tcPr>
          <w:p w14:paraId="37014727" w14:textId="77777777"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tcPr>
          <w:p w14:paraId="4713803B" w14:textId="2D912A3A" w:rsidR="00591CD1" w:rsidRPr="007D5EA7" w:rsidRDefault="00226C57"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1</w:t>
            </w:r>
            <w:r w:rsidR="00591CD1" w:rsidRPr="007D5EA7">
              <w:rPr>
                <w:rFonts w:ascii="Arial" w:eastAsia="Arial" w:hAnsi="Arial"/>
                <w:color w:val="000000"/>
                <w:sz w:val="20"/>
                <w:szCs w:val="20"/>
              </w:rPr>
              <w:t>5</w:t>
            </w:r>
            <w:r w:rsidRPr="007D5EA7">
              <w:rPr>
                <w:rFonts w:ascii="Arial" w:eastAsia="Arial" w:hAnsi="Arial"/>
                <w:color w:val="000000"/>
                <w:sz w:val="20"/>
                <w:szCs w:val="20"/>
              </w:rPr>
              <w:t>0</w:t>
            </w:r>
            <w:r w:rsidR="00591CD1" w:rsidRPr="007D5EA7">
              <w:rPr>
                <w:rFonts w:ascii="Arial" w:eastAsia="Arial" w:hAnsi="Arial"/>
                <w:color w:val="000000"/>
                <w:sz w:val="20"/>
                <w:szCs w:val="20"/>
              </w:rPr>
              <w:t>,000.00</w:t>
            </w:r>
          </w:p>
        </w:tc>
      </w:tr>
      <w:tr w:rsidR="00591CD1" w:rsidRPr="00591CD1" w14:paraId="1CBD64D6" w14:textId="77777777" w:rsidTr="00591CD1">
        <w:tc>
          <w:tcPr>
            <w:tcW w:w="3731" w:type="pct"/>
            <w:tcBorders>
              <w:top w:val="single" w:sz="4" w:space="0" w:color="000000"/>
              <w:left w:val="single" w:sz="4" w:space="0" w:color="000000"/>
              <w:bottom w:val="single" w:sz="4" w:space="0" w:color="auto"/>
              <w:right w:val="single" w:sz="4" w:space="0" w:color="000000"/>
            </w:tcBorders>
          </w:tcPr>
          <w:p w14:paraId="5BBDF6BE"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Vll</w:t>
            </w:r>
            <w:proofErr w:type="spellEnd"/>
            <w:r w:rsidRPr="00591CD1">
              <w:rPr>
                <w:rFonts w:ascii="Arial" w:eastAsia="Arial" w:hAnsi="Arial"/>
                <w:b/>
                <w:color w:val="000000"/>
                <w:sz w:val="20"/>
                <w:szCs w:val="20"/>
              </w:rPr>
              <w:t>.-</w:t>
            </w:r>
            <w:proofErr w:type="gramEnd"/>
            <w:r w:rsidRPr="00591CD1">
              <w:rPr>
                <w:rFonts w:ascii="Arial" w:eastAsia="Arial" w:hAnsi="Arial"/>
                <w:color w:val="000000"/>
                <w:sz w:val="20"/>
                <w:szCs w:val="20"/>
              </w:rPr>
              <w:t xml:space="preserve"> Hoteles, moteles y posadas </w:t>
            </w:r>
          </w:p>
        </w:tc>
        <w:tc>
          <w:tcPr>
            <w:tcW w:w="311" w:type="pct"/>
            <w:tcBorders>
              <w:top w:val="single" w:sz="4" w:space="0" w:color="000000"/>
              <w:left w:val="nil"/>
              <w:bottom w:val="single" w:sz="4" w:space="0" w:color="auto"/>
            </w:tcBorders>
          </w:tcPr>
          <w:p w14:paraId="21AFB55C" w14:textId="77777777" w:rsidR="00591CD1" w:rsidRPr="007D5EA7" w:rsidRDefault="00591CD1"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w:t>
            </w:r>
          </w:p>
        </w:tc>
        <w:tc>
          <w:tcPr>
            <w:tcW w:w="958" w:type="pct"/>
            <w:tcBorders>
              <w:top w:val="single" w:sz="4" w:space="0" w:color="000000"/>
              <w:left w:val="nil"/>
              <w:bottom w:val="single" w:sz="4" w:space="0" w:color="auto"/>
              <w:right w:val="single" w:sz="4" w:space="0" w:color="000000"/>
            </w:tcBorders>
          </w:tcPr>
          <w:p w14:paraId="6CCD5832" w14:textId="17B05A29" w:rsidR="00591CD1" w:rsidRPr="007D5EA7" w:rsidRDefault="00226C57" w:rsidP="00591CD1">
            <w:pPr>
              <w:spacing w:after="0" w:line="360" w:lineRule="auto"/>
              <w:jc w:val="right"/>
              <w:rPr>
                <w:rFonts w:ascii="Arial" w:eastAsia="Arial" w:hAnsi="Arial"/>
                <w:color w:val="000000"/>
                <w:sz w:val="20"/>
                <w:szCs w:val="20"/>
              </w:rPr>
            </w:pPr>
            <w:r w:rsidRPr="007D5EA7">
              <w:rPr>
                <w:rFonts w:ascii="Arial" w:eastAsia="Arial" w:hAnsi="Arial"/>
                <w:color w:val="000000"/>
                <w:sz w:val="20"/>
                <w:szCs w:val="20"/>
              </w:rPr>
              <w:t>1</w:t>
            </w:r>
            <w:r w:rsidR="00591CD1" w:rsidRPr="007D5EA7">
              <w:rPr>
                <w:rFonts w:ascii="Arial" w:eastAsia="Arial" w:hAnsi="Arial"/>
                <w:color w:val="000000"/>
                <w:sz w:val="20"/>
                <w:szCs w:val="20"/>
              </w:rPr>
              <w:t>5</w:t>
            </w:r>
            <w:r w:rsidRPr="007D5EA7">
              <w:rPr>
                <w:rFonts w:ascii="Arial" w:eastAsia="Arial" w:hAnsi="Arial"/>
                <w:color w:val="000000"/>
                <w:sz w:val="20"/>
                <w:szCs w:val="20"/>
              </w:rPr>
              <w:t>0</w:t>
            </w:r>
            <w:r w:rsidR="00591CD1" w:rsidRPr="007D5EA7">
              <w:rPr>
                <w:rFonts w:ascii="Arial" w:eastAsia="Arial" w:hAnsi="Arial"/>
                <w:color w:val="000000"/>
                <w:sz w:val="20"/>
                <w:szCs w:val="20"/>
              </w:rPr>
              <w:t>,000.00</w:t>
            </w:r>
          </w:p>
        </w:tc>
      </w:tr>
    </w:tbl>
    <w:p w14:paraId="28D22429" w14:textId="77777777" w:rsidR="00591CD1" w:rsidRPr="00591CD1" w:rsidRDefault="00591CD1" w:rsidP="00591CD1">
      <w:pPr>
        <w:spacing w:after="0" w:line="360" w:lineRule="auto"/>
        <w:jc w:val="both"/>
        <w:rPr>
          <w:rFonts w:ascii="Arial" w:eastAsia="Arial" w:hAnsi="Arial"/>
          <w:sz w:val="20"/>
          <w:szCs w:val="20"/>
        </w:rPr>
      </w:pPr>
    </w:p>
    <w:p w14:paraId="20C1F823"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13.-</w:t>
      </w:r>
      <w:r w:rsidRPr="00591CD1">
        <w:rPr>
          <w:rFonts w:ascii="Arial" w:eastAsia="Arial" w:hAnsi="Arial"/>
          <w:sz w:val="20"/>
          <w:szCs w:val="20"/>
        </w:rPr>
        <w:t xml:space="preserve"> Por el otorgamiento de la revalidación anual de licencias para el funcionamiento de los establecimientos que se relacionan en los dos artículos anteriores, se pagarán derechos conforme la siguiente tarifa: </w:t>
      </w:r>
    </w:p>
    <w:p w14:paraId="4C5915E1" w14:textId="77777777" w:rsidR="00591CD1" w:rsidRPr="00591CD1" w:rsidRDefault="00591CD1" w:rsidP="00591CD1">
      <w:pPr>
        <w:spacing w:after="0" w:line="360" w:lineRule="auto"/>
        <w:jc w:val="both"/>
        <w:rPr>
          <w:rFonts w:ascii="Arial" w:eastAsia="Arial" w:hAnsi="Arial"/>
          <w:sz w:val="20"/>
          <w:szCs w:val="20"/>
        </w:rPr>
      </w:pPr>
    </w:p>
    <w:p w14:paraId="10A9374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Los adeudos por años anteriores por concepto de licencias y permisos causaran un recargo del 25%.</w:t>
      </w:r>
    </w:p>
    <w:p w14:paraId="46BB414A" w14:textId="77777777" w:rsidR="00591CD1" w:rsidRPr="00591CD1" w:rsidRDefault="00591CD1" w:rsidP="00591CD1">
      <w:pPr>
        <w:spacing w:after="0" w:line="360" w:lineRule="auto"/>
        <w:jc w:val="both"/>
        <w:rPr>
          <w:rFonts w:ascii="Arial" w:eastAsia="Arial" w:hAnsi="Arial"/>
          <w:sz w:val="20"/>
          <w:szCs w:val="20"/>
        </w:rPr>
      </w:pPr>
    </w:p>
    <w:tbl>
      <w:tblPr>
        <w:tblW w:w="8789" w:type="dxa"/>
        <w:tblInd w:w="-5" w:type="dxa"/>
        <w:tblLayout w:type="fixed"/>
        <w:tblLook w:val="0400" w:firstRow="0" w:lastRow="0" w:firstColumn="0" w:lastColumn="0" w:noHBand="0" w:noVBand="1"/>
      </w:tblPr>
      <w:tblGrid>
        <w:gridCol w:w="6804"/>
        <w:gridCol w:w="567"/>
        <w:gridCol w:w="1418"/>
      </w:tblGrid>
      <w:tr w:rsidR="00591CD1" w:rsidRPr="00591CD1" w14:paraId="50E6EF20" w14:textId="77777777" w:rsidTr="00591CD1">
        <w:tc>
          <w:tcPr>
            <w:tcW w:w="6804" w:type="dxa"/>
            <w:tcBorders>
              <w:top w:val="single" w:sz="4" w:space="0" w:color="000000"/>
              <w:left w:val="single" w:sz="4" w:space="0" w:color="000000"/>
              <w:bottom w:val="single" w:sz="4" w:space="0" w:color="000000"/>
              <w:right w:val="single" w:sz="4" w:space="0" w:color="000000"/>
            </w:tcBorders>
          </w:tcPr>
          <w:p w14:paraId="18C49631"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l.-</w:t>
            </w:r>
            <w:r w:rsidRPr="00591CD1">
              <w:rPr>
                <w:rFonts w:ascii="Arial" w:eastAsia="Arial" w:hAnsi="Arial"/>
                <w:color w:val="000000"/>
                <w:sz w:val="20"/>
                <w:szCs w:val="20"/>
              </w:rPr>
              <w:t xml:space="preserve"> Vinaterías o licorerías </w:t>
            </w:r>
          </w:p>
        </w:tc>
        <w:tc>
          <w:tcPr>
            <w:tcW w:w="567" w:type="dxa"/>
            <w:tcBorders>
              <w:top w:val="single" w:sz="4" w:space="0" w:color="000000"/>
              <w:left w:val="nil"/>
              <w:bottom w:val="single" w:sz="4" w:space="0" w:color="000000"/>
            </w:tcBorders>
          </w:tcPr>
          <w:p w14:paraId="48C2954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w:t>
            </w:r>
          </w:p>
        </w:tc>
        <w:tc>
          <w:tcPr>
            <w:tcW w:w="1418" w:type="dxa"/>
            <w:tcBorders>
              <w:top w:val="single" w:sz="4" w:space="0" w:color="000000"/>
              <w:left w:val="nil"/>
              <w:bottom w:val="single" w:sz="4" w:space="0" w:color="000000"/>
              <w:right w:val="single" w:sz="4" w:space="0" w:color="000000"/>
            </w:tcBorders>
          </w:tcPr>
          <w:p w14:paraId="6BE525C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8,000.00</w:t>
            </w:r>
          </w:p>
        </w:tc>
      </w:tr>
      <w:tr w:rsidR="00591CD1" w:rsidRPr="00591CD1" w14:paraId="2C838919" w14:textId="77777777" w:rsidTr="00591CD1">
        <w:tc>
          <w:tcPr>
            <w:tcW w:w="6804" w:type="dxa"/>
            <w:tcBorders>
              <w:top w:val="nil"/>
              <w:left w:val="single" w:sz="4" w:space="0" w:color="000000"/>
              <w:bottom w:val="single" w:sz="4" w:space="0" w:color="000000"/>
              <w:right w:val="single" w:sz="4" w:space="0" w:color="000000"/>
            </w:tcBorders>
          </w:tcPr>
          <w:p w14:paraId="46708281" w14:textId="77777777" w:rsidR="00591CD1" w:rsidRPr="00591CD1" w:rsidRDefault="00591CD1" w:rsidP="00591CD1">
            <w:pPr>
              <w:spacing w:after="0" w:line="360" w:lineRule="auto"/>
              <w:jc w:val="both"/>
              <w:rPr>
                <w:rFonts w:ascii="Arial" w:eastAsia="Arial" w:hAnsi="Arial"/>
                <w:color w:val="000000"/>
                <w:sz w:val="20"/>
                <w:szCs w:val="20"/>
              </w:rPr>
            </w:pPr>
            <w:proofErr w:type="gramStart"/>
            <w:r w:rsidRPr="00591CD1">
              <w:rPr>
                <w:rFonts w:ascii="Arial" w:eastAsia="Arial" w:hAnsi="Arial"/>
                <w:b/>
                <w:color w:val="000000"/>
                <w:sz w:val="20"/>
                <w:szCs w:val="20"/>
              </w:rPr>
              <w:t>ll.-</w:t>
            </w:r>
            <w:proofErr w:type="gramEnd"/>
            <w:r w:rsidRPr="00591CD1">
              <w:rPr>
                <w:rFonts w:ascii="Arial" w:eastAsia="Arial" w:hAnsi="Arial"/>
                <w:color w:val="000000"/>
                <w:sz w:val="20"/>
                <w:szCs w:val="20"/>
              </w:rPr>
              <w:t xml:space="preserve"> Expendios de cerveza </w:t>
            </w:r>
          </w:p>
        </w:tc>
        <w:tc>
          <w:tcPr>
            <w:tcW w:w="567" w:type="dxa"/>
            <w:tcBorders>
              <w:top w:val="single" w:sz="4" w:space="0" w:color="000000"/>
              <w:left w:val="nil"/>
              <w:bottom w:val="single" w:sz="4" w:space="0" w:color="000000"/>
            </w:tcBorders>
          </w:tcPr>
          <w:p w14:paraId="654B6D9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w:t>
            </w:r>
          </w:p>
        </w:tc>
        <w:tc>
          <w:tcPr>
            <w:tcW w:w="1418" w:type="dxa"/>
            <w:tcBorders>
              <w:top w:val="nil"/>
              <w:left w:val="nil"/>
              <w:bottom w:val="single" w:sz="4" w:space="0" w:color="000000"/>
              <w:right w:val="single" w:sz="4" w:space="0" w:color="000000"/>
            </w:tcBorders>
          </w:tcPr>
          <w:p w14:paraId="19B76AA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8,000.00</w:t>
            </w:r>
          </w:p>
        </w:tc>
      </w:tr>
      <w:tr w:rsidR="00591CD1" w:rsidRPr="00591CD1" w14:paraId="6B0B4BDC" w14:textId="77777777" w:rsidTr="00591CD1">
        <w:tc>
          <w:tcPr>
            <w:tcW w:w="6804" w:type="dxa"/>
            <w:tcBorders>
              <w:top w:val="nil"/>
              <w:left w:val="single" w:sz="4" w:space="0" w:color="000000"/>
              <w:bottom w:val="single" w:sz="4" w:space="0" w:color="000000"/>
              <w:right w:val="single" w:sz="4" w:space="0" w:color="000000"/>
            </w:tcBorders>
          </w:tcPr>
          <w:p w14:paraId="4D2F444C"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lll</w:t>
            </w:r>
            <w:proofErr w:type="spellEnd"/>
            <w:r w:rsidRPr="00591CD1">
              <w:rPr>
                <w:rFonts w:ascii="Arial" w:eastAsia="Arial" w:hAnsi="Arial"/>
                <w:b/>
                <w:color w:val="000000"/>
                <w:sz w:val="20"/>
                <w:szCs w:val="20"/>
              </w:rPr>
              <w:t>.-</w:t>
            </w:r>
            <w:proofErr w:type="gramEnd"/>
            <w:r w:rsidRPr="00591CD1">
              <w:rPr>
                <w:rFonts w:ascii="Arial" w:eastAsia="Arial" w:hAnsi="Arial"/>
                <w:color w:val="000000"/>
                <w:sz w:val="20"/>
                <w:szCs w:val="20"/>
              </w:rPr>
              <w:t xml:space="preserve"> Supermercados y minisúper con departamento de licores </w:t>
            </w:r>
          </w:p>
        </w:tc>
        <w:tc>
          <w:tcPr>
            <w:tcW w:w="567" w:type="dxa"/>
            <w:tcBorders>
              <w:top w:val="single" w:sz="4" w:space="0" w:color="000000"/>
              <w:left w:val="nil"/>
              <w:bottom w:val="single" w:sz="4" w:space="0" w:color="000000"/>
            </w:tcBorders>
          </w:tcPr>
          <w:p w14:paraId="295BE4A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w:t>
            </w:r>
          </w:p>
        </w:tc>
        <w:tc>
          <w:tcPr>
            <w:tcW w:w="1418" w:type="dxa"/>
            <w:tcBorders>
              <w:top w:val="nil"/>
              <w:left w:val="nil"/>
              <w:bottom w:val="single" w:sz="4" w:space="0" w:color="000000"/>
              <w:right w:val="single" w:sz="4" w:space="0" w:color="000000"/>
            </w:tcBorders>
          </w:tcPr>
          <w:p w14:paraId="455F109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8,000.00</w:t>
            </w:r>
          </w:p>
        </w:tc>
      </w:tr>
      <w:tr w:rsidR="00591CD1" w:rsidRPr="00591CD1" w14:paraId="36241BF5" w14:textId="77777777" w:rsidTr="00591CD1">
        <w:tc>
          <w:tcPr>
            <w:tcW w:w="6804" w:type="dxa"/>
            <w:tcBorders>
              <w:top w:val="nil"/>
              <w:left w:val="single" w:sz="4" w:space="0" w:color="000000"/>
              <w:bottom w:val="single" w:sz="4" w:space="0" w:color="000000"/>
              <w:right w:val="single" w:sz="4" w:space="0" w:color="000000"/>
            </w:tcBorders>
          </w:tcPr>
          <w:p w14:paraId="2B6A382D" w14:textId="77777777" w:rsidR="00591CD1" w:rsidRPr="00591CD1" w:rsidRDefault="00591CD1" w:rsidP="00591CD1">
            <w:pPr>
              <w:spacing w:after="0" w:line="360" w:lineRule="auto"/>
              <w:jc w:val="both"/>
              <w:rPr>
                <w:rFonts w:ascii="Arial" w:eastAsia="Arial" w:hAnsi="Arial"/>
                <w:color w:val="000000"/>
                <w:sz w:val="20"/>
                <w:szCs w:val="20"/>
              </w:rPr>
            </w:pPr>
            <w:proofErr w:type="spellStart"/>
            <w:r w:rsidRPr="00591CD1">
              <w:rPr>
                <w:rFonts w:ascii="Arial" w:eastAsia="Arial" w:hAnsi="Arial"/>
                <w:b/>
                <w:color w:val="000000"/>
                <w:sz w:val="20"/>
                <w:szCs w:val="20"/>
              </w:rPr>
              <w:t>lV</w:t>
            </w:r>
            <w:proofErr w:type="spellEnd"/>
            <w:r w:rsidRPr="00591CD1">
              <w:rPr>
                <w:rFonts w:ascii="Arial" w:eastAsia="Arial" w:hAnsi="Arial"/>
                <w:b/>
                <w:color w:val="000000"/>
                <w:sz w:val="20"/>
                <w:szCs w:val="20"/>
              </w:rPr>
              <w:t>.-</w:t>
            </w:r>
            <w:r w:rsidRPr="00591CD1">
              <w:rPr>
                <w:rFonts w:ascii="Arial" w:eastAsia="Arial" w:hAnsi="Arial"/>
                <w:color w:val="000000"/>
                <w:sz w:val="20"/>
                <w:szCs w:val="20"/>
              </w:rPr>
              <w:t xml:space="preserve"> Cantinas y bares </w:t>
            </w:r>
          </w:p>
        </w:tc>
        <w:tc>
          <w:tcPr>
            <w:tcW w:w="567" w:type="dxa"/>
            <w:tcBorders>
              <w:top w:val="single" w:sz="4" w:space="0" w:color="000000"/>
              <w:left w:val="nil"/>
              <w:bottom w:val="single" w:sz="4" w:space="0" w:color="000000"/>
            </w:tcBorders>
          </w:tcPr>
          <w:p w14:paraId="24F9D69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w:t>
            </w:r>
          </w:p>
        </w:tc>
        <w:tc>
          <w:tcPr>
            <w:tcW w:w="1418" w:type="dxa"/>
            <w:tcBorders>
              <w:top w:val="nil"/>
              <w:left w:val="nil"/>
              <w:bottom w:val="single" w:sz="4" w:space="0" w:color="000000"/>
              <w:right w:val="single" w:sz="4" w:space="0" w:color="000000"/>
            </w:tcBorders>
          </w:tcPr>
          <w:p w14:paraId="1FA91F5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8,000.00</w:t>
            </w:r>
          </w:p>
        </w:tc>
      </w:tr>
      <w:tr w:rsidR="00591CD1" w:rsidRPr="00591CD1" w14:paraId="7699C81B" w14:textId="77777777" w:rsidTr="00591CD1">
        <w:tc>
          <w:tcPr>
            <w:tcW w:w="6804" w:type="dxa"/>
            <w:tcBorders>
              <w:top w:val="nil"/>
              <w:left w:val="single" w:sz="4" w:space="0" w:color="000000"/>
              <w:bottom w:val="single" w:sz="4" w:space="0" w:color="000000"/>
              <w:right w:val="single" w:sz="4" w:space="0" w:color="000000"/>
            </w:tcBorders>
          </w:tcPr>
          <w:p w14:paraId="22514732"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lastRenderedPageBreak/>
              <w:t>V.-</w:t>
            </w:r>
            <w:r w:rsidRPr="00591CD1">
              <w:rPr>
                <w:rFonts w:ascii="Arial" w:eastAsia="Arial" w:hAnsi="Arial"/>
                <w:color w:val="000000"/>
                <w:sz w:val="20"/>
                <w:szCs w:val="20"/>
              </w:rPr>
              <w:t xml:space="preserve"> Restaurante-bar </w:t>
            </w:r>
          </w:p>
        </w:tc>
        <w:tc>
          <w:tcPr>
            <w:tcW w:w="567" w:type="dxa"/>
            <w:tcBorders>
              <w:top w:val="single" w:sz="4" w:space="0" w:color="000000"/>
              <w:left w:val="nil"/>
              <w:bottom w:val="single" w:sz="4" w:space="0" w:color="000000"/>
            </w:tcBorders>
          </w:tcPr>
          <w:p w14:paraId="2324FDB1"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w:t>
            </w:r>
          </w:p>
        </w:tc>
        <w:tc>
          <w:tcPr>
            <w:tcW w:w="1418" w:type="dxa"/>
            <w:tcBorders>
              <w:top w:val="nil"/>
              <w:left w:val="nil"/>
              <w:bottom w:val="single" w:sz="4" w:space="0" w:color="000000"/>
              <w:right w:val="single" w:sz="4" w:space="0" w:color="000000"/>
            </w:tcBorders>
          </w:tcPr>
          <w:p w14:paraId="5D252F7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8,000.00</w:t>
            </w:r>
          </w:p>
        </w:tc>
      </w:tr>
      <w:tr w:rsidR="00591CD1" w:rsidRPr="00591CD1" w14:paraId="30984A35" w14:textId="77777777" w:rsidTr="00591CD1">
        <w:tc>
          <w:tcPr>
            <w:tcW w:w="6804" w:type="dxa"/>
            <w:tcBorders>
              <w:top w:val="nil"/>
              <w:left w:val="single" w:sz="4" w:space="0" w:color="000000"/>
              <w:bottom w:val="single" w:sz="4" w:space="0" w:color="000000"/>
              <w:right w:val="single" w:sz="4" w:space="0" w:color="000000"/>
            </w:tcBorders>
          </w:tcPr>
          <w:p w14:paraId="049EADA5"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Vl</w:t>
            </w:r>
            <w:proofErr w:type="spellEnd"/>
            <w:r w:rsidRPr="00591CD1">
              <w:rPr>
                <w:rFonts w:ascii="Arial" w:eastAsia="Arial" w:hAnsi="Arial"/>
                <w:b/>
                <w:color w:val="000000"/>
                <w:sz w:val="20"/>
                <w:szCs w:val="20"/>
              </w:rPr>
              <w:t>.-</w:t>
            </w:r>
            <w:proofErr w:type="gramEnd"/>
            <w:r w:rsidRPr="00591CD1">
              <w:rPr>
                <w:rFonts w:ascii="Arial" w:eastAsia="Arial" w:hAnsi="Arial"/>
                <w:color w:val="000000"/>
                <w:sz w:val="20"/>
                <w:szCs w:val="20"/>
              </w:rPr>
              <w:t xml:space="preserve"> Centros nocturnos y </w:t>
            </w:r>
            <w:proofErr w:type="gramStart"/>
            <w:r w:rsidRPr="00591CD1">
              <w:rPr>
                <w:rFonts w:ascii="Arial" w:eastAsia="Arial" w:hAnsi="Arial"/>
                <w:color w:val="000000"/>
                <w:sz w:val="20"/>
                <w:szCs w:val="20"/>
              </w:rPr>
              <w:t>cabarets</w:t>
            </w:r>
            <w:proofErr w:type="gramEnd"/>
            <w:r w:rsidRPr="00591CD1">
              <w:rPr>
                <w:rFonts w:ascii="Arial" w:eastAsia="Arial" w:hAnsi="Arial"/>
                <w:color w:val="000000"/>
                <w:sz w:val="20"/>
                <w:szCs w:val="20"/>
              </w:rPr>
              <w:t xml:space="preserve"> </w:t>
            </w:r>
          </w:p>
        </w:tc>
        <w:tc>
          <w:tcPr>
            <w:tcW w:w="567" w:type="dxa"/>
            <w:tcBorders>
              <w:top w:val="single" w:sz="4" w:space="0" w:color="000000"/>
              <w:left w:val="nil"/>
              <w:bottom w:val="single" w:sz="4" w:space="0" w:color="000000"/>
            </w:tcBorders>
          </w:tcPr>
          <w:p w14:paraId="567853E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w:t>
            </w:r>
          </w:p>
        </w:tc>
        <w:tc>
          <w:tcPr>
            <w:tcW w:w="1418" w:type="dxa"/>
            <w:tcBorders>
              <w:top w:val="nil"/>
              <w:left w:val="nil"/>
              <w:bottom w:val="single" w:sz="4" w:space="0" w:color="000000"/>
              <w:right w:val="single" w:sz="4" w:space="0" w:color="000000"/>
            </w:tcBorders>
          </w:tcPr>
          <w:p w14:paraId="6137B14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8,000.00</w:t>
            </w:r>
          </w:p>
        </w:tc>
      </w:tr>
      <w:tr w:rsidR="00591CD1" w:rsidRPr="00591CD1" w14:paraId="3AF6F47F" w14:textId="77777777" w:rsidTr="00591CD1">
        <w:tc>
          <w:tcPr>
            <w:tcW w:w="6804" w:type="dxa"/>
            <w:tcBorders>
              <w:top w:val="nil"/>
              <w:left w:val="single" w:sz="4" w:space="0" w:color="000000"/>
              <w:bottom w:val="single" w:sz="4" w:space="0" w:color="auto"/>
              <w:right w:val="single" w:sz="4" w:space="0" w:color="000000"/>
            </w:tcBorders>
          </w:tcPr>
          <w:p w14:paraId="5D639830"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Vll</w:t>
            </w:r>
            <w:proofErr w:type="spellEnd"/>
            <w:r w:rsidRPr="00591CD1">
              <w:rPr>
                <w:rFonts w:ascii="Arial" w:eastAsia="Arial" w:hAnsi="Arial"/>
                <w:b/>
                <w:color w:val="000000"/>
                <w:sz w:val="20"/>
                <w:szCs w:val="20"/>
              </w:rPr>
              <w:t>.-</w:t>
            </w:r>
            <w:proofErr w:type="gramEnd"/>
            <w:r w:rsidRPr="00591CD1">
              <w:rPr>
                <w:rFonts w:ascii="Arial" w:eastAsia="Arial" w:hAnsi="Arial"/>
                <w:b/>
                <w:color w:val="000000"/>
                <w:sz w:val="20"/>
                <w:szCs w:val="20"/>
              </w:rPr>
              <w:t xml:space="preserve"> </w:t>
            </w:r>
            <w:r w:rsidRPr="00591CD1">
              <w:rPr>
                <w:rFonts w:ascii="Arial" w:eastAsia="Arial" w:hAnsi="Arial"/>
                <w:color w:val="000000"/>
                <w:sz w:val="20"/>
                <w:szCs w:val="20"/>
              </w:rPr>
              <w:t xml:space="preserve">Discotecas y clubes sociales </w:t>
            </w:r>
          </w:p>
        </w:tc>
        <w:tc>
          <w:tcPr>
            <w:tcW w:w="567" w:type="dxa"/>
            <w:tcBorders>
              <w:top w:val="single" w:sz="4" w:space="0" w:color="000000"/>
              <w:left w:val="nil"/>
              <w:bottom w:val="single" w:sz="4" w:space="0" w:color="auto"/>
            </w:tcBorders>
          </w:tcPr>
          <w:p w14:paraId="50D2477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w:t>
            </w:r>
          </w:p>
        </w:tc>
        <w:tc>
          <w:tcPr>
            <w:tcW w:w="1418" w:type="dxa"/>
            <w:tcBorders>
              <w:top w:val="nil"/>
              <w:left w:val="nil"/>
              <w:bottom w:val="single" w:sz="4" w:space="0" w:color="auto"/>
              <w:right w:val="single" w:sz="4" w:space="0" w:color="000000"/>
            </w:tcBorders>
          </w:tcPr>
          <w:p w14:paraId="2E0CC53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8,000.00</w:t>
            </w:r>
          </w:p>
        </w:tc>
      </w:tr>
      <w:tr w:rsidR="00591CD1" w:rsidRPr="00591CD1" w14:paraId="5B7252D4" w14:textId="77777777" w:rsidTr="00591CD1">
        <w:tc>
          <w:tcPr>
            <w:tcW w:w="6804" w:type="dxa"/>
            <w:tcBorders>
              <w:top w:val="single" w:sz="4" w:space="0" w:color="auto"/>
              <w:left w:val="single" w:sz="4" w:space="0" w:color="000000"/>
              <w:bottom w:val="single" w:sz="4" w:space="0" w:color="000000"/>
              <w:right w:val="single" w:sz="4" w:space="0" w:color="000000"/>
            </w:tcBorders>
          </w:tcPr>
          <w:p w14:paraId="2F0E8F58"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Vlll</w:t>
            </w:r>
            <w:proofErr w:type="spellEnd"/>
            <w:r w:rsidRPr="00591CD1">
              <w:rPr>
                <w:rFonts w:ascii="Arial" w:eastAsia="Arial" w:hAnsi="Arial"/>
                <w:color w:val="000000"/>
                <w:sz w:val="20"/>
                <w:szCs w:val="20"/>
              </w:rPr>
              <w:t>.-</w:t>
            </w:r>
            <w:proofErr w:type="gramEnd"/>
            <w:r w:rsidRPr="00591CD1">
              <w:rPr>
                <w:rFonts w:ascii="Arial" w:eastAsia="Arial" w:hAnsi="Arial"/>
                <w:color w:val="000000"/>
                <w:sz w:val="20"/>
                <w:szCs w:val="20"/>
              </w:rPr>
              <w:t xml:space="preserve"> Salones de baile, de billar o boliche </w:t>
            </w:r>
          </w:p>
        </w:tc>
        <w:tc>
          <w:tcPr>
            <w:tcW w:w="567" w:type="dxa"/>
            <w:tcBorders>
              <w:top w:val="single" w:sz="4" w:space="0" w:color="auto"/>
              <w:left w:val="nil"/>
              <w:bottom w:val="single" w:sz="4" w:space="0" w:color="000000"/>
            </w:tcBorders>
          </w:tcPr>
          <w:p w14:paraId="5C9DE95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w:t>
            </w:r>
          </w:p>
        </w:tc>
        <w:tc>
          <w:tcPr>
            <w:tcW w:w="1418" w:type="dxa"/>
            <w:tcBorders>
              <w:top w:val="single" w:sz="4" w:space="0" w:color="auto"/>
              <w:left w:val="nil"/>
              <w:bottom w:val="single" w:sz="4" w:space="0" w:color="000000"/>
              <w:right w:val="single" w:sz="4" w:space="0" w:color="000000"/>
            </w:tcBorders>
          </w:tcPr>
          <w:p w14:paraId="310D047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8,000.00</w:t>
            </w:r>
          </w:p>
        </w:tc>
      </w:tr>
      <w:tr w:rsidR="00591CD1" w:rsidRPr="00591CD1" w14:paraId="5F20C073" w14:textId="77777777" w:rsidTr="00591CD1">
        <w:tc>
          <w:tcPr>
            <w:tcW w:w="6804" w:type="dxa"/>
            <w:tcBorders>
              <w:top w:val="nil"/>
              <w:left w:val="single" w:sz="4" w:space="0" w:color="000000"/>
              <w:bottom w:val="single" w:sz="4" w:space="0" w:color="000000"/>
              <w:right w:val="single" w:sz="4" w:space="0" w:color="000000"/>
            </w:tcBorders>
          </w:tcPr>
          <w:p w14:paraId="4BE06EEC" w14:textId="77777777" w:rsidR="00591CD1" w:rsidRPr="00591CD1" w:rsidRDefault="00591CD1" w:rsidP="00591CD1">
            <w:pPr>
              <w:spacing w:after="0" w:line="360" w:lineRule="auto"/>
              <w:jc w:val="both"/>
              <w:rPr>
                <w:rFonts w:ascii="Arial" w:eastAsia="Arial" w:hAnsi="Arial"/>
                <w:color w:val="000000"/>
                <w:sz w:val="20"/>
                <w:szCs w:val="20"/>
              </w:rPr>
            </w:pPr>
            <w:proofErr w:type="spellStart"/>
            <w:r w:rsidRPr="00591CD1">
              <w:rPr>
                <w:rFonts w:ascii="Arial" w:eastAsia="Arial" w:hAnsi="Arial"/>
                <w:b/>
                <w:color w:val="000000"/>
                <w:sz w:val="20"/>
                <w:szCs w:val="20"/>
              </w:rPr>
              <w:t>lX</w:t>
            </w:r>
            <w:proofErr w:type="spellEnd"/>
            <w:r w:rsidRPr="00591CD1">
              <w:rPr>
                <w:rFonts w:ascii="Arial" w:eastAsia="Arial" w:hAnsi="Arial"/>
                <w:b/>
                <w:color w:val="000000"/>
                <w:sz w:val="20"/>
                <w:szCs w:val="20"/>
              </w:rPr>
              <w:t>.-</w:t>
            </w:r>
            <w:r w:rsidRPr="00591CD1">
              <w:rPr>
                <w:rFonts w:ascii="Arial" w:eastAsia="Arial" w:hAnsi="Arial"/>
                <w:color w:val="000000"/>
                <w:sz w:val="20"/>
                <w:szCs w:val="20"/>
              </w:rPr>
              <w:t xml:space="preserve"> Restaurantes en general, fondas, loncherías, hoteles y posadas </w:t>
            </w:r>
          </w:p>
        </w:tc>
        <w:tc>
          <w:tcPr>
            <w:tcW w:w="567" w:type="dxa"/>
            <w:tcBorders>
              <w:top w:val="single" w:sz="4" w:space="0" w:color="000000"/>
              <w:left w:val="nil"/>
              <w:bottom w:val="single" w:sz="4" w:space="0" w:color="000000"/>
            </w:tcBorders>
          </w:tcPr>
          <w:p w14:paraId="7C0C40C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w:t>
            </w:r>
          </w:p>
        </w:tc>
        <w:tc>
          <w:tcPr>
            <w:tcW w:w="1418" w:type="dxa"/>
            <w:tcBorders>
              <w:top w:val="nil"/>
              <w:left w:val="nil"/>
              <w:bottom w:val="single" w:sz="4" w:space="0" w:color="000000"/>
              <w:right w:val="single" w:sz="4" w:space="0" w:color="000000"/>
            </w:tcBorders>
          </w:tcPr>
          <w:p w14:paraId="7D1D10F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hAnsi="Arial"/>
                <w:sz w:val="20"/>
                <w:szCs w:val="20"/>
              </w:rPr>
              <w:t>8,000.00</w:t>
            </w:r>
          </w:p>
        </w:tc>
      </w:tr>
    </w:tbl>
    <w:p w14:paraId="0683EB33" w14:textId="77777777" w:rsidR="00591CD1" w:rsidRPr="00591CD1" w:rsidRDefault="00591CD1" w:rsidP="00591CD1">
      <w:pPr>
        <w:spacing w:after="0" w:line="360" w:lineRule="auto"/>
        <w:jc w:val="both"/>
        <w:rPr>
          <w:rFonts w:ascii="Arial" w:eastAsia="Arial" w:hAnsi="Arial"/>
          <w:sz w:val="20"/>
          <w:szCs w:val="20"/>
        </w:rPr>
      </w:pPr>
    </w:p>
    <w:p w14:paraId="0DE2BAD4"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En caso de que el establecimiento labore turno diurno y nocturno se incrementará el monto de los derechos establecidos en este artículo en un 50%. </w:t>
      </w:r>
    </w:p>
    <w:p w14:paraId="4E260C70" w14:textId="77777777" w:rsidR="00591CD1" w:rsidRPr="00591CD1" w:rsidRDefault="00591CD1" w:rsidP="00591CD1">
      <w:pPr>
        <w:spacing w:after="0" w:line="360" w:lineRule="auto"/>
        <w:jc w:val="both"/>
        <w:rPr>
          <w:rFonts w:ascii="Arial" w:eastAsia="Arial" w:hAnsi="Arial"/>
          <w:sz w:val="20"/>
          <w:szCs w:val="20"/>
        </w:rPr>
      </w:pPr>
    </w:p>
    <w:p w14:paraId="24B8121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Los establecimientos o comercios que permitan el consumo de bebidas alcohólicas en su interior sin contar con el permiso correspondiente serán sancionadas de acuerdo con la norma de la materia. </w:t>
      </w:r>
    </w:p>
    <w:p w14:paraId="449A90F6" w14:textId="77777777" w:rsidR="00591CD1" w:rsidRPr="00591CD1" w:rsidRDefault="00591CD1" w:rsidP="00591CD1">
      <w:pPr>
        <w:spacing w:after="0" w:line="360" w:lineRule="auto"/>
        <w:jc w:val="both"/>
        <w:rPr>
          <w:rFonts w:ascii="Arial" w:eastAsia="Arial" w:hAnsi="Arial"/>
          <w:sz w:val="20"/>
          <w:szCs w:val="20"/>
        </w:rPr>
      </w:pPr>
    </w:p>
    <w:p w14:paraId="78B80554"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Horario Extraordinario</w:t>
      </w:r>
    </w:p>
    <w:p w14:paraId="46B17129" w14:textId="77777777" w:rsidR="00591CD1" w:rsidRPr="00591CD1" w:rsidRDefault="00591CD1" w:rsidP="00591CD1">
      <w:pPr>
        <w:spacing w:after="0" w:line="360" w:lineRule="auto"/>
        <w:jc w:val="both"/>
        <w:rPr>
          <w:rFonts w:ascii="Arial" w:eastAsia="Arial" w:hAnsi="Arial"/>
          <w:sz w:val="20"/>
          <w:szCs w:val="20"/>
        </w:rPr>
      </w:pPr>
    </w:p>
    <w:p w14:paraId="204EFF4C" w14:textId="2B07F140"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Respecto al horario extraordinario relacionado con la venta de bebidas alcohól</w:t>
      </w:r>
      <w:r w:rsidR="00F67A87">
        <w:rPr>
          <w:rFonts w:ascii="Arial" w:eastAsia="Arial" w:hAnsi="Arial"/>
          <w:sz w:val="20"/>
          <w:szCs w:val="20"/>
        </w:rPr>
        <w:t>icas se cobrará la tarifa de 2 Unidades de Medida y A</w:t>
      </w:r>
      <w:r w:rsidRPr="00591CD1">
        <w:rPr>
          <w:rFonts w:ascii="Arial" w:eastAsia="Arial" w:hAnsi="Arial"/>
          <w:sz w:val="20"/>
          <w:szCs w:val="20"/>
        </w:rPr>
        <w:t xml:space="preserve">ctualización (UMA) por hora extraordinaria. </w:t>
      </w:r>
    </w:p>
    <w:p w14:paraId="11A4D271" w14:textId="77777777" w:rsidR="00591CD1" w:rsidRPr="00591CD1" w:rsidRDefault="00591CD1" w:rsidP="00591CD1">
      <w:pPr>
        <w:spacing w:after="0" w:line="360" w:lineRule="auto"/>
        <w:jc w:val="both"/>
        <w:rPr>
          <w:rFonts w:ascii="Arial" w:eastAsia="Arial" w:hAnsi="Arial"/>
          <w:sz w:val="20"/>
          <w:szCs w:val="20"/>
        </w:rPr>
      </w:pPr>
    </w:p>
    <w:p w14:paraId="7B29E5A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14.-</w:t>
      </w:r>
      <w:r w:rsidRPr="00591CD1">
        <w:rPr>
          <w:rFonts w:ascii="Arial" w:eastAsia="Arial" w:hAnsi="Arial"/>
          <w:sz w:val="20"/>
          <w:szCs w:val="20"/>
        </w:rPr>
        <w:t xml:space="preserve"> Por el otorgamiento de licencias por inicio de funcionamiento y de renovación anual para los establecimientos, negocios y / o empresas en general, sean estas comerciales, industriales, de servicios o cualquier otro giro, que no estén relacionadas con la venta de bebidas alcohólicas a que se refiere el segundo párrafo del Artículo 62 de la Ley de Hacienda del Municipio de Oxkutzcab, Yucatán, se cobrará la tarifa correspondiente de acuerdo con los siguientes cuadros de categorización: </w:t>
      </w:r>
    </w:p>
    <w:p w14:paraId="115B549E"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3037"/>
        <w:gridCol w:w="3036"/>
        <w:gridCol w:w="3038"/>
      </w:tblGrid>
      <w:tr w:rsidR="00591CD1" w:rsidRPr="00591CD1" w14:paraId="397F66BD" w14:textId="77777777" w:rsidTr="00591CD1">
        <w:trPr>
          <w:trHeight w:val="20"/>
        </w:trPr>
        <w:tc>
          <w:tcPr>
            <w:tcW w:w="1667" w:type="pct"/>
            <w:tcBorders>
              <w:top w:val="single" w:sz="4" w:space="0" w:color="000000"/>
              <w:left w:val="single" w:sz="4" w:space="0" w:color="000000"/>
              <w:bottom w:val="single" w:sz="4" w:space="0" w:color="000000"/>
              <w:right w:val="single" w:sz="4" w:space="0" w:color="000000"/>
            </w:tcBorders>
          </w:tcPr>
          <w:p w14:paraId="77C9E013"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Categorización de los giros</w:t>
            </w:r>
          </w:p>
        </w:tc>
        <w:tc>
          <w:tcPr>
            <w:tcW w:w="1666" w:type="pct"/>
            <w:tcBorders>
              <w:top w:val="single" w:sz="4" w:space="0" w:color="000000"/>
              <w:left w:val="nil"/>
              <w:bottom w:val="single" w:sz="4" w:space="0" w:color="000000"/>
              <w:right w:val="single" w:sz="4" w:space="0" w:color="000000"/>
            </w:tcBorders>
          </w:tcPr>
          <w:p w14:paraId="16A63F54"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inicio de funcionamiento</w:t>
            </w:r>
          </w:p>
        </w:tc>
        <w:tc>
          <w:tcPr>
            <w:tcW w:w="1666" w:type="pct"/>
            <w:tcBorders>
              <w:top w:val="single" w:sz="4" w:space="0" w:color="000000"/>
              <w:left w:val="nil"/>
              <w:bottom w:val="single" w:sz="4" w:space="0" w:color="000000"/>
              <w:right w:val="single" w:sz="4" w:space="0" w:color="000000"/>
            </w:tcBorders>
          </w:tcPr>
          <w:p w14:paraId="02D827E6"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Renovación</w:t>
            </w:r>
          </w:p>
        </w:tc>
      </w:tr>
      <w:tr w:rsidR="00591CD1" w:rsidRPr="00591CD1" w14:paraId="56735AF3" w14:textId="77777777" w:rsidTr="00591CD1">
        <w:trPr>
          <w:trHeight w:val="20"/>
        </w:trPr>
        <w:tc>
          <w:tcPr>
            <w:tcW w:w="1667" w:type="pct"/>
            <w:tcBorders>
              <w:top w:val="nil"/>
              <w:left w:val="single" w:sz="4" w:space="0" w:color="000000"/>
              <w:bottom w:val="single" w:sz="4" w:space="0" w:color="000000"/>
              <w:right w:val="single" w:sz="4" w:space="0" w:color="000000"/>
            </w:tcBorders>
          </w:tcPr>
          <w:p w14:paraId="679545BD"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Micro Establecimientos</w:t>
            </w:r>
          </w:p>
        </w:tc>
        <w:tc>
          <w:tcPr>
            <w:tcW w:w="1666" w:type="pct"/>
            <w:tcBorders>
              <w:top w:val="nil"/>
              <w:left w:val="nil"/>
              <w:bottom w:val="single" w:sz="4" w:space="0" w:color="000000"/>
              <w:right w:val="single" w:sz="4" w:space="0" w:color="000000"/>
            </w:tcBorders>
          </w:tcPr>
          <w:p w14:paraId="64A155C6"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5 UMA.</w:t>
            </w:r>
          </w:p>
        </w:tc>
        <w:tc>
          <w:tcPr>
            <w:tcW w:w="1666" w:type="pct"/>
            <w:tcBorders>
              <w:top w:val="nil"/>
              <w:left w:val="nil"/>
              <w:bottom w:val="single" w:sz="4" w:space="0" w:color="000000"/>
              <w:right w:val="single" w:sz="4" w:space="0" w:color="000000"/>
            </w:tcBorders>
          </w:tcPr>
          <w:p w14:paraId="1C647F46"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2 UMA.</w:t>
            </w:r>
          </w:p>
        </w:tc>
      </w:tr>
      <w:tr w:rsidR="00591CD1" w:rsidRPr="00591CD1" w14:paraId="7B4697C0" w14:textId="77777777" w:rsidTr="00591CD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2274F0CC" w14:textId="794A87FB"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Expendios de pan y panaderías, refr</w:t>
            </w:r>
            <w:r w:rsidR="00F67A87">
              <w:rPr>
                <w:rFonts w:ascii="Arial" w:eastAsia="Arial" w:hAnsi="Arial"/>
                <w:color w:val="000000"/>
                <w:sz w:val="20"/>
                <w:szCs w:val="20"/>
              </w:rPr>
              <w:t>esquerías, venta de helados y pa</w:t>
            </w:r>
            <w:r w:rsidRPr="00591CD1">
              <w:rPr>
                <w:rFonts w:ascii="Arial" w:eastAsia="Arial" w:hAnsi="Arial"/>
                <w:color w:val="000000"/>
                <w:sz w:val="20"/>
                <w:szCs w:val="20"/>
              </w:rPr>
              <w:t xml:space="preserve">leterías, florerías, loncherías, taquerías, cocinas económicas, talabarterías, tendejón, miscelánea, venta de bisutería, regalos y novedades, peleterías, ciber, cafeterías, taller de reparación de computadoras, peluquerías, estéticas, salones de belleza, sastrerías, venta de revistas y periódicos, taller de reparación de electrodomésticos, fruterías y verdulerías, venta de carnes frías, acuarios, billares, gimnasios, venta </w:t>
            </w:r>
            <w:r w:rsidRPr="00591CD1">
              <w:rPr>
                <w:rFonts w:ascii="Arial" w:eastAsia="Arial" w:hAnsi="Arial"/>
                <w:color w:val="000000"/>
                <w:sz w:val="20"/>
                <w:szCs w:val="20"/>
              </w:rPr>
              <w:lastRenderedPageBreak/>
              <w:t xml:space="preserve">y reparación de relojes, venta de hamburguesas y </w:t>
            </w:r>
            <w:proofErr w:type="spellStart"/>
            <w:r w:rsidRPr="00591CD1">
              <w:rPr>
                <w:rFonts w:ascii="Arial" w:eastAsia="Arial" w:hAnsi="Arial"/>
                <w:color w:val="000000"/>
                <w:sz w:val="20"/>
                <w:szCs w:val="20"/>
              </w:rPr>
              <w:t>hot-dog´s</w:t>
            </w:r>
            <w:proofErr w:type="spellEnd"/>
            <w:r w:rsidRPr="00591CD1">
              <w:rPr>
                <w:rFonts w:ascii="Arial" w:eastAsia="Arial" w:hAnsi="Arial"/>
                <w:color w:val="000000"/>
                <w:sz w:val="20"/>
                <w:szCs w:val="20"/>
              </w:rPr>
              <w:t>, venta de suplementos alimenticios, venta de plantas y/o viveros, alfarería, venta de accesorios para telefonía celula</w:t>
            </w:r>
            <w:r w:rsidR="00F67A87">
              <w:rPr>
                <w:rFonts w:ascii="Arial" w:eastAsia="Arial" w:hAnsi="Arial"/>
                <w:color w:val="000000"/>
                <w:sz w:val="20"/>
                <w:szCs w:val="20"/>
              </w:rPr>
              <w:t>r.</w:t>
            </w:r>
          </w:p>
        </w:tc>
      </w:tr>
    </w:tbl>
    <w:p w14:paraId="5E389231" w14:textId="348A30A3" w:rsidR="00C623E4" w:rsidRDefault="00C623E4"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3134"/>
        <w:gridCol w:w="3060"/>
        <w:gridCol w:w="2917"/>
      </w:tblGrid>
      <w:tr w:rsidR="00591CD1" w:rsidRPr="00591CD1" w14:paraId="3AA4C69D" w14:textId="77777777" w:rsidTr="00EE4F73">
        <w:trPr>
          <w:trHeight w:val="20"/>
        </w:trPr>
        <w:tc>
          <w:tcPr>
            <w:tcW w:w="3134" w:type="dxa"/>
            <w:tcBorders>
              <w:top w:val="single" w:sz="4" w:space="0" w:color="000000"/>
              <w:left w:val="single" w:sz="4" w:space="0" w:color="000000"/>
              <w:bottom w:val="single" w:sz="4" w:space="0" w:color="000000"/>
              <w:right w:val="single" w:sz="4" w:space="0" w:color="000000"/>
            </w:tcBorders>
          </w:tcPr>
          <w:p w14:paraId="3B4D3BF1"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Categorización de los giros</w:t>
            </w:r>
          </w:p>
        </w:tc>
        <w:tc>
          <w:tcPr>
            <w:tcW w:w="3060" w:type="dxa"/>
            <w:tcBorders>
              <w:top w:val="single" w:sz="4" w:space="0" w:color="000000"/>
              <w:left w:val="nil"/>
              <w:bottom w:val="single" w:sz="4" w:space="0" w:color="000000"/>
              <w:right w:val="single" w:sz="4" w:space="0" w:color="000000"/>
            </w:tcBorders>
          </w:tcPr>
          <w:p w14:paraId="1D0153BC"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inicio de funcionamiento</w:t>
            </w:r>
          </w:p>
        </w:tc>
        <w:tc>
          <w:tcPr>
            <w:tcW w:w="2917" w:type="dxa"/>
            <w:tcBorders>
              <w:top w:val="single" w:sz="4" w:space="0" w:color="000000"/>
              <w:left w:val="nil"/>
              <w:bottom w:val="single" w:sz="4" w:space="0" w:color="000000"/>
              <w:right w:val="single" w:sz="4" w:space="0" w:color="000000"/>
            </w:tcBorders>
          </w:tcPr>
          <w:p w14:paraId="56F61C33"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Renovación</w:t>
            </w:r>
          </w:p>
        </w:tc>
      </w:tr>
      <w:tr w:rsidR="00591CD1" w:rsidRPr="00591CD1" w14:paraId="4EEC618D" w14:textId="77777777" w:rsidTr="00EE4F73">
        <w:trPr>
          <w:trHeight w:val="20"/>
        </w:trPr>
        <w:tc>
          <w:tcPr>
            <w:tcW w:w="3134" w:type="dxa"/>
            <w:tcBorders>
              <w:top w:val="nil"/>
              <w:left w:val="single" w:sz="4" w:space="0" w:color="000000"/>
              <w:bottom w:val="single" w:sz="4" w:space="0" w:color="000000"/>
              <w:right w:val="single" w:sz="4" w:space="0" w:color="000000"/>
            </w:tcBorders>
          </w:tcPr>
          <w:p w14:paraId="5E645910"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Pequeños Establecimientos</w:t>
            </w:r>
          </w:p>
        </w:tc>
        <w:tc>
          <w:tcPr>
            <w:tcW w:w="3060" w:type="dxa"/>
            <w:tcBorders>
              <w:top w:val="nil"/>
              <w:left w:val="nil"/>
              <w:bottom w:val="single" w:sz="4" w:space="0" w:color="000000"/>
              <w:right w:val="single" w:sz="4" w:space="0" w:color="000000"/>
            </w:tcBorders>
          </w:tcPr>
          <w:p w14:paraId="4AB9A775"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10 UMA.</w:t>
            </w:r>
          </w:p>
        </w:tc>
        <w:tc>
          <w:tcPr>
            <w:tcW w:w="2917" w:type="dxa"/>
            <w:tcBorders>
              <w:top w:val="nil"/>
              <w:left w:val="nil"/>
              <w:bottom w:val="single" w:sz="4" w:space="0" w:color="000000"/>
              <w:right w:val="single" w:sz="4" w:space="0" w:color="000000"/>
            </w:tcBorders>
          </w:tcPr>
          <w:p w14:paraId="4F5A1BE1"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5 UMA.</w:t>
            </w:r>
          </w:p>
        </w:tc>
      </w:tr>
      <w:tr w:rsidR="00591CD1" w:rsidRPr="00591CD1" w14:paraId="5CB905A7" w14:textId="77777777" w:rsidTr="00EE4F73">
        <w:trPr>
          <w:trHeight w:val="20"/>
        </w:trPr>
        <w:tc>
          <w:tcPr>
            <w:tcW w:w="9111" w:type="dxa"/>
            <w:gridSpan w:val="3"/>
            <w:tcBorders>
              <w:top w:val="single" w:sz="4" w:space="0" w:color="000000"/>
              <w:left w:val="single" w:sz="4" w:space="0" w:color="000000"/>
              <w:bottom w:val="single" w:sz="4" w:space="0" w:color="000000"/>
              <w:right w:val="single" w:sz="4" w:space="0" w:color="000000"/>
            </w:tcBorders>
          </w:tcPr>
          <w:p w14:paraId="5D673DC1" w14:textId="57444E6A"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Tienda de abarrotes, carnicerías, pescaderías, marisquerías y pollerías, taller y expendios de artesanías, zapaterías, tlapalerías, ferreterías, ferro tlapalerías, venta de pinturas, papelerías, librerías y centros de copiado, video juegos, ópticas, lavanderías, talleres automotrices, mecánicos, hojalatería, eléctrico, venta de refaccionarias y accesorios, estacionamientos públicos, herrerías, tornerías, llanteras, vulcanizadoras, tienda de ropa, </w:t>
            </w:r>
            <w:proofErr w:type="spellStart"/>
            <w:r w:rsidRPr="00591CD1">
              <w:rPr>
                <w:rFonts w:ascii="Arial" w:eastAsia="Arial" w:hAnsi="Arial"/>
                <w:color w:val="000000"/>
                <w:sz w:val="20"/>
                <w:szCs w:val="20"/>
              </w:rPr>
              <w:t>rentadora</w:t>
            </w:r>
            <w:proofErr w:type="spellEnd"/>
            <w:r w:rsidRPr="00591CD1">
              <w:rPr>
                <w:rFonts w:ascii="Arial" w:eastAsia="Arial" w:hAnsi="Arial"/>
                <w:color w:val="000000"/>
                <w:sz w:val="20"/>
                <w:szCs w:val="20"/>
              </w:rPr>
              <w:t xml:space="preserve"> de ropa, </w:t>
            </w:r>
            <w:proofErr w:type="spellStart"/>
            <w:r w:rsidRPr="00591CD1">
              <w:rPr>
                <w:rFonts w:ascii="Arial" w:eastAsia="Arial" w:hAnsi="Arial"/>
                <w:color w:val="000000"/>
                <w:sz w:val="20"/>
                <w:szCs w:val="20"/>
              </w:rPr>
              <w:t>sub-agencias</w:t>
            </w:r>
            <w:proofErr w:type="spellEnd"/>
            <w:r w:rsidRPr="00591CD1">
              <w:rPr>
                <w:rFonts w:ascii="Arial" w:eastAsia="Arial" w:hAnsi="Arial"/>
                <w:color w:val="000000"/>
                <w:sz w:val="20"/>
                <w:szCs w:val="20"/>
              </w:rPr>
              <w:t xml:space="preserve"> de refrescos, venta de quipos celulares, venta de vidrios y aluminios, video clubs en general, molino-tortillería, despachos jurídicos, despachos contables, agencias de viajes, estudios de danza o baile, centros de foto-estudios y de grabaciones, filmaciones, pizzerías, baños públicos, mercerías, venta de plásticos, carpinterías, dulcerías, </w:t>
            </w:r>
            <w:proofErr w:type="spellStart"/>
            <w:r w:rsidRPr="00591CD1">
              <w:rPr>
                <w:rFonts w:ascii="Arial" w:eastAsia="Arial" w:hAnsi="Arial"/>
                <w:color w:val="000000"/>
                <w:sz w:val="20"/>
                <w:szCs w:val="20"/>
              </w:rPr>
              <w:t>rentadora</w:t>
            </w:r>
            <w:proofErr w:type="spellEnd"/>
            <w:r w:rsidRPr="00591CD1">
              <w:rPr>
                <w:rFonts w:ascii="Arial" w:eastAsia="Arial" w:hAnsi="Arial"/>
                <w:color w:val="000000"/>
                <w:sz w:val="20"/>
                <w:szCs w:val="20"/>
              </w:rPr>
              <w:t xml:space="preserve"> de mesas y sillas, centros de reparación de equipos celulares, venta de refacciones de electrónica, agencia de jugos, venta de artículos de limpieza, pastelerías, balnearios sin venta de alcohol, taller de reparación de motocicletas y bicicletas, tienda de segunda mano, tienda naturista, servicio</w:t>
            </w:r>
            <w:r w:rsidR="00F67A87">
              <w:rPr>
                <w:rFonts w:ascii="Arial" w:eastAsia="Arial" w:hAnsi="Arial"/>
                <w:color w:val="000000"/>
                <w:sz w:val="20"/>
                <w:szCs w:val="20"/>
              </w:rPr>
              <w:t>s de tatuajes.</w:t>
            </w:r>
          </w:p>
        </w:tc>
      </w:tr>
    </w:tbl>
    <w:p w14:paraId="411AD121"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3134"/>
        <w:gridCol w:w="3060"/>
        <w:gridCol w:w="2917"/>
      </w:tblGrid>
      <w:tr w:rsidR="00591CD1" w:rsidRPr="00591CD1" w14:paraId="12ED8DB3" w14:textId="77777777" w:rsidTr="00591CD1">
        <w:trPr>
          <w:trHeight w:val="20"/>
        </w:trPr>
        <w:tc>
          <w:tcPr>
            <w:tcW w:w="3134" w:type="dxa"/>
            <w:tcBorders>
              <w:top w:val="single" w:sz="4" w:space="0" w:color="000000"/>
              <w:left w:val="single" w:sz="4" w:space="0" w:color="000000"/>
              <w:bottom w:val="single" w:sz="4" w:space="0" w:color="000000"/>
              <w:right w:val="single" w:sz="4" w:space="0" w:color="000000"/>
            </w:tcBorders>
          </w:tcPr>
          <w:p w14:paraId="3CD5A353"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Categorización de los giros</w:t>
            </w:r>
          </w:p>
        </w:tc>
        <w:tc>
          <w:tcPr>
            <w:tcW w:w="3060" w:type="dxa"/>
            <w:tcBorders>
              <w:top w:val="single" w:sz="4" w:space="0" w:color="000000"/>
              <w:left w:val="nil"/>
              <w:bottom w:val="single" w:sz="4" w:space="0" w:color="000000"/>
              <w:right w:val="single" w:sz="4" w:space="0" w:color="000000"/>
            </w:tcBorders>
          </w:tcPr>
          <w:p w14:paraId="6AE773CD"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inicio de funcionamiento</w:t>
            </w:r>
          </w:p>
        </w:tc>
        <w:tc>
          <w:tcPr>
            <w:tcW w:w="2917" w:type="dxa"/>
            <w:tcBorders>
              <w:top w:val="single" w:sz="4" w:space="0" w:color="000000"/>
              <w:left w:val="nil"/>
              <w:bottom w:val="single" w:sz="4" w:space="0" w:color="000000"/>
              <w:right w:val="single" w:sz="4" w:space="0" w:color="000000"/>
            </w:tcBorders>
          </w:tcPr>
          <w:p w14:paraId="4C5278B5"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Renovación</w:t>
            </w:r>
          </w:p>
        </w:tc>
      </w:tr>
      <w:tr w:rsidR="00591CD1" w:rsidRPr="00591CD1" w14:paraId="1030949B" w14:textId="77777777" w:rsidTr="00591CD1">
        <w:trPr>
          <w:trHeight w:val="20"/>
        </w:trPr>
        <w:tc>
          <w:tcPr>
            <w:tcW w:w="3134" w:type="dxa"/>
            <w:tcBorders>
              <w:top w:val="nil"/>
              <w:left w:val="single" w:sz="4" w:space="0" w:color="000000"/>
              <w:bottom w:val="single" w:sz="4" w:space="0" w:color="000000"/>
              <w:right w:val="single" w:sz="4" w:space="0" w:color="000000"/>
            </w:tcBorders>
          </w:tcPr>
          <w:p w14:paraId="3E61CC9E"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Medianos Establecimientos</w:t>
            </w:r>
          </w:p>
        </w:tc>
        <w:tc>
          <w:tcPr>
            <w:tcW w:w="3060" w:type="dxa"/>
            <w:tcBorders>
              <w:top w:val="nil"/>
              <w:left w:val="nil"/>
              <w:bottom w:val="single" w:sz="4" w:space="0" w:color="000000"/>
              <w:right w:val="single" w:sz="4" w:space="0" w:color="000000"/>
            </w:tcBorders>
          </w:tcPr>
          <w:p w14:paraId="48F392E7"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20 UMA.</w:t>
            </w:r>
          </w:p>
        </w:tc>
        <w:tc>
          <w:tcPr>
            <w:tcW w:w="2917" w:type="dxa"/>
            <w:tcBorders>
              <w:top w:val="nil"/>
              <w:left w:val="nil"/>
              <w:bottom w:val="single" w:sz="4" w:space="0" w:color="000000"/>
              <w:right w:val="single" w:sz="4" w:space="0" w:color="000000"/>
            </w:tcBorders>
          </w:tcPr>
          <w:p w14:paraId="43578906"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10 UMA.</w:t>
            </w:r>
          </w:p>
        </w:tc>
      </w:tr>
      <w:tr w:rsidR="00591CD1" w:rsidRPr="00591CD1" w14:paraId="4F12B80F" w14:textId="77777777" w:rsidTr="00591CD1">
        <w:trPr>
          <w:trHeight w:val="20"/>
        </w:trPr>
        <w:tc>
          <w:tcPr>
            <w:tcW w:w="9111" w:type="dxa"/>
            <w:gridSpan w:val="3"/>
            <w:tcBorders>
              <w:top w:val="single" w:sz="4" w:space="0" w:color="000000"/>
              <w:left w:val="single" w:sz="4" w:space="0" w:color="000000"/>
              <w:bottom w:val="single" w:sz="4" w:space="0" w:color="000000"/>
              <w:right w:val="single" w:sz="4" w:space="0" w:color="000000"/>
            </w:tcBorders>
          </w:tcPr>
          <w:p w14:paraId="32C1C797" w14:textId="5BE63ACC"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Mini súper, mudanzas, lavadero de vehículos, cafetería restaurante, farmacias, boticas, veterinarias, agencias de refrescos, joyerías en general, ferro tlapalerías y venta de materiales eléctrico, consultorios médicos, consultorios dentales, consultorios fisioterapéuticos , dispensadores de agua, imprentas, agencias de publicidad, agropecuarias, agro veterinarias, agroquímicas, hidroagrícolas, venta de alimentos balanceados y cereales, academias de estudios complementarios, restaurantes sin venta de bebidas alcohólicas, expendios de hiel</w:t>
            </w:r>
            <w:r w:rsidR="00F67A87">
              <w:rPr>
                <w:rFonts w:ascii="Arial" w:eastAsia="Arial" w:hAnsi="Arial"/>
                <w:color w:val="000000"/>
                <w:sz w:val="20"/>
                <w:szCs w:val="20"/>
              </w:rPr>
              <w:t>o, agencia de trámite de visas.</w:t>
            </w:r>
          </w:p>
        </w:tc>
      </w:tr>
    </w:tbl>
    <w:p w14:paraId="1C2BE6E0"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3037"/>
        <w:gridCol w:w="3036"/>
        <w:gridCol w:w="3038"/>
      </w:tblGrid>
      <w:tr w:rsidR="00591CD1" w:rsidRPr="00591CD1" w14:paraId="733421E5" w14:textId="77777777" w:rsidTr="00591CD1">
        <w:trPr>
          <w:trHeight w:val="20"/>
        </w:trPr>
        <w:tc>
          <w:tcPr>
            <w:tcW w:w="1667" w:type="pct"/>
            <w:tcBorders>
              <w:top w:val="single" w:sz="4" w:space="0" w:color="000000"/>
              <w:left w:val="single" w:sz="4" w:space="0" w:color="000000"/>
              <w:bottom w:val="single" w:sz="4" w:space="0" w:color="000000"/>
              <w:right w:val="single" w:sz="4" w:space="0" w:color="000000"/>
            </w:tcBorders>
          </w:tcPr>
          <w:p w14:paraId="5B44E788"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Categorización de los giros</w:t>
            </w:r>
          </w:p>
        </w:tc>
        <w:tc>
          <w:tcPr>
            <w:tcW w:w="1666" w:type="pct"/>
            <w:tcBorders>
              <w:top w:val="single" w:sz="4" w:space="0" w:color="000000"/>
              <w:left w:val="nil"/>
              <w:bottom w:val="single" w:sz="4" w:space="0" w:color="000000"/>
              <w:right w:val="single" w:sz="4" w:space="0" w:color="000000"/>
            </w:tcBorders>
          </w:tcPr>
          <w:p w14:paraId="7D73232B"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inicio de funcionamiento</w:t>
            </w:r>
          </w:p>
        </w:tc>
        <w:tc>
          <w:tcPr>
            <w:tcW w:w="1666" w:type="pct"/>
            <w:tcBorders>
              <w:top w:val="single" w:sz="4" w:space="0" w:color="000000"/>
              <w:left w:val="nil"/>
              <w:bottom w:val="single" w:sz="4" w:space="0" w:color="000000"/>
              <w:right w:val="single" w:sz="4" w:space="0" w:color="000000"/>
            </w:tcBorders>
          </w:tcPr>
          <w:p w14:paraId="451935DC"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Renovación</w:t>
            </w:r>
          </w:p>
        </w:tc>
      </w:tr>
      <w:tr w:rsidR="00591CD1" w:rsidRPr="00591CD1" w14:paraId="5E2E056F" w14:textId="77777777" w:rsidTr="00591CD1">
        <w:trPr>
          <w:trHeight w:val="20"/>
        </w:trPr>
        <w:tc>
          <w:tcPr>
            <w:tcW w:w="1667" w:type="pct"/>
            <w:tcBorders>
              <w:top w:val="nil"/>
              <w:left w:val="single" w:sz="4" w:space="0" w:color="000000"/>
              <w:bottom w:val="single" w:sz="4" w:space="0" w:color="000000"/>
              <w:right w:val="single" w:sz="4" w:space="0" w:color="000000"/>
            </w:tcBorders>
          </w:tcPr>
          <w:p w14:paraId="32053A64"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Grandes Establecimientos</w:t>
            </w:r>
          </w:p>
        </w:tc>
        <w:tc>
          <w:tcPr>
            <w:tcW w:w="1666" w:type="pct"/>
            <w:tcBorders>
              <w:top w:val="nil"/>
              <w:left w:val="nil"/>
              <w:bottom w:val="single" w:sz="4" w:space="0" w:color="000000"/>
              <w:right w:val="single" w:sz="4" w:space="0" w:color="000000"/>
            </w:tcBorders>
          </w:tcPr>
          <w:p w14:paraId="0D9DCCE6"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50 UMA.</w:t>
            </w:r>
          </w:p>
        </w:tc>
        <w:tc>
          <w:tcPr>
            <w:tcW w:w="1666" w:type="pct"/>
            <w:tcBorders>
              <w:top w:val="nil"/>
              <w:left w:val="nil"/>
              <w:bottom w:val="single" w:sz="4" w:space="0" w:color="000000"/>
              <w:right w:val="single" w:sz="4" w:space="0" w:color="000000"/>
            </w:tcBorders>
          </w:tcPr>
          <w:p w14:paraId="79CA3A5D"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25 UMA.</w:t>
            </w:r>
          </w:p>
        </w:tc>
      </w:tr>
      <w:tr w:rsidR="00591CD1" w:rsidRPr="00591CD1" w14:paraId="7CD8CC5B" w14:textId="77777777" w:rsidTr="00591CD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269352B6"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lastRenderedPageBreak/>
              <w:t>Súper locales, centros de servicios automotriz, servicios para eventos sociales, salones de eventos sociales y salas de fiestas, bodegas de almacenamiento de cualquier producto en general, compra-venta de motocicletas y bicicletas, compra-venta de automóviles, salas de velación y servicios funerarios, fábricas, venta de materiales para construcción y maquiladoras de hasta 15 empleados, moteles, posadas y hospedajes, fábrica de hielo, laboratorios químicos y centros de estudios clínicos, centros de realización de radiografías y ultrasonidos, , loterías y pronósticos, oficinas administrativas, venta de materiales de acero y fierro, venta de telefonía y ópticas, de alcance estatal.</w:t>
            </w:r>
          </w:p>
        </w:tc>
      </w:tr>
    </w:tbl>
    <w:p w14:paraId="2424C0C3"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3037"/>
        <w:gridCol w:w="3038"/>
        <w:gridCol w:w="3036"/>
      </w:tblGrid>
      <w:tr w:rsidR="00591CD1" w:rsidRPr="00591CD1" w14:paraId="45058D0E" w14:textId="77777777" w:rsidTr="00591CD1">
        <w:trPr>
          <w:trHeight w:val="20"/>
        </w:trPr>
        <w:tc>
          <w:tcPr>
            <w:tcW w:w="1667" w:type="pct"/>
            <w:tcBorders>
              <w:top w:val="single" w:sz="4" w:space="0" w:color="000000"/>
              <w:left w:val="single" w:sz="4" w:space="0" w:color="000000"/>
              <w:bottom w:val="single" w:sz="4" w:space="0" w:color="000000"/>
              <w:right w:val="single" w:sz="4" w:space="0" w:color="000000"/>
            </w:tcBorders>
          </w:tcPr>
          <w:p w14:paraId="3103BC80"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Categorización de los giros</w:t>
            </w:r>
          </w:p>
        </w:tc>
        <w:tc>
          <w:tcPr>
            <w:tcW w:w="1667" w:type="pct"/>
            <w:tcBorders>
              <w:top w:val="single" w:sz="4" w:space="0" w:color="000000"/>
              <w:left w:val="nil"/>
              <w:bottom w:val="single" w:sz="4" w:space="0" w:color="000000"/>
              <w:right w:val="single" w:sz="4" w:space="0" w:color="000000"/>
            </w:tcBorders>
          </w:tcPr>
          <w:p w14:paraId="77635529"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inicio de funcionamiento</w:t>
            </w:r>
          </w:p>
        </w:tc>
        <w:tc>
          <w:tcPr>
            <w:tcW w:w="1667" w:type="pct"/>
            <w:tcBorders>
              <w:top w:val="single" w:sz="4" w:space="0" w:color="000000"/>
              <w:left w:val="nil"/>
              <w:bottom w:val="single" w:sz="4" w:space="0" w:color="000000"/>
              <w:right w:val="single" w:sz="4" w:space="0" w:color="000000"/>
            </w:tcBorders>
          </w:tcPr>
          <w:p w14:paraId="38C6FDDB"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Renovación</w:t>
            </w:r>
          </w:p>
        </w:tc>
      </w:tr>
      <w:tr w:rsidR="00591CD1" w:rsidRPr="00591CD1" w14:paraId="7EC5194F" w14:textId="77777777" w:rsidTr="00591CD1">
        <w:trPr>
          <w:trHeight w:val="20"/>
        </w:trPr>
        <w:tc>
          <w:tcPr>
            <w:tcW w:w="1667" w:type="pct"/>
            <w:tcBorders>
              <w:top w:val="nil"/>
              <w:left w:val="single" w:sz="4" w:space="0" w:color="000000"/>
              <w:bottom w:val="single" w:sz="4" w:space="0" w:color="000000"/>
              <w:right w:val="single" w:sz="4" w:space="0" w:color="000000"/>
            </w:tcBorders>
          </w:tcPr>
          <w:p w14:paraId="01012B68"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Empresas Comerciales, Industriales y/o de Servicios. Con o sin presencia estatal y nacional</w:t>
            </w:r>
          </w:p>
        </w:tc>
        <w:tc>
          <w:tcPr>
            <w:tcW w:w="1667" w:type="pct"/>
            <w:tcBorders>
              <w:top w:val="nil"/>
              <w:left w:val="nil"/>
              <w:bottom w:val="single" w:sz="4" w:space="0" w:color="000000"/>
              <w:right w:val="single" w:sz="4" w:space="0" w:color="000000"/>
            </w:tcBorders>
          </w:tcPr>
          <w:p w14:paraId="24EAD5AD"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100 UMA.</w:t>
            </w:r>
          </w:p>
        </w:tc>
        <w:tc>
          <w:tcPr>
            <w:tcW w:w="1667" w:type="pct"/>
            <w:tcBorders>
              <w:top w:val="nil"/>
              <w:left w:val="nil"/>
              <w:bottom w:val="single" w:sz="4" w:space="0" w:color="000000"/>
              <w:right w:val="single" w:sz="4" w:space="0" w:color="000000"/>
            </w:tcBorders>
          </w:tcPr>
          <w:p w14:paraId="60141DB9"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50 UMA.</w:t>
            </w:r>
          </w:p>
        </w:tc>
      </w:tr>
      <w:tr w:rsidR="00591CD1" w:rsidRPr="00591CD1" w14:paraId="5437C539" w14:textId="77777777" w:rsidTr="00591CD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6A68DEC9" w14:textId="7389B70B"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Hoteles, clínicas y hospitales, casas de cambio, cinemas, escuelas particulares, fábricas y maquiladoras de 16 hasta 20 empleados, mueblerías, venta de artícul</w:t>
            </w:r>
            <w:r w:rsidRPr="00591CD1">
              <w:rPr>
                <w:rFonts w:ascii="Arial" w:eastAsia="Arial" w:hAnsi="Arial"/>
                <w:b/>
                <w:color w:val="000000"/>
                <w:sz w:val="20"/>
                <w:szCs w:val="20"/>
              </w:rPr>
              <w:t>o</w:t>
            </w:r>
            <w:r w:rsidRPr="00591CD1">
              <w:rPr>
                <w:rFonts w:ascii="Arial" w:eastAsia="Arial" w:hAnsi="Arial"/>
                <w:color w:val="000000"/>
                <w:sz w:val="20"/>
                <w:szCs w:val="20"/>
              </w:rPr>
              <w:t xml:space="preserve">s para el hogar y línea blanca, venta de maquinarias agrícolas y servicios de equipos operados a gasolina (motosierras, desbrozadoras, sopladoras, </w:t>
            </w:r>
            <w:proofErr w:type="spellStart"/>
            <w:r w:rsidRPr="00591CD1">
              <w:rPr>
                <w:rFonts w:ascii="Arial" w:eastAsia="Arial" w:hAnsi="Arial"/>
                <w:color w:val="000000"/>
                <w:sz w:val="20"/>
                <w:szCs w:val="20"/>
              </w:rPr>
              <w:t>hidrolavadoras</w:t>
            </w:r>
            <w:proofErr w:type="spellEnd"/>
            <w:r w:rsidRPr="00591CD1">
              <w:rPr>
                <w:rFonts w:ascii="Arial" w:eastAsia="Arial" w:hAnsi="Arial"/>
                <w:color w:val="000000"/>
                <w:sz w:val="20"/>
                <w:szCs w:val="20"/>
              </w:rPr>
              <w:t>, fumigadoras y equipos relacionados) , compra-venta de materiales de construcción, agencias de motocicletas, venta de paneles solares, empresas de abarrotes de alcance estatal; maquiladoras, distribuidoras o empacadoras de frutas, Fáb</w:t>
            </w:r>
            <w:r w:rsidR="00F67A87">
              <w:rPr>
                <w:rFonts w:ascii="Arial" w:eastAsia="Arial" w:hAnsi="Arial"/>
                <w:color w:val="000000"/>
                <w:sz w:val="20"/>
                <w:szCs w:val="20"/>
              </w:rPr>
              <w:t>rica de  plásticos.</w:t>
            </w:r>
          </w:p>
        </w:tc>
      </w:tr>
    </w:tbl>
    <w:p w14:paraId="7A95ED60"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3035"/>
        <w:gridCol w:w="3038"/>
        <w:gridCol w:w="3038"/>
      </w:tblGrid>
      <w:tr w:rsidR="00591CD1" w:rsidRPr="00591CD1" w14:paraId="3DD7D0AA" w14:textId="77777777" w:rsidTr="00591CD1">
        <w:trPr>
          <w:trHeight w:val="20"/>
        </w:trPr>
        <w:tc>
          <w:tcPr>
            <w:tcW w:w="1666" w:type="pct"/>
            <w:tcBorders>
              <w:top w:val="single" w:sz="4" w:space="0" w:color="000000"/>
              <w:left w:val="single" w:sz="4" w:space="0" w:color="000000"/>
              <w:bottom w:val="single" w:sz="4" w:space="0" w:color="000000"/>
              <w:right w:val="single" w:sz="4" w:space="0" w:color="000000"/>
            </w:tcBorders>
          </w:tcPr>
          <w:p w14:paraId="64C07BA0"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Categorización de los giros</w:t>
            </w:r>
          </w:p>
        </w:tc>
        <w:tc>
          <w:tcPr>
            <w:tcW w:w="1667" w:type="pct"/>
            <w:tcBorders>
              <w:top w:val="single" w:sz="4" w:space="0" w:color="000000"/>
              <w:left w:val="nil"/>
              <w:bottom w:val="single" w:sz="4" w:space="0" w:color="000000"/>
              <w:right w:val="single" w:sz="4" w:space="0" w:color="000000"/>
            </w:tcBorders>
          </w:tcPr>
          <w:p w14:paraId="47539DCA"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inicio de funcionamiento</w:t>
            </w:r>
          </w:p>
        </w:tc>
        <w:tc>
          <w:tcPr>
            <w:tcW w:w="1667" w:type="pct"/>
            <w:tcBorders>
              <w:top w:val="single" w:sz="4" w:space="0" w:color="000000"/>
              <w:left w:val="nil"/>
              <w:bottom w:val="single" w:sz="4" w:space="0" w:color="000000"/>
              <w:right w:val="single" w:sz="4" w:space="0" w:color="000000"/>
            </w:tcBorders>
          </w:tcPr>
          <w:p w14:paraId="6DD9211A"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Renovación</w:t>
            </w:r>
          </w:p>
        </w:tc>
      </w:tr>
      <w:tr w:rsidR="00591CD1" w:rsidRPr="00591CD1" w14:paraId="7E0789DD" w14:textId="77777777" w:rsidTr="00591CD1">
        <w:trPr>
          <w:trHeight w:val="20"/>
        </w:trPr>
        <w:tc>
          <w:tcPr>
            <w:tcW w:w="1666" w:type="pct"/>
            <w:tcBorders>
              <w:top w:val="nil"/>
              <w:left w:val="single" w:sz="4" w:space="0" w:color="000000"/>
              <w:bottom w:val="single" w:sz="4" w:space="0" w:color="000000"/>
              <w:right w:val="single" w:sz="4" w:space="0" w:color="000000"/>
            </w:tcBorders>
          </w:tcPr>
          <w:p w14:paraId="1B6CEB18"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Empresas de Servicios Financieros Menores.</w:t>
            </w:r>
          </w:p>
        </w:tc>
        <w:tc>
          <w:tcPr>
            <w:tcW w:w="1667" w:type="pct"/>
            <w:tcBorders>
              <w:top w:val="nil"/>
              <w:left w:val="nil"/>
              <w:bottom w:val="single" w:sz="4" w:space="0" w:color="000000"/>
              <w:right w:val="single" w:sz="4" w:space="0" w:color="000000"/>
            </w:tcBorders>
          </w:tcPr>
          <w:p w14:paraId="3C83A952"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300 UMA.</w:t>
            </w:r>
          </w:p>
        </w:tc>
        <w:tc>
          <w:tcPr>
            <w:tcW w:w="1667" w:type="pct"/>
            <w:tcBorders>
              <w:top w:val="nil"/>
              <w:left w:val="nil"/>
              <w:bottom w:val="single" w:sz="4" w:space="0" w:color="000000"/>
              <w:right w:val="single" w:sz="4" w:space="0" w:color="000000"/>
            </w:tcBorders>
          </w:tcPr>
          <w:p w14:paraId="22039212"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150 UMA.</w:t>
            </w:r>
          </w:p>
        </w:tc>
      </w:tr>
      <w:tr w:rsidR="00591CD1" w:rsidRPr="00591CD1" w14:paraId="0B3F285F" w14:textId="77777777" w:rsidTr="00591CD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0240CE83"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Financieras, casas de empeño</w:t>
            </w:r>
          </w:p>
        </w:tc>
      </w:tr>
    </w:tbl>
    <w:p w14:paraId="10FC8182"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3077"/>
        <w:gridCol w:w="3087"/>
        <w:gridCol w:w="2947"/>
      </w:tblGrid>
      <w:tr w:rsidR="00591CD1" w:rsidRPr="00591CD1" w14:paraId="4485E8A3" w14:textId="77777777" w:rsidTr="00591CD1">
        <w:trPr>
          <w:trHeight w:val="20"/>
        </w:trPr>
        <w:tc>
          <w:tcPr>
            <w:tcW w:w="4411" w:type="dxa"/>
            <w:tcBorders>
              <w:top w:val="single" w:sz="4" w:space="0" w:color="000000"/>
              <w:left w:val="single" w:sz="4" w:space="0" w:color="000000"/>
              <w:bottom w:val="single" w:sz="4" w:space="0" w:color="000000"/>
              <w:right w:val="single" w:sz="4" w:space="0" w:color="000000"/>
            </w:tcBorders>
          </w:tcPr>
          <w:p w14:paraId="42011D27"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Categorización de los giros</w:t>
            </w:r>
          </w:p>
        </w:tc>
        <w:tc>
          <w:tcPr>
            <w:tcW w:w="4411" w:type="dxa"/>
            <w:tcBorders>
              <w:top w:val="single" w:sz="4" w:space="0" w:color="000000"/>
              <w:left w:val="nil"/>
              <w:bottom w:val="single" w:sz="4" w:space="0" w:color="000000"/>
              <w:right w:val="single" w:sz="4" w:space="0" w:color="000000"/>
            </w:tcBorders>
          </w:tcPr>
          <w:p w14:paraId="3FC82FF5"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inicio de funcionamiento</w:t>
            </w:r>
          </w:p>
        </w:tc>
        <w:tc>
          <w:tcPr>
            <w:tcW w:w="4411" w:type="dxa"/>
            <w:tcBorders>
              <w:top w:val="single" w:sz="4" w:space="0" w:color="000000"/>
              <w:left w:val="nil"/>
              <w:bottom w:val="single" w:sz="4" w:space="0" w:color="000000"/>
              <w:right w:val="single" w:sz="4" w:space="0" w:color="000000"/>
            </w:tcBorders>
          </w:tcPr>
          <w:p w14:paraId="7DE4906F"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Renovación</w:t>
            </w:r>
          </w:p>
        </w:tc>
      </w:tr>
      <w:tr w:rsidR="00591CD1" w:rsidRPr="00591CD1" w14:paraId="4B00E368" w14:textId="77777777" w:rsidTr="00591CD1">
        <w:trPr>
          <w:trHeight w:val="20"/>
        </w:trPr>
        <w:tc>
          <w:tcPr>
            <w:tcW w:w="4411" w:type="dxa"/>
            <w:tcBorders>
              <w:top w:val="nil"/>
              <w:left w:val="single" w:sz="4" w:space="0" w:color="000000"/>
              <w:bottom w:val="single" w:sz="4" w:space="0" w:color="000000"/>
              <w:right w:val="single" w:sz="4" w:space="0" w:color="000000"/>
            </w:tcBorders>
          </w:tcPr>
          <w:p w14:paraId="603A87DC"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Empresas Comerciales, Industriales y/o de Servicios.</w:t>
            </w:r>
          </w:p>
        </w:tc>
        <w:tc>
          <w:tcPr>
            <w:tcW w:w="4411" w:type="dxa"/>
            <w:tcBorders>
              <w:top w:val="nil"/>
              <w:left w:val="nil"/>
              <w:bottom w:val="single" w:sz="4" w:space="0" w:color="000000"/>
              <w:right w:val="single" w:sz="4" w:space="0" w:color="000000"/>
            </w:tcBorders>
          </w:tcPr>
          <w:p w14:paraId="407AEA2C"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500 UMA.</w:t>
            </w:r>
          </w:p>
        </w:tc>
        <w:tc>
          <w:tcPr>
            <w:tcW w:w="4411" w:type="dxa"/>
            <w:tcBorders>
              <w:top w:val="nil"/>
              <w:left w:val="nil"/>
              <w:bottom w:val="single" w:sz="4" w:space="0" w:color="000000"/>
              <w:right w:val="single" w:sz="4" w:space="0" w:color="000000"/>
            </w:tcBorders>
          </w:tcPr>
          <w:p w14:paraId="46767F5D"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150 UMA.</w:t>
            </w:r>
          </w:p>
        </w:tc>
      </w:tr>
      <w:tr w:rsidR="00591CD1" w:rsidRPr="00591CD1" w14:paraId="17CB95F3" w14:textId="77777777" w:rsidTr="00591CD1">
        <w:trPr>
          <w:trHeight w:val="20"/>
        </w:trPr>
        <w:tc>
          <w:tcPr>
            <w:tcW w:w="4411" w:type="dxa"/>
            <w:gridSpan w:val="3"/>
            <w:tcBorders>
              <w:top w:val="single" w:sz="4" w:space="0" w:color="000000"/>
              <w:left w:val="single" w:sz="4" w:space="0" w:color="000000"/>
              <w:bottom w:val="single" w:sz="4" w:space="0" w:color="000000"/>
              <w:right w:val="single" w:sz="4" w:space="0" w:color="000000"/>
            </w:tcBorders>
          </w:tcPr>
          <w:p w14:paraId="7C20F7B3"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lastRenderedPageBreak/>
              <w:t>Bancos, gasolineras, fábricas o bancos de blocks e insumos para construcción, gaseras, agencias de automóviles nuevos, fábricas y maquiladoras de 21 hasta 50 empleados.</w:t>
            </w:r>
          </w:p>
        </w:tc>
      </w:tr>
    </w:tbl>
    <w:p w14:paraId="784451EE"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3078"/>
        <w:gridCol w:w="3087"/>
        <w:gridCol w:w="2946"/>
      </w:tblGrid>
      <w:tr w:rsidR="00591CD1" w:rsidRPr="00591CD1" w14:paraId="13524362" w14:textId="77777777" w:rsidTr="00591CD1">
        <w:trPr>
          <w:trHeight w:val="20"/>
        </w:trPr>
        <w:tc>
          <w:tcPr>
            <w:tcW w:w="1689" w:type="pct"/>
            <w:tcBorders>
              <w:top w:val="single" w:sz="4" w:space="0" w:color="000000"/>
              <w:left w:val="single" w:sz="4" w:space="0" w:color="000000"/>
              <w:bottom w:val="single" w:sz="4" w:space="0" w:color="auto"/>
              <w:right w:val="single" w:sz="4" w:space="0" w:color="000000"/>
            </w:tcBorders>
          </w:tcPr>
          <w:p w14:paraId="700822AD"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Categorización de los giros</w:t>
            </w:r>
          </w:p>
        </w:tc>
        <w:tc>
          <w:tcPr>
            <w:tcW w:w="1694" w:type="pct"/>
            <w:tcBorders>
              <w:top w:val="single" w:sz="4" w:space="0" w:color="000000"/>
              <w:left w:val="nil"/>
              <w:bottom w:val="single" w:sz="4" w:space="0" w:color="auto"/>
              <w:right w:val="single" w:sz="4" w:space="0" w:color="000000"/>
            </w:tcBorders>
          </w:tcPr>
          <w:p w14:paraId="03273393"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inicio de funcionamiento</w:t>
            </w:r>
          </w:p>
        </w:tc>
        <w:tc>
          <w:tcPr>
            <w:tcW w:w="1617" w:type="pct"/>
            <w:tcBorders>
              <w:top w:val="single" w:sz="4" w:space="0" w:color="000000"/>
              <w:left w:val="nil"/>
              <w:bottom w:val="single" w:sz="4" w:space="0" w:color="auto"/>
              <w:right w:val="single" w:sz="4" w:space="0" w:color="000000"/>
            </w:tcBorders>
          </w:tcPr>
          <w:p w14:paraId="11F23119"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Derecho de Renovación</w:t>
            </w:r>
          </w:p>
        </w:tc>
      </w:tr>
      <w:tr w:rsidR="00591CD1" w:rsidRPr="00591CD1" w14:paraId="65FBD1A9" w14:textId="77777777" w:rsidTr="00591CD1">
        <w:trPr>
          <w:trHeight w:val="20"/>
        </w:trPr>
        <w:tc>
          <w:tcPr>
            <w:tcW w:w="1689" w:type="pct"/>
            <w:tcBorders>
              <w:top w:val="single" w:sz="4" w:space="0" w:color="auto"/>
              <w:left w:val="single" w:sz="4" w:space="0" w:color="000000"/>
              <w:bottom w:val="single" w:sz="4" w:space="0" w:color="000000"/>
              <w:right w:val="single" w:sz="4" w:space="0" w:color="000000"/>
            </w:tcBorders>
          </w:tcPr>
          <w:p w14:paraId="55EFD307"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Grandes Empresas Comerciales, Industriales y/o de Servicios.</w:t>
            </w:r>
          </w:p>
        </w:tc>
        <w:tc>
          <w:tcPr>
            <w:tcW w:w="1694" w:type="pct"/>
            <w:tcBorders>
              <w:top w:val="single" w:sz="4" w:space="0" w:color="auto"/>
              <w:left w:val="nil"/>
              <w:bottom w:val="single" w:sz="4" w:space="0" w:color="000000"/>
              <w:right w:val="single" w:sz="4" w:space="0" w:color="000000"/>
            </w:tcBorders>
          </w:tcPr>
          <w:p w14:paraId="6C7F97DF"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1,000 UMA.</w:t>
            </w:r>
          </w:p>
        </w:tc>
        <w:tc>
          <w:tcPr>
            <w:tcW w:w="1617" w:type="pct"/>
            <w:tcBorders>
              <w:top w:val="single" w:sz="4" w:space="0" w:color="auto"/>
              <w:left w:val="nil"/>
              <w:bottom w:val="single" w:sz="4" w:space="0" w:color="000000"/>
              <w:right w:val="single" w:sz="4" w:space="0" w:color="000000"/>
            </w:tcBorders>
          </w:tcPr>
          <w:p w14:paraId="75F2282A"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300 UMA.</w:t>
            </w:r>
          </w:p>
        </w:tc>
      </w:tr>
      <w:tr w:rsidR="00591CD1" w:rsidRPr="00591CD1" w14:paraId="101EA505" w14:textId="77777777" w:rsidTr="00591CD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08A72AB9" w14:textId="5969898F" w:rsidR="00591CD1" w:rsidRPr="00591CD1" w:rsidRDefault="00591CD1" w:rsidP="00F67A87">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Súper mercado y/o tienda departamental, fábricas y maquiladoras industriales</w:t>
            </w:r>
            <w:r w:rsidR="00A7199C">
              <w:rPr>
                <w:rFonts w:ascii="Arial" w:eastAsia="Arial" w:hAnsi="Arial"/>
                <w:color w:val="000000"/>
                <w:sz w:val="20"/>
                <w:szCs w:val="20"/>
              </w:rPr>
              <w:t>, Sistemas de Comunicación por Cable.</w:t>
            </w:r>
            <w:r w:rsidRPr="00591CD1">
              <w:rPr>
                <w:rFonts w:ascii="Arial" w:eastAsia="Arial" w:hAnsi="Arial"/>
                <w:color w:val="000000"/>
                <w:sz w:val="20"/>
                <w:szCs w:val="20"/>
              </w:rPr>
              <w:t xml:space="preserve"> </w:t>
            </w:r>
          </w:p>
        </w:tc>
      </w:tr>
    </w:tbl>
    <w:p w14:paraId="02AD71EF" w14:textId="77777777" w:rsidR="00591CD1" w:rsidRPr="00591CD1" w:rsidRDefault="00591CD1" w:rsidP="00591CD1">
      <w:pPr>
        <w:tabs>
          <w:tab w:val="left" w:pos="3120"/>
        </w:tabs>
        <w:spacing w:after="0" w:line="360" w:lineRule="auto"/>
        <w:jc w:val="both"/>
        <w:rPr>
          <w:rFonts w:ascii="Arial" w:eastAsia="Arial" w:hAnsi="Arial"/>
          <w:sz w:val="20"/>
          <w:szCs w:val="20"/>
        </w:rPr>
      </w:pPr>
    </w:p>
    <w:p w14:paraId="52F88B61" w14:textId="2C8ADFC0"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Cuando se pague el derecho de renovación anual señalado en este artículo, durante los meses de enero</w:t>
      </w:r>
      <w:r w:rsidR="00475D84">
        <w:rPr>
          <w:rFonts w:ascii="Arial" w:eastAsia="Arial" w:hAnsi="Arial"/>
          <w:sz w:val="20"/>
          <w:szCs w:val="20"/>
        </w:rPr>
        <w:t xml:space="preserve">, </w:t>
      </w:r>
      <w:r w:rsidRPr="00591CD1">
        <w:rPr>
          <w:rFonts w:ascii="Arial" w:eastAsia="Arial" w:hAnsi="Arial"/>
          <w:sz w:val="20"/>
          <w:szCs w:val="20"/>
        </w:rPr>
        <w:t xml:space="preserve">febrero </w:t>
      </w:r>
      <w:r w:rsidR="00475D84">
        <w:rPr>
          <w:rFonts w:ascii="Arial" w:eastAsia="Arial" w:hAnsi="Arial"/>
          <w:sz w:val="20"/>
          <w:szCs w:val="20"/>
        </w:rPr>
        <w:t xml:space="preserve">y marzo, </w:t>
      </w:r>
      <w:r w:rsidRPr="00591CD1">
        <w:rPr>
          <w:rFonts w:ascii="Arial" w:eastAsia="Arial" w:hAnsi="Arial"/>
          <w:sz w:val="20"/>
          <w:szCs w:val="20"/>
        </w:rPr>
        <w:t>se le aplicará un descuento del 30%</w:t>
      </w:r>
      <w:r w:rsidR="00475D84">
        <w:rPr>
          <w:rFonts w:ascii="Arial" w:eastAsia="Arial" w:hAnsi="Arial"/>
          <w:sz w:val="20"/>
          <w:szCs w:val="20"/>
        </w:rPr>
        <w:t>,</w:t>
      </w:r>
      <w:r w:rsidRPr="00591CD1">
        <w:rPr>
          <w:rFonts w:ascii="Arial" w:eastAsia="Arial" w:hAnsi="Arial"/>
          <w:sz w:val="20"/>
          <w:szCs w:val="20"/>
        </w:rPr>
        <w:t xml:space="preserve"> 20% y 10% de su monto, respectivamente, excepto tratándose de cadenas empresariales de presencia estatal y nacional.</w:t>
      </w:r>
    </w:p>
    <w:p w14:paraId="2407F2DE" w14:textId="77777777" w:rsidR="00591CD1" w:rsidRPr="00591CD1" w:rsidRDefault="00591CD1" w:rsidP="00591CD1">
      <w:pPr>
        <w:spacing w:after="0" w:line="360" w:lineRule="auto"/>
        <w:jc w:val="both"/>
        <w:rPr>
          <w:rFonts w:ascii="Arial" w:eastAsia="Arial" w:hAnsi="Arial"/>
          <w:sz w:val="20"/>
          <w:szCs w:val="20"/>
        </w:rPr>
      </w:pPr>
    </w:p>
    <w:p w14:paraId="5FFCE4F8" w14:textId="6430E4E4" w:rsidR="00591CD1" w:rsidRPr="007D5EA7"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 15.-</w:t>
      </w:r>
      <w:r w:rsidRPr="00591CD1">
        <w:rPr>
          <w:rFonts w:ascii="Arial" w:eastAsia="Arial" w:hAnsi="Arial"/>
          <w:sz w:val="20"/>
          <w:szCs w:val="20"/>
        </w:rPr>
        <w:t xml:space="preserve"> A los permisos eventuales para el funcionamiento de giros relacionados con la venta de </w:t>
      </w:r>
      <w:r w:rsidRPr="007D5EA7">
        <w:rPr>
          <w:rFonts w:ascii="Arial" w:eastAsia="Arial" w:hAnsi="Arial"/>
          <w:sz w:val="20"/>
          <w:szCs w:val="20"/>
        </w:rPr>
        <w:t>cerveza</w:t>
      </w:r>
      <w:r w:rsidR="00DA292A" w:rsidRPr="007D5EA7">
        <w:rPr>
          <w:rFonts w:ascii="Arial" w:eastAsia="Arial" w:hAnsi="Arial"/>
          <w:sz w:val="20"/>
          <w:szCs w:val="20"/>
        </w:rPr>
        <w:t xml:space="preserve"> y licor</w:t>
      </w:r>
      <w:r w:rsidRPr="007D5EA7">
        <w:rPr>
          <w:rFonts w:ascii="Arial" w:eastAsia="Arial" w:hAnsi="Arial"/>
          <w:sz w:val="20"/>
          <w:szCs w:val="20"/>
        </w:rPr>
        <w:t>, se les aplicará una tarifa de 30 UMAS por día, y la venta de tiendas departamentales de vinos en periodo de diciembre 90 UMAS por establecimiento.</w:t>
      </w:r>
    </w:p>
    <w:p w14:paraId="6A0E1B91" w14:textId="67F94CD5" w:rsidR="00D65FF0" w:rsidRDefault="00D65FF0" w:rsidP="00591CD1">
      <w:pPr>
        <w:spacing w:after="0" w:line="360" w:lineRule="auto"/>
        <w:jc w:val="both"/>
        <w:rPr>
          <w:rFonts w:ascii="Arial" w:eastAsia="Arial" w:hAnsi="Arial"/>
          <w:sz w:val="20"/>
          <w:szCs w:val="20"/>
        </w:rPr>
      </w:pPr>
      <w:r w:rsidRPr="007D5EA7">
        <w:rPr>
          <w:rFonts w:ascii="Arial" w:eastAsia="Arial" w:hAnsi="Arial"/>
          <w:sz w:val="20"/>
          <w:szCs w:val="20"/>
        </w:rPr>
        <w:t>A los permisos eventuales para el funcionamiento de giros relacionados con la venta de alimentos, se les aplicará una tarifa de 1</w:t>
      </w:r>
      <w:r w:rsidR="004D479F" w:rsidRPr="007D5EA7">
        <w:rPr>
          <w:rFonts w:ascii="Arial" w:eastAsia="Arial" w:hAnsi="Arial"/>
          <w:sz w:val="20"/>
          <w:szCs w:val="20"/>
        </w:rPr>
        <w:t>2</w:t>
      </w:r>
      <w:r w:rsidRPr="007D5EA7">
        <w:rPr>
          <w:rFonts w:ascii="Arial" w:eastAsia="Arial" w:hAnsi="Arial"/>
          <w:sz w:val="20"/>
          <w:szCs w:val="20"/>
        </w:rPr>
        <w:t xml:space="preserve"> UMAS por día, y </w:t>
      </w:r>
      <w:r w:rsidR="004D479F" w:rsidRPr="007D5EA7">
        <w:rPr>
          <w:rFonts w:ascii="Arial" w:eastAsia="Arial" w:hAnsi="Arial"/>
          <w:sz w:val="20"/>
          <w:szCs w:val="20"/>
        </w:rPr>
        <w:t xml:space="preserve">para </w:t>
      </w:r>
      <w:r w:rsidRPr="007D5EA7">
        <w:rPr>
          <w:rFonts w:ascii="Arial" w:eastAsia="Arial" w:hAnsi="Arial"/>
          <w:sz w:val="20"/>
          <w:szCs w:val="20"/>
        </w:rPr>
        <w:t xml:space="preserve">la venta de artículos </w:t>
      </w:r>
      <w:r w:rsidR="004D479F" w:rsidRPr="007D5EA7">
        <w:rPr>
          <w:rFonts w:ascii="Arial" w:eastAsia="Arial" w:hAnsi="Arial"/>
          <w:sz w:val="20"/>
          <w:szCs w:val="20"/>
        </w:rPr>
        <w:t xml:space="preserve">distintos a los ya señalados en este artículo, </w:t>
      </w:r>
      <w:r w:rsidR="00667C87">
        <w:rPr>
          <w:rFonts w:ascii="Arial" w:eastAsia="Arial" w:hAnsi="Arial"/>
          <w:sz w:val="20"/>
          <w:szCs w:val="20"/>
        </w:rPr>
        <w:t>la</w:t>
      </w:r>
      <w:r w:rsidRPr="007D5EA7">
        <w:rPr>
          <w:rFonts w:ascii="Arial" w:eastAsia="Arial" w:hAnsi="Arial"/>
          <w:sz w:val="20"/>
          <w:szCs w:val="20"/>
        </w:rPr>
        <w:t xml:space="preserve"> tarifa</w:t>
      </w:r>
      <w:r w:rsidR="00667C87">
        <w:rPr>
          <w:rFonts w:ascii="Arial" w:eastAsia="Arial" w:hAnsi="Arial"/>
          <w:sz w:val="20"/>
          <w:szCs w:val="20"/>
        </w:rPr>
        <w:t xml:space="preserve"> será</w:t>
      </w:r>
      <w:r w:rsidRPr="007D5EA7">
        <w:rPr>
          <w:rFonts w:ascii="Arial" w:eastAsia="Arial" w:hAnsi="Arial"/>
          <w:sz w:val="20"/>
          <w:szCs w:val="20"/>
        </w:rPr>
        <w:t xml:space="preserve"> de </w:t>
      </w:r>
      <w:r w:rsidR="003F6FB3" w:rsidRPr="007D5EA7">
        <w:rPr>
          <w:rFonts w:ascii="Arial" w:eastAsia="Arial" w:hAnsi="Arial"/>
          <w:sz w:val="20"/>
          <w:szCs w:val="20"/>
        </w:rPr>
        <w:t>10</w:t>
      </w:r>
      <w:r w:rsidRPr="007D5EA7">
        <w:rPr>
          <w:rFonts w:ascii="Arial" w:eastAsia="Arial" w:hAnsi="Arial"/>
          <w:sz w:val="20"/>
          <w:szCs w:val="20"/>
        </w:rPr>
        <w:t xml:space="preserve"> UMAS por día.</w:t>
      </w:r>
    </w:p>
    <w:p w14:paraId="6E33A5EF" w14:textId="77777777" w:rsidR="00D65FF0" w:rsidRPr="00591CD1" w:rsidRDefault="00D65FF0" w:rsidP="00591CD1">
      <w:pPr>
        <w:spacing w:after="0" w:line="360" w:lineRule="auto"/>
        <w:jc w:val="both"/>
        <w:rPr>
          <w:rFonts w:ascii="Arial" w:eastAsia="Arial" w:hAnsi="Arial"/>
          <w:sz w:val="20"/>
          <w:szCs w:val="20"/>
        </w:rPr>
      </w:pPr>
    </w:p>
    <w:p w14:paraId="03E8F263" w14:textId="77777777" w:rsidR="00591CD1" w:rsidRPr="00591CD1" w:rsidRDefault="00591CD1" w:rsidP="00591CD1">
      <w:pPr>
        <w:spacing w:after="0" w:line="360" w:lineRule="auto"/>
        <w:jc w:val="both"/>
        <w:rPr>
          <w:rFonts w:ascii="Arial" w:eastAsia="Arial" w:hAnsi="Arial"/>
          <w:sz w:val="20"/>
          <w:szCs w:val="20"/>
        </w:rPr>
      </w:pPr>
    </w:p>
    <w:p w14:paraId="1AA76FD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 16.-</w:t>
      </w:r>
      <w:r w:rsidRPr="00591CD1">
        <w:rPr>
          <w:rFonts w:ascii="Arial" w:eastAsia="Arial" w:hAnsi="Arial"/>
          <w:sz w:val="20"/>
          <w:szCs w:val="20"/>
        </w:rPr>
        <w:t xml:space="preserve"> Por el otorgamiento de los permisos para luz y sonido, bailes populares con grupos locales se causarán y pagarán derechos de 50 UMAS por día. </w:t>
      </w:r>
    </w:p>
    <w:p w14:paraId="247A8DEF" w14:textId="77777777" w:rsidR="00591CD1" w:rsidRPr="00591CD1" w:rsidRDefault="00591CD1" w:rsidP="00591CD1">
      <w:pPr>
        <w:spacing w:after="0" w:line="360" w:lineRule="auto"/>
        <w:jc w:val="both"/>
        <w:rPr>
          <w:rFonts w:ascii="Arial" w:eastAsia="Arial" w:hAnsi="Arial"/>
          <w:sz w:val="20"/>
          <w:szCs w:val="20"/>
        </w:rPr>
      </w:pPr>
    </w:p>
    <w:p w14:paraId="0CA3C2D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 17.-</w:t>
      </w:r>
      <w:r w:rsidRPr="00591CD1">
        <w:rPr>
          <w:rFonts w:ascii="Arial" w:eastAsia="Arial" w:hAnsi="Arial"/>
          <w:sz w:val="20"/>
          <w:szCs w:val="20"/>
        </w:rPr>
        <w:t xml:space="preserve"> Por el otorgamiento de los permisos para cosos taurinos, se causarán y pagarán derecho por cada uno de los </w:t>
      </w:r>
      <w:proofErr w:type="spellStart"/>
      <w:r w:rsidRPr="00591CD1">
        <w:rPr>
          <w:rFonts w:ascii="Arial" w:eastAsia="Arial" w:hAnsi="Arial"/>
          <w:sz w:val="20"/>
          <w:szCs w:val="20"/>
        </w:rPr>
        <w:t>palqueros</w:t>
      </w:r>
      <w:proofErr w:type="spellEnd"/>
      <w:r w:rsidRPr="00591CD1">
        <w:rPr>
          <w:rFonts w:ascii="Arial" w:eastAsia="Arial" w:hAnsi="Arial"/>
          <w:sz w:val="20"/>
          <w:szCs w:val="20"/>
        </w:rPr>
        <w:t xml:space="preserve"> de 0.50 UMAS. </w:t>
      </w:r>
    </w:p>
    <w:p w14:paraId="0176BB14" w14:textId="77777777" w:rsidR="00591CD1" w:rsidRPr="00591CD1" w:rsidRDefault="00591CD1" w:rsidP="00591CD1">
      <w:pPr>
        <w:spacing w:after="0" w:line="360" w:lineRule="auto"/>
        <w:jc w:val="center"/>
        <w:rPr>
          <w:rFonts w:ascii="Arial" w:eastAsia="Arial" w:hAnsi="Arial"/>
          <w:b/>
          <w:sz w:val="20"/>
          <w:szCs w:val="20"/>
        </w:rPr>
      </w:pPr>
    </w:p>
    <w:p w14:paraId="42F3A33D"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Segunda</w:t>
      </w:r>
    </w:p>
    <w:p w14:paraId="17CA451D"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Servicios en Materia de Desarrollo Urbano</w:t>
      </w:r>
    </w:p>
    <w:p w14:paraId="45CA2255" w14:textId="77777777" w:rsidR="00591CD1" w:rsidRPr="00591CD1" w:rsidRDefault="00591CD1" w:rsidP="00591CD1">
      <w:pPr>
        <w:spacing w:after="0" w:line="360" w:lineRule="auto"/>
        <w:jc w:val="both"/>
        <w:rPr>
          <w:rFonts w:ascii="Arial" w:eastAsia="Arial" w:hAnsi="Arial"/>
          <w:sz w:val="20"/>
          <w:szCs w:val="20"/>
        </w:rPr>
      </w:pPr>
    </w:p>
    <w:p w14:paraId="7693E494"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lastRenderedPageBreak/>
        <w:t>Artículo</w:t>
      </w:r>
      <w:r w:rsidRPr="00591CD1">
        <w:rPr>
          <w:rFonts w:ascii="Arial" w:eastAsia="Arial" w:hAnsi="Arial"/>
          <w:sz w:val="20"/>
          <w:szCs w:val="20"/>
        </w:rPr>
        <w:t xml:space="preserve"> </w:t>
      </w:r>
      <w:r w:rsidRPr="00591CD1">
        <w:rPr>
          <w:rFonts w:ascii="Arial" w:eastAsia="Arial" w:hAnsi="Arial"/>
          <w:b/>
          <w:sz w:val="20"/>
          <w:szCs w:val="20"/>
        </w:rPr>
        <w:t>18.-</w:t>
      </w:r>
      <w:r w:rsidRPr="00591CD1">
        <w:rPr>
          <w:rFonts w:ascii="Arial" w:eastAsia="Arial" w:hAnsi="Arial"/>
          <w:sz w:val="20"/>
          <w:szCs w:val="20"/>
        </w:rPr>
        <w:t xml:space="preserve"> Por el otorgamiento de los permisos en materia de desarrollo urbano se pagarán derechos de acuerdo con las siguientes tarifas: </w:t>
      </w:r>
    </w:p>
    <w:p w14:paraId="22B4E978" w14:textId="77777777" w:rsidR="00591CD1" w:rsidRPr="00591CD1" w:rsidRDefault="00591CD1" w:rsidP="00591CD1">
      <w:pPr>
        <w:spacing w:after="0" w:line="360" w:lineRule="auto"/>
        <w:jc w:val="both"/>
        <w:rPr>
          <w:rFonts w:ascii="Arial" w:eastAsia="Arial" w:hAnsi="Arial"/>
          <w:sz w:val="20"/>
          <w:szCs w:val="20"/>
        </w:rPr>
      </w:pPr>
    </w:p>
    <w:p w14:paraId="116D630F" w14:textId="6418849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Para el otorgamiento de las licencias o permisos a que hace ref</w:t>
      </w:r>
      <w:r w:rsidR="00527E1E">
        <w:rPr>
          <w:rFonts w:ascii="Arial" w:eastAsia="Arial" w:hAnsi="Arial"/>
          <w:sz w:val="20"/>
          <w:szCs w:val="20"/>
        </w:rPr>
        <w:t>erencia la Ley de Hacienda del M</w:t>
      </w:r>
      <w:r w:rsidRPr="00591CD1">
        <w:rPr>
          <w:rFonts w:ascii="Arial" w:eastAsia="Arial" w:hAnsi="Arial"/>
          <w:sz w:val="20"/>
          <w:szCs w:val="20"/>
        </w:rPr>
        <w:t>unicipio de Oxkutzcab, Yucatán, se causarán y pagarán derechos de conformidad con las tarifas establecidas en los siguientes artículos:</w:t>
      </w:r>
    </w:p>
    <w:p w14:paraId="665B5738" w14:textId="77777777" w:rsidR="002E53DB" w:rsidRPr="00591CD1" w:rsidRDefault="002E53DB" w:rsidP="00591CD1">
      <w:pPr>
        <w:spacing w:after="0" w:line="360" w:lineRule="auto"/>
        <w:jc w:val="both"/>
        <w:rPr>
          <w:rFonts w:ascii="Arial" w:eastAsia="Arial" w:hAnsi="Arial"/>
          <w:sz w:val="20"/>
          <w:szCs w:val="20"/>
        </w:rPr>
      </w:pPr>
    </w:p>
    <w:p w14:paraId="762D9323"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Las bases para el cobro de los derechos serán:</w:t>
      </w:r>
    </w:p>
    <w:p w14:paraId="4D729881" w14:textId="77777777" w:rsidR="00591CD1" w:rsidRPr="00591CD1" w:rsidRDefault="00591CD1" w:rsidP="00591CD1">
      <w:pPr>
        <w:spacing w:after="0" w:line="360" w:lineRule="auto"/>
        <w:jc w:val="both"/>
        <w:rPr>
          <w:rFonts w:ascii="Arial" w:eastAsia="Arial" w:hAnsi="Arial"/>
          <w:sz w:val="20"/>
          <w:szCs w:val="20"/>
        </w:rPr>
      </w:pPr>
    </w:p>
    <w:p w14:paraId="40517131" w14:textId="77777777" w:rsidR="00591CD1" w:rsidRPr="00591CD1" w:rsidRDefault="00591CD1" w:rsidP="00591CD1">
      <w:pPr>
        <w:numPr>
          <w:ilvl w:val="0"/>
          <w:numId w:val="12"/>
        </w:numPr>
        <w:tabs>
          <w:tab w:val="left" w:pos="426"/>
        </w:tabs>
        <w:spacing w:after="0" w:line="360" w:lineRule="auto"/>
        <w:ind w:left="0" w:firstLine="0"/>
        <w:jc w:val="both"/>
        <w:rPr>
          <w:rFonts w:ascii="Arial" w:eastAsia="Arial" w:hAnsi="Arial"/>
          <w:sz w:val="20"/>
          <w:szCs w:val="20"/>
        </w:rPr>
      </w:pPr>
      <w:r w:rsidRPr="00591CD1">
        <w:rPr>
          <w:rFonts w:ascii="Arial" w:eastAsia="Arial" w:hAnsi="Arial"/>
          <w:sz w:val="20"/>
          <w:szCs w:val="20"/>
        </w:rPr>
        <w:t>Número de metros lineales (ML).</w:t>
      </w:r>
    </w:p>
    <w:p w14:paraId="0F7046F6" w14:textId="77777777" w:rsidR="00591CD1" w:rsidRPr="00591CD1" w:rsidRDefault="00591CD1" w:rsidP="00591CD1">
      <w:pPr>
        <w:numPr>
          <w:ilvl w:val="0"/>
          <w:numId w:val="12"/>
        </w:numPr>
        <w:tabs>
          <w:tab w:val="left" w:pos="426"/>
        </w:tabs>
        <w:spacing w:after="0" w:line="360" w:lineRule="auto"/>
        <w:ind w:left="0" w:firstLine="0"/>
        <w:jc w:val="both"/>
        <w:rPr>
          <w:rFonts w:ascii="Arial" w:eastAsia="Arial" w:hAnsi="Arial"/>
          <w:sz w:val="20"/>
          <w:szCs w:val="20"/>
        </w:rPr>
      </w:pPr>
      <w:r w:rsidRPr="00591CD1">
        <w:rPr>
          <w:rFonts w:ascii="Arial" w:eastAsia="Arial" w:hAnsi="Arial"/>
          <w:sz w:val="20"/>
          <w:szCs w:val="20"/>
        </w:rPr>
        <w:t>Número de metros cuadrados (M</w:t>
      </w:r>
      <w:r w:rsidRPr="00591CD1">
        <w:rPr>
          <w:rFonts w:ascii="Arial" w:eastAsia="Arial" w:hAnsi="Arial"/>
          <w:sz w:val="20"/>
          <w:szCs w:val="20"/>
          <w:vertAlign w:val="superscript"/>
        </w:rPr>
        <w:t>2</w:t>
      </w:r>
      <w:r w:rsidRPr="00591CD1">
        <w:rPr>
          <w:rFonts w:ascii="Arial" w:eastAsia="Arial" w:hAnsi="Arial"/>
          <w:sz w:val="20"/>
          <w:szCs w:val="20"/>
        </w:rPr>
        <w:t>).</w:t>
      </w:r>
    </w:p>
    <w:p w14:paraId="615EFCE5" w14:textId="77777777" w:rsidR="00591CD1" w:rsidRPr="00591CD1" w:rsidRDefault="00591CD1" w:rsidP="00591CD1">
      <w:pPr>
        <w:numPr>
          <w:ilvl w:val="0"/>
          <w:numId w:val="12"/>
        </w:numPr>
        <w:tabs>
          <w:tab w:val="left" w:pos="426"/>
        </w:tabs>
        <w:spacing w:after="0" w:line="360" w:lineRule="auto"/>
        <w:ind w:left="0" w:firstLine="0"/>
        <w:jc w:val="both"/>
        <w:rPr>
          <w:rFonts w:ascii="Arial" w:eastAsia="Arial" w:hAnsi="Arial"/>
          <w:sz w:val="20"/>
          <w:szCs w:val="20"/>
        </w:rPr>
      </w:pPr>
      <w:r w:rsidRPr="00591CD1">
        <w:rPr>
          <w:rFonts w:ascii="Arial" w:eastAsia="Arial" w:hAnsi="Arial"/>
          <w:sz w:val="20"/>
          <w:szCs w:val="20"/>
        </w:rPr>
        <w:t>Número de metros cúbicos (M</w:t>
      </w:r>
      <w:r w:rsidRPr="00591CD1">
        <w:rPr>
          <w:rFonts w:ascii="Arial" w:eastAsia="Arial" w:hAnsi="Arial"/>
          <w:sz w:val="20"/>
          <w:szCs w:val="20"/>
          <w:vertAlign w:val="superscript"/>
        </w:rPr>
        <w:t>3</w:t>
      </w:r>
      <w:r w:rsidRPr="00591CD1">
        <w:rPr>
          <w:rFonts w:ascii="Arial" w:eastAsia="Arial" w:hAnsi="Arial"/>
          <w:sz w:val="20"/>
          <w:szCs w:val="20"/>
        </w:rPr>
        <w:t>).</w:t>
      </w:r>
    </w:p>
    <w:p w14:paraId="1418B982" w14:textId="77777777" w:rsidR="00591CD1" w:rsidRPr="00591CD1" w:rsidRDefault="00591CD1" w:rsidP="00591CD1">
      <w:pPr>
        <w:numPr>
          <w:ilvl w:val="0"/>
          <w:numId w:val="12"/>
        </w:numPr>
        <w:tabs>
          <w:tab w:val="left" w:pos="426"/>
        </w:tabs>
        <w:spacing w:after="0" w:line="360" w:lineRule="auto"/>
        <w:ind w:left="0" w:firstLine="0"/>
        <w:jc w:val="both"/>
        <w:rPr>
          <w:rFonts w:ascii="Arial" w:eastAsia="Arial" w:hAnsi="Arial"/>
          <w:sz w:val="20"/>
          <w:szCs w:val="20"/>
        </w:rPr>
      </w:pPr>
      <w:r w:rsidRPr="00591CD1">
        <w:rPr>
          <w:rFonts w:ascii="Arial" w:eastAsia="Arial" w:hAnsi="Arial"/>
          <w:sz w:val="20"/>
          <w:szCs w:val="20"/>
        </w:rPr>
        <w:t>Número de predios, departamentos o locales resultantes.</w:t>
      </w:r>
    </w:p>
    <w:p w14:paraId="13915B50" w14:textId="77777777" w:rsidR="00591CD1" w:rsidRPr="00591CD1" w:rsidRDefault="00591CD1" w:rsidP="00591CD1">
      <w:pPr>
        <w:numPr>
          <w:ilvl w:val="0"/>
          <w:numId w:val="12"/>
        </w:numPr>
        <w:tabs>
          <w:tab w:val="left" w:pos="426"/>
        </w:tabs>
        <w:spacing w:after="0" w:line="360" w:lineRule="auto"/>
        <w:ind w:left="0" w:firstLine="0"/>
        <w:jc w:val="both"/>
        <w:rPr>
          <w:rFonts w:ascii="Arial" w:eastAsia="Arial" w:hAnsi="Arial"/>
          <w:sz w:val="20"/>
          <w:szCs w:val="20"/>
        </w:rPr>
      </w:pPr>
      <w:r w:rsidRPr="00591CD1">
        <w:rPr>
          <w:rFonts w:ascii="Arial" w:eastAsia="Arial" w:hAnsi="Arial"/>
          <w:sz w:val="20"/>
          <w:szCs w:val="20"/>
        </w:rPr>
        <w:t>Servicio prestado.</w:t>
      </w:r>
    </w:p>
    <w:p w14:paraId="4A68D08C" w14:textId="77777777" w:rsidR="00591CD1" w:rsidRPr="00591CD1" w:rsidRDefault="00591CD1" w:rsidP="00591CD1">
      <w:pPr>
        <w:spacing w:after="0" w:line="360" w:lineRule="auto"/>
        <w:jc w:val="both"/>
        <w:rPr>
          <w:rFonts w:ascii="Arial" w:eastAsia="Arial" w:hAnsi="Arial"/>
          <w:sz w:val="20"/>
          <w:szCs w:val="20"/>
        </w:rPr>
      </w:pPr>
    </w:p>
    <w:p w14:paraId="32156573" w14:textId="77777777" w:rsidR="00591CD1" w:rsidRPr="00591CD1" w:rsidRDefault="00591CD1" w:rsidP="00591CD1">
      <w:pPr>
        <w:tabs>
          <w:tab w:val="left" w:pos="426"/>
        </w:tabs>
        <w:spacing w:after="0" w:line="360" w:lineRule="auto"/>
        <w:jc w:val="both"/>
        <w:rPr>
          <w:rFonts w:ascii="Arial" w:eastAsia="Arial" w:hAnsi="Arial"/>
          <w:b/>
          <w:sz w:val="20"/>
          <w:szCs w:val="20"/>
        </w:rPr>
      </w:pPr>
      <w:r w:rsidRPr="00591CD1">
        <w:rPr>
          <w:rFonts w:ascii="Arial" w:eastAsia="Arial" w:hAnsi="Arial"/>
          <w:b/>
          <w:sz w:val="20"/>
          <w:szCs w:val="20"/>
        </w:rPr>
        <w:t xml:space="preserve">I.- </w:t>
      </w:r>
      <w:r w:rsidRPr="00591CD1">
        <w:rPr>
          <w:rFonts w:ascii="Arial" w:eastAsia="Arial" w:hAnsi="Arial"/>
          <w:sz w:val="20"/>
          <w:szCs w:val="20"/>
        </w:rPr>
        <w:t>Factibilidad de uso de suelo</w:t>
      </w:r>
      <w:r w:rsidRPr="00591CD1">
        <w:rPr>
          <w:rFonts w:ascii="Arial" w:eastAsia="Arial" w:hAnsi="Arial"/>
          <w:b/>
          <w:sz w:val="20"/>
          <w:szCs w:val="20"/>
        </w:rPr>
        <w:t>.</w:t>
      </w:r>
    </w:p>
    <w:p w14:paraId="79E1B767" w14:textId="77777777" w:rsidR="00591CD1" w:rsidRPr="00591CD1" w:rsidRDefault="00591CD1" w:rsidP="00591CD1">
      <w:pPr>
        <w:tabs>
          <w:tab w:val="left" w:pos="426"/>
        </w:tabs>
        <w:spacing w:after="0" w:line="360" w:lineRule="auto"/>
        <w:jc w:val="both"/>
        <w:rPr>
          <w:rFonts w:ascii="Arial" w:eastAsia="Arial" w:hAnsi="Arial"/>
          <w:b/>
          <w:sz w:val="20"/>
          <w:szCs w:val="20"/>
          <w:highlight w:val="gree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40"/>
        <w:gridCol w:w="2268"/>
        <w:gridCol w:w="1603"/>
      </w:tblGrid>
      <w:tr w:rsidR="00591CD1" w:rsidRPr="00591CD1" w14:paraId="180CA9AD" w14:textId="77777777" w:rsidTr="00591CD1">
        <w:tc>
          <w:tcPr>
            <w:tcW w:w="5240" w:type="dxa"/>
          </w:tcPr>
          <w:p w14:paraId="6345E752" w14:textId="77777777" w:rsidR="00591CD1" w:rsidRPr="00591CD1" w:rsidRDefault="00591CD1" w:rsidP="00591CD1">
            <w:pPr>
              <w:tabs>
                <w:tab w:val="left" w:pos="426"/>
              </w:tabs>
              <w:spacing w:after="0" w:line="360" w:lineRule="auto"/>
              <w:jc w:val="both"/>
              <w:rPr>
                <w:rFonts w:ascii="Arial" w:eastAsia="Arial" w:hAnsi="Arial"/>
                <w:b/>
                <w:sz w:val="20"/>
                <w:szCs w:val="20"/>
              </w:rPr>
            </w:pPr>
            <w:r w:rsidRPr="00591CD1">
              <w:rPr>
                <w:rFonts w:ascii="Arial" w:eastAsia="Arial" w:hAnsi="Arial"/>
                <w:b/>
                <w:sz w:val="20"/>
                <w:szCs w:val="20"/>
              </w:rPr>
              <w:t>TIPO</w:t>
            </w:r>
          </w:p>
        </w:tc>
        <w:tc>
          <w:tcPr>
            <w:tcW w:w="2268" w:type="dxa"/>
          </w:tcPr>
          <w:p w14:paraId="0BC82D34" w14:textId="77777777" w:rsidR="00591CD1" w:rsidRPr="00591CD1" w:rsidRDefault="00591CD1" w:rsidP="00591CD1">
            <w:pPr>
              <w:tabs>
                <w:tab w:val="left" w:pos="426"/>
              </w:tabs>
              <w:spacing w:after="0" w:line="360" w:lineRule="auto"/>
              <w:jc w:val="center"/>
              <w:rPr>
                <w:rFonts w:ascii="Arial" w:eastAsia="Arial" w:hAnsi="Arial"/>
                <w:b/>
                <w:sz w:val="20"/>
                <w:szCs w:val="20"/>
              </w:rPr>
            </w:pPr>
            <w:r w:rsidRPr="00591CD1">
              <w:rPr>
                <w:rFonts w:ascii="Arial" w:eastAsia="Arial" w:hAnsi="Arial"/>
                <w:b/>
                <w:sz w:val="20"/>
                <w:szCs w:val="20"/>
              </w:rPr>
              <w:t>UNIDAD DE MEDIDA</w:t>
            </w:r>
          </w:p>
        </w:tc>
        <w:tc>
          <w:tcPr>
            <w:tcW w:w="1603" w:type="dxa"/>
          </w:tcPr>
          <w:p w14:paraId="197AD366" w14:textId="77777777" w:rsidR="00591CD1" w:rsidRPr="00591CD1" w:rsidRDefault="00591CD1" w:rsidP="00591CD1">
            <w:pPr>
              <w:tabs>
                <w:tab w:val="left" w:pos="426"/>
              </w:tabs>
              <w:spacing w:after="0" w:line="360" w:lineRule="auto"/>
              <w:jc w:val="center"/>
              <w:rPr>
                <w:rFonts w:ascii="Arial" w:eastAsia="Arial" w:hAnsi="Arial"/>
                <w:b/>
                <w:sz w:val="20"/>
                <w:szCs w:val="20"/>
              </w:rPr>
            </w:pPr>
            <w:r w:rsidRPr="00591CD1">
              <w:rPr>
                <w:rFonts w:ascii="Arial" w:eastAsia="Arial" w:hAnsi="Arial"/>
                <w:b/>
                <w:sz w:val="20"/>
                <w:szCs w:val="20"/>
              </w:rPr>
              <w:t>UMAS</w:t>
            </w:r>
          </w:p>
        </w:tc>
      </w:tr>
      <w:tr w:rsidR="006C12F6" w:rsidRPr="00591CD1" w14:paraId="4858A83D" w14:textId="77777777" w:rsidTr="009F3AD5">
        <w:tc>
          <w:tcPr>
            <w:tcW w:w="5240" w:type="dxa"/>
          </w:tcPr>
          <w:p w14:paraId="098245B1" w14:textId="3AF58625" w:rsidR="006C12F6" w:rsidRPr="00591CD1" w:rsidRDefault="006C12F6" w:rsidP="006C12F6">
            <w:pPr>
              <w:tabs>
                <w:tab w:val="left" w:pos="426"/>
              </w:tabs>
              <w:spacing w:after="0" w:line="360" w:lineRule="auto"/>
              <w:ind w:left="284"/>
              <w:jc w:val="both"/>
              <w:rPr>
                <w:rFonts w:ascii="Arial" w:eastAsia="Arial" w:hAnsi="Arial"/>
                <w:b/>
                <w:sz w:val="20"/>
                <w:szCs w:val="20"/>
              </w:rPr>
            </w:pPr>
            <w:r w:rsidRPr="00591CD1">
              <w:rPr>
                <w:rFonts w:ascii="Arial" w:eastAsia="Arial" w:hAnsi="Arial"/>
                <w:b/>
                <w:sz w:val="20"/>
                <w:szCs w:val="20"/>
              </w:rPr>
              <w:t>a)</w:t>
            </w:r>
            <w:r>
              <w:rPr>
                <w:rFonts w:ascii="Arial" w:eastAsia="Arial" w:hAnsi="Arial"/>
                <w:b/>
                <w:sz w:val="20"/>
                <w:szCs w:val="20"/>
              </w:rPr>
              <w:t xml:space="preserve"> </w:t>
            </w:r>
            <w:r w:rsidRPr="00591CD1">
              <w:rPr>
                <w:rFonts w:ascii="Arial" w:eastAsia="Arial" w:hAnsi="Arial"/>
                <w:sz w:val="20"/>
                <w:szCs w:val="20"/>
              </w:rPr>
              <w:t>Para establecimiento con venta de bebidas alcohólicas en envase cerrado</w:t>
            </w:r>
          </w:p>
        </w:tc>
        <w:tc>
          <w:tcPr>
            <w:tcW w:w="2268" w:type="dxa"/>
          </w:tcPr>
          <w:p w14:paraId="65B85DE2"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Constancia</w:t>
            </w:r>
          </w:p>
        </w:tc>
        <w:tc>
          <w:tcPr>
            <w:tcW w:w="1603" w:type="dxa"/>
          </w:tcPr>
          <w:p w14:paraId="6CF684FC"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20</w:t>
            </w:r>
          </w:p>
        </w:tc>
      </w:tr>
      <w:tr w:rsidR="006C12F6" w:rsidRPr="00591CD1" w14:paraId="183EF820" w14:textId="77777777" w:rsidTr="009F3AD5">
        <w:tc>
          <w:tcPr>
            <w:tcW w:w="5240" w:type="dxa"/>
          </w:tcPr>
          <w:p w14:paraId="5075F342" w14:textId="7E8D9D1E" w:rsidR="006C12F6" w:rsidRPr="00591CD1" w:rsidRDefault="006C12F6" w:rsidP="006C12F6">
            <w:pPr>
              <w:tabs>
                <w:tab w:val="left" w:pos="426"/>
              </w:tabs>
              <w:spacing w:after="0" w:line="360" w:lineRule="auto"/>
              <w:ind w:left="284"/>
              <w:jc w:val="both"/>
              <w:rPr>
                <w:rFonts w:ascii="Arial" w:eastAsia="Arial" w:hAnsi="Arial"/>
                <w:b/>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Para establecimiento con venta de bebidas alcohólicas para consumo en el mismo lugar.</w:t>
            </w:r>
          </w:p>
        </w:tc>
        <w:tc>
          <w:tcPr>
            <w:tcW w:w="2268" w:type="dxa"/>
          </w:tcPr>
          <w:p w14:paraId="5801F860"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Constancia</w:t>
            </w:r>
          </w:p>
        </w:tc>
        <w:tc>
          <w:tcPr>
            <w:tcW w:w="1603" w:type="dxa"/>
          </w:tcPr>
          <w:p w14:paraId="5EA26D10"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20</w:t>
            </w:r>
          </w:p>
        </w:tc>
      </w:tr>
      <w:tr w:rsidR="006C12F6" w:rsidRPr="00591CD1" w14:paraId="66ECF050" w14:textId="77777777" w:rsidTr="009F3AD5">
        <w:tc>
          <w:tcPr>
            <w:tcW w:w="5240" w:type="dxa"/>
          </w:tcPr>
          <w:p w14:paraId="183EAD14" w14:textId="083C3DED" w:rsidR="006C12F6" w:rsidRPr="00591CD1" w:rsidRDefault="006C12F6" w:rsidP="006C12F6">
            <w:pPr>
              <w:tabs>
                <w:tab w:val="left" w:pos="426"/>
              </w:tabs>
              <w:spacing w:after="0" w:line="360" w:lineRule="auto"/>
              <w:ind w:left="284"/>
              <w:jc w:val="both"/>
              <w:rPr>
                <w:rFonts w:ascii="Arial" w:eastAsia="Arial" w:hAnsi="Arial"/>
                <w:b/>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Para establecimiento con giro diferente a los mencionado</w:t>
            </w:r>
            <w:r w:rsidR="00527E1E">
              <w:rPr>
                <w:rFonts w:ascii="Arial" w:eastAsia="Arial" w:hAnsi="Arial"/>
                <w:sz w:val="20"/>
                <w:szCs w:val="20"/>
              </w:rPr>
              <w:t>s en los incisos a), b), d), g) y h</w:t>
            </w:r>
            <w:r w:rsidRPr="00591CD1">
              <w:rPr>
                <w:rFonts w:ascii="Arial" w:eastAsia="Arial" w:hAnsi="Arial"/>
                <w:sz w:val="20"/>
                <w:szCs w:val="20"/>
              </w:rPr>
              <w:t>) de esta fracción.</w:t>
            </w:r>
          </w:p>
        </w:tc>
        <w:tc>
          <w:tcPr>
            <w:tcW w:w="2268" w:type="dxa"/>
          </w:tcPr>
          <w:p w14:paraId="37828406"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Constancia</w:t>
            </w:r>
          </w:p>
        </w:tc>
        <w:tc>
          <w:tcPr>
            <w:tcW w:w="1603" w:type="dxa"/>
          </w:tcPr>
          <w:p w14:paraId="250FB705"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5</w:t>
            </w:r>
          </w:p>
        </w:tc>
      </w:tr>
      <w:tr w:rsidR="006C12F6" w:rsidRPr="00591CD1" w14:paraId="4A7992C8" w14:textId="77777777" w:rsidTr="009F3AD5">
        <w:tc>
          <w:tcPr>
            <w:tcW w:w="5240" w:type="dxa"/>
          </w:tcPr>
          <w:p w14:paraId="742B2FCE" w14:textId="13963F45" w:rsidR="006C12F6" w:rsidRPr="00591CD1" w:rsidRDefault="006C12F6" w:rsidP="006C12F6">
            <w:pPr>
              <w:tabs>
                <w:tab w:val="left" w:pos="426"/>
              </w:tabs>
              <w:spacing w:after="0" w:line="360" w:lineRule="auto"/>
              <w:ind w:left="284"/>
              <w:jc w:val="both"/>
              <w:rPr>
                <w:rFonts w:ascii="Arial" w:eastAsia="Arial" w:hAnsi="Arial"/>
                <w:b/>
                <w:sz w:val="20"/>
                <w:szCs w:val="20"/>
              </w:rPr>
            </w:pPr>
            <w:r w:rsidRPr="00591CD1">
              <w:rPr>
                <w:rFonts w:ascii="Arial" w:eastAsia="Arial" w:hAnsi="Arial"/>
                <w:b/>
                <w:sz w:val="20"/>
                <w:szCs w:val="20"/>
              </w:rPr>
              <w:t>d)</w:t>
            </w:r>
            <w:r>
              <w:rPr>
                <w:rFonts w:ascii="Arial" w:eastAsia="Arial" w:hAnsi="Arial"/>
                <w:b/>
                <w:sz w:val="20"/>
                <w:szCs w:val="20"/>
              </w:rPr>
              <w:t xml:space="preserve"> </w:t>
            </w:r>
            <w:r w:rsidRPr="00591CD1">
              <w:rPr>
                <w:rFonts w:ascii="Arial" w:eastAsia="Arial" w:hAnsi="Arial"/>
                <w:sz w:val="20"/>
                <w:szCs w:val="20"/>
              </w:rPr>
              <w:t>Para desarrollo inmobiliario u otros desarrollos.</w:t>
            </w:r>
          </w:p>
        </w:tc>
        <w:tc>
          <w:tcPr>
            <w:tcW w:w="2268" w:type="dxa"/>
          </w:tcPr>
          <w:p w14:paraId="37D5F08A"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Constancia</w:t>
            </w:r>
          </w:p>
        </w:tc>
        <w:tc>
          <w:tcPr>
            <w:tcW w:w="1603" w:type="dxa"/>
          </w:tcPr>
          <w:p w14:paraId="2579BDF8"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20</w:t>
            </w:r>
          </w:p>
        </w:tc>
      </w:tr>
      <w:tr w:rsidR="006C12F6" w:rsidRPr="00591CD1" w14:paraId="310C3BCA" w14:textId="77777777" w:rsidTr="009F3AD5">
        <w:tc>
          <w:tcPr>
            <w:tcW w:w="5240" w:type="dxa"/>
          </w:tcPr>
          <w:p w14:paraId="7F5C6BAE" w14:textId="0605E647" w:rsidR="006C12F6" w:rsidRPr="00591CD1" w:rsidRDefault="006C12F6" w:rsidP="006C12F6">
            <w:pPr>
              <w:tabs>
                <w:tab w:val="left" w:pos="426"/>
              </w:tabs>
              <w:spacing w:after="0" w:line="360" w:lineRule="auto"/>
              <w:ind w:left="284"/>
              <w:jc w:val="both"/>
              <w:rPr>
                <w:rFonts w:ascii="Arial" w:eastAsia="Arial" w:hAnsi="Arial"/>
                <w:b/>
                <w:sz w:val="20"/>
                <w:szCs w:val="20"/>
              </w:rPr>
            </w:pPr>
            <w:r w:rsidRPr="00591CD1">
              <w:rPr>
                <w:rFonts w:ascii="Arial" w:eastAsia="Arial" w:hAnsi="Arial"/>
                <w:b/>
                <w:sz w:val="20"/>
                <w:szCs w:val="20"/>
              </w:rPr>
              <w:t>e)</w:t>
            </w:r>
            <w:r>
              <w:rPr>
                <w:rFonts w:ascii="Arial" w:eastAsia="Arial" w:hAnsi="Arial"/>
                <w:b/>
                <w:sz w:val="20"/>
                <w:szCs w:val="20"/>
              </w:rPr>
              <w:t xml:space="preserve"> </w:t>
            </w:r>
            <w:r w:rsidRPr="00591CD1">
              <w:rPr>
                <w:rFonts w:ascii="Arial" w:eastAsia="Arial" w:hAnsi="Arial"/>
                <w:sz w:val="20"/>
                <w:szCs w:val="20"/>
              </w:rPr>
              <w:t>Para casa habitación unifamiliar.</w:t>
            </w:r>
          </w:p>
        </w:tc>
        <w:tc>
          <w:tcPr>
            <w:tcW w:w="2268" w:type="dxa"/>
          </w:tcPr>
          <w:p w14:paraId="179BFD81"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Constancia</w:t>
            </w:r>
          </w:p>
        </w:tc>
        <w:tc>
          <w:tcPr>
            <w:tcW w:w="1603" w:type="dxa"/>
          </w:tcPr>
          <w:p w14:paraId="56590B1D"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1</w:t>
            </w:r>
          </w:p>
        </w:tc>
      </w:tr>
      <w:tr w:rsidR="006C12F6" w:rsidRPr="00591CD1" w14:paraId="478C99FB" w14:textId="77777777" w:rsidTr="009F3AD5">
        <w:tc>
          <w:tcPr>
            <w:tcW w:w="5240" w:type="dxa"/>
          </w:tcPr>
          <w:p w14:paraId="6FB6B00C" w14:textId="2B5FEBB7" w:rsidR="006C12F6" w:rsidRPr="00591CD1" w:rsidRDefault="006C12F6" w:rsidP="006C12F6">
            <w:pPr>
              <w:tabs>
                <w:tab w:val="left" w:pos="426"/>
              </w:tabs>
              <w:spacing w:after="0" w:line="360" w:lineRule="auto"/>
              <w:ind w:left="284"/>
              <w:jc w:val="both"/>
              <w:rPr>
                <w:rFonts w:ascii="Arial" w:eastAsia="Arial" w:hAnsi="Arial"/>
                <w:b/>
                <w:sz w:val="20"/>
                <w:szCs w:val="20"/>
              </w:rPr>
            </w:pPr>
            <w:r w:rsidRPr="00591CD1">
              <w:rPr>
                <w:rFonts w:ascii="Arial" w:eastAsia="Arial" w:hAnsi="Arial"/>
                <w:b/>
                <w:sz w:val="20"/>
                <w:szCs w:val="20"/>
              </w:rPr>
              <w:t>f)</w:t>
            </w:r>
            <w:r>
              <w:rPr>
                <w:rFonts w:ascii="Arial" w:eastAsia="Arial" w:hAnsi="Arial"/>
                <w:b/>
                <w:sz w:val="20"/>
                <w:szCs w:val="20"/>
              </w:rPr>
              <w:t xml:space="preserve"> </w:t>
            </w:r>
            <w:r w:rsidRPr="00591CD1">
              <w:rPr>
                <w:rFonts w:ascii="Arial" w:eastAsia="Arial" w:hAnsi="Arial"/>
                <w:sz w:val="20"/>
                <w:szCs w:val="20"/>
              </w:rPr>
              <w:t>Para la instalación de infraestructura en bienes inmuebles propiedad del Municipio o en las Vías públicas, excepto las que se señala en los incisos h) y j).</w:t>
            </w:r>
          </w:p>
        </w:tc>
        <w:tc>
          <w:tcPr>
            <w:tcW w:w="2268" w:type="dxa"/>
          </w:tcPr>
          <w:p w14:paraId="4E8CBEA9"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Constancia.</w:t>
            </w:r>
          </w:p>
          <w:p w14:paraId="087B2E71" w14:textId="77777777" w:rsidR="006C12F6" w:rsidRPr="00591CD1" w:rsidRDefault="006C12F6" w:rsidP="00591CD1">
            <w:pPr>
              <w:tabs>
                <w:tab w:val="left" w:pos="426"/>
              </w:tabs>
              <w:spacing w:after="0" w:line="360" w:lineRule="auto"/>
              <w:jc w:val="center"/>
              <w:rPr>
                <w:rFonts w:ascii="Arial" w:eastAsia="Arial" w:hAnsi="Arial"/>
                <w:b/>
                <w:sz w:val="20"/>
                <w:szCs w:val="20"/>
              </w:rPr>
            </w:pPr>
            <w:r w:rsidRPr="00591CD1">
              <w:rPr>
                <w:rFonts w:ascii="Arial" w:eastAsia="Arial" w:hAnsi="Arial"/>
                <w:sz w:val="20"/>
                <w:szCs w:val="20"/>
              </w:rPr>
              <w:t>(Por aparato, caseta o unidad)</w:t>
            </w:r>
          </w:p>
        </w:tc>
        <w:tc>
          <w:tcPr>
            <w:tcW w:w="1603" w:type="dxa"/>
          </w:tcPr>
          <w:p w14:paraId="78B15EBE"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0.50</w:t>
            </w:r>
          </w:p>
        </w:tc>
      </w:tr>
      <w:tr w:rsidR="006C12F6" w:rsidRPr="00591CD1" w14:paraId="0202D18E" w14:textId="77777777" w:rsidTr="009F3AD5">
        <w:tc>
          <w:tcPr>
            <w:tcW w:w="5240" w:type="dxa"/>
          </w:tcPr>
          <w:p w14:paraId="66D9DF02" w14:textId="0B8645B1" w:rsidR="006C12F6" w:rsidRPr="00591CD1" w:rsidRDefault="00527E1E" w:rsidP="006C12F6">
            <w:pPr>
              <w:tabs>
                <w:tab w:val="left" w:pos="426"/>
              </w:tabs>
              <w:spacing w:after="0" w:line="360" w:lineRule="auto"/>
              <w:ind w:left="284"/>
              <w:jc w:val="both"/>
              <w:rPr>
                <w:rFonts w:ascii="Arial" w:eastAsia="Arial" w:hAnsi="Arial"/>
                <w:b/>
                <w:sz w:val="20"/>
                <w:szCs w:val="20"/>
              </w:rPr>
            </w:pPr>
            <w:r>
              <w:rPr>
                <w:rFonts w:ascii="Arial" w:eastAsia="Arial" w:hAnsi="Arial"/>
                <w:b/>
                <w:sz w:val="20"/>
                <w:szCs w:val="20"/>
              </w:rPr>
              <w:lastRenderedPageBreak/>
              <w:t>g</w:t>
            </w:r>
            <w:r w:rsidR="006C12F6" w:rsidRPr="00591CD1">
              <w:rPr>
                <w:rFonts w:ascii="Arial" w:eastAsia="Arial" w:hAnsi="Arial"/>
                <w:b/>
                <w:sz w:val="20"/>
                <w:szCs w:val="20"/>
              </w:rPr>
              <w:t>)</w:t>
            </w:r>
            <w:r w:rsidR="006C12F6">
              <w:rPr>
                <w:rFonts w:ascii="Arial" w:eastAsia="Arial" w:hAnsi="Arial"/>
                <w:b/>
                <w:sz w:val="20"/>
                <w:szCs w:val="20"/>
              </w:rPr>
              <w:t xml:space="preserve"> </w:t>
            </w:r>
            <w:r w:rsidR="006C12F6" w:rsidRPr="00591CD1">
              <w:rPr>
                <w:rFonts w:ascii="Arial" w:eastAsia="Arial" w:hAnsi="Arial"/>
                <w:sz w:val="20"/>
                <w:szCs w:val="20"/>
              </w:rPr>
              <w:t>Para la instalación de gasolinera o estación de servicio.</w:t>
            </w:r>
          </w:p>
        </w:tc>
        <w:tc>
          <w:tcPr>
            <w:tcW w:w="2268" w:type="dxa"/>
          </w:tcPr>
          <w:p w14:paraId="4F4D4CA2"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Constancia</w:t>
            </w:r>
          </w:p>
        </w:tc>
        <w:tc>
          <w:tcPr>
            <w:tcW w:w="1603" w:type="dxa"/>
          </w:tcPr>
          <w:p w14:paraId="6381B4D2"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100</w:t>
            </w:r>
          </w:p>
        </w:tc>
      </w:tr>
      <w:tr w:rsidR="006C12F6" w:rsidRPr="00591CD1" w14:paraId="23B171C0" w14:textId="77777777" w:rsidTr="009F3AD5">
        <w:tc>
          <w:tcPr>
            <w:tcW w:w="5240" w:type="dxa"/>
          </w:tcPr>
          <w:p w14:paraId="1AB64DC6" w14:textId="7209F3CD" w:rsidR="006C12F6" w:rsidRPr="00591CD1" w:rsidRDefault="00527E1E" w:rsidP="006C12F6">
            <w:pPr>
              <w:tabs>
                <w:tab w:val="left" w:pos="426"/>
              </w:tabs>
              <w:spacing w:after="0" w:line="360" w:lineRule="auto"/>
              <w:ind w:left="284"/>
              <w:jc w:val="both"/>
              <w:rPr>
                <w:rFonts w:ascii="Arial" w:eastAsia="Arial" w:hAnsi="Arial"/>
                <w:b/>
                <w:sz w:val="20"/>
                <w:szCs w:val="20"/>
              </w:rPr>
            </w:pPr>
            <w:r>
              <w:rPr>
                <w:rFonts w:ascii="Arial" w:eastAsia="Arial" w:hAnsi="Arial"/>
                <w:b/>
                <w:sz w:val="20"/>
                <w:szCs w:val="20"/>
              </w:rPr>
              <w:t>h</w:t>
            </w:r>
            <w:r w:rsidR="006C12F6" w:rsidRPr="00591CD1">
              <w:rPr>
                <w:rFonts w:ascii="Arial" w:eastAsia="Arial" w:hAnsi="Arial"/>
                <w:b/>
                <w:sz w:val="20"/>
                <w:szCs w:val="20"/>
              </w:rPr>
              <w:t>)</w:t>
            </w:r>
            <w:r w:rsidR="006C12F6">
              <w:rPr>
                <w:rFonts w:ascii="Arial" w:eastAsia="Arial" w:hAnsi="Arial"/>
                <w:sz w:val="20"/>
                <w:szCs w:val="20"/>
              </w:rPr>
              <w:t xml:space="preserve"> P</w:t>
            </w:r>
            <w:r w:rsidR="006C12F6" w:rsidRPr="00591CD1">
              <w:rPr>
                <w:rFonts w:ascii="Arial" w:eastAsia="Arial" w:hAnsi="Arial"/>
                <w:sz w:val="20"/>
                <w:szCs w:val="20"/>
              </w:rPr>
              <w:t>ara el establecimiento de banc</w:t>
            </w:r>
            <w:r>
              <w:rPr>
                <w:rFonts w:ascii="Arial" w:eastAsia="Arial" w:hAnsi="Arial"/>
                <w:sz w:val="20"/>
                <w:szCs w:val="20"/>
              </w:rPr>
              <w:t>os de explotación de materiales, con excepción de cuando estos pertenezcan a las áreas estratégicas reservadas a la Federación.</w:t>
            </w:r>
          </w:p>
        </w:tc>
        <w:tc>
          <w:tcPr>
            <w:tcW w:w="2268" w:type="dxa"/>
          </w:tcPr>
          <w:p w14:paraId="5ED25375"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Constancia</w:t>
            </w:r>
          </w:p>
        </w:tc>
        <w:tc>
          <w:tcPr>
            <w:tcW w:w="1603" w:type="dxa"/>
          </w:tcPr>
          <w:p w14:paraId="45D8A7FD"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80</w:t>
            </w:r>
          </w:p>
        </w:tc>
      </w:tr>
      <w:tr w:rsidR="006C12F6" w:rsidRPr="00591CD1" w14:paraId="0C6EF117" w14:textId="77777777" w:rsidTr="009F3AD5">
        <w:tc>
          <w:tcPr>
            <w:tcW w:w="5240" w:type="dxa"/>
          </w:tcPr>
          <w:p w14:paraId="7728CD3F" w14:textId="2395A3F1" w:rsidR="006C12F6" w:rsidRPr="00591CD1" w:rsidRDefault="00527E1E" w:rsidP="006C12F6">
            <w:pPr>
              <w:tabs>
                <w:tab w:val="left" w:pos="426"/>
              </w:tabs>
              <w:spacing w:after="0" w:line="360" w:lineRule="auto"/>
              <w:ind w:left="284"/>
              <w:jc w:val="both"/>
              <w:rPr>
                <w:rFonts w:ascii="Arial" w:eastAsia="Arial" w:hAnsi="Arial"/>
                <w:sz w:val="20"/>
                <w:szCs w:val="20"/>
              </w:rPr>
            </w:pPr>
            <w:r>
              <w:rPr>
                <w:rFonts w:ascii="Arial" w:eastAsia="Arial" w:hAnsi="Arial"/>
                <w:b/>
                <w:sz w:val="20"/>
                <w:szCs w:val="20"/>
              </w:rPr>
              <w:t>i</w:t>
            </w:r>
            <w:r w:rsidR="006C12F6" w:rsidRPr="00591CD1">
              <w:rPr>
                <w:rFonts w:ascii="Arial" w:eastAsia="Arial" w:hAnsi="Arial"/>
                <w:b/>
                <w:sz w:val="20"/>
                <w:szCs w:val="20"/>
              </w:rPr>
              <w:t>)</w:t>
            </w:r>
            <w:r w:rsidR="006C12F6">
              <w:rPr>
                <w:rFonts w:ascii="Arial" w:eastAsia="Arial" w:hAnsi="Arial"/>
                <w:b/>
                <w:sz w:val="20"/>
                <w:szCs w:val="20"/>
              </w:rPr>
              <w:t xml:space="preserve"> </w:t>
            </w:r>
            <w:r w:rsidR="006C12F6" w:rsidRPr="00591CD1">
              <w:rPr>
                <w:rFonts w:ascii="Arial" w:eastAsia="Arial" w:hAnsi="Arial"/>
                <w:sz w:val="20"/>
                <w:szCs w:val="20"/>
              </w:rPr>
              <w:t>Para establecimiento de crematorios</w:t>
            </w:r>
          </w:p>
        </w:tc>
        <w:tc>
          <w:tcPr>
            <w:tcW w:w="2268" w:type="dxa"/>
          </w:tcPr>
          <w:p w14:paraId="7356ED75"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Constancia</w:t>
            </w:r>
          </w:p>
        </w:tc>
        <w:tc>
          <w:tcPr>
            <w:tcW w:w="1603" w:type="dxa"/>
          </w:tcPr>
          <w:p w14:paraId="68E0A035"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100</w:t>
            </w:r>
          </w:p>
        </w:tc>
      </w:tr>
      <w:tr w:rsidR="006C12F6" w:rsidRPr="00591CD1" w14:paraId="56F622BD" w14:textId="77777777" w:rsidTr="009F3AD5">
        <w:tc>
          <w:tcPr>
            <w:tcW w:w="5240" w:type="dxa"/>
          </w:tcPr>
          <w:p w14:paraId="5164F1F8" w14:textId="46584708" w:rsidR="006C12F6" w:rsidRPr="00591CD1" w:rsidRDefault="00527E1E" w:rsidP="006C12F6">
            <w:pPr>
              <w:tabs>
                <w:tab w:val="left" w:pos="426"/>
              </w:tabs>
              <w:spacing w:after="0" w:line="360" w:lineRule="auto"/>
              <w:ind w:left="284"/>
              <w:jc w:val="both"/>
              <w:rPr>
                <w:rFonts w:ascii="Arial" w:eastAsia="Arial" w:hAnsi="Arial"/>
                <w:sz w:val="20"/>
                <w:szCs w:val="20"/>
              </w:rPr>
            </w:pPr>
            <w:r>
              <w:rPr>
                <w:rFonts w:ascii="Arial" w:eastAsia="Arial" w:hAnsi="Arial"/>
                <w:b/>
                <w:sz w:val="20"/>
                <w:szCs w:val="20"/>
              </w:rPr>
              <w:t>j</w:t>
            </w:r>
            <w:r w:rsidR="006C12F6" w:rsidRPr="00591CD1">
              <w:rPr>
                <w:rFonts w:ascii="Arial" w:eastAsia="Arial" w:hAnsi="Arial"/>
                <w:b/>
                <w:sz w:val="20"/>
                <w:szCs w:val="20"/>
              </w:rPr>
              <w:t>)</w:t>
            </w:r>
            <w:r w:rsidR="006C12F6">
              <w:rPr>
                <w:rFonts w:ascii="Arial" w:eastAsia="Arial" w:hAnsi="Arial"/>
                <w:b/>
                <w:sz w:val="20"/>
                <w:szCs w:val="20"/>
              </w:rPr>
              <w:t xml:space="preserve"> </w:t>
            </w:r>
            <w:r w:rsidR="006C12F6" w:rsidRPr="00591CD1">
              <w:rPr>
                <w:rFonts w:ascii="Arial" w:eastAsia="Arial" w:hAnsi="Arial"/>
                <w:sz w:val="20"/>
                <w:szCs w:val="20"/>
              </w:rPr>
              <w:t xml:space="preserve">Para el </w:t>
            </w:r>
            <w:r>
              <w:rPr>
                <w:rFonts w:ascii="Arial" w:eastAsia="Arial" w:hAnsi="Arial"/>
                <w:sz w:val="20"/>
                <w:szCs w:val="20"/>
              </w:rPr>
              <w:t xml:space="preserve">establecimiento de </w:t>
            </w:r>
            <w:r w:rsidR="006C12F6" w:rsidRPr="00591CD1">
              <w:rPr>
                <w:rFonts w:ascii="Arial" w:eastAsia="Arial" w:hAnsi="Arial"/>
                <w:sz w:val="20"/>
                <w:szCs w:val="20"/>
              </w:rPr>
              <w:t>gaseras.</w:t>
            </w:r>
          </w:p>
        </w:tc>
        <w:tc>
          <w:tcPr>
            <w:tcW w:w="2268" w:type="dxa"/>
          </w:tcPr>
          <w:p w14:paraId="28A3A34B"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Constancia</w:t>
            </w:r>
          </w:p>
        </w:tc>
        <w:tc>
          <w:tcPr>
            <w:tcW w:w="1603" w:type="dxa"/>
          </w:tcPr>
          <w:p w14:paraId="28BC32D0" w14:textId="77777777" w:rsidR="006C12F6" w:rsidRPr="00591CD1" w:rsidRDefault="006C12F6" w:rsidP="00591CD1">
            <w:pPr>
              <w:tabs>
                <w:tab w:val="left" w:pos="426"/>
              </w:tabs>
              <w:spacing w:after="0" w:line="360" w:lineRule="auto"/>
              <w:jc w:val="center"/>
              <w:rPr>
                <w:rFonts w:ascii="Arial" w:eastAsia="Arial" w:hAnsi="Arial"/>
                <w:sz w:val="20"/>
                <w:szCs w:val="20"/>
              </w:rPr>
            </w:pPr>
            <w:r w:rsidRPr="00591CD1">
              <w:rPr>
                <w:rFonts w:ascii="Arial" w:eastAsia="Arial" w:hAnsi="Arial"/>
                <w:sz w:val="20"/>
                <w:szCs w:val="20"/>
              </w:rPr>
              <w:t>150</w:t>
            </w:r>
          </w:p>
        </w:tc>
      </w:tr>
    </w:tbl>
    <w:p w14:paraId="3B9F89F2" w14:textId="77777777" w:rsidR="00591CD1" w:rsidRPr="00591CD1" w:rsidRDefault="00591CD1" w:rsidP="00591CD1">
      <w:pPr>
        <w:spacing w:after="0" w:line="360" w:lineRule="auto"/>
        <w:jc w:val="both"/>
        <w:rPr>
          <w:rFonts w:ascii="Arial" w:eastAsia="Arial" w:hAnsi="Arial"/>
          <w:b/>
          <w:sz w:val="20"/>
          <w:szCs w:val="20"/>
        </w:rPr>
      </w:pPr>
    </w:p>
    <w:p w14:paraId="727BE838"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II.-</w:t>
      </w:r>
      <w:r w:rsidRPr="00591CD1">
        <w:rPr>
          <w:rFonts w:ascii="Arial" w:eastAsia="Arial" w:hAnsi="Arial"/>
          <w:sz w:val="20"/>
          <w:szCs w:val="20"/>
        </w:rPr>
        <w:t xml:space="preserve"> Licencia de uso de suelo</w:t>
      </w:r>
      <w:r w:rsidRPr="00591CD1">
        <w:rPr>
          <w:rFonts w:ascii="Arial" w:eastAsia="Arial" w:hAnsi="Arial"/>
          <w:b/>
          <w:sz w:val="20"/>
          <w:szCs w:val="20"/>
        </w:rPr>
        <w:t>.</w:t>
      </w:r>
    </w:p>
    <w:p w14:paraId="1688AE59" w14:textId="77777777" w:rsidR="00591CD1" w:rsidRPr="00591CD1" w:rsidRDefault="00591CD1" w:rsidP="00591CD1">
      <w:pPr>
        <w:spacing w:after="0" w:line="360" w:lineRule="auto"/>
        <w:jc w:val="both"/>
        <w:rPr>
          <w:rFonts w:ascii="Arial" w:eastAsia="Arial" w:hAnsi="Arial"/>
          <w:b/>
          <w:sz w:val="20"/>
          <w:szCs w:val="20"/>
        </w:rPr>
      </w:pPr>
    </w:p>
    <w:p w14:paraId="1495458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1.</w:t>
      </w:r>
      <w:r w:rsidRPr="00591CD1">
        <w:rPr>
          <w:rFonts w:ascii="Arial" w:eastAsia="Arial" w:hAnsi="Arial"/>
          <w:sz w:val="20"/>
          <w:szCs w:val="20"/>
        </w:rPr>
        <w:t xml:space="preserve"> Uso de suelo para trámite de licencia de construcción.</w:t>
      </w:r>
    </w:p>
    <w:p w14:paraId="3D98300B" w14:textId="77777777" w:rsidR="00591CD1" w:rsidRPr="00591CD1" w:rsidRDefault="00591CD1" w:rsidP="00591CD1">
      <w:pPr>
        <w:spacing w:after="0" w:line="360" w:lineRule="auto"/>
        <w:jc w:val="both"/>
        <w:rPr>
          <w:rFonts w:ascii="Arial" w:eastAsia="Arial" w:hAnsi="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40"/>
        <w:gridCol w:w="2127"/>
        <w:gridCol w:w="1744"/>
      </w:tblGrid>
      <w:tr w:rsidR="00591CD1" w:rsidRPr="00591CD1" w14:paraId="7271E887" w14:textId="77777777" w:rsidTr="006C12F6">
        <w:tc>
          <w:tcPr>
            <w:tcW w:w="2876" w:type="pct"/>
          </w:tcPr>
          <w:p w14:paraId="1277E918"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1167" w:type="pct"/>
          </w:tcPr>
          <w:p w14:paraId="1D36020E" w14:textId="77777777" w:rsidR="00591CD1" w:rsidRPr="00591CD1" w:rsidRDefault="00591CD1" w:rsidP="00591CD1">
            <w:pPr>
              <w:spacing w:after="0" w:line="360" w:lineRule="auto"/>
              <w:jc w:val="center"/>
              <w:rPr>
                <w:rFonts w:ascii="Arial" w:eastAsia="Arial" w:hAnsi="Arial"/>
                <w:b/>
                <w:sz w:val="20"/>
                <w:szCs w:val="20"/>
                <w:highlight w:val="yellow"/>
              </w:rPr>
            </w:pPr>
            <w:r w:rsidRPr="00591CD1">
              <w:rPr>
                <w:rFonts w:ascii="Arial" w:eastAsia="Arial" w:hAnsi="Arial"/>
                <w:b/>
                <w:sz w:val="20"/>
                <w:szCs w:val="20"/>
              </w:rPr>
              <w:t>UMA</w:t>
            </w:r>
          </w:p>
        </w:tc>
        <w:tc>
          <w:tcPr>
            <w:tcW w:w="957" w:type="pct"/>
          </w:tcPr>
          <w:p w14:paraId="3BF99FBD"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UNIDAD DE MEDIDA</w:t>
            </w:r>
          </w:p>
        </w:tc>
      </w:tr>
      <w:tr w:rsidR="00591CD1" w:rsidRPr="00591CD1" w14:paraId="7006A09D" w14:textId="77777777" w:rsidTr="00591CD1">
        <w:tc>
          <w:tcPr>
            <w:tcW w:w="5000" w:type="pct"/>
            <w:gridSpan w:val="3"/>
          </w:tcPr>
          <w:p w14:paraId="16F27F34"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A Para desarrollos inmobiliarios</w:t>
            </w:r>
          </w:p>
        </w:tc>
      </w:tr>
      <w:tr w:rsidR="006C12F6" w:rsidRPr="00591CD1" w14:paraId="29E5C40A" w14:textId="77777777" w:rsidTr="006C12F6">
        <w:tc>
          <w:tcPr>
            <w:tcW w:w="2876" w:type="pct"/>
          </w:tcPr>
          <w:p w14:paraId="1C8D82C6" w14:textId="67D71BBA" w:rsidR="006C12F6" w:rsidRPr="00591CD1" w:rsidRDefault="006C12F6" w:rsidP="006C12F6">
            <w:pPr>
              <w:spacing w:after="0" w:line="360" w:lineRule="auto"/>
              <w:ind w:left="284"/>
              <w:jc w:val="both"/>
              <w:rPr>
                <w:rFonts w:ascii="Arial" w:eastAsia="Arial" w:hAnsi="Arial"/>
                <w:b/>
                <w:sz w:val="20"/>
                <w:szCs w:val="20"/>
              </w:rPr>
            </w:pPr>
            <w:r>
              <w:rPr>
                <w:rFonts w:ascii="Arial" w:eastAsia="Arial" w:hAnsi="Arial"/>
                <w:b/>
                <w:sz w:val="20"/>
                <w:szCs w:val="20"/>
              </w:rPr>
              <w:t xml:space="preserve">a) </w:t>
            </w:r>
            <w:r w:rsidRPr="00591CD1">
              <w:rPr>
                <w:rFonts w:ascii="Arial" w:eastAsia="Arial" w:hAnsi="Arial"/>
                <w:sz w:val="20"/>
                <w:szCs w:val="20"/>
              </w:rPr>
              <w:t>Fraccionamientos de hasta 10,000 m2.</w:t>
            </w:r>
          </w:p>
        </w:tc>
        <w:tc>
          <w:tcPr>
            <w:tcW w:w="1167" w:type="pct"/>
          </w:tcPr>
          <w:p w14:paraId="7BDEB068"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100</w:t>
            </w:r>
          </w:p>
        </w:tc>
        <w:tc>
          <w:tcPr>
            <w:tcW w:w="957" w:type="pct"/>
          </w:tcPr>
          <w:p w14:paraId="292274C0"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Licencia</w:t>
            </w:r>
          </w:p>
        </w:tc>
      </w:tr>
      <w:tr w:rsidR="006C12F6" w:rsidRPr="00591CD1" w14:paraId="4B02E720" w14:textId="77777777" w:rsidTr="006C12F6">
        <w:tc>
          <w:tcPr>
            <w:tcW w:w="2876" w:type="pct"/>
          </w:tcPr>
          <w:p w14:paraId="52F114C7" w14:textId="2265E999" w:rsidR="006C12F6" w:rsidRPr="00591CD1" w:rsidRDefault="006C12F6" w:rsidP="006C12F6">
            <w:pPr>
              <w:spacing w:after="0" w:line="360" w:lineRule="auto"/>
              <w:ind w:left="284"/>
              <w:jc w:val="both"/>
              <w:rPr>
                <w:rFonts w:ascii="Arial" w:eastAsia="Arial" w:hAnsi="Arial"/>
                <w:b/>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Fraccionamientos de 10,000.1 m2 a 50,000 m2.</w:t>
            </w:r>
          </w:p>
        </w:tc>
        <w:tc>
          <w:tcPr>
            <w:tcW w:w="1167" w:type="pct"/>
          </w:tcPr>
          <w:p w14:paraId="05B6E6D8"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125</w:t>
            </w:r>
          </w:p>
        </w:tc>
        <w:tc>
          <w:tcPr>
            <w:tcW w:w="957" w:type="pct"/>
          </w:tcPr>
          <w:p w14:paraId="54C2AA0F"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Licencia</w:t>
            </w:r>
          </w:p>
        </w:tc>
      </w:tr>
      <w:tr w:rsidR="006C12F6" w:rsidRPr="00591CD1" w14:paraId="6D7A5B78" w14:textId="77777777" w:rsidTr="006C12F6">
        <w:tc>
          <w:tcPr>
            <w:tcW w:w="2876" w:type="pct"/>
          </w:tcPr>
          <w:p w14:paraId="74A3B6B3" w14:textId="0ECF5B4C" w:rsidR="006C12F6" w:rsidRPr="00591CD1" w:rsidRDefault="006C12F6" w:rsidP="006C12F6">
            <w:pPr>
              <w:spacing w:after="0" w:line="360" w:lineRule="auto"/>
              <w:ind w:left="284"/>
              <w:jc w:val="both"/>
              <w:rPr>
                <w:rFonts w:ascii="Arial" w:eastAsia="Arial" w:hAnsi="Arial"/>
                <w:b/>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Fraccionamientos de 50,000.1 a 200,000 m2.</w:t>
            </w:r>
          </w:p>
        </w:tc>
        <w:tc>
          <w:tcPr>
            <w:tcW w:w="1167" w:type="pct"/>
          </w:tcPr>
          <w:p w14:paraId="47A4D415"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150</w:t>
            </w:r>
          </w:p>
        </w:tc>
        <w:tc>
          <w:tcPr>
            <w:tcW w:w="957" w:type="pct"/>
          </w:tcPr>
          <w:p w14:paraId="19690891"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Licencia</w:t>
            </w:r>
          </w:p>
        </w:tc>
      </w:tr>
      <w:tr w:rsidR="006C12F6" w:rsidRPr="00591CD1" w14:paraId="1C0D39AC" w14:textId="77777777" w:rsidTr="006C12F6">
        <w:tc>
          <w:tcPr>
            <w:tcW w:w="2876" w:type="pct"/>
          </w:tcPr>
          <w:p w14:paraId="3C1D5ACF" w14:textId="626C97A0" w:rsidR="006C12F6" w:rsidRPr="00591CD1" w:rsidRDefault="006C12F6" w:rsidP="006C12F6">
            <w:pPr>
              <w:spacing w:after="0" w:line="360" w:lineRule="auto"/>
              <w:ind w:left="284"/>
              <w:jc w:val="both"/>
              <w:rPr>
                <w:rFonts w:ascii="Arial" w:eastAsia="Arial" w:hAnsi="Arial"/>
                <w:b/>
                <w:sz w:val="20"/>
                <w:szCs w:val="20"/>
              </w:rPr>
            </w:pPr>
            <w:r w:rsidRPr="00591CD1">
              <w:rPr>
                <w:rFonts w:ascii="Arial" w:eastAsia="Arial" w:hAnsi="Arial"/>
                <w:b/>
                <w:sz w:val="20"/>
                <w:szCs w:val="20"/>
              </w:rPr>
              <w:t>d)</w:t>
            </w:r>
            <w:r>
              <w:rPr>
                <w:rFonts w:ascii="Arial" w:eastAsia="Arial" w:hAnsi="Arial"/>
                <w:b/>
                <w:sz w:val="20"/>
                <w:szCs w:val="20"/>
              </w:rPr>
              <w:t xml:space="preserve"> </w:t>
            </w:r>
            <w:r w:rsidRPr="00591CD1">
              <w:rPr>
                <w:rFonts w:ascii="Arial" w:eastAsia="Arial" w:hAnsi="Arial"/>
                <w:sz w:val="20"/>
                <w:szCs w:val="20"/>
              </w:rPr>
              <w:t>Fraccionamientos de 200,000.1 m2 en Adelante</w:t>
            </w:r>
          </w:p>
        </w:tc>
        <w:tc>
          <w:tcPr>
            <w:tcW w:w="1167" w:type="pct"/>
          </w:tcPr>
          <w:p w14:paraId="4D3180A1"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200</w:t>
            </w:r>
          </w:p>
        </w:tc>
        <w:tc>
          <w:tcPr>
            <w:tcW w:w="957" w:type="pct"/>
          </w:tcPr>
          <w:p w14:paraId="7F207AA0"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Licencia</w:t>
            </w:r>
          </w:p>
        </w:tc>
      </w:tr>
      <w:tr w:rsidR="00591CD1" w:rsidRPr="00591CD1" w14:paraId="01D43FCC" w14:textId="77777777" w:rsidTr="00591CD1">
        <w:tc>
          <w:tcPr>
            <w:tcW w:w="5000" w:type="pct"/>
            <w:gridSpan w:val="3"/>
          </w:tcPr>
          <w:p w14:paraId="426A448A"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B Para otros desarrollos</w:t>
            </w:r>
          </w:p>
        </w:tc>
      </w:tr>
      <w:tr w:rsidR="006C12F6" w:rsidRPr="00591CD1" w14:paraId="11F0A744" w14:textId="77777777" w:rsidTr="006C12F6">
        <w:tc>
          <w:tcPr>
            <w:tcW w:w="2876" w:type="pct"/>
          </w:tcPr>
          <w:p w14:paraId="098C90CF" w14:textId="7BA75CD0" w:rsidR="006C12F6" w:rsidRPr="00591CD1" w:rsidRDefault="006C12F6" w:rsidP="006C12F6">
            <w:pPr>
              <w:pBdr>
                <w:top w:val="nil"/>
                <w:left w:val="nil"/>
                <w:bottom w:val="nil"/>
                <w:right w:val="nil"/>
                <w:between w:val="nil"/>
              </w:pBdr>
              <w:tabs>
                <w:tab w:val="left" w:pos="360"/>
              </w:tabs>
              <w:spacing w:after="0" w:line="360" w:lineRule="auto"/>
              <w:ind w:left="284"/>
              <w:jc w:val="both"/>
              <w:rPr>
                <w:rFonts w:ascii="Arial" w:eastAsia="Arial" w:hAnsi="Arial"/>
                <w:sz w:val="20"/>
                <w:szCs w:val="20"/>
              </w:rPr>
            </w:pPr>
            <w:r w:rsidRPr="00591CD1">
              <w:rPr>
                <w:rFonts w:ascii="Arial" w:eastAsia="Arial" w:hAnsi="Arial"/>
                <w:b/>
                <w:color w:val="000000"/>
                <w:sz w:val="20"/>
                <w:szCs w:val="20"/>
              </w:rPr>
              <w:t>a)</w:t>
            </w:r>
            <w:r>
              <w:rPr>
                <w:rFonts w:ascii="Arial" w:eastAsia="Arial" w:hAnsi="Arial"/>
                <w:b/>
                <w:color w:val="000000"/>
                <w:sz w:val="20"/>
                <w:szCs w:val="20"/>
              </w:rPr>
              <w:t xml:space="preserve"> </w:t>
            </w:r>
            <w:r w:rsidRPr="00591CD1">
              <w:rPr>
                <w:rFonts w:ascii="Arial" w:eastAsia="Arial" w:hAnsi="Arial"/>
                <w:sz w:val="20"/>
                <w:szCs w:val="20"/>
              </w:rPr>
              <w:t>Desarrollos de cualquier tipo de construcción cuya superficie sea de hasta 50.00 m2</w:t>
            </w:r>
          </w:p>
        </w:tc>
        <w:tc>
          <w:tcPr>
            <w:tcW w:w="1167" w:type="pct"/>
          </w:tcPr>
          <w:p w14:paraId="709C00CE"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957" w:type="pct"/>
          </w:tcPr>
          <w:p w14:paraId="2BD7D41A"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Licencia</w:t>
            </w:r>
          </w:p>
        </w:tc>
      </w:tr>
      <w:tr w:rsidR="006C12F6" w:rsidRPr="00591CD1" w14:paraId="47E29C94" w14:textId="77777777" w:rsidTr="006C12F6">
        <w:tc>
          <w:tcPr>
            <w:tcW w:w="2876" w:type="pct"/>
          </w:tcPr>
          <w:p w14:paraId="31A31315" w14:textId="75CAD2A2" w:rsidR="006C12F6" w:rsidRPr="00591CD1" w:rsidRDefault="006C12F6" w:rsidP="006C12F6">
            <w:pPr>
              <w:spacing w:after="0" w:line="360" w:lineRule="auto"/>
              <w:ind w:left="284"/>
              <w:jc w:val="both"/>
              <w:rPr>
                <w:rFonts w:ascii="Arial" w:eastAsia="Arial" w:hAnsi="Arial"/>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Desarrollos de cualquier tipo de construcción cuya superficie sea de 50.01 m2 hasta 100.00 m2</w:t>
            </w:r>
          </w:p>
        </w:tc>
        <w:tc>
          <w:tcPr>
            <w:tcW w:w="1167" w:type="pct"/>
          </w:tcPr>
          <w:p w14:paraId="581FE831"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10</w:t>
            </w:r>
          </w:p>
        </w:tc>
        <w:tc>
          <w:tcPr>
            <w:tcW w:w="957" w:type="pct"/>
          </w:tcPr>
          <w:p w14:paraId="5B1B784A"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Licencia</w:t>
            </w:r>
          </w:p>
        </w:tc>
      </w:tr>
      <w:tr w:rsidR="006C12F6" w:rsidRPr="00591CD1" w14:paraId="1F15A67C" w14:textId="77777777" w:rsidTr="006C12F6">
        <w:tc>
          <w:tcPr>
            <w:tcW w:w="2876" w:type="pct"/>
          </w:tcPr>
          <w:p w14:paraId="4B8D1827" w14:textId="563D04D9" w:rsidR="006C12F6" w:rsidRPr="00591CD1" w:rsidRDefault="006C12F6" w:rsidP="006C12F6">
            <w:pPr>
              <w:spacing w:after="0" w:line="360" w:lineRule="auto"/>
              <w:ind w:left="284"/>
              <w:jc w:val="both"/>
              <w:rPr>
                <w:rFonts w:ascii="Arial" w:eastAsia="Arial" w:hAnsi="Arial"/>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Desarrollos de cualquier tipo de construcción cuya superficie sea de 100.01 m2 hasta 500.00 m2</w:t>
            </w:r>
          </w:p>
        </w:tc>
        <w:tc>
          <w:tcPr>
            <w:tcW w:w="1167" w:type="pct"/>
          </w:tcPr>
          <w:p w14:paraId="7EE474F1"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c>
          <w:tcPr>
            <w:tcW w:w="957" w:type="pct"/>
          </w:tcPr>
          <w:p w14:paraId="1D674D85"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Licencia</w:t>
            </w:r>
          </w:p>
        </w:tc>
      </w:tr>
      <w:tr w:rsidR="006C12F6" w:rsidRPr="00591CD1" w14:paraId="61541C6B" w14:textId="77777777" w:rsidTr="006C12F6">
        <w:tc>
          <w:tcPr>
            <w:tcW w:w="2876" w:type="pct"/>
          </w:tcPr>
          <w:p w14:paraId="58707C34" w14:textId="58D1A93D" w:rsidR="006C12F6" w:rsidRPr="00591CD1" w:rsidRDefault="006C12F6" w:rsidP="006C12F6">
            <w:pPr>
              <w:spacing w:after="0" w:line="360" w:lineRule="auto"/>
              <w:ind w:left="284"/>
              <w:jc w:val="both"/>
              <w:rPr>
                <w:rFonts w:ascii="Arial" w:eastAsia="Arial" w:hAnsi="Arial"/>
                <w:sz w:val="20"/>
                <w:szCs w:val="20"/>
              </w:rPr>
            </w:pPr>
            <w:r w:rsidRPr="00591CD1">
              <w:rPr>
                <w:rFonts w:ascii="Arial" w:eastAsia="Arial" w:hAnsi="Arial"/>
                <w:b/>
                <w:sz w:val="20"/>
                <w:szCs w:val="20"/>
              </w:rPr>
              <w:t>d)</w:t>
            </w:r>
            <w:r>
              <w:rPr>
                <w:rFonts w:ascii="Arial" w:eastAsia="Arial" w:hAnsi="Arial"/>
                <w:b/>
                <w:sz w:val="20"/>
                <w:szCs w:val="20"/>
              </w:rPr>
              <w:t xml:space="preserve"> </w:t>
            </w:r>
            <w:r w:rsidRPr="00591CD1">
              <w:rPr>
                <w:rFonts w:ascii="Arial" w:eastAsia="Arial" w:hAnsi="Arial"/>
                <w:sz w:val="20"/>
                <w:szCs w:val="20"/>
              </w:rPr>
              <w:t>Desarrollos de cualquier tipo de construcción cuya superficie sea de 500.01 m2 hasta 5,000.00 m2</w:t>
            </w:r>
          </w:p>
        </w:tc>
        <w:tc>
          <w:tcPr>
            <w:tcW w:w="1167" w:type="pct"/>
          </w:tcPr>
          <w:p w14:paraId="6E59B932"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50</w:t>
            </w:r>
          </w:p>
        </w:tc>
        <w:tc>
          <w:tcPr>
            <w:tcW w:w="957" w:type="pct"/>
          </w:tcPr>
          <w:p w14:paraId="032298FF"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Licencia</w:t>
            </w:r>
          </w:p>
        </w:tc>
      </w:tr>
      <w:tr w:rsidR="006C12F6" w:rsidRPr="00591CD1" w14:paraId="442B275D" w14:textId="77777777" w:rsidTr="006C12F6">
        <w:tc>
          <w:tcPr>
            <w:tcW w:w="2876" w:type="pct"/>
          </w:tcPr>
          <w:p w14:paraId="25CE65F5" w14:textId="710EEA8B" w:rsidR="006C12F6" w:rsidRPr="00591CD1" w:rsidRDefault="006C12F6" w:rsidP="006C12F6">
            <w:pPr>
              <w:pBdr>
                <w:top w:val="nil"/>
                <w:left w:val="nil"/>
                <w:bottom w:val="nil"/>
                <w:right w:val="nil"/>
                <w:between w:val="nil"/>
              </w:pBdr>
              <w:tabs>
                <w:tab w:val="left" w:pos="360"/>
              </w:tabs>
              <w:spacing w:after="0" w:line="360" w:lineRule="auto"/>
              <w:ind w:left="284"/>
              <w:jc w:val="both"/>
              <w:rPr>
                <w:rFonts w:ascii="Arial" w:eastAsia="Arial" w:hAnsi="Arial"/>
                <w:sz w:val="20"/>
                <w:szCs w:val="20"/>
              </w:rPr>
            </w:pPr>
            <w:r w:rsidRPr="00591CD1">
              <w:rPr>
                <w:rFonts w:ascii="Arial" w:eastAsia="Arial" w:hAnsi="Arial"/>
                <w:b/>
                <w:color w:val="000000"/>
                <w:sz w:val="20"/>
                <w:szCs w:val="20"/>
              </w:rPr>
              <w:t>e)</w:t>
            </w:r>
            <w:r>
              <w:rPr>
                <w:rFonts w:ascii="Arial" w:eastAsia="Arial" w:hAnsi="Arial"/>
                <w:b/>
                <w:color w:val="000000"/>
                <w:sz w:val="20"/>
                <w:szCs w:val="20"/>
              </w:rPr>
              <w:t xml:space="preserve"> </w:t>
            </w:r>
            <w:r w:rsidRPr="00591CD1">
              <w:rPr>
                <w:rFonts w:ascii="Arial" w:eastAsia="Arial" w:hAnsi="Arial"/>
                <w:sz w:val="20"/>
                <w:szCs w:val="20"/>
              </w:rPr>
              <w:t>Desarrollos de cualquier tipo de construcción cuya superficie sea de 5,0001.00 m2 en adelante</w:t>
            </w:r>
          </w:p>
        </w:tc>
        <w:tc>
          <w:tcPr>
            <w:tcW w:w="1167" w:type="pct"/>
          </w:tcPr>
          <w:p w14:paraId="7A2A370D" w14:textId="77777777" w:rsidR="006C12F6" w:rsidRPr="00591CD1" w:rsidRDefault="006C12F6" w:rsidP="00591CD1">
            <w:pPr>
              <w:spacing w:after="0" w:line="360" w:lineRule="auto"/>
              <w:jc w:val="center"/>
              <w:rPr>
                <w:rFonts w:ascii="Arial" w:eastAsia="Arial" w:hAnsi="Arial"/>
                <w:sz w:val="20"/>
                <w:szCs w:val="20"/>
              </w:rPr>
            </w:pPr>
            <w:r w:rsidRPr="00591CD1">
              <w:rPr>
                <w:rFonts w:ascii="Arial" w:eastAsia="Arial" w:hAnsi="Arial"/>
                <w:sz w:val="20"/>
                <w:szCs w:val="20"/>
              </w:rPr>
              <w:t>100</w:t>
            </w:r>
          </w:p>
        </w:tc>
        <w:tc>
          <w:tcPr>
            <w:tcW w:w="957" w:type="pct"/>
          </w:tcPr>
          <w:p w14:paraId="408EDFC4" w14:textId="77777777" w:rsidR="006C12F6" w:rsidRPr="00591CD1" w:rsidRDefault="006C12F6" w:rsidP="00591CD1">
            <w:pPr>
              <w:spacing w:after="0" w:line="360" w:lineRule="auto"/>
              <w:jc w:val="center"/>
              <w:rPr>
                <w:rFonts w:ascii="Arial" w:hAnsi="Arial"/>
                <w:sz w:val="20"/>
                <w:szCs w:val="20"/>
              </w:rPr>
            </w:pPr>
            <w:r w:rsidRPr="00591CD1">
              <w:rPr>
                <w:rFonts w:ascii="Arial" w:eastAsia="Arial" w:hAnsi="Arial"/>
                <w:sz w:val="20"/>
                <w:szCs w:val="20"/>
              </w:rPr>
              <w:t>Licencia</w:t>
            </w:r>
          </w:p>
        </w:tc>
      </w:tr>
    </w:tbl>
    <w:p w14:paraId="382CAAB1" w14:textId="77777777" w:rsidR="00591CD1" w:rsidRPr="00591CD1" w:rsidRDefault="00591CD1" w:rsidP="00591CD1">
      <w:pPr>
        <w:spacing w:after="0" w:line="360" w:lineRule="auto"/>
        <w:jc w:val="both"/>
        <w:rPr>
          <w:rFonts w:ascii="Arial" w:eastAsia="Arial" w:hAnsi="Arial"/>
          <w:b/>
          <w:sz w:val="20"/>
          <w:szCs w:val="20"/>
        </w:rPr>
      </w:pPr>
    </w:p>
    <w:p w14:paraId="38900F24" w14:textId="1C842CF6"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lastRenderedPageBreak/>
        <w:t xml:space="preserve">2. </w:t>
      </w:r>
      <w:r w:rsidRPr="00591CD1">
        <w:rPr>
          <w:rFonts w:ascii="Arial" w:eastAsia="Arial" w:hAnsi="Arial"/>
          <w:sz w:val="20"/>
          <w:szCs w:val="20"/>
        </w:rPr>
        <w:t>Uso de suelo para trámite de licencia de funcionamiento municipal</w:t>
      </w:r>
      <w:r w:rsidRPr="00591CD1">
        <w:rPr>
          <w:rFonts w:ascii="Arial" w:eastAsia="Arial" w:hAnsi="Arial"/>
          <w:b/>
          <w:sz w:val="20"/>
          <w:szCs w:val="20"/>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24"/>
        <w:gridCol w:w="1983"/>
        <w:gridCol w:w="1604"/>
      </w:tblGrid>
      <w:tr w:rsidR="00591CD1" w:rsidRPr="00591CD1" w14:paraId="0A7F9553" w14:textId="77777777" w:rsidTr="004313A0">
        <w:trPr>
          <w:jc w:val="center"/>
        </w:trPr>
        <w:tc>
          <w:tcPr>
            <w:tcW w:w="3032" w:type="pct"/>
            <w:vMerge w:val="restart"/>
          </w:tcPr>
          <w:p w14:paraId="09A1BAD6"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GIRO COMERCIAL</w:t>
            </w:r>
          </w:p>
        </w:tc>
        <w:tc>
          <w:tcPr>
            <w:tcW w:w="1088" w:type="pct"/>
          </w:tcPr>
          <w:p w14:paraId="1C8966A8"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NUEVO</w:t>
            </w:r>
          </w:p>
        </w:tc>
        <w:tc>
          <w:tcPr>
            <w:tcW w:w="880" w:type="pct"/>
          </w:tcPr>
          <w:p w14:paraId="5E33F65F"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RENOVACIÓN</w:t>
            </w:r>
          </w:p>
        </w:tc>
      </w:tr>
      <w:tr w:rsidR="00591CD1" w:rsidRPr="00591CD1" w14:paraId="06E4AC89" w14:textId="77777777" w:rsidTr="004313A0">
        <w:trPr>
          <w:jc w:val="center"/>
        </w:trPr>
        <w:tc>
          <w:tcPr>
            <w:tcW w:w="3032" w:type="pct"/>
            <w:vMerge/>
          </w:tcPr>
          <w:p w14:paraId="5B903976" w14:textId="77777777" w:rsidR="00591CD1" w:rsidRPr="00591CD1" w:rsidRDefault="00591CD1" w:rsidP="00591CD1">
            <w:pPr>
              <w:pBdr>
                <w:top w:val="nil"/>
                <w:left w:val="nil"/>
                <w:bottom w:val="nil"/>
                <w:right w:val="nil"/>
                <w:between w:val="nil"/>
              </w:pBdr>
              <w:spacing w:after="0" w:line="360" w:lineRule="auto"/>
              <w:rPr>
                <w:rFonts w:ascii="Arial" w:eastAsia="Arial" w:hAnsi="Arial"/>
                <w:b/>
                <w:sz w:val="20"/>
                <w:szCs w:val="20"/>
              </w:rPr>
            </w:pPr>
          </w:p>
        </w:tc>
        <w:tc>
          <w:tcPr>
            <w:tcW w:w="1088" w:type="pct"/>
          </w:tcPr>
          <w:p w14:paraId="46F9596E"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UMAS</w:t>
            </w:r>
          </w:p>
        </w:tc>
        <w:tc>
          <w:tcPr>
            <w:tcW w:w="880" w:type="pct"/>
          </w:tcPr>
          <w:p w14:paraId="66E8AA93"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UMAS</w:t>
            </w:r>
          </w:p>
        </w:tc>
      </w:tr>
      <w:tr w:rsidR="00591CD1" w:rsidRPr="00591CD1" w14:paraId="4B53D812" w14:textId="77777777" w:rsidTr="004313A0">
        <w:trPr>
          <w:jc w:val="center"/>
        </w:trPr>
        <w:tc>
          <w:tcPr>
            <w:tcW w:w="3032" w:type="pct"/>
          </w:tcPr>
          <w:p w14:paraId="0DBBC32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Dulcería.</w:t>
            </w:r>
          </w:p>
        </w:tc>
        <w:tc>
          <w:tcPr>
            <w:tcW w:w="1088" w:type="pct"/>
          </w:tcPr>
          <w:p w14:paraId="773AC8F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253DB4F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3D1F0D59" w14:textId="77777777" w:rsidTr="004313A0">
        <w:trPr>
          <w:jc w:val="center"/>
        </w:trPr>
        <w:tc>
          <w:tcPr>
            <w:tcW w:w="3032" w:type="pct"/>
          </w:tcPr>
          <w:p w14:paraId="6A9505C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Pastelería.</w:t>
            </w:r>
          </w:p>
        </w:tc>
        <w:tc>
          <w:tcPr>
            <w:tcW w:w="1088" w:type="pct"/>
          </w:tcPr>
          <w:p w14:paraId="720C6C7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61A975F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60302DD9" w14:textId="77777777" w:rsidTr="004313A0">
        <w:trPr>
          <w:jc w:val="center"/>
        </w:trPr>
        <w:tc>
          <w:tcPr>
            <w:tcW w:w="3032" w:type="pct"/>
          </w:tcPr>
          <w:p w14:paraId="6B4FE4E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Frutería y/o Verdulería.</w:t>
            </w:r>
          </w:p>
        </w:tc>
        <w:tc>
          <w:tcPr>
            <w:tcW w:w="1088" w:type="pct"/>
          </w:tcPr>
          <w:p w14:paraId="730D360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5CDE88B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0AFC7BAD" w14:textId="77777777" w:rsidTr="004313A0">
        <w:trPr>
          <w:jc w:val="center"/>
        </w:trPr>
        <w:tc>
          <w:tcPr>
            <w:tcW w:w="3032" w:type="pct"/>
          </w:tcPr>
          <w:p w14:paraId="335BB55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Carnicería.</w:t>
            </w:r>
          </w:p>
        </w:tc>
        <w:tc>
          <w:tcPr>
            <w:tcW w:w="1088" w:type="pct"/>
          </w:tcPr>
          <w:p w14:paraId="6048F72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6A3EEC4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293E61E7" w14:textId="77777777" w:rsidTr="004313A0">
        <w:trPr>
          <w:jc w:val="center"/>
        </w:trPr>
        <w:tc>
          <w:tcPr>
            <w:tcW w:w="3032" w:type="pct"/>
          </w:tcPr>
          <w:p w14:paraId="132161A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Panadería.</w:t>
            </w:r>
          </w:p>
        </w:tc>
        <w:tc>
          <w:tcPr>
            <w:tcW w:w="1088" w:type="pct"/>
          </w:tcPr>
          <w:p w14:paraId="02AD352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49DC734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722AF89F" w14:textId="77777777" w:rsidTr="004313A0">
        <w:trPr>
          <w:jc w:val="center"/>
        </w:trPr>
        <w:tc>
          <w:tcPr>
            <w:tcW w:w="3032" w:type="pct"/>
          </w:tcPr>
          <w:p w14:paraId="593EAADE"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Lonchería.</w:t>
            </w:r>
          </w:p>
        </w:tc>
        <w:tc>
          <w:tcPr>
            <w:tcW w:w="1088" w:type="pct"/>
          </w:tcPr>
          <w:p w14:paraId="542DD93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7DF319A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3310FF3C" w14:textId="77777777" w:rsidTr="004313A0">
        <w:trPr>
          <w:jc w:val="center"/>
        </w:trPr>
        <w:tc>
          <w:tcPr>
            <w:tcW w:w="3032" w:type="pct"/>
          </w:tcPr>
          <w:p w14:paraId="7590E25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Taquería.</w:t>
            </w:r>
          </w:p>
        </w:tc>
        <w:tc>
          <w:tcPr>
            <w:tcW w:w="1088" w:type="pct"/>
          </w:tcPr>
          <w:p w14:paraId="5249450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5FEA1AB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7DC94E91" w14:textId="77777777" w:rsidTr="004313A0">
        <w:trPr>
          <w:jc w:val="center"/>
        </w:trPr>
        <w:tc>
          <w:tcPr>
            <w:tcW w:w="3032" w:type="pct"/>
          </w:tcPr>
          <w:p w14:paraId="2E1C5F3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Cocina económica.</w:t>
            </w:r>
          </w:p>
        </w:tc>
        <w:tc>
          <w:tcPr>
            <w:tcW w:w="1088" w:type="pct"/>
          </w:tcPr>
          <w:p w14:paraId="117D803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16ACC9E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767BB9CF" w14:textId="77777777" w:rsidTr="004313A0">
        <w:trPr>
          <w:jc w:val="center"/>
        </w:trPr>
        <w:tc>
          <w:tcPr>
            <w:tcW w:w="3032" w:type="pct"/>
          </w:tcPr>
          <w:p w14:paraId="2ED819B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Pollería, Rosticería, Asaderos.</w:t>
            </w:r>
          </w:p>
        </w:tc>
        <w:tc>
          <w:tcPr>
            <w:tcW w:w="1088" w:type="pct"/>
          </w:tcPr>
          <w:p w14:paraId="335F8A3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7346998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5E402E09" w14:textId="77777777" w:rsidTr="004313A0">
        <w:trPr>
          <w:jc w:val="center"/>
        </w:trPr>
        <w:tc>
          <w:tcPr>
            <w:tcW w:w="3032" w:type="pct"/>
          </w:tcPr>
          <w:p w14:paraId="0394333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Pescadería.</w:t>
            </w:r>
          </w:p>
        </w:tc>
        <w:tc>
          <w:tcPr>
            <w:tcW w:w="1088" w:type="pct"/>
          </w:tcPr>
          <w:p w14:paraId="677D5F9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4FC89D1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6AD2A864" w14:textId="77777777" w:rsidTr="004313A0">
        <w:trPr>
          <w:jc w:val="center"/>
        </w:trPr>
        <w:tc>
          <w:tcPr>
            <w:tcW w:w="3032" w:type="pct"/>
          </w:tcPr>
          <w:p w14:paraId="5F32FA9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Marisquería.</w:t>
            </w:r>
          </w:p>
        </w:tc>
        <w:tc>
          <w:tcPr>
            <w:tcW w:w="1088" w:type="pct"/>
          </w:tcPr>
          <w:p w14:paraId="41C36AB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00E1A06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10AD06F3" w14:textId="77777777" w:rsidTr="004313A0">
        <w:trPr>
          <w:jc w:val="center"/>
        </w:trPr>
        <w:tc>
          <w:tcPr>
            <w:tcW w:w="3032" w:type="pct"/>
          </w:tcPr>
          <w:p w14:paraId="2E92E78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Pizzería.</w:t>
            </w:r>
          </w:p>
        </w:tc>
        <w:tc>
          <w:tcPr>
            <w:tcW w:w="1088" w:type="pct"/>
          </w:tcPr>
          <w:p w14:paraId="54C944A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485C1C0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282EB31C" w14:textId="77777777" w:rsidTr="004313A0">
        <w:trPr>
          <w:jc w:val="center"/>
        </w:trPr>
        <w:tc>
          <w:tcPr>
            <w:tcW w:w="3032" w:type="pct"/>
          </w:tcPr>
          <w:p w14:paraId="58F0652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Tortillería y/o Molino.</w:t>
            </w:r>
          </w:p>
        </w:tc>
        <w:tc>
          <w:tcPr>
            <w:tcW w:w="1088" w:type="pct"/>
          </w:tcPr>
          <w:p w14:paraId="196570F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63AABD5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7C48F02B" w14:textId="77777777" w:rsidTr="004313A0">
        <w:trPr>
          <w:jc w:val="center"/>
        </w:trPr>
        <w:tc>
          <w:tcPr>
            <w:tcW w:w="3032" w:type="pct"/>
          </w:tcPr>
          <w:p w14:paraId="229A005B" w14:textId="0124111E" w:rsidR="00591CD1" w:rsidRPr="00591CD1" w:rsidRDefault="00527E1E" w:rsidP="00591CD1">
            <w:pPr>
              <w:spacing w:after="0" w:line="360" w:lineRule="auto"/>
              <w:jc w:val="both"/>
              <w:rPr>
                <w:rFonts w:ascii="Arial" w:eastAsia="Arial" w:hAnsi="Arial"/>
                <w:sz w:val="20"/>
                <w:szCs w:val="20"/>
              </w:rPr>
            </w:pPr>
            <w:r>
              <w:rPr>
                <w:rFonts w:ascii="Arial" w:eastAsia="Arial" w:hAnsi="Arial"/>
                <w:sz w:val="20"/>
                <w:szCs w:val="20"/>
              </w:rPr>
              <w:t>Nevería, Heladería, Pa</w:t>
            </w:r>
            <w:r w:rsidR="00591CD1" w:rsidRPr="00591CD1">
              <w:rPr>
                <w:rFonts w:ascii="Arial" w:eastAsia="Arial" w:hAnsi="Arial"/>
                <w:sz w:val="20"/>
                <w:szCs w:val="20"/>
              </w:rPr>
              <w:t xml:space="preserve">letería, </w:t>
            </w:r>
            <w:proofErr w:type="spellStart"/>
            <w:r w:rsidR="00591CD1" w:rsidRPr="00591CD1">
              <w:rPr>
                <w:rFonts w:ascii="Arial" w:eastAsia="Arial" w:hAnsi="Arial"/>
                <w:sz w:val="20"/>
                <w:szCs w:val="20"/>
              </w:rPr>
              <w:t>Fra</w:t>
            </w:r>
            <w:r>
              <w:rPr>
                <w:rFonts w:ascii="Arial" w:eastAsia="Arial" w:hAnsi="Arial"/>
                <w:sz w:val="20"/>
                <w:szCs w:val="20"/>
              </w:rPr>
              <w:t>p</w:t>
            </w:r>
            <w:r w:rsidR="00591CD1" w:rsidRPr="00591CD1">
              <w:rPr>
                <w:rFonts w:ascii="Arial" w:eastAsia="Arial" w:hAnsi="Arial"/>
                <w:sz w:val="20"/>
                <w:szCs w:val="20"/>
              </w:rPr>
              <w:t>pería</w:t>
            </w:r>
            <w:proofErr w:type="spellEnd"/>
            <w:r w:rsidR="00591CD1" w:rsidRPr="00591CD1">
              <w:rPr>
                <w:rFonts w:ascii="Arial" w:eastAsia="Arial" w:hAnsi="Arial"/>
                <w:sz w:val="20"/>
                <w:szCs w:val="20"/>
              </w:rPr>
              <w:t>.</w:t>
            </w:r>
          </w:p>
        </w:tc>
        <w:tc>
          <w:tcPr>
            <w:tcW w:w="1088" w:type="pct"/>
          </w:tcPr>
          <w:p w14:paraId="090C6BF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3C96B27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133F4B95" w14:textId="77777777" w:rsidTr="004313A0">
        <w:trPr>
          <w:jc w:val="center"/>
        </w:trPr>
        <w:tc>
          <w:tcPr>
            <w:tcW w:w="3032" w:type="pct"/>
          </w:tcPr>
          <w:p w14:paraId="15328E45"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Refresquería.</w:t>
            </w:r>
          </w:p>
        </w:tc>
        <w:tc>
          <w:tcPr>
            <w:tcW w:w="1088" w:type="pct"/>
          </w:tcPr>
          <w:p w14:paraId="4F88AF3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49B72CD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5AB8A40A" w14:textId="77777777" w:rsidTr="004313A0">
        <w:trPr>
          <w:jc w:val="center"/>
        </w:trPr>
        <w:tc>
          <w:tcPr>
            <w:tcW w:w="3032" w:type="pct"/>
          </w:tcPr>
          <w:p w14:paraId="7E435E0E"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Cafetería.</w:t>
            </w:r>
          </w:p>
        </w:tc>
        <w:tc>
          <w:tcPr>
            <w:tcW w:w="1088" w:type="pct"/>
          </w:tcPr>
          <w:p w14:paraId="797C318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w:t>
            </w:r>
          </w:p>
        </w:tc>
        <w:tc>
          <w:tcPr>
            <w:tcW w:w="880" w:type="pct"/>
          </w:tcPr>
          <w:p w14:paraId="2C83E36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w:t>
            </w:r>
          </w:p>
        </w:tc>
      </w:tr>
      <w:tr w:rsidR="00591CD1" w:rsidRPr="00591CD1" w14:paraId="2DF33446" w14:textId="77777777" w:rsidTr="004313A0">
        <w:trPr>
          <w:jc w:val="center"/>
        </w:trPr>
        <w:tc>
          <w:tcPr>
            <w:tcW w:w="3032" w:type="pct"/>
          </w:tcPr>
          <w:p w14:paraId="7879EC7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Bisutería.</w:t>
            </w:r>
          </w:p>
        </w:tc>
        <w:tc>
          <w:tcPr>
            <w:tcW w:w="1088" w:type="pct"/>
          </w:tcPr>
          <w:p w14:paraId="7872AE4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6295F55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78F4519B" w14:textId="77777777" w:rsidTr="004313A0">
        <w:trPr>
          <w:jc w:val="center"/>
        </w:trPr>
        <w:tc>
          <w:tcPr>
            <w:tcW w:w="3032" w:type="pct"/>
          </w:tcPr>
          <w:p w14:paraId="6629377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Mercería, Bonetería.</w:t>
            </w:r>
          </w:p>
        </w:tc>
        <w:tc>
          <w:tcPr>
            <w:tcW w:w="1088" w:type="pct"/>
          </w:tcPr>
          <w:p w14:paraId="5640FE5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1669EEA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2FFCE1FD" w14:textId="77777777" w:rsidTr="004313A0">
        <w:trPr>
          <w:jc w:val="center"/>
        </w:trPr>
        <w:tc>
          <w:tcPr>
            <w:tcW w:w="3032" w:type="pct"/>
          </w:tcPr>
          <w:p w14:paraId="4FEB8D3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Sastrería.</w:t>
            </w:r>
          </w:p>
        </w:tc>
        <w:tc>
          <w:tcPr>
            <w:tcW w:w="1088" w:type="pct"/>
          </w:tcPr>
          <w:p w14:paraId="1A952BA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67B89A1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72F84024" w14:textId="77777777" w:rsidTr="004313A0">
        <w:trPr>
          <w:jc w:val="center"/>
        </w:trPr>
        <w:tc>
          <w:tcPr>
            <w:tcW w:w="3032" w:type="pct"/>
          </w:tcPr>
          <w:p w14:paraId="13767B2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Peletería.</w:t>
            </w:r>
          </w:p>
        </w:tc>
        <w:tc>
          <w:tcPr>
            <w:tcW w:w="1088" w:type="pct"/>
          </w:tcPr>
          <w:p w14:paraId="435E811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1B8C5DD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26CC5413" w14:textId="77777777" w:rsidTr="004313A0">
        <w:trPr>
          <w:jc w:val="center"/>
        </w:trPr>
        <w:tc>
          <w:tcPr>
            <w:tcW w:w="3032" w:type="pct"/>
          </w:tcPr>
          <w:p w14:paraId="38C192C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Estudio fotográfico, grabaciones y/o filmaciones.</w:t>
            </w:r>
          </w:p>
        </w:tc>
        <w:tc>
          <w:tcPr>
            <w:tcW w:w="1088" w:type="pct"/>
          </w:tcPr>
          <w:p w14:paraId="75288CC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2FAD4F6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10F5CB0C" w14:textId="77777777" w:rsidTr="004313A0">
        <w:trPr>
          <w:jc w:val="center"/>
        </w:trPr>
        <w:tc>
          <w:tcPr>
            <w:tcW w:w="3032" w:type="pct"/>
          </w:tcPr>
          <w:p w14:paraId="07C22A15"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Agencia de publicidad, Imprenta.</w:t>
            </w:r>
          </w:p>
        </w:tc>
        <w:tc>
          <w:tcPr>
            <w:tcW w:w="1088" w:type="pct"/>
          </w:tcPr>
          <w:p w14:paraId="3ED51E8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1101E68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2B6A24FD" w14:textId="77777777" w:rsidTr="004313A0">
        <w:trPr>
          <w:jc w:val="center"/>
        </w:trPr>
        <w:tc>
          <w:tcPr>
            <w:tcW w:w="3032" w:type="pct"/>
          </w:tcPr>
          <w:p w14:paraId="407B4474"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Video juegos.</w:t>
            </w:r>
          </w:p>
        </w:tc>
        <w:tc>
          <w:tcPr>
            <w:tcW w:w="1088" w:type="pct"/>
          </w:tcPr>
          <w:p w14:paraId="53FDFFB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5247E6B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5B080831" w14:textId="77777777" w:rsidTr="004313A0">
        <w:trPr>
          <w:jc w:val="center"/>
        </w:trPr>
        <w:tc>
          <w:tcPr>
            <w:tcW w:w="3032" w:type="pct"/>
          </w:tcPr>
          <w:p w14:paraId="2219CE1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Lotería y pronósticos.</w:t>
            </w:r>
          </w:p>
        </w:tc>
        <w:tc>
          <w:tcPr>
            <w:tcW w:w="1088" w:type="pct"/>
          </w:tcPr>
          <w:p w14:paraId="5303E31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572C56B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6CBCFD13" w14:textId="77777777" w:rsidTr="004313A0">
        <w:trPr>
          <w:jc w:val="center"/>
        </w:trPr>
        <w:tc>
          <w:tcPr>
            <w:tcW w:w="3032" w:type="pct"/>
          </w:tcPr>
          <w:p w14:paraId="5E2F2BD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Papelería, Librería, Centros de copiado.</w:t>
            </w:r>
          </w:p>
        </w:tc>
        <w:tc>
          <w:tcPr>
            <w:tcW w:w="1088" w:type="pct"/>
          </w:tcPr>
          <w:p w14:paraId="52B1FAD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10F0461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4F24DC1B" w14:textId="77777777" w:rsidTr="004313A0">
        <w:trPr>
          <w:jc w:val="center"/>
        </w:trPr>
        <w:tc>
          <w:tcPr>
            <w:tcW w:w="3032" w:type="pct"/>
          </w:tcPr>
          <w:p w14:paraId="2945A84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Ciber.</w:t>
            </w:r>
          </w:p>
        </w:tc>
        <w:tc>
          <w:tcPr>
            <w:tcW w:w="1088" w:type="pct"/>
          </w:tcPr>
          <w:p w14:paraId="7054A43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7A2DEE8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02A6E37B" w14:textId="77777777" w:rsidTr="004313A0">
        <w:trPr>
          <w:jc w:val="center"/>
        </w:trPr>
        <w:tc>
          <w:tcPr>
            <w:tcW w:w="3032" w:type="pct"/>
          </w:tcPr>
          <w:p w14:paraId="541CC5A8"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Despacho Jurídico, Despacho Contable.</w:t>
            </w:r>
          </w:p>
        </w:tc>
        <w:tc>
          <w:tcPr>
            <w:tcW w:w="1088" w:type="pct"/>
          </w:tcPr>
          <w:p w14:paraId="6ED7B3A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641487B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2E46D5FE" w14:textId="77777777" w:rsidTr="004313A0">
        <w:trPr>
          <w:jc w:val="center"/>
        </w:trPr>
        <w:tc>
          <w:tcPr>
            <w:tcW w:w="3032" w:type="pct"/>
          </w:tcPr>
          <w:p w14:paraId="5771860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Oficinas administrativas.</w:t>
            </w:r>
          </w:p>
        </w:tc>
        <w:tc>
          <w:tcPr>
            <w:tcW w:w="1088" w:type="pct"/>
          </w:tcPr>
          <w:p w14:paraId="39308C8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168CAFF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48102165" w14:textId="77777777" w:rsidTr="004313A0">
        <w:trPr>
          <w:jc w:val="center"/>
        </w:trPr>
        <w:tc>
          <w:tcPr>
            <w:tcW w:w="3032" w:type="pct"/>
          </w:tcPr>
          <w:p w14:paraId="6E8C4D8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Peluquería, Estética, Salón de belleza.</w:t>
            </w:r>
          </w:p>
        </w:tc>
        <w:tc>
          <w:tcPr>
            <w:tcW w:w="1088" w:type="pct"/>
          </w:tcPr>
          <w:p w14:paraId="1786651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19E02C4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5CE26D23" w14:textId="77777777" w:rsidTr="004313A0">
        <w:trPr>
          <w:jc w:val="center"/>
        </w:trPr>
        <w:tc>
          <w:tcPr>
            <w:tcW w:w="3032" w:type="pct"/>
          </w:tcPr>
          <w:p w14:paraId="2DDE0BF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lastRenderedPageBreak/>
              <w:t>Óptica.</w:t>
            </w:r>
          </w:p>
        </w:tc>
        <w:tc>
          <w:tcPr>
            <w:tcW w:w="1088" w:type="pct"/>
          </w:tcPr>
          <w:p w14:paraId="3A7DC84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w:t>
            </w:r>
          </w:p>
        </w:tc>
        <w:tc>
          <w:tcPr>
            <w:tcW w:w="880" w:type="pct"/>
          </w:tcPr>
          <w:p w14:paraId="0678A1C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w:t>
            </w:r>
          </w:p>
        </w:tc>
      </w:tr>
      <w:tr w:rsidR="00591CD1" w:rsidRPr="00591CD1" w14:paraId="4A36C8A5" w14:textId="77777777" w:rsidTr="004313A0">
        <w:trPr>
          <w:jc w:val="center"/>
        </w:trPr>
        <w:tc>
          <w:tcPr>
            <w:tcW w:w="3032" w:type="pct"/>
          </w:tcPr>
          <w:p w14:paraId="7581B38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Zapatería.</w:t>
            </w:r>
          </w:p>
        </w:tc>
        <w:tc>
          <w:tcPr>
            <w:tcW w:w="1088" w:type="pct"/>
          </w:tcPr>
          <w:p w14:paraId="0BD022E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w:t>
            </w:r>
          </w:p>
        </w:tc>
        <w:tc>
          <w:tcPr>
            <w:tcW w:w="880" w:type="pct"/>
          </w:tcPr>
          <w:p w14:paraId="4AD78C8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w:t>
            </w:r>
          </w:p>
        </w:tc>
      </w:tr>
      <w:tr w:rsidR="00591CD1" w:rsidRPr="00591CD1" w14:paraId="27F62022" w14:textId="77777777" w:rsidTr="004313A0">
        <w:trPr>
          <w:jc w:val="center"/>
        </w:trPr>
        <w:tc>
          <w:tcPr>
            <w:tcW w:w="3032" w:type="pct"/>
          </w:tcPr>
          <w:p w14:paraId="32BC453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Lavandería.</w:t>
            </w:r>
          </w:p>
        </w:tc>
        <w:tc>
          <w:tcPr>
            <w:tcW w:w="1088" w:type="pct"/>
          </w:tcPr>
          <w:p w14:paraId="7BB8690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6CA2432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w:t>
            </w:r>
          </w:p>
        </w:tc>
      </w:tr>
      <w:tr w:rsidR="00591CD1" w:rsidRPr="00591CD1" w14:paraId="017810B3" w14:textId="77777777" w:rsidTr="004313A0">
        <w:trPr>
          <w:jc w:val="center"/>
        </w:trPr>
        <w:tc>
          <w:tcPr>
            <w:tcW w:w="3032" w:type="pct"/>
          </w:tcPr>
          <w:p w14:paraId="283B756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Tienda de ropa, Boutique.</w:t>
            </w:r>
          </w:p>
        </w:tc>
        <w:tc>
          <w:tcPr>
            <w:tcW w:w="1088" w:type="pct"/>
          </w:tcPr>
          <w:p w14:paraId="0C14652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w:t>
            </w:r>
          </w:p>
        </w:tc>
        <w:tc>
          <w:tcPr>
            <w:tcW w:w="880" w:type="pct"/>
          </w:tcPr>
          <w:p w14:paraId="0578AC5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w:t>
            </w:r>
          </w:p>
        </w:tc>
      </w:tr>
      <w:tr w:rsidR="00591CD1" w:rsidRPr="00591CD1" w14:paraId="64A79409" w14:textId="77777777" w:rsidTr="004313A0">
        <w:trPr>
          <w:jc w:val="center"/>
        </w:trPr>
        <w:tc>
          <w:tcPr>
            <w:tcW w:w="3032" w:type="pct"/>
          </w:tcPr>
          <w:p w14:paraId="7625520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Joyerías.</w:t>
            </w:r>
          </w:p>
        </w:tc>
        <w:tc>
          <w:tcPr>
            <w:tcW w:w="1088" w:type="pct"/>
          </w:tcPr>
          <w:p w14:paraId="10C7EC4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60C0EF4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7009CD31" w14:textId="77777777" w:rsidTr="004313A0">
        <w:trPr>
          <w:jc w:val="center"/>
        </w:trPr>
        <w:tc>
          <w:tcPr>
            <w:tcW w:w="3032" w:type="pct"/>
          </w:tcPr>
          <w:p w14:paraId="0BE70E0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Florería.</w:t>
            </w:r>
          </w:p>
        </w:tc>
        <w:tc>
          <w:tcPr>
            <w:tcW w:w="1088" w:type="pct"/>
          </w:tcPr>
          <w:p w14:paraId="3A12574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6CAAD06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51BFD378" w14:textId="77777777" w:rsidTr="004313A0">
        <w:trPr>
          <w:jc w:val="center"/>
        </w:trPr>
        <w:tc>
          <w:tcPr>
            <w:tcW w:w="3032" w:type="pct"/>
          </w:tcPr>
          <w:p w14:paraId="4311BF9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Viveros, Venta de plantas.</w:t>
            </w:r>
          </w:p>
        </w:tc>
        <w:tc>
          <w:tcPr>
            <w:tcW w:w="1088" w:type="pct"/>
          </w:tcPr>
          <w:p w14:paraId="1AF1031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2B114CE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7845AB7B" w14:textId="77777777" w:rsidTr="004313A0">
        <w:trPr>
          <w:jc w:val="center"/>
        </w:trPr>
        <w:tc>
          <w:tcPr>
            <w:tcW w:w="3032" w:type="pct"/>
          </w:tcPr>
          <w:p w14:paraId="47207A1C"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Acuario.</w:t>
            </w:r>
          </w:p>
        </w:tc>
        <w:tc>
          <w:tcPr>
            <w:tcW w:w="1088" w:type="pct"/>
          </w:tcPr>
          <w:p w14:paraId="43F9640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517E606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1D9AB2E6" w14:textId="77777777" w:rsidTr="004313A0">
        <w:trPr>
          <w:jc w:val="center"/>
        </w:trPr>
        <w:tc>
          <w:tcPr>
            <w:tcW w:w="3032" w:type="pct"/>
          </w:tcPr>
          <w:p w14:paraId="23D079E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Agropecuaria, Agroquímica, Agro veterinaria.</w:t>
            </w:r>
          </w:p>
        </w:tc>
        <w:tc>
          <w:tcPr>
            <w:tcW w:w="1088" w:type="pct"/>
          </w:tcPr>
          <w:p w14:paraId="0FE091A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35411A4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28FB838F" w14:textId="77777777" w:rsidTr="004313A0">
        <w:trPr>
          <w:jc w:val="center"/>
        </w:trPr>
        <w:tc>
          <w:tcPr>
            <w:tcW w:w="3032" w:type="pct"/>
          </w:tcPr>
          <w:p w14:paraId="52CDDA8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Billar.</w:t>
            </w:r>
          </w:p>
        </w:tc>
        <w:tc>
          <w:tcPr>
            <w:tcW w:w="1088" w:type="pct"/>
          </w:tcPr>
          <w:p w14:paraId="3E443C2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5AC3EA2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5D086E72" w14:textId="77777777" w:rsidTr="004313A0">
        <w:trPr>
          <w:jc w:val="center"/>
        </w:trPr>
        <w:tc>
          <w:tcPr>
            <w:tcW w:w="3032" w:type="pct"/>
          </w:tcPr>
          <w:p w14:paraId="53F2DC2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Gimnasio.</w:t>
            </w:r>
          </w:p>
        </w:tc>
        <w:tc>
          <w:tcPr>
            <w:tcW w:w="1088" w:type="pct"/>
          </w:tcPr>
          <w:p w14:paraId="26F5219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2516214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2B7825AB" w14:textId="77777777" w:rsidTr="004313A0">
        <w:trPr>
          <w:jc w:val="center"/>
        </w:trPr>
        <w:tc>
          <w:tcPr>
            <w:tcW w:w="3032" w:type="pct"/>
          </w:tcPr>
          <w:p w14:paraId="278205B3"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Ferretería, Tlapalería, Pintura.</w:t>
            </w:r>
          </w:p>
        </w:tc>
        <w:tc>
          <w:tcPr>
            <w:tcW w:w="1088" w:type="pct"/>
          </w:tcPr>
          <w:p w14:paraId="4221684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w:t>
            </w:r>
          </w:p>
        </w:tc>
        <w:tc>
          <w:tcPr>
            <w:tcW w:w="880" w:type="pct"/>
          </w:tcPr>
          <w:p w14:paraId="16AAA49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w:t>
            </w:r>
          </w:p>
        </w:tc>
      </w:tr>
      <w:tr w:rsidR="00591CD1" w:rsidRPr="00591CD1" w14:paraId="2C5A8671" w14:textId="77777777" w:rsidTr="004313A0">
        <w:trPr>
          <w:jc w:val="center"/>
        </w:trPr>
        <w:tc>
          <w:tcPr>
            <w:tcW w:w="3032" w:type="pct"/>
          </w:tcPr>
          <w:p w14:paraId="3B49E68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Bodegas de almacenamiento de cualquier producto en general.</w:t>
            </w:r>
          </w:p>
        </w:tc>
        <w:tc>
          <w:tcPr>
            <w:tcW w:w="1088" w:type="pct"/>
          </w:tcPr>
          <w:p w14:paraId="1D1E18A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26A53E7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1AE58321" w14:textId="77777777" w:rsidTr="004313A0">
        <w:trPr>
          <w:jc w:val="center"/>
        </w:trPr>
        <w:tc>
          <w:tcPr>
            <w:tcW w:w="3032" w:type="pct"/>
          </w:tcPr>
          <w:p w14:paraId="27E478C4"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Baños públicos.</w:t>
            </w:r>
          </w:p>
        </w:tc>
        <w:tc>
          <w:tcPr>
            <w:tcW w:w="1088" w:type="pct"/>
          </w:tcPr>
          <w:p w14:paraId="02F9B74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40F8912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5F701B2D" w14:textId="77777777" w:rsidTr="004313A0">
        <w:trPr>
          <w:jc w:val="center"/>
        </w:trPr>
        <w:tc>
          <w:tcPr>
            <w:tcW w:w="3032" w:type="pct"/>
          </w:tcPr>
          <w:p w14:paraId="71E43A1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Ferro tlapalería.</w:t>
            </w:r>
          </w:p>
        </w:tc>
        <w:tc>
          <w:tcPr>
            <w:tcW w:w="1088" w:type="pct"/>
          </w:tcPr>
          <w:p w14:paraId="5B94770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69A7A4F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19A8C472" w14:textId="77777777" w:rsidTr="004313A0">
        <w:trPr>
          <w:jc w:val="center"/>
        </w:trPr>
        <w:tc>
          <w:tcPr>
            <w:tcW w:w="3032" w:type="pct"/>
          </w:tcPr>
          <w:p w14:paraId="6ACF74D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Planta purificadora, Despachador de agua, venta de hielo.</w:t>
            </w:r>
          </w:p>
        </w:tc>
        <w:tc>
          <w:tcPr>
            <w:tcW w:w="1088" w:type="pct"/>
          </w:tcPr>
          <w:p w14:paraId="33C1969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24BA49A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42F06459" w14:textId="77777777" w:rsidTr="004313A0">
        <w:trPr>
          <w:jc w:val="center"/>
        </w:trPr>
        <w:tc>
          <w:tcPr>
            <w:tcW w:w="3032" w:type="pct"/>
          </w:tcPr>
          <w:p w14:paraId="7A84FA0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Funeraria, Servicios funerarios.</w:t>
            </w:r>
          </w:p>
        </w:tc>
        <w:tc>
          <w:tcPr>
            <w:tcW w:w="1088" w:type="pct"/>
          </w:tcPr>
          <w:p w14:paraId="5A794D6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14</w:t>
            </w:r>
          </w:p>
        </w:tc>
        <w:tc>
          <w:tcPr>
            <w:tcW w:w="880" w:type="pct"/>
          </w:tcPr>
          <w:p w14:paraId="7A9BB80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7</w:t>
            </w:r>
          </w:p>
        </w:tc>
      </w:tr>
      <w:tr w:rsidR="00591CD1" w:rsidRPr="00591CD1" w14:paraId="49283D83" w14:textId="77777777" w:rsidTr="004313A0">
        <w:trPr>
          <w:jc w:val="center"/>
        </w:trPr>
        <w:tc>
          <w:tcPr>
            <w:tcW w:w="3032" w:type="pct"/>
          </w:tcPr>
          <w:p w14:paraId="1B4688F8"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Restaurante sin venta de bebidas alcohólicas.</w:t>
            </w:r>
          </w:p>
        </w:tc>
        <w:tc>
          <w:tcPr>
            <w:tcW w:w="1088" w:type="pct"/>
          </w:tcPr>
          <w:p w14:paraId="7C01556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5A35486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460EAB9D" w14:textId="77777777" w:rsidTr="004313A0">
        <w:trPr>
          <w:jc w:val="center"/>
        </w:trPr>
        <w:tc>
          <w:tcPr>
            <w:tcW w:w="3032" w:type="pct"/>
          </w:tcPr>
          <w:p w14:paraId="27CCA21C"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Restaurante con venta de bebidas alcohólicas.</w:t>
            </w:r>
          </w:p>
        </w:tc>
        <w:tc>
          <w:tcPr>
            <w:tcW w:w="1088" w:type="pct"/>
          </w:tcPr>
          <w:p w14:paraId="7073C5A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24720AA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0FD35A8E" w14:textId="77777777" w:rsidTr="004313A0">
        <w:trPr>
          <w:jc w:val="center"/>
        </w:trPr>
        <w:tc>
          <w:tcPr>
            <w:tcW w:w="3032" w:type="pct"/>
          </w:tcPr>
          <w:p w14:paraId="3BDA79CE"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Balneario.</w:t>
            </w:r>
          </w:p>
        </w:tc>
        <w:tc>
          <w:tcPr>
            <w:tcW w:w="1088" w:type="pct"/>
          </w:tcPr>
          <w:p w14:paraId="477FB08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08A3D29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405D1403" w14:textId="77777777" w:rsidTr="004313A0">
        <w:trPr>
          <w:jc w:val="center"/>
        </w:trPr>
        <w:tc>
          <w:tcPr>
            <w:tcW w:w="3032" w:type="pct"/>
          </w:tcPr>
          <w:p w14:paraId="3A45AFA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Balneario con restaurante con venta de bebidas alcohólicas.</w:t>
            </w:r>
          </w:p>
        </w:tc>
        <w:tc>
          <w:tcPr>
            <w:tcW w:w="1088" w:type="pct"/>
          </w:tcPr>
          <w:p w14:paraId="1E71ABF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09DEB89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7D33F406" w14:textId="77777777" w:rsidTr="004313A0">
        <w:trPr>
          <w:jc w:val="center"/>
        </w:trPr>
        <w:tc>
          <w:tcPr>
            <w:tcW w:w="3032" w:type="pct"/>
          </w:tcPr>
          <w:p w14:paraId="4DD57AA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Venta de hamburguesas y </w:t>
            </w:r>
            <w:proofErr w:type="spellStart"/>
            <w:r w:rsidRPr="00591CD1">
              <w:rPr>
                <w:rFonts w:ascii="Arial" w:eastAsia="Arial" w:hAnsi="Arial"/>
                <w:sz w:val="20"/>
                <w:szCs w:val="20"/>
              </w:rPr>
              <w:t>hotdogs</w:t>
            </w:r>
            <w:proofErr w:type="spellEnd"/>
            <w:r w:rsidRPr="00591CD1">
              <w:rPr>
                <w:rFonts w:ascii="Arial" w:eastAsia="Arial" w:hAnsi="Arial"/>
                <w:sz w:val="20"/>
                <w:szCs w:val="20"/>
              </w:rPr>
              <w:t>.</w:t>
            </w:r>
          </w:p>
        </w:tc>
        <w:tc>
          <w:tcPr>
            <w:tcW w:w="1088" w:type="pct"/>
          </w:tcPr>
          <w:p w14:paraId="11D0128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7664343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15919EDD" w14:textId="77777777" w:rsidTr="004313A0">
        <w:trPr>
          <w:jc w:val="center"/>
        </w:trPr>
        <w:tc>
          <w:tcPr>
            <w:tcW w:w="3032" w:type="pct"/>
          </w:tcPr>
          <w:p w14:paraId="4D25867C"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carnes frías.</w:t>
            </w:r>
          </w:p>
        </w:tc>
        <w:tc>
          <w:tcPr>
            <w:tcW w:w="1088" w:type="pct"/>
          </w:tcPr>
          <w:p w14:paraId="33A52A1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624BEB6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629E6599" w14:textId="77777777" w:rsidTr="004313A0">
        <w:trPr>
          <w:jc w:val="center"/>
        </w:trPr>
        <w:tc>
          <w:tcPr>
            <w:tcW w:w="3032" w:type="pct"/>
          </w:tcPr>
          <w:p w14:paraId="0E8847B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suplementos alimenticios.</w:t>
            </w:r>
          </w:p>
        </w:tc>
        <w:tc>
          <w:tcPr>
            <w:tcW w:w="1088" w:type="pct"/>
          </w:tcPr>
          <w:p w14:paraId="1D3449F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7A0666B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28291E3B" w14:textId="77777777" w:rsidTr="004313A0">
        <w:trPr>
          <w:jc w:val="center"/>
        </w:trPr>
        <w:tc>
          <w:tcPr>
            <w:tcW w:w="3032" w:type="pct"/>
          </w:tcPr>
          <w:p w14:paraId="71AC7B9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plásticos (utensilios).</w:t>
            </w:r>
          </w:p>
        </w:tc>
        <w:tc>
          <w:tcPr>
            <w:tcW w:w="1088" w:type="pct"/>
          </w:tcPr>
          <w:p w14:paraId="010D537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7748351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34BA0043" w14:textId="77777777" w:rsidTr="004313A0">
        <w:trPr>
          <w:jc w:val="center"/>
        </w:trPr>
        <w:tc>
          <w:tcPr>
            <w:tcW w:w="3032" w:type="pct"/>
          </w:tcPr>
          <w:p w14:paraId="4C7973E8"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novedades y regalos.</w:t>
            </w:r>
          </w:p>
        </w:tc>
        <w:tc>
          <w:tcPr>
            <w:tcW w:w="1088" w:type="pct"/>
          </w:tcPr>
          <w:p w14:paraId="6A60672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0F61C47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19B15C72" w14:textId="77777777" w:rsidTr="004313A0">
        <w:trPr>
          <w:jc w:val="center"/>
        </w:trPr>
        <w:tc>
          <w:tcPr>
            <w:tcW w:w="3032" w:type="pct"/>
          </w:tcPr>
          <w:p w14:paraId="5EA8E2AE"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revistas y/o periódicos.</w:t>
            </w:r>
          </w:p>
        </w:tc>
        <w:tc>
          <w:tcPr>
            <w:tcW w:w="1088" w:type="pct"/>
          </w:tcPr>
          <w:p w14:paraId="100D0CF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5FB7652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53FB94B7" w14:textId="77777777" w:rsidTr="004313A0">
        <w:trPr>
          <w:jc w:val="center"/>
        </w:trPr>
        <w:tc>
          <w:tcPr>
            <w:tcW w:w="3032" w:type="pct"/>
          </w:tcPr>
          <w:p w14:paraId="443446D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artículos de limpieza.</w:t>
            </w:r>
          </w:p>
        </w:tc>
        <w:tc>
          <w:tcPr>
            <w:tcW w:w="1088" w:type="pct"/>
          </w:tcPr>
          <w:p w14:paraId="248FC17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39FDADA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6342BD65" w14:textId="77777777" w:rsidTr="004313A0">
        <w:trPr>
          <w:jc w:val="center"/>
        </w:trPr>
        <w:tc>
          <w:tcPr>
            <w:tcW w:w="3032" w:type="pct"/>
          </w:tcPr>
          <w:p w14:paraId="75852165"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vidrios y aluminios.</w:t>
            </w:r>
          </w:p>
        </w:tc>
        <w:tc>
          <w:tcPr>
            <w:tcW w:w="1088" w:type="pct"/>
          </w:tcPr>
          <w:p w14:paraId="0F5F15A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4DCD97B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36B1E643" w14:textId="77777777" w:rsidTr="004313A0">
        <w:trPr>
          <w:jc w:val="center"/>
        </w:trPr>
        <w:tc>
          <w:tcPr>
            <w:tcW w:w="3032" w:type="pct"/>
          </w:tcPr>
          <w:p w14:paraId="1268AB14"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refacciones de electrónica.</w:t>
            </w:r>
          </w:p>
        </w:tc>
        <w:tc>
          <w:tcPr>
            <w:tcW w:w="1088" w:type="pct"/>
          </w:tcPr>
          <w:p w14:paraId="5477DA8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1506889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6622B5DF" w14:textId="77777777" w:rsidTr="004313A0">
        <w:trPr>
          <w:jc w:val="center"/>
        </w:trPr>
        <w:tc>
          <w:tcPr>
            <w:tcW w:w="3032" w:type="pct"/>
          </w:tcPr>
          <w:p w14:paraId="61DB6C08"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accesorios y refacciones para vehículos.</w:t>
            </w:r>
          </w:p>
        </w:tc>
        <w:tc>
          <w:tcPr>
            <w:tcW w:w="1088" w:type="pct"/>
          </w:tcPr>
          <w:p w14:paraId="39CC6AF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72313DF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09BFF9E5" w14:textId="77777777" w:rsidTr="004313A0">
        <w:trPr>
          <w:jc w:val="center"/>
        </w:trPr>
        <w:tc>
          <w:tcPr>
            <w:tcW w:w="3032" w:type="pct"/>
          </w:tcPr>
          <w:p w14:paraId="5CA80C25"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lastRenderedPageBreak/>
              <w:t>Venta de telefonía celular.</w:t>
            </w:r>
          </w:p>
        </w:tc>
        <w:tc>
          <w:tcPr>
            <w:tcW w:w="1088" w:type="pct"/>
          </w:tcPr>
          <w:p w14:paraId="35E6C30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70D3D5D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45ABABD4" w14:textId="77777777" w:rsidTr="004313A0">
        <w:trPr>
          <w:jc w:val="center"/>
        </w:trPr>
        <w:tc>
          <w:tcPr>
            <w:tcW w:w="3032" w:type="pct"/>
          </w:tcPr>
          <w:p w14:paraId="24E276AC"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Alimentos balanceados.</w:t>
            </w:r>
          </w:p>
        </w:tc>
        <w:tc>
          <w:tcPr>
            <w:tcW w:w="1088" w:type="pct"/>
          </w:tcPr>
          <w:p w14:paraId="1EEF6BF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620DC78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421CE882" w14:textId="77777777" w:rsidTr="004313A0">
        <w:trPr>
          <w:jc w:val="center"/>
        </w:trPr>
        <w:tc>
          <w:tcPr>
            <w:tcW w:w="3032" w:type="pct"/>
          </w:tcPr>
          <w:p w14:paraId="65EBC98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y reparación de relojes.</w:t>
            </w:r>
          </w:p>
        </w:tc>
        <w:tc>
          <w:tcPr>
            <w:tcW w:w="1088" w:type="pct"/>
          </w:tcPr>
          <w:p w14:paraId="219FB80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0764D3C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33EAB560" w14:textId="77777777" w:rsidTr="004313A0">
        <w:trPr>
          <w:jc w:val="center"/>
        </w:trPr>
        <w:tc>
          <w:tcPr>
            <w:tcW w:w="3032" w:type="pct"/>
          </w:tcPr>
          <w:p w14:paraId="6A10A90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accesorios para computación.</w:t>
            </w:r>
          </w:p>
        </w:tc>
        <w:tc>
          <w:tcPr>
            <w:tcW w:w="1088" w:type="pct"/>
          </w:tcPr>
          <w:p w14:paraId="1C32522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51869AB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5911627F" w14:textId="77777777" w:rsidTr="004313A0">
        <w:trPr>
          <w:jc w:val="center"/>
        </w:trPr>
        <w:tc>
          <w:tcPr>
            <w:tcW w:w="3032" w:type="pct"/>
          </w:tcPr>
          <w:p w14:paraId="4E3CFB9E"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accesorios para telefonía celular.</w:t>
            </w:r>
          </w:p>
        </w:tc>
        <w:tc>
          <w:tcPr>
            <w:tcW w:w="1088" w:type="pct"/>
          </w:tcPr>
          <w:p w14:paraId="148DAAC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19DD479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0C058C93" w14:textId="77777777" w:rsidTr="004313A0">
        <w:trPr>
          <w:jc w:val="center"/>
        </w:trPr>
        <w:tc>
          <w:tcPr>
            <w:tcW w:w="3032" w:type="pct"/>
          </w:tcPr>
          <w:p w14:paraId="0AFC83C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material de acero y fierros.</w:t>
            </w:r>
          </w:p>
        </w:tc>
        <w:tc>
          <w:tcPr>
            <w:tcW w:w="1088" w:type="pct"/>
          </w:tcPr>
          <w:p w14:paraId="1457EA0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0BBA7AC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3046BEEB" w14:textId="77777777" w:rsidTr="004313A0">
        <w:trPr>
          <w:jc w:val="center"/>
        </w:trPr>
        <w:tc>
          <w:tcPr>
            <w:tcW w:w="3032" w:type="pct"/>
          </w:tcPr>
          <w:p w14:paraId="4BEE9A2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Distribuidora de material de acero y fierros.</w:t>
            </w:r>
          </w:p>
        </w:tc>
        <w:tc>
          <w:tcPr>
            <w:tcW w:w="1088" w:type="pct"/>
          </w:tcPr>
          <w:p w14:paraId="1B9D81B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048653B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1543B58F" w14:textId="77777777" w:rsidTr="004313A0">
        <w:trPr>
          <w:jc w:val="center"/>
        </w:trPr>
        <w:tc>
          <w:tcPr>
            <w:tcW w:w="3032" w:type="pct"/>
          </w:tcPr>
          <w:p w14:paraId="251707A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paneles solares.</w:t>
            </w:r>
          </w:p>
        </w:tc>
        <w:tc>
          <w:tcPr>
            <w:tcW w:w="1088" w:type="pct"/>
          </w:tcPr>
          <w:p w14:paraId="7F8C5F2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472C9B0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4FE31633" w14:textId="77777777" w:rsidTr="004313A0">
        <w:trPr>
          <w:jc w:val="center"/>
        </w:trPr>
        <w:tc>
          <w:tcPr>
            <w:tcW w:w="3032" w:type="pct"/>
          </w:tcPr>
          <w:p w14:paraId="6198DEE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material para construcción.</w:t>
            </w:r>
          </w:p>
        </w:tc>
        <w:tc>
          <w:tcPr>
            <w:tcW w:w="1088" w:type="pct"/>
          </w:tcPr>
          <w:p w14:paraId="40AC275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276E5C9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6CF9A3F5" w14:textId="77777777" w:rsidTr="004313A0">
        <w:trPr>
          <w:jc w:val="center"/>
        </w:trPr>
        <w:tc>
          <w:tcPr>
            <w:tcW w:w="3032" w:type="pct"/>
          </w:tcPr>
          <w:p w14:paraId="55D77A58"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Veterinaria.</w:t>
            </w:r>
          </w:p>
        </w:tc>
        <w:tc>
          <w:tcPr>
            <w:tcW w:w="1088" w:type="pct"/>
          </w:tcPr>
          <w:p w14:paraId="467D575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518B6DA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36572632" w14:textId="77777777" w:rsidTr="004313A0">
        <w:trPr>
          <w:jc w:val="center"/>
        </w:trPr>
        <w:tc>
          <w:tcPr>
            <w:tcW w:w="3032" w:type="pct"/>
          </w:tcPr>
          <w:p w14:paraId="4013F27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Farmacia.</w:t>
            </w:r>
          </w:p>
        </w:tc>
        <w:tc>
          <w:tcPr>
            <w:tcW w:w="1088" w:type="pct"/>
          </w:tcPr>
          <w:p w14:paraId="584A118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2C90494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10129360" w14:textId="77777777" w:rsidTr="004313A0">
        <w:trPr>
          <w:jc w:val="center"/>
        </w:trPr>
        <w:tc>
          <w:tcPr>
            <w:tcW w:w="3032" w:type="pct"/>
          </w:tcPr>
          <w:p w14:paraId="48610F0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Consultorio Médico.</w:t>
            </w:r>
          </w:p>
        </w:tc>
        <w:tc>
          <w:tcPr>
            <w:tcW w:w="1088" w:type="pct"/>
          </w:tcPr>
          <w:p w14:paraId="4E894DB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0478243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6A563B3E" w14:textId="77777777" w:rsidTr="004313A0">
        <w:trPr>
          <w:jc w:val="center"/>
        </w:trPr>
        <w:tc>
          <w:tcPr>
            <w:tcW w:w="3032" w:type="pct"/>
          </w:tcPr>
          <w:p w14:paraId="33AC763C"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Consultorio dental.</w:t>
            </w:r>
          </w:p>
        </w:tc>
        <w:tc>
          <w:tcPr>
            <w:tcW w:w="1088" w:type="pct"/>
          </w:tcPr>
          <w:p w14:paraId="7A40A3A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1CD31EE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1B35BED6" w14:textId="77777777" w:rsidTr="004313A0">
        <w:trPr>
          <w:jc w:val="center"/>
        </w:trPr>
        <w:tc>
          <w:tcPr>
            <w:tcW w:w="3032" w:type="pct"/>
          </w:tcPr>
          <w:p w14:paraId="092BAED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Laboratorio y análisis clínicos.</w:t>
            </w:r>
          </w:p>
        </w:tc>
        <w:tc>
          <w:tcPr>
            <w:tcW w:w="1088" w:type="pct"/>
          </w:tcPr>
          <w:p w14:paraId="6BE018F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0F2BB7C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3BF8BDC3" w14:textId="77777777" w:rsidTr="004313A0">
        <w:trPr>
          <w:jc w:val="center"/>
        </w:trPr>
        <w:tc>
          <w:tcPr>
            <w:tcW w:w="3032" w:type="pct"/>
          </w:tcPr>
          <w:p w14:paraId="77E6C90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Realización de Ultrasonidos, rayos x.</w:t>
            </w:r>
          </w:p>
        </w:tc>
        <w:tc>
          <w:tcPr>
            <w:tcW w:w="1088" w:type="pct"/>
          </w:tcPr>
          <w:p w14:paraId="6BBB98C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16E0751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4AD5A4A8" w14:textId="77777777" w:rsidTr="004313A0">
        <w:trPr>
          <w:jc w:val="center"/>
        </w:trPr>
        <w:tc>
          <w:tcPr>
            <w:tcW w:w="3032" w:type="pct"/>
          </w:tcPr>
          <w:p w14:paraId="5094A37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Consultorio de fisioterapias.</w:t>
            </w:r>
          </w:p>
        </w:tc>
        <w:tc>
          <w:tcPr>
            <w:tcW w:w="1088" w:type="pct"/>
          </w:tcPr>
          <w:p w14:paraId="71505DA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3325C3C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6988D0CB" w14:textId="77777777" w:rsidTr="004313A0">
        <w:trPr>
          <w:jc w:val="center"/>
        </w:trPr>
        <w:tc>
          <w:tcPr>
            <w:tcW w:w="3032" w:type="pct"/>
          </w:tcPr>
          <w:p w14:paraId="011A8D5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Hospital, Clínica médica.</w:t>
            </w:r>
          </w:p>
        </w:tc>
        <w:tc>
          <w:tcPr>
            <w:tcW w:w="1088" w:type="pct"/>
          </w:tcPr>
          <w:p w14:paraId="72ABE61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60</w:t>
            </w:r>
          </w:p>
        </w:tc>
        <w:tc>
          <w:tcPr>
            <w:tcW w:w="880" w:type="pct"/>
          </w:tcPr>
          <w:p w14:paraId="47A6EAC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r>
      <w:tr w:rsidR="00591CD1" w:rsidRPr="00591CD1" w14:paraId="3815FE98" w14:textId="77777777" w:rsidTr="004313A0">
        <w:trPr>
          <w:jc w:val="center"/>
        </w:trPr>
        <w:tc>
          <w:tcPr>
            <w:tcW w:w="3032" w:type="pct"/>
          </w:tcPr>
          <w:p w14:paraId="40BEDE0D" w14:textId="77777777" w:rsidR="00591CD1" w:rsidRPr="00591CD1" w:rsidRDefault="00591CD1" w:rsidP="00591CD1">
            <w:pPr>
              <w:spacing w:after="0" w:line="360" w:lineRule="auto"/>
              <w:jc w:val="both"/>
              <w:rPr>
                <w:rFonts w:ascii="Arial" w:eastAsia="Arial" w:hAnsi="Arial"/>
                <w:sz w:val="20"/>
                <w:szCs w:val="20"/>
              </w:rPr>
            </w:pPr>
            <w:proofErr w:type="spellStart"/>
            <w:r w:rsidRPr="00591CD1">
              <w:rPr>
                <w:rFonts w:ascii="Arial" w:eastAsia="Arial" w:hAnsi="Arial"/>
                <w:sz w:val="20"/>
                <w:szCs w:val="20"/>
              </w:rPr>
              <w:t>Rentadora</w:t>
            </w:r>
            <w:proofErr w:type="spellEnd"/>
            <w:r w:rsidRPr="00591CD1">
              <w:rPr>
                <w:rFonts w:ascii="Arial" w:eastAsia="Arial" w:hAnsi="Arial"/>
                <w:sz w:val="20"/>
                <w:szCs w:val="20"/>
              </w:rPr>
              <w:t xml:space="preserve"> de sillas y mesas.</w:t>
            </w:r>
          </w:p>
        </w:tc>
        <w:tc>
          <w:tcPr>
            <w:tcW w:w="1088" w:type="pct"/>
          </w:tcPr>
          <w:p w14:paraId="75597E8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0558BB4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0DADFFC3" w14:textId="77777777" w:rsidTr="004313A0">
        <w:trPr>
          <w:jc w:val="center"/>
        </w:trPr>
        <w:tc>
          <w:tcPr>
            <w:tcW w:w="3032" w:type="pct"/>
          </w:tcPr>
          <w:p w14:paraId="3ED4D899" w14:textId="77777777" w:rsidR="00591CD1" w:rsidRPr="00591CD1" w:rsidRDefault="00591CD1" w:rsidP="00591CD1">
            <w:pPr>
              <w:spacing w:after="0" w:line="360" w:lineRule="auto"/>
              <w:jc w:val="both"/>
              <w:rPr>
                <w:rFonts w:ascii="Arial" w:eastAsia="Arial" w:hAnsi="Arial"/>
                <w:sz w:val="20"/>
                <w:szCs w:val="20"/>
              </w:rPr>
            </w:pPr>
            <w:proofErr w:type="spellStart"/>
            <w:r w:rsidRPr="00591CD1">
              <w:rPr>
                <w:rFonts w:ascii="Arial" w:eastAsia="Arial" w:hAnsi="Arial"/>
                <w:sz w:val="20"/>
                <w:szCs w:val="20"/>
              </w:rPr>
              <w:t>Rentadora</w:t>
            </w:r>
            <w:proofErr w:type="spellEnd"/>
            <w:r w:rsidRPr="00591CD1">
              <w:rPr>
                <w:rFonts w:ascii="Arial" w:eastAsia="Arial" w:hAnsi="Arial"/>
                <w:sz w:val="20"/>
                <w:szCs w:val="20"/>
              </w:rPr>
              <w:t xml:space="preserve"> de trajes para eventos.</w:t>
            </w:r>
          </w:p>
        </w:tc>
        <w:tc>
          <w:tcPr>
            <w:tcW w:w="1088" w:type="pct"/>
          </w:tcPr>
          <w:p w14:paraId="0686351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65AF35C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0C63647B" w14:textId="77777777" w:rsidTr="004313A0">
        <w:trPr>
          <w:jc w:val="center"/>
        </w:trPr>
        <w:tc>
          <w:tcPr>
            <w:tcW w:w="3032" w:type="pct"/>
          </w:tcPr>
          <w:p w14:paraId="67399CB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Renta de servicios para eventos sociales (Retadoras).</w:t>
            </w:r>
          </w:p>
        </w:tc>
        <w:tc>
          <w:tcPr>
            <w:tcW w:w="1088" w:type="pct"/>
          </w:tcPr>
          <w:p w14:paraId="283E70F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7E7FEAE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35A5277D" w14:textId="77777777" w:rsidTr="004313A0">
        <w:trPr>
          <w:jc w:val="center"/>
        </w:trPr>
        <w:tc>
          <w:tcPr>
            <w:tcW w:w="3032" w:type="pct"/>
          </w:tcPr>
          <w:p w14:paraId="5C127DF3"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Sala de fiestas o eventos sociales.</w:t>
            </w:r>
          </w:p>
        </w:tc>
        <w:tc>
          <w:tcPr>
            <w:tcW w:w="1088" w:type="pct"/>
          </w:tcPr>
          <w:p w14:paraId="4C76C71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03C19CB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3DC8C5C6" w14:textId="77777777" w:rsidTr="004313A0">
        <w:trPr>
          <w:jc w:val="center"/>
        </w:trPr>
        <w:tc>
          <w:tcPr>
            <w:tcW w:w="3032" w:type="pct"/>
          </w:tcPr>
          <w:p w14:paraId="1BE8C38C"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Expendio o Agencia de cervezas.</w:t>
            </w:r>
          </w:p>
        </w:tc>
        <w:tc>
          <w:tcPr>
            <w:tcW w:w="1088" w:type="pct"/>
          </w:tcPr>
          <w:p w14:paraId="4BA2A33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395CF25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3E0D6B59" w14:textId="77777777" w:rsidTr="004313A0">
        <w:trPr>
          <w:jc w:val="center"/>
        </w:trPr>
        <w:tc>
          <w:tcPr>
            <w:tcW w:w="3032" w:type="pct"/>
          </w:tcPr>
          <w:p w14:paraId="5A58072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Vinatería y/o Licores.</w:t>
            </w:r>
          </w:p>
        </w:tc>
        <w:tc>
          <w:tcPr>
            <w:tcW w:w="1088" w:type="pct"/>
          </w:tcPr>
          <w:p w14:paraId="7E18702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0A92D54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6B952DED" w14:textId="77777777" w:rsidTr="004313A0">
        <w:trPr>
          <w:jc w:val="center"/>
        </w:trPr>
        <w:tc>
          <w:tcPr>
            <w:tcW w:w="3032" w:type="pct"/>
          </w:tcPr>
          <w:p w14:paraId="23DC0BA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Cantina, Bar.</w:t>
            </w:r>
          </w:p>
        </w:tc>
        <w:tc>
          <w:tcPr>
            <w:tcW w:w="1088" w:type="pct"/>
          </w:tcPr>
          <w:p w14:paraId="4BB7C2B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63B6818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0DCB40A2" w14:textId="77777777" w:rsidTr="004313A0">
        <w:trPr>
          <w:jc w:val="center"/>
        </w:trPr>
        <w:tc>
          <w:tcPr>
            <w:tcW w:w="3032" w:type="pct"/>
          </w:tcPr>
          <w:p w14:paraId="550FDB4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Discoteca, Centro nocturno, </w:t>
            </w:r>
            <w:proofErr w:type="gramStart"/>
            <w:r w:rsidRPr="00591CD1">
              <w:rPr>
                <w:rFonts w:ascii="Arial" w:eastAsia="Arial" w:hAnsi="Arial"/>
                <w:sz w:val="20"/>
                <w:szCs w:val="20"/>
              </w:rPr>
              <w:t>Cabaret</w:t>
            </w:r>
            <w:proofErr w:type="gramEnd"/>
            <w:r w:rsidRPr="00591CD1">
              <w:rPr>
                <w:rFonts w:ascii="Arial" w:eastAsia="Arial" w:hAnsi="Arial"/>
                <w:sz w:val="20"/>
                <w:szCs w:val="20"/>
              </w:rPr>
              <w:t>.</w:t>
            </w:r>
          </w:p>
        </w:tc>
        <w:tc>
          <w:tcPr>
            <w:tcW w:w="1088" w:type="pct"/>
          </w:tcPr>
          <w:p w14:paraId="5C5C082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51B0FC4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4A60DACC" w14:textId="77777777" w:rsidTr="004313A0">
        <w:trPr>
          <w:jc w:val="center"/>
        </w:trPr>
        <w:tc>
          <w:tcPr>
            <w:tcW w:w="3032" w:type="pct"/>
          </w:tcPr>
          <w:p w14:paraId="497B3E9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Estacionamiento público.</w:t>
            </w:r>
          </w:p>
        </w:tc>
        <w:tc>
          <w:tcPr>
            <w:tcW w:w="1088" w:type="pct"/>
          </w:tcPr>
          <w:p w14:paraId="181D52D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37FEF09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3C896E74" w14:textId="77777777" w:rsidTr="004313A0">
        <w:trPr>
          <w:jc w:val="center"/>
        </w:trPr>
        <w:tc>
          <w:tcPr>
            <w:tcW w:w="3032" w:type="pct"/>
          </w:tcPr>
          <w:p w14:paraId="00B6AD5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Gasolinera.</w:t>
            </w:r>
          </w:p>
        </w:tc>
        <w:tc>
          <w:tcPr>
            <w:tcW w:w="1088" w:type="pct"/>
          </w:tcPr>
          <w:p w14:paraId="7B238A6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60</w:t>
            </w:r>
          </w:p>
        </w:tc>
        <w:tc>
          <w:tcPr>
            <w:tcW w:w="880" w:type="pct"/>
          </w:tcPr>
          <w:p w14:paraId="1D82C34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r>
      <w:tr w:rsidR="00591CD1" w:rsidRPr="00591CD1" w14:paraId="407B0746" w14:textId="77777777" w:rsidTr="004313A0">
        <w:trPr>
          <w:jc w:val="center"/>
        </w:trPr>
        <w:tc>
          <w:tcPr>
            <w:tcW w:w="3032" w:type="pct"/>
          </w:tcPr>
          <w:p w14:paraId="7F5F29C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Gasera.</w:t>
            </w:r>
          </w:p>
        </w:tc>
        <w:tc>
          <w:tcPr>
            <w:tcW w:w="1088" w:type="pct"/>
          </w:tcPr>
          <w:p w14:paraId="00D3E9F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60</w:t>
            </w:r>
          </w:p>
        </w:tc>
        <w:tc>
          <w:tcPr>
            <w:tcW w:w="880" w:type="pct"/>
          </w:tcPr>
          <w:p w14:paraId="5CC303F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r>
      <w:tr w:rsidR="00591CD1" w:rsidRPr="00591CD1" w14:paraId="29014D4F" w14:textId="77777777" w:rsidTr="004313A0">
        <w:trPr>
          <w:jc w:val="center"/>
        </w:trPr>
        <w:tc>
          <w:tcPr>
            <w:tcW w:w="3032" w:type="pct"/>
          </w:tcPr>
          <w:p w14:paraId="4AD2DBC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Agencia de refrescos.</w:t>
            </w:r>
          </w:p>
        </w:tc>
        <w:tc>
          <w:tcPr>
            <w:tcW w:w="1088" w:type="pct"/>
          </w:tcPr>
          <w:p w14:paraId="16452DF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7702298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418893F6" w14:textId="77777777" w:rsidTr="004313A0">
        <w:trPr>
          <w:jc w:val="center"/>
        </w:trPr>
        <w:tc>
          <w:tcPr>
            <w:tcW w:w="3032" w:type="pct"/>
          </w:tcPr>
          <w:p w14:paraId="31FF9B0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Agencia de viajes.</w:t>
            </w:r>
          </w:p>
        </w:tc>
        <w:tc>
          <w:tcPr>
            <w:tcW w:w="1088" w:type="pct"/>
          </w:tcPr>
          <w:p w14:paraId="35EA3DE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76554D6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5CF2410C" w14:textId="77777777" w:rsidTr="004313A0">
        <w:trPr>
          <w:jc w:val="center"/>
        </w:trPr>
        <w:tc>
          <w:tcPr>
            <w:tcW w:w="3032" w:type="pct"/>
          </w:tcPr>
          <w:p w14:paraId="2FA108EE"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Agencia de Jugos.</w:t>
            </w:r>
          </w:p>
        </w:tc>
        <w:tc>
          <w:tcPr>
            <w:tcW w:w="1088" w:type="pct"/>
          </w:tcPr>
          <w:p w14:paraId="4FE04DA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6B0FEC8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4C962CAB" w14:textId="77777777" w:rsidTr="004313A0">
        <w:trPr>
          <w:jc w:val="center"/>
        </w:trPr>
        <w:tc>
          <w:tcPr>
            <w:tcW w:w="3032" w:type="pct"/>
          </w:tcPr>
          <w:p w14:paraId="54B65E2C" w14:textId="77777777" w:rsidR="00591CD1" w:rsidRPr="00591CD1" w:rsidRDefault="00591CD1" w:rsidP="00591CD1">
            <w:pPr>
              <w:spacing w:after="0" w:line="360" w:lineRule="auto"/>
              <w:jc w:val="both"/>
              <w:rPr>
                <w:rFonts w:ascii="Arial" w:eastAsia="Arial" w:hAnsi="Arial"/>
                <w:sz w:val="20"/>
                <w:szCs w:val="20"/>
              </w:rPr>
            </w:pPr>
            <w:proofErr w:type="gramStart"/>
            <w:r w:rsidRPr="00591CD1">
              <w:rPr>
                <w:rFonts w:ascii="Arial" w:eastAsia="Arial" w:hAnsi="Arial"/>
                <w:sz w:val="20"/>
                <w:szCs w:val="20"/>
              </w:rPr>
              <w:t>Compra-Venta</w:t>
            </w:r>
            <w:proofErr w:type="gramEnd"/>
            <w:r w:rsidRPr="00591CD1">
              <w:rPr>
                <w:rFonts w:ascii="Arial" w:eastAsia="Arial" w:hAnsi="Arial"/>
                <w:sz w:val="20"/>
                <w:szCs w:val="20"/>
              </w:rPr>
              <w:t xml:space="preserve"> de automóviles.</w:t>
            </w:r>
          </w:p>
        </w:tc>
        <w:tc>
          <w:tcPr>
            <w:tcW w:w="1088" w:type="pct"/>
          </w:tcPr>
          <w:p w14:paraId="73479EA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14</w:t>
            </w:r>
          </w:p>
        </w:tc>
        <w:tc>
          <w:tcPr>
            <w:tcW w:w="880" w:type="pct"/>
          </w:tcPr>
          <w:p w14:paraId="1D9DDF8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7</w:t>
            </w:r>
          </w:p>
        </w:tc>
      </w:tr>
      <w:tr w:rsidR="00591CD1" w:rsidRPr="00591CD1" w14:paraId="64CC7146" w14:textId="77777777" w:rsidTr="004313A0">
        <w:trPr>
          <w:jc w:val="center"/>
        </w:trPr>
        <w:tc>
          <w:tcPr>
            <w:tcW w:w="3032" w:type="pct"/>
          </w:tcPr>
          <w:p w14:paraId="383C6D0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lastRenderedPageBreak/>
              <w:t>Agencia de venta de automóviles (nuevos).</w:t>
            </w:r>
          </w:p>
        </w:tc>
        <w:tc>
          <w:tcPr>
            <w:tcW w:w="1088" w:type="pct"/>
          </w:tcPr>
          <w:p w14:paraId="01301F6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2E32900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1F2244EB" w14:textId="77777777" w:rsidTr="004313A0">
        <w:trPr>
          <w:jc w:val="center"/>
        </w:trPr>
        <w:tc>
          <w:tcPr>
            <w:tcW w:w="3032" w:type="pct"/>
          </w:tcPr>
          <w:p w14:paraId="12228521" w14:textId="77777777" w:rsidR="00591CD1" w:rsidRPr="00591CD1" w:rsidRDefault="00591CD1" w:rsidP="00591CD1">
            <w:pPr>
              <w:spacing w:after="0" w:line="360" w:lineRule="auto"/>
              <w:jc w:val="both"/>
              <w:rPr>
                <w:rFonts w:ascii="Arial" w:eastAsia="Arial" w:hAnsi="Arial"/>
                <w:sz w:val="20"/>
                <w:szCs w:val="20"/>
              </w:rPr>
            </w:pPr>
            <w:proofErr w:type="gramStart"/>
            <w:r w:rsidRPr="00591CD1">
              <w:rPr>
                <w:rFonts w:ascii="Arial" w:eastAsia="Arial" w:hAnsi="Arial"/>
                <w:sz w:val="20"/>
                <w:szCs w:val="20"/>
              </w:rPr>
              <w:t>Compra-Venta</w:t>
            </w:r>
            <w:proofErr w:type="gramEnd"/>
            <w:r w:rsidRPr="00591CD1">
              <w:rPr>
                <w:rFonts w:ascii="Arial" w:eastAsia="Arial" w:hAnsi="Arial"/>
                <w:sz w:val="20"/>
                <w:szCs w:val="20"/>
              </w:rPr>
              <w:t xml:space="preserve"> de motocicletas y/o bicicletas.</w:t>
            </w:r>
          </w:p>
        </w:tc>
        <w:tc>
          <w:tcPr>
            <w:tcW w:w="1088" w:type="pct"/>
          </w:tcPr>
          <w:p w14:paraId="5159F3F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14</w:t>
            </w:r>
          </w:p>
        </w:tc>
        <w:tc>
          <w:tcPr>
            <w:tcW w:w="880" w:type="pct"/>
          </w:tcPr>
          <w:p w14:paraId="02F2292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7</w:t>
            </w:r>
          </w:p>
        </w:tc>
      </w:tr>
      <w:tr w:rsidR="00591CD1" w:rsidRPr="00591CD1" w14:paraId="76740CB4" w14:textId="77777777" w:rsidTr="004313A0">
        <w:trPr>
          <w:jc w:val="center"/>
        </w:trPr>
        <w:tc>
          <w:tcPr>
            <w:tcW w:w="3032" w:type="pct"/>
          </w:tcPr>
          <w:p w14:paraId="00BAAD3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Agencia de venta de motocicletas (nuevas).</w:t>
            </w:r>
          </w:p>
        </w:tc>
        <w:tc>
          <w:tcPr>
            <w:tcW w:w="1088" w:type="pct"/>
          </w:tcPr>
          <w:p w14:paraId="1494BAA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c>
          <w:tcPr>
            <w:tcW w:w="880" w:type="pct"/>
          </w:tcPr>
          <w:p w14:paraId="28CA5D8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15</w:t>
            </w:r>
          </w:p>
        </w:tc>
      </w:tr>
      <w:tr w:rsidR="00591CD1" w:rsidRPr="00591CD1" w14:paraId="43FCA4F2" w14:textId="77777777" w:rsidTr="004313A0">
        <w:trPr>
          <w:jc w:val="center"/>
        </w:trPr>
        <w:tc>
          <w:tcPr>
            <w:tcW w:w="3032" w:type="pct"/>
          </w:tcPr>
          <w:p w14:paraId="5D183E1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Academias de estudios complementarios.</w:t>
            </w:r>
          </w:p>
        </w:tc>
        <w:tc>
          <w:tcPr>
            <w:tcW w:w="1088" w:type="pct"/>
          </w:tcPr>
          <w:p w14:paraId="0613527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2E4FBC6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3531378F" w14:textId="77777777" w:rsidTr="004313A0">
        <w:trPr>
          <w:jc w:val="center"/>
        </w:trPr>
        <w:tc>
          <w:tcPr>
            <w:tcW w:w="3032" w:type="pct"/>
          </w:tcPr>
          <w:p w14:paraId="4E50C1B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Academias de Danza o Baile.</w:t>
            </w:r>
          </w:p>
        </w:tc>
        <w:tc>
          <w:tcPr>
            <w:tcW w:w="1088" w:type="pct"/>
          </w:tcPr>
          <w:p w14:paraId="0B244F3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0B00B52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6AF431DB" w14:textId="77777777" w:rsidTr="004313A0">
        <w:trPr>
          <w:jc w:val="center"/>
        </w:trPr>
        <w:tc>
          <w:tcPr>
            <w:tcW w:w="3032" w:type="pct"/>
          </w:tcPr>
          <w:p w14:paraId="3C2D45DC"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Escuelas particulares.</w:t>
            </w:r>
          </w:p>
        </w:tc>
        <w:tc>
          <w:tcPr>
            <w:tcW w:w="1088" w:type="pct"/>
          </w:tcPr>
          <w:p w14:paraId="2FDDEBC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c>
          <w:tcPr>
            <w:tcW w:w="880" w:type="pct"/>
          </w:tcPr>
          <w:p w14:paraId="6FAA14F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15</w:t>
            </w:r>
          </w:p>
        </w:tc>
      </w:tr>
      <w:tr w:rsidR="00591CD1" w:rsidRPr="00591CD1" w14:paraId="775869EA" w14:textId="77777777" w:rsidTr="004313A0">
        <w:trPr>
          <w:jc w:val="center"/>
        </w:trPr>
        <w:tc>
          <w:tcPr>
            <w:tcW w:w="3032" w:type="pct"/>
          </w:tcPr>
          <w:p w14:paraId="352999D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Casa de cambio.</w:t>
            </w:r>
          </w:p>
        </w:tc>
        <w:tc>
          <w:tcPr>
            <w:tcW w:w="1088" w:type="pct"/>
          </w:tcPr>
          <w:p w14:paraId="17FEB92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2210BE1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286F5F91" w14:textId="77777777" w:rsidTr="004313A0">
        <w:trPr>
          <w:jc w:val="center"/>
        </w:trPr>
        <w:tc>
          <w:tcPr>
            <w:tcW w:w="3032" w:type="pct"/>
          </w:tcPr>
          <w:p w14:paraId="15E42AC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Casa de empeños.</w:t>
            </w:r>
          </w:p>
        </w:tc>
        <w:tc>
          <w:tcPr>
            <w:tcW w:w="1088" w:type="pct"/>
          </w:tcPr>
          <w:p w14:paraId="6D48BB3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1A4371B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7A701FA5" w14:textId="77777777" w:rsidTr="004313A0">
        <w:trPr>
          <w:jc w:val="center"/>
        </w:trPr>
        <w:tc>
          <w:tcPr>
            <w:tcW w:w="3032" w:type="pct"/>
          </w:tcPr>
          <w:p w14:paraId="53B1F37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Financiera.</w:t>
            </w:r>
          </w:p>
        </w:tc>
        <w:tc>
          <w:tcPr>
            <w:tcW w:w="1088" w:type="pct"/>
          </w:tcPr>
          <w:p w14:paraId="6CD652D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7534821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7BECA950" w14:textId="77777777" w:rsidTr="004313A0">
        <w:trPr>
          <w:jc w:val="center"/>
        </w:trPr>
        <w:tc>
          <w:tcPr>
            <w:tcW w:w="3032" w:type="pct"/>
          </w:tcPr>
          <w:p w14:paraId="3A7AF50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Banco, cajero automático.</w:t>
            </w:r>
          </w:p>
        </w:tc>
        <w:tc>
          <w:tcPr>
            <w:tcW w:w="1088" w:type="pct"/>
          </w:tcPr>
          <w:p w14:paraId="1A17D42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60</w:t>
            </w:r>
          </w:p>
        </w:tc>
        <w:tc>
          <w:tcPr>
            <w:tcW w:w="880" w:type="pct"/>
          </w:tcPr>
          <w:p w14:paraId="1F32D39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r>
      <w:tr w:rsidR="00591CD1" w:rsidRPr="00591CD1" w14:paraId="6A1D28E6" w14:textId="77777777" w:rsidTr="004313A0">
        <w:trPr>
          <w:jc w:val="center"/>
        </w:trPr>
        <w:tc>
          <w:tcPr>
            <w:tcW w:w="3032" w:type="pct"/>
          </w:tcPr>
          <w:p w14:paraId="4128514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reparación de computadoras.</w:t>
            </w:r>
          </w:p>
        </w:tc>
        <w:tc>
          <w:tcPr>
            <w:tcW w:w="1088" w:type="pct"/>
          </w:tcPr>
          <w:p w14:paraId="42C219B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2B62031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1FAFC350" w14:textId="77777777" w:rsidTr="004313A0">
        <w:trPr>
          <w:jc w:val="center"/>
        </w:trPr>
        <w:tc>
          <w:tcPr>
            <w:tcW w:w="3032" w:type="pct"/>
          </w:tcPr>
          <w:p w14:paraId="7BB6EB73"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carpintería.</w:t>
            </w:r>
          </w:p>
        </w:tc>
        <w:tc>
          <w:tcPr>
            <w:tcW w:w="1088" w:type="pct"/>
          </w:tcPr>
          <w:p w14:paraId="33738A3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72897DE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4546DB79" w14:textId="77777777" w:rsidTr="004313A0">
        <w:trPr>
          <w:jc w:val="center"/>
        </w:trPr>
        <w:tc>
          <w:tcPr>
            <w:tcW w:w="3032" w:type="pct"/>
          </w:tcPr>
          <w:p w14:paraId="34E4972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reparación de electrodomésticos.</w:t>
            </w:r>
          </w:p>
        </w:tc>
        <w:tc>
          <w:tcPr>
            <w:tcW w:w="1088" w:type="pct"/>
          </w:tcPr>
          <w:p w14:paraId="40866FE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007FE37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7A54AB00" w14:textId="77777777" w:rsidTr="004313A0">
        <w:trPr>
          <w:jc w:val="center"/>
        </w:trPr>
        <w:tc>
          <w:tcPr>
            <w:tcW w:w="3032" w:type="pct"/>
          </w:tcPr>
          <w:p w14:paraId="4A5E791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costura (sastrería).</w:t>
            </w:r>
          </w:p>
        </w:tc>
        <w:tc>
          <w:tcPr>
            <w:tcW w:w="1088" w:type="pct"/>
          </w:tcPr>
          <w:p w14:paraId="25592FC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698A510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0F79F213" w14:textId="77777777" w:rsidTr="004313A0">
        <w:trPr>
          <w:jc w:val="center"/>
        </w:trPr>
        <w:tc>
          <w:tcPr>
            <w:tcW w:w="3032" w:type="pct"/>
          </w:tcPr>
          <w:p w14:paraId="1D31173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herrería.</w:t>
            </w:r>
          </w:p>
        </w:tc>
        <w:tc>
          <w:tcPr>
            <w:tcW w:w="1088" w:type="pct"/>
          </w:tcPr>
          <w:p w14:paraId="7F534D6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39CD2E6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034D30A4" w14:textId="77777777" w:rsidTr="004313A0">
        <w:trPr>
          <w:jc w:val="center"/>
        </w:trPr>
        <w:tc>
          <w:tcPr>
            <w:tcW w:w="3032" w:type="pct"/>
          </w:tcPr>
          <w:p w14:paraId="54486F6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torno.</w:t>
            </w:r>
          </w:p>
        </w:tc>
        <w:tc>
          <w:tcPr>
            <w:tcW w:w="1088" w:type="pct"/>
          </w:tcPr>
          <w:p w14:paraId="79E6E4E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29E9A43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18AA78D0" w14:textId="77777777" w:rsidTr="004313A0">
        <w:trPr>
          <w:jc w:val="center"/>
        </w:trPr>
        <w:tc>
          <w:tcPr>
            <w:tcW w:w="3032" w:type="pct"/>
          </w:tcPr>
          <w:p w14:paraId="434FBD93"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reparación de motocicletas, bicicletas y/o triciclos.</w:t>
            </w:r>
          </w:p>
        </w:tc>
        <w:tc>
          <w:tcPr>
            <w:tcW w:w="1088" w:type="pct"/>
          </w:tcPr>
          <w:p w14:paraId="65287A8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5CF0B05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12ED8425" w14:textId="77777777" w:rsidTr="004313A0">
        <w:trPr>
          <w:jc w:val="center"/>
        </w:trPr>
        <w:tc>
          <w:tcPr>
            <w:tcW w:w="3032" w:type="pct"/>
          </w:tcPr>
          <w:p w14:paraId="5EE990A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automotriz eléctrico.</w:t>
            </w:r>
          </w:p>
        </w:tc>
        <w:tc>
          <w:tcPr>
            <w:tcW w:w="1088" w:type="pct"/>
          </w:tcPr>
          <w:p w14:paraId="415FA01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0C8CDC5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14C40AEE" w14:textId="77777777" w:rsidTr="004313A0">
        <w:trPr>
          <w:jc w:val="center"/>
        </w:trPr>
        <w:tc>
          <w:tcPr>
            <w:tcW w:w="3032" w:type="pct"/>
          </w:tcPr>
          <w:p w14:paraId="3CF33C0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automotriz mecánico.</w:t>
            </w:r>
          </w:p>
        </w:tc>
        <w:tc>
          <w:tcPr>
            <w:tcW w:w="1088" w:type="pct"/>
          </w:tcPr>
          <w:p w14:paraId="5A53E34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5F427D0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4492484D" w14:textId="77777777" w:rsidTr="004313A0">
        <w:trPr>
          <w:jc w:val="center"/>
        </w:trPr>
        <w:tc>
          <w:tcPr>
            <w:tcW w:w="3032" w:type="pct"/>
          </w:tcPr>
          <w:p w14:paraId="3FE4109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hojalatería.</w:t>
            </w:r>
          </w:p>
        </w:tc>
        <w:tc>
          <w:tcPr>
            <w:tcW w:w="1088" w:type="pct"/>
          </w:tcPr>
          <w:p w14:paraId="2B5C8F2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18EC840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73373105" w14:textId="77777777" w:rsidTr="004313A0">
        <w:trPr>
          <w:jc w:val="center"/>
        </w:trPr>
        <w:tc>
          <w:tcPr>
            <w:tcW w:w="3032" w:type="pct"/>
          </w:tcPr>
          <w:p w14:paraId="3AEC958E"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reparación de teléfonos celulares.</w:t>
            </w:r>
          </w:p>
        </w:tc>
        <w:tc>
          <w:tcPr>
            <w:tcW w:w="1088" w:type="pct"/>
          </w:tcPr>
          <w:p w14:paraId="21322B6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880" w:type="pct"/>
          </w:tcPr>
          <w:p w14:paraId="1CB8A8F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r>
      <w:tr w:rsidR="00591CD1" w:rsidRPr="00591CD1" w14:paraId="72B90F5C" w14:textId="77777777" w:rsidTr="004313A0">
        <w:trPr>
          <w:jc w:val="center"/>
        </w:trPr>
        <w:tc>
          <w:tcPr>
            <w:tcW w:w="3032" w:type="pct"/>
          </w:tcPr>
          <w:p w14:paraId="2760817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y/o venta de artesanías.</w:t>
            </w:r>
          </w:p>
        </w:tc>
        <w:tc>
          <w:tcPr>
            <w:tcW w:w="1088" w:type="pct"/>
          </w:tcPr>
          <w:p w14:paraId="3C541E7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0222238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303E6A23" w14:textId="77777777" w:rsidTr="004313A0">
        <w:trPr>
          <w:jc w:val="center"/>
        </w:trPr>
        <w:tc>
          <w:tcPr>
            <w:tcW w:w="3032" w:type="pct"/>
          </w:tcPr>
          <w:p w14:paraId="408F342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vidrios y aluminios.</w:t>
            </w:r>
          </w:p>
        </w:tc>
        <w:tc>
          <w:tcPr>
            <w:tcW w:w="1088" w:type="pct"/>
          </w:tcPr>
          <w:p w14:paraId="50D0DD7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77CDE10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3FBDB1FF" w14:textId="77777777" w:rsidTr="004313A0">
        <w:trPr>
          <w:jc w:val="center"/>
        </w:trPr>
        <w:tc>
          <w:tcPr>
            <w:tcW w:w="3032" w:type="pct"/>
          </w:tcPr>
          <w:p w14:paraId="657A9B2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tornería.</w:t>
            </w:r>
          </w:p>
        </w:tc>
        <w:tc>
          <w:tcPr>
            <w:tcW w:w="1088" w:type="pct"/>
          </w:tcPr>
          <w:p w14:paraId="2B9F0A3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0F580B7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6033D42E" w14:textId="77777777" w:rsidTr="004313A0">
        <w:trPr>
          <w:jc w:val="center"/>
        </w:trPr>
        <w:tc>
          <w:tcPr>
            <w:tcW w:w="3032" w:type="pct"/>
          </w:tcPr>
          <w:p w14:paraId="6B625994"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Taller de Llantera y/o vulcanizado.</w:t>
            </w:r>
          </w:p>
        </w:tc>
        <w:tc>
          <w:tcPr>
            <w:tcW w:w="1088" w:type="pct"/>
          </w:tcPr>
          <w:p w14:paraId="371369B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7ECB817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231084A2" w14:textId="77777777" w:rsidTr="004313A0">
        <w:trPr>
          <w:jc w:val="center"/>
        </w:trPr>
        <w:tc>
          <w:tcPr>
            <w:tcW w:w="3032" w:type="pct"/>
          </w:tcPr>
          <w:p w14:paraId="3F5FCA0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Lavadero de vehículos.</w:t>
            </w:r>
          </w:p>
        </w:tc>
        <w:tc>
          <w:tcPr>
            <w:tcW w:w="1088" w:type="pct"/>
          </w:tcPr>
          <w:p w14:paraId="58D6DFF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465AC3A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47743248" w14:textId="77777777" w:rsidTr="004313A0">
        <w:trPr>
          <w:jc w:val="center"/>
        </w:trPr>
        <w:tc>
          <w:tcPr>
            <w:tcW w:w="3032" w:type="pct"/>
          </w:tcPr>
          <w:p w14:paraId="4BBCFFB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Tendejón, Miscelánea.</w:t>
            </w:r>
          </w:p>
        </w:tc>
        <w:tc>
          <w:tcPr>
            <w:tcW w:w="1088" w:type="pct"/>
          </w:tcPr>
          <w:p w14:paraId="2CAAC02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w:t>
            </w:r>
          </w:p>
        </w:tc>
        <w:tc>
          <w:tcPr>
            <w:tcW w:w="880" w:type="pct"/>
          </w:tcPr>
          <w:p w14:paraId="2D9BA77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1.5</w:t>
            </w:r>
          </w:p>
        </w:tc>
      </w:tr>
      <w:tr w:rsidR="00591CD1" w:rsidRPr="00591CD1" w14:paraId="02305C76" w14:textId="77777777" w:rsidTr="004313A0">
        <w:trPr>
          <w:jc w:val="center"/>
        </w:trPr>
        <w:tc>
          <w:tcPr>
            <w:tcW w:w="3032" w:type="pct"/>
          </w:tcPr>
          <w:p w14:paraId="4FB9DAE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Tienda de abarrotes.</w:t>
            </w:r>
          </w:p>
        </w:tc>
        <w:tc>
          <w:tcPr>
            <w:tcW w:w="1088" w:type="pct"/>
          </w:tcPr>
          <w:p w14:paraId="280EEB1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5F5CB24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033A6B66" w14:textId="77777777" w:rsidTr="004313A0">
        <w:trPr>
          <w:jc w:val="center"/>
        </w:trPr>
        <w:tc>
          <w:tcPr>
            <w:tcW w:w="3032" w:type="pct"/>
          </w:tcPr>
          <w:p w14:paraId="1457C85A" w14:textId="77777777" w:rsidR="00591CD1" w:rsidRPr="00591CD1" w:rsidRDefault="00591CD1" w:rsidP="00591CD1">
            <w:pPr>
              <w:spacing w:after="0" w:line="360" w:lineRule="auto"/>
              <w:jc w:val="both"/>
              <w:rPr>
                <w:rFonts w:ascii="Arial" w:eastAsia="Arial" w:hAnsi="Arial"/>
                <w:sz w:val="20"/>
                <w:szCs w:val="20"/>
              </w:rPr>
            </w:pPr>
            <w:proofErr w:type="gramStart"/>
            <w:r w:rsidRPr="00591CD1">
              <w:rPr>
                <w:rFonts w:ascii="Arial" w:eastAsia="Arial" w:hAnsi="Arial"/>
                <w:sz w:val="20"/>
                <w:szCs w:val="20"/>
              </w:rPr>
              <w:t>Mini súper</w:t>
            </w:r>
            <w:proofErr w:type="gramEnd"/>
            <w:r w:rsidRPr="00591CD1">
              <w:rPr>
                <w:rFonts w:ascii="Arial" w:eastAsia="Arial" w:hAnsi="Arial"/>
                <w:sz w:val="20"/>
                <w:szCs w:val="20"/>
              </w:rPr>
              <w:t>/tienda de autoservicio sin venta de bebidas alcohólicas.</w:t>
            </w:r>
          </w:p>
        </w:tc>
        <w:tc>
          <w:tcPr>
            <w:tcW w:w="1088" w:type="pct"/>
          </w:tcPr>
          <w:p w14:paraId="06ADE1F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57C387B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42FFED5A" w14:textId="77777777" w:rsidTr="004313A0">
        <w:trPr>
          <w:jc w:val="center"/>
        </w:trPr>
        <w:tc>
          <w:tcPr>
            <w:tcW w:w="3032" w:type="pct"/>
          </w:tcPr>
          <w:p w14:paraId="7336DB74" w14:textId="77777777" w:rsidR="00591CD1" w:rsidRPr="00591CD1" w:rsidRDefault="00591CD1" w:rsidP="00591CD1">
            <w:pPr>
              <w:spacing w:after="0" w:line="360" w:lineRule="auto"/>
              <w:jc w:val="both"/>
              <w:rPr>
                <w:rFonts w:ascii="Arial" w:eastAsia="Arial" w:hAnsi="Arial"/>
                <w:sz w:val="20"/>
                <w:szCs w:val="20"/>
              </w:rPr>
            </w:pPr>
            <w:proofErr w:type="gramStart"/>
            <w:r w:rsidRPr="00591CD1">
              <w:rPr>
                <w:rFonts w:ascii="Arial" w:eastAsia="Arial" w:hAnsi="Arial"/>
                <w:sz w:val="20"/>
                <w:szCs w:val="20"/>
              </w:rPr>
              <w:t>Mini súper</w:t>
            </w:r>
            <w:proofErr w:type="gramEnd"/>
            <w:r w:rsidRPr="00591CD1">
              <w:rPr>
                <w:rFonts w:ascii="Arial" w:eastAsia="Arial" w:hAnsi="Arial"/>
                <w:sz w:val="20"/>
                <w:szCs w:val="20"/>
              </w:rPr>
              <w:t>/tienda de autoservicios con venta de bebidas alcohólicas.</w:t>
            </w:r>
          </w:p>
        </w:tc>
        <w:tc>
          <w:tcPr>
            <w:tcW w:w="1088" w:type="pct"/>
          </w:tcPr>
          <w:p w14:paraId="1A8DE23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502BFFC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4EC1B6EA" w14:textId="77777777" w:rsidTr="004313A0">
        <w:trPr>
          <w:jc w:val="center"/>
        </w:trPr>
        <w:tc>
          <w:tcPr>
            <w:tcW w:w="3032" w:type="pct"/>
          </w:tcPr>
          <w:p w14:paraId="6F4165C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lastRenderedPageBreak/>
              <w:t>Súper.</w:t>
            </w:r>
          </w:p>
        </w:tc>
        <w:tc>
          <w:tcPr>
            <w:tcW w:w="1088" w:type="pct"/>
          </w:tcPr>
          <w:p w14:paraId="3AEAFD4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c>
          <w:tcPr>
            <w:tcW w:w="880" w:type="pct"/>
          </w:tcPr>
          <w:p w14:paraId="64027EA7"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15</w:t>
            </w:r>
          </w:p>
        </w:tc>
      </w:tr>
      <w:tr w:rsidR="00591CD1" w:rsidRPr="00591CD1" w14:paraId="4343CAA4" w14:textId="77777777" w:rsidTr="004313A0">
        <w:trPr>
          <w:jc w:val="center"/>
        </w:trPr>
        <w:tc>
          <w:tcPr>
            <w:tcW w:w="3032" w:type="pct"/>
          </w:tcPr>
          <w:p w14:paraId="78931E93"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Súper Mercado.</w:t>
            </w:r>
          </w:p>
        </w:tc>
        <w:tc>
          <w:tcPr>
            <w:tcW w:w="1088" w:type="pct"/>
          </w:tcPr>
          <w:p w14:paraId="3F08D90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60</w:t>
            </w:r>
          </w:p>
        </w:tc>
        <w:tc>
          <w:tcPr>
            <w:tcW w:w="880" w:type="pct"/>
          </w:tcPr>
          <w:p w14:paraId="5179A88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r>
      <w:tr w:rsidR="00591CD1" w:rsidRPr="00591CD1" w14:paraId="52FCC1E8" w14:textId="77777777" w:rsidTr="004313A0">
        <w:trPr>
          <w:jc w:val="center"/>
        </w:trPr>
        <w:tc>
          <w:tcPr>
            <w:tcW w:w="3032" w:type="pct"/>
          </w:tcPr>
          <w:p w14:paraId="1AC1CFD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Mueblería y/o Venta de artículos para el hogar.</w:t>
            </w:r>
          </w:p>
        </w:tc>
        <w:tc>
          <w:tcPr>
            <w:tcW w:w="1088" w:type="pct"/>
          </w:tcPr>
          <w:p w14:paraId="18504CC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5B9DE23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75B643B8" w14:textId="77777777" w:rsidTr="004313A0">
        <w:trPr>
          <w:jc w:val="center"/>
        </w:trPr>
        <w:tc>
          <w:tcPr>
            <w:tcW w:w="3032" w:type="pct"/>
          </w:tcPr>
          <w:p w14:paraId="45A7BE44"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Tienda departamental.</w:t>
            </w:r>
          </w:p>
        </w:tc>
        <w:tc>
          <w:tcPr>
            <w:tcW w:w="1088" w:type="pct"/>
          </w:tcPr>
          <w:p w14:paraId="4F3B208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60</w:t>
            </w:r>
          </w:p>
        </w:tc>
        <w:tc>
          <w:tcPr>
            <w:tcW w:w="880" w:type="pct"/>
          </w:tcPr>
          <w:p w14:paraId="2A5ABAA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r>
      <w:tr w:rsidR="00591CD1" w:rsidRPr="00591CD1" w14:paraId="18CCC08F" w14:textId="77777777" w:rsidTr="004313A0">
        <w:trPr>
          <w:jc w:val="center"/>
        </w:trPr>
        <w:tc>
          <w:tcPr>
            <w:tcW w:w="3032" w:type="pct"/>
          </w:tcPr>
          <w:p w14:paraId="6C50E18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Cinema, Cine.</w:t>
            </w:r>
          </w:p>
        </w:tc>
        <w:tc>
          <w:tcPr>
            <w:tcW w:w="1088" w:type="pct"/>
          </w:tcPr>
          <w:p w14:paraId="75E7EED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5DC2E4B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03EE04AB" w14:textId="77777777" w:rsidTr="004313A0">
        <w:trPr>
          <w:jc w:val="center"/>
        </w:trPr>
        <w:tc>
          <w:tcPr>
            <w:tcW w:w="3032" w:type="pct"/>
          </w:tcPr>
          <w:p w14:paraId="0203E86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Motel, Posada, hospedaje.</w:t>
            </w:r>
          </w:p>
        </w:tc>
        <w:tc>
          <w:tcPr>
            <w:tcW w:w="1088" w:type="pct"/>
          </w:tcPr>
          <w:p w14:paraId="6AF7383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14</w:t>
            </w:r>
          </w:p>
        </w:tc>
        <w:tc>
          <w:tcPr>
            <w:tcW w:w="880" w:type="pct"/>
          </w:tcPr>
          <w:p w14:paraId="29357C4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7</w:t>
            </w:r>
          </w:p>
        </w:tc>
      </w:tr>
      <w:tr w:rsidR="00591CD1" w:rsidRPr="00591CD1" w14:paraId="20873E00" w14:textId="77777777" w:rsidTr="004313A0">
        <w:trPr>
          <w:jc w:val="center"/>
        </w:trPr>
        <w:tc>
          <w:tcPr>
            <w:tcW w:w="3032" w:type="pct"/>
          </w:tcPr>
          <w:p w14:paraId="5D35C92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Hotel</w:t>
            </w:r>
          </w:p>
        </w:tc>
        <w:tc>
          <w:tcPr>
            <w:tcW w:w="1088" w:type="pct"/>
          </w:tcPr>
          <w:p w14:paraId="7373678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2D57E8B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1AFF8207" w14:textId="77777777" w:rsidTr="004313A0">
        <w:trPr>
          <w:jc w:val="center"/>
        </w:trPr>
        <w:tc>
          <w:tcPr>
            <w:tcW w:w="3032" w:type="pct"/>
          </w:tcPr>
          <w:p w14:paraId="7F623C18"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Fábrica de hielo.</w:t>
            </w:r>
          </w:p>
        </w:tc>
        <w:tc>
          <w:tcPr>
            <w:tcW w:w="1088" w:type="pct"/>
          </w:tcPr>
          <w:p w14:paraId="76A86A76"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14</w:t>
            </w:r>
          </w:p>
        </w:tc>
        <w:tc>
          <w:tcPr>
            <w:tcW w:w="880" w:type="pct"/>
          </w:tcPr>
          <w:p w14:paraId="360939E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7</w:t>
            </w:r>
          </w:p>
        </w:tc>
      </w:tr>
      <w:tr w:rsidR="00591CD1" w:rsidRPr="00591CD1" w14:paraId="75E748FF" w14:textId="77777777" w:rsidTr="004313A0">
        <w:trPr>
          <w:jc w:val="center"/>
        </w:trPr>
        <w:tc>
          <w:tcPr>
            <w:tcW w:w="3032" w:type="pct"/>
          </w:tcPr>
          <w:p w14:paraId="572C0CF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Fábricas/bancos de insumos para construcción.</w:t>
            </w:r>
          </w:p>
        </w:tc>
        <w:tc>
          <w:tcPr>
            <w:tcW w:w="1088" w:type="pct"/>
          </w:tcPr>
          <w:p w14:paraId="4FFAA2C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60</w:t>
            </w:r>
          </w:p>
        </w:tc>
        <w:tc>
          <w:tcPr>
            <w:tcW w:w="880" w:type="pct"/>
          </w:tcPr>
          <w:p w14:paraId="5D43322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r>
      <w:tr w:rsidR="00A7199C" w:rsidRPr="00591CD1" w14:paraId="09A50E97" w14:textId="77777777" w:rsidTr="004313A0">
        <w:trPr>
          <w:jc w:val="center"/>
        </w:trPr>
        <w:tc>
          <w:tcPr>
            <w:tcW w:w="3032" w:type="pct"/>
          </w:tcPr>
          <w:p w14:paraId="173A9E3D" w14:textId="584851F4" w:rsidR="00A7199C" w:rsidRPr="00591CD1" w:rsidRDefault="00A7199C" w:rsidP="00591CD1">
            <w:pPr>
              <w:spacing w:after="0" w:line="360" w:lineRule="auto"/>
              <w:jc w:val="both"/>
              <w:rPr>
                <w:rFonts w:ascii="Arial" w:eastAsia="Arial" w:hAnsi="Arial"/>
                <w:sz w:val="20"/>
                <w:szCs w:val="20"/>
              </w:rPr>
            </w:pPr>
            <w:r>
              <w:rPr>
                <w:rFonts w:ascii="Arial" w:eastAsia="Arial" w:hAnsi="Arial"/>
                <w:sz w:val="20"/>
                <w:szCs w:val="20"/>
              </w:rPr>
              <w:t>Sistemas de Comunicación por Cable</w:t>
            </w:r>
          </w:p>
        </w:tc>
        <w:tc>
          <w:tcPr>
            <w:tcW w:w="1088" w:type="pct"/>
          </w:tcPr>
          <w:p w14:paraId="3ED557DC" w14:textId="711E00AC" w:rsidR="00A7199C" w:rsidRPr="00591CD1" w:rsidRDefault="00A7199C" w:rsidP="00591CD1">
            <w:pPr>
              <w:spacing w:after="0" w:line="360" w:lineRule="auto"/>
              <w:jc w:val="center"/>
              <w:rPr>
                <w:rFonts w:ascii="Arial" w:eastAsia="Arial" w:hAnsi="Arial"/>
                <w:sz w:val="20"/>
                <w:szCs w:val="20"/>
              </w:rPr>
            </w:pPr>
            <w:r>
              <w:rPr>
                <w:rFonts w:ascii="Arial" w:eastAsia="Arial" w:hAnsi="Arial"/>
                <w:sz w:val="20"/>
                <w:szCs w:val="20"/>
              </w:rPr>
              <w:t>60</w:t>
            </w:r>
          </w:p>
        </w:tc>
        <w:tc>
          <w:tcPr>
            <w:tcW w:w="880" w:type="pct"/>
          </w:tcPr>
          <w:p w14:paraId="19987AA0" w14:textId="270CCCFC" w:rsidR="00A7199C" w:rsidRPr="00591CD1" w:rsidRDefault="00A7199C" w:rsidP="00591CD1">
            <w:pPr>
              <w:spacing w:after="0" w:line="360" w:lineRule="auto"/>
              <w:jc w:val="center"/>
              <w:rPr>
                <w:rFonts w:ascii="Arial" w:eastAsia="Arial" w:hAnsi="Arial"/>
                <w:sz w:val="20"/>
                <w:szCs w:val="20"/>
              </w:rPr>
            </w:pPr>
            <w:r>
              <w:rPr>
                <w:rFonts w:ascii="Arial" w:eastAsia="Arial" w:hAnsi="Arial"/>
                <w:sz w:val="20"/>
                <w:szCs w:val="20"/>
              </w:rPr>
              <w:t>30</w:t>
            </w:r>
          </w:p>
        </w:tc>
      </w:tr>
      <w:tr w:rsidR="00591CD1" w:rsidRPr="00591CD1" w14:paraId="1453E402" w14:textId="77777777" w:rsidTr="004313A0">
        <w:trPr>
          <w:jc w:val="center"/>
        </w:trPr>
        <w:tc>
          <w:tcPr>
            <w:tcW w:w="3032" w:type="pct"/>
          </w:tcPr>
          <w:p w14:paraId="67CA0F0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Maquiladoras hasta 15 empleados.</w:t>
            </w:r>
          </w:p>
        </w:tc>
        <w:tc>
          <w:tcPr>
            <w:tcW w:w="1088" w:type="pct"/>
          </w:tcPr>
          <w:p w14:paraId="4DB0A9B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14</w:t>
            </w:r>
          </w:p>
        </w:tc>
        <w:tc>
          <w:tcPr>
            <w:tcW w:w="880" w:type="pct"/>
          </w:tcPr>
          <w:p w14:paraId="0D6C71B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7</w:t>
            </w:r>
          </w:p>
        </w:tc>
      </w:tr>
      <w:tr w:rsidR="00591CD1" w:rsidRPr="00591CD1" w14:paraId="0159D82E" w14:textId="77777777" w:rsidTr="004313A0">
        <w:trPr>
          <w:jc w:val="center"/>
        </w:trPr>
        <w:tc>
          <w:tcPr>
            <w:tcW w:w="3032" w:type="pct"/>
          </w:tcPr>
          <w:p w14:paraId="715EE8B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Maquiladoras de 16 hasta 20 empleados.</w:t>
            </w:r>
          </w:p>
        </w:tc>
        <w:tc>
          <w:tcPr>
            <w:tcW w:w="1088" w:type="pct"/>
          </w:tcPr>
          <w:p w14:paraId="61133D2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c>
          <w:tcPr>
            <w:tcW w:w="880" w:type="pct"/>
          </w:tcPr>
          <w:p w14:paraId="3A1CE3B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15</w:t>
            </w:r>
          </w:p>
        </w:tc>
      </w:tr>
      <w:tr w:rsidR="00591CD1" w:rsidRPr="00591CD1" w14:paraId="30B562B0" w14:textId="77777777" w:rsidTr="004313A0">
        <w:trPr>
          <w:jc w:val="center"/>
        </w:trPr>
        <w:tc>
          <w:tcPr>
            <w:tcW w:w="3032" w:type="pct"/>
          </w:tcPr>
          <w:p w14:paraId="6EC6FC4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Maquiladoras de 21 hasta 50 empleados.</w:t>
            </w:r>
          </w:p>
        </w:tc>
        <w:tc>
          <w:tcPr>
            <w:tcW w:w="1088" w:type="pct"/>
          </w:tcPr>
          <w:p w14:paraId="62C8358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35B9B72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357DE364" w14:textId="77777777" w:rsidTr="004313A0">
        <w:trPr>
          <w:jc w:val="center"/>
        </w:trPr>
        <w:tc>
          <w:tcPr>
            <w:tcW w:w="3032" w:type="pct"/>
          </w:tcPr>
          <w:p w14:paraId="3997C0E5"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Maquiladoras de 51 empleados en adelante.</w:t>
            </w:r>
          </w:p>
        </w:tc>
        <w:tc>
          <w:tcPr>
            <w:tcW w:w="1088" w:type="pct"/>
          </w:tcPr>
          <w:p w14:paraId="0DCFEB8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60</w:t>
            </w:r>
          </w:p>
        </w:tc>
        <w:tc>
          <w:tcPr>
            <w:tcW w:w="880" w:type="pct"/>
          </w:tcPr>
          <w:p w14:paraId="7C8C82A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r>
      <w:tr w:rsidR="00591CD1" w:rsidRPr="00591CD1" w14:paraId="4CD0BD1C" w14:textId="77777777" w:rsidTr="004313A0">
        <w:trPr>
          <w:jc w:val="center"/>
        </w:trPr>
        <w:tc>
          <w:tcPr>
            <w:tcW w:w="3032" w:type="pct"/>
          </w:tcPr>
          <w:p w14:paraId="3989442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Distribuidora, Maquiladora y/o Empacadora de frutas.</w:t>
            </w:r>
          </w:p>
        </w:tc>
        <w:tc>
          <w:tcPr>
            <w:tcW w:w="1088" w:type="pct"/>
          </w:tcPr>
          <w:p w14:paraId="62094BC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c>
          <w:tcPr>
            <w:tcW w:w="880" w:type="pct"/>
          </w:tcPr>
          <w:p w14:paraId="19AE3FC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20</w:t>
            </w:r>
          </w:p>
        </w:tc>
      </w:tr>
      <w:tr w:rsidR="00591CD1" w:rsidRPr="00591CD1" w14:paraId="3A3077E7" w14:textId="77777777" w:rsidTr="004313A0">
        <w:trPr>
          <w:jc w:val="center"/>
        </w:trPr>
        <w:tc>
          <w:tcPr>
            <w:tcW w:w="3032" w:type="pct"/>
          </w:tcPr>
          <w:p w14:paraId="7EF3A785"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Fábricas industriales.</w:t>
            </w:r>
          </w:p>
        </w:tc>
        <w:tc>
          <w:tcPr>
            <w:tcW w:w="1088" w:type="pct"/>
          </w:tcPr>
          <w:p w14:paraId="646E9D0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80</w:t>
            </w:r>
          </w:p>
        </w:tc>
        <w:tc>
          <w:tcPr>
            <w:tcW w:w="880" w:type="pct"/>
          </w:tcPr>
          <w:p w14:paraId="028B6F1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40</w:t>
            </w:r>
          </w:p>
        </w:tc>
      </w:tr>
      <w:tr w:rsidR="00591CD1" w:rsidRPr="00591CD1" w14:paraId="7D84BF9B" w14:textId="77777777" w:rsidTr="004313A0">
        <w:trPr>
          <w:jc w:val="center"/>
        </w:trPr>
        <w:tc>
          <w:tcPr>
            <w:tcW w:w="3032" w:type="pct"/>
          </w:tcPr>
          <w:p w14:paraId="7074B08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Agencias de trámite de visas</w:t>
            </w:r>
          </w:p>
        </w:tc>
        <w:tc>
          <w:tcPr>
            <w:tcW w:w="1088" w:type="pct"/>
          </w:tcPr>
          <w:p w14:paraId="47A4690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8</w:t>
            </w:r>
          </w:p>
        </w:tc>
        <w:tc>
          <w:tcPr>
            <w:tcW w:w="880" w:type="pct"/>
          </w:tcPr>
          <w:p w14:paraId="095E30DA"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r>
      <w:tr w:rsidR="00591CD1" w:rsidRPr="00591CD1" w14:paraId="0E658DD8" w14:textId="77777777" w:rsidTr="004313A0">
        <w:trPr>
          <w:jc w:val="center"/>
        </w:trPr>
        <w:tc>
          <w:tcPr>
            <w:tcW w:w="3032" w:type="pct"/>
          </w:tcPr>
          <w:p w14:paraId="68B7A82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Fábrica de Plásticos</w:t>
            </w:r>
          </w:p>
        </w:tc>
        <w:tc>
          <w:tcPr>
            <w:tcW w:w="1088" w:type="pct"/>
          </w:tcPr>
          <w:p w14:paraId="68BAA9F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30</w:t>
            </w:r>
          </w:p>
        </w:tc>
        <w:tc>
          <w:tcPr>
            <w:tcW w:w="880" w:type="pct"/>
          </w:tcPr>
          <w:p w14:paraId="5C178C1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15</w:t>
            </w:r>
          </w:p>
        </w:tc>
      </w:tr>
      <w:tr w:rsidR="00591CD1" w:rsidRPr="00591CD1" w14:paraId="74E23162" w14:textId="77777777" w:rsidTr="004313A0">
        <w:trPr>
          <w:jc w:val="center"/>
        </w:trPr>
        <w:tc>
          <w:tcPr>
            <w:tcW w:w="3032" w:type="pct"/>
          </w:tcPr>
          <w:p w14:paraId="68FF623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Venta de teléfonos</w:t>
            </w:r>
          </w:p>
        </w:tc>
        <w:tc>
          <w:tcPr>
            <w:tcW w:w="1088" w:type="pct"/>
          </w:tcPr>
          <w:p w14:paraId="2868EF5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10</w:t>
            </w:r>
          </w:p>
        </w:tc>
        <w:tc>
          <w:tcPr>
            <w:tcW w:w="880" w:type="pct"/>
          </w:tcPr>
          <w:p w14:paraId="5CB3B2E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r>
      <w:tr w:rsidR="00591CD1" w:rsidRPr="00591CD1" w14:paraId="0699E821" w14:textId="77777777" w:rsidTr="004313A0">
        <w:trPr>
          <w:jc w:val="center"/>
        </w:trPr>
        <w:tc>
          <w:tcPr>
            <w:tcW w:w="3032" w:type="pct"/>
          </w:tcPr>
          <w:p w14:paraId="248D800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Alfarería</w:t>
            </w:r>
          </w:p>
        </w:tc>
        <w:tc>
          <w:tcPr>
            <w:tcW w:w="1088" w:type="pct"/>
          </w:tcPr>
          <w:p w14:paraId="6375571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279B29A8"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r w:rsidR="00591CD1" w:rsidRPr="00591CD1" w14:paraId="79DA8874" w14:textId="77777777" w:rsidTr="004313A0">
        <w:trPr>
          <w:jc w:val="center"/>
        </w:trPr>
        <w:tc>
          <w:tcPr>
            <w:tcW w:w="3032" w:type="pct"/>
          </w:tcPr>
          <w:p w14:paraId="596AE22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Servicio de tatuajes</w:t>
            </w:r>
          </w:p>
        </w:tc>
        <w:tc>
          <w:tcPr>
            <w:tcW w:w="1088" w:type="pct"/>
          </w:tcPr>
          <w:p w14:paraId="7472B36D"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p>
        </w:tc>
        <w:tc>
          <w:tcPr>
            <w:tcW w:w="880" w:type="pct"/>
          </w:tcPr>
          <w:p w14:paraId="6F5A64D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r>
    </w:tbl>
    <w:p w14:paraId="3275390B" w14:textId="77777777" w:rsidR="004313A0" w:rsidRDefault="004313A0" w:rsidP="00591CD1">
      <w:pPr>
        <w:spacing w:after="0" w:line="360" w:lineRule="auto"/>
        <w:jc w:val="both"/>
        <w:rPr>
          <w:rFonts w:ascii="Arial" w:eastAsia="Arial" w:hAnsi="Arial"/>
          <w:b/>
          <w:sz w:val="20"/>
          <w:szCs w:val="20"/>
        </w:rPr>
      </w:pPr>
    </w:p>
    <w:p w14:paraId="380703A3"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 xml:space="preserve">III.- </w:t>
      </w:r>
      <w:r w:rsidRPr="00591CD1">
        <w:rPr>
          <w:rFonts w:ascii="Arial" w:eastAsia="Arial" w:hAnsi="Arial"/>
          <w:sz w:val="20"/>
          <w:szCs w:val="20"/>
        </w:rPr>
        <w:t>Licencias de construcción</w:t>
      </w:r>
      <w:r w:rsidRPr="00591CD1">
        <w:rPr>
          <w:rFonts w:ascii="Arial" w:eastAsia="Arial" w:hAnsi="Arial"/>
          <w:b/>
          <w:sz w:val="20"/>
          <w:szCs w:val="20"/>
        </w:rPr>
        <w:t>.</w:t>
      </w:r>
    </w:p>
    <w:p w14:paraId="00235810" w14:textId="77777777" w:rsidR="00591CD1" w:rsidRPr="00591CD1" w:rsidRDefault="00591CD1" w:rsidP="00EE4F73">
      <w:pPr>
        <w:spacing w:after="0" w:line="240" w:lineRule="auto"/>
        <w:jc w:val="both"/>
        <w:rPr>
          <w:rFonts w:ascii="Arial" w:eastAsia="Arial" w:hAnsi="Arial"/>
          <w:b/>
          <w:sz w:val="20"/>
          <w:szCs w:val="20"/>
        </w:rPr>
      </w:pPr>
    </w:p>
    <w:p w14:paraId="66F61B1A"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 xml:space="preserve">1. </w:t>
      </w:r>
      <w:r w:rsidRPr="00591CD1">
        <w:rPr>
          <w:rFonts w:ascii="Arial" w:eastAsia="Arial" w:hAnsi="Arial"/>
          <w:sz w:val="20"/>
          <w:szCs w:val="20"/>
        </w:rPr>
        <w:t>Construcciones casa - habitación</w:t>
      </w:r>
      <w:r w:rsidRPr="00591CD1">
        <w:rPr>
          <w:rFonts w:ascii="Arial" w:eastAsia="Arial" w:hAnsi="Arial"/>
          <w:b/>
          <w:sz w:val="20"/>
          <w:szCs w:val="20"/>
        </w:rPr>
        <w:t xml:space="preserve">. </w:t>
      </w:r>
    </w:p>
    <w:p w14:paraId="0A7AA49E" w14:textId="77777777" w:rsidR="00591CD1" w:rsidRPr="00591CD1" w:rsidRDefault="00591CD1" w:rsidP="00EE4F73">
      <w:pPr>
        <w:spacing w:after="0" w:line="240" w:lineRule="auto"/>
        <w:jc w:val="both"/>
        <w:rPr>
          <w:rFonts w:ascii="Arial" w:eastAsia="Arial" w:hAnsi="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56"/>
        <w:gridCol w:w="2127"/>
        <w:gridCol w:w="2028"/>
      </w:tblGrid>
      <w:tr w:rsidR="00591CD1" w:rsidRPr="00591CD1" w14:paraId="73B8B230" w14:textId="77777777" w:rsidTr="00591CD1">
        <w:tc>
          <w:tcPr>
            <w:tcW w:w="2720" w:type="pct"/>
          </w:tcPr>
          <w:p w14:paraId="1E0A000A"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A) Construcción con lámina de zinc, cartón, madera o paja.</w:t>
            </w:r>
          </w:p>
        </w:tc>
        <w:tc>
          <w:tcPr>
            <w:tcW w:w="1167" w:type="pct"/>
          </w:tcPr>
          <w:p w14:paraId="00B053C8"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c>
          <w:tcPr>
            <w:tcW w:w="1113" w:type="pct"/>
          </w:tcPr>
          <w:p w14:paraId="078AD276"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UNIDAD DE MEDIDA</w:t>
            </w:r>
          </w:p>
        </w:tc>
      </w:tr>
      <w:tr w:rsidR="004313A0" w:rsidRPr="00591CD1" w14:paraId="63F99028" w14:textId="77777777" w:rsidTr="004313A0">
        <w:tc>
          <w:tcPr>
            <w:tcW w:w="2720" w:type="pct"/>
          </w:tcPr>
          <w:p w14:paraId="71E6559F" w14:textId="09B55C8E" w:rsidR="004313A0" w:rsidRPr="004313A0" w:rsidRDefault="004313A0" w:rsidP="004313A0">
            <w:pPr>
              <w:spacing w:after="0" w:line="360" w:lineRule="auto"/>
              <w:ind w:left="284"/>
              <w:jc w:val="both"/>
              <w:rPr>
                <w:rFonts w:ascii="Arial" w:eastAsia="Arial" w:hAnsi="Arial"/>
                <w:b/>
                <w:sz w:val="20"/>
                <w:szCs w:val="20"/>
              </w:rPr>
            </w:pPr>
            <w:r w:rsidRPr="00591CD1">
              <w:rPr>
                <w:rFonts w:ascii="Arial" w:eastAsia="Arial" w:hAnsi="Arial"/>
                <w:b/>
                <w:sz w:val="20"/>
                <w:szCs w:val="20"/>
              </w:rPr>
              <w:t>a)</w:t>
            </w:r>
            <w:r>
              <w:rPr>
                <w:rFonts w:ascii="Arial" w:eastAsia="Arial" w:hAnsi="Arial"/>
                <w:b/>
                <w:sz w:val="20"/>
                <w:szCs w:val="20"/>
              </w:rPr>
              <w:t xml:space="preserve"> </w:t>
            </w:r>
            <w:r w:rsidRPr="00591CD1">
              <w:rPr>
                <w:rFonts w:ascii="Arial" w:eastAsia="Arial" w:hAnsi="Arial"/>
                <w:sz w:val="20"/>
                <w:szCs w:val="20"/>
              </w:rPr>
              <w:t>Con superficie hasta 40 m2.</w:t>
            </w:r>
          </w:p>
        </w:tc>
        <w:tc>
          <w:tcPr>
            <w:tcW w:w="1167" w:type="pct"/>
          </w:tcPr>
          <w:p w14:paraId="2C6FB74A" w14:textId="77777777" w:rsidR="004313A0" w:rsidRPr="00591CD1" w:rsidRDefault="004313A0" w:rsidP="00591CD1">
            <w:pPr>
              <w:spacing w:after="0" w:line="360" w:lineRule="auto"/>
              <w:jc w:val="center"/>
              <w:rPr>
                <w:rFonts w:ascii="Arial" w:eastAsia="Arial" w:hAnsi="Arial"/>
                <w:sz w:val="20"/>
                <w:szCs w:val="20"/>
              </w:rPr>
            </w:pPr>
            <w:r w:rsidRPr="00591CD1">
              <w:rPr>
                <w:rFonts w:ascii="Arial" w:eastAsia="Arial" w:hAnsi="Arial"/>
                <w:sz w:val="20"/>
                <w:szCs w:val="20"/>
              </w:rPr>
              <w:t>0.03</w:t>
            </w:r>
          </w:p>
        </w:tc>
        <w:tc>
          <w:tcPr>
            <w:tcW w:w="1113" w:type="pct"/>
          </w:tcPr>
          <w:p w14:paraId="54D7558B" w14:textId="77777777" w:rsidR="004313A0" w:rsidRPr="00591CD1" w:rsidRDefault="004313A0"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4313A0" w:rsidRPr="00591CD1" w14:paraId="0F848F77" w14:textId="77777777" w:rsidTr="004313A0">
        <w:tc>
          <w:tcPr>
            <w:tcW w:w="2720" w:type="pct"/>
          </w:tcPr>
          <w:p w14:paraId="6FC92231" w14:textId="2CC3826A" w:rsidR="004313A0" w:rsidRPr="00591CD1" w:rsidRDefault="004313A0" w:rsidP="004313A0">
            <w:pPr>
              <w:spacing w:after="0" w:line="360" w:lineRule="auto"/>
              <w:ind w:left="284"/>
              <w:jc w:val="both"/>
              <w:rPr>
                <w:rFonts w:ascii="Arial" w:eastAsia="Arial" w:hAnsi="Arial"/>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Con superficie de 40.1 m2 hasta 120 m2.</w:t>
            </w:r>
          </w:p>
        </w:tc>
        <w:tc>
          <w:tcPr>
            <w:tcW w:w="1167" w:type="pct"/>
          </w:tcPr>
          <w:p w14:paraId="1231AA83" w14:textId="77777777" w:rsidR="004313A0" w:rsidRPr="00591CD1" w:rsidRDefault="004313A0" w:rsidP="00591CD1">
            <w:pPr>
              <w:spacing w:after="0" w:line="360" w:lineRule="auto"/>
              <w:jc w:val="center"/>
              <w:rPr>
                <w:rFonts w:ascii="Arial" w:eastAsia="Arial" w:hAnsi="Arial"/>
                <w:sz w:val="20"/>
                <w:szCs w:val="20"/>
              </w:rPr>
            </w:pPr>
            <w:r w:rsidRPr="00591CD1">
              <w:rPr>
                <w:rFonts w:ascii="Arial" w:eastAsia="Arial" w:hAnsi="Arial"/>
                <w:sz w:val="20"/>
                <w:szCs w:val="20"/>
              </w:rPr>
              <w:t>0.04</w:t>
            </w:r>
          </w:p>
        </w:tc>
        <w:tc>
          <w:tcPr>
            <w:tcW w:w="1113" w:type="pct"/>
          </w:tcPr>
          <w:p w14:paraId="16672F0C" w14:textId="77777777" w:rsidR="004313A0" w:rsidRPr="00591CD1" w:rsidRDefault="004313A0"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4313A0" w:rsidRPr="00591CD1" w14:paraId="00674A56" w14:textId="77777777" w:rsidTr="004313A0">
        <w:tc>
          <w:tcPr>
            <w:tcW w:w="2720" w:type="pct"/>
          </w:tcPr>
          <w:p w14:paraId="3E9D37D1" w14:textId="2F2D7133" w:rsidR="004313A0" w:rsidRPr="00591CD1" w:rsidRDefault="004313A0" w:rsidP="004313A0">
            <w:pPr>
              <w:spacing w:after="0" w:line="360" w:lineRule="auto"/>
              <w:ind w:left="284"/>
              <w:jc w:val="both"/>
              <w:rPr>
                <w:rFonts w:ascii="Arial" w:eastAsia="Arial" w:hAnsi="Arial"/>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Con superficie de 120.1 m2 hasta 240 m2.</w:t>
            </w:r>
          </w:p>
        </w:tc>
        <w:tc>
          <w:tcPr>
            <w:tcW w:w="1167" w:type="pct"/>
          </w:tcPr>
          <w:p w14:paraId="307330A8" w14:textId="77777777" w:rsidR="004313A0" w:rsidRPr="00591CD1" w:rsidRDefault="004313A0" w:rsidP="00591CD1">
            <w:pPr>
              <w:spacing w:after="0" w:line="360" w:lineRule="auto"/>
              <w:jc w:val="center"/>
              <w:rPr>
                <w:rFonts w:ascii="Arial" w:eastAsia="Arial" w:hAnsi="Arial"/>
                <w:sz w:val="20"/>
                <w:szCs w:val="20"/>
              </w:rPr>
            </w:pPr>
            <w:r w:rsidRPr="00591CD1">
              <w:rPr>
                <w:rFonts w:ascii="Arial" w:eastAsia="Arial" w:hAnsi="Arial"/>
                <w:sz w:val="20"/>
                <w:szCs w:val="20"/>
              </w:rPr>
              <w:t>0.05</w:t>
            </w:r>
          </w:p>
        </w:tc>
        <w:tc>
          <w:tcPr>
            <w:tcW w:w="1113" w:type="pct"/>
          </w:tcPr>
          <w:p w14:paraId="4E1E6DCE" w14:textId="77777777" w:rsidR="004313A0" w:rsidRPr="00591CD1" w:rsidRDefault="004313A0"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4313A0" w:rsidRPr="00591CD1" w14:paraId="6FABD1E2" w14:textId="77777777" w:rsidTr="004313A0">
        <w:tc>
          <w:tcPr>
            <w:tcW w:w="2720" w:type="pct"/>
            <w:tcBorders>
              <w:bottom w:val="single" w:sz="4" w:space="0" w:color="000000"/>
            </w:tcBorders>
          </w:tcPr>
          <w:p w14:paraId="085EDD6D" w14:textId="6197EF9D" w:rsidR="004313A0" w:rsidRPr="00591CD1" w:rsidRDefault="004313A0" w:rsidP="004313A0">
            <w:pPr>
              <w:spacing w:after="0" w:line="360" w:lineRule="auto"/>
              <w:ind w:left="284"/>
              <w:jc w:val="both"/>
              <w:rPr>
                <w:rFonts w:ascii="Arial" w:eastAsia="Arial" w:hAnsi="Arial"/>
                <w:sz w:val="20"/>
                <w:szCs w:val="20"/>
              </w:rPr>
            </w:pPr>
            <w:r w:rsidRPr="00591CD1">
              <w:rPr>
                <w:rFonts w:ascii="Arial" w:eastAsia="Arial" w:hAnsi="Arial"/>
                <w:b/>
                <w:sz w:val="20"/>
                <w:szCs w:val="20"/>
              </w:rPr>
              <w:t>d)</w:t>
            </w:r>
            <w:r>
              <w:rPr>
                <w:rFonts w:ascii="Arial" w:eastAsia="Arial" w:hAnsi="Arial"/>
                <w:b/>
                <w:sz w:val="20"/>
                <w:szCs w:val="20"/>
              </w:rPr>
              <w:t xml:space="preserve"> </w:t>
            </w:r>
            <w:r w:rsidRPr="00591CD1">
              <w:rPr>
                <w:rFonts w:ascii="Arial" w:eastAsia="Arial" w:hAnsi="Arial"/>
                <w:sz w:val="20"/>
                <w:szCs w:val="20"/>
              </w:rPr>
              <w:t>Con superficie mayor a 240.1 m2.</w:t>
            </w:r>
          </w:p>
        </w:tc>
        <w:tc>
          <w:tcPr>
            <w:tcW w:w="1167" w:type="pct"/>
            <w:tcBorders>
              <w:bottom w:val="single" w:sz="4" w:space="0" w:color="000000"/>
            </w:tcBorders>
          </w:tcPr>
          <w:p w14:paraId="3A61567A" w14:textId="77777777" w:rsidR="004313A0" w:rsidRPr="00591CD1" w:rsidRDefault="004313A0" w:rsidP="00591CD1">
            <w:pPr>
              <w:spacing w:after="0" w:line="360" w:lineRule="auto"/>
              <w:jc w:val="center"/>
              <w:rPr>
                <w:rFonts w:ascii="Arial" w:eastAsia="Arial" w:hAnsi="Arial"/>
                <w:sz w:val="20"/>
                <w:szCs w:val="20"/>
              </w:rPr>
            </w:pPr>
            <w:r w:rsidRPr="00591CD1">
              <w:rPr>
                <w:rFonts w:ascii="Arial" w:eastAsia="Arial" w:hAnsi="Arial"/>
                <w:sz w:val="20"/>
                <w:szCs w:val="20"/>
              </w:rPr>
              <w:t>0.09</w:t>
            </w:r>
          </w:p>
        </w:tc>
        <w:tc>
          <w:tcPr>
            <w:tcW w:w="1113" w:type="pct"/>
            <w:tcBorders>
              <w:bottom w:val="single" w:sz="4" w:space="0" w:color="000000"/>
            </w:tcBorders>
          </w:tcPr>
          <w:p w14:paraId="433F54FA" w14:textId="77777777" w:rsidR="004313A0" w:rsidRPr="00591CD1" w:rsidRDefault="004313A0"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591CD1" w:rsidRPr="00591CD1" w14:paraId="66A8FCAF" w14:textId="77777777" w:rsidTr="00591CD1">
        <w:tc>
          <w:tcPr>
            <w:tcW w:w="5000" w:type="pct"/>
            <w:gridSpan w:val="3"/>
            <w:tcBorders>
              <w:left w:val="nil"/>
              <w:bottom w:val="single" w:sz="4" w:space="0" w:color="000000"/>
              <w:right w:val="nil"/>
            </w:tcBorders>
          </w:tcPr>
          <w:p w14:paraId="2D9FCDDA" w14:textId="77777777" w:rsidR="00591CD1" w:rsidRPr="00591CD1" w:rsidRDefault="00591CD1" w:rsidP="00591CD1">
            <w:pPr>
              <w:spacing w:after="0" w:line="360" w:lineRule="auto"/>
              <w:jc w:val="both"/>
              <w:rPr>
                <w:rFonts w:ascii="Arial" w:eastAsia="Arial" w:hAnsi="Arial"/>
                <w:sz w:val="20"/>
                <w:szCs w:val="20"/>
              </w:rPr>
            </w:pPr>
          </w:p>
        </w:tc>
      </w:tr>
      <w:tr w:rsidR="00591CD1" w:rsidRPr="00591CD1" w14:paraId="14D50E47" w14:textId="77777777" w:rsidTr="00591CD1">
        <w:tc>
          <w:tcPr>
            <w:tcW w:w="2720" w:type="pct"/>
          </w:tcPr>
          <w:p w14:paraId="7BF2B344"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lastRenderedPageBreak/>
              <w:t>B) Construcción con vigueta y bovedilla.</w:t>
            </w:r>
          </w:p>
        </w:tc>
        <w:tc>
          <w:tcPr>
            <w:tcW w:w="1167" w:type="pct"/>
          </w:tcPr>
          <w:p w14:paraId="28D434E9"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c>
          <w:tcPr>
            <w:tcW w:w="1113" w:type="pct"/>
          </w:tcPr>
          <w:p w14:paraId="6FFE9633"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UNIDAD DE MEDIDA</w:t>
            </w:r>
          </w:p>
        </w:tc>
      </w:tr>
      <w:tr w:rsidR="0058271E" w:rsidRPr="00591CD1" w14:paraId="1A7CDC7C" w14:textId="77777777" w:rsidTr="0058271E">
        <w:tc>
          <w:tcPr>
            <w:tcW w:w="2720" w:type="pct"/>
          </w:tcPr>
          <w:p w14:paraId="0344B44B" w14:textId="395CEB43" w:rsidR="0058271E" w:rsidRPr="00591CD1" w:rsidRDefault="0058271E"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a)</w:t>
            </w:r>
            <w:r>
              <w:rPr>
                <w:rFonts w:ascii="Arial" w:eastAsia="Arial" w:hAnsi="Arial"/>
                <w:b/>
                <w:sz w:val="20"/>
                <w:szCs w:val="20"/>
              </w:rPr>
              <w:t xml:space="preserve"> </w:t>
            </w:r>
            <w:r w:rsidRPr="00591CD1">
              <w:rPr>
                <w:rFonts w:ascii="Arial" w:eastAsia="Arial" w:hAnsi="Arial"/>
                <w:sz w:val="20"/>
                <w:szCs w:val="20"/>
              </w:rPr>
              <w:t>Con superficie hasta 40 m2.</w:t>
            </w:r>
          </w:p>
        </w:tc>
        <w:tc>
          <w:tcPr>
            <w:tcW w:w="1167" w:type="pct"/>
          </w:tcPr>
          <w:p w14:paraId="7DC54DAD" w14:textId="77777777" w:rsidR="0058271E" w:rsidRPr="00591CD1" w:rsidRDefault="0058271E" w:rsidP="00591CD1">
            <w:pPr>
              <w:spacing w:after="0" w:line="360" w:lineRule="auto"/>
              <w:jc w:val="center"/>
              <w:rPr>
                <w:rFonts w:ascii="Arial" w:eastAsia="Arial" w:hAnsi="Arial"/>
                <w:sz w:val="20"/>
                <w:szCs w:val="20"/>
              </w:rPr>
            </w:pPr>
            <w:r w:rsidRPr="00591CD1">
              <w:rPr>
                <w:rFonts w:ascii="Arial" w:eastAsia="Arial" w:hAnsi="Arial"/>
                <w:sz w:val="20"/>
                <w:szCs w:val="20"/>
              </w:rPr>
              <w:t>0.09</w:t>
            </w:r>
          </w:p>
        </w:tc>
        <w:tc>
          <w:tcPr>
            <w:tcW w:w="1113" w:type="pct"/>
          </w:tcPr>
          <w:p w14:paraId="1541DB0A" w14:textId="77777777" w:rsidR="0058271E" w:rsidRPr="00591CD1" w:rsidRDefault="0058271E"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58271E" w:rsidRPr="00591CD1" w14:paraId="190C37FF" w14:textId="77777777" w:rsidTr="0058271E">
        <w:tc>
          <w:tcPr>
            <w:tcW w:w="2720" w:type="pct"/>
          </w:tcPr>
          <w:p w14:paraId="3CCD3A5F" w14:textId="4DC78EE1" w:rsidR="0058271E" w:rsidRPr="00591CD1" w:rsidRDefault="0058271E"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Con superficie de 40.1 m2 hasta 120 m2.</w:t>
            </w:r>
          </w:p>
        </w:tc>
        <w:tc>
          <w:tcPr>
            <w:tcW w:w="1167" w:type="pct"/>
          </w:tcPr>
          <w:p w14:paraId="28452D86" w14:textId="77777777" w:rsidR="0058271E" w:rsidRPr="00591CD1" w:rsidRDefault="0058271E" w:rsidP="00591CD1">
            <w:pPr>
              <w:spacing w:after="0" w:line="360" w:lineRule="auto"/>
              <w:jc w:val="center"/>
              <w:rPr>
                <w:rFonts w:ascii="Arial" w:eastAsia="Arial" w:hAnsi="Arial"/>
                <w:sz w:val="20"/>
                <w:szCs w:val="20"/>
              </w:rPr>
            </w:pPr>
            <w:r w:rsidRPr="00591CD1">
              <w:rPr>
                <w:rFonts w:ascii="Arial" w:eastAsia="Arial" w:hAnsi="Arial"/>
                <w:sz w:val="20"/>
                <w:szCs w:val="20"/>
              </w:rPr>
              <w:t>0.10</w:t>
            </w:r>
          </w:p>
        </w:tc>
        <w:tc>
          <w:tcPr>
            <w:tcW w:w="1113" w:type="pct"/>
          </w:tcPr>
          <w:p w14:paraId="00F02D73" w14:textId="77777777" w:rsidR="0058271E" w:rsidRPr="00591CD1" w:rsidRDefault="0058271E"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58271E" w:rsidRPr="00591CD1" w14:paraId="0B8D658C" w14:textId="77777777" w:rsidTr="0058271E">
        <w:tc>
          <w:tcPr>
            <w:tcW w:w="2720" w:type="pct"/>
          </w:tcPr>
          <w:p w14:paraId="45A08E23" w14:textId="3B0156FC" w:rsidR="0058271E" w:rsidRPr="00591CD1" w:rsidRDefault="0058271E"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Con superficie de 120.1 m2 hasta 240 m2.</w:t>
            </w:r>
          </w:p>
        </w:tc>
        <w:tc>
          <w:tcPr>
            <w:tcW w:w="1167" w:type="pct"/>
          </w:tcPr>
          <w:p w14:paraId="3B79AD05" w14:textId="77777777" w:rsidR="0058271E" w:rsidRPr="00591CD1" w:rsidRDefault="0058271E" w:rsidP="00591CD1">
            <w:pPr>
              <w:spacing w:after="0" w:line="360" w:lineRule="auto"/>
              <w:jc w:val="center"/>
              <w:rPr>
                <w:rFonts w:ascii="Arial" w:eastAsia="Arial" w:hAnsi="Arial"/>
                <w:sz w:val="20"/>
                <w:szCs w:val="20"/>
              </w:rPr>
            </w:pPr>
            <w:r w:rsidRPr="00591CD1">
              <w:rPr>
                <w:rFonts w:ascii="Arial" w:eastAsia="Arial" w:hAnsi="Arial"/>
                <w:sz w:val="20"/>
                <w:szCs w:val="20"/>
              </w:rPr>
              <w:t>0.11</w:t>
            </w:r>
          </w:p>
        </w:tc>
        <w:tc>
          <w:tcPr>
            <w:tcW w:w="1113" w:type="pct"/>
          </w:tcPr>
          <w:p w14:paraId="45EF61F2" w14:textId="77777777" w:rsidR="0058271E" w:rsidRPr="00591CD1" w:rsidRDefault="0058271E"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58271E" w:rsidRPr="00591CD1" w14:paraId="47925835" w14:textId="77777777" w:rsidTr="0058271E">
        <w:tc>
          <w:tcPr>
            <w:tcW w:w="2720" w:type="pct"/>
          </w:tcPr>
          <w:p w14:paraId="466BDBAA" w14:textId="76F31DB1" w:rsidR="0058271E" w:rsidRPr="00591CD1" w:rsidRDefault="0058271E"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d)</w:t>
            </w:r>
            <w:r>
              <w:rPr>
                <w:rFonts w:ascii="Arial" w:eastAsia="Arial" w:hAnsi="Arial"/>
                <w:b/>
                <w:sz w:val="20"/>
                <w:szCs w:val="20"/>
              </w:rPr>
              <w:t xml:space="preserve"> </w:t>
            </w:r>
            <w:r w:rsidRPr="00591CD1">
              <w:rPr>
                <w:rFonts w:ascii="Arial" w:eastAsia="Arial" w:hAnsi="Arial"/>
                <w:sz w:val="20"/>
                <w:szCs w:val="20"/>
              </w:rPr>
              <w:t>Con superficie mayor a 240.1 m2.</w:t>
            </w:r>
          </w:p>
        </w:tc>
        <w:tc>
          <w:tcPr>
            <w:tcW w:w="1167" w:type="pct"/>
          </w:tcPr>
          <w:p w14:paraId="32D6E692" w14:textId="77777777" w:rsidR="0058271E" w:rsidRPr="00591CD1" w:rsidRDefault="0058271E" w:rsidP="00591CD1">
            <w:pPr>
              <w:spacing w:after="0" w:line="360" w:lineRule="auto"/>
              <w:jc w:val="center"/>
              <w:rPr>
                <w:rFonts w:ascii="Arial" w:eastAsia="Arial" w:hAnsi="Arial"/>
                <w:sz w:val="20"/>
                <w:szCs w:val="20"/>
              </w:rPr>
            </w:pPr>
            <w:r w:rsidRPr="00591CD1">
              <w:rPr>
                <w:rFonts w:ascii="Arial" w:eastAsia="Arial" w:hAnsi="Arial"/>
                <w:sz w:val="20"/>
                <w:szCs w:val="20"/>
              </w:rPr>
              <w:t>0.12</w:t>
            </w:r>
          </w:p>
        </w:tc>
        <w:tc>
          <w:tcPr>
            <w:tcW w:w="1113" w:type="pct"/>
          </w:tcPr>
          <w:p w14:paraId="79583265" w14:textId="77777777" w:rsidR="0058271E" w:rsidRPr="00591CD1" w:rsidRDefault="0058271E"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bl>
    <w:p w14:paraId="51F12F37" w14:textId="77777777" w:rsidR="002E53DB" w:rsidRDefault="002E53DB" w:rsidP="00591CD1">
      <w:pPr>
        <w:spacing w:after="0" w:line="360" w:lineRule="auto"/>
        <w:jc w:val="both"/>
        <w:rPr>
          <w:rFonts w:ascii="Arial" w:eastAsia="Arial" w:hAnsi="Arial"/>
          <w:b/>
          <w:sz w:val="20"/>
          <w:szCs w:val="20"/>
        </w:rPr>
      </w:pPr>
    </w:p>
    <w:p w14:paraId="6DE132E7" w14:textId="1B0757F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 xml:space="preserve">2. </w:t>
      </w:r>
      <w:r w:rsidRPr="00591CD1">
        <w:rPr>
          <w:rFonts w:ascii="Arial" w:eastAsia="Arial" w:hAnsi="Arial"/>
          <w:sz w:val="20"/>
          <w:szCs w:val="20"/>
        </w:rPr>
        <w:t>Construcciones comerci</w:t>
      </w:r>
      <w:r w:rsidR="00A7199C">
        <w:rPr>
          <w:rFonts w:ascii="Arial" w:eastAsia="Arial" w:hAnsi="Arial"/>
          <w:sz w:val="20"/>
          <w:szCs w:val="20"/>
        </w:rPr>
        <w:t>o, bodegas, industria, INFONAVIT</w:t>
      </w:r>
      <w:r w:rsidRPr="00591CD1">
        <w:rPr>
          <w:rFonts w:ascii="Arial" w:eastAsia="Arial" w:hAnsi="Arial"/>
          <w:sz w:val="20"/>
          <w:szCs w:val="20"/>
        </w:rPr>
        <w:t xml:space="preserve"> y grandes construcciones.</w:t>
      </w:r>
    </w:p>
    <w:p w14:paraId="736AC678" w14:textId="77777777" w:rsidR="00591CD1" w:rsidRPr="00591CD1" w:rsidRDefault="00591CD1" w:rsidP="00C623E4">
      <w:pPr>
        <w:spacing w:after="0" w:line="240" w:lineRule="auto"/>
        <w:jc w:val="both"/>
        <w:rPr>
          <w:rFonts w:ascii="Arial" w:eastAsia="Arial" w:hAnsi="Arial"/>
          <w:b/>
          <w:sz w:val="20"/>
          <w:szCs w:val="20"/>
        </w:rPr>
      </w:pPr>
    </w:p>
    <w:tbl>
      <w:tblPr>
        <w:tblW w:w="5000" w:type="pct"/>
        <w:tblLook w:val="0400" w:firstRow="0" w:lastRow="0" w:firstColumn="0" w:lastColumn="0" w:noHBand="0" w:noVBand="1"/>
      </w:tblPr>
      <w:tblGrid>
        <w:gridCol w:w="4957"/>
        <w:gridCol w:w="2126"/>
        <w:gridCol w:w="2028"/>
      </w:tblGrid>
      <w:tr w:rsidR="00591CD1" w:rsidRPr="00591CD1" w14:paraId="2C2660FC" w14:textId="77777777" w:rsidTr="00591CD1">
        <w:tc>
          <w:tcPr>
            <w:tcW w:w="4957" w:type="dxa"/>
            <w:tcBorders>
              <w:top w:val="single" w:sz="4" w:space="0" w:color="000000"/>
              <w:left w:val="single" w:sz="4" w:space="0" w:color="000000"/>
              <w:bottom w:val="single" w:sz="4" w:space="0" w:color="000000"/>
              <w:right w:val="single" w:sz="4" w:space="0" w:color="000000"/>
            </w:tcBorders>
          </w:tcPr>
          <w:p w14:paraId="624CE1DA"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A) Construcción con lámina de zinc, cartón, madera o paja.</w:t>
            </w:r>
          </w:p>
        </w:tc>
        <w:tc>
          <w:tcPr>
            <w:tcW w:w="2126" w:type="dxa"/>
            <w:tcBorders>
              <w:top w:val="single" w:sz="4" w:space="0" w:color="000000"/>
              <w:left w:val="nil"/>
              <w:bottom w:val="single" w:sz="4" w:space="0" w:color="000000"/>
              <w:right w:val="single" w:sz="4" w:space="0" w:color="000000"/>
            </w:tcBorders>
          </w:tcPr>
          <w:p w14:paraId="3A815691"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c>
          <w:tcPr>
            <w:tcW w:w="2028" w:type="dxa"/>
            <w:tcBorders>
              <w:top w:val="single" w:sz="4" w:space="0" w:color="000000"/>
              <w:left w:val="nil"/>
              <w:bottom w:val="single" w:sz="4" w:space="0" w:color="000000"/>
              <w:right w:val="single" w:sz="4" w:space="0" w:color="000000"/>
            </w:tcBorders>
          </w:tcPr>
          <w:p w14:paraId="0EE2C182"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UNIDAD DE MEDIDA</w:t>
            </w:r>
          </w:p>
        </w:tc>
      </w:tr>
      <w:tr w:rsidR="009F3AD5" w:rsidRPr="00591CD1" w14:paraId="56327413" w14:textId="77777777" w:rsidTr="009F3AD5">
        <w:tc>
          <w:tcPr>
            <w:tcW w:w="4957" w:type="dxa"/>
            <w:tcBorders>
              <w:top w:val="nil"/>
              <w:left w:val="single" w:sz="4" w:space="0" w:color="000000"/>
              <w:bottom w:val="single" w:sz="4" w:space="0" w:color="000000"/>
              <w:right w:val="single" w:sz="4" w:space="0" w:color="000000"/>
            </w:tcBorders>
          </w:tcPr>
          <w:p w14:paraId="1B335A27" w14:textId="6B3888A3"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a)</w:t>
            </w:r>
            <w:r>
              <w:rPr>
                <w:rFonts w:ascii="Arial" w:eastAsia="Arial" w:hAnsi="Arial"/>
                <w:b/>
                <w:sz w:val="20"/>
                <w:szCs w:val="20"/>
              </w:rPr>
              <w:t xml:space="preserve"> </w:t>
            </w:r>
            <w:r w:rsidRPr="00591CD1">
              <w:rPr>
                <w:rFonts w:ascii="Arial" w:eastAsia="Arial" w:hAnsi="Arial"/>
                <w:sz w:val="20"/>
                <w:szCs w:val="20"/>
              </w:rPr>
              <w:t>Con superficie hasta 40 m2.</w:t>
            </w:r>
          </w:p>
        </w:tc>
        <w:tc>
          <w:tcPr>
            <w:tcW w:w="2126" w:type="dxa"/>
            <w:tcBorders>
              <w:top w:val="nil"/>
              <w:left w:val="nil"/>
              <w:bottom w:val="single" w:sz="4" w:space="0" w:color="000000"/>
              <w:right w:val="single" w:sz="4" w:space="0" w:color="000000"/>
            </w:tcBorders>
          </w:tcPr>
          <w:p w14:paraId="1C164FB4"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0.05</w:t>
            </w:r>
          </w:p>
        </w:tc>
        <w:tc>
          <w:tcPr>
            <w:tcW w:w="2028" w:type="dxa"/>
            <w:tcBorders>
              <w:top w:val="nil"/>
              <w:left w:val="nil"/>
              <w:bottom w:val="single" w:sz="4" w:space="0" w:color="000000"/>
              <w:right w:val="single" w:sz="4" w:space="0" w:color="000000"/>
            </w:tcBorders>
          </w:tcPr>
          <w:p w14:paraId="1EFC7573"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6E0AF168" w14:textId="77777777" w:rsidTr="009F3AD5">
        <w:tc>
          <w:tcPr>
            <w:tcW w:w="4957" w:type="dxa"/>
            <w:tcBorders>
              <w:top w:val="single" w:sz="4" w:space="0" w:color="000000"/>
              <w:left w:val="single" w:sz="4" w:space="0" w:color="000000"/>
              <w:bottom w:val="single" w:sz="4" w:space="0" w:color="000000"/>
              <w:right w:val="single" w:sz="4" w:space="0" w:color="000000"/>
            </w:tcBorders>
          </w:tcPr>
          <w:p w14:paraId="3DD4C555" w14:textId="09CF39B3"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Con superficie de 40.1 m2 hasta 120 m2.</w:t>
            </w:r>
          </w:p>
        </w:tc>
        <w:tc>
          <w:tcPr>
            <w:tcW w:w="2126" w:type="dxa"/>
            <w:tcBorders>
              <w:top w:val="nil"/>
              <w:left w:val="nil"/>
              <w:bottom w:val="single" w:sz="4" w:space="0" w:color="000000"/>
              <w:right w:val="single" w:sz="4" w:space="0" w:color="000000"/>
            </w:tcBorders>
          </w:tcPr>
          <w:p w14:paraId="26A32F3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0.06</w:t>
            </w:r>
          </w:p>
        </w:tc>
        <w:tc>
          <w:tcPr>
            <w:tcW w:w="2028" w:type="dxa"/>
            <w:tcBorders>
              <w:top w:val="nil"/>
              <w:left w:val="nil"/>
              <w:bottom w:val="single" w:sz="4" w:space="0" w:color="000000"/>
              <w:right w:val="single" w:sz="4" w:space="0" w:color="000000"/>
            </w:tcBorders>
          </w:tcPr>
          <w:p w14:paraId="5D570295"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04B983A1" w14:textId="77777777" w:rsidTr="009F3AD5">
        <w:tc>
          <w:tcPr>
            <w:tcW w:w="4957" w:type="dxa"/>
            <w:tcBorders>
              <w:top w:val="single" w:sz="4" w:space="0" w:color="000000"/>
              <w:left w:val="single" w:sz="4" w:space="0" w:color="000000"/>
              <w:bottom w:val="single" w:sz="4" w:space="0" w:color="000000"/>
              <w:right w:val="single" w:sz="4" w:space="0" w:color="000000"/>
            </w:tcBorders>
          </w:tcPr>
          <w:p w14:paraId="7A56E4D0" w14:textId="6AABA3A7"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Con superficie de 120.1 m2 hasta 240 m2.</w:t>
            </w:r>
          </w:p>
        </w:tc>
        <w:tc>
          <w:tcPr>
            <w:tcW w:w="2126" w:type="dxa"/>
            <w:tcBorders>
              <w:top w:val="nil"/>
              <w:left w:val="nil"/>
              <w:bottom w:val="single" w:sz="4" w:space="0" w:color="000000"/>
              <w:right w:val="single" w:sz="4" w:space="0" w:color="000000"/>
            </w:tcBorders>
          </w:tcPr>
          <w:p w14:paraId="7294FCFD"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0.07</w:t>
            </w:r>
          </w:p>
        </w:tc>
        <w:tc>
          <w:tcPr>
            <w:tcW w:w="2028" w:type="dxa"/>
            <w:tcBorders>
              <w:top w:val="nil"/>
              <w:left w:val="nil"/>
              <w:bottom w:val="single" w:sz="4" w:space="0" w:color="000000"/>
              <w:right w:val="single" w:sz="4" w:space="0" w:color="000000"/>
            </w:tcBorders>
          </w:tcPr>
          <w:p w14:paraId="58BA78C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6662698B" w14:textId="77777777" w:rsidTr="009F3AD5">
        <w:tc>
          <w:tcPr>
            <w:tcW w:w="4957" w:type="dxa"/>
            <w:tcBorders>
              <w:top w:val="single" w:sz="4" w:space="0" w:color="000000"/>
              <w:left w:val="single" w:sz="4" w:space="0" w:color="000000"/>
              <w:bottom w:val="single" w:sz="4" w:space="0" w:color="000000"/>
              <w:right w:val="single" w:sz="4" w:space="0" w:color="000000"/>
            </w:tcBorders>
          </w:tcPr>
          <w:p w14:paraId="5900E35B" w14:textId="5B6FC2FF"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d)</w:t>
            </w:r>
            <w:r>
              <w:rPr>
                <w:rFonts w:ascii="Arial" w:eastAsia="Arial" w:hAnsi="Arial"/>
                <w:b/>
                <w:sz w:val="20"/>
                <w:szCs w:val="20"/>
              </w:rPr>
              <w:t xml:space="preserve"> </w:t>
            </w:r>
            <w:r w:rsidRPr="00591CD1">
              <w:rPr>
                <w:rFonts w:ascii="Arial" w:eastAsia="Arial" w:hAnsi="Arial"/>
                <w:sz w:val="20"/>
                <w:szCs w:val="20"/>
              </w:rPr>
              <w:t>Con superficie mayor a 240.1 m2 hasta 400 m2.</w:t>
            </w:r>
          </w:p>
        </w:tc>
        <w:tc>
          <w:tcPr>
            <w:tcW w:w="2126" w:type="dxa"/>
            <w:tcBorders>
              <w:top w:val="single" w:sz="4" w:space="0" w:color="000000"/>
              <w:left w:val="nil"/>
              <w:bottom w:val="single" w:sz="4" w:space="0" w:color="000000"/>
              <w:right w:val="single" w:sz="4" w:space="0" w:color="000000"/>
            </w:tcBorders>
          </w:tcPr>
          <w:p w14:paraId="121F00DD"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0.09</w:t>
            </w:r>
          </w:p>
        </w:tc>
        <w:tc>
          <w:tcPr>
            <w:tcW w:w="2028" w:type="dxa"/>
            <w:tcBorders>
              <w:top w:val="single" w:sz="4" w:space="0" w:color="000000"/>
              <w:left w:val="nil"/>
              <w:bottom w:val="single" w:sz="4" w:space="0" w:color="000000"/>
              <w:right w:val="single" w:sz="4" w:space="0" w:color="000000"/>
            </w:tcBorders>
          </w:tcPr>
          <w:p w14:paraId="4A70D9DA"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6656051E" w14:textId="77777777" w:rsidTr="009F3AD5">
        <w:tc>
          <w:tcPr>
            <w:tcW w:w="4957" w:type="dxa"/>
            <w:tcBorders>
              <w:top w:val="single" w:sz="4" w:space="0" w:color="000000"/>
              <w:left w:val="single" w:sz="4" w:space="0" w:color="000000"/>
              <w:bottom w:val="single" w:sz="4" w:space="0" w:color="000000"/>
              <w:right w:val="single" w:sz="4" w:space="0" w:color="000000"/>
            </w:tcBorders>
          </w:tcPr>
          <w:p w14:paraId="5A2C824E" w14:textId="41F826D7"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e)</w:t>
            </w:r>
            <w:r>
              <w:rPr>
                <w:rFonts w:ascii="Arial" w:eastAsia="Arial" w:hAnsi="Arial"/>
                <w:b/>
                <w:sz w:val="20"/>
                <w:szCs w:val="20"/>
              </w:rPr>
              <w:t xml:space="preserve"> </w:t>
            </w:r>
            <w:r w:rsidRPr="00591CD1">
              <w:rPr>
                <w:rFonts w:ascii="Arial" w:eastAsia="Arial" w:hAnsi="Arial"/>
                <w:sz w:val="20"/>
                <w:szCs w:val="20"/>
              </w:rPr>
              <w:t>Con superficie mayor a 400.1 m2.</w:t>
            </w:r>
          </w:p>
        </w:tc>
        <w:tc>
          <w:tcPr>
            <w:tcW w:w="2126" w:type="dxa"/>
            <w:tcBorders>
              <w:top w:val="single" w:sz="4" w:space="0" w:color="000000"/>
              <w:left w:val="nil"/>
              <w:bottom w:val="single" w:sz="4" w:space="0" w:color="000000"/>
              <w:right w:val="single" w:sz="4" w:space="0" w:color="000000"/>
            </w:tcBorders>
          </w:tcPr>
          <w:p w14:paraId="788FDFB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0.10</w:t>
            </w:r>
          </w:p>
        </w:tc>
        <w:tc>
          <w:tcPr>
            <w:tcW w:w="2028" w:type="dxa"/>
            <w:tcBorders>
              <w:top w:val="single" w:sz="4" w:space="0" w:color="000000"/>
              <w:left w:val="nil"/>
              <w:bottom w:val="single" w:sz="4" w:space="0" w:color="000000"/>
              <w:right w:val="single" w:sz="4" w:space="0" w:color="000000"/>
            </w:tcBorders>
          </w:tcPr>
          <w:p w14:paraId="4287946E"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591CD1" w:rsidRPr="00591CD1" w14:paraId="1D83FE03" w14:textId="77777777" w:rsidTr="00591CD1">
        <w:tc>
          <w:tcPr>
            <w:tcW w:w="9111" w:type="dxa"/>
            <w:gridSpan w:val="3"/>
            <w:tcBorders>
              <w:top w:val="single" w:sz="4" w:space="0" w:color="000000"/>
              <w:bottom w:val="single" w:sz="4" w:space="0" w:color="000000"/>
            </w:tcBorders>
          </w:tcPr>
          <w:p w14:paraId="0D0F42D8" w14:textId="77777777" w:rsidR="00591CD1" w:rsidRPr="00591CD1" w:rsidRDefault="00591CD1" w:rsidP="00591CD1">
            <w:pPr>
              <w:spacing w:after="0" w:line="360" w:lineRule="auto"/>
              <w:jc w:val="center"/>
              <w:rPr>
                <w:rFonts w:ascii="Arial" w:eastAsia="Arial" w:hAnsi="Arial"/>
                <w:sz w:val="20"/>
                <w:szCs w:val="20"/>
              </w:rPr>
            </w:pPr>
          </w:p>
        </w:tc>
      </w:tr>
      <w:tr w:rsidR="00591CD1" w:rsidRPr="00591CD1" w14:paraId="3056D282" w14:textId="77777777" w:rsidTr="00591CD1">
        <w:tc>
          <w:tcPr>
            <w:tcW w:w="4957" w:type="dxa"/>
            <w:tcBorders>
              <w:top w:val="single" w:sz="4" w:space="0" w:color="000000"/>
              <w:left w:val="single" w:sz="4" w:space="0" w:color="000000"/>
              <w:bottom w:val="single" w:sz="4" w:space="0" w:color="000000"/>
              <w:right w:val="single" w:sz="4" w:space="0" w:color="000000"/>
            </w:tcBorders>
          </w:tcPr>
          <w:p w14:paraId="6BB46CA3"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B) Construcción con vigueta y bovedilla.</w:t>
            </w:r>
          </w:p>
        </w:tc>
        <w:tc>
          <w:tcPr>
            <w:tcW w:w="2126" w:type="dxa"/>
            <w:tcBorders>
              <w:top w:val="single" w:sz="4" w:space="0" w:color="000000"/>
              <w:left w:val="nil"/>
              <w:bottom w:val="single" w:sz="4" w:space="0" w:color="000000"/>
              <w:right w:val="single" w:sz="4" w:space="0" w:color="000000"/>
            </w:tcBorders>
          </w:tcPr>
          <w:p w14:paraId="03B8A839"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c>
          <w:tcPr>
            <w:tcW w:w="2028" w:type="dxa"/>
            <w:tcBorders>
              <w:top w:val="single" w:sz="4" w:space="0" w:color="000000"/>
              <w:left w:val="nil"/>
              <w:bottom w:val="single" w:sz="4" w:space="0" w:color="000000"/>
              <w:right w:val="single" w:sz="4" w:space="0" w:color="000000"/>
            </w:tcBorders>
          </w:tcPr>
          <w:p w14:paraId="5E1A41B0"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UNIDAD DE MEDIDA</w:t>
            </w:r>
          </w:p>
        </w:tc>
      </w:tr>
      <w:tr w:rsidR="009F3AD5" w:rsidRPr="00591CD1" w14:paraId="46FAE970" w14:textId="77777777" w:rsidTr="009F3AD5">
        <w:tc>
          <w:tcPr>
            <w:tcW w:w="4957" w:type="dxa"/>
            <w:tcBorders>
              <w:top w:val="nil"/>
              <w:left w:val="single" w:sz="4" w:space="0" w:color="000000"/>
              <w:bottom w:val="single" w:sz="4" w:space="0" w:color="000000"/>
              <w:right w:val="single" w:sz="4" w:space="0" w:color="000000"/>
            </w:tcBorders>
          </w:tcPr>
          <w:p w14:paraId="7A5F8659" w14:textId="5FE13943"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a)</w:t>
            </w:r>
            <w:r>
              <w:rPr>
                <w:rFonts w:ascii="Arial" w:eastAsia="Arial" w:hAnsi="Arial"/>
                <w:b/>
                <w:sz w:val="20"/>
                <w:szCs w:val="20"/>
              </w:rPr>
              <w:t xml:space="preserve"> </w:t>
            </w:r>
            <w:r w:rsidRPr="00591CD1">
              <w:rPr>
                <w:rFonts w:ascii="Arial" w:eastAsia="Arial" w:hAnsi="Arial"/>
                <w:sz w:val="20"/>
                <w:szCs w:val="20"/>
              </w:rPr>
              <w:t>Con superficie hasta 40 m2.</w:t>
            </w:r>
          </w:p>
        </w:tc>
        <w:tc>
          <w:tcPr>
            <w:tcW w:w="2126" w:type="dxa"/>
            <w:tcBorders>
              <w:top w:val="nil"/>
              <w:left w:val="nil"/>
              <w:bottom w:val="single" w:sz="4" w:space="0" w:color="000000"/>
              <w:right w:val="single" w:sz="4" w:space="0" w:color="000000"/>
            </w:tcBorders>
          </w:tcPr>
          <w:p w14:paraId="3DB209EE"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0.11</w:t>
            </w:r>
          </w:p>
        </w:tc>
        <w:tc>
          <w:tcPr>
            <w:tcW w:w="2028" w:type="dxa"/>
            <w:tcBorders>
              <w:top w:val="nil"/>
              <w:left w:val="nil"/>
              <w:bottom w:val="single" w:sz="4" w:space="0" w:color="000000"/>
              <w:right w:val="single" w:sz="4" w:space="0" w:color="000000"/>
            </w:tcBorders>
          </w:tcPr>
          <w:p w14:paraId="7233C434"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332FE500" w14:textId="77777777" w:rsidTr="009F3AD5">
        <w:tc>
          <w:tcPr>
            <w:tcW w:w="4957" w:type="dxa"/>
            <w:tcBorders>
              <w:top w:val="single" w:sz="4" w:space="0" w:color="000000"/>
              <w:left w:val="single" w:sz="4" w:space="0" w:color="000000"/>
              <w:bottom w:val="single" w:sz="4" w:space="0" w:color="000000"/>
              <w:right w:val="single" w:sz="4" w:space="0" w:color="000000"/>
            </w:tcBorders>
          </w:tcPr>
          <w:p w14:paraId="2CABC40F" w14:textId="4928B5F3"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Con superficie de 40.1 m2 hasta 120 m2.</w:t>
            </w:r>
          </w:p>
        </w:tc>
        <w:tc>
          <w:tcPr>
            <w:tcW w:w="2126" w:type="dxa"/>
            <w:tcBorders>
              <w:top w:val="nil"/>
              <w:left w:val="nil"/>
              <w:bottom w:val="single" w:sz="4" w:space="0" w:color="000000"/>
              <w:right w:val="single" w:sz="4" w:space="0" w:color="000000"/>
            </w:tcBorders>
          </w:tcPr>
          <w:p w14:paraId="548D4040"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0.12</w:t>
            </w:r>
          </w:p>
        </w:tc>
        <w:tc>
          <w:tcPr>
            <w:tcW w:w="2028" w:type="dxa"/>
            <w:tcBorders>
              <w:top w:val="nil"/>
              <w:left w:val="nil"/>
              <w:bottom w:val="single" w:sz="4" w:space="0" w:color="000000"/>
              <w:right w:val="single" w:sz="4" w:space="0" w:color="000000"/>
            </w:tcBorders>
          </w:tcPr>
          <w:p w14:paraId="49E6B80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5EB9D1DB" w14:textId="77777777" w:rsidTr="009F3AD5">
        <w:tc>
          <w:tcPr>
            <w:tcW w:w="4957" w:type="dxa"/>
            <w:tcBorders>
              <w:top w:val="single" w:sz="4" w:space="0" w:color="000000"/>
              <w:left w:val="single" w:sz="4" w:space="0" w:color="000000"/>
              <w:bottom w:val="single" w:sz="4" w:space="0" w:color="000000"/>
              <w:right w:val="single" w:sz="4" w:space="0" w:color="000000"/>
            </w:tcBorders>
          </w:tcPr>
          <w:p w14:paraId="3EB6CBE8" w14:textId="5BA018F0"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Con superficie de 120.1 m2 hasta 240 m2.</w:t>
            </w:r>
          </w:p>
        </w:tc>
        <w:tc>
          <w:tcPr>
            <w:tcW w:w="2126" w:type="dxa"/>
            <w:tcBorders>
              <w:top w:val="nil"/>
              <w:left w:val="nil"/>
              <w:bottom w:val="single" w:sz="4" w:space="0" w:color="000000"/>
              <w:right w:val="single" w:sz="4" w:space="0" w:color="000000"/>
            </w:tcBorders>
          </w:tcPr>
          <w:p w14:paraId="05B960CC"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0.13</w:t>
            </w:r>
          </w:p>
        </w:tc>
        <w:tc>
          <w:tcPr>
            <w:tcW w:w="2028" w:type="dxa"/>
            <w:tcBorders>
              <w:top w:val="nil"/>
              <w:left w:val="nil"/>
              <w:bottom w:val="single" w:sz="4" w:space="0" w:color="000000"/>
              <w:right w:val="single" w:sz="4" w:space="0" w:color="000000"/>
            </w:tcBorders>
          </w:tcPr>
          <w:p w14:paraId="33C31999"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6A617B2E" w14:textId="77777777" w:rsidTr="009F3AD5">
        <w:tc>
          <w:tcPr>
            <w:tcW w:w="4957" w:type="dxa"/>
            <w:tcBorders>
              <w:top w:val="single" w:sz="4" w:space="0" w:color="000000"/>
              <w:left w:val="single" w:sz="4" w:space="0" w:color="000000"/>
              <w:bottom w:val="single" w:sz="4" w:space="0" w:color="000000"/>
              <w:right w:val="single" w:sz="4" w:space="0" w:color="000000"/>
            </w:tcBorders>
          </w:tcPr>
          <w:p w14:paraId="414A0716" w14:textId="285601CE"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d)</w:t>
            </w:r>
            <w:r>
              <w:rPr>
                <w:rFonts w:ascii="Arial" w:eastAsia="Arial" w:hAnsi="Arial"/>
                <w:b/>
                <w:sz w:val="20"/>
                <w:szCs w:val="20"/>
              </w:rPr>
              <w:t xml:space="preserve"> </w:t>
            </w:r>
            <w:r w:rsidRPr="00591CD1">
              <w:rPr>
                <w:rFonts w:ascii="Arial" w:eastAsia="Arial" w:hAnsi="Arial"/>
                <w:sz w:val="20"/>
                <w:szCs w:val="20"/>
              </w:rPr>
              <w:t>Con superficie mayor a 240.1 m2 hasta 400 m2.</w:t>
            </w:r>
          </w:p>
        </w:tc>
        <w:tc>
          <w:tcPr>
            <w:tcW w:w="2126" w:type="dxa"/>
            <w:tcBorders>
              <w:top w:val="nil"/>
              <w:left w:val="nil"/>
              <w:bottom w:val="single" w:sz="4" w:space="0" w:color="000000"/>
              <w:right w:val="single" w:sz="4" w:space="0" w:color="000000"/>
            </w:tcBorders>
          </w:tcPr>
          <w:p w14:paraId="4FFEBD1E"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0.14</w:t>
            </w:r>
          </w:p>
        </w:tc>
        <w:tc>
          <w:tcPr>
            <w:tcW w:w="2028" w:type="dxa"/>
            <w:tcBorders>
              <w:top w:val="nil"/>
              <w:left w:val="nil"/>
              <w:bottom w:val="single" w:sz="4" w:space="0" w:color="000000"/>
              <w:right w:val="single" w:sz="4" w:space="0" w:color="000000"/>
            </w:tcBorders>
          </w:tcPr>
          <w:p w14:paraId="7AAA17D7"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269208A3" w14:textId="77777777" w:rsidTr="009F3AD5">
        <w:tc>
          <w:tcPr>
            <w:tcW w:w="4957" w:type="dxa"/>
            <w:tcBorders>
              <w:top w:val="single" w:sz="4" w:space="0" w:color="000000"/>
              <w:left w:val="single" w:sz="4" w:space="0" w:color="000000"/>
              <w:bottom w:val="single" w:sz="4" w:space="0" w:color="000000"/>
              <w:right w:val="single" w:sz="4" w:space="0" w:color="000000"/>
            </w:tcBorders>
          </w:tcPr>
          <w:p w14:paraId="249537FB" w14:textId="30C4FA04"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e)</w:t>
            </w:r>
            <w:r>
              <w:rPr>
                <w:rFonts w:ascii="Arial" w:eastAsia="Arial" w:hAnsi="Arial"/>
                <w:b/>
                <w:sz w:val="20"/>
                <w:szCs w:val="20"/>
              </w:rPr>
              <w:t xml:space="preserve"> </w:t>
            </w:r>
            <w:r w:rsidRPr="00591CD1">
              <w:rPr>
                <w:rFonts w:ascii="Arial" w:eastAsia="Arial" w:hAnsi="Arial"/>
                <w:sz w:val="20"/>
                <w:szCs w:val="20"/>
              </w:rPr>
              <w:t>Con superficie mayor a 400.1 m2.</w:t>
            </w:r>
          </w:p>
        </w:tc>
        <w:tc>
          <w:tcPr>
            <w:tcW w:w="2126" w:type="dxa"/>
            <w:tcBorders>
              <w:top w:val="nil"/>
              <w:left w:val="nil"/>
              <w:bottom w:val="single" w:sz="4" w:space="0" w:color="000000"/>
              <w:right w:val="single" w:sz="4" w:space="0" w:color="000000"/>
            </w:tcBorders>
          </w:tcPr>
          <w:p w14:paraId="0B915CB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0.30</w:t>
            </w:r>
          </w:p>
        </w:tc>
        <w:tc>
          <w:tcPr>
            <w:tcW w:w="2028" w:type="dxa"/>
            <w:tcBorders>
              <w:top w:val="nil"/>
              <w:left w:val="nil"/>
              <w:bottom w:val="single" w:sz="4" w:space="0" w:color="000000"/>
              <w:right w:val="single" w:sz="4" w:space="0" w:color="000000"/>
            </w:tcBorders>
          </w:tcPr>
          <w:p w14:paraId="629FC694"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bl>
    <w:p w14:paraId="4B622C22" w14:textId="77777777" w:rsidR="00591CD1" w:rsidRPr="00591CD1" w:rsidRDefault="00591CD1" w:rsidP="00591CD1">
      <w:pPr>
        <w:spacing w:after="0" w:line="360" w:lineRule="auto"/>
        <w:jc w:val="both"/>
        <w:rPr>
          <w:rFonts w:ascii="Arial" w:eastAsia="Arial" w:hAnsi="Arial"/>
          <w:sz w:val="20"/>
          <w:szCs w:val="20"/>
        </w:rPr>
      </w:pPr>
    </w:p>
    <w:p w14:paraId="1760B322" w14:textId="0C13D7A9"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 xml:space="preserve">3. </w:t>
      </w:r>
      <w:r w:rsidRPr="00591CD1">
        <w:rPr>
          <w:rFonts w:ascii="Arial" w:eastAsia="Arial" w:hAnsi="Arial"/>
          <w:sz w:val="20"/>
          <w:szCs w:val="20"/>
        </w:rPr>
        <w:t>Otros permisos de construcción</w:t>
      </w:r>
      <w:r w:rsidR="002E53DB">
        <w:rPr>
          <w:rFonts w:ascii="Arial" w:eastAsia="Arial" w:hAnsi="Arial"/>
          <w:b/>
          <w:sz w:val="20"/>
          <w:szCs w:val="20"/>
        </w:rPr>
        <w:t>.</w:t>
      </w:r>
    </w:p>
    <w:tbl>
      <w:tblPr>
        <w:tblW w:w="5000" w:type="pct"/>
        <w:tblLook w:val="0400" w:firstRow="0" w:lastRow="0" w:firstColumn="0" w:lastColumn="0" w:noHBand="0" w:noVBand="1"/>
      </w:tblPr>
      <w:tblGrid>
        <w:gridCol w:w="4958"/>
        <w:gridCol w:w="2127"/>
        <w:gridCol w:w="2026"/>
      </w:tblGrid>
      <w:tr w:rsidR="00591CD1" w:rsidRPr="00591CD1" w14:paraId="28C1BA97" w14:textId="77777777" w:rsidTr="00591CD1">
        <w:trPr>
          <w:trHeight w:val="20"/>
        </w:trPr>
        <w:tc>
          <w:tcPr>
            <w:tcW w:w="2721" w:type="pct"/>
            <w:tcBorders>
              <w:top w:val="single" w:sz="4" w:space="0" w:color="000000"/>
              <w:left w:val="single" w:sz="4" w:space="0" w:color="000000"/>
              <w:bottom w:val="single" w:sz="4" w:space="0" w:color="000000"/>
              <w:right w:val="single" w:sz="4" w:space="0" w:color="000000"/>
            </w:tcBorders>
          </w:tcPr>
          <w:p w14:paraId="73C4DEF6"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1167" w:type="pct"/>
            <w:tcBorders>
              <w:top w:val="single" w:sz="4" w:space="0" w:color="000000"/>
              <w:left w:val="nil"/>
              <w:bottom w:val="single" w:sz="4" w:space="0" w:color="000000"/>
              <w:right w:val="single" w:sz="4" w:space="0" w:color="000000"/>
            </w:tcBorders>
          </w:tcPr>
          <w:p w14:paraId="62AA8BBC"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c>
          <w:tcPr>
            <w:tcW w:w="1112" w:type="pct"/>
            <w:tcBorders>
              <w:top w:val="single" w:sz="4" w:space="0" w:color="000000"/>
              <w:left w:val="nil"/>
              <w:bottom w:val="single" w:sz="4" w:space="0" w:color="000000"/>
              <w:right w:val="single" w:sz="4" w:space="0" w:color="000000"/>
            </w:tcBorders>
          </w:tcPr>
          <w:p w14:paraId="43BF9B9D"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UNIDAD DE MEDIDA</w:t>
            </w:r>
          </w:p>
        </w:tc>
      </w:tr>
      <w:tr w:rsidR="009F3AD5" w:rsidRPr="00591CD1" w14:paraId="3133A700"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06352A1E" w14:textId="09D8FC0D"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a)</w:t>
            </w:r>
            <w:r>
              <w:rPr>
                <w:rFonts w:ascii="Arial" w:eastAsia="Arial" w:hAnsi="Arial"/>
                <w:b/>
                <w:sz w:val="20"/>
                <w:szCs w:val="20"/>
              </w:rPr>
              <w:t xml:space="preserve"> </w:t>
            </w:r>
            <w:r w:rsidRPr="00591CD1">
              <w:rPr>
                <w:rFonts w:ascii="Arial" w:eastAsia="Arial" w:hAnsi="Arial"/>
                <w:sz w:val="20"/>
                <w:szCs w:val="20"/>
              </w:rPr>
              <w:t>Construcción o demolición de barda.</w:t>
            </w:r>
          </w:p>
        </w:tc>
        <w:tc>
          <w:tcPr>
            <w:tcW w:w="1167" w:type="pct"/>
            <w:tcBorders>
              <w:top w:val="nil"/>
              <w:left w:val="single" w:sz="4" w:space="0" w:color="000000"/>
              <w:bottom w:val="single" w:sz="4" w:space="0" w:color="000000"/>
              <w:right w:val="single" w:sz="4" w:space="0" w:color="000000"/>
            </w:tcBorders>
          </w:tcPr>
          <w:p w14:paraId="409D77F9"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0.06</w:t>
            </w:r>
          </w:p>
        </w:tc>
        <w:tc>
          <w:tcPr>
            <w:tcW w:w="1112" w:type="pct"/>
            <w:tcBorders>
              <w:top w:val="nil"/>
              <w:left w:val="nil"/>
              <w:bottom w:val="single" w:sz="4" w:space="0" w:color="000000"/>
              <w:right w:val="single" w:sz="4" w:space="0" w:color="000000"/>
            </w:tcBorders>
          </w:tcPr>
          <w:p w14:paraId="7410525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Ml</w:t>
            </w:r>
          </w:p>
        </w:tc>
      </w:tr>
      <w:tr w:rsidR="009F3AD5" w:rsidRPr="00591CD1" w14:paraId="67559CF5"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34DE32A8" w14:textId="0CD3A772"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Construcción de albercas (piscinas).</w:t>
            </w:r>
          </w:p>
        </w:tc>
        <w:tc>
          <w:tcPr>
            <w:tcW w:w="1167" w:type="pct"/>
            <w:tcBorders>
              <w:top w:val="nil"/>
              <w:left w:val="single" w:sz="4" w:space="0" w:color="000000"/>
              <w:bottom w:val="single" w:sz="4" w:space="0" w:color="000000"/>
              <w:right w:val="single" w:sz="4" w:space="0" w:color="000000"/>
            </w:tcBorders>
          </w:tcPr>
          <w:p w14:paraId="4B4A2747"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0.15</w:t>
            </w:r>
          </w:p>
        </w:tc>
        <w:tc>
          <w:tcPr>
            <w:tcW w:w="1112" w:type="pct"/>
            <w:tcBorders>
              <w:top w:val="nil"/>
              <w:left w:val="nil"/>
              <w:bottom w:val="single" w:sz="4" w:space="0" w:color="000000"/>
              <w:right w:val="single" w:sz="4" w:space="0" w:color="000000"/>
            </w:tcBorders>
          </w:tcPr>
          <w:p w14:paraId="76D1BD3C"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m3</w:t>
            </w:r>
          </w:p>
        </w:tc>
      </w:tr>
      <w:tr w:rsidR="009F3AD5" w:rsidRPr="00591CD1" w14:paraId="116561EA"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14871E66" w14:textId="4E2F833E"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Construcción de fosa séptica.</w:t>
            </w:r>
          </w:p>
        </w:tc>
        <w:tc>
          <w:tcPr>
            <w:tcW w:w="1167" w:type="pct"/>
            <w:tcBorders>
              <w:top w:val="nil"/>
              <w:left w:val="single" w:sz="4" w:space="0" w:color="000000"/>
              <w:bottom w:val="single" w:sz="4" w:space="0" w:color="000000"/>
              <w:right w:val="single" w:sz="4" w:space="0" w:color="000000"/>
            </w:tcBorders>
          </w:tcPr>
          <w:p w14:paraId="1EA5ED53"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2.70</w:t>
            </w:r>
          </w:p>
        </w:tc>
        <w:tc>
          <w:tcPr>
            <w:tcW w:w="1112" w:type="pct"/>
            <w:tcBorders>
              <w:top w:val="nil"/>
              <w:left w:val="nil"/>
              <w:bottom w:val="single" w:sz="4" w:space="0" w:color="000000"/>
              <w:right w:val="single" w:sz="4" w:space="0" w:color="000000"/>
            </w:tcBorders>
          </w:tcPr>
          <w:p w14:paraId="5E8E3A74"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pieza</w:t>
            </w:r>
          </w:p>
        </w:tc>
      </w:tr>
      <w:tr w:rsidR="009F3AD5" w:rsidRPr="00591CD1" w14:paraId="418E4940"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73601CDD" w14:textId="6E353F75"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d)</w:t>
            </w:r>
            <w:r>
              <w:rPr>
                <w:rFonts w:ascii="Arial" w:eastAsia="Arial" w:hAnsi="Arial"/>
                <w:b/>
                <w:sz w:val="20"/>
                <w:szCs w:val="20"/>
              </w:rPr>
              <w:t xml:space="preserve"> </w:t>
            </w:r>
            <w:r w:rsidRPr="00591CD1">
              <w:rPr>
                <w:rFonts w:ascii="Arial" w:eastAsia="Arial" w:hAnsi="Arial"/>
                <w:sz w:val="20"/>
                <w:szCs w:val="20"/>
              </w:rPr>
              <w:t>Construcción de pozo.</w:t>
            </w:r>
          </w:p>
        </w:tc>
        <w:tc>
          <w:tcPr>
            <w:tcW w:w="1167" w:type="pct"/>
            <w:tcBorders>
              <w:top w:val="nil"/>
              <w:left w:val="single" w:sz="4" w:space="0" w:color="000000"/>
              <w:bottom w:val="single" w:sz="4" w:space="0" w:color="000000"/>
              <w:right w:val="single" w:sz="4" w:space="0" w:color="000000"/>
            </w:tcBorders>
          </w:tcPr>
          <w:p w14:paraId="49402F83"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0.30</w:t>
            </w:r>
          </w:p>
        </w:tc>
        <w:tc>
          <w:tcPr>
            <w:tcW w:w="1112" w:type="pct"/>
            <w:tcBorders>
              <w:top w:val="nil"/>
              <w:left w:val="nil"/>
              <w:bottom w:val="single" w:sz="4" w:space="0" w:color="000000"/>
              <w:right w:val="single" w:sz="4" w:space="0" w:color="000000"/>
            </w:tcBorders>
          </w:tcPr>
          <w:p w14:paraId="3E6B9DB7"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ml de profundidad</w:t>
            </w:r>
          </w:p>
        </w:tc>
      </w:tr>
      <w:tr w:rsidR="009F3AD5" w:rsidRPr="00591CD1" w14:paraId="63BC70A5"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4306DD1D" w14:textId="6825955C"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lastRenderedPageBreak/>
              <w:t>e)</w:t>
            </w:r>
            <w:r>
              <w:rPr>
                <w:rFonts w:ascii="Arial" w:eastAsia="Arial" w:hAnsi="Arial"/>
                <w:b/>
                <w:sz w:val="20"/>
                <w:szCs w:val="20"/>
              </w:rPr>
              <w:t xml:space="preserve"> </w:t>
            </w:r>
            <w:r w:rsidRPr="00591CD1">
              <w:rPr>
                <w:rFonts w:ascii="Arial" w:eastAsia="Arial" w:hAnsi="Arial"/>
                <w:sz w:val="20"/>
                <w:szCs w:val="20"/>
              </w:rPr>
              <w:t>Demoliciones.</w:t>
            </w:r>
          </w:p>
        </w:tc>
        <w:tc>
          <w:tcPr>
            <w:tcW w:w="1167" w:type="pct"/>
            <w:tcBorders>
              <w:top w:val="nil"/>
              <w:left w:val="single" w:sz="4" w:space="0" w:color="000000"/>
              <w:bottom w:val="single" w:sz="4" w:space="0" w:color="000000"/>
              <w:right w:val="single" w:sz="4" w:space="0" w:color="000000"/>
            </w:tcBorders>
          </w:tcPr>
          <w:p w14:paraId="795D77C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0.04</w:t>
            </w:r>
          </w:p>
        </w:tc>
        <w:tc>
          <w:tcPr>
            <w:tcW w:w="1112" w:type="pct"/>
            <w:tcBorders>
              <w:top w:val="nil"/>
              <w:left w:val="nil"/>
              <w:bottom w:val="single" w:sz="4" w:space="0" w:color="000000"/>
              <w:right w:val="single" w:sz="4" w:space="0" w:color="000000"/>
            </w:tcBorders>
          </w:tcPr>
          <w:p w14:paraId="11C8E9C2"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358A05C9"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0CAE1A25" w14:textId="00EF33A5"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f)</w:t>
            </w:r>
            <w:r>
              <w:rPr>
                <w:rFonts w:ascii="Arial" w:eastAsia="Arial" w:hAnsi="Arial"/>
                <w:b/>
                <w:sz w:val="20"/>
                <w:szCs w:val="20"/>
              </w:rPr>
              <w:t xml:space="preserve"> </w:t>
            </w:r>
            <w:r w:rsidRPr="00591CD1">
              <w:rPr>
                <w:rFonts w:ascii="Arial" w:eastAsia="Arial" w:hAnsi="Arial"/>
                <w:sz w:val="20"/>
                <w:szCs w:val="20"/>
              </w:rPr>
              <w:t>Excavaciones.</w:t>
            </w:r>
          </w:p>
        </w:tc>
        <w:tc>
          <w:tcPr>
            <w:tcW w:w="1167" w:type="pct"/>
            <w:tcBorders>
              <w:top w:val="nil"/>
              <w:left w:val="single" w:sz="4" w:space="0" w:color="000000"/>
              <w:bottom w:val="single" w:sz="4" w:space="0" w:color="000000"/>
              <w:right w:val="single" w:sz="4" w:space="0" w:color="000000"/>
            </w:tcBorders>
          </w:tcPr>
          <w:p w14:paraId="0E2DC1C8"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0.10</w:t>
            </w:r>
          </w:p>
        </w:tc>
        <w:tc>
          <w:tcPr>
            <w:tcW w:w="1112" w:type="pct"/>
            <w:tcBorders>
              <w:top w:val="nil"/>
              <w:left w:val="nil"/>
              <w:bottom w:val="single" w:sz="4" w:space="0" w:color="000000"/>
              <w:right w:val="single" w:sz="4" w:space="0" w:color="000000"/>
            </w:tcBorders>
          </w:tcPr>
          <w:p w14:paraId="0C6FBBF3"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m3</w:t>
            </w:r>
          </w:p>
        </w:tc>
      </w:tr>
      <w:tr w:rsidR="009F3AD5" w:rsidRPr="00591CD1" w14:paraId="2E8F3162"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040D9595" w14:textId="45206505"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g)</w:t>
            </w:r>
            <w:r>
              <w:rPr>
                <w:rFonts w:ascii="Arial" w:eastAsia="Arial" w:hAnsi="Arial"/>
                <w:b/>
                <w:sz w:val="20"/>
                <w:szCs w:val="20"/>
              </w:rPr>
              <w:t xml:space="preserve"> </w:t>
            </w:r>
            <w:r w:rsidRPr="00591CD1">
              <w:rPr>
                <w:rFonts w:ascii="Arial" w:eastAsia="Arial" w:hAnsi="Arial"/>
                <w:sz w:val="20"/>
                <w:szCs w:val="20"/>
              </w:rPr>
              <w:t>Remodelaciones.</w:t>
            </w:r>
          </w:p>
        </w:tc>
        <w:tc>
          <w:tcPr>
            <w:tcW w:w="1167" w:type="pct"/>
            <w:tcBorders>
              <w:top w:val="nil"/>
              <w:left w:val="single" w:sz="4" w:space="0" w:color="000000"/>
              <w:bottom w:val="single" w:sz="4" w:space="0" w:color="000000"/>
              <w:right w:val="single" w:sz="4" w:space="0" w:color="000000"/>
            </w:tcBorders>
          </w:tcPr>
          <w:p w14:paraId="18302084"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0.05</w:t>
            </w:r>
          </w:p>
        </w:tc>
        <w:tc>
          <w:tcPr>
            <w:tcW w:w="1112" w:type="pct"/>
            <w:tcBorders>
              <w:top w:val="nil"/>
              <w:left w:val="nil"/>
              <w:bottom w:val="single" w:sz="4" w:space="0" w:color="000000"/>
              <w:right w:val="single" w:sz="4" w:space="0" w:color="000000"/>
            </w:tcBorders>
          </w:tcPr>
          <w:p w14:paraId="095C21F4"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284E636D"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5D00F663" w14:textId="7D40CAC9" w:rsidR="009F3AD5" w:rsidRPr="00591CD1" w:rsidRDefault="009F3AD5" w:rsidP="009F3AD5">
            <w:pPr>
              <w:spacing w:after="0" w:line="360" w:lineRule="auto"/>
              <w:ind w:left="284"/>
              <w:jc w:val="both"/>
              <w:rPr>
                <w:rFonts w:ascii="Arial" w:eastAsia="Arial" w:hAnsi="Arial"/>
                <w:sz w:val="20"/>
                <w:szCs w:val="20"/>
              </w:rPr>
            </w:pPr>
            <w:r w:rsidRPr="00591CD1">
              <w:rPr>
                <w:rFonts w:ascii="Arial" w:eastAsia="Arial" w:hAnsi="Arial"/>
                <w:b/>
                <w:sz w:val="20"/>
                <w:szCs w:val="20"/>
              </w:rPr>
              <w:t>h)</w:t>
            </w:r>
            <w:r>
              <w:rPr>
                <w:rFonts w:ascii="Arial" w:eastAsia="Arial" w:hAnsi="Arial"/>
                <w:b/>
                <w:sz w:val="20"/>
                <w:szCs w:val="20"/>
              </w:rPr>
              <w:t xml:space="preserve"> </w:t>
            </w:r>
            <w:r w:rsidRPr="00591CD1">
              <w:rPr>
                <w:rFonts w:ascii="Arial" w:eastAsia="Arial" w:hAnsi="Arial"/>
                <w:sz w:val="20"/>
                <w:szCs w:val="20"/>
              </w:rPr>
              <w:t>Ampliaciones.</w:t>
            </w:r>
          </w:p>
        </w:tc>
        <w:tc>
          <w:tcPr>
            <w:tcW w:w="1167" w:type="pct"/>
            <w:tcBorders>
              <w:top w:val="single" w:sz="4" w:space="0" w:color="000000"/>
              <w:left w:val="single" w:sz="4" w:space="0" w:color="000000"/>
              <w:bottom w:val="single" w:sz="4" w:space="0" w:color="000000"/>
              <w:right w:val="single" w:sz="4" w:space="0" w:color="000000"/>
            </w:tcBorders>
          </w:tcPr>
          <w:p w14:paraId="08F9269C"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0.05</w:t>
            </w:r>
          </w:p>
        </w:tc>
        <w:tc>
          <w:tcPr>
            <w:tcW w:w="1112" w:type="pct"/>
            <w:tcBorders>
              <w:top w:val="single" w:sz="4" w:space="0" w:color="000000"/>
              <w:left w:val="single" w:sz="4" w:space="0" w:color="000000"/>
              <w:bottom w:val="single" w:sz="4" w:space="0" w:color="000000"/>
              <w:right w:val="single" w:sz="4" w:space="0" w:color="000000"/>
            </w:tcBorders>
          </w:tcPr>
          <w:p w14:paraId="594ADEB3"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bl>
    <w:p w14:paraId="5C0EE147" w14:textId="77777777" w:rsidR="00591CD1" w:rsidRPr="00591CD1" w:rsidRDefault="00591CD1" w:rsidP="00591CD1">
      <w:pPr>
        <w:spacing w:after="0" w:line="360" w:lineRule="auto"/>
        <w:jc w:val="both"/>
        <w:rPr>
          <w:rFonts w:ascii="Arial" w:eastAsia="Arial" w:hAnsi="Arial"/>
          <w:sz w:val="20"/>
          <w:szCs w:val="20"/>
        </w:rPr>
      </w:pPr>
    </w:p>
    <w:p w14:paraId="41E53BE8" w14:textId="77777777" w:rsidR="00591CD1" w:rsidRPr="00591CD1" w:rsidRDefault="00591CD1" w:rsidP="00591CD1">
      <w:pPr>
        <w:tabs>
          <w:tab w:val="left" w:pos="567"/>
        </w:tabs>
        <w:spacing w:after="0" w:line="360" w:lineRule="auto"/>
        <w:jc w:val="both"/>
        <w:rPr>
          <w:rFonts w:ascii="Arial" w:eastAsia="Arial" w:hAnsi="Arial"/>
          <w:b/>
          <w:sz w:val="20"/>
          <w:szCs w:val="20"/>
        </w:rPr>
      </w:pPr>
      <w:r w:rsidRPr="00591CD1">
        <w:rPr>
          <w:rFonts w:ascii="Arial" w:eastAsia="Arial" w:hAnsi="Arial"/>
          <w:b/>
          <w:sz w:val="20"/>
          <w:szCs w:val="20"/>
        </w:rPr>
        <w:t xml:space="preserve">IV. </w:t>
      </w:r>
      <w:r w:rsidRPr="00591CD1">
        <w:rPr>
          <w:rFonts w:ascii="Arial" w:eastAsia="Arial" w:hAnsi="Arial"/>
          <w:sz w:val="20"/>
          <w:szCs w:val="20"/>
        </w:rPr>
        <w:t>Constancias de terminación de obra</w:t>
      </w:r>
      <w:r w:rsidRPr="00591CD1">
        <w:rPr>
          <w:rFonts w:ascii="Arial" w:eastAsia="Arial" w:hAnsi="Arial"/>
          <w:b/>
          <w:sz w:val="20"/>
          <w:szCs w:val="20"/>
        </w:rPr>
        <w:t>.</w:t>
      </w:r>
    </w:p>
    <w:p w14:paraId="12380854" w14:textId="77777777" w:rsidR="00591CD1" w:rsidRPr="00591CD1" w:rsidRDefault="00591CD1" w:rsidP="00591CD1">
      <w:pPr>
        <w:spacing w:after="0" w:line="360" w:lineRule="auto"/>
        <w:jc w:val="both"/>
        <w:rPr>
          <w:rFonts w:ascii="Arial" w:eastAsia="Arial" w:hAnsi="Arial"/>
          <w:b/>
          <w:sz w:val="20"/>
          <w:szCs w:val="20"/>
        </w:rPr>
      </w:pPr>
    </w:p>
    <w:tbl>
      <w:tblPr>
        <w:tblW w:w="5000" w:type="pct"/>
        <w:tblLook w:val="0400" w:firstRow="0" w:lastRow="0" w:firstColumn="0" w:lastColumn="0" w:noHBand="0" w:noVBand="1"/>
      </w:tblPr>
      <w:tblGrid>
        <w:gridCol w:w="4958"/>
        <w:gridCol w:w="2127"/>
        <w:gridCol w:w="2026"/>
      </w:tblGrid>
      <w:tr w:rsidR="00591CD1" w:rsidRPr="00591CD1" w14:paraId="0088A665" w14:textId="77777777" w:rsidTr="00591CD1">
        <w:trPr>
          <w:trHeight w:val="20"/>
        </w:trPr>
        <w:tc>
          <w:tcPr>
            <w:tcW w:w="2721" w:type="pct"/>
            <w:tcBorders>
              <w:top w:val="single" w:sz="4" w:space="0" w:color="000000"/>
              <w:left w:val="single" w:sz="4" w:space="0" w:color="000000"/>
              <w:bottom w:val="single" w:sz="4" w:space="0" w:color="000000"/>
              <w:right w:val="single" w:sz="4" w:space="0" w:color="000000"/>
            </w:tcBorders>
          </w:tcPr>
          <w:p w14:paraId="0AA4383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A) Constancia de terminación de obra con cubierta de lámina de zinc, cartón, madera o paja.</w:t>
            </w:r>
          </w:p>
        </w:tc>
        <w:tc>
          <w:tcPr>
            <w:tcW w:w="1167" w:type="pct"/>
            <w:tcBorders>
              <w:top w:val="single" w:sz="4" w:space="0" w:color="000000"/>
              <w:left w:val="nil"/>
              <w:bottom w:val="single" w:sz="4" w:space="0" w:color="000000"/>
              <w:right w:val="single" w:sz="4" w:space="0" w:color="000000"/>
            </w:tcBorders>
          </w:tcPr>
          <w:p w14:paraId="590D4436"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c>
          <w:tcPr>
            <w:tcW w:w="1112" w:type="pct"/>
            <w:tcBorders>
              <w:top w:val="single" w:sz="4" w:space="0" w:color="000000"/>
              <w:left w:val="nil"/>
              <w:bottom w:val="single" w:sz="4" w:space="0" w:color="000000"/>
              <w:right w:val="single" w:sz="4" w:space="0" w:color="000000"/>
            </w:tcBorders>
          </w:tcPr>
          <w:p w14:paraId="6CFEA83A"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 xml:space="preserve">UNIDAD DE MEDIDA </w:t>
            </w:r>
          </w:p>
        </w:tc>
      </w:tr>
      <w:tr w:rsidR="009F3AD5" w:rsidRPr="00591CD1" w14:paraId="58C3CBE8" w14:textId="77777777" w:rsidTr="009F3AD5">
        <w:trPr>
          <w:trHeight w:val="20"/>
        </w:trPr>
        <w:tc>
          <w:tcPr>
            <w:tcW w:w="2721" w:type="pct"/>
            <w:tcBorders>
              <w:top w:val="single" w:sz="4" w:space="0" w:color="000000"/>
              <w:left w:val="single" w:sz="4" w:space="0" w:color="000000"/>
              <w:bottom w:val="single" w:sz="4" w:space="0" w:color="auto"/>
              <w:right w:val="single" w:sz="4" w:space="0" w:color="000000"/>
            </w:tcBorders>
          </w:tcPr>
          <w:p w14:paraId="3DE35643" w14:textId="0EA1208C" w:rsidR="009F3AD5" w:rsidRPr="009F3AD5" w:rsidRDefault="009F3AD5" w:rsidP="00175B95">
            <w:pPr>
              <w:spacing w:after="0" w:line="360" w:lineRule="auto"/>
              <w:ind w:left="284"/>
              <w:jc w:val="both"/>
              <w:rPr>
                <w:rFonts w:ascii="Arial" w:eastAsia="Arial" w:hAnsi="Arial"/>
                <w:b/>
                <w:sz w:val="20"/>
                <w:szCs w:val="20"/>
              </w:rPr>
            </w:pPr>
            <w:r w:rsidRPr="00591CD1">
              <w:rPr>
                <w:rFonts w:ascii="Arial" w:eastAsia="Arial" w:hAnsi="Arial"/>
                <w:b/>
                <w:sz w:val="20"/>
                <w:szCs w:val="20"/>
              </w:rPr>
              <w:t>a)</w:t>
            </w:r>
            <w:r>
              <w:rPr>
                <w:rFonts w:ascii="Arial" w:eastAsia="Arial" w:hAnsi="Arial"/>
                <w:b/>
                <w:sz w:val="20"/>
                <w:szCs w:val="20"/>
              </w:rPr>
              <w:t xml:space="preserve"> </w:t>
            </w:r>
            <w:r w:rsidRPr="00591CD1">
              <w:rPr>
                <w:rFonts w:ascii="Arial" w:eastAsia="Arial" w:hAnsi="Arial"/>
                <w:sz w:val="20"/>
                <w:szCs w:val="20"/>
              </w:rPr>
              <w:t>Con superficie hasta 40 m2.</w:t>
            </w:r>
          </w:p>
        </w:tc>
        <w:tc>
          <w:tcPr>
            <w:tcW w:w="1167" w:type="pct"/>
            <w:tcBorders>
              <w:top w:val="nil"/>
              <w:left w:val="single" w:sz="4" w:space="0" w:color="000000"/>
              <w:bottom w:val="single" w:sz="4" w:space="0" w:color="auto"/>
              <w:right w:val="single" w:sz="4" w:space="0" w:color="000000"/>
            </w:tcBorders>
          </w:tcPr>
          <w:p w14:paraId="55710C43"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0.013</w:t>
            </w:r>
          </w:p>
        </w:tc>
        <w:tc>
          <w:tcPr>
            <w:tcW w:w="1112" w:type="pct"/>
            <w:tcBorders>
              <w:top w:val="nil"/>
              <w:left w:val="nil"/>
              <w:bottom w:val="single" w:sz="4" w:space="0" w:color="auto"/>
              <w:right w:val="single" w:sz="4" w:space="0" w:color="000000"/>
            </w:tcBorders>
          </w:tcPr>
          <w:p w14:paraId="6CF0463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7B86509D" w14:textId="77777777" w:rsidTr="009F3AD5">
        <w:trPr>
          <w:trHeight w:val="20"/>
        </w:trPr>
        <w:tc>
          <w:tcPr>
            <w:tcW w:w="2721" w:type="pct"/>
            <w:tcBorders>
              <w:top w:val="single" w:sz="4" w:space="0" w:color="auto"/>
              <w:left w:val="single" w:sz="4" w:space="0" w:color="000000"/>
              <w:bottom w:val="single" w:sz="4" w:space="0" w:color="000000"/>
              <w:right w:val="single" w:sz="4" w:space="0" w:color="000000"/>
            </w:tcBorders>
          </w:tcPr>
          <w:p w14:paraId="4214ACCB" w14:textId="4AA7843F"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Con superficie de 40.1 m2 hasta 120 m2.</w:t>
            </w:r>
          </w:p>
        </w:tc>
        <w:tc>
          <w:tcPr>
            <w:tcW w:w="1167" w:type="pct"/>
            <w:tcBorders>
              <w:top w:val="single" w:sz="4" w:space="0" w:color="auto"/>
              <w:left w:val="single" w:sz="4" w:space="0" w:color="000000"/>
              <w:bottom w:val="single" w:sz="4" w:space="0" w:color="000000"/>
              <w:right w:val="single" w:sz="4" w:space="0" w:color="000000"/>
            </w:tcBorders>
          </w:tcPr>
          <w:p w14:paraId="2E35C509"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0.015</w:t>
            </w:r>
          </w:p>
        </w:tc>
        <w:tc>
          <w:tcPr>
            <w:tcW w:w="1112" w:type="pct"/>
            <w:tcBorders>
              <w:top w:val="single" w:sz="4" w:space="0" w:color="auto"/>
              <w:left w:val="nil"/>
              <w:bottom w:val="single" w:sz="4" w:space="0" w:color="000000"/>
              <w:right w:val="single" w:sz="4" w:space="0" w:color="000000"/>
            </w:tcBorders>
          </w:tcPr>
          <w:p w14:paraId="5FD4A337"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7DC67577"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39C16748" w14:textId="06779FE9"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Con superficie de 120.1 m2 hasta 240 m2.</w:t>
            </w:r>
          </w:p>
        </w:tc>
        <w:tc>
          <w:tcPr>
            <w:tcW w:w="1167" w:type="pct"/>
            <w:tcBorders>
              <w:top w:val="nil"/>
              <w:left w:val="single" w:sz="4" w:space="0" w:color="000000"/>
              <w:bottom w:val="single" w:sz="4" w:space="0" w:color="000000"/>
              <w:right w:val="single" w:sz="4" w:space="0" w:color="000000"/>
            </w:tcBorders>
          </w:tcPr>
          <w:p w14:paraId="4BA41A62"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0.018</w:t>
            </w:r>
          </w:p>
        </w:tc>
        <w:tc>
          <w:tcPr>
            <w:tcW w:w="1112" w:type="pct"/>
            <w:tcBorders>
              <w:top w:val="nil"/>
              <w:left w:val="nil"/>
              <w:bottom w:val="single" w:sz="4" w:space="0" w:color="000000"/>
              <w:right w:val="single" w:sz="4" w:space="0" w:color="000000"/>
            </w:tcBorders>
          </w:tcPr>
          <w:p w14:paraId="71950AA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20C1ED36"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1A2FE5EB" w14:textId="1331C7A7"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d)</w:t>
            </w:r>
            <w:r>
              <w:rPr>
                <w:rFonts w:ascii="Arial" w:eastAsia="Arial" w:hAnsi="Arial"/>
                <w:b/>
                <w:sz w:val="20"/>
                <w:szCs w:val="20"/>
              </w:rPr>
              <w:t xml:space="preserve"> </w:t>
            </w:r>
            <w:r w:rsidRPr="00591CD1">
              <w:rPr>
                <w:rFonts w:ascii="Arial" w:eastAsia="Arial" w:hAnsi="Arial"/>
                <w:sz w:val="20"/>
                <w:szCs w:val="20"/>
              </w:rPr>
              <w:t>Con superficie mayor a 240.1 m2.</w:t>
            </w:r>
          </w:p>
        </w:tc>
        <w:tc>
          <w:tcPr>
            <w:tcW w:w="1167" w:type="pct"/>
            <w:tcBorders>
              <w:top w:val="single" w:sz="4" w:space="0" w:color="000000"/>
              <w:left w:val="single" w:sz="4" w:space="0" w:color="000000"/>
              <w:bottom w:val="single" w:sz="4" w:space="0" w:color="000000"/>
              <w:right w:val="single" w:sz="4" w:space="0" w:color="000000"/>
            </w:tcBorders>
          </w:tcPr>
          <w:p w14:paraId="3A941E9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0.02</w:t>
            </w:r>
          </w:p>
        </w:tc>
        <w:tc>
          <w:tcPr>
            <w:tcW w:w="1112" w:type="pct"/>
            <w:tcBorders>
              <w:top w:val="single" w:sz="4" w:space="0" w:color="000000"/>
              <w:left w:val="nil"/>
              <w:bottom w:val="single" w:sz="4" w:space="0" w:color="000000"/>
              <w:right w:val="single" w:sz="4" w:space="0" w:color="000000"/>
            </w:tcBorders>
          </w:tcPr>
          <w:p w14:paraId="5F6780B8"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591CD1" w:rsidRPr="00591CD1" w14:paraId="3F527A83" w14:textId="77777777" w:rsidTr="00591CD1">
        <w:trPr>
          <w:trHeight w:val="20"/>
        </w:trPr>
        <w:tc>
          <w:tcPr>
            <w:tcW w:w="5000" w:type="pct"/>
            <w:gridSpan w:val="3"/>
            <w:tcBorders>
              <w:top w:val="single" w:sz="4" w:space="0" w:color="000000"/>
              <w:left w:val="single" w:sz="4" w:space="0" w:color="000000"/>
              <w:bottom w:val="single" w:sz="4" w:space="0" w:color="000000"/>
            </w:tcBorders>
          </w:tcPr>
          <w:p w14:paraId="4AB5E657" w14:textId="77777777" w:rsidR="00591CD1" w:rsidRPr="00591CD1" w:rsidRDefault="00591CD1" w:rsidP="00591CD1">
            <w:pPr>
              <w:spacing w:after="0" w:line="360" w:lineRule="auto"/>
              <w:jc w:val="center"/>
              <w:rPr>
                <w:rFonts w:ascii="Arial" w:eastAsia="Arial" w:hAnsi="Arial"/>
                <w:sz w:val="20"/>
                <w:szCs w:val="20"/>
              </w:rPr>
            </w:pPr>
          </w:p>
        </w:tc>
      </w:tr>
      <w:tr w:rsidR="00591CD1" w:rsidRPr="00591CD1" w14:paraId="378D966B" w14:textId="77777777" w:rsidTr="00591CD1">
        <w:trPr>
          <w:trHeight w:val="20"/>
        </w:trPr>
        <w:tc>
          <w:tcPr>
            <w:tcW w:w="2721" w:type="pct"/>
            <w:tcBorders>
              <w:top w:val="single" w:sz="4" w:space="0" w:color="000000"/>
              <w:left w:val="single" w:sz="4" w:space="0" w:color="000000"/>
              <w:bottom w:val="single" w:sz="4" w:space="0" w:color="000000"/>
              <w:right w:val="single" w:sz="4" w:space="0" w:color="000000"/>
            </w:tcBorders>
          </w:tcPr>
          <w:p w14:paraId="5A32C470"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B) Constancia de terminación de obra con cubierta de vigueta y bovedilla.</w:t>
            </w:r>
          </w:p>
        </w:tc>
        <w:tc>
          <w:tcPr>
            <w:tcW w:w="1167" w:type="pct"/>
            <w:tcBorders>
              <w:top w:val="single" w:sz="4" w:space="0" w:color="000000"/>
              <w:left w:val="nil"/>
              <w:bottom w:val="single" w:sz="4" w:space="0" w:color="000000"/>
              <w:right w:val="single" w:sz="4" w:space="0" w:color="000000"/>
            </w:tcBorders>
          </w:tcPr>
          <w:p w14:paraId="68A6D626"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c>
          <w:tcPr>
            <w:tcW w:w="1112" w:type="pct"/>
            <w:tcBorders>
              <w:top w:val="single" w:sz="4" w:space="0" w:color="000000"/>
              <w:left w:val="nil"/>
              <w:bottom w:val="single" w:sz="4" w:space="0" w:color="000000"/>
              <w:right w:val="single" w:sz="4" w:space="0" w:color="000000"/>
            </w:tcBorders>
          </w:tcPr>
          <w:p w14:paraId="63726B5C"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 xml:space="preserve">UNIDAD DE MEDIDA </w:t>
            </w:r>
          </w:p>
        </w:tc>
      </w:tr>
      <w:tr w:rsidR="009F3AD5" w:rsidRPr="00591CD1" w14:paraId="57050EDD"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4C158F11" w14:textId="443A5E3B"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a)</w:t>
            </w:r>
            <w:r>
              <w:rPr>
                <w:rFonts w:ascii="Arial" w:eastAsia="Arial" w:hAnsi="Arial"/>
                <w:b/>
                <w:sz w:val="20"/>
                <w:szCs w:val="20"/>
              </w:rPr>
              <w:t xml:space="preserve"> </w:t>
            </w:r>
            <w:r w:rsidRPr="00591CD1">
              <w:rPr>
                <w:rFonts w:ascii="Arial" w:eastAsia="Arial" w:hAnsi="Arial"/>
                <w:sz w:val="20"/>
                <w:szCs w:val="20"/>
              </w:rPr>
              <w:t>Con superficie hasta 40 m2.</w:t>
            </w:r>
          </w:p>
        </w:tc>
        <w:tc>
          <w:tcPr>
            <w:tcW w:w="1167" w:type="pct"/>
            <w:tcBorders>
              <w:top w:val="nil"/>
              <w:left w:val="single" w:sz="4" w:space="0" w:color="000000"/>
              <w:bottom w:val="single" w:sz="4" w:space="0" w:color="000000"/>
              <w:right w:val="single" w:sz="4" w:space="0" w:color="000000"/>
            </w:tcBorders>
          </w:tcPr>
          <w:p w14:paraId="721E6573"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0.025</w:t>
            </w:r>
          </w:p>
        </w:tc>
        <w:tc>
          <w:tcPr>
            <w:tcW w:w="1112" w:type="pct"/>
            <w:tcBorders>
              <w:top w:val="nil"/>
              <w:left w:val="nil"/>
              <w:bottom w:val="single" w:sz="4" w:space="0" w:color="000000"/>
              <w:right w:val="single" w:sz="4" w:space="0" w:color="000000"/>
            </w:tcBorders>
          </w:tcPr>
          <w:p w14:paraId="1326EAA9"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545641DC"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4FB73E37" w14:textId="3220EA29"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Con superficie de 40.1 m2 hasta 120 m2.</w:t>
            </w:r>
          </w:p>
        </w:tc>
        <w:tc>
          <w:tcPr>
            <w:tcW w:w="1167" w:type="pct"/>
            <w:tcBorders>
              <w:top w:val="nil"/>
              <w:left w:val="single" w:sz="4" w:space="0" w:color="000000"/>
              <w:bottom w:val="single" w:sz="4" w:space="0" w:color="000000"/>
              <w:right w:val="single" w:sz="4" w:space="0" w:color="000000"/>
            </w:tcBorders>
          </w:tcPr>
          <w:p w14:paraId="43DAB040"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0.027</w:t>
            </w:r>
          </w:p>
        </w:tc>
        <w:tc>
          <w:tcPr>
            <w:tcW w:w="1112" w:type="pct"/>
            <w:tcBorders>
              <w:top w:val="nil"/>
              <w:left w:val="nil"/>
              <w:bottom w:val="single" w:sz="4" w:space="0" w:color="000000"/>
              <w:right w:val="single" w:sz="4" w:space="0" w:color="000000"/>
            </w:tcBorders>
          </w:tcPr>
          <w:p w14:paraId="37A8732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0DA318B8"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2D1D99EB" w14:textId="1472F012"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Con superficie de 120.1 m2 hasta 240 m2.</w:t>
            </w:r>
          </w:p>
        </w:tc>
        <w:tc>
          <w:tcPr>
            <w:tcW w:w="1167" w:type="pct"/>
            <w:tcBorders>
              <w:top w:val="nil"/>
              <w:left w:val="single" w:sz="4" w:space="0" w:color="000000"/>
              <w:bottom w:val="single" w:sz="4" w:space="0" w:color="000000"/>
              <w:right w:val="single" w:sz="4" w:space="0" w:color="000000"/>
            </w:tcBorders>
          </w:tcPr>
          <w:p w14:paraId="63A69367"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0.03</w:t>
            </w:r>
          </w:p>
        </w:tc>
        <w:tc>
          <w:tcPr>
            <w:tcW w:w="1112" w:type="pct"/>
            <w:tcBorders>
              <w:top w:val="nil"/>
              <w:left w:val="nil"/>
              <w:bottom w:val="single" w:sz="4" w:space="0" w:color="000000"/>
              <w:right w:val="single" w:sz="4" w:space="0" w:color="000000"/>
            </w:tcBorders>
          </w:tcPr>
          <w:p w14:paraId="0871B7C1"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1C8ACE02" w14:textId="77777777" w:rsidTr="009F3AD5">
        <w:trPr>
          <w:trHeight w:val="20"/>
        </w:trPr>
        <w:tc>
          <w:tcPr>
            <w:tcW w:w="2721" w:type="pct"/>
            <w:tcBorders>
              <w:top w:val="single" w:sz="4" w:space="0" w:color="000000"/>
              <w:left w:val="single" w:sz="4" w:space="0" w:color="000000"/>
              <w:bottom w:val="single" w:sz="4" w:space="0" w:color="000000"/>
              <w:right w:val="single" w:sz="4" w:space="0" w:color="000000"/>
            </w:tcBorders>
          </w:tcPr>
          <w:p w14:paraId="7A4E912A" w14:textId="4772490D"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d)</w:t>
            </w:r>
            <w:r>
              <w:rPr>
                <w:rFonts w:ascii="Arial" w:eastAsia="Arial" w:hAnsi="Arial"/>
                <w:b/>
                <w:sz w:val="20"/>
                <w:szCs w:val="20"/>
              </w:rPr>
              <w:t xml:space="preserve"> </w:t>
            </w:r>
            <w:r w:rsidRPr="00591CD1">
              <w:rPr>
                <w:rFonts w:ascii="Arial" w:eastAsia="Arial" w:hAnsi="Arial"/>
                <w:sz w:val="20"/>
                <w:szCs w:val="20"/>
              </w:rPr>
              <w:t>Con superficie mayor a 240.1 m2.</w:t>
            </w:r>
          </w:p>
        </w:tc>
        <w:tc>
          <w:tcPr>
            <w:tcW w:w="1167" w:type="pct"/>
            <w:tcBorders>
              <w:top w:val="single" w:sz="4" w:space="0" w:color="000000"/>
              <w:left w:val="single" w:sz="4" w:space="0" w:color="000000"/>
              <w:bottom w:val="single" w:sz="4" w:space="0" w:color="auto"/>
              <w:right w:val="single" w:sz="4" w:space="0" w:color="000000"/>
            </w:tcBorders>
          </w:tcPr>
          <w:p w14:paraId="3323E37B"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0.05</w:t>
            </w:r>
          </w:p>
        </w:tc>
        <w:tc>
          <w:tcPr>
            <w:tcW w:w="1112" w:type="pct"/>
            <w:tcBorders>
              <w:top w:val="single" w:sz="4" w:space="0" w:color="000000"/>
              <w:left w:val="nil"/>
              <w:bottom w:val="single" w:sz="4" w:space="0" w:color="auto"/>
              <w:right w:val="single" w:sz="4" w:space="0" w:color="000000"/>
            </w:tcBorders>
          </w:tcPr>
          <w:p w14:paraId="02DABCD4"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bl>
    <w:p w14:paraId="30911451" w14:textId="77777777" w:rsidR="00591CD1" w:rsidRPr="00591CD1" w:rsidRDefault="00591CD1" w:rsidP="00591CD1">
      <w:pPr>
        <w:spacing w:after="0" w:line="360" w:lineRule="auto"/>
        <w:jc w:val="both"/>
        <w:rPr>
          <w:rFonts w:ascii="Arial" w:eastAsia="Arial" w:hAnsi="Arial"/>
          <w:sz w:val="20"/>
          <w:szCs w:val="20"/>
        </w:rPr>
      </w:pPr>
    </w:p>
    <w:p w14:paraId="48C52564"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 xml:space="preserve">V. </w:t>
      </w:r>
      <w:r w:rsidRPr="00591CD1">
        <w:rPr>
          <w:rFonts w:ascii="Arial" w:eastAsia="Arial" w:hAnsi="Arial"/>
          <w:sz w:val="20"/>
          <w:szCs w:val="20"/>
        </w:rPr>
        <w:t>Licencias de urbanización.</w:t>
      </w:r>
    </w:p>
    <w:p w14:paraId="4E384F7C" w14:textId="77777777" w:rsidR="00591CD1" w:rsidRPr="00591CD1" w:rsidRDefault="00591CD1" w:rsidP="00591CD1">
      <w:pPr>
        <w:spacing w:after="0" w:line="360" w:lineRule="auto"/>
        <w:jc w:val="both"/>
        <w:rPr>
          <w:rFonts w:ascii="Arial" w:eastAsia="Arial" w:hAnsi="Arial"/>
          <w:b/>
          <w:sz w:val="20"/>
          <w:szCs w:val="20"/>
        </w:rPr>
      </w:pPr>
    </w:p>
    <w:tbl>
      <w:tblPr>
        <w:tblW w:w="5000" w:type="pct"/>
        <w:tblLook w:val="0400" w:firstRow="0" w:lastRow="0" w:firstColumn="0" w:lastColumn="0" w:noHBand="0" w:noVBand="1"/>
      </w:tblPr>
      <w:tblGrid>
        <w:gridCol w:w="4956"/>
        <w:gridCol w:w="2127"/>
        <w:gridCol w:w="2028"/>
      </w:tblGrid>
      <w:tr w:rsidR="00591CD1" w:rsidRPr="00591CD1" w14:paraId="038617C4" w14:textId="77777777" w:rsidTr="00591CD1">
        <w:tc>
          <w:tcPr>
            <w:tcW w:w="2720" w:type="pct"/>
            <w:tcBorders>
              <w:top w:val="single" w:sz="4" w:space="0" w:color="000000"/>
              <w:left w:val="single" w:sz="4" w:space="0" w:color="000000"/>
              <w:bottom w:val="single" w:sz="4" w:space="0" w:color="000000"/>
              <w:right w:val="single" w:sz="4" w:space="0" w:color="000000"/>
            </w:tcBorders>
          </w:tcPr>
          <w:p w14:paraId="614E1FF0"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1167" w:type="pct"/>
            <w:tcBorders>
              <w:top w:val="single" w:sz="4" w:space="0" w:color="000000"/>
              <w:left w:val="nil"/>
              <w:bottom w:val="single" w:sz="4" w:space="0" w:color="000000"/>
              <w:right w:val="single" w:sz="4" w:space="0" w:color="000000"/>
            </w:tcBorders>
          </w:tcPr>
          <w:p w14:paraId="0D2C1681"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c>
          <w:tcPr>
            <w:tcW w:w="1113" w:type="pct"/>
            <w:tcBorders>
              <w:top w:val="single" w:sz="4" w:space="0" w:color="000000"/>
              <w:left w:val="nil"/>
              <w:bottom w:val="single" w:sz="4" w:space="0" w:color="000000"/>
              <w:right w:val="single" w:sz="4" w:space="0" w:color="000000"/>
            </w:tcBorders>
          </w:tcPr>
          <w:p w14:paraId="6F67FDF2"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 xml:space="preserve">UNIDAD DE MEDIDA </w:t>
            </w:r>
          </w:p>
        </w:tc>
      </w:tr>
      <w:tr w:rsidR="009F3AD5" w:rsidRPr="00591CD1" w14:paraId="6582F42E" w14:textId="77777777" w:rsidTr="009F3AD5">
        <w:tc>
          <w:tcPr>
            <w:tcW w:w="2720" w:type="pct"/>
            <w:tcBorders>
              <w:top w:val="nil"/>
              <w:left w:val="single" w:sz="4" w:space="0" w:color="000000"/>
              <w:bottom w:val="single" w:sz="4" w:space="0" w:color="000000"/>
              <w:right w:val="single" w:sz="4" w:space="0" w:color="000000"/>
            </w:tcBorders>
          </w:tcPr>
          <w:p w14:paraId="2480FC55" w14:textId="1931148C"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a)</w:t>
            </w:r>
            <w:r w:rsidR="00175B95">
              <w:rPr>
                <w:rFonts w:ascii="Arial" w:eastAsia="Arial" w:hAnsi="Arial"/>
                <w:b/>
                <w:sz w:val="20"/>
                <w:szCs w:val="20"/>
              </w:rPr>
              <w:t xml:space="preserve"> </w:t>
            </w:r>
            <w:r w:rsidRPr="00591CD1">
              <w:rPr>
                <w:rFonts w:ascii="Arial" w:eastAsia="Arial" w:hAnsi="Arial"/>
                <w:sz w:val="20"/>
                <w:szCs w:val="20"/>
              </w:rPr>
              <w:t>Licencia para ex</w:t>
            </w:r>
            <w:r w:rsidR="00175B95">
              <w:rPr>
                <w:rFonts w:ascii="Arial" w:eastAsia="Arial" w:hAnsi="Arial"/>
                <w:sz w:val="20"/>
                <w:szCs w:val="20"/>
              </w:rPr>
              <w:t>c</w:t>
            </w:r>
            <w:r w:rsidRPr="00591CD1">
              <w:rPr>
                <w:rFonts w:ascii="Arial" w:eastAsia="Arial" w:hAnsi="Arial"/>
                <w:sz w:val="20"/>
                <w:szCs w:val="20"/>
              </w:rPr>
              <w:t>avación de zanjas en la vía pública.</w:t>
            </w:r>
          </w:p>
        </w:tc>
        <w:tc>
          <w:tcPr>
            <w:tcW w:w="1167" w:type="pct"/>
            <w:tcBorders>
              <w:top w:val="nil"/>
              <w:left w:val="nil"/>
              <w:bottom w:val="single" w:sz="4" w:space="0" w:color="000000"/>
              <w:right w:val="single" w:sz="4" w:space="0" w:color="000000"/>
            </w:tcBorders>
          </w:tcPr>
          <w:p w14:paraId="035D172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1.8</w:t>
            </w:r>
          </w:p>
        </w:tc>
        <w:tc>
          <w:tcPr>
            <w:tcW w:w="1113" w:type="pct"/>
            <w:tcBorders>
              <w:top w:val="nil"/>
              <w:left w:val="nil"/>
              <w:bottom w:val="single" w:sz="4" w:space="0" w:color="000000"/>
              <w:right w:val="single" w:sz="4" w:space="0" w:color="000000"/>
            </w:tcBorders>
          </w:tcPr>
          <w:p w14:paraId="254F126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Ml</w:t>
            </w:r>
          </w:p>
        </w:tc>
      </w:tr>
      <w:tr w:rsidR="009F3AD5" w:rsidRPr="00591CD1" w14:paraId="7923323B" w14:textId="77777777" w:rsidTr="009F3AD5">
        <w:tc>
          <w:tcPr>
            <w:tcW w:w="2720" w:type="pct"/>
            <w:tcBorders>
              <w:top w:val="nil"/>
              <w:left w:val="single" w:sz="4" w:space="0" w:color="000000"/>
              <w:bottom w:val="single" w:sz="4" w:space="0" w:color="auto"/>
              <w:right w:val="single" w:sz="4" w:space="0" w:color="000000"/>
            </w:tcBorders>
          </w:tcPr>
          <w:p w14:paraId="4E942017" w14:textId="0AEDEE11"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b)</w:t>
            </w:r>
            <w:r w:rsidR="00175B95">
              <w:rPr>
                <w:rFonts w:ascii="Arial" w:eastAsia="Arial" w:hAnsi="Arial"/>
                <w:b/>
                <w:sz w:val="20"/>
                <w:szCs w:val="20"/>
              </w:rPr>
              <w:t xml:space="preserve"> </w:t>
            </w:r>
            <w:r w:rsidRPr="00591CD1">
              <w:rPr>
                <w:rFonts w:ascii="Arial" w:eastAsia="Arial" w:hAnsi="Arial"/>
                <w:sz w:val="20"/>
                <w:szCs w:val="20"/>
              </w:rPr>
              <w:t>Licencia para r</w:t>
            </w:r>
            <w:r w:rsidR="00175B95">
              <w:rPr>
                <w:rFonts w:ascii="Arial" w:eastAsia="Arial" w:hAnsi="Arial"/>
                <w:sz w:val="20"/>
                <w:szCs w:val="20"/>
              </w:rPr>
              <w:t>o</w:t>
            </w:r>
            <w:r w:rsidRPr="00591CD1">
              <w:rPr>
                <w:rFonts w:ascii="Arial" w:eastAsia="Arial" w:hAnsi="Arial"/>
                <w:sz w:val="20"/>
                <w:szCs w:val="20"/>
              </w:rPr>
              <w:t>mper o hacer cortes en aceras y guarniciones.</w:t>
            </w:r>
          </w:p>
        </w:tc>
        <w:tc>
          <w:tcPr>
            <w:tcW w:w="1167" w:type="pct"/>
            <w:tcBorders>
              <w:top w:val="nil"/>
              <w:left w:val="nil"/>
              <w:bottom w:val="single" w:sz="4" w:space="0" w:color="auto"/>
              <w:right w:val="single" w:sz="4" w:space="0" w:color="000000"/>
            </w:tcBorders>
          </w:tcPr>
          <w:p w14:paraId="239FF9D5"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1</w:t>
            </w:r>
          </w:p>
        </w:tc>
        <w:tc>
          <w:tcPr>
            <w:tcW w:w="1113" w:type="pct"/>
            <w:tcBorders>
              <w:top w:val="nil"/>
              <w:left w:val="nil"/>
              <w:bottom w:val="single" w:sz="4" w:space="0" w:color="auto"/>
              <w:right w:val="single" w:sz="4" w:space="0" w:color="000000"/>
            </w:tcBorders>
          </w:tcPr>
          <w:p w14:paraId="4B40344C"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Ml</w:t>
            </w:r>
          </w:p>
        </w:tc>
      </w:tr>
      <w:tr w:rsidR="009F3AD5" w:rsidRPr="00591CD1" w14:paraId="1EAF8BFF" w14:textId="77777777" w:rsidTr="009F3AD5">
        <w:tc>
          <w:tcPr>
            <w:tcW w:w="2720" w:type="pct"/>
            <w:tcBorders>
              <w:top w:val="single" w:sz="4" w:space="0" w:color="auto"/>
              <w:left w:val="single" w:sz="4" w:space="0" w:color="000000"/>
              <w:bottom w:val="single" w:sz="4" w:space="0" w:color="auto"/>
              <w:right w:val="single" w:sz="4" w:space="0" w:color="000000"/>
            </w:tcBorders>
          </w:tcPr>
          <w:p w14:paraId="13855ED4" w14:textId="08CB3657"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c)</w:t>
            </w:r>
            <w:r w:rsidR="00175B95">
              <w:rPr>
                <w:rFonts w:ascii="Arial" w:eastAsia="Arial" w:hAnsi="Arial"/>
                <w:b/>
                <w:sz w:val="20"/>
                <w:szCs w:val="20"/>
              </w:rPr>
              <w:t xml:space="preserve"> </w:t>
            </w:r>
            <w:r w:rsidRPr="00591CD1">
              <w:rPr>
                <w:rFonts w:ascii="Arial" w:eastAsia="Arial" w:hAnsi="Arial"/>
                <w:sz w:val="20"/>
                <w:szCs w:val="20"/>
              </w:rPr>
              <w:t>Licencia para romper o hacer cortes en el pavimento.</w:t>
            </w:r>
          </w:p>
        </w:tc>
        <w:tc>
          <w:tcPr>
            <w:tcW w:w="1167" w:type="pct"/>
            <w:tcBorders>
              <w:top w:val="single" w:sz="4" w:space="0" w:color="auto"/>
              <w:left w:val="nil"/>
              <w:bottom w:val="single" w:sz="4" w:space="0" w:color="auto"/>
              <w:right w:val="single" w:sz="4" w:space="0" w:color="000000"/>
            </w:tcBorders>
          </w:tcPr>
          <w:p w14:paraId="7E93A801"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3</w:t>
            </w:r>
          </w:p>
        </w:tc>
        <w:tc>
          <w:tcPr>
            <w:tcW w:w="1113" w:type="pct"/>
            <w:tcBorders>
              <w:top w:val="single" w:sz="4" w:space="0" w:color="auto"/>
              <w:left w:val="nil"/>
              <w:bottom w:val="single" w:sz="4" w:space="0" w:color="auto"/>
              <w:right w:val="single" w:sz="4" w:space="0" w:color="000000"/>
            </w:tcBorders>
          </w:tcPr>
          <w:p w14:paraId="01A1290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2D8D27B2" w14:textId="77777777" w:rsidTr="00EE0E60">
        <w:tc>
          <w:tcPr>
            <w:tcW w:w="2720" w:type="pct"/>
            <w:tcBorders>
              <w:top w:val="single" w:sz="4" w:space="0" w:color="auto"/>
              <w:left w:val="single" w:sz="4" w:space="0" w:color="000000"/>
              <w:bottom w:val="single" w:sz="4" w:space="0" w:color="auto"/>
              <w:right w:val="single" w:sz="4" w:space="0" w:color="000000"/>
            </w:tcBorders>
          </w:tcPr>
          <w:p w14:paraId="726EB2D1" w14:textId="1D116BFE"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lastRenderedPageBreak/>
              <w:t>d)</w:t>
            </w:r>
            <w:r w:rsidR="00175B95">
              <w:rPr>
                <w:rFonts w:ascii="Arial" w:eastAsia="Arial" w:hAnsi="Arial"/>
                <w:b/>
                <w:sz w:val="20"/>
                <w:szCs w:val="20"/>
              </w:rPr>
              <w:t xml:space="preserve"> </w:t>
            </w:r>
            <w:r w:rsidRPr="00591CD1">
              <w:rPr>
                <w:rFonts w:ascii="Arial" w:eastAsia="Arial" w:hAnsi="Arial"/>
                <w:sz w:val="20"/>
                <w:szCs w:val="20"/>
              </w:rPr>
              <w:t>Inspección para expedición de licencia de uso de andamios.</w:t>
            </w:r>
          </w:p>
        </w:tc>
        <w:tc>
          <w:tcPr>
            <w:tcW w:w="1167" w:type="pct"/>
            <w:tcBorders>
              <w:top w:val="single" w:sz="4" w:space="0" w:color="auto"/>
              <w:left w:val="nil"/>
              <w:bottom w:val="single" w:sz="4" w:space="0" w:color="auto"/>
              <w:right w:val="single" w:sz="4" w:space="0" w:color="000000"/>
            </w:tcBorders>
          </w:tcPr>
          <w:p w14:paraId="1BCEF52A"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0.5</w:t>
            </w:r>
          </w:p>
        </w:tc>
        <w:tc>
          <w:tcPr>
            <w:tcW w:w="1113" w:type="pct"/>
            <w:tcBorders>
              <w:top w:val="single" w:sz="4" w:space="0" w:color="auto"/>
              <w:left w:val="nil"/>
              <w:bottom w:val="single" w:sz="4" w:space="0" w:color="auto"/>
              <w:right w:val="single" w:sz="4" w:space="0" w:color="000000"/>
            </w:tcBorders>
          </w:tcPr>
          <w:p w14:paraId="6D9FFBD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19F26850" w14:textId="77777777" w:rsidTr="00EE0E60">
        <w:tc>
          <w:tcPr>
            <w:tcW w:w="2720" w:type="pct"/>
            <w:tcBorders>
              <w:top w:val="single" w:sz="4" w:space="0" w:color="auto"/>
              <w:left w:val="single" w:sz="4" w:space="0" w:color="000000"/>
              <w:bottom w:val="single" w:sz="4" w:space="0" w:color="auto"/>
              <w:right w:val="single" w:sz="4" w:space="0" w:color="000000"/>
            </w:tcBorders>
          </w:tcPr>
          <w:p w14:paraId="66918F78" w14:textId="22E5D7BF"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e)</w:t>
            </w:r>
            <w:r w:rsidR="00175B95">
              <w:rPr>
                <w:rFonts w:ascii="Arial" w:eastAsia="Arial" w:hAnsi="Arial"/>
                <w:b/>
                <w:sz w:val="20"/>
                <w:szCs w:val="20"/>
              </w:rPr>
              <w:t xml:space="preserve"> </w:t>
            </w:r>
            <w:r w:rsidRPr="00591CD1">
              <w:rPr>
                <w:rFonts w:ascii="Arial" w:eastAsia="Arial" w:hAnsi="Arial"/>
                <w:sz w:val="20"/>
                <w:szCs w:val="20"/>
              </w:rPr>
              <w:t>Inspección para expedición de licencia para ocupar la vía pública con instalaciones provisionales.</w:t>
            </w:r>
          </w:p>
        </w:tc>
        <w:tc>
          <w:tcPr>
            <w:tcW w:w="1167" w:type="pct"/>
            <w:tcBorders>
              <w:top w:val="single" w:sz="4" w:space="0" w:color="auto"/>
              <w:left w:val="nil"/>
              <w:bottom w:val="single" w:sz="4" w:space="0" w:color="auto"/>
              <w:right w:val="single" w:sz="4" w:space="0" w:color="000000"/>
            </w:tcBorders>
          </w:tcPr>
          <w:p w14:paraId="7939CFC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0.5</w:t>
            </w:r>
          </w:p>
        </w:tc>
        <w:tc>
          <w:tcPr>
            <w:tcW w:w="1113" w:type="pct"/>
            <w:tcBorders>
              <w:top w:val="single" w:sz="4" w:space="0" w:color="auto"/>
              <w:left w:val="nil"/>
              <w:bottom w:val="single" w:sz="4" w:space="0" w:color="auto"/>
              <w:right w:val="single" w:sz="4" w:space="0" w:color="000000"/>
            </w:tcBorders>
          </w:tcPr>
          <w:p w14:paraId="39E4CF53"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r>
      <w:tr w:rsidR="009F3AD5" w:rsidRPr="00591CD1" w14:paraId="003F38F7" w14:textId="77777777" w:rsidTr="00EE0E60">
        <w:tc>
          <w:tcPr>
            <w:tcW w:w="2720" w:type="pct"/>
            <w:tcBorders>
              <w:top w:val="single" w:sz="4" w:space="0" w:color="auto"/>
              <w:left w:val="single" w:sz="4" w:space="0" w:color="000000"/>
              <w:bottom w:val="single" w:sz="4" w:space="0" w:color="000000"/>
              <w:right w:val="single" w:sz="4" w:space="0" w:color="000000"/>
            </w:tcBorders>
          </w:tcPr>
          <w:p w14:paraId="1FD30695" w14:textId="782515E2" w:rsidR="009F3AD5" w:rsidRPr="00591CD1" w:rsidRDefault="00754174" w:rsidP="00175B95">
            <w:pPr>
              <w:spacing w:after="0" w:line="360" w:lineRule="auto"/>
              <w:ind w:left="284"/>
              <w:jc w:val="both"/>
              <w:rPr>
                <w:rFonts w:ascii="Arial" w:eastAsia="Arial" w:hAnsi="Arial"/>
                <w:sz w:val="20"/>
                <w:szCs w:val="20"/>
              </w:rPr>
            </w:pPr>
            <w:r>
              <w:rPr>
                <w:rFonts w:ascii="Arial" w:eastAsia="Arial" w:hAnsi="Arial"/>
                <w:b/>
                <w:sz w:val="20"/>
                <w:szCs w:val="20"/>
              </w:rPr>
              <w:t>f</w:t>
            </w:r>
            <w:r w:rsidR="009F3AD5" w:rsidRPr="00591CD1">
              <w:rPr>
                <w:rFonts w:ascii="Arial" w:eastAsia="Arial" w:hAnsi="Arial"/>
                <w:b/>
                <w:sz w:val="20"/>
                <w:szCs w:val="20"/>
              </w:rPr>
              <w:t>)</w:t>
            </w:r>
            <w:r w:rsidR="00175B95">
              <w:rPr>
                <w:rFonts w:ascii="Arial" w:eastAsia="Arial" w:hAnsi="Arial"/>
                <w:b/>
                <w:sz w:val="20"/>
                <w:szCs w:val="20"/>
              </w:rPr>
              <w:t xml:space="preserve"> </w:t>
            </w:r>
            <w:r w:rsidR="009F3AD5" w:rsidRPr="00591CD1">
              <w:rPr>
                <w:rFonts w:ascii="Arial" w:eastAsia="Arial" w:hAnsi="Arial"/>
                <w:sz w:val="20"/>
                <w:szCs w:val="20"/>
              </w:rPr>
              <w:t>Constancia para apertura de una vía pública, unión, división, rectificación de medidas o fraccionamiento de inmuebles.</w:t>
            </w:r>
          </w:p>
        </w:tc>
        <w:tc>
          <w:tcPr>
            <w:tcW w:w="1167" w:type="pct"/>
            <w:tcBorders>
              <w:top w:val="single" w:sz="4" w:space="0" w:color="auto"/>
              <w:left w:val="nil"/>
              <w:bottom w:val="single" w:sz="4" w:space="0" w:color="000000"/>
              <w:right w:val="single" w:sz="4" w:space="0" w:color="000000"/>
            </w:tcBorders>
          </w:tcPr>
          <w:p w14:paraId="7DB050CD"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2.75</w:t>
            </w:r>
          </w:p>
        </w:tc>
        <w:tc>
          <w:tcPr>
            <w:tcW w:w="1113" w:type="pct"/>
            <w:tcBorders>
              <w:top w:val="single" w:sz="4" w:space="0" w:color="auto"/>
              <w:left w:val="nil"/>
              <w:bottom w:val="single" w:sz="4" w:space="0" w:color="000000"/>
              <w:right w:val="single" w:sz="4" w:space="0" w:color="000000"/>
            </w:tcBorders>
          </w:tcPr>
          <w:p w14:paraId="7018BE08"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Constancia</w:t>
            </w:r>
          </w:p>
        </w:tc>
      </w:tr>
      <w:tr w:rsidR="009F3AD5" w:rsidRPr="00591CD1" w14:paraId="01EF3DFD" w14:textId="77777777" w:rsidTr="009F3AD5">
        <w:tc>
          <w:tcPr>
            <w:tcW w:w="2720" w:type="pct"/>
            <w:tcBorders>
              <w:top w:val="single" w:sz="4" w:space="0" w:color="000000"/>
              <w:left w:val="single" w:sz="4" w:space="0" w:color="000000"/>
              <w:bottom w:val="single" w:sz="4" w:space="0" w:color="000000"/>
              <w:right w:val="single" w:sz="4" w:space="0" w:color="000000"/>
            </w:tcBorders>
          </w:tcPr>
          <w:p w14:paraId="7FFC1BF2" w14:textId="4E5E9FC7" w:rsidR="009F3AD5" w:rsidRPr="00591CD1" w:rsidRDefault="00754174" w:rsidP="00175B95">
            <w:pPr>
              <w:spacing w:after="0" w:line="360" w:lineRule="auto"/>
              <w:ind w:left="284"/>
              <w:jc w:val="both"/>
              <w:rPr>
                <w:rFonts w:ascii="Arial" w:eastAsia="Arial" w:hAnsi="Arial"/>
                <w:sz w:val="20"/>
                <w:szCs w:val="20"/>
              </w:rPr>
            </w:pPr>
            <w:r>
              <w:rPr>
                <w:rFonts w:ascii="Arial" w:eastAsia="Arial" w:hAnsi="Arial"/>
                <w:b/>
                <w:sz w:val="20"/>
                <w:szCs w:val="20"/>
              </w:rPr>
              <w:t>g</w:t>
            </w:r>
            <w:r w:rsidR="009F3AD5" w:rsidRPr="00591CD1">
              <w:rPr>
                <w:rFonts w:ascii="Arial" w:eastAsia="Arial" w:hAnsi="Arial"/>
                <w:b/>
                <w:sz w:val="20"/>
                <w:szCs w:val="20"/>
              </w:rPr>
              <w:t>)</w:t>
            </w:r>
            <w:r w:rsidR="00175B95">
              <w:rPr>
                <w:rFonts w:ascii="Arial" w:eastAsia="Arial" w:hAnsi="Arial"/>
                <w:b/>
                <w:sz w:val="20"/>
                <w:szCs w:val="20"/>
              </w:rPr>
              <w:t xml:space="preserve"> </w:t>
            </w:r>
            <w:r w:rsidR="009F3AD5" w:rsidRPr="00591CD1">
              <w:rPr>
                <w:rFonts w:ascii="Arial" w:eastAsia="Arial" w:hAnsi="Arial"/>
                <w:sz w:val="20"/>
                <w:szCs w:val="20"/>
              </w:rPr>
              <w:t>Certificado de cooperación.</w:t>
            </w:r>
          </w:p>
        </w:tc>
        <w:tc>
          <w:tcPr>
            <w:tcW w:w="1167" w:type="pct"/>
            <w:tcBorders>
              <w:top w:val="single" w:sz="4" w:space="0" w:color="000000"/>
              <w:left w:val="nil"/>
              <w:bottom w:val="single" w:sz="4" w:space="0" w:color="000000"/>
              <w:right w:val="single" w:sz="4" w:space="0" w:color="000000"/>
            </w:tcBorders>
          </w:tcPr>
          <w:p w14:paraId="05C91101"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3</w:t>
            </w:r>
          </w:p>
        </w:tc>
        <w:tc>
          <w:tcPr>
            <w:tcW w:w="1113" w:type="pct"/>
            <w:tcBorders>
              <w:top w:val="single" w:sz="4" w:space="0" w:color="000000"/>
              <w:left w:val="nil"/>
              <w:bottom w:val="single" w:sz="4" w:space="0" w:color="000000"/>
              <w:right w:val="single" w:sz="4" w:space="0" w:color="000000"/>
            </w:tcBorders>
          </w:tcPr>
          <w:p w14:paraId="0D9E033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Constancia</w:t>
            </w:r>
          </w:p>
        </w:tc>
      </w:tr>
      <w:tr w:rsidR="009F3AD5" w:rsidRPr="00591CD1" w14:paraId="72105843" w14:textId="77777777" w:rsidTr="009F3AD5">
        <w:tc>
          <w:tcPr>
            <w:tcW w:w="2720" w:type="pct"/>
            <w:tcBorders>
              <w:top w:val="single" w:sz="4" w:space="0" w:color="000000"/>
              <w:left w:val="single" w:sz="4" w:space="0" w:color="000000"/>
              <w:bottom w:val="single" w:sz="4" w:space="0" w:color="000000"/>
              <w:right w:val="single" w:sz="4" w:space="0" w:color="000000"/>
            </w:tcBorders>
          </w:tcPr>
          <w:p w14:paraId="28814C12" w14:textId="5512CE26" w:rsidR="009F3AD5" w:rsidRPr="00591CD1" w:rsidRDefault="00754174" w:rsidP="00175B95">
            <w:pPr>
              <w:spacing w:after="0" w:line="360" w:lineRule="auto"/>
              <w:ind w:left="284"/>
              <w:jc w:val="both"/>
              <w:rPr>
                <w:rFonts w:ascii="Arial" w:eastAsia="Arial" w:hAnsi="Arial"/>
                <w:sz w:val="20"/>
                <w:szCs w:val="20"/>
              </w:rPr>
            </w:pPr>
            <w:r>
              <w:rPr>
                <w:rFonts w:ascii="Arial" w:eastAsia="Arial" w:hAnsi="Arial"/>
                <w:b/>
                <w:sz w:val="20"/>
                <w:szCs w:val="20"/>
              </w:rPr>
              <w:t>h</w:t>
            </w:r>
            <w:r w:rsidR="009F3AD5" w:rsidRPr="00591CD1">
              <w:rPr>
                <w:rFonts w:ascii="Arial" w:eastAsia="Arial" w:hAnsi="Arial"/>
                <w:b/>
                <w:sz w:val="20"/>
                <w:szCs w:val="20"/>
              </w:rPr>
              <w:t>)</w:t>
            </w:r>
            <w:r w:rsidR="00175B95">
              <w:rPr>
                <w:rFonts w:ascii="Arial" w:eastAsia="Arial" w:hAnsi="Arial"/>
                <w:b/>
                <w:sz w:val="20"/>
                <w:szCs w:val="20"/>
              </w:rPr>
              <w:t xml:space="preserve"> </w:t>
            </w:r>
            <w:r w:rsidR="009F3AD5" w:rsidRPr="00591CD1">
              <w:rPr>
                <w:rFonts w:ascii="Arial" w:eastAsia="Arial" w:hAnsi="Arial"/>
                <w:sz w:val="20"/>
                <w:szCs w:val="20"/>
              </w:rPr>
              <w:t>Sellado de planos.</w:t>
            </w:r>
          </w:p>
        </w:tc>
        <w:tc>
          <w:tcPr>
            <w:tcW w:w="1167" w:type="pct"/>
            <w:tcBorders>
              <w:top w:val="single" w:sz="4" w:space="0" w:color="000000"/>
              <w:left w:val="nil"/>
              <w:bottom w:val="single" w:sz="4" w:space="0" w:color="000000"/>
              <w:right w:val="single" w:sz="4" w:space="0" w:color="000000"/>
            </w:tcBorders>
          </w:tcPr>
          <w:p w14:paraId="03501A85"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0.60</w:t>
            </w:r>
          </w:p>
        </w:tc>
        <w:tc>
          <w:tcPr>
            <w:tcW w:w="1113" w:type="pct"/>
            <w:tcBorders>
              <w:top w:val="single" w:sz="4" w:space="0" w:color="000000"/>
              <w:left w:val="nil"/>
              <w:bottom w:val="single" w:sz="4" w:space="0" w:color="000000"/>
              <w:right w:val="single" w:sz="4" w:space="0" w:color="000000"/>
            </w:tcBorders>
          </w:tcPr>
          <w:p w14:paraId="33161AD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Servicio</w:t>
            </w:r>
          </w:p>
        </w:tc>
      </w:tr>
      <w:tr w:rsidR="009F3AD5" w:rsidRPr="00591CD1" w14:paraId="3EE6C62B" w14:textId="77777777" w:rsidTr="009F3AD5">
        <w:tc>
          <w:tcPr>
            <w:tcW w:w="2720" w:type="pct"/>
            <w:tcBorders>
              <w:top w:val="single" w:sz="4" w:space="0" w:color="000000"/>
              <w:left w:val="single" w:sz="4" w:space="0" w:color="000000"/>
              <w:bottom w:val="single" w:sz="4" w:space="0" w:color="000000"/>
              <w:right w:val="single" w:sz="4" w:space="0" w:color="000000"/>
            </w:tcBorders>
          </w:tcPr>
          <w:p w14:paraId="22DB2213" w14:textId="1503FE96" w:rsidR="009F3AD5" w:rsidRPr="00591CD1" w:rsidRDefault="00754174" w:rsidP="00175B95">
            <w:pPr>
              <w:spacing w:after="0" w:line="360" w:lineRule="auto"/>
              <w:ind w:left="284"/>
              <w:jc w:val="both"/>
              <w:rPr>
                <w:rFonts w:ascii="Arial" w:eastAsia="Arial" w:hAnsi="Arial"/>
                <w:sz w:val="20"/>
                <w:szCs w:val="20"/>
              </w:rPr>
            </w:pPr>
            <w:r>
              <w:rPr>
                <w:rFonts w:ascii="Arial" w:eastAsia="Arial" w:hAnsi="Arial"/>
                <w:b/>
                <w:sz w:val="20"/>
                <w:szCs w:val="20"/>
              </w:rPr>
              <w:t>i</w:t>
            </w:r>
            <w:r w:rsidR="009F3AD5" w:rsidRPr="00591CD1">
              <w:rPr>
                <w:rFonts w:ascii="Arial" w:eastAsia="Arial" w:hAnsi="Arial"/>
                <w:b/>
                <w:sz w:val="20"/>
                <w:szCs w:val="20"/>
              </w:rPr>
              <w:t>)</w:t>
            </w:r>
            <w:r w:rsidR="00175B95">
              <w:rPr>
                <w:rFonts w:ascii="Arial" w:eastAsia="Arial" w:hAnsi="Arial"/>
                <w:b/>
                <w:sz w:val="20"/>
                <w:szCs w:val="20"/>
              </w:rPr>
              <w:t xml:space="preserve"> </w:t>
            </w:r>
            <w:r w:rsidR="009F3AD5" w:rsidRPr="00591CD1">
              <w:rPr>
                <w:rFonts w:ascii="Arial" w:eastAsia="Arial" w:hAnsi="Arial"/>
                <w:sz w:val="20"/>
                <w:szCs w:val="20"/>
              </w:rPr>
              <w:t xml:space="preserve">Constancia de régimen de condominio. </w:t>
            </w:r>
          </w:p>
        </w:tc>
        <w:tc>
          <w:tcPr>
            <w:tcW w:w="1167" w:type="pct"/>
            <w:tcBorders>
              <w:top w:val="single" w:sz="4" w:space="0" w:color="000000"/>
              <w:left w:val="nil"/>
              <w:bottom w:val="single" w:sz="4" w:space="0" w:color="000000"/>
              <w:right w:val="single" w:sz="4" w:space="0" w:color="000000"/>
            </w:tcBorders>
          </w:tcPr>
          <w:p w14:paraId="4BB6F55D"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3</w:t>
            </w:r>
          </w:p>
        </w:tc>
        <w:tc>
          <w:tcPr>
            <w:tcW w:w="1113" w:type="pct"/>
            <w:tcBorders>
              <w:top w:val="single" w:sz="4" w:space="0" w:color="000000"/>
              <w:left w:val="nil"/>
              <w:bottom w:val="single" w:sz="4" w:space="0" w:color="000000"/>
              <w:right w:val="single" w:sz="4" w:space="0" w:color="000000"/>
            </w:tcBorders>
          </w:tcPr>
          <w:p w14:paraId="44EFCF0C"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Constancia</w:t>
            </w:r>
          </w:p>
        </w:tc>
      </w:tr>
    </w:tbl>
    <w:p w14:paraId="364D2C0D" w14:textId="77777777" w:rsidR="00591CD1" w:rsidRPr="00591CD1" w:rsidRDefault="00591CD1" w:rsidP="00591CD1">
      <w:pPr>
        <w:spacing w:after="0" w:line="360" w:lineRule="auto"/>
        <w:jc w:val="both"/>
        <w:rPr>
          <w:rFonts w:ascii="Arial" w:eastAsia="Arial" w:hAnsi="Arial"/>
          <w:b/>
          <w:sz w:val="20"/>
          <w:szCs w:val="20"/>
        </w:rPr>
      </w:pPr>
    </w:p>
    <w:p w14:paraId="499FACB0" w14:textId="77777777" w:rsidR="00591CD1" w:rsidRPr="00591CD1" w:rsidRDefault="00591CD1" w:rsidP="00591CD1">
      <w:pPr>
        <w:pBdr>
          <w:top w:val="nil"/>
          <w:left w:val="nil"/>
          <w:bottom w:val="nil"/>
          <w:right w:val="nil"/>
          <w:between w:val="nil"/>
        </w:pBdr>
        <w:spacing w:after="0" w:line="360" w:lineRule="auto"/>
        <w:jc w:val="both"/>
        <w:rPr>
          <w:rFonts w:ascii="Arial" w:eastAsia="Arial" w:hAnsi="Arial"/>
          <w:b/>
          <w:color w:val="000000"/>
          <w:sz w:val="20"/>
          <w:szCs w:val="20"/>
        </w:rPr>
      </w:pPr>
      <w:r w:rsidRPr="00591CD1">
        <w:rPr>
          <w:rFonts w:ascii="Arial" w:eastAsia="Arial" w:hAnsi="Arial"/>
          <w:b/>
          <w:bCs/>
          <w:color w:val="000000"/>
          <w:sz w:val="20"/>
          <w:szCs w:val="20"/>
        </w:rPr>
        <w:t>VI</w:t>
      </w:r>
      <w:r w:rsidRPr="00591CD1">
        <w:rPr>
          <w:rFonts w:ascii="Arial" w:eastAsia="Arial" w:hAnsi="Arial"/>
          <w:color w:val="000000"/>
          <w:sz w:val="20"/>
          <w:szCs w:val="20"/>
        </w:rPr>
        <w:t>. Constancia de alineamiento</w:t>
      </w:r>
      <w:r w:rsidRPr="00591CD1">
        <w:rPr>
          <w:rFonts w:ascii="Arial" w:eastAsia="Arial" w:hAnsi="Arial"/>
          <w:b/>
          <w:color w:val="000000"/>
          <w:sz w:val="20"/>
          <w:szCs w:val="20"/>
        </w:rPr>
        <w:t>.</w:t>
      </w:r>
    </w:p>
    <w:p w14:paraId="0DB0BE19" w14:textId="77777777" w:rsidR="00591CD1" w:rsidRPr="00591CD1" w:rsidRDefault="00591CD1" w:rsidP="00591CD1">
      <w:pPr>
        <w:spacing w:after="0" w:line="360" w:lineRule="auto"/>
        <w:jc w:val="both"/>
        <w:rPr>
          <w:rFonts w:ascii="Arial" w:eastAsia="Arial" w:hAnsi="Arial"/>
          <w:b/>
          <w:sz w:val="20"/>
          <w:szCs w:val="20"/>
        </w:rPr>
      </w:pPr>
    </w:p>
    <w:tbl>
      <w:tblPr>
        <w:tblW w:w="5000" w:type="pct"/>
        <w:tblLook w:val="0400" w:firstRow="0" w:lastRow="0" w:firstColumn="0" w:lastColumn="0" w:noHBand="0" w:noVBand="1"/>
      </w:tblPr>
      <w:tblGrid>
        <w:gridCol w:w="4957"/>
        <w:gridCol w:w="2126"/>
        <w:gridCol w:w="2028"/>
      </w:tblGrid>
      <w:tr w:rsidR="00591CD1" w:rsidRPr="00591CD1" w14:paraId="0AD92920" w14:textId="77777777" w:rsidTr="00591CD1">
        <w:tc>
          <w:tcPr>
            <w:tcW w:w="4957" w:type="dxa"/>
            <w:tcBorders>
              <w:top w:val="single" w:sz="4" w:space="0" w:color="000000"/>
              <w:left w:val="single" w:sz="4" w:space="0" w:color="000000"/>
              <w:bottom w:val="single" w:sz="4" w:space="0" w:color="auto"/>
              <w:right w:val="single" w:sz="4" w:space="0" w:color="000000"/>
            </w:tcBorders>
          </w:tcPr>
          <w:p w14:paraId="5079769C"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2126" w:type="dxa"/>
            <w:tcBorders>
              <w:top w:val="single" w:sz="4" w:space="0" w:color="000000"/>
              <w:left w:val="nil"/>
              <w:bottom w:val="single" w:sz="4" w:space="0" w:color="auto"/>
              <w:right w:val="single" w:sz="4" w:space="0" w:color="000000"/>
            </w:tcBorders>
          </w:tcPr>
          <w:p w14:paraId="5EC81AFB"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c>
          <w:tcPr>
            <w:tcW w:w="2028" w:type="dxa"/>
            <w:tcBorders>
              <w:top w:val="single" w:sz="4" w:space="0" w:color="000000"/>
              <w:left w:val="nil"/>
              <w:bottom w:val="single" w:sz="4" w:space="0" w:color="auto"/>
              <w:right w:val="single" w:sz="4" w:space="0" w:color="000000"/>
            </w:tcBorders>
          </w:tcPr>
          <w:p w14:paraId="3DC006FF"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UNIDAD DE MEDIDA</w:t>
            </w:r>
          </w:p>
        </w:tc>
      </w:tr>
      <w:tr w:rsidR="00591CD1" w:rsidRPr="00591CD1" w14:paraId="7F03A235" w14:textId="77777777" w:rsidTr="00591CD1">
        <w:tc>
          <w:tcPr>
            <w:tcW w:w="4957" w:type="dxa"/>
            <w:tcBorders>
              <w:top w:val="single" w:sz="4" w:space="0" w:color="auto"/>
              <w:left w:val="single" w:sz="4" w:space="0" w:color="000000"/>
              <w:bottom w:val="single" w:sz="4" w:space="0" w:color="000000"/>
              <w:right w:val="single" w:sz="4" w:space="0" w:color="000000"/>
            </w:tcBorders>
          </w:tcPr>
          <w:p w14:paraId="480B64D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Constancia de alineamiento.</w:t>
            </w:r>
          </w:p>
        </w:tc>
        <w:tc>
          <w:tcPr>
            <w:tcW w:w="2126" w:type="dxa"/>
            <w:tcBorders>
              <w:top w:val="single" w:sz="4" w:space="0" w:color="auto"/>
              <w:left w:val="nil"/>
              <w:bottom w:val="single" w:sz="4" w:space="0" w:color="000000"/>
              <w:right w:val="single" w:sz="4" w:space="0" w:color="000000"/>
            </w:tcBorders>
          </w:tcPr>
          <w:p w14:paraId="7828C9D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0.30</w:t>
            </w:r>
          </w:p>
        </w:tc>
        <w:tc>
          <w:tcPr>
            <w:tcW w:w="2028" w:type="dxa"/>
            <w:tcBorders>
              <w:top w:val="single" w:sz="4" w:space="0" w:color="auto"/>
              <w:left w:val="nil"/>
              <w:bottom w:val="single" w:sz="4" w:space="0" w:color="000000"/>
              <w:right w:val="single" w:sz="4" w:space="0" w:color="000000"/>
            </w:tcBorders>
          </w:tcPr>
          <w:p w14:paraId="4FD37A3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Metro lineal de frente o frentes del predio que colinde a la vía pública.</w:t>
            </w:r>
          </w:p>
        </w:tc>
      </w:tr>
    </w:tbl>
    <w:p w14:paraId="4972C77C" w14:textId="77777777" w:rsidR="00591CD1" w:rsidRPr="00591CD1" w:rsidRDefault="00591CD1" w:rsidP="00591CD1">
      <w:pPr>
        <w:spacing w:after="0" w:line="360" w:lineRule="auto"/>
        <w:jc w:val="both"/>
        <w:rPr>
          <w:rFonts w:ascii="Arial" w:eastAsia="Arial" w:hAnsi="Arial"/>
          <w:b/>
          <w:sz w:val="20"/>
          <w:szCs w:val="20"/>
        </w:rPr>
      </w:pPr>
    </w:p>
    <w:p w14:paraId="535BC02E"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sz w:val="20"/>
          <w:szCs w:val="20"/>
        </w:rPr>
        <w:t xml:space="preserve">VII. </w:t>
      </w:r>
      <w:r w:rsidRPr="00591CD1">
        <w:rPr>
          <w:rFonts w:ascii="Arial" w:eastAsia="Arial" w:hAnsi="Arial"/>
          <w:bCs/>
          <w:sz w:val="20"/>
          <w:szCs w:val="20"/>
        </w:rPr>
        <w:t>Permisos de anuncios.</w:t>
      </w:r>
    </w:p>
    <w:p w14:paraId="01E88047" w14:textId="77777777" w:rsidR="00591CD1" w:rsidRPr="00591CD1" w:rsidRDefault="00591CD1" w:rsidP="00591CD1">
      <w:pPr>
        <w:spacing w:after="0" w:line="360" w:lineRule="auto"/>
        <w:jc w:val="both"/>
        <w:rPr>
          <w:rFonts w:ascii="Arial" w:eastAsia="Arial" w:hAnsi="Arial"/>
          <w:bCs/>
          <w:sz w:val="20"/>
          <w:szCs w:val="20"/>
        </w:rPr>
      </w:pPr>
    </w:p>
    <w:tbl>
      <w:tblPr>
        <w:tblW w:w="5000" w:type="pct"/>
        <w:jc w:val="center"/>
        <w:tblLook w:val="0400" w:firstRow="0" w:lastRow="0" w:firstColumn="0" w:lastColumn="0" w:noHBand="0" w:noVBand="1"/>
      </w:tblPr>
      <w:tblGrid>
        <w:gridCol w:w="4963"/>
        <w:gridCol w:w="2125"/>
        <w:gridCol w:w="2023"/>
      </w:tblGrid>
      <w:tr w:rsidR="00591CD1" w:rsidRPr="00591CD1" w14:paraId="26142C99" w14:textId="77777777" w:rsidTr="009F3AD5">
        <w:trPr>
          <w:jc w:val="center"/>
        </w:trPr>
        <w:tc>
          <w:tcPr>
            <w:tcW w:w="2724" w:type="pct"/>
            <w:tcBorders>
              <w:top w:val="single" w:sz="4" w:space="0" w:color="000000"/>
              <w:left w:val="single" w:sz="4" w:space="0" w:color="000000"/>
              <w:bottom w:val="single" w:sz="4" w:space="0" w:color="auto"/>
              <w:right w:val="single" w:sz="4" w:space="0" w:color="000000"/>
            </w:tcBorders>
          </w:tcPr>
          <w:p w14:paraId="4F8DD5EB"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1166" w:type="pct"/>
            <w:tcBorders>
              <w:top w:val="single" w:sz="4" w:space="0" w:color="000000"/>
              <w:left w:val="nil"/>
              <w:bottom w:val="single" w:sz="4" w:space="0" w:color="auto"/>
              <w:right w:val="single" w:sz="4" w:space="0" w:color="000000"/>
            </w:tcBorders>
          </w:tcPr>
          <w:p w14:paraId="0F548612"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c>
          <w:tcPr>
            <w:tcW w:w="1110" w:type="pct"/>
            <w:tcBorders>
              <w:top w:val="single" w:sz="4" w:space="0" w:color="000000"/>
              <w:left w:val="nil"/>
              <w:bottom w:val="single" w:sz="4" w:space="0" w:color="auto"/>
              <w:right w:val="single" w:sz="4" w:space="0" w:color="000000"/>
            </w:tcBorders>
          </w:tcPr>
          <w:p w14:paraId="38A82805"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 xml:space="preserve">UNIDAD DE MEDIDA </w:t>
            </w:r>
          </w:p>
        </w:tc>
      </w:tr>
      <w:tr w:rsidR="009F3AD5" w:rsidRPr="00591CD1" w14:paraId="277F0FC5" w14:textId="77777777" w:rsidTr="009F3AD5">
        <w:trPr>
          <w:jc w:val="center"/>
        </w:trPr>
        <w:tc>
          <w:tcPr>
            <w:tcW w:w="2724" w:type="pct"/>
            <w:tcBorders>
              <w:top w:val="single" w:sz="4" w:space="0" w:color="auto"/>
              <w:left w:val="single" w:sz="4" w:space="0" w:color="000000"/>
              <w:bottom w:val="single" w:sz="4" w:space="0" w:color="auto"/>
              <w:right w:val="single" w:sz="4" w:space="0" w:color="000000"/>
            </w:tcBorders>
          </w:tcPr>
          <w:p w14:paraId="60FC65D1" w14:textId="09EAAAB3" w:rsidR="009F3AD5" w:rsidRPr="00175B95" w:rsidRDefault="009F3AD5" w:rsidP="00175B95">
            <w:pPr>
              <w:spacing w:after="0" w:line="360" w:lineRule="auto"/>
              <w:ind w:left="284"/>
              <w:jc w:val="both"/>
              <w:rPr>
                <w:rFonts w:ascii="Arial" w:eastAsia="Arial" w:hAnsi="Arial"/>
                <w:b/>
                <w:sz w:val="20"/>
                <w:szCs w:val="20"/>
              </w:rPr>
            </w:pPr>
            <w:r w:rsidRPr="00591CD1">
              <w:rPr>
                <w:rFonts w:ascii="Arial" w:eastAsia="Arial" w:hAnsi="Arial"/>
                <w:b/>
                <w:sz w:val="20"/>
                <w:szCs w:val="20"/>
              </w:rPr>
              <w:t>a)</w:t>
            </w:r>
            <w:r w:rsidR="00175B95">
              <w:rPr>
                <w:rFonts w:ascii="Arial" w:eastAsia="Arial" w:hAnsi="Arial"/>
                <w:b/>
                <w:sz w:val="20"/>
                <w:szCs w:val="20"/>
              </w:rPr>
              <w:t xml:space="preserve"> </w:t>
            </w:r>
            <w:r w:rsidRPr="00591CD1">
              <w:rPr>
                <w:rFonts w:ascii="Arial" w:hAnsi="Arial"/>
                <w:sz w:val="20"/>
                <w:szCs w:val="20"/>
              </w:rPr>
              <w:t>Instalación de anuncios de carácter mixto o de propaganda o publicidad permanentes en inmuebles o en mobiliario urbano</w:t>
            </w:r>
          </w:p>
        </w:tc>
        <w:tc>
          <w:tcPr>
            <w:tcW w:w="1166" w:type="pct"/>
            <w:tcBorders>
              <w:top w:val="single" w:sz="4" w:space="0" w:color="auto"/>
              <w:left w:val="nil"/>
              <w:bottom w:val="single" w:sz="4" w:space="0" w:color="auto"/>
              <w:right w:val="single" w:sz="4" w:space="0" w:color="000000"/>
            </w:tcBorders>
          </w:tcPr>
          <w:p w14:paraId="4DDAE18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1110" w:type="pct"/>
            <w:tcBorders>
              <w:top w:val="single" w:sz="4" w:space="0" w:color="auto"/>
              <w:left w:val="nil"/>
              <w:bottom w:val="single" w:sz="4" w:space="0" w:color="auto"/>
              <w:right w:val="single" w:sz="4" w:space="0" w:color="000000"/>
            </w:tcBorders>
          </w:tcPr>
          <w:p w14:paraId="610C1499"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Metro Cuadrado</w:t>
            </w:r>
          </w:p>
        </w:tc>
      </w:tr>
      <w:tr w:rsidR="009F3AD5" w:rsidRPr="00591CD1" w14:paraId="50F00090" w14:textId="77777777" w:rsidTr="00C623E4">
        <w:trPr>
          <w:jc w:val="center"/>
        </w:trPr>
        <w:tc>
          <w:tcPr>
            <w:tcW w:w="2724" w:type="pct"/>
            <w:tcBorders>
              <w:top w:val="single" w:sz="4" w:space="0" w:color="auto"/>
              <w:left w:val="single" w:sz="4" w:space="0" w:color="000000"/>
              <w:bottom w:val="single" w:sz="4" w:space="0" w:color="auto"/>
              <w:right w:val="single" w:sz="4" w:space="0" w:color="000000"/>
            </w:tcBorders>
          </w:tcPr>
          <w:p w14:paraId="418B3E54" w14:textId="60DE8544" w:rsidR="009F3AD5" w:rsidRPr="00591CD1" w:rsidRDefault="009F3AD5" w:rsidP="00175B95">
            <w:pPr>
              <w:spacing w:after="0" w:line="360" w:lineRule="auto"/>
              <w:ind w:left="284"/>
              <w:jc w:val="both"/>
              <w:rPr>
                <w:rFonts w:ascii="Arial" w:eastAsia="Arial" w:hAnsi="Arial"/>
                <w:sz w:val="20"/>
                <w:szCs w:val="20"/>
              </w:rPr>
            </w:pPr>
            <w:r w:rsidRPr="00591CD1">
              <w:rPr>
                <w:rFonts w:ascii="Arial" w:eastAsia="Arial" w:hAnsi="Arial"/>
                <w:b/>
                <w:sz w:val="20"/>
                <w:szCs w:val="20"/>
              </w:rPr>
              <w:t>b)</w:t>
            </w:r>
            <w:r w:rsidR="00175B95">
              <w:rPr>
                <w:rFonts w:ascii="Arial" w:eastAsia="Arial" w:hAnsi="Arial"/>
                <w:b/>
                <w:sz w:val="20"/>
                <w:szCs w:val="20"/>
              </w:rPr>
              <w:t xml:space="preserve"> </w:t>
            </w:r>
            <w:r w:rsidRPr="00591CD1">
              <w:rPr>
                <w:rFonts w:ascii="Arial" w:hAnsi="Arial"/>
                <w:sz w:val="20"/>
                <w:szCs w:val="20"/>
              </w:rPr>
              <w:t xml:space="preserve">Instalación de anuncios de carácter denominativo permanente en inmuebles </w:t>
            </w:r>
          </w:p>
        </w:tc>
        <w:tc>
          <w:tcPr>
            <w:tcW w:w="1166" w:type="pct"/>
            <w:tcBorders>
              <w:top w:val="single" w:sz="4" w:space="0" w:color="auto"/>
              <w:left w:val="nil"/>
              <w:bottom w:val="single" w:sz="4" w:space="0" w:color="auto"/>
              <w:right w:val="single" w:sz="4" w:space="0" w:color="000000"/>
            </w:tcBorders>
          </w:tcPr>
          <w:p w14:paraId="15E30079"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1110" w:type="pct"/>
            <w:tcBorders>
              <w:top w:val="single" w:sz="4" w:space="0" w:color="auto"/>
              <w:left w:val="nil"/>
              <w:bottom w:val="single" w:sz="4" w:space="0" w:color="auto"/>
              <w:right w:val="single" w:sz="4" w:space="0" w:color="000000"/>
            </w:tcBorders>
          </w:tcPr>
          <w:p w14:paraId="4095E14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Metro Cuadrado</w:t>
            </w:r>
          </w:p>
        </w:tc>
      </w:tr>
      <w:tr w:rsidR="009F3AD5" w:rsidRPr="00591CD1" w14:paraId="5A9366C5" w14:textId="77777777" w:rsidTr="00C623E4">
        <w:trPr>
          <w:jc w:val="center"/>
        </w:trPr>
        <w:tc>
          <w:tcPr>
            <w:tcW w:w="2724" w:type="pct"/>
            <w:tcBorders>
              <w:top w:val="single" w:sz="4" w:space="0" w:color="auto"/>
              <w:left w:val="single" w:sz="4" w:space="0" w:color="000000"/>
              <w:bottom w:val="single" w:sz="4" w:space="0" w:color="000000"/>
              <w:right w:val="single" w:sz="4" w:space="0" w:color="000000"/>
            </w:tcBorders>
          </w:tcPr>
          <w:p w14:paraId="4F6F9ECE" w14:textId="391FDA01" w:rsidR="009F3AD5" w:rsidRPr="00591CD1" w:rsidRDefault="009F3AD5" w:rsidP="00175B95">
            <w:pPr>
              <w:spacing w:after="0" w:line="360" w:lineRule="auto"/>
              <w:ind w:left="284"/>
              <w:jc w:val="both"/>
              <w:rPr>
                <w:rFonts w:ascii="Arial" w:hAnsi="Arial"/>
                <w:sz w:val="20"/>
                <w:szCs w:val="20"/>
              </w:rPr>
            </w:pPr>
            <w:r w:rsidRPr="00591CD1">
              <w:rPr>
                <w:rFonts w:ascii="Arial" w:eastAsia="Arial" w:hAnsi="Arial"/>
                <w:b/>
                <w:sz w:val="20"/>
                <w:szCs w:val="20"/>
              </w:rPr>
              <w:t>c)</w:t>
            </w:r>
            <w:r w:rsidR="00175B95">
              <w:rPr>
                <w:rFonts w:ascii="Arial" w:eastAsia="Arial" w:hAnsi="Arial"/>
                <w:b/>
                <w:sz w:val="20"/>
                <w:szCs w:val="20"/>
              </w:rPr>
              <w:t xml:space="preserve"> </w:t>
            </w:r>
            <w:r w:rsidRPr="00591CD1">
              <w:rPr>
                <w:rFonts w:ascii="Arial" w:hAnsi="Arial"/>
                <w:sz w:val="20"/>
                <w:szCs w:val="20"/>
              </w:rPr>
              <w:t>Instalación de anuncios transitorios en inmuebles:</w:t>
            </w:r>
          </w:p>
          <w:p w14:paraId="082C23A0" w14:textId="77777777" w:rsidR="009F3AD5" w:rsidRPr="00591CD1" w:rsidRDefault="009F3AD5" w:rsidP="00175B95">
            <w:pPr>
              <w:spacing w:after="0" w:line="360" w:lineRule="auto"/>
              <w:ind w:left="284"/>
              <w:jc w:val="both"/>
              <w:rPr>
                <w:rFonts w:ascii="Arial" w:hAnsi="Arial"/>
                <w:sz w:val="20"/>
                <w:szCs w:val="20"/>
              </w:rPr>
            </w:pPr>
            <w:r w:rsidRPr="00591CD1">
              <w:rPr>
                <w:rFonts w:ascii="Arial" w:hAnsi="Arial"/>
                <w:sz w:val="20"/>
                <w:szCs w:val="20"/>
              </w:rPr>
              <w:lastRenderedPageBreak/>
              <w:t xml:space="preserve">De 1 a 5 días naturales </w:t>
            </w:r>
          </w:p>
          <w:p w14:paraId="205F5BFC" w14:textId="77777777" w:rsidR="009F3AD5" w:rsidRPr="00591CD1" w:rsidRDefault="009F3AD5" w:rsidP="00175B95">
            <w:pPr>
              <w:spacing w:after="0" w:line="360" w:lineRule="auto"/>
              <w:ind w:left="284"/>
              <w:jc w:val="both"/>
              <w:rPr>
                <w:rFonts w:ascii="Arial" w:hAnsi="Arial"/>
                <w:sz w:val="20"/>
                <w:szCs w:val="20"/>
              </w:rPr>
            </w:pPr>
            <w:r w:rsidRPr="00591CD1">
              <w:rPr>
                <w:rFonts w:ascii="Arial" w:hAnsi="Arial"/>
                <w:sz w:val="20"/>
                <w:szCs w:val="20"/>
              </w:rPr>
              <w:t xml:space="preserve">De 1 a 10 días naturales </w:t>
            </w:r>
          </w:p>
          <w:p w14:paraId="0558A87E" w14:textId="77777777" w:rsidR="009F3AD5" w:rsidRPr="00591CD1" w:rsidRDefault="009F3AD5" w:rsidP="00175B95">
            <w:pPr>
              <w:spacing w:after="0" w:line="360" w:lineRule="auto"/>
              <w:ind w:left="284"/>
              <w:jc w:val="both"/>
              <w:rPr>
                <w:rFonts w:ascii="Arial" w:hAnsi="Arial"/>
                <w:sz w:val="20"/>
                <w:szCs w:val="20"/>
              </w:rPr>
            </w:pPr>
            <w:r w:rsidRPr="00591CD1">
              <w:rPr>
                <w:rFonts w:ascii="Arial" w:hAnsi="Arial"/>
                <w:sz w:val="20"/>
                <w:szCs w:val="20"/>
              </w:rPr>
              <w:t xml:space="preserve">De 1 a 15 días naturales </w:t>
            </w:r>
          </w:p>
          <w:p w14:paraId="3544AA5D" w14:textId="77777777" w:rsidR="009F3AD5" w:rsidRPr="00591CD1" w:rsidRDefault="009F3AD5" w:rsidP="00175B95">
            <w:pPr>
              <w:spacing w:after="0" w:line="360" w:lineRule="auto"/>
              <w:ind w:left="284"/>
              <w:jc w:val="both"/>
              <w:rPr>
                <w:rFonts w:ascii="Arial" w:eastAsia="Arial" w:hAnsi="Arial"/>
                <w:sz w:val="20"/>
                <w:szCs w:val="20"/>
              </w:rPr>
            </w:pPr>
            <w:r w:rsidRPr="00591CD1">
              <w:rPr>
                <w:rFonts w:ascii="Arial" w:hAnsi="Arial"/>
                <w:sz w:val="20"/>
                <w:szCs w:val="20"/>
              </w:rPr>
              <w:t xml:space="preserve">De 1 a 30 días naturales </w:t>
            </w:r>
          </w:p>
        </w:tc>
        <w:tc>
          <w:tcPr>
            <w:tcW w:w="1166" w:type="pct"/>
            <w:tcBorders>
              <w:top w:val="single" w:sz="4" w:space="0" w:color="auto"/>
              <w:left w:val="nil"/>
              <w:bottom w:val="single" w:sz="4" w:space="0" w:color="000000"/>
              <w:right w:val="single" w:sz="4" w:space="0" w:color="000000"/>
            </w:tcBorders>
          </w:tcPr>
          <w:p w14:paraId="26487B4B" w14:textId="77777777" w:rsidR="009F3AD5" w:rsidRPr="00591CD1" w:rsidRDefault="009F3AD5" w:rsidP="00591CD1">
            <w:pPr>
              <w:spacing w:after="0" w:line="360" w:lineRule="auto"/>
              <w:jc w:val="center"/>
              <w:rPr>
                <w:rFonts w:ascii="Arial" w:hAnsi="Arial"/>
                <w:sz w:val="20"/>
                <w:szCs w:val="20"/>
              </w:rPr>
            </w:pPr>
          </w:p>
          <w:p w14:paraId="45AEA6FD" w14:textId="77777777" w:rsidR="009F3AD5" w:rsidRPr="00591CD1" w:rsidRDefault="009F3AD5" w:rsidP="00591CD1">
            <w:pPr>
              <w:spacing w:after="0" w:line="360" w:lineRule="auto"/>
              <w:jc w:val="center"/>
              <w:rPr>
                <w:rFonts w:ascii="Arial" w:hAnsi="Arial"/>
                <w:sz w:val="20"/>
                <w:szCs w:val="20"/>
              </w:rPr>
            </w:pPr>
          </w:p>
          <w:p w14:paraId="58492155" w14:textId="77777777" w:rsidR="009F3AD5" w:rsidRPr="00591CD1" w:rsidRDefault="009F3AD5" w:rsidP="00591CD1">
            <w:pPr>
              <w:spacing w:after="0" w:line="360" w:lineRule="auto"/>
              <w:jc w:val="center"/>
              <w:rPr>
                <w:rFonts w:ascii="Arial" w:hAnsi="Arial"/>
                <w:sz w:val="20"/>
                <w:szCs w:val="20"/>
              </w:rPr>
            </w:pPr>
            <w:r w:rsidRPr="00591CD1">
              <w:rPr>
                <w:rFonts w:ascii="Arial" w:hAnsi="Arial"/>
                <w:sz w:val="20"/>
                <w:szCs w:val="20"/>
              </w:rPr>
              <w:lastRenderedPageBreak/>
              <w:t>0.15</w:t>
            </w:r>
          </w:p>
          <w:p w14:paraId="0890A987" w14:textId="77777777" w:rsidR="009F3AD5" w:rsidRPr="00591CD1" w:rsidRDefault="009F3AD5" w:rsidP="00591CD1">
            <w:pPr>
              <w:spacing w:after="0" w:line="360" w:lineRule="auto"/>
              <w:jc w:val="center"/>
              <w:rPr>
                <w:rFonts w:ascii="Arial" w:hAnsi="Arial"/>
                <w:sz w:val="20"/>
                <w:szCs w:val="20"/>
              </w:rPr>
            </w:pPr>
            <w:r w:rsidRPr="00591CD1">
              <w:rPr>
                <w:rFonts w:ascii="Arial" w:hAnsi="Arial"/>
                <w:sz w:val="20"/>
                <w:szCs w:val="20"/>
              </w:rPr>
              <w:t>0.20</w:t>
            </w:r>
          </w:p>
          <w:p w14:paraId="30C445E2" w14:textId="77777777" w:rsidR="009F3AD5" w:rsidRPr="00591CD1" w:rsidRDefault="009F3AD5" w:rsidP="00591CD1">
            <w:pPr>
              <w:spacing w:after="0" w:line="360" w:lineRule="auto"/>
              <w:jc w:val="center"/>
              <w:rPr>
                <w:rFonts w:ascii="Arial" w:hAnsi="Arial"/>
                <w:sz w:val="20"/>
                <w:szCs w:val="20"/>
              </w:rPr>
            </w:pPr>
            <w:r w:rsidRPr="00591CD1">
              <w:rPr>
                <w:rFonts w:ascii="Arial" w:hAnsi="Arial"/>
                <w:sz w:val="20"/>
                <w:szCs w:val="20"/>
              </w:rPr>
              <w:t>0.30</w:t>
            </w:r>
          </w:p>
          <w:p w14:paraId="74B9BE8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hAnsi="Arial"/>
                <w:sz w:val="20"/>
                <w:szCs w:val="20"/>
              </w:rPr>
              <w:t>0.50</w:t>
            </w:r>
          </w:p>
        </w:tc>
        <w:tc>
          <w:tcPr>
            <w:tcW w:w="1110" w:type="pct"/>
            <w:tcBorders>
              <w:top w:val="single" w:sz="4" w:space="0" w:color="auto"/>
              <w:left w:val="nil"/>
              <w:bottom w:val="single" w:sz="4" w:space="0" w:color="000000"/>
              <w:right w:val="single" w:sz="4" w:space="0" w:color="000000"/>
            </w:tcBorders>
          </w:tcPr>
          <w:p w14:paraId="14CF0934" w14:textId="77777777" w:rsidR="009F3AD5" w:rsidRPr="00591CD1" w:rsidRDefault="009F3AD5" w:rsidP="00591CD1">
            <w:pPr>
              <w:spacing w:after="0" w:line="360" w:lineRule="auto"/>
              <w:jc w:val="center"/>
              <w:rPr>
                <w:rFonts w:ascii="Arial" w:hAnsi="Arial"/>
                <w:sz w:val="20"/>
                <w:szCs w:val="20"/>
              </w:rPr>
            </w:pPr>
          </w:p>
          <w:p w14:paraId="65A0C05E" w14:textId="77777777" w:rsidR="009F3AD5" w:rsidRPr="00591CD1" w:rsidRDefault="009F3AD5" w:rsidP="00591CD1">
            <w:pPr>
              <w:spacing w:after="0" w:line="360" w:lineRule="auto"/>
              <w:jc w:val="center"/>
              <w:rPr>
                <w:rFonts w:ascii="Arial" w:hAnsi="Arial"/>
                <w:sz w:val="20"/>
                <w:szCs w:val="20"/>
              </w:rPr>
            </w:pPr>
          </w:p>
          <w:p w14:paraId="6300C3FE" w14:textId="77777777" w:rsidR="009F3AD5" w:rsidRPr="00591CD1" w:rsidRDefault="009F3AD5" w:rsidP="00591CD1">
            <w:pPr>
              <w:spacing w:after="0" w:line="360" w:lineRule="auto"/>
              <w:jc w:val="center"/>
              <w:rPr>
                <w:rFonts w:ascii="Arial" w:hAnsi="Arial"/>
                <w:sz w:val="20"/>
                <w:szCs w:val="20"/>
              </w:rPr>
            </w:pPr>
            <w:r w:rsidRPr="00591CD1">
              <w:rPr>
                <w:rFonts w:ascii="Arial" w:hAnsi="Arial"/>
                <w:sz w:val="20"/>
                <w:szCs w:val="20"/>
              </w:rPr>
              <w:lastRenderedPageBreak/>
              <w:t>M2</w:t>
            </w:r>
          </w:p>
          <w:p w14:paraId="2F6BCC0E" w14:textId="77777777" w:rsidR="009F3AD5" w:rsidRPr="00591CD1" w:rsidRDefault="009F3AD5" w:rsidP="00591CD1">
            <w:pPr>
              <w:spacing w:after="0" w:line="360" w:lineRule="auto"/>
              <w:jc w:val="center"/>
              <w:rPr>
                <w:rFonts w:ascii="Arial" w:hAnsi="Arial"/>
                <w:sz w:val="20"/>
                <w:szCs w:val="20"/>
              </w:rPr>
            </w:pPr>
            <w:r w:rsidRPr="00591CD1">
              <w:rPr>
                <w:rFonts w:ascii="Arial" w:hAnsi="Arial"/>
                <w:sz w:val="20"/>
                <w:szCs w:val="20"/>
              </w:rPr>
              <w:t>M2</w:t>
            </w:r>
          </w:p>
          <w:p w14:paraId="557FF453" w14:textId="77777777" w:rsidR="009F3AD5" w:rsidRPr="00591CD1" w:rsidRDefault="009F3AD5" w:rsidP="00591CD1">
            <w:pPr>
              <w:spacing w:after="0" w:line="360" w:lineRule="auto"/>
              <w:jc w:val="center"/>
              <w:rPr>
                <w:rFonts w:ascii="Arial" w:hAnsi="Arial"/>
                <w:sz w:val="20"/>
                <w:szCs w:val="20"/>
              </w:rPr>
            </w:pPr>
            <w:r w:rsidRPr="00591CD1">
              <w:rPr>
                <w:rFonts w:ascii="Arial" w:hAnsi="Arial"/>
                <w:sz w:val="20"/>
                <w:szCs w:val="20"/>
              </w:rPr>
              <w:t>M2</w:t>
            </w:r>
          </w:p>
          <w:p w14:paraId="28CCF9A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hAnsi="Arial"/>
                <w:sz w:val="20"/>
                <w:szCs w:val="20"/>
              </w:rPr>
              <w:t>M2</w:t>
            </w:r>
          </w:p>
        </w:tc>
      </w:tr>
      <w:tr w:rsidR="009F3AD5" w:rsidRPr="00591CD1" w14:paraId="3D53533E" w14:textId="77777777" w:rsidTr="00EE0E60">
        <w:trPr>
          <w:jc w:val="center"/>
        </w:trPr>
        <w:tc>
          <w:tcPr>
            <w:tcW w:w="2724" w:type="pct"/>
            <w:tcBorders>
              <w:top w:val="single" w:sz="4" w:space="0" w:color="000000"/>
              <w:left w:val="single" w:sz="4" w:space="0" w:color="000000"/>
              <w:bottom w:val="single" w:sz="4" w:space="0" w:color="auto"/>
              <w:right w:val="single" w:sz="4" w:space="0" w:color="000000"/>
            </w:tcBorders>
          </w:tcPr>
          <w:p w14:paraId="13E246EC" w14:textId="6599B8EE" w:rsidR="009F3AD5" w:rsidRPr="00591CD1" w:rsidRDefault="00E23F9A" w:rsidP="00175B95">
            <w:pPr>
              <w:spacing w:after="0" w:line="360" w:lineRule="auto"/>
              <w:ind w:left="284"/>
              <w:jc w:val="both"/>
              <w:rPr>
                <w:rFonts w:ascii="Arial" w:eastAsia="Arial" w:hAnsi="Arial"/>
                <w:sz w:val="20"/>
                <w:szCs w:val="20"/>
              </w:rPr>
            </w:pPr>
            <w:r>
              <w:rPr>
                <w:rFonts w:ascii="Arial" w:eastAsia="Arial" w:hAnsi="Arial"/>
                <w:b/>
                <w:sz w:val="20"/>
                <w:szCs w:val="20"/>
              </w:rPr>
              <w:lastRenderedPageBreak/>
              <w:t>d</w:t>
            </w:r>
            <w:r w:rsidR="009F3AD5" w:rsidRPr="00591CD1">
              <w:rPr>
                <w:rFonts w:ascii="Arial" w:eastAsia="Arial" w:hAnsi="Arial"/>
                <w:b/>
                <w:sz w:val="20"/>
                <w:szCs w:val="20"/>
              </w:rPr>
              <w:t>)</w:t>
            </w:r>
            <w:r w:rsidR="00175B95">
              <w:rPr>
                <w:rFonts w:ascii="Arial" w:eastAsia="Arial" w:hAnsi="Arial"/>
                <w:b/>
                <w:sz w:val="20"/>
                <w:szCs w:val="20"/>
              </w:rPr>
              <w:t xml:space="preserve"> </w:t>
            </w:r>
            <w:r w:rsidR="009F3AD5" w:rsidRPr="00591CD1">
              <w:rPr>
                <w:rFonts w:ascii="Arial" w:hAnsi="Arial"/>
                <w:sz w:val="20"/>
                <w:szCs w:val="20"/>
              </w:rPr>
              <w:t>Para la proyección óptica de anuncios</w:t>
            </w:r>
          </w:p>
        </w:tc>
        <w:tc>
          <w:tcPr>
            <w:tcW w:w="1166" w:type="pct"/>
            <w:tcBorders>
              <w:top w:val="single" w:sz="4" w:space="0" w:color="000000"/>
              <w:left w:val="nil"/>
              <w:bottom w:val="single" w:sz="4" w:space="0" w:color="auto"/>
              <w:right w:val="single" w:sz="4" w:space="0" w:color="000000"/>
            </w:tcBorders>
          </w:tcPr>
          <w:p w14:paraId="6AC782A8"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2.5</w:t>
            </w:r>
          </w:p>
        </w:tc>
        <w:tc>
          <w:tcPr>
            <w:tcW w:w="1110" w:type="pct"/>
            <w:tcBorders>
              <w:top w:val="single" w:sz="4" w:space="0" w:color="000000"/>
              <w:left w:val="nil"/>
              <w:bottom w:val="single" w:sz="4" w:space="0" w:color="auto"/>
              <w:right w:val="single" w:sz="4" w:space="0" w:color="000000"/>
            </w:tcBorders>
          </w:tcPr>
          <w:p w14:paraId="02EC4658"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Metro Cuadrado</w:t>
            </w:r>
          </w:p>
        </w:tc>
      </w:tr>
      <w:tr w:rsidR="009F3AD5" w:rsidRPr="00591CD1" w14:paraId="5EE487B2" w14:textId="77777777" w:rsidTr="00EE0E60">
        <w:trPr>
          <w:jc w:val="center"/>
        </w:trPr>
        <w:tc>
          <w:tcPr>
            <w:tcW w:w="2724" w:type="pct"/>
            <w:tcBorders>
              <w:top w:val="single" w:sz="4" w:space="0" w:color="auto"/>
              <w:left w:val="single" w:sz="4" w:space="0" w:color="000000"/>
              <w:bottom w:val="single" w:sz="4" w:space="0" w:color="000000"/>
              <w:right w:val="single" w:sz="4" w:space="0" w:color="000000"/>
            </w:tcBorders>
          </w:tcPr>
          <w:p w14:paraId="5408ADC2" w14:textId="39E82700" w:rsidR="009F3AD5" w:rsidRPr="00591CD1" w:rsidRDefault="00E23F9A" w:rsidP="00175B95">
            <w:pPr>
              <w:spacing w:after="0" w:line="360" w:lineRule="auto"/>
              <w:ind w:left="284"/>
              <w:jc w:val="both"/>
              <w:rPr>
                <w:rFonts w:ascii="Arial" w:eastAsia="Arial" w:hAnsi="Arial"/>
                <w:sz w:val="20"/>
                <w:szCs w:val="20"/>
              </w:rPr>
            </w:pPr>
            <w:r>
              <w:rPr>
                <w:rFonts w:ascii="Arial" w:eastAsia="Arial" w:hAnsi="Arial"/>
                <w:b/>
                <w:sz w:val="20"/>
                <w:szCs w:val="20"/>
              </w:rPr>
              <w:t>e</w:t>
            </w:r>
            <w:r w:rsidR="009F3AD5" w:rsidRPr="00591CD1">
              <w:rPr>
                <w:rFonts w:ascii="Arial" w:eastAsia="Arial" w:hAnsi="Arial"/>
                <w:b/>
                <w:sz w:val="20"/>
                <w:szCs w:val="20"/>
              </w:rPr>
              <w:t>)</w:t>
            </w:r>
            <w:r w:rsidR="00175B95">
              <w:rPr>
                <w:rFonts w:ascii="Arial" w:eastAsia="Arial" w:hAnsi="Arial"/>
                <w:b/>
                <w:sz w:val="20"/>
                <w:szCs w:val="20"/>
              </w:rPr>
              <w:t xml:space="preserve"> </w:t>
            </w:r>
            <w:r w:rsidR="009F3AD5" w:rsidRPr="00591CD1">
              <w:rPr>
                <w:rFonts w:ascii="Arial" w:hAnsi="Arial"/>
                <w:sz w:val="20"/>
                <w:szCs w:val="20"/>
              </w:rPr>
              <w:t>Por la instalación de anuncios electrónicos</w:t>
            </w:r>
          </w:p>
        </w:tc>
        <w:tc>
          <w:tcPr>
            <w:tcW w:w="1166" w:type="pct"/>
            <w:tcBorders>
              <w:top w:val="single" w:sz="4" w:space="0" w:color="auto"/>
              <w:left w:val="nil"/>
              <w:bottom w:val="single" w:sz="4" w:space="0" w:color="000000"/>
              <w:right w:val="single" w:sz="4" w:space="0" w:color="000000"/>
            </w:tcBorders>
          </w:tcPr>
          <w:p w14:paraId="6BFEDFFD"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1110" w:type="pct"/>
            <w:tcBorders>
              <w:top w:val="single" w:sz="4" w:space="0" w:color="auto"/>
              <w:left w:val="nil"/>
              <w:bottom w:val="single" w:sz="4" w:space="0" w:color="000000"/>
              <w:right w:val="single" w:sz="4" w:space="0" w:color="000000"/>
            </w:tcBorders>
          </w:tcPr>
          <w:p w14:paraId="2BE3D80F"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Metro Cuadrado</w:t>
            </w:r>
          </w:p>
        </w:tc>
      </w:tr>
      <w:tr w:rsidR="009F3AD5" w:rsidRPr="00591CD1" w14:paraId="1967F48C" w14:textId="77777777" w:rsidTr="009F3AD5">
        <w:trPr>
          <w:jc w:val="center"/>
        </w:trPr>
        <w:tc>
          <w:tcPr>
            <w:tcW w:w="2724" w:type="pct"/>
            <w:tcBorders>
              <w:top w:val="single" w:sz="4" w:space="0" w:color="000000"/>
              <w:left w:val="single" w:sz="4" w:space="0" w:color="000000"/>
              <w:bottom w:val="single" w:sz="4" w:space="0" w:color="000000"/>
              <w:right w:val="single" w:sz="4" w:space="0" w:color="000000"/>
            </w:tcBorders>
          </w:tcPr>
          <w:p w14:paraId="63C6F4C6" w14:textId="48F7C21E" w:rsidR="009F3AD5" w:rsidRPr="00591CD1" w:rsidRDefault="00E23F9A" w:rsidP="00175B95">
            <w:pPr>
              <w:spacing w:after="0" w:line="360" w:lineRule="auto"/>
              <w:ind w:left="284"/>
              <w:jc w:val="both"/>
              <w:rPr>
                <w:rFonts w:ascii="Arial" w:hAnsi="Arial"/>
                <w:sz w:val="20"/>
                <w:szCs w:val="20"/>
              </w:rPr>
            </w:pPr>
            <w:r>
              <w:rPr>
                <w:rFonts w:ascii="Arial" w:eastAsia="Arial" w:hAnsi="Arial"/>
                <w:b/>
                <w:sz w:val="20"/>
                <w:szCs w:val="20"/>
              </w:rPr>
              <w:t>f</w:t>
            </w:r>
            <w:r w:rsidR="009F3AD5" w:rsidRPr="00591CD1">
              <w:rPr>
                <w:rFonts w:ascii="Arial" w:eastAsia="Arial" w:hAnsi="Arial"/>
                <w:b/>
                <w:sz w:val="20"/>
                <w:szCs w:val="20"/>
              </w:rPr>
              <w:t>)</w:t>
            </w:r>
            <w:r w:rsidR="009F3AD5">
              <w:rPr>
                <w:rFonts w:ascii="Arial" w:eastAsia="Arial" w:hAnsi="Arial"/>
                <w:b/>
                <w:sz w:val="20"/>
                <w:szCs w:val="20"/>
              </w:rPr>
              <w:t xml:space="preserve"> </w:t>
            </w:r>
            <w:r w:rsidR="009F3AD5" w:rsidRPr="00591CD1">
              <w:rPr>
                <w:rFonts w:ascii="Arial" w:hAnsi="Arial"/>
                <w:sz w:val="20"/>
                <w:szCs w:val="20"/>
              </w:rPr>
              <w:t xml:space="preserve">Por instalación de anuncios iluminados con luz Neón </w:t>
            </w:r>
          </w:p>
        </w:tc>
        <w:tc>
          <w:tcPr>
            <w:tcW w:w="1166" w:type="pct"/>
            <w:tcBorders>
              <w:top w:val="single" w:sz="4" w:space="0" w:color="000000"/>
              <w:left w:val="nil"/>
              <w:bottom w:val="single" w:sz="4" w:space="0" w:color="000000"/>
              <w:right w:val="single" w:sz="4" w:space="0" w:color="000000"/>
            </w:tcBorders>
          </w:tcPr>
          <w:p w14:paraId="62A93C46"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10</w:t>
            </w:r>
          </w:p>
        </w:tc>
        <w:tc>
          <w:tcPr>
            <w:tcW w:w="1110" w:type="pct"/>
            <w:tcBorders>
              <w:top w:val="single" w:sz="4" w:space="0" w:color="000000"/>
              <w:left w:val="nil"/>
              <w:bottom w:val="single" w:sz="4" w:space="0" w:color="000000"/>
              <w:right w:val="single" w:sz="4" w:space="0" w:color="000000"/>
            </w:tcBorders>
          </w:tcPr>
          <w:p w14:paraId="117A3C4C"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Metro Cuadrado</w:t>
            </w:r>
          </w:p>
        </w:tc>
      </w:tr>
      <w:tr w:rsidR="009F3AD5" w:rsidRPr="00591CD1" w14:paraId="01543D94" w14:textId="77777777" w:rsidTr="009F3AD5">
        <w:trPr>
          <w:jc w:val="center"/>
        </w:trPr>
        <w:tc>
          <w:tcPr>
            <w:tcW w:w="2724" w:type="pct"/>
            <w:tcBorders>
              <w:top w:val="single" w:sz="4" w:space="0" w:color="000000"/>
              <w:left w:val="single" w:sz="4" w:space="0" w:color="000000"/>
              <w:bottom w:val="single" w:sz="4" w:space="0" w:color="000000"/>
              <w:right w:val="single" w:sz="4" w:space="0" w:color="000000"/>
            </w:tcBorders>
          </w:tcPr>
          <w:p w14:paraId="348D77AC" w14:textId="774742D2" w:rsidR="009F3AD5" w:rsidRPr="00591CD1" w:rsidRDefault="00E23F9A" w:rsidP="00175B95">
            <w:pPr>
              <w:spacing w:after="0" w:line="360" w:lineRule="auto"/>
              <w:ind w:left="284"/>
              <w:jc w:val="both"/>
              <w:rPr>
                <w:rFonts w:ascii="Arial" w:hAnsi="Arial"/>
                <w:sz w:val="20"/>
                <w:szCs w:val="20"/>
              </w:rPr>
            </w:pPr>
            <w:r>
              <w:rPr>
                <w:rFonts w:ascii="Arial" w:eastAsia="Arial" w:hAnsi="Arial"/>
                <w:b/>
                <w:sz w:val="20"/>
                <w:szCs w:val="20"/>
              </w:rPr>
              <w:t>g</w:t>
            </w:r>
            <w:r w:rsidR="009F3AD5" w:rsidRPr="00591CD1">
              <w:rPr>
                <w:rFonts w:ascii="Arial" w:eastAsia="Arial" w:hAnsi="Arial"/>
                <w:b/>
                <w:sz w:val="20"/>
                <w:szCs w:val="20"/>
              </w:rPr>
              <w:t>)</w:t>
            </w:r>
            <w:r w:rsidR="009F3AD5">
              <w:rPr>
                <w:rFonts w:ascii="Arial" w:eastAsia="Arial" w:hAnsi="Arial"/>
                <w:b/>
                <w:sz w:val="20"/>
                <w:szCs w:val="20"/>
              </w:rPr>
              <w:t xml:space="preserve"> </w:t>
            </w:r>
            <w:r w:rsidR="009F3AD5" w:rsidRPr="00591CD1">
              <w:rPr>
                <w:rFonts w:ascii="Arial" w:hAnsi="Arial"/>
                <w:sz w:val="20"/>
                <w:szCs w:val="20"/>
              </w:rPr>
              <w:t>Por instalación de anuncios sin iluminación</w:t>
            </w:r>
          </w:p>
        </w:tc>
        <w:tc>
          <w:tcPr>
            <w:tcW w:w="1166" w:type="pct"/>
            <w:tcBorders>
              <w:top w:val="single" w:sz="4" w:space="0" w:color="000000"/>
              <w:left w:val="nil"/>
              <w:bottom w:val="single" w:sz="4" w:space="0" w:color="000000"/>
              <w:right w:val="single" w:sz="4" w:space="0" w:color="000000"/>
            </w:tcBorders>
          </w:tcPr>
          <w:p w14:paraId="3234DA47"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5</w:t>
            </w:r>
          </w:p>
        </w:tc>
        <w:tc>
          <w:tcPr>
            <w:tcW w:w="1110" w:type="pct"/>
            <w:tcBorders>
              <w:top w:val="single" w:sz="4" w:space="0" w:color="000000"/>
              <w:left w:val="nil"/>
              <w:bottom w:val="single" w:sz="4" w:space="0" w:color="000000"/>
              <w:right w:val="single" w:sz="4" w:space="0" w:color="000000"/>
            </w:tcBorders>
          </w:tcPr>
          <w:p w14:paraId="30A692A3"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Metro Cuadrado</w:t>
            </w:r>
          </w:p>
        </w:tc>
      </w:tr>
      <w:tr w:rsidR="009F3AD5" w:rsidRPr="00591CD1" w14:paraId="27B461E5" w14:textId="77777777" w:rsidTr="009F3AD5">
        <w:trPr>
          <w:jc w:val="center"/>
        </w:trPr>
        <w:tc>
          <w:tcPr>
            <w:tcW w:w="2724" w:type="pct"/>
            <w:tcBorders>
              <w:top w:val="single" w:sz="4" w:space="0" w:color="000000"/>
              <w:left w:val="single" w:sz="4" w:space="0" w:color="000000"/>
              <w:bottom w:val="single" w:sz="4" w:space="0" w:color="000000"/>
              <w:right w:val="single" w:sz="4" w:space="0" w:color="000000"/>
            </w:tcBorders>
          </w:tcPr>
          <w:p w14:paraId="0606A32A" w14:textId="1179E37E" w:rsidR="009F3AD5" w:rsidRPr="00591CD1" w:rsidRDefault="00E23F9A" w:rsidP="00175B95">
            <w:pPr>
              <w:spacing w:after="0" w:line="360" w:lineRule="auto"/>
              <w:ind w:left="284"/>
              <w:jc w:val="both"/>
              <w:rPr>
                <w:rFonts w:ascii="Arial" w:hAnsi="Arial"/>
                <w:sz w:val="20"/>
                <w:szCs w:val="20"/>
              </w:rPr>
            </w:pPr>
            <w:r>
              <w:rPr>
                <w:rFonts w:ascii="Arial" w:eastAsia="Arial" w:hAnsi="Arial"/>
                <w:b/>
                <w:sz w:val="20"/>
                <w:szCs w:val="20"/>
              </w:rPr>
              <w:t>h</w:t>
            </w:r>
            <w:r w:rsidR="009F3AD5" w:rsidRPr="00591CD1">
              <w:rPr>
                <w:rFonts w:ascii="Arial" w:eastAsia="Arial" w:hAnsi="Arial"/>
                <w:b/>
                <w:sz w:val="20"/>
                <w:szCs w:val="20"/>
              </w:rPr>
              <w:t>)</w:t>
            </w:r>
            <w:r w:rsidR="009F3AD5">
              <w:rPr>
                <w:rFonts w:ascii="Arial" w:eastAsia="Arial" w:hAnsi="Arial"/>
                <w:b/>
                <w:sz w:val="20"/>
                <w:szCs w:val="20"/>
              </w:rPr>
              <w:t xml:space="preserve"> </w:t>
            </w:r>
            <w:r w:rsidR="009F3AD5" w:rsidRPr="00591CD1">
              <w:rPr>
                <w:rFonts w:ascii="Arial" w:hAnsi="Arial"/>
                <w:sz w:val="20"/>
                <w:szCs w:val="20"/>
              </w:rPr>
              <w:t>Por la rotulación o adhesión de anuncios de carácter denominativo permanente en inmuebles</w:t>
            </w:r>
          </w:p>
        </w:tc>
        <w:tc>
          <w:tcPr>
            <w:tcW w:w="1166" w:type="pct"/>
            <w:tcBorders>
              <w:top w:val="single" w:sz="4" w:space="0" w:color="000000"/>
              <w:left w:val="nil"/>
              <w:bottom w:val="single" w:sz="4" w:space="0" w:color="000000"/>
              <w:right w:val="single" w:sz="4" w:space="0" w:color="000000"/>
            </w:tcBorders>
          </w:tcPr>
          <w:p w14:paraId="47AE3DAD"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2</w:t>
            </w:r>
          </w:p>
        </w:tc>
        <w:tc>
          <w:tcPr>
            <w:tcW w:w="1110" w:type="pct"/>
            <w:tcBorders>
              <w:top w:val="single" w:sz="4" w:space="0" w:color="000000"/>
              <w:left w:val="nil"/>
              <w:bottom w:val="single" w:sz="4" w:space="0" w:color="000000"/>
              <w:right w:val="single" w:sz="4" w:space="0" w:color="000000"/>
            </w:tcBorders>
          </w:tcPr>
          <w:p w14:paraId="0280F144"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Metro cuadrado</w:t>
            </w:r>
          </w:p>
        </w:tc>
      </w:tr>
      <w:tr w:rsidR="009F3AD5" w:rsidRPr="00591CD1" w14:paraId="00D161EE" w14:textId="77777777" w:rsidTr="009F3AD5">
        <w:trPr>
          <w:jc w:val="center"/>
        </w:trPr>
        <w:tc>
          <w:tcPr>
            <w:tcW w:w="2724" w:type="pct"/>
            <w:tcBorders>
              <w:top w:val="single" w:sz="4" w:space="0" w:color="000000"/>
              <w:left w:val="single" w:sz="4" w:space="0" w:color="000000"/>
              <w:bottom w:val="single" w:sz="4" w:space="0" w:color="000000"/>
              <w:right w:val="single" w:sz="4" w:space="0" w:color="000000"/>
            </w:tcBorders>
          </w:tcPr>
          <w:p w14:paraId="3146154D" w14:textId="36F7F06F" w:rsidR="009F3AD5" w:rsidRPr="00591CD1" w:rsidRDefault="00E23F9A" w:rsidP="00175B95">
            <w:pPr>
              <w:spacing w:after="0" w:line="360" w:lineRule="auto"/>
              <w:ind w:left="284"/>
              <w:jc w:val="both"/>
              <w:rPr>
                <w:rFonts w:ascii="Arial" w:hAnsi="Arial"/>
                <w:sz w:val="20"/>
                <w:szCs w:val="20"/>
              </w:rPr>
            </w:pPr>
            <w:r>
              <w:rPr>
                <w:rFonts w:ascii="Arial" w:eastAsia="Arial" w:hAnsi="Arial"/>
                <w:b/>
                <w:sz w:val="20"/>
                <w:szCs w:val="20"/>
              </w:rPr>
              <w:t>i</w:t>
            </w:r>
            <w:r w:rsidR="009F3AD5" w:rsidRPr="00591CD1">
              <w:rPr>
                <w:rFonts w:ascii="Arial" w:eastAsia="Arial" w:hAnsi="Arial"/>
                <w:b/>
                <w:sz w:val="20"/>
                <w:szCs w:val="20"/>
              </w:rPr>
              <w:t>)</w:t>
            </w:r>
            <w:r w:rsidR="009F3AD5">
              <w:rPr>
                <w:rFonts w:ascii="Arial" w:eastAsia="Arial" w:hAnsi="Arial"/>
                <w:b/>
                <w:sz w:val="20"/>
                <w:szCs w:val="20"/>
              </w:rPr>
              <w:t xml:space="preserve"> </w:t>
            </w:r>
            <w:r w:rsidR="009F3AD5" w:rsidRPr="00591CD1">
              <w:rPr>
                <w:rFonts w:ascii="Arial" w:hAnsi="Arial"/>
                <w:sz w:val="20"/>
                <w:szCs w:val="20"/>
              </w:rPr>
              <w:t>Por instalación de anuncios iluminados con luz Neón con asta</w:t>
            </w:r>
          </w:p>
        </w:tc>
        <w:tc>
          <w:tcPr>
            <w:tcW w:w="1166" w:type="pct"/>
            <w:tcBorders>
              <w:top w:val="single" w:sz="4" w:space="0" w:color="000000"/>
              <w:left w:val="nil"/>
              <w:bottom w:val="single" w:sz="4" w:space="0" w:color="000000"/>
              <w:right w:val="single" w:sz="4" w:space="0" w:color="000000"/>
            </w:tcBorders>
          </w:tcPr>
          <w:p w14:paraId="68ABF06E"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15</w:t>
            </w:r>
          </w:p>
        </w:tc>
        <w:tc>
          <w:tcPr>
            <w:tcW w:w="1110" w:type="pct"/>
            <w:tcBorders>
              <w:top w:val="single" w:sz="4" w:space="0" w:color="000000"/>
              <w:left w:val="nil"/>
              <w:bottom w:val="single" w:sz="4" w:space="0" w:color="000000"/>
              <w:right w:val="single" w:sz="4" w:space="0" w:color="000000"/>
            </w:tcBorders>
          </w:tcPr>
          <w:p w14:paraId="2733946A"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Metro cuadrado</w:t>
            </w:r>
          </w:p>
        </w:tc>
      </w:tr>
      <w:tr w:rsidR="009F3AD5" w:rsidRPr="00591CD1" w14:paraId="41832470" w14:textId="77777777" w:rsidTr="009F3AD5">
        <w:trPr>
          <w:jc w:val="center"/>
        </w:trPr>
        <w:tc>
          <w:tcPr>
            <w:tcW w:w="2724" w:type="pct"/>
            <w:tcBorders>
              <w:top w:val="single" w:sz="4" w:space="0" w:color="000000"/>
              <w:left w:val="single" w:sz="4" w:space="0" w:color="000000"/>
              <w:bottom w:val="single" w:sz="4" w:space="0" w:color="000000"/>
              <w:right w:val="single" w:sz="4" w:space="0" w:color="000000"/>
            </w:tcBorders>
          </w:tcPr>
          <w:p w14:paraId="41CF1825" w14:textId="177496CF" w:rsidR="009F3AD5" w:rsidRPr="009F3AD5" w:rsidRDefault="00E23F9A" w:rsidP="00175B95">
            <w:pPr>
              <w:spacing w:after="0" w:line="360" w:lineRule="auto"/>
              <w:ind w:left="284"/>
              <w:jc w:val="both"/>
              <w:rPr>
                <w:rFonts w:ascii="Arial" w:eastAsia="Arial" w:hAnsi="Arial"/>
                <w:b/>
                <w:sz w:val="20"/>
                <w:szCs w:val="20"/>
              </w:rPr>
            </w:pPr>
            <w:r>
              <w:rPr>
                <w:rFonts w:ascii="Arial" w:eastAsia="Arial" w:hAnsi="Arial"/>
                <w:b/>
                <w:sz w:val="20"/>
                <w:szCs w:val="20"/>
              </w:rPr>
              <w:t>j</w:t>
            </w:r>
            <w:r w:rsidR="009F3AD5" w:rsidRPr="00591CD1">
              <w:rPr>
                <w:rFonts w:ascii="Arial" w:eastAsia="Arial" w:hAnsi="Arial"/>
                <w:b/>
                <w:sz w:val="20"/>
                <w:szCs w:val="20"/>
              </w:rPr>
              <w:t>)</w:t>
            </w:r>
            <w:r w:rsidR="009F3AD5">
              <w:rPr>
                <w:rFonts w:ascii="Arial" w:eastAsia="Arial" w:hAnsi="Arial"/>
                <w:b/>
                <w:sz w:val="20"/>
                <w:szCs w:val="20"/>
              </w:rPr>
              <w:t xml:space="preserve"> </w:t>
            </w:r>
            <w:r w:rsidR="009F3AD5" w:rsidRPr="00591CD1">
              <w:rPr>
                <w:rFonts w:ascii="Arial" w:hAnsi="Arial"/>
                <w:sz w:val="20"/>
                <w:szCs w:val="20"/>
              </w:rPr>
              <w:t>Por instalación de anuncios sin iluminación con asta.</w:t>
            </w:r>
          </w:p>
        </w:tc>
        <w:tc>
          <w:tcPr>
            <w:tcW w:w="1166" w:type="pct"/>
            <w:tcBorders>
              <w:top w:val="single" w:sz="4" w:space="0" w:color="000000"/>
              <w:left w:val="nil"/>
              <w:bottom w:val="single" w:sz="4" w:space="0" w:color="000000"/>
              <w:right w:val="single" w:sz="4" w:space="0" w:color="000000"/>
            </w:tcBorders>
          </w:tcPr>
          <w:p w14:paraId="40DE1EA1"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10</w:t>
            </w:r>
          </w:p>
        </w:tc>
        <w:tc>
          <w:tcPr>
            <w:tcW w:w="1110" w:type="pct"/>
            <w:tcBorders>
              <w:top w:val="single" w:sz="4" w:space="0" w:color="000000"/>
              <w:left w:val="nil"/>
              <w:bottom w:val="single" w:sz="4" w:space="0" w:color="000000"/>
              <w:right w:val="single" w:sz="4" w:space="0" w:color="000000"/>
            </w:tcBorders>
          </w:tcPr>
          <w:p w14:paraId="2449E281" w14:textId="77777777" w:rsidR="009F3AD5" w:rsidRPr="00591CD1" w:rsidRDefault="009F3AD5" w:rsidP="00591CD1">
            <w:pPr>
              <w:spacing w:after="0" w:line="360" w:lineRule="auto"/>
              <w:jc w:val="center"/>
              <w:rPr>
                <w:rFonts w:ascii="Arial" w:eastAsia="Arial" w:hAnsi="Arial"/>
                <w:sz w:val="20"/>
                <w:szCs w:val="20"/>
              </w:rPr>
            </w:pPr>
            <w:r w:rsidRPr="00591CD1">
              <w:rPr>
                <w:rFonts w:ascii="Arial" w:eastAsia="Arial" w:hAnsi="Arial"/>
                <w:sz w:val="20"/>
                <w:szCs w:val="20"/>
              </w:rPr>
              <w:t>Metro cuadrado</w:t>
            </w:r>
          </w:p>
        </w:tc>
      </w:tr>
    </w:tbl>
    <w:p w14:paraId="5F19B1A8" w14:textId="77777777" w:rsidR="00591CD1" w:rsidRPr="00591CD1" w:rsidRDefault="00591CD1" w:rsidP="00591CD1">
      <w:pPr>
        <w:spacing w:after="0" w:line="360" w:lineRule="auto"/>
        <w:jc w:val="both"/>
        <w:rPr>
          <w:rFonts w:ascii="Arial" w:eastAsia="Arial" w:hAnsi="Arial"/>
          <w:bCs/>
          <w:sz w:val="20"/>
          <w:szCs w:val="20"/>
        </w:rPr>
      </w:pPr>
    </w:p>
    <w:p w14:paraId="4E9EA4FA" w14:textId="46FBC8AC" w:rsidR="00591CD1" w:rsidRDefault="00591CD1" w:rsidP="000250F0">
      <w:pPr>
        <w:spacing w:after="0" w:line="360" w:lineRule="auto"/>
        <w:jc w:val="both"/>
        <w:rPr>
          <w:rFonts w:ascii="Arial" w:eastAsia="Arial" w:hAnsi="Arial"/>
          <w:sz w:val="20"/>
          <w:szCs w:val="20"/>
        </w:rPr>
      </w:pPr>
      <w:r w:rsidRPr="00591CD1">
        <w:rPr>
          <w:rFonts w:ascii="Arial" w:eastAsia="Arial" w:hAnsi="Arial"/>
          <w:sz w:val="20"/>
          <w:szCs w:val="20"/>
        </w:rPr>
        <w:t xml:space="preserve">Para el caso de renovación anual o prórroga de los permisos a que se refieren los incisos </w:t>
      </w:r>
      <w:r w:rsidR="005B566B" w:rsidRPr="00591CD1">
        <w:rPr>
          <w:rFonts w:ascii="Arial" w:eastAsia="Arial" w:hAnsi="Arial"/>
          <w:sz w:val="20"/>
          <w:szCs w:val="20"/>
        </w:rPr>
        <w:t xml:space="preserve">a), b), </w:t>
      </w:r>
      <w:r w:rsidR="005B566B">
        <w:rPr>
          <w:rFonts w:ascii="Arial" w:eastAsia="Arial" w:hAnsi="Arial"/>
          <w:sz w:val="20"/>
          <w:szCs w:val="20"/>
        </w:rPr>
        <w:t xml:space="preserve">d), e), f), </w:t>
      </w:r>
      <w:r w:rsidR="005B566B" w:rsidRPr="00591CD1">
        <w:rPr>
          <w:rFonts w:ascii="Arial" w:eastAsia="Arial" w:hAnsi="Arial"/>
          <w:sz w:val="20"/>
          <w:szCs w:val="20"/>
        </w:rPr>
        <w:t xml:space="preserve">g), h), </w:t>
      </w:r>
      <w:r w:rsidR="005B566B">
        <w:rPr>
          <w:rFonts w:ascii="Arial" w:eastAsia="Arial" w:hAnsi="Arial"/>
          <w:sz w:val="20"/>
          <w:szCs w:val="20"/>
        </w:rPr>
        <w:t>i</w:t>
      </w:r>
      <w:r w:rsidR="005B566B" w:rsidRPr="00591CD1">
        <w:rPr>
          <w:rFonts w:ascii="Arial" w:eastAsia="Arial" w:hAnsi="Arial"/>
          <w:sz w:val="20"/>
          <w:szCs w:val="20"/>
        </w:rPr>
        <w:t xml:space="preserve">), </w:t>
      </w:r>
      <w:r w:rsidR="005B566B">
        <w:rPr>
          <w:rFonts w:ascii="Arial" w:eastAsia="Arial" w:hAnsi="Arial"/>
          <w:sz w:val="20"/>
          <w:szCs w:val="20"/>
        </w:rPr>
        <w:t>j</w:t>
      </w:r>
      <w:r w:rsidRPr="00591CD1">
        <w:rPr>
          <w:rFonts w:ascii="Arial" w:eastAsia="Arial" w:hAnsi="Arial"/>
          <w:sz w:val="20"/>
          <w:szCs w:val="20"/>
        </w:rPr>
        <w:t xml:space="preserve"> de esta fracción se causarán los derechos con las mismas cuo</w:t>
      </w:r>
      <w:r w:rsidR="000250F0">
        <w:rPr>
          <w:rFonts w:ascii="Arial" w:eastAsia="Arial" w:hAnsi="Arial"/>
          <w:sz w:val="20"/>
          <w:szCs w:val="20"/>
        </w:rPr>
        <w:t>tas que dichos incisos señalen.</w:t>
      </w:r>
    </w:p>
    <w:p w14:paraId="6ED0A635" w14:textId="77777777" w:rsidR="00610342" w:rsidRPr="00591CD1" w:rsidRDefault="00610342" w:rsidP="00610342">
      <w:pPr>
        <w:tabs>
          <w:tab w:val="left" w:pos="1335"/>
        </w:tabs>
        <w:spacing w:after="0" w:line="360" w:lineRule="auto"/>
        <w:jc w:val="both"/>
        <w:rPr>
          <w:rFonts w:ascii="Arial" w:eastAsia="Arial" w:hAnsi="Arial"/>
          <w:sz w:val="20"/>
          <w:szCs w:val="20"/>
        </w:rPr>
      </w:pPr>
    </w:p>
    <w:p w14:paraId="372BE70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No se pagarán los derechos por los servicios previstos en esta fracción, en los siguientes casos</w:t>
      </w:r>
    </w:p>
    <w:p w14:paraId="2A4BF4EE"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r w:rsidRPr="00591CD1">
        <w:rPr>
          <w:rFonts w:ascii="Arial" w:eastAsia="Arial" w:hAnsi="Arial"/>
          <w:b/>
          <w:sz w:val="20"/>
          <w:szCs w:val="20"/>
        </w:rPr>
        <w:t xml:space="preserve">a) </w:t>
      </w:r>
      <w:r w:rsidRPr="00591CD1">
        <w:rPr>
          <w:rFonts w:ascii="Arial" w:eastAsia="Arial" w:hAnsi="Arial"/>
          <w:sz w:val="20"/>
          <w:szCs w:val="20"/>
        </w:rPr>
        <w:t xml:space="preserve">Los anuncios y propaganda de carácter político, los cuales se regirán conforme a las leyes electorales federal, estatal y los convenios correspondientes. </w:t>
      </w:r>
    </w:p>
    <w:p w14:paraId="3F001711"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p>
    <w:p w14:paraId="0181C165"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r w:rsidRPr="00591CD1">
        <w:rPr>
          <w:rFonts w:ascii="Arial" w:eastAsia="Arial" w:hAnsi="Arial"/>
          <w:b/>
          <w:sz w:val="20"/>
          <w:szCs w:val="20"/>
        </w:rPr>
        <w:t xml:space="preserve">b) </w:t>
      </w:r>
      <w:r w:rsidRPr="00591CD1">
        <w:rPr>
          <w:rFonts w:ascii="Arial" w:eastAsia="Arial" w:hAnsi="Arial"/>
          <w:sz w:val="20"/>
          <w:szCs w:val="20"/>
        </w:rPr>
        <w:t>Periódicos en tableros sobre edificios que estén ocupados por la casa editora de los mismos.</w:t>
      </w:r>
    </w:p>
    <w:p w14:paraId="69E4E77A"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p>
    <w:p w14:paraId="0D911E79"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r w:rsidRPr="00591CD1">
        <w:rPr>
          <w:rFonts w:ascii="Arial" w:eastAsia="Arial" w:hAnsi="Arial"/>
          <w:b/>
          <w:sz w:val="20"/>
          <w:szCs w:val="20"/>
        </w:rPr>
        <w:t xml:space="preserve">c) </w:t>
      </w:r>
      <w:r w:rsidRPr="00591CD1">
        <w:rPr>
          <w:rFonts w:ascii="Arial" w:eastAsia="Arial" w:hAnsi="Arial"/>
          <w:sz w:val="20"/>
          <w:szCs w:val="20"/>
        </w:rPr>
        <w:t>Programas o anuncios de espectáculos o diversiones públicas fijadas en tableros, cuya superficie en conjunto no exceda de dos metros cuadrados, adosados precisamente en los edificios, en que se presente el espectáculo.</w:t>
      </w:r>
    </w:p>
    <w:p w14:paraId="134ABD29"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p>
    <w:p w14:paraId="35478006"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r w:rsidRPr="00591CD1">
        <w:rPr>
          <w:rFonts w:ascii="Arial" w:eastAsia="Arial" w:hAnsi="Arial"/>
          <w:b/>
          <w:sz w:val="20"/>
          <w:szCs w:val="20"/>
        </w:rPr>
        <w:t xml:space="preserve">d) </w:t>
      </w:r>
      <w:r w:rsidRPr="00591CD1">
        <w:rPr>
          <w:rFonts w:ascii="Arial" w:eastAsia="Arial" w:hAnsi="Arial"/>
          <w:sz w:val="20"/>
          <w:szCs w:val="20"/>
        </w:rPr>
        <w:t>Anuncios referentes a cultos religiosos, cuando estén sobre tableros en las puertas de los templos o en lugares específicamente diseñados para este efecto.</w:t>
      </w:r>
    </w:p>
    <w:p w14:paraId="13072D84"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p>
    <w:p w14:paraId="1569D16F"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r w:rsidRPr="00591CD1">
        <w:rPr>
          <w:rFonts w:ascii="Arial" w:eastAsia="Arial" w:hAnsi="Arial"/>
          <w:b/>
          <w:sz w:val="20"/>
          <w:szCs w:val="20"/>
        </w:rPr>
        <w:t>e)</w:t>
      </w:r>
      <w:r w:rsidRPr="00591CD1">
        <w:rPr>
          <w:rFonts w:ascii="Arial" w:eastAsia="Arial" w:hAnsi="Arial"/>
          <w:sz w:val="20"/>
          <w:szCs w:val="20"/>
        </w:rPr>
        <w:t xml:space="preserve"> Adornos navideños, anuncios y adornos para fiestas cívicas nacionales o para eventos oficiales.</w:t>
      </w:r>
    </w:p>
    <w:p w14:paraId="179456CF"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p>
    <w:p w14:paraId="30D3019E"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r w:rsidRPr="00591CD1">
        <w:rPr>
          <w:rFonts w:ascii="Arial" w:eastAsia="Arial" w:hAnsi="Arial"/>
          <w:b/>
          <w:sz w:val="20"/>
          <w:szCs w:val="20"/>
        </w:rPr>
        <w:lastRenderedPageBreak/>
        <w:t>f)</w:t>
      </w:r>
      <w:r w:rsidRPr="00591CD1">
        <w:rPr>
          <w:rFonts w:ascii="Arial" w:eastAsia="Arial" w:hAnsi="Arial"/>
          <w:sz w:val="20"/>
          <w:szCs w:val="20"/>
        </w:rPr>
        <w:t xml:space="preserve"> Anuncios de eventos culturales o educativos organizados por instituciones que no persigan propósitos de lucro.</w:t>
      </w:r>
    </w:p>
    <w:p w14:paraId="29F1C9A4" w14:textId="77777777" w:rsidR="00591CD1" w:rsidRPr="00591CD1" w:rsidRDefault="00591CD1" w:rsidP="002E53DB">
      <w:pPr>
        <w:pBdr>
          <w:top w:val="nil"/>
          <w:left w:val="nil"/>
          <w:bottom w:val="nil"/>
          <w:right w:val="nil"/>
          <w:between w:val="nil"/>
        </w:pBdr>
        <w:spacing w:after="0"/>
        <w:ind w:left="284"/>
        <w:jc w:val="both"/>
        <w:rPr>
          <w:rFonts w:ascii="Arial" w:eastAsia="Arial" w:hAnsi="Arial"/>
          <w:sz w:val="20"/>
          <w:szCs w:val="20"/>
        </w:rPr>
      </w:pPr>
    </w:p>
    <w:p w14:paraId="6F3D12BC" w14:textId="3C65A55C" w:rsidR="00610342" w:rsidRDefault="00591CD1" w:rsidP="002E53DB">
      <w:pPr>
        <w:pBdr>
          <w:top w:val="nil"/>
          <w:left w:val="nil"/>
          <w:bottom w:val="nil"/>
          <w:right w:val="nil"/>
          <w:between w:val="nil"/>
        </w:pBdr>
        <w:spacing w:after="0"/>
        <w:ind w:left="284"/>
        <w:jc w:val="both"/>
        <w:rPr>
          <w:rFonts w:ascii="Arial" w:eastAsia="Arial" w:hAnsi="Arial"/>
          <w:sz w:val="20"/>
          <w:szCs w:val="20"/>
        </w:rPr>
      </w:pPr>
      <w:r w:rsidRPr="00591CD1">
        <w:rPr>
          <w:rFonts w:ascii="Arial" w:eastAsia="Arial" w:hAnsi="Arial"/>
          <w:b/>
          <w:sz w:val="20"/>
          <w:szCs w:val="20"/>
        </w:rPr>
        <w:t xml:space="preserve">g) </w:t>
      </w:r>
      <w:r w:rsidRPr="00591CD1">
        <w:rPr>
          <w:rFonts w:ascii="Arial" w:eastAsia="Arial" w:hAnsi="Arial"/>
          <w:sz w:val="20"/>
          <w:szCs w:val="20"/>
        </w:rPr>
        <w:t>Anuncios transitorios colocados o fijados en el interior de esca</w:t>
      </w:r>
      <w:r w:rsidR="000250F0">
        <w:rPr>
          <w:rFonts w:ascii="Arial" w:eastAsia="Arial" w:hAnsi="Arial"/>
          <w:sz w:val="20"/>
          <w:szCs w:val="20"/>
        </w:rPr>
        <w:t>parates y vitrinas comerciales.</w:t>
      </w:r>
    </w:p>
    <w:p w14:paraId="27398FB2" w14:textId="77777777" w:rsidR="000250F0" w:rsidRPr="00591CD1" w:rsidRDefault="000250F0" w:rsidP="00610342">
      <w:pPr>
        <w:pBdr>
          <w:top w:val="nil"/>
          <w:left w:val="nil"/>
          <w:bottom w:val="nil"/>
          <w:right w:val="nil"/>
          <w:between w:val="nil"/>
        </w:pBdr>
        <w:tabs>
          <w:tab w:val="left" w:pos="2070"/>
        </w:tabs>
        <w:spacing w:after="0" w:line="360" w:lineRule="auto"/>
        <w:jc w:val="both"/>
        <w:rPr>
          <w:rFonts w:ascii="Arial" w:eastAsia="Arial" w:hAnsi="Arial"/>
          <w:sz w:val="20"/>
          <w:szCs w:val="20"/>
        </w:rPr>
      </w:pPr>
    </w:p>
    <w:p w14:paraId="09AA20D0" w14:textId="2504704A" w:rsidR="00591CD1" w:rsidRPr="00591CD1" w:rsidRDefault="003400E8" w:rsidP="00591CD1">
      <w:pPr>
        <w:pBdr>
          <w:top w:val="nil"/>
          <w:left w:val="nil"/>
          <w:bottom w:val="nil"/>
          <w:right w:val="nil"/>
          <w:between w:val="nil"/>
        </w:pBdr>
        <w:spacing w:after="0" w:line="360" w:lineRule="auto"/>
        <w:jc w:val="both"/>
        <w:rPr>
          <w:rFonts w:ascii="Arial" w:eastAsia="Arial" w:hAnsi="Arial"/>
          <w:b/>
          <w:sz w:val="20"/>
          <w:szCs w:val="20"/>
        </w:rPr>
      </w:pPr>
      <w:r>
        <w:rPr>
          <w:rFonts w:ascii="Arial" w:eastAsia="Arial" w:hAnsi="Arial"/>
          <w:b/>
          <w:sz w:val="20"/>
          <w:szCs w:val="20"/>
        </w:rPr>
        <w:t>VI</w:t>
      </w:r>
      <w:r w:rsidR="005B566B">
        <w:rPr>
          <w:rFonts w:ascii="Arial" w:eastAsia="Arial" w:hAnsi="Arial"/>
          <w:b/>
          <w:sz w:val="20"/>
          <w:szCs w:val="20"/>
        </w:rPr>
        <w:t>I</w:t>
      </w:r>
      <w:r>
        <w:rPr>
          <w:rFonts w:ascii="Arial" w:eastAsia="Arial" w:hAnsi="Arial"/>
          <w:b/>
          <w:sz w:val="20"/>
          <w:szCs w:val="20"/>
        </w:rPr>
        <w:t>I. P</w:t>
      </w:r>
      <w:r w:rsidR="00591CD1" w:rsidRPr="00591CD1">
        <w:rPr>
          <w:rFonts w:ascii="Arial" w:eastAsia="Arial" w:hAnsi="Arial"/>
          <w:b/>
          <w:sz w:val="20"/>
          <w:szCs w:val="20"/>
        </w:rPr>
        <w:t>ermiso de cierre temporal de calles</w:t>
      </w:r>
    </w:p>
    <w:p w14:paraId="5EB98781" w14:textId="77777777" w:rsidR="00591CD1" w:rsidRPr="00591CD1" w:rsidRDefault="00591CD1" w:rsidP="00591CD1">
      <w:pPr>
        <w:pBdr>
          <w:top w:val="nil"/>
          <w:left w:val="nil"/>
          <w:bottom w:val="nil"/>
          <w:right w:val="nil"/>
          <w:between w:val="nil"/>
        </w:pBdr>
        <w:spacing w:after="0" w:line="360" w:lineRule="auto"/>
        <w:jc w:val="both"/>
        <w:rPr>
          <w:rFonts w:ascii="Arial" w:eastAsia="Arial" w:hAnsi="Arial"/>
          <w:b/>
          <w:sz w:val="20"/>
          <w:szCs w:val="20"/>
        </w:rPr>
      </w:pPr>
    </w:p>
    <w:tbl>
      <w:tblPr>
        <w:tblW w:w="0" w:type="auto"/>
        <w:tblLook w:val="04A0" w:firstRow="1" w:lastRow="0" w:firstColumn="1" w:lastColumn="0" w:noHBand="0" w:noVBand="1"/>
      </w:tblPr>
      <w:tblGrid>
        <w:gridCol w:w="4555"/>
        <w:gridCol w:w="4556"/>
      </w:tblGrid>
      <w:tr w:rsidR="00591CD1" w:rsidRPr="00591CD1" w14:paraId="3CF9EDB5" w14:textId="77777777" w:rsidTr="00591CD1">
        <w:tc>
          <w:tcPr>
            <w:tcW w:w="4555" w:type="dxa"/>
          </w:tcPr>
          <w:p w14:paraId="0E9045B2"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EVENTOS</w:t>
            </w:r>
          </w:p>
        </w:tc>
        <w:tc>
          <w:tcPr>
            <w:tcW w:w="4556" w:type="dxa"/>
          </w:tcPr>
          <w:p w14:paraId="4FCE6B5F"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UMAS</w:t>
            </w:r>
          </w:p>
        </w:tc>
      </w:tr>
      <w:tr w:rsidR="00591CD1" w:rsidRPr="00591CD1" w14:paraId="6F8361AC" w14:textId="77777777" w:rsidTr="00591CD1">
        <w:tc>
          <w:tcPr>
            <w:tcW w:w="4555" w:type="dxa"/>
          </w:tcPr>
          <w:p w14:paraId="5B211C8F"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Tipo A de 1-50 personas</w:t>
            </w:r>
          </w:p>
        </w:tc>
        <w:tc>
          <w:tcPr>
            <w:tcW w:w="4556" w:type="dxa"/>
          </w:tcPr>
          <w:p w14:paraId="205171B1"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5</w:t>
            </w:r>
          </w:p>
        </w:tc>
      </w:tr>
      <w:tr w:rsidR="00591CD1" w:rsidRPr="00591CD1" w14:paraId="5D156E26" w14:textId="77777777" w:rsidTr="00591CD1">
        <w:tc>
          <w:tcPr>
            <w:tcW w:w="4555" w:type="dxa"/>
          </w:tcPr>
          <w:p w14:paraId="1E47038A"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Tipo B de 50-500 personas</w:t>
            </w:r>
          </w:p>
        </w:tc>
        <w:tc>
          <w:tcPr>
            <w:tcW w:w="4556" w:type="dxa"/>
          </w:tcPr>
          <w:p w14:paraId="255F88F2"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10</w:t>
            </w:r>
          </w:p>
        </w:tc>
      </w:tr>
      <w:tr w:rsidR="00591CD1" w:rsidRPr="00591CD1" w14:paraId="3343F080" w14:textId="77777777" w:rsidTr="00591CD1">
        <w:tc>
          <w:tcPr>
            <w:tcW w:w="4555" w:type="dxa"/>
          </w:tcPr>
          <w:p w14:paraId="1A2F978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Tipo C de 500 o más personas</w:t>
            </w:r>
          </w:p>
        </w:tc>
        <w:tc>
          <w:tcPr>
            <w:tcW w:w="4556" w:type="dxa"/>
          </w:tcPr>
          <w:p w14:paraId="2ED4C2DA"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25</w:t>
            </w:r>
          </w:p>
        </w:tc>
      </w:tr>
    </w:tbl>
    <w:p w14:paraId="2DB3E04F" w14:textId="77777777" w:rsidR="00175B95" w:rsidRDefault="00175B95" w:rsidP="00591CD1">
      <w:pPr>
        <w:pBdr>
          <w:top w:val="nil"/>
          <w:left w:val="nil"/>
          <w:bottom w:val="nil"/>
          <w:right w:val="nil"/>
          <w:between w:val="nil"/>
        </w:pBdr>
        <w:spacing w:after="0" w:line="360" w:lineRule="auto"/>
        <w:jc w:val="both"/>
        <w:rPr>
          <w:rFonts w:ascii="Arial" w:eastAsia="Arial" w:hAnsi="Arial"/>
          <w:bCs/>
          <w:sz w:val="20"/>
          <w:szCs w:val="20"/>
        </w:rPr>
      </w:pPr>
    </w:p>
    <w:p w14:paraId="506E2708" w14:textId="77777777" w:rsidR="00591CD1" w:rsidRPr="00591CD1" w:rsidRDefault="00591CD1" w:rsidP="00591CD1">
      <w:pPr>
        <w:pBdr>
          <w:top w:val="nil"/>
          <w:left w:val="nil"/>
          <w:bottom w:val="nil"/>
          <w:right w:val="nil"/>
          <w:between w:val="nil"/>
        </w:pBdr>
        <w:spacing w:after="0" w:line="360" w:lineRule="auto"/>
        <w:jc w:val="both"/>
        <w:rPr>
          <w:rFonts w:ascii="Arial" w:eastAsia="Arial" w:hAnsi="Arial"/>
          <w:bCs/>
          <w:sz w:val="20"/>
          <w:szCs w:val="20"/>
        </w:rPr>
      </w:pPr>
      <w:r w:rsidRPr="00591CD1">
        <w:rPr>
          <w:rFonts w:ascii="Arial" w:eastAsia="Arial" w:hAnsi="Arial"/>
          <w:bCs/>
          <w:sz w:val="20"/>
          <w:szCs w:val="20"/>
        </w:rPr>
        <w:t>No se pagará este derecho cuando se trate de permisos para servicios de velación en casas habitación.</w:t>
      </w:r>
    </w:p>
    <w:p w14:paraId="2CDC3127" w14:textId="77777777" w:rsidR="00591CD1" w:rsidRPr="00591CD1" w:rsidRDefault="00591CD1" w:rsidP="00591CD1">
      <w:pPr>
        <w:pBdr>
          <w:top w:val="nil"/>
          <w:left w:val="nil"/>
          <w:bottom w:val="nil"/>
          <w:right w:val="nil"/>
          <w:between w:val="nil"/>
        </w:pBdr>
        <w:spacing w:after="0" w:line="360" w:lineRule="auto"/>
        <w:jc w:val="both"/>
        <w:rPr>
          <w:rFonts w:ascii="Arial" w:eastAsia="Arial" w:hAnsi="Arial"/>
          <w:sz w:val="20"/>
          <w:szCs w:val="20"/>
        </w:rPr>
      </w:pPr>
    </w:p>
    <w:p w14:paraId="0E30EE77"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Tercera</w:t>
      </w:r>
    </w:p>
    <w:p w14:paraId="0638F87E"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Servicios de Catastro</w:t>
      </w:r>
    </w:p>
    <w:p w14:paraId="52A1A229" w14:textId="77777777" w:rsidR="00591CD1" w:rsidRPr="00591CD1" w:rsidRDefault="00591CD1" w:rsidP="00591CD1">
      <w:pPr>
        <w:spacing w:after="0" w:line="360" w:lineRule="auto"/>
        <w:jc w:val="both"/>
        <w:rPr>
          <w:rFonts w:ascii="Arial" w:eastAsia="Arial" w:hAnsi="Arial"/>
          <w:sz w:val="20"/>
          <w:szCs w:val="20"/>
        </w:rPr>
      </w:pPr>
    </w:p>
    <w:p w14:paraId="1DD6D51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 19.-</w:t>
      </w:r>
      <w:r w:rsidRPr="00591CD1">
        <w:rPr>
          <w:rFonts w:ascii="Arial" w:eastAsia="Arial" w:hAnsi="Arial"/>
          <w:sz w:val="20"/>
          <w:szCs w:val="20"/>
        </w:rPr>
        <w:t xml:space="preserve"> Por los servicios que presta la Dirección Municipal de Catastro se causarán derechos de conformidad con la siguiente tarifa: </w:t>
      </w:r>
    </w:p>
    <w:p w14:paraId="55B89C4E" w14:textId="77777777" w:rsidR="00591CD1" w:rsidRPr="00591CD1" w:rsidRDefault="00591CD1" w:rsidP="00591CD1">
      <w:pPr>
        <w:spacing w:after="0" w:line="360" w:lineRule="auto"/>
        <w:jc w:val="both"/>
        <w:rPr>
          <w:rFonts w:ascii="Arial" w:eastAsia="Arial" w:hAnsi="Arial"/>
          <w:sz w:val="20"/>
          <w:szCs w:val="20"/>
        </w:rPr>
      </w:pPr>
    </w:p>
    <w:p w14:paraId="26513FD8"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w:t>
      </w:r>
      <w:r w:rsidRPr="00591CD1">
        <w:rPr>
          <w:rFonts w:ascii="Arial" w:eastAsia="Arial" w:hAnsi="Arial"/>
          <w:sz w:val="20"/>
          <w:szCs w:val="20"/>
        </w:rPr>
        <w:t xml:space="preserve">Emisión de copias fotostática simples: </w:t>
      </w:r>
    </w:p>
    <w:p w14:paraId="160AFD57" w14:textId="77777777" w:rsidR="00591CD1" w:rsidRPr="00591CD1" w:rsidRDefault="00591CD1" w:rsidP="00591CD1">
      <w:pPr>
        <w:spacing w:after="0" w:line="360" w:lineRule="auto"/>
        <w:jc w:val="both"/>
        <w:rPr>
          <w:rFonts w:ascii="Arial" w:eastAsia="Arial" w:hAnsi="Arial"/>
          <w:sz w:val="20"/>
          <w:szCs w:val="20"/>
        </w:rPr>
      </w:pPr>
    </w:p>
    <w:p w14:paraId="3EA5AB1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Por cada hoja simple tamaño carta, de planos, parcelas, formas de manifestación de traslación de dominio o cualquier otra manifestación. $40.00 </w:t>
      </w:r>
    </w:p>
    <w:p w14:paraId="74A1DCA2" w14:textId="77777777" w:rsidR="00591CD1" w:rsidRPr="00591CD1" w:rsidRDefault="00591CD1" w:rsidP="00591CD1">
      <w:pPr>
        <w:spacing w:after="0" w:line="360" w:lineRule="auto"/>
        <w:jc w:val="both"/>
        <w:rPr>
          <w:rFonts w:ascii="Arial" w:eastAsia="Arial" w:hAnsi="Arial"/>
          <w:sz w:val="20"/>
          <w:szCs w:val="20"/>
        </w:rPr>
      </w:pPr>
    </w:p>
    <w:p w14:paraId="009A2B0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II.-</w:t>
      </w:r>
      <w:r w:rsidRPr="00591CD1">
        <w:rPr>
          <w:rFonts w:ascii="Arial" w:eastAsia="Arial" w:hAnsi="Arial"/>
          <w:sz w:val="20"/>
          <w:szCs w:val="20"/>
        </w:rPr>
        <w:t xml:space="preserve">Por expedición de copias fotostáticas certificadas de: </w:t>
      </w:r>
    </w:p>
    <w:p w14:paraId="3571DF99"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6800"/>
        <w:gridCol w:w="567"/>
        <w:gridCol w:w="1744"/>
      </w:tblGrid>
      <w:tr w:rsidR="00591CD1" w:rsidRPr="00591CD1" w14:paraId="107C92FE" w14:textId="77777777" w:rsidTr="00591CD1">
        <w:tc>
          <w:tcPr>
            <w:tcW w:w="3732" w:type="pct"/>
            <w:tcBorders>
              <w:top w:val="single" w:sz="4" w:space="0" w:color="000000"/>
              <w:left w:val="single" w:sz="4" w:space="0" w:color="000000"/>
              <w:bottom w:val="single" w:sz="4" w:space="0" w:color="000000"/>
              <w:right w:val="single" w:sz="4" w:space="0" w:color="000000"/>
            </w:tcBorders>
          </w:tcPr>
          <w:p w14:paraId="6C9BB690"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a)</w:t>
            </w:r>
            <w:r w:rsidRPr="00591CD1">
              <w:rPr>
                <w:rFonts w:ascii="Arial" w:eastAsia="Arial" w:hAnsi="Arial"/>
                <w:color w:val="000000"/>
                <w:sz w:val="20"/>
                <w:szCs w:val="20"/>
              </w:rPr>
              <w:t xml:space="preserve"> Cédulas, planos, parcelas, tamaño carta</w:t>
            </w:r>
          </w:p>
        </w:tc>
        <w:tc>
          <w:tcPr>
            <w:tcW w:w="311" w:type="pct"/>
            <w:tcBorders>
              <w:top w:val="single" w:sz="4" w:space="0" w:color="000000"/>
              <w:left w:val="nil"/>
              <w:bottom w:val="single" w:sz="4" w:space="0" w:color="000000"/>
            </w:tcBorders>
          </w:tcPr>
          <w:p w14:paraId="2CB7B0A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7" w:type="pct"/>
            <w:tcBorders>
              <w:top w:val="single" w:sz="4" w:space="0" w:color="000000"/>
              <w:left w:val="nil"/>
              <w:bottom w:val="single" w:sz="4" w:space="0" w:color="000000"/>
              <w:right w:val="single" w:sz="4" w:space="0" w:color="000000"/>
            </w:tcBorders>
          </w:tcPr>
          <w:p w14:paraId="1E00670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100.00</w:t>
            </w:r>
          </w:p>
        </w:tc>
      </w:tr>
      <w:tr w:rsidR="00591CD1" w:rsidRPr="00591CD1" w14:paraId="45287916" w14:textId="77777777" w:rsidTr="00591CD1">
        <w:tc>
          <w:tcPr>
            <w:tcW w:w="3732" w:type="pct"/>
            <w:tcBorders>
              <w:top w:val="single" w:sz="4" w:space="0" w:color="000000"/>
              <w:left w:val="single" w:sz="4" w:space="0" w:color="000000"/>
              <w:bottom w:val="single" w:sz="4" w:space="0" w:color="000000"/>
              <w:right w:val="single" w:sz="4" w:space="0" w:color="000000"/>
            </w:tcBorders>
          </w:tcPr>
          <w:p w14:paraId="161FD6E5" w14:textId="77777777" w:rsidR="00591CD1" w:rsidRPr="00591CD1" w:rsidRDefault="00591CD1" w:rsidP="00175B95">
            <w:pPr>
              <w:spacing w:after="0" w:line="360" w:lineRule="auto"/>
              <w:ind w:left="284"/>
              <w:jc w:val="both"/>
              <w:rPr>
                <w:rFonts w:ascii="Arial" w:eastAsia="Arial" w:hAnsi="Arial"/>
                <w:b/>
                <w:color w:val="000000"/>
                <w:sz w:val="20"/>
                <w:szCs w:val="20"/>
              </w:rPr>
            </w:pPr>
            <w:r w:rsidRPr="00591CD1">
              <w:rPr>
                <w:rFonts w:ascii="Arial" w:eastAsia="Arial" w:hAnsi="Arial"/>
                <w:b/>
                <w:color w:val="000000"/>
                <w:sz w:val="20"/>
                <w:szCs w:val="20"/>
              </w:rPr>
              <w:t xml:space="preserve">b) </w:t>
            </w:r>
            <w:r w:rsidRPr="00782EB2">
              <w:rPr>
                <w:rFonts w:ascii="Arial" w:eastAsia="Arial" w:hAnsi="Arial"/>
                <w:color w:val="000000"/>
                <w:sz w:val="20"/>
                <w:szCs w:val="20"/>
              </w:rPr>
              <w:t>Manifestación de construcción</w:t>
            </w:r>
            <w:r w:rsidRPr="00591CD1">
              <w:rPr>
                <w:rFonts w:ascii="Arial" w:eastAsia="Arial" w:hAnsi="Arial"/>
                <w:b/>
                <w:color w:val="000000"/>
                <w:sz w:val="20"/>
                <w:szCs w:val="20"/>
              </w:rPr>
              <w:t xml:space="preserve"> </w:t>
            </w:r>
          </w:p>
        </w:tc>
        <w:tc>
          <w:tcPr>
            <w:tcW w:w="311" w:type="pct"/>
            <w:tcBorders>
              <w:top w:val="single" w:sz="4" w:space="0" w:color="000000"/>
              <w:left w:val="nil"/>
              <w:bottom w:val="single" w:sz="4" w:space="0" w:color="000000"/>
            </w:tcBorders>
          </w:tcPr>
          <w:p w14:paraId="5E83C0A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7" w:type="pct"/>
            <w:tcBorders>
              <w:top w:val="single" w:sz="4" w:space="0" w:color="000000"/>
              <w:left w:val="nil"/>
              <w:bottom w:val="single" w:sz="4" w:space="0" w:color="000000"/>
              <w:right w:val="single" w:sz="4" w:space="0" w:color="000000"/>
            </w:tcBorders>
          </w:tcPr>
          <w:p w14:paraId="7F824F4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400.00</w:t>
            </w:r>
          </w:p>
        </w:tc>
      </w:tr>
      <w:tr w:rsidR="00547C2A" w:rsidRPr="00591CD1" w14:paraId="710C07B4" w14:textId="77777777" w:rsidTr="00591CD1">
        <w:tc>
          <w:tcPr>
            <w:tcW w:w="3732" w:type="pct"/>
            <w:tcBorders>
              <w:top w:val="single" w:sz="4" w:space="0" w:color="000000"/>
              <w:left w:val="single" w:sz="4" w:space="0" w:color="000000"/>
              <w:bottom w:val="single" w:sz="4" w:space="0" w:color="000000"/>
              <w:right w:val="single" w:sz="4" w:space="0" w:color="000000"/>
            </w:tcBorders>
          </w:tcPr>
          <w:p w14:paraId="783B6E74" w14:textId="7814C8A5" w:rsidR="00547C2A" w:rsidRPr="00591CD1" w:rsidRDefault="00547C2A" w:rsidP="00175B95">
            <w:pPr>
              <w:spacing w:after="0" w:line="360" w:lineRule="auto"/>
              <w:ind w:left="284"/>
              <w:jc w:val="both"/>
              <w:rPr>
                <w:rFonts w:ascii="Arial" w:eastAsia="Arial" w:hAnsi="Arial"/>
                <w:b/>
                <w:color w:val="000000"/>
                <w:sz w:val="20"/>
                <w:szCs w:val="20"/>
              </w:rPr>
            </w:pPr>
            <w:r w:rsidRPr="00547C2A">
              <w:rPr>
                <w:rFonts w:ascii="Arial" w:eastAsia="Arial" w:hAnsi="Arial"/>
                <w:b/>
                <w:color w:val="000000"/>
                <w:sz w:val="20"/>
                <w:szCs w:val="20"/>
              </w:rPr>
              <w:t xml:space="preserve">c) </w:t>
            </w:r>
            <w:r w:rsidRPr="00547C2A">
              <w:rPr>
                <w:rFonts w:ascii="Arial" w:eastAsia="Arial" w:hAnsi="Arial"/>
                <w:bCs/>
                <w:color w:val="000000"/>
                <w:sz w:val="20"/>
                <w:szCs w:val="20"/>
              </w:rPr>
              <w:t>Copias fotostáticas que expide el ayuntamiento</w:t>
            </w:r>
          </w:p>
        </w:tc>
        <w:tc>
          <w:tcPr>
            <w:tcW w:w="311" w:type="pct"/>
            <w:tcBorders>
              <w:top w:val="single" w:sz="4" w:space="0" w:color="000000"/>
              <w:left w:val="nil"/>
              <w:bottom w:val="single" w:sz="4" w:space="0" w:color="000000"/>
            </w:tcBorders>
          </w:tcPr>
          <w:p w14:paraId="1B09495C" w14:textId="77777777" w:rsidR="00547C2A" w:rsidRPr="00591CD1" w:rsidRDefault="00547C2A" w:rsidP="00591CD1">
            <w:pPr>
              <w:spacing w:after="0" w:line="360" w:lineRule="auto"/>
              <w:jc w:val="right"/>
              <w:rPr>
                <w:rFonts w:ascii="Arial" w:eastAsia="Arial" w:hAnsi="Arial"/>
                <w:color w:val="000000"/>
                <w:sz w:val="20"/>
                <w:szCs w:val="20"/>
              </w:rPr>
            </w:pPr>
          </w:p>
        </w:tc>
        <w:tc>
          <w:tcPr>
            <w:tcW w:w="957" w:type="pct"/>
            <w:tcBorders>
              <w:top w:val="single" w:sz="4" w:space="0" w:color="000000"/>
              <w:left w:val="nil"/>
              <w:bottom w:val="single" w:sz="4" w:space="0" w:color="000000"/>
              <w:right w:val="single" w:sz="4" w:space="0" w:color="000000"/>
            </w:tcBorders>
          </w:tcPr>
          <w:p w14:paraId="4E501395" w14:textId="701F9AE8" w:rsidR="00547C2A" w:rsidRPr="00547C2A" w:rsidRDefault="00547C2A" w:rsidP="00547C2A">
            <w:pPr>
              <w:spacing w:after="0" w:line="360" w:lineRule="auto"/>
              <w:jc w:val="right"/>
              <w:rPr>
                <w:rFonts w:ascii="Arial" w:eastAsia="Arial" w:hAnsi="Arial"/>
                <w:color w:val="000000"/>
                <w:kern w:val="2"/>
                <w:sz w:val="20"/>
                <w:szCs w:val="20"/>
                <w14:ligatures w14:val="standardContextual"/>
              </w:rPr>
            </w:pPr>
            <w:r>
              <w:rPr>
                <w:rFonts w:ascii="Arial" w:eastAsia="Arial" w:hAnsi="Arial"/>
                <w:color w:val="000000"/>
                <w:kern w:val="2"/>
                <w:sz w:val="20"/>
                <w:szCs w:val="20"/>
                <w14:ligatures w14:val="standardContextual"/>
              </w:rPr>
              <w:t>$2.00</w:t>
            </w:r>
          </w:p>
        </w:tc>
      </w:tr>
    </w:tbl>
    <w:p w14:paraId="4D281215" w14:textId="1A0CD81D" w:rsidR="00591CD1" w:rsidRPr="00591CD1" w:rsidRDefault="00591CD1" w:rsidP="00591CD1">
      <w:pPr>
        <w:spacing w:after="0" w:line="360" w:lineRule="auto"/>
        <w:jc w:val="both"/>
        <w:rPr>
          <w:rFonts w:ascii="Arial" w:eastAsia="Arial" w:hAnsi="Arial"/>
          <w:bCs/>
          <w:sz w:val="20"/>
          <w:szCs w:val="20"/>
        </w:rPr>
      </w:pPr>
    </w:p>
    <w:p w14:paraId="36B9A1CE" w14:textId="20C020FB" w:rsidR="00591CD1" w:rsidRPr="00591CD1" w:rsidRDefault="00E23F9A" w:rsidP="00591CD1">
      <w:pPr>
        <w:spacing w:after="0" w:line="360" w:lineRule="auto"/>
        <w:jc w:val="both"/>
        <w:rPr>
          <w:rFonts w:ascii="Arial" w:eastAsia="Arial" w:hAnsi="Arial"/>
          <w:sz w:val="20"/>
          <w:szCs w:val="20"/>
        </w:rPr>
      </w:pPr>
      <w:r>
        <w:rPr>
          <w:rFonts w:ascii="Arial" w:eastAsia="Arial" w:hAnsi="Arial"/>
          <w:b/>
          <w:sz w:val="20"/>
          <w:szCs w:val="20"/>
        </w:rPr>
        <w:t>III</w:t>
      </w:r>
      <w:r w:rsidR="00591CD1" w:rsidRPr="00591CD1">
        <w:rPr>
          <w:rFonts w:ascii="Arial" w:eastAsia="Arial" w:hAnsi="Arial"/>
          <w:b/>
          <w:sz w:val="20"/>
          <w:szCs w:val="20"/>
        </w:rPr>
        <w:t>.-</w:t>
      </w:r>
      <w:r w:rsidR="00591CD1" w:rsidRPr="00591CD1">
        <w:rPr>
          <w:rFonts w:ascii="Arial" w:eastAsia="Arial" w:hAnsi="Arial"/>
          <w:sz w:val="20"/>
          <w:szCs w:val="20"/>
        </w:rPr>
        <w:t xml:space="preserve"> Por expedición de oficios de: </w:t>
      </w:r>
    </w:p>
    <w:p w14:paraId="0A8127AB"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6831"/>
        <w:gridCol w:w="534"/>
        <w:gridCol w:w="1746"/>
      </w:tblGrid>
      <w:tr w:rsidR="00591CD1" w:rsidRPr="00591CD1" w14:paraId="1D0C69F0" w14:textId="77777777" w:rsidTr="00591CD1">
        <w:tc>
          <w:tcPr>
            <w:tcW w:w="3749" w:type="pct"/>
            <w:tcBorders>
              <w:top w:val="single" w:sz="4" w:space="0" w:color="000000"/>
              <w:left w:val="single" w:sz="4" w:space="0" w:color="000000"/>
              <w:bottom w:val="single" w:sz="4" w:space="0" w:color="000000"/>
              <w:right w:val="single" w:sz="4" w:space="0" w:color="000000"/>
            </w:tcBorders>
          </w:tcPr>
          <w:p w14:paraId="17DB77B5"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lastRenderedPageBreak/>
              <w:t>a)</w:t>
            </w:r>
            <w:r w:rsidRPr="00591CD1">
              <w:rPr>
                <w:rFonts w:ascii="Arial" w:eastAsia="Arial" w:hAnsi="Arial"/>
                <w:color w:val="000000"/>
                <w:sz w:val="20"/>
                <w:szCs w:val="20"/>
              </w:rPr>
              <w:t xml:space="preserve"> Rectificación de medidas</w:t>
            </w:r>
          </w:p>
        </w:tc>
        <w:tc>
          <w:tcPr>
            <w:tcW w:w="293" w:type="pct"/>
            <w:tcBorders>
              <w:top w:val="single" w:sz="4" w:space="0" w:color="000000"/>
              <w:left w:val="nil"/>
              <w:bottom w:val="single" w:sz="4" w:space="0" w:color="000000"/>
            </w:tcBorders>
          </w:tcPr>
          <w:p w14:paraId="598C112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single" w:sz="4" w:space="0" w:color="000000"/>
              <w:left w:val="nil"/>
              <w:bottom w:val="single" w:sz="4" w:space="0" w:color="000000"/>
              <w:right w:val="single" w:sz="4" w:space="0" w:color="000000"/>
            </w:tcBorders>
          </w:tcPr>
          <w:p w14:paraId="6D7ADA0F" w14:textId="35446112" w:rsidR="00591CD1" w:rsidRPr="00591CD1" w:rsidRDefault="00105285" w:rsidP="00591CD1">
            <w:pPr>
              <w:spacing w:after="0" w:line="360" w:lineRule="auto"/>
              <w:jc w:val="right"/>
              <w:rPr>
                <w:rFonts w:ascii="Arial" w:eastAsia="Arial" w:hAnsi="Arial"/>
                <w:color w:val="000000"/>
                <w:sz w:val="20"/>
                <w:szCs w:val="20"/>
              </w:rPr>
            </w:pPr>
            <w:r>
              <w:rPr>
                <w:rFonts w:ascii="Arial" w:eastAsia="Arial" w:hAnsi="Arial"/>
                <w:color w:val="000000"/>
                <w:sz w:val="20"/>
                <w:szCs w:val="20"/>
              </w:rPr>
              <w:t>35</w:t>
            </w:r>
            <w:r w:rsidR="00591CD1" w:rsidRPr="00591CD1">
              <w:rPr>
                <w:rFonts w:ascii="Arial" w:eastAsia="Arial" w:hAnsi="Arial"/>
                <w:color w:val="000000"/>
                <w:sz w:val="20"/>
                <w:szCs w:val="20"/>
              </w:rPr>
              <w:t>0.00</w:t>
            </w:r>
          </w:p>
        </w:tc>
      </w:tr>
      <w:tr w:rsidR="00591CD1" w:rsidRPr="00591CD1" w14:paraId="5EE0B067" w14:textId="77777777" w:rsidTr="00591CD1">
        <w:tc>
          <w:tcPr>
            <w:tcW w:w="3749" w:type="pct"/>
            <w:tcBorders>
              <w:top w:val="nil"/>
              <w:left w:val="single" w:sz="4" w:space="0" w:color="000000"/>
              <w:bottom w:val="single" w:sz="4" w:space="0" w:color="auto"/>
              <w:right w:val="single" w:sz="4" w:space="0" w:color="000000"/>
            </w:tcBorders>
          </w:tcPr>
          <w:p w14:paraId="0048D2AA"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b)</w:t>
            </w:r>
            <w:r w:rsidRPr="00591CD1">
              <w:rPr>
                <w:rFonts w:ascii="Arial" w:eastAsia="Arial" w:hAnsi="Arial"/>
                <w:color w:val="000000"/>
                <w:sz w:val="20"/>
                <w:szCs w:val="20"/>
              </w:rPr>
              <w:t xml:space="preserve"> División</w:t>
            </w:r>
          </w:p>
        </w:tc>
        <w:tc>
          <w:tcPr>
            <w:tcW w:w="293" w:type="pct"/>
            <w:tcBorders>
              <w:top w:val="single" w:sz="4" w:space="0" w:color="000000"/>
              <w:left w:val="nil"/>
              <w:bottom w:val="single" w:sz="4" w:space="0" w:color="auto"/>
            </w:tcBorders>
          </w:tcPr>
          <w:p w14:paraId="04C6794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nil"/>
              <w:left w:val="nil"/>
              <w:bottom w:val="single" w:sz="4" w:space="0" w:color="auto"/>
              <w:right w:val="single" w:sz="4" w:space="0" w:color="000000"/>
            </w:tcBorders>
          </w:tcPr>
          <w:p w14:paraId="4D26A6FA" w14:textId="6D09F212" w:rsidR="00591CD1" w:rsidRPr="00591CD1" w:rsidRDefault="00547C2A" w:rsidP="00591CD1">
            <w:pPr>
              <w:spacing w:after="0" w:line="360" w:lineRule="auto"/>
              <w:jc w:val="right"/>
              <w:rPr>
                <w:rFonts w:ascii="Arial" w:eastAsia="Arial" w:hAnsi="Arial"/>
                <w:color w:val="000000"/>
                <w:sz w:val="20"/>
                <w:szCs w:val="20"/>
              </w:rPr>
            </w:pPr>
            <w:r>
              <w:rPr>
                <w:rFonts w:ascii="Arial" w:eastAsia="Arial" w:hAnsi="Arial"/>
                <w:color w:val="000000"/>
                <w:sz w:val="20"/>
                <w:szCs w:val="20"/>
              </w:rPr>
              <w:t>3</w:t>
            </w:r>
            <w:r w:rsidR="00105285">
              <w:rPr>
                <w:rFonts w:ascii="Arial" w:eastAsia="Arial" w:hAnsi="Arial"/>
                <w:color w:val="000000"/>
                <w:sz w:val="20"/>
                <w:szCs w:val="20"/>
              </w:rPr>
              <w:t>0</w:t>
            </w:r>
            <w:r w:rsidR="00591CD1" w:rsidRPr="00591CD1">
              <w:rPr>
                <w:rFonts w:ascii="Arial" w:eastAsia="Arial" w:hAnsi="Arial"/>
                <w:color w:val="000000"/>
                <w:sz w:val="20"/>
                <w:szCs w:val="20"/>
              </w:rPr>
              <w:t>0.00</w:t>
            </w:r>
          </w:p>
        </w:tc>
      </w:tr>
      <w:tr w:rsidR="00591CD1" w:rsidRPr="00591CD1" w14:paraId="624952B3" w14:textId="77777777" w:rsidTr="00591CD1">
        <w:tc>
          <w:tcPr>
            <w:tcW w:w="3749" w:type="pct"/>
            <w:tcBorders>
              <w:top w:val="single" w:sz="4" w:space="0" w:color="auto"/>
              <w:left w:val="single" w:sz="4" w:space="0" w:color="000000"/>
              <w:bottom w:val="single" w:sz="4" w:space="0" w:color="000000"/>
              <w:right w:val="single" w:sz="4" w:space="0" w:color="000000"/>
            </w:tcBorders>
          </w:tcPr>
          <w:p w14:paraId="6CDC4279"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l.</w:t>
            </w:r>
            <w:r w:rsidRPr="00591CD1">
              <w:rPr>
                <w:rFonts w:ascii="Arial" w:eastAsia="Arial" w:hAnsi="Arial"/>
                <w:color w:val="000000"/>
                <w:sz w:val="20"/>
                <w:szCs w:val="20"/>
              </w:rPr>
              <w:t xml:space="preserve"> Adicionalmente se pagará por cada parte </w:t>
            </w:r>
          </w:p>
        </w:tc>
        <w:tc>
          <w:tcPr>
            <w:tcW w:w="293" w:type="pct"/>
            <w:tcBorders>
              <w:top w:val="single" w:sz="4" w:space="0" w:color="auto"/>
              <w:left w:val="nil"/>
              <w:bottom w:val="single" w:sz="4" w:space="0" w:color="000000"/>
            </w:tcBorders>
          </w:tcPr>
          <w:p w14:paraId="58EEFAB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single" w:sz="4" w:space="0" w:color="auto"/>
              <w:left w:val="nil"/>
              <w:bottom w:val="single" w:sz="4" w:space="0" w:color="000000"/>
              <w:right w:val="single" w:sz="4" w:space="0" w:color="000000"/>
            </w:tcBorders>
          </w:tcPr>
          <w:p w14:paraId="63161C52" w14:textId="4A03E020" w:rsidR="00591CD1" w:rsidRPr="00591CD1" w:rsidRDefault="00547C2A" w:rsidP="00591CD1">
            <w:pPr>
              <w:spacing w:after="0" w:line="360" w:lineRule="auto"/>
              <w:jc w:val="right"/>
              <w:rPr>
                <w:rFonts w:ascii="Arial" w:eastAsia="Arial" w:hAnsi="Arial"/>
                <w:color w:val="000000"/>
                <w:sz w:val="20"/>
                <w:szCs w:val="20"/>
              </w:rPr>
            </w:pPr>
            <w:r>
              <w:rPr>
                <w:rFonts w:ascii="Arial" w:eastAsia="Arial" w:hAnsi="Arial"/>
                <w:color w:val="000000"/>
                <w:sz w:val="20"/>
                <w:szCs w:val="20"/>
              </w:rPr>
              <w:t>30</w:t>
            </w:r>
            <w:r w:rsidR="00591CD1" w:rsidRPr="00591CD1">
              <w:rPr>
                <w:rFonts w:ascii="Arial" w:eastAsia="Arial" w:hAnsi="Arial"/>
                <w:color w:val="000000"/>
                <w:sz w:val="20"/>
                <w:szCs w:val="20"/>
              </w:rPr>
              <w:t>0.00</w:t>
            </w:r>
          </w:p>
        </w:tc>
      </w:tr>
      <w:tr w:rsidR="00591CD1" w:rsidRPr="00591CD1" w14:paraId="499A9645" w14:textId="77777777" w:rsidTr="00591CD1">
        <w:tc>
          <w:tcPr>
            <w:tcW w:w="3749" w:type="pct"/>
            <w:tcBorders>
              <w:top w:val="nil"/>
              <w:left w:val="single" w:sz="4" w:space="0" w:color="000000"/>
              <w:bottom w:val="single" w:sz="4" w:space="0" w:color="000000"/>
              <w:right w:val="single" w:sz="4" w:space="0" w:color="000000"/>
            </w:tcBorders>
          </w:tcPr>
          <w:p w14:paraId="31F67FDC"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c)</w:t>
            </w:r>
            <w:r w:rsidRPr="00591CD1">
              <w:rPr>
                <w:rFonts w:ascii="Arial" w:eastAsia="Arial" w:hAnsi="Arial"/>
                <w:color w:val="000000"/>
                <w:sz w:val="20"/>
                <w:szCs w:val="20"/>
              </w:rPr>
              <w:t xml:space="preserve"> Unión</w:t>
            </w:r>
          </w:p>
        </w:tc>
        <w:tc>
          <w:tcPr>
            <w:tcW w:w="293" w:type="pct"/>
            <w:tcBorders>
              <w:top w:val="single" w:sz="4" w:space="0" w:color="000000"/>
              <w:left w:val="nil"/>
              <w:bottom w:val="single" w:sz="4" w:space="0" w:color="000000"/>
            </w:tcBorders>
          </w:tcPr>
          <w:p w14:paraId="5893E4C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tcPr>
          <w:p w14:paraId="3CBD6A0F" w14:textId="4B0196CB" w:rsidR="00591CD1" w:rsidRPr="00591CD1" w:rsidRDefault="00105285" w:rsidP="00591CD1">
            <w:pPr>
              <w:spacing w:after="0" w:line="360" w:lineRule="auto"/>
              <w:jc w:val="right"/>
              <w:rPr>
                <w:rFonts w:ascii="Arial" w:eastAsia="Arial" w:hAnsi="Arial"/>
                <w:color w:val="000000"/>
                <w:sz w:val="20"/>
                <w:szCs w:val="20"/>
              </w:rPr>
            </w:pPr>
            <w:r>
              <w:rPr>
                <w:rFonts w:ascii="Arial" w:eastAsia="Arial" w:hAnsi="Arial"/>
                <w:color w:val="000000"/>
                <w:sz w:val="20"/>
                <w:szCs w:val="20"/>
              </w:rPr>
              <w:t>35</w:t>
            </w:r>
            <w:r w:rsidR="00591CD1" w:rsidRPr="00591CD1">
              <w:rPr>
                <w:rFonts w:ascii="Arial" w:eastAsia="Arial" w:hAnsi="Arial"/>
                <w:color w:val="000000"/>
                <w:sz w:val="20"/>
                <w:szCs w:val="20"/>
              </w:rPr>
              <w:t>0.00</w:t>
            </w:r>
          </w:p>
        </w:tc>
      </w:tr>
      <w:tr w:rsidR="00591CD1" w:rsidRPr="00591CD1" w14:paraId="2E2F7E64" w14:textId="77777777" w:rsidTr="00591CD1">
        <w:tc>
          <w:tcPr>
            <w:tcW w:w="3749" w:type="pct"/>
            <w:tcBorders>
              <w:top w:val="nil"/>
              <w:left w:val="single" w:sz="4" w:space="0" w:color="000000"/>
              <w:bottom w:val="single" w:sz="4" w:space="0" w:color="auto"/>
              <w:right w:val="single" w:sz="4" w:space="0" w:color="000000"/>
            </w:tcBorders>
          </w:tcPr>
          <w:p w14:paraId="4A83A038"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I.</w:t>
            </w:r>
            <w:r w:rsidRPr="00591CD1">
              <w:rPr>
                <w:rFonts w:ascii="Arial" w:eastAsia="Arial" w:hAnsi="Arial"/>
                <w:color w:val="000000"/>
                <w:sz w:val="20"/>
                <w:szCs w:val="20"/>
              </w:rPr>
              <w:t xml:space="preserve"> Adicionalmente se pagará por cada predio</w:t>
            </w:r>
          </w:p>
        </w:tc>
        <w:tc>
          <w:tcPr>
            <w:tcW w:w="293" w:type="pct"/>
            <w:tcBorders>
              <w:top w:val="single" w:sz="4" w:space="0" w:color="000000"/>
              <w:left w:val="nil"/>
              <w:bottom w:val="single" w:sz="4" w:space="0" w:color="auto"/>
            </w:tcBorders>
          </w:tcPr>
          <w:p w14:paraId="36A6654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nil"/>
              <w:left w:val="nil"/>
              <w:bottom w:val="single" w:sz="4" w:space="0" w:color="auto"/>
              <w:right w:val="single" w:sz="4" w:space="0" w:color="000000"/>
            </w:tcBorders>
          </w:tcPr>
          <w:p w14:paraId="28891676" w14:textId="42DAE4FE" w:rsidR="00591CD1" w:rsidRPr="00591CD1" w:rsidRDefault="00547C2A" w:rsidP="00591CD1">
            <w:pPr>
              <w:spacing w:after="0" w:line="360" w:lineRule="auto"/>
              <w:jc w:val="right"/>
              <w:rPr>
                <w:rFonts w:ascii="Arial" w:eastAsia="Arial" w:hAnsi="Arial"/>
                <w:color w:val="000000"/>
                <w:sz w:val="20"/>
                <w:szCs w:val="20"/>
              </w:rPr>
            </w:pPr>
            <w:r>
              <w:rPr>
                <w:rFonts w:ascii="Arial" w:eastAsia="Arial" w:hAnsi="Arial"/>
                <w:color w:val="000000"/>
                <w:sz w:val="20"/>
                <w:szCs w:val="20"/>
              </w:rPr>
              <w:t>30</w:t>
            </w:r>
            <w:r w:rsidR="00591CD1" w:rsidRPr="00591CD1">
              <w:rPr>
                <w:rFonts w:ascii="Arial" w:eastAsia="Arial" w:hAnsi="Arial"/>
                <w:color w:val="000000"/>
                <w:sz w:val="20"/>
                <w:szCs w:val="20"/>
              </w:rPr>
              <w:t>0.00</w:t>
            </w:r>
          </w:p>
        </w:tc>
      </w:tr>
      <w:tr w:rsidR="00591CD1" w:rsidRPr="00591CD1" w14:paraId="3DBC7940" w14:textId="77777777" w:rsidTr="00591CD1">
        <w:tc>
          <w:tcPr>
            <w:tcW w:w="3749" w:type="pct"/>
            <w:tcBorders>
              <w:top w:val="single" w:sz="4" w:space="0" w:color="auto"/>
              <w:left w:val="single" w:sz="4" w:space="0" w:color="000000"/>
              <w:bottom w:val="single" w:sz="4" w:space="0" w:color="000000"/>
              <w:right w:val="single" w:sz="4" w:space="0" w:color="000000"/>
            </w:tcBorders>
          </w:tcPr>
          <w:p w14:paraId="6F108DC7" w14:textId="273B41ED"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d)</w:t>
            </w:r>
            <w:r w:rsidR="003400E8">
              <w:rPr>
                <w:rFonts w:ascii="Arial" w:eastAsia="Arial" w:hAnsi="Arial"/>
                <w:color w:val="000000"/>
                <w:sz w:val="20"/>
                <w:szCs w:val="20"/>
              </w:rPr>
              <w:t xml:space="preserve"> U</w:t>
            </w:r>
            <w:r w:rsidRPr="00591CD1">
              <w:rPr>
                <w:rFonts w:ascii="Arial" w:eastAsia="Arial" w:hAnsi="Arial"/>
                <w:color w:val="000000"/>
                <w:sz w:val="20"/>
                <w:szCs w:val="20"/>
              </w:rPr>
              <w:t>rbanización</w:t>
            </w:r>
          </w:p>
        </w:tc>
        <w:tc>
          <w:tcPr>
            <w:tcW w:w="293" w:type="pct"/>
            <w:tcBorders>
              <w:top w:val="single" w:sz="4" w:space="0" w:color="auto"/>
              <w:left w:val="nil"/>
              <w:bottom w:val="single" w:sz="4" w:space="0" w:color="000000"/>
            </w:tcBorders>
          </w:tcPr>
          <w:p w14:paraId="691C081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single" w:sz="4" w:space="0" w:color="auto"/>
              <w:left w:val="nil"/>
              <w:bottom w:val="single" w:sz="4" w:space="0" w:color="000000"/>
              <w:right w:val="single" w:sz="4" w:space="0" w:color="000000"/>
            </w:tcBorders>
          </w:tcPr>
          <w:p w14:paraId="73707EC6" w14:textId="626EE822" w:rsidR="00591CD1" w:rsidRPr="00591CD1" w:rsidRDefault="00547C2A" w:rsidP="00591CD1">
            <w:pPr>
              <w:spacing w:after="0" w:line="360" w:lineRule="auto"/>
              <w:jc w:val="right"/>
              <w:rPr>
                <w:rFonts w:ascii="Arial" w:eastAsia="Arial" w:hAnsi="Arial"/>
                <w:color w:val="000000"/>
                <w:sz w:val="20"/>
                <w:szCs w:val="20"/>
              </w:rPr>
            </w:pPr>
            <w:r>
              <w:rPr>
                <w:rFonts w:ascii="Arial" w:eastAsia="Arial" w:hAnsi="Arial"/>
                <w:color w:val="000000"/>
                <w:sz w:val="20"/>
                <w:szCs w:val="20"/>
              </w:rPr>
              <w:t>4</w:t>
            </w:r>
            <w:r w:rsidR="00105285">
              <w:rPr>
                <w:rFonts w:ascii="Arial" w:eastAsia="Arial" w:hAnsi="Arial"/>
                <w:color w:val="000000"/>
                <w:sz w:val="20"/>
                <w:szCs w:val="20"/>
              </w:rPr>
              <w:t>0</w:t>
            </w:r>
            <w:r w:rsidR="00591CD1" w:rsidRPr="00591CD1">
              <w:rPr>
                <w:rFonts w:ascii="Arial" w:eastAsia="Arial" w:hAnsi="Arial"/>
                <w:color w:val="000000"/>
                <w:sz w:val="20"/>
                <w:szCs w:val="20"/>
              </w:rPr>
              <w:t>0.00</w:t>
            </w:r>
          </w:p>
        </w:tc>
      </w:tr>
      <w:tr w:rsidR="00591CD1" w:rsidRPr="00591CD1" w14:paraId="5AA1CDEB" w14:textId="77777777" w:rsidTr="00591CD1">
        <w:tc>
          <w:tcPr>
            <w:tcW w:w="3749" w:type="pct"/>
            <w:tcBorders>
              <w:top w:val="nil"/>
              <w:left w:val="single" w:sz="4" w:space="0" w:color="000000"/>
              <w:bottom w:val="single" w:sz="4" w:space="0" w:color="000000"/>
              <w:right w:val="single" w:sz="4" w:space="0" w:color="000000"/>
            </w:tcBorders>
          </w:tcPr>
          <w:p w14:paraId="028467E4" w14:textId="38A7663F"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e)</w:t>
            </w:r>
            <w:r w:rsidR="003400E8">
              <w:rPr>
                <w:rFonts w:ascii="Arial" w:eastAsia="Arial" w:hAnsi="Arial"/>
                <w:color w:val="000000"/>
                <w:sz w:val="20"/>
                <w:szCs w:val="20"/>
              </w:rPr>
              <w:t xml:space="preserve"> C</w:t>
            </w:r>
            <w:r w:rsidRPr="00591CD1">
              <w:rPr>
                <w:rFonts w:ascii="Arial" w:eastAsia="Arial" w:hAnsi="Arial"/>
                <w:color w:val="000000"/>
                <w:sz w:val="20"/>
                <w:szCs w:val="20"/>
              </w:rPr>
              <w:t>ambio de nomenclatura</w:t>
            </w:r>
          </w:p>
        </w:tc>
        <w:tc>
          <w:tcPr>
            <w:tcW w:w="293" w:type="pct"/>
            <w:tcBorders>
              <w:top w:val="single" w:sz="4" w:space="0" w:color="000000"/>
              <w:left w:val="nil"/>
              <w:bottom w:val="single" w:sz="4" w:space="0" w:color="000000"/>
            </w:tcBorders>
          </w:tcPr>
          <w:p w14:paraId="2C924EE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tcPr>
          <w:p w14:paraId="03EA9D51" w14:textId="53FDCE51" w:rsidR="00591CD1" w:rsidRPr="00591CD1" w:rsidRDefault="00105285" w:rsidP="00591CD1">
            <w:pPr>
              <w:spacing w:after="0" w:line="360" w:lineRule="auto"/>
              <w:jc w:val="right"/>
              <w:rPr>
                <w:rFonts w:ascii="Arial" w:eastAsia="Arial" w:hAnsi="Arial"/>
                <w:color w:val="000000"/>
                <w:sz w:val="20"/>
                <w:szCs w:val="20"/>
              </w:rPr>
            </w:pPr>
            <w:r>
              <w:rPr>
                <w:rFonts w:ascii="Arial" w:eastAsia="Arial" w:hAnsi="Arial"/>
                <w:color w:val="000000"/>
                <w:sz w:val="20"/>
                <w:szCs w:val="20"/>
              </w:rPr>
              <w:t>35</w:t>
            </w:r>
            <w:r w:rsidR="00591CD1" w:rsidRPr="00591CD1">
              <w:rPr>
                <w:rFonts w:ascii="Arial" w:eastAsia="Arial" w:hAnsi="Arial"/>
                <w:color w:val="000000"/>
                <w:sz w:val="20"/>
                <w:szCs w:val="20"/>
              </w:rPr>
              <w:t>0.00</w:t>
            </w:r>
          </w:p>
        </w:tc>
      </w:tr>
    </w:tbl>
    <w:p w14:paraId="1BC92851" w14:textId="77777777" w:rsidR="00591CD1" w:rsidRPr="00591CD1" w:rsidRDefault="00591CD1" w:rsidP="00591CD1">
      <w:pPr>
        <w:spacing w:after="0" w:line="360" w:lineRule="auto"/>
        <w:jc w:val="both"/>
        <w:rPr>
          <w:rFonts w:ascii="Arial" w:eastAsia="Arial" w:hAnsi="Arial"/>
          <w:sz w:val="20"/>
          <w:szCs w:val="20"/>
        </w:rPr>
      </w:pPr>
    </w:p>
    <w:p w14:paraId="0F1C70BD" w14:textId="05BE051E" w:rsidR="00591CD1" w:rsidRPr="00591CD1" w:rsidRDefault="00E23F9A" w:rsidP="00591CD1">
      <w:pPr>
        <w:spacing w:after="0" w:line="360" w:lineRule="auto"/>
        <w:jc w:val="both"/>
        <w:rPr>
          <w:rFonts w:ascii="Arial" w:eastAsia="Arial" w:hAnsi="Arial"/>
          <w:sz w:val="20"/>
          <w:szCs w:val="20"/>
        </w:rPr>
      </w:pPr>
      <w:r>
        <w:rPr>
          <w:rFonts w:ascii="Arial" w:eastAsia="Arial" w:hAnsi="Arial"/>
          <w:b/>
          <w:bCs/>
          <w:sz w:val="20"/>
          <w:szCs w:val="20"/>
        </w:rPr>
        <w:t>I</w:t>
      </w:r>
      <w:r w:rsidR="00591CD1" w:rsidRPr="00591CD1">
        <w:rPr>
          <w:rFonts w:ascii="Arial" w:eastAsia="Arial" w:hAnsi="Arial"/>
          <w:b/>
          <w:bCs/>
          <w:sz w:val="20"/>
          <w:szCs w:val="20"/>
        </w:rPr>
        <w:t>V.-</w:t>
      </w:r>
      <w:r w:rsidR="00591CD1" w:rsidRPr="00591CD1">
        <w:rPr>
          <w:rFonts w:ascii="Arial" w:eastAsia="Arial" w:hAnsi="Arial"/>
          <w:sz w:val="20"/>
          <w:szCs w:val="20"/>
        </w:rPr>
        <w:t xml:space="preserve"> Cédulas catastrales (definitiva). $ 250.00.</w:t>
      </w:r>
    </w:p>
    <w:p w14:paraId="511DB6CF" w14:textId="77777777" w:rsidR="00591CD1" w:rsidRPr="00591CD1" w:rsidRDefault="00591CD1" w:rsidP="00591CD1">
      <w:pPr>
        <w:spacing w:after="0" w:line="360" w:lineRule="auto"/>
        <w:jc w:val="both"/>
        <w:rPr>
          <w:rFonts w:ascii="Arial" w:eastAsia="Arial" w:hAnsi="Arial"/>
          <w:sz w:val="20"/>
          <w:szCs w:val="20"/>
        </w:rPr>
      </w:pPr>
    </w:p>
    <w:p w14:paraId="7BFB0D38" w14:textId="06D132B8" w:rsidR="00591CD1" w:rsidRPr="00591CD1" w:rsidRDefault="00E23F9A" w:rsidP="00591CD1">
      <w:pPr>
        <w:spacing w:after="0" w:line="360" w:lineRule="auto"/>
        <w:jc w:val="both"/>
        <w:rPr>
          <w:rFonts w:ascii="Arial" w:eastAsia="Arial" w:hAnsi="Arial"/>
          <w:sz w:val="20"/>
          <w:szCs w:val="20"/>
        </w:rPr>
      </w:pPr>
      <w:r>
        <w:rPr>
          <w:rFonts w:ascii="Arial" w:eastAsia="Arial" w:hAnsi="Arial"/>
          <w:b/>
          <w:bCs/>
          <w:sz w:val="20"/>
          <w:szCs w:val="20"/>
        </w:rPr>
        <w:t>V</w:t>
      </w:r>
      <w:r w:rsidR="00591CD1" w:rsidRPr="00591CD1">
        <w:rPr>
          <w:rFonts w:ascii="Arial" w:eastAsia="Arial" w:hAnsi="Arial"/>
          <w:b/>
          <w:bCs/>
          <w:sz w:val="20"/>
          <w:szCs w:val="20"/>
        </w:rPr>
        <w:t>.-</w:t>
      </w:r>
      <w:r w:rsidR="00591CD1" w:rsidRPr="00591CD1">
        <w:rPr>
          <w:rFonts w:ascii="Arial" w:eastAsia="Arial" w:hAnsi="Arial"/>
          <w:sz w:val="20"/>
          <w:szCs w:val="20"/>
        </w:rPr>
        <w:t xml:space="preserve"> Actualización de cédulas catastrales $ 300.00</w:t>
      </w:r>
    </w:p>
    <w:p w14:paraId="69371E5E" w14:textId="77777777" w:rsidR="00591CD1" w:rsidRPr="00591CD1" w:rsidRDefault="00591CD1" w:rsidP="00591CD1">
      <w:pPr>
        <w:spacing w:after="0" w:line="360" w:lineRule="auto"/>
        <w:jc w:val="both"/>
        <w:rPr>
          <w:rFonts w:ascii="Arial" w:eastAsia="Arial" w:hAnsi="Arial"/>
          <w:sz w:val="20"/>
          <w:szCs w:val="20"/>
        </w:rPr>
      </w:pPr>
    </w:p>
    <w:p w14:paraId="0294F443" w14:textId="0F5F7369" w:rsidR="00591CD1" w:rsidRPr="00591CD1" w:rsidRDefault="00E23F9A" w:rsidP="00591CD1">
      <w:pPr>
        <w:spacing w:after="0" w:line="360" w:lineRule="auto"/>
        <w:jc w:val="both"/>
        <w:rPr>
          <w:rFonts w:ascii="Arial" w:eastAsia="Arial" w:hAnsi="Arial"/>
          <w:sz w:val="20"/>
          <w:szCs w:val="20"/>
        </w:rPr>
      </w:pPr>
      <w:r>
        <w:rPr>
          <w:rFonts w:ascii="Arial" w:eastAsia="Arial" w:hAnsi="Arial"/>
          <w:b/>
          <w:bCs/>
          <w:sz w:val="20"/>
          <w:szCs w:val="20"/>
        </w:rPr>
        <w:t>V</w:t>
      </w:r>
      <w:r w:rsidR="00591CD1" w:rsidRPr="00591CD1">
        <w:rPr>
          <w:rFonts w:ascii="Arial" w:eastAsia="Arial" w:hAnsi="Arial"/>
          <w:b/>
          <w:bCs/>
          <w:sz w:val="20"/>
          <w:szCs w:val="20"/>
        </w:rPr>
        <w:t>I.-</w:t>
      </w:r>
      <w:r w:rsidR="00591CD1" w:rsidRPr="00591CD1">
        <w:rPr>
          <w:rFonts w:ascii="Arial" w:eastAsia="Arial" w:hAnsi="Arial"/>
          <w:sz w:val="20"/>
          <w:szCs w:val="20"/>
        </w:rPr>
        <w:t xml:space="preserve"> Constancias de valor catastral, número oficial, de propiedad municipal y de única de propiedad. </w:t>
      </w:r>
      <w:r w:rsidR="00C623E4">
        <w:rPr>
          <w:rFonts w:ascii="Arial" w:eastAsia="Arial" w:hAnsi="Arial"/>
          <w:sz w:val="20"/>
          <w:szCs w:val="20"/>
        </w:rPr>
        <w:br/>
      </w:r>
      <w:r w:rsidR="00591CD1" w:rsidRPr="00591CD1">
        <w:rPr>
          <w:rFonts w:ascii="Arial" w:eastAsia="Arial" w:hAnsi="Arial"/>
          <w:sz w:val="20"/>
          <w:szCs w:val="20"/>
        </w:rPr>
        <w:t>$ 300.00.</w:t>
      </w:r>
    </w:p>
    <w:p w14:paraId="276B6856" w14:textId="77777777" w:rsidR="00591CD1" w:rsidRPr="00591CD1" w:rsidRDefault="00591CD1" w:rsidP="00591CD1">
      <w:pPr>
        <w:spacing w:after="0" w:line="360" w:lineRule="auto"/>
        <w:jc w:val="both"/>
        <w:rPr>
          <w:rFonts w:ascii="Arial" w:eastAsia="Arial" w:hAnsi="Arial"/>
          <w:sz w:val="20"/>
          <w:szCs w:val="20"/>
        </w:rPr>
      </w:pPr>
    </w:p>
    <w:p w14:paraId="5E8E7559" w14:textId="03D6C2EC" w:rsidR="00591CD1" w:rsidRPr="00591CD1" w:rsidRDefault="00E23F9A" w:rsidP="00591CD1">
      <w:pPr>
        <w:spacing w:after="0" w:line="360" w:lineRule="auto"/>
        <w:jc w:val="both"/>
        <w:rPr>
          <w:rFonts w:ascii="Arial" w:eastAsia="Arial" w:hAnsi="Arial"/>
          <w:sz w:val="20"/>
          <w:szCs w:val="20"/>
        </w:rPr>
      </w:pPr>
      <w:r>
        <w:rPr>
          <w:rFonts w:ascii="Arial" w:eastAsia="Arial" w:hAnsi="Arial"/>
          <w:b/>
          <w:bCs/>
          <w:sz w:val="20"/>
          <w:szCs w:val="20"/>
        </w:rPr>
        <w:t>V</w:t>
      </w:r>
      <w:r w:rsidR="00591CD1" w:rsidRPr="00591CD1">
        <w:rPr>
          <w:rFonts w:ascii="Arial" w:eastAsia="Arial" w:hAnsi="Arial"/>
          <w:b/>
          <w:bCs/>
          <w:sz w:val="20"/>
          <w:szCs w:val="20"/>
        </w:rPr>
        <w:t>II.-</w:t>
      </w:r>
      <w:r w:rsidR="00591CD1" w:rsidRPr="00591CD1">
        <w:rPr>
          <w:rFonts w:ascii="Arial" w:eastAsia="Arial" w:hAnsi="Arial"/>
          <w:sz w:val="20"/>
          <w:szCs w:val="20"/>
        </w:rPr>
        <w:t xml:space="preserve"> Historial de predio rústico y urbano $ 300.00</w:t>
      </w:r>
    </w:p>
    <w:p w14:paraId="1A38BA77" w14:textId="77777777" w:rsidR="00591CD1" w:rsidRPr="00591CD1" w:rsidRDefault="00591CD1" w:rsidP="00591CD1">
      <w:pPr>
        <w:spacing w:after="0" w:line="360" w:lineRule="auto"/>
        <w:jc w:val="both"/>
        <w:rPr>
          <w:rFonts w:ascii="Arial" w:eastAsia="Arial" w:hAnsi="Arial"/>
          <w:sz w:val="20"/>
          <w:szCs w:val="20"/>
        </w:rPr>
      </w:pPr>
    </w:p>
    <w:p w14:paraId="0D5626A0" w14:textId="6A5FC584" w:rsidR="00591CD1" w:rsidRPr="00591CD1" w:rsidRDefault="00E23F9A" w:rsidP="00591CD1">
      <w:pPr>
        <w:spacing w:after="0" w:line="360" w:lineRule="auto"/>
        <w:jc w:val="both"/>
        <w:rPr>
          <w:rFonts w:ascii="Arial" w:eastAsia="Arial" w:hAnsi="Arial"/>
          <w:sz w:val="20"/>
          <w:szCs w:val="20"/>
        </w:rPr>
      </w:pPr>
      <w:r>
        <w:rPr>
          <w:rFonts w:ascii="Arial" w:eastAsia="Arial" w:hAnsi="Arial"/>
          <w:b/>
          <w:sz w:val="20"/>
          <w:szCs w:val="20"/>
        </w:rPr>
        <w:t>VIII</w:t>
      </w:r>
      <w:r w:rsidR="00591CD1" w:rsidRPr="00591CD1">
        <w:rPr>
          <w:rFonts w:ascii="Arial" w:eastAsia="Arial" w:hAnsi="Arial"/>
          <w:b/>
          <w:sz w:val="20"/>
          <w:szCs w:val="20"/>
        </w:rPr>
        <w:t>.-</w:t>
      </w:r>
      <w:r w:rsidR="00591CD1" w:rsidRPr="00591CD1">
        <w:rPr>
          <w:rFonts w:ascii="Arial" w:eastAsia="Arial" w:hAnsi="Arial"/>
          <w:sz w:val="20"/>
          <w:szCs w:val="20"/>
        </w:rPr>
        <w:t xml:space="preserve"> Por diligencias de verificación de medidas físicas y de colindancias. </w:t>
      </w:r>
    </w:p>
    <w:p w14:paraId="3D146EDD" w14:textId="77777777" w:rsidR="00591CD1" w:rsidRPr="00591CD1" w:rsidRDefault="00591CD1" w:rsidP="00591CD1">
      <w:pPr>
        <w:spacing w:after="0" w:line="360" w:lineRule="auto"/>
        <w:jc w:val="both"/>
        <w:rPr>
          <w:rFonts w:ascii="Arial" w:eastAsia="Arial" w:hAnsi="Arial"/>
          <w:sz w:val="20"/>
          <w:szCs w:val="20"/>
        </w:rPr>
      </w:pPr>
    </w:p>
    <w:p w14:paraId="53EDEA9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Zona habitacional</w:t>
      </w:r>
    </w:p>
    <w:p w14:paraId="694DF95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Cabecera municipal</w:t>
      </w:r>
    </w:p>
    <w:p w14:paraId="6F64B323"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6798"/>
        <w:gridCol w:w="567"/>
        <w:gridCol w:w="1746"/>
      </w:tblGrid>
      <w:tr w:rsidR="00591CD1" w:rsidRPr="00591CD1" w14:paraId="3BA06C01" w14:textId="77777777" w:rsidTr="00591CD1">
        <w:tc>
          <w:tcPr>
            <w:tcW w:w="3731" w:type="pct"/>
            <w:tcBorders>
              <w:top w:val="single" w:sz="4" w:space="0" w:color="000000"/>
              <w:left w:val="single" w:sz="4" w:space="0" w:color="000000"/>
              <w:bottom w:val="single" w:sz="4" w:space="0" w:color="000000"/>
              <w:right w:val="single" w:sz="4" w:space="0" w:color="000000"/>
            </w:tcBorders>
          </w:tcPr>
          <w:p w14:paraId="053928B3"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 xml:space="preserve">a) </w:t>
            </w:r>
            <w:r w:rsidRPr="00591CD1">
              <w:rPr>
                <w:rFonts w:ascii="Arial" w:eastAsia="Arial" w:hAnsi="Arial"/>
                <w:color w:val="000000"/>
                <w:sz w:val="20"/>
                <w:szCs w:val="20"/>
              </w:rPr>
              <w:t xml:space="preserve">De 0.01 hasta 200 m2 </w:t>
            </w:r>
          </w:p>
        </w:tc>
        <w:tc>
          <w:tcPr>
            <w:tcW w:w="311" w:type="pct"/>
            <w:tcBorders>
              <w:top w:val="single" w:sz="4" w:space="0" w:color="000000"/>
              <w:left w:val="nil"/>
              <w:bottom w:val="single" w:sz="4" w:space="0" w:color="000000"/>
            </w:tcBorders>
          </w:tcPr>
          <w:p w14:paraId="7CDB0C8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single" w:sz="4" w:space="0" w:color="000000"/>
              <w:left w:val="nil"/>
              <w:bottom w:val="single" w:sz="4" w:space="0" w:color="000000"/>
              <w:right w:val="single" w:sz="4" w:space="0" w:color="000000"/>
            </w:tcBorders>
          </w:tcPr>
          <w:p w14:paraId="7A7D7FE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250.00</w:t>
            </w:r>
          </w:p>
        </w:tc>
      </w:tr>
      <w:tr w:rsidR="00591CD1" w:rsidRPr="00591CD1" w14:paraId="31360F08" w14:textId="77777777" w:rsidTr="00591CD1">
        <w:tc>
          <w:tcPr>
            <w:tcW w:w="3731" w:type="pct"/>
            <w:tcBorders>
              <w:top w:val="single" w:sz="4" w:space="0" w:color="000000"/>
              <w:left w:val="single" w:sz="4" w:space="0" w:color="000000"/>
              <w:bottom w:val="single" w:sz="4" w:space="0" w:color="000000"/>
              <w:right w:val="single" w:sz="4" w:space="0" w:color="000000"/>
            </w:tcBorders>
          </w:tcPr>
          <w:p w14:paraId="145C26ED"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b)</w:t>
            </w:r>
            <w:r w:rsidRPr="00591CD1">
              <w:rPr>
                <w:rFonts w:ascii="Arial" w:eastAsia="Arial" w:hAnsi="Arial"/>
                <w:color w:val="000000"/>
                <w:sz w:val="20"/>
                <w:szCs w:val="20"/>
              </w:rPr>
              <w:t xml:space="preserve"> De 0.01 hasta 200 m2 con construcción</w:t>
            </w:r>
          </w:p>
        </w:tc>
        <w:tc>
          <w:tcPr>
            <w:tcW w:w="311" w:type="pct"/>
            <w:tcBorders>
              <w:top w:val="single" w:sz="4" w:space="0" w:color="000000"/>
              <w:left w:val="nil"/>
              <w:bottom w:val="single" w:sz="4" w:space="0" w:color="000000"/>
            </w:tcBorders>
          </w:tcPr>
          <w:p w14:paraId="2E4E0D4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single" w:sz="4" w:space="0" w:color="000000"/>
              <w:left w:val="nil"/>
              <w:bottom w:val="single" w:sz="4" w:space="0" w:color="000000"/>
              <w:right w:val="single" w:sz="4" w:space="0" w:color="000000"/>
            </w:tcBorders>
          </w:tcPr>
          <w:p w14:paraId="0360BCC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300.00</w:t>
            </w:r>
          </w:p>
        </w:tc>
      </w:tr>
      <w:tr w:rsidR="00591CD1" w:rsidRPr="00591CD1" w14:paraId="24B16A84" w14:textId="77777777" w:rsidTr="00591CD1">
        <w:tc>
          <w:tcPr>
            <w:tcW w:w="3731" w:type="pct"/>
            <w:tcBorders>
              <w:top w:val="nil"/>
              <w:left w:val="single" w:sz="4" w:space="0" w:color="000000"/>
              <w:bottom w:val="single" w:sz="4" w:space="0" w:color="000000"/>
              <w:right w:val="single" w:sz="4" w:space="0" w:color="000000"/>
            </w:tcBorders>
          </w:tcPr>
          <w:p w14:paraId="01EB745C"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c)</w:t>
            </w:r>
            <w:r w:rsidRPr="00591CD1">
              <w:rPr>
                <w:rFonts w:ascii="Arial" w:eastAsia="Arial" w:hAnsi="Arial"/>
                <w:color w:val="000000"/>
                <w:sz w:val="20"/>
                <w:szCs w:val="20"/>
              </w:rPr>
              <w:t xml:space="preserve"> De 200.01 m2 hasta 500m2</w:t>
            </w:r>
          </w:p>
        </w:tc>
        <w:tc>
          <w:tcPr>
            <w:tcW w:w="311" w:type="pct"/>
            <w:tcBorders>
              <w:top w:val="nil"/>
              <w:left w:val="nil"/>
              <w:bottom w:val="single" w:sz="4" w:space="0" w:color="000000"/>
            </w:tcBorders>
          </w:tcPr>
          <w:p w14:paraId="40DBA7B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tcPr>
          <w:p w14:paraId="45BDFD7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350.00</w:t>
            </w:r>
          </w:p>
        </w:tc>
      </w:tr>
      <w:tr w:rsidR="00591CD1" w:rsidRPr="00591CD1" w14:paraId="06C1330C" w14:textId="77777777" w:rsidTr="00591CD1">
        <w:tc>
          <w:tcPr>
            <w:tcW w:w="3731" w:type="pct"/>
            <w:tcBorders>
              <w:top w:val="nil"/>
              <w:left w:val="single" w:sz="4" w:space="0" w:color="000000"/>
              <w:bottom w:val="single" w:sz="4" w:space="0" w:color="000000"/>
              <w:right w:val="single" w:sz="4" w:space="0" w:color="000000"/>
            </w:tcBorders>
          </w:tcPr>
          <w:p w14:paraId="45500AD7"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 xml:space="preserve">d) </w:t>
            </w:r>
            <w:r w:rsidRPr="00591CD1">
              <w:rPr>
                <w:rFonts w:ascii="Arial" w:eastAsia="Arial" w:hAnsi="Arial"/>
                <w:color w:val="000000"/>
                <w:sz w:val="20"/>
                <w:szCs w:val="20"/>
              </w:rPr>
              <w:t>De 200.01 m2 hasta 500m2 con construcción</w:t>
            </w:r>
          </w:p>
        </w:tc>
        <w:tc>
          <w:tcPr>
            <w:tcW w:w="311" w:type="pct"/>
            <w:tcBorders>
              <w:top w:val="nil"/>
              <w:left w:val="nil"/>
              <w:bottom w:val="single" w:sz="4" w:space="0" w:color="000000"/>
            </w:tcBorders>
          </w:tcPr>
          <w:p w14:paraId="2ABCBF7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tcPr>
          <w:p w14:paraId="260AC8A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400.00</w:t>
            </w:r>
          </w:p>
        </w:tc>
      </w:tr>
      <w:tr w:rsidR="00591CD1" w:rsidRPr="00591CD1" w14:paraId="09AAD2AB" w14:textId="77777777" w:rsidTr="00591CD1">
        <w:tc>
          <w:tcPr>
            <w:tcW w:w="3731" w:type="pct"/>
            <w:tcBorders>
              <w:top w:val="nil"/>
              <w:left w:val="single" w:sz="4" w:space="0" w:color="000000"/>
              <w:bottom w:val="single" w:sz="4" w:space="0" w:color="000000"/>
              <w:right w:val="single" w:sz="4" w:space="0" w:color="000000"/>
            </w:tcBorders>
          </w:tcPr>
          <w:p w14:paraId="3CD00E8E"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e)</w:t>
            </w:r>
            <w:r w:rsidRPr="00591CD1">
              <w:rPr>
                <w:rFonts w:ascii="Arial" w:eastAsia="Arial" w:hAnsi="Arial"/>
                <w:color w:val="000000"/>
                <w:sz w:val="20"/>
                <w:szCs w:val="20"/>
              </w:rPr>
              <w:t xml:space="preserve"> De 500.01 m2 hasta 800 m2</w:t>
            </w:r>
          </w:p>
        </w:tc>
        <w:tc>
          <w:tcPr>
            <w:tcW w:w="311" w:type="pct"/>
            <w:tcBorders>
              <w:top w:val="nil"/>
              <w:left w:val="nil"/>
              <w:bottom w:val="single" w:sz="4" w:space="0" w:color="000000"/>
            </w:tcBorders>
          </w:tcPr>
          <w:p w14:paraId="14CB241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tcPr>
          <w:p w14:paraId="503483A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400.00</w:t>
            </w:r>
          </w:p>
        </w:tc>
      </w:tr>
      <w:tr w:rsidR="00591CD1" w:rsidRPr="00591CD1" w14:paraId="6D6E39E9" w14:textId="77777777" w:rsidTr="00591CD1">
        <w:tc>
          <w:tcPr>
            <w:tcW w:w="3731" w:type="pct"/>
            <w:tcBorders>
              <w:top w:val="nil"/>
              <w:left w:val="single" w:sz="4" w:space="0" w:color="000000"/>
              <w:bottom w:val="single" w:sz="4" w:space="0" w:color="auto"/>
              <w:right w:val="single" w:sz="4" w:space="0" w:color="000000"/>
            </w:tcBorders>
          </w:tcPr>
          <w:p w14:paraId="7960A46A"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f)</w:t>
            </w:r>
            <w:r w:rsidRPr="00591CD1">
              <w:rPr>
                <w:rFonts w:ascii="Arial" w:eastAsia="Arial" w:hAnsi="Arial"/>
                <w:color w:val="000000"/>
                <w:sz w:val="20"/>
                <w:szCs w:val="20"/>
              </w:rPr>
              <w:t xml:space="preserve"> De 500.01 m2 hasta 800 m2 con construcción</w:t>
            </w:r>
          </w:p>
        </w:tc>
        <w:tc>
          <w:tcPr>
            <w:tcW w:w="311" w:type="pct"/>
            <w:tcBorders>
              <w:top w:val="nil"/>
              <w:left w:val="nil"/>
              <w:bottom w:val="single" w:sz="4" w:space="0" w:color="auto"/>
            </w:tcBorders>
          </w:tcPr>
          <w:p w14:paraId="0B905C7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nil"/>
              <w:left w:val="nil"/>
              <w:bottom w:val="single" w:sz="4" w:space="0" w:color="auto"/>
              <w:right w:val="single" w:sz="4" w:space="0" w:color="000000"/>
            </w:tcBorders>
          </w:tcPr>
          <w:p w14:paraId="3C38E321"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450.00</w:t>
            </w:r>
          </w:p>
        </w:tc>
      </w:tr>
      <w:tr w:rsidR="00591CD1" w:rsidRPr="00591CD1" w14:paraId="523E76C1" w14:textId="77777777" w:rsidTr="00591CD1">
        <w:tc>
          <w:tcPr>
            <w:tcW w:w="3731" w:type="pct"/>
            <w:tcBorders>
              <w:top w:val="single" w:sz="4" w:space="0" w:color="auto"/>
              <w:left w:val="single" w:sz="4" w:space="0" w:color="000000"/>
              <w:bottom w:val="single" w:sz="4" w:space="0" w:color="000000"/>
              <w:right w:val="single" w:sz="4" w:space="0" w:color="000000"/>
            </w:tcBorders>
          </w:tcPr>
          <w:p w14:paraId="38B08014"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g)</w:t>
            </w:r>
            <w:r w:rsidRPr="00591CD1">
              <w:rPr>
                <w:rFonts w:ascii="Arial" w:eastAsia="Arial" w:hAnsi="Arial"/>
                <w:color w:val="000000"/>
                <w:sz w:val="20"/>
                <w:szCs w:val="20"/>
              </w:rPr>
              <w:t xml:space="preserve"> De 800.01 m2 hasta 1,000 m2</w:t>
            </w:r>
          </w:p>
        </w:tc>
        <w:tc>
          <w:tcPr>
            <w:tcW w:w="311" w:type="pct"/>
            <w:tcBorders>
              <w:top w:val="single" w:sz="4" w:space="0" w:color="auto"/>
              <w:left w:val="nil"/>
              <w:bottom w:val="single" w:sz="4" w:space="0" w:color="000000"/>
            </w:tcBorders>
          </w:tcPr>
          <w:p w14:paraId="662E506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single" w:sz="4" w:space="0" w:color="auto"/>
              <w:left w:val="nil"/>
              <w:bottom w:val="single" w:sz="4" w:space="0" w:color="000000"/>
              <w:right w:val="single" w:sz="4" w:space="0" w:color="000000"/>
            </w:tcBorders>
          </w:tcPr>
          <w:p w14:paraId="19CFC17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450.00</w:t>
            </w:r>
          </w:p>
        </w:tc>
      </w:tr>
      <w:tr w:rsidR="00591CD1" w:rsidRPr="00591CD1" w14:paraId="585F99F7" w14:textId="77777777" w:rsidTr="00591CD1">
        <w:tc>
          <w:tcPr>
            <w:tcW w:w="3731" w:type="pct"/>
            <w:tcBorders>
              <w:top w:val="nil"/>
              <w:left w:val="single" w:sz="4" w:space="0" w:color="000000"/>
              <w:bottom w:val="single" w:sz="4" w:space="0" w:color="auto"/>
              <w:right w:val="single" w:sz="4" w:space="0" w:color="000000"/>
            </w:tcBorders>
          </w:tcPr>
          <w:p w14:paraId="415EB99B"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h)</w:t>
            </w:r>
            <w:r w:rsidRPr="00591CD1">
              <w:rPr>
                <w:rFonts w:ascii="Arial" w:eastAsia="Arial" w:hAnsi="Arial"/>
                <w:color w:val="000000"/>
                <w:sz w:val="20"/>
                <w:szCs w:val="20"/>
              </w:rPr>
              <w:t xml:space="preserve"> De 800.01 m2 hasta 1,000 m2 con construcción</w:t>
            </w:r>
          </w:p>
        </w:tc>
        <w:tc>
          <w:tcPr>
            <w:tcW w:w="311" w:type="pct"/>
            <w:tcBorders>
              <w:top w:val="nil"/>
              <w:left w:val="nil"/>
              <w:bottom w:val="single" w:sz="4" w:space="0" w:color="auto"/>
            </w:tcBorders>
          </w:tcPr>
          <w:p w14:paraId="6A0353E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nil"/>
              <w:left w:val="nil"/>
              <w:bottom w:val="single" w:sz="4" w:space="0" w:color="auto"/>
              <w:right w:val="single" w:sz="4" w:space="0" w:color="000000"/>
            </w:tcBorders>
          </w:tcPr>
          <w:p w14:paraId="1CB7F5D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500.00</w:t>
            </w:r>
          </w:p>
        </w:tc>
      </w:tr>
      <w:tr w:rsidR="00591CD1" w:rsidRPr="00591CD1" w14:paraId="35FE2334" w14:textId="77777777" w:rsidTr="00591CD1">
        <w:tc>
          <w:tcPr>
            <w:tcW w:w="3731" w:type="pct"/>
            <w:tcBorders>
              <w:top w:val="single" w:sz="4" w:space="0" w:color="auto"/>
              <w:left w:val="single" w:sz="4" w:space="0" w:color="000000"/>
              <w:bottom w:val="single" w:sz="4" w:space="0" w:color="auto"/>
              <w:right w:val="single" w:sz="4" w:space="0" w:color="000000"/>
            </w:tcBorders>
          </w:tcPr>
          <w:p w14:paraId="66A2768A"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i)</w:t>
            </w:r>
            <w:r w:rsidRPr="00591CD1">
              <w:rPr>
                <w:rFonts w:ascii="Arial" w:eastAsia="Arial" w:hAnsi="Arial"/>
                <w:color w:val="000000"/>
                <w:sz w:val="20"/>
                <w:szCs w:val="20"/>
              </w:rPr>
              <w:t xml:space="preserve"> De 1,000.01 hasta 10,000 m2</w:t>
            </w:r>
          </w:p>
        </w:tc>
        <w:tc>
          <w:tcPr>
            <w:tcW w:w="311" w:type="pct"/>
            <w:tcBorders>
              <w:top w:val="single" w:sz="4" w:space="0" w:color="auto"/>
              <w:left w:val="nil"/>
              <w:bottom w:val="single" w:sz="4" w:space="0" w:color="auto"/>
            </w:tcBorders>
          </w:tcPr>
          <w:p w14:paraId="01AA75D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single" w:sz="4" w:space="0" w:color="auto"/>
              <w:left w:val="nil"/>
              <w:bottom w:val="single" w:sz="4" w:space="0" w:color="auto"/>
              <w:right w:val="single" w:sz="4" w:space="0" w:color="000000"/>
            </w:tcBorders>
          </w:tcPr>
          <w:p w14:paraId="037837B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550.00</w:t>
            </w:r>
          </w:p>
        </w:tc>
      </w:tr>
      <w:tr w:rsidR="00591CD1" w:rsidRPr="00591CD1" w14:paraId="16A36A91" w14:textId="77777777" w:rsidTr="00591CD1">
        <w:tc>
          <w:tcPr>
            <w:tcW w:w="3731" w:type="pct"/>
            <w:tcBorders>
              <w:top w:val="single" w:sz="4" w:space="0" w:color="auto"/>
              <w:left w:val="single" w:sz="4" w:space="0" w:color="000000"/>
              <w:bottom w:val="single" w:sz="4" w:space="0" w:color="000000"/>
              <w:right w:val="single" w:sz="4" w:space="0" w:color="000000"/>
            </w:tcBorders>
          </w:tcPr>
          <w:p w14:paraId="71994371"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j)</w:t>
            </w:r>
            <w:r w:rsidRPr="00591CD1">
              <w:rPr>
                <w:rFonts w:ascii="Arial" w:eastAsia="Arial" w:hAnsi="Arial"/>
                <w:color w:val="000000"/>
                <w:sz w:val="20"/>
                <w:szCs w:val="20"/>
              </w:rPr>
              <w:t xml:space="preserve"> De 1,000.01 hasta 10,000 m2 con construcción</w:t>
            </w:r>
          </w:p>
        </w:tc>
        <w:tc>
          <w:tcPr>
            <w:tcW w:w="311" w:type="pct"/>
            <w:tcBorders>
              <w:top w:val="single" w:sz="4" w:space="0" w:color="auto"/>
              <w:left w:val="nil"/>
              <w:bottom w:val="single" w:sz="4" w:space="0" w:color="000000"/>
            </w:tcBorders>
          </w:tcPr>
          <w:p w14:paraId="1FBD347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958" w:type="pct"/>
            <w:tcBorders>
              <w:top w:val="single" w:sz="4" w:space="0" w:color="auto"/>
              <w:left w:val="nil"/>
              <w:bottom w:val="single" w:sz="4" w:space="0" w:color="000000"/>
              <w:right w:val="single" w:sz="4" w:space="0" w:color="000000"/>
            </w:tcBorders>
          </w:tcPr>
          <w:p w14:paraId="3893BC1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650.00</w:t>
            </w:r>
          </w:p>
        </w:tc>
      </w:tr>
    </w:tbl>
    <w:p w14:paraId="163BF699" w14:textId="77777777" w:rsidR="00591CD1" w:rsidRPr="00591CD1" w:rsidRDefault="00591CD1" w:rsidP="00591CD1">
      <w:pPr>
        <w:spacing w:after="0" w:line="360" w:lineRule="auto"/>
        <w:jc w:val="both"/>
        <w:rPr>
          <w:rFonts w:ascii="Arial" w:eastAsia="Arial" w:hAnsi="Arial"/>
          <w:sz w:val="20"/>
          <w:szCs w:val="20"/>
        </w:rPr>
      </w:pPr>
    </w:p>
    <w:p w14:paraId="15700EB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Comisarías</w:t>
      </w:r>
    </w:p>
    <w:tbl>
      <w:tblPr>
        <w:tblW w:w="5000" w:type="pct"/>
        <w:tblLook w:val="0400" w:firstRow="0" w:lastRow="0" w:firstColumn="0" w:lastColumn="0" w:noHBand="0" w:noVBand="1"/>
      </w:tblPr>
      <w:tblGrid>
        <w:gridCol w:w="6799"/>
        <w:gridCol w:w="567"/>
        <w:gridCol w:w="1745"/>
      </w:tblGrid>
      <w:tr w:rsidR="00591CD1" w:rsidRPr="00591CD1" w14:paraId="6B126723" w14:textId="77777777" w:rsidTr="00591CD1">
        <w:tc>
          <w:tcPr>
            <w:tcW w:w="6799" w:type="dxa"/>
            <w:tcBorders>
              <w:top w:val="single" w:sz="4" w:space="0" w:color="000000"/>
              <w:left w:val="single" w:sz="4" w:space="0" w:color="000000"/>
              <w:bottom w:val="single" w:sz="4" w:space="0" w:color="000000"/>
              <w:right w:val="single" w:sz="4" w:space="0" w:color="000000"/>
            </w:tcBorders>
          </w:tcPr>
          <w:p w14:paraId="06F17919"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a)</w:t>
            </w:r>
            <w:r w:rsidRPr="00591CD1">
              <w:rPr>
                <w:rFonts w:ascii="Arial" w:eastAsia="Arial" w:hAnsi="Arial"/>
                <w:color w:val="000000"/>
                <w:sz w:val="20"/>
                <w:szCs w:val="20"/>
              </w:rPr>
              <w:t xml:space="preserve"> Emiliano Zapata (Cooperativa)</w:t>
            </w:r>
          </w:p>
        </w:tc>
        <w:tc>
          <w:tcPr>
            <w:tcW w:w="567" w:type="dxa"/>
            <w:tcBorders>
              <w:top w:val="single" w:sz="4" w:space="0" w:color="000000"/>
              <w:left w:val="nil"/>
              <w:bottom w:val="single" w:sz="4" w:space="0" w:color="000000"/>
            </w:tcBorders>
          </w:tcPr>
          <w:p w14:paraId="78BF55C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45" w:type="dxa"/>
            <w:tcBorders>
              <w:top w:val="single" w:sz="4" w:space="0" w:color="000000"/>
              <w:left w:val="nil"/>
              <w:bottom w:val="single" w:sz="4" w:space="0" w:color="000000"/>
              <w:right w:val="single" w:sz="4" w:space="0" w:color="000000"/>
            </w:tcBorders>
          </w:tcPr>
          <w:p w14:paraId="5F4B694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350.00</w:t>
            </w:r>
          </w:p>
        </w:tc>
      </w:tr>
      <w:tr w:rsidR="00591CD1" w:rsidRPr="00591CD1" w14:paraId="505E47F9" w14:textId="77777777" w:rsidTr="00591CD1">
        <w:tc>
          <w:tcPr>
            <w:tcW w:w="6799" w:type="dxa"/>
            <w:tcBorders>
              <w:top w:val="single" w:sz="4" w:space="0" w:color="000000"/>
              <w:left w:val="single" w:sz="4" w:space="0" w:color="000000"/>
              <w:bottom w:val="single" w:sz="4" w:space="0" w:color="000000"/>
              <w:right w:val="single" w:sz="4" w:space="0" w:color="000000"/>
            </w:tcBorders>
          </w:tcPr>
          <w:p w14:paraId="3C0B9935" w14:textId="2B3A714A"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b)</w:t>
            </w:r>
            <w:r w:rsidRPr="00591CD1">
              <w:rPr>
                <w:rFonts w:ascii="Arial" w:eastAsia="Arial" w:hAnsi="Arial"/>
                <w:color w:val="000000"/>
                <w:sz w:val="20"/>
                <w:szCs w:val="20"/>
              </w:rPr>
              <w:t xml:space="preserve"> Emiliano Zapata (Coop</w:t>
            </w:r>
            <w:r w:rsidR="00175B95">
              <w:rPr>
                <w:rFonts w:ascii="Arial" w:eastAsia="Arial" w:hAnsi="Arial"/>
                <w:color w:val="000000"/>
                <w:sz w:val="20"/>
                <w:szCs w:val="20"/>
              </w:rPr>
              <w:t>0</w:t>
            </w:r>
            <w:r w:rsidRPr="00591CD1">
              <w:rPr>
                <w:rFonts w:ascii="Arial" w:eastAsia="Arial" w:hAnsi="Arial"/>
                <w:color w:val="000000"/>
                <w:sz w:val="20"/>
                <w:szCs w:val="20"/>
              </w:rPr>
              <w:t>erativa) con construcción</w:t>
            </w:r>
          </w:p>
        </w:tc>
        <w:tc>
          <w:tcPr>
            <w:tcW w:w="567" w:type="dxa"/>
            <w:tcBorders>
              <w:top w:val="single" w:sz="4" w:space="0" w:color="000000"/>
              <w:left w:val="nil"/>
              <w:bottom w:val="single" w:sz="4" w:space="0" w:color="000000"/>
            </w:tcBorders>
          </w:tcPr>
          <w:p w14:paraId="24016AE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45" w:type="dxa"/>
            <w:tcBorders>
              <w:top w:val="single" w:sz="4" w:space="0" w:color="000000"/>
              <w:left w:val="nil"/>
              <w:bottom w:val="single" w:sz="4" w:space="0" w:color="000000"/>
              <w:right w:val="single" w:sz="4" w:space="0" w:color="000000"/>
            </w:tcBorders>
          </w:tcPr>
          <w:p w14:paraId="656E37C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400.00</w:t>
            </w:r>
          </w:p>
        </w:tc>
      </w:tr>
      <w:tr w:rsidR="00591CD1" w:rsidRPr="00591CD1" w14:paraId="162D00D6" w14:textId="77777777" w:rsidTr="00591CD1">
        <w:tc>
          <w:tcPr>
            <w:tcW w:w="6799" w:type="dxa"/>
            <w:tcBorders>
              <w:top w:val="nil"/>
              <w:left w:val="single" w:sz="4" w:space="0" w:color="000000"/>
              <w:bottom w:val="single" w:sz="4" w:space="0" w:color="auto"/>
              <w:right w:val="single" w:sz="4" w:space="0" w:color="000000"/>
            </w:tcBorders>
          </w:tcPr>
          <w:p w14:paraId="4BFBF944" w14:textId="77777777" w:rsidR="00591CD1" w:rsidRPr="00591CD1" w:rsidRDefault="00591CD1" w:rsidP="00175B95">
            <w:pPr>
              <w:spacing w:after="0" w:line="360" w:lineRule="auto"/>
              <w:ind w:left="284"/>
              <w:rPr>
                <w:rFonts w:ascii="Arial" w:eastAsia="Arial" w:hAnsi="Arial"/>
                <w:color w:val="000000"/>
                <w:sz w:val="20"/>
                <w:szCs w:val="20"/>
              </w:rPr>
            </w:pPr>
            <w:r w:rsidRPr="00591CD1">
              <w:rPr>
                <w:rFonts w:ascii="Arial" w:eastAsia="Arial" w:hAnsi="Arial"/>
                <w:b/>
                <w:color w:val="000000"/>
                <w:sz w:val="20"/>
                <w:szCs w:val="20"/>
              </w:rPr>
              <w:t>c)</w:t>
            </w:r>
            <w:r w:rsidRPr="00591CD1">
              <w:rPr>
                <w:rFonts w:ascii="Arial" w:eastAsia="Arial" w:hAnsi="Arial"/>
                <w:color w:val="000000"/>
                <w:sz w:val="20"/>
                <w:szCs w:val="20"/>
              </w:rPr>
              <w:t xml:space="preserve"> </w:t>
            </w:r>
            <w:proofErr w:type="spellStart"/>
            <w:r w:rsidRPr="00591CD1">
              <w:rPr>
                <w:rFonts w:ascii="Arial" w:eastAsia="Arial" w:hAnsi="Arial"/>
                <w:color w:val="000000"/>
                <w:sz w:val="20"/>
                <w:szCs w:val="20"/>
              </w:rPr>
              <w:t>Xul</w:t>
            </w:r>
            <w:proofErr w:type="spellEnd"/>
            <w:r w:rsidRPr="00591CD1">
              <w:rPr>
                <w:rFonts w:ascii="Arial" w:eastAsia="Arial" w:hAnsi="Arial"/>
                <w:color w:val="000000"/>
                <w:sz w:val="20"/>
                <w:szCs w:val="20"/>
              </w:rPr>
              <w:t xml:space="preserve"> Y </w:t>
            </w:r>
            <w:proofErr w:type="spellStart"/>
            <w:r w:rsidRPr="00591CD1">
              <w:rPr>
                <w:rFonts w:ascii="Arial" w:eastAsia="Arial" w:hAnsi="Arial"/>
                <w:color w:val="000000"/>
                <w:sz w:val="20"/>
                <w:szCs w:val="20"/>
              </w:rPr>
              <w:t>Xohuayán</w:t>
            </w:r>
            <w:proofErr w:type="spellEnd"/>
          </w:p>
        </w:tc>
        <w:tc>
          <w:tcPr>
            <w:tcW w:w="567" w:type="dxa"/>
            <w:tcBorders>
              <w:top w:val="single" w:sz="4" w:space="0" w:color="000000"/>
              <w:left w:val="nil"/>
              <w:bottom w:val="single" w:sz="4" w:space="0" w:color="auto"/>
            </w:tcBorders>
          </w:tcPr>
          <w:p w14:paraId="1C968F6E"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45" w:type="dxa"/>
            <w:tcBorders>
              <w:top w:val="nil"/>
              <w:left w:val="nil"/>
              <w:bottom w:val="single" w:sz="4" w:space="0" w:color="auto"/>
              <w:right w:val="single" w:sz="4" w:space="0" w:color="000000"/>
            </w:tcBorders>
          </w:tcPr>
          <w:p w14:paraId="57092DC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450.00</w:t>
            </w:r>
          </w:p>
        </w:tc>
      </w:tr>
      <w:tr w:rsidR="00591CD1" w:rsidRPr="00591CD1" w14:paraId="328C8D91" w14:textId="77777777" w:rsidTr="00591CD1">
        <w:tc>
          <w:tcPr>
            <w:tcW w:w="6799" w:type="dxa"/>
            <w:tcBorders>
              <w:top w:val="single" w:sz="4" w:space="0" w:color="auto"/>
              <w:left w:val="single" w:sz="4" w:space="0" w:color="000000"/>
              <w:bottom w:val="single" w:sz="4" w:space="0" w:color="000000"/>
              <w:right w:val="single" w:sz="4" w:space="0" w:color="000000"/>
            </w:tcBorders>
          </w:tcPr>
          <w:p w14:paraId="5785BC4D"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d)</w:t>
            </w:r>
            <w:r w:rsidRPr="00591CD1">
              <w:rPr>
                <w:rFonts w:ascii="Arial" w:eastAsia="Arial" w:hAnsi="Arial"/>
                <w:color w:val="000000"/>
                <w:sz w:val="20"/>
                <w:szCs w:val="20"/>
              </w:rPr>
              <w:t xml:space="preserve"> </w:t>
            </w:r>
            <w:proofErr w:type="spellStart"/>
            <w:r w:rsidRPr="00591CD1">
              <w:rPr>
                <w:rFonts w:ascii="Arial" w:eastAsia="Arial" w:hAnsi="Arial"/>
                <w:color w:val="000000"/>
                <w:sz w:val="20"/>
                <w:szCs w:val="20"/>
              </w:rPr>
              <w:t>Xul</w:t>
            </w:r>
            <w:proofErr w:type="spellEnd"/>
            <w:r w:rsidRPr="00591CD1">
              <w:rPr>
                <w:rFonts w:ascii="Arial" w:eastAsia="Arial" w:hAnsi="Arial"/>
                <w:color w:val="000000"/>
                <w:sz w:val="20"/>
                <w:szCs w:val="20"/>
              </w:rPr>
              <w:t xml:space="preserve"> Y </w:t>
            </w:r>
            <w:proofErr w:type="spellStart"/>
            <w:r w:rsidRPr="00591CD1">
              <w:rPr>
                <w:rFonts w:ascii="Arial" w:eastAsia="Arial" w:hAnsi="Arial"/>
                <w:color w:val="000000"/>
                <w:sz w:val="20"/>
                <w:szCs w:val="20"/>
              </w:rPr>
              <w:t>Xohuayán</w:t>
            </w:r>
            <w:proofErr w:type="spellEnd"/>
            <w:r w:rsidRPr="00591CD1">
              <w:rPr>
                <w:rFonts w:ascii="Arial" w:eastAsia="Arial" w:hAnsi="Arial"/>
                <w:color w:val="000000"/>
                <w:sz w:val="20"/>
                <w:szCs w:val="20"/>
              </w:rPr>
              <w:t xml:space="preserve"> con construcción</w:t>
            </w:r>
          </w:p>
        </w:tc>
        <w:tc>
          <w:tcPr>
            <w:tcW w:w="567" w:type="dxa"/>
            <w:tcBorders>
              <w:top w:val="single" w:sz="4" w:space="0" w:color="auto"/>
              <w:left w:val="nil"/>
              <w:bottom w:val="single" w:sz="4" w:space="0" w:color="000000"/>
            </w:tcBorders>
          </w:tcPr>
          <w:p w14:paraId="4095B66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45" w:type="dxa"/>
            <w:tcBorders>
              <w:top w:val="single" w:sz="4" w:space="0" w:color="auto"/>
              <w:left w:val="nil"/>
              <w:bottom w:val="single" w:sz="4" w:space="0" w:color="000000"/>
              <w:right w:val="single" w:sz="4" w:space="0" w:color="000000"/>
            </w:tcBorders>
          </w:tcPr>
          <w:p w14:paraId="4A8384DA"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500.00</w:t>
            </w:r>
          </w:p>
        </w:tc>
      </w:tr>
      <w:tr w:rsidR="00591CD1" w:rsidRPr="00591CD1" w14:paraId="7F7C4126" w14:textId="77777777" w:rsidTr="00591CD1">
        <w:tc>
          <w:tcPr>
            <w:tcW w:w="6799" w:type="dxa"/>
            <w:tcBorders>
              <w:top w:val="nil"/>
              <w:left w:val="single" w:sz="4" w:space="0" w:color="000000"/>
              <w:bottom w:val="single" w:sz="4" w:space="0" w:color="000000"/>
              <w:right w:val="single" w:sz="4" w:space="0" w:color="000000"/>
            </w:tcBorders>
          </w:tcPr>
          <w:p w14:paraId="551FBC81"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e)</w:t>
            </w:r>
            <w:r w:rsidRPr="00591CD1">
              <w:rPr>
                <w:rFonts w:ascii="Arial" w:eastAsia="Arial" w:hAnsi="Arial"/>
                <w:color w:val="000000"/>
                <w:sz w:val="20"/>
                <w:szCs w:val="20"/>
              </w:rPr>
              <w:t xml:space="preserve"> </w:t>
            </w:r>
            <w:proofErr w:type="spellStart"/>
            <w:r w:rsidRPr="00591CD1">
              <w:rPr>
                <w:rFonts w:ascii="Arial" w:eastAsia="Arial" w:hAnsi="Arial"/>
                <w:color w:val="000000"/>
                <w:sz w:val="20"/>
                <w:szCs w:val="20"/>
              </w:rPr>
              <w:t>Yaxhachén</w:t>
            </w:r>
            <w:proofErr w:type="spellEnd"/>
          </w:p>
        </w:tc>
        <w:tc>
          <w:tcPr>
            <w:tcW w:w="567" w:type="dxa"/>
            <w:tcBorders>
              <w:top w:val="single" w:sz="4" w:space="0" w:color="000000"/>
              <w:left w:val="nil"/>
              <w:bottom w:val="single" w:sz="4" w:space="0" w:color="000000"/>
            </w:tcBorders>
          </w:tcPr>
          <w:p w14:paraId="3D8F8FF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45" w:type="dxa"/>
            <w:tcBorders>
              <w:top w:val="nil"/>
              <w:left w:val="nil"/>
              <w:bottom w:val="single" w:sz="4" w:space="0" w:color="000000"/>
              <w:right w:val="single" w:sz="4" w:space="0" w:color="000000"/>
            </w:tcBorders>
          </w:tcPr>
          <w:p w14:paraId="4793785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550.00</w:t>
            </w:r>
          </w:p>
        </w:tc>
      </w:tr>
      <w:tr w:rsidR="00591CD1" w:rsidRPr="00591CD1" w14:paraId="7D116FB0" w14:textId="77777777" w:rsidTr="00591CD1">
        <w:tc>
          <w:tcPr>
            <w:tcW w:w="6799" w:type="dxa"/>
            <w:tcBorders>
              <w:top w:val="nil"/>
              <w:left w:val="single" w:sz="4" w:space="0" w:color="000000"/>
              <w:bottom w:val="single" w:sz="4" w:space="0" w:color="000000"/>
              <w:right w:val="single" w:sz="4" w:space="0" w:color="000000"/>
            </w:tcBorders>
          </w:tcPr>
          <w:p w14:paraId="5CDC3AB3"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f)</w:t>
            </w:r>
            <w:r w:rsidRPr="00591CD1">
              <w:rPr>
                <w:rFonts w:ascii="Arial" w:eastAsia="Arial" w:hAnsi="Arial"/>
                <w:color w:val="000000"/>
                <w:sz w:val="20"/>
                <w:szCs w:val="20"/>
              </w:rPr>
              <w:t xml:space="preserve"> </w:t>
            </w:r>
            <w:proofErr w:type="spellStart"/>
            <w:r w:rsidRPr="00591CD1">
              <w:rPr>
                <w:rFonts w:ascii="Arial" w:eastAsia="Arial" w:hAnsi="Arial"/>
                <w:color w:val="000000"/>
                <w:sz w:val="20"/>
                <w:szCs w:val="20"/>
              </w:rPr>
              <w:t>Yaxhachén</w:t>
            </w:r>
            <w:proofErr w:type="spellEnd"/>
            <w:r w:rsidRPr="00591CD1">
              <w:rPr>
                <w:rFonts w:ascii="Arial" w:eastAsia="Arial" w:hAnsi="Arial"/>
                <w:color w:val="000000"/>
                <w:sz w:val="20"/>
                <w:szCs w:val="20"/>
              </w:rPr>
              <w:t xml:space="preserve"> con construcción</w:t>
            </w:r>
          </w:p>
        </w:tc>
        <w:tc>
          <w:tcPr>
            <w:tcW w:w="567" w:type="dxa"/>
            <w:tcBorders>
              <w:top w:val="single" w:sz="4" w:space="0" w:color="000000"/>
              <w:left w:val="nil"/>
              <w:bottom w:val="single" w:sz="4" w:space="0" w:color="000000"/>
            </w:tcBorders>
          </w:tcPr>
          <w:p w14:paraId="07C4D47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45" w:type="dxa"/>
            <w:tcBorders>
              <w:top w:val="nil"/>
              <w:left w:val="nil"/>
              <w:bottom w:val="single" w:sz="4" w:space="0" w:color="000000"/>
              <w:right w:val="single" w:sz="4" w:space="0" w:color="000000"/>
            </w:tcBorders>
          </w:tcPr>
          <w:p w14:paraId="2516F71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600.00</w:t>
            </w:r>
          </w:p>
        </w:tc>
      </w:tr>
      <w:tr w:rsidR="00591CD1" w:rsidRPr="00591CD1" w14:paraId="51CC3868" w14:textId="77777777" w:rsidTr="00591CD1">
        <w:tc>
          <w:tcPr>
            <w:tcW w:w="6799" w:type="dxa"/>
            <w:tcBorders>
              <w:top w:val="nil"/>
              <w:left w:val="single" w:sz="4" w:space="0" w:color="000000"/>
              <w:bottom w:val="single" w:sz="4" w:space="0" w:color="000000"/>
              <w:right w:val="single" w:sz="4" w:space="0" w:color="000000"/>
            </w:tcBorders>
          </w:tcPr>
          <w:p w14:paraId="20F6A056"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g)</w:t>
            </w:r>
            <w:r w:rsidRPr="00591CD1">
              <w:rPr>
                <w:rFonts w:ascii="Arial" w:eastAsia="Arial" w:hAnsi="Arial"/>
                <w:color w:val="000000"/>
                <w:sz w:val="20"/>
                <w:szCs w:val="20"/>
              </w:rPr>
              <w:t xml:space="preserve"> </w:t>
            </w:r>
            <w:proofErr w:type="spellStart"/>
            <w:r w:rsidRPr="00591CD1">
              <w:rPr>
                <w:rFonts w:ascii="Arial" w:eastAsia="Arial" w:hAnsi="Arial"/>
                <w:color w:val="000000"/>
                <w:sz w:val="20"/>
                <w:szCs w:val="20"/>
              </w:rPr>
              <w:t>Huntochac</w:t>
            </w:r>
            <w:proofErr w:type="spellEnd"/>
          </w:p>
        </w:tc>
        <w:tc>
          <w:tcPr>
            <w:tcW w:w="567" w:type="dxa"/>
            <w:tcBorders>
              <w:top w:val="single" w:sz="4" w:space="0" w:color="000000"/>
              <w:left w:val="nil"/>
              <w:bottom w:val="single" w:sz="4" w:space="0" w:color="000000"/>
            </w:tcBorders>
          </w:tcPr>
          <w:p w14:paraId="3071BE3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45" w:type="dxa"/>
            <w:tcBorders>
              <w:top w:val="nil"/>
              <w:left w:val="nil"/>
              <w:bottom w:val="single" w:sz="4" w:space="0" w:color="000000"/>
              <w:right w:val="single" w:sz="4" w:space="0" w:color="000000"/>
            </w:tcBorders>
          </w:tcPr>
          <w:p w14:paraId="169AF59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700.00</w:t>
            </w:r>
          </w:p>
        </w:tc>
      </w:tr>
    </w:tbl>
    <w:p w14:paraId="229CE179" w14:textId="77777777" w:rsidR="00591CD1" w:rsidRDefault="00591CD1" w:rsidP="00591CD1">
      <w:pPr>
        <w:spacing w:after="0" w:line="360" w:lineRule="auto"/>
        <w:jc w:val="both"/>
        <w:rPr>
          <w:rFonts w:ascii="Arial" w:eastAsia="Arial" w:hAnsi="Arial"/>
          <w:sz w:val="20"/>
          <w:szCs w:val="20"/>
        </w:rPr>
      </w:pPr>
    </w:p>
    <w:p w14:paraId="7782A3D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Otros</w:t>
      </w:r>
    </w:p>
    <w:tbl>
      <w:tblPr>
        <w:tblW w:w="5000" w:type="pct"/>
        <w:tblLook w:val="0400" w:firstRow="0" w:lastRow="0" w:firstColumn="0" w:lastColumn="0" w:noHBand="0" w:noVBand="1"/>
      </w:tblPr>
      <w:tblGrid>
        <w:gridCol w:w="6799"/>
        <w:gridCol w:w="426"/>
        <w:gridCol w:w="1886"/>
      </w:tblGrid>
      <w:tr w:rsidR="00591CD1" w:rsidRPr="00591CD1" w14:paraId="068885DC" w14:textId="77777777" w:rsidTr="00591CD1">
        <w:tc>
          <w:tcPr>
            <w:tcW w:w="3731" w:type="pct"/>
            <w:tcBorders>
              <w:top w:val="single" w:sz="4" w:space="0" w:color="000000"/>
              <w:left w:val="single" w:sz="4" w:space="0" w:color="000000"/>
              <w:bottom w:val="single" w:sz="4" w:space="0" w:color="auto"/>
              <w:right w:val="single" w:sz="4" w:space="0" w:color="000000"/>
            </w:tcBorders>
            <w:vAlign w:val="bottom"/>
          </w:tcPr>
          <w:p w14:paraId="69D35FFE"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a)</w:t>
            </w:r>
            <w:r w:rsidRPr="00591CD1">
              <w:rPr>
                <w:rFonts w:ascii="Arial" w:eastAsia="Arial" w:hAnsi="Arial"/>
                <w:color w:val="000000"/>
                <w:sz w:val="20"/>
                <w:szCs w:val="20"/>
              </w:rPr>
              <w:t xml:space="preserve"> Zona comercial</w:t>
            </w:r>
          </w:p>
        </w:tc>
        <w:tc>
          <w:tcPr>
            <w:tcW w:w="234" w:type="pct"/>
            <w:tcBorders>
              <w:top w:val="single" w:sz="4" w:space="0" w:color="000000"/>
              <w:left w:val="nil"/>
              <w:bottom w:val="single" w:sz="4" w:space="0" w:color="auto"/>
            </w:tcBorders>
            <w:vAlign w:val="bottom"/>
          </w:tcPr>
          <w:p w14:paraId="6D166FC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035" w:type="pct"/>
            <w:tcBorders>
              <w:top w:val="single" w:sz="4" w:space="0" w:color="000000"/>
              <w:left w:val="nil"/>
              <w:bottom w:val="single" w:sz="4" w:space="0" w:color="auto"/>
              <w:right w:val="single" w:sz="4" w:space="0" w:color="000000"/>
            </w:tcBorders>
            <w:vAlign w:val="bottom"/>
          </w:tcPr>
          <w:p w14:paraId="10CC3E8E"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600.00</w:t>
            </w:r>
          </w:p>
        </w:tc>
      </w:tr>
      <w:tr w:rsidR="00591CD1" w:rsidRPr="00591CD1" w14:paraId="33E8F461" w14:textId="77777777" w:rsidTr="00591CD1">
        <w:tc>
          <w:tcPr>
            <w:tcW w:w="3731" w:type="pct"/>
            <w:tcBorders>
              <w:top w:val="single" w:sz="4" w:space="0" w:color="auto"/>
              <w:left w:val="single" w:sz="4" w:space="0" w:color="000000"/>
              <w:bottom w:val="single" w:sz="4" w:space="0" w:color="000000"/>
              <w:right w:val="single" w:sz="4" w:space="0" w:color="000000"/>
            </w:tcBorders>
            <w:vAlign w:val="bottom"/>
          </w:tcPr>
          <w:p w14:paraId="3E840C35"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b)</w:t>
            </w:r>
            <w:r w:rsidRPr="00591CD1">
              <w:rPr>
                <w:rFonts w:ascii="Arial" w:eastAsia="Arial" w:hAnsi="Arial"/>
                <w:color w:val="000000"/>
                <w:sz w:val="20"/>
                <w:szCs w:val="20"/>
              </w:rPr>
              <w:t xml:space="preserve"> Zona industrial</w:t>
            </w:r>
          </w:p>
        </w:tc>
        <w:tc>
          <w:tcPr>
            <w:tcW w:w="234" w:type="pct"/>
            <w:tcBorders>
              <w:top w:val="single" w:sz="4" w:space="0" w:color="auto"/>
              <w:left w:val="nil"/>
              <w:bottom w:val="single" w:sz="4" w:space="0" w:color="000000"/>
            </w:tcBorders>
            <w:vAlign w:val="bottom"/>
          </w:tcPr>
          <w:p w14:paraId="6AD52B7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035" w:type="pct"/>
            <w:tcBorders>
              <w:top w:val="single" w:sz="4" w:space="0" w:color="auto"/>
              <w:left w:val="nil"/>
              <w:bottom w:val="single" w:sz="4" w:space="0" w:color="000000"/>
              <w:right w:val="single" w:sz="4" w:space="0" w:color="000000"/>
            </w:tcBorders>
            <w:vAlign w:val="bottom"/>
          </w:tcPr>
          <w:p w14:paraId="0EF04DE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600.00</w:t>
            </w:r>
          </w:p>
        </w:tc>
      </w:tr>
      <w:tr w:rsidR="00591CD1" w:rsidRPr="00591CD1" w14:paraId="1C92E28D" w14:textId="77777777" w:rsidTr="00591CD1">
        <w:tc>
          <w:tcPr>
            <w:tcW w:w="3731" w:type="pct"/>
            <w:tcBorders>
              <w:top w:val="nil"/>
              <w:left w:val="single" w:sz="4" w:space="0" w:color="000000"/>
              <w:bottom w:val="single" w:sz="4" w:space="0" w:color="000000"/>
              <w:right w:val="single" w:sz="4" w:space="0" w:color="000000"/>
            </w:tcBorders>
            <w:vAlign w:val="bottom"/>
          </w:tcPr>
          <w:p w14:paraId="0AF3EAD5"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c)</w:t>
            </w:r>
            <w:r w:rsidRPr="00591CD1">
              <w:rPr>
                <w:rFonts w:ascii="Arial" w:eastAsia="Arial" w:hAnsi="Arial"/>
                <w:color w:val="000000"/>
                <w:sz w:val="20"/>
                <w:szCs w:val="20"/>
              </w:rPr>
              <w:t xml:space="preserve"> Historial de predio</w:t>
            </w:r>
          </w:p>
        </w:tc>
        <w:tc>
          <w:tcPr>
            <w:tcW w:w="234" w:type="pct"/>
            <w:tcBorders>
              <w:top w:val="single" w:sz="4" w:space="0" w:color="000000"/>
              <w:left w:val="nil"/>
              <w:bottom w:val="single" w:sz="4" w:space="0" w:color="000000"/>
            </w:tcBorders>
            <w:vAlign w:val="bottom"/>
          </w:tcPr>
          <w:p w14:paraId="4A84ACB1"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035" w:type="pct"/>
            <w:tcBorders>
              <w:top w:val="nil"/>
              <w:left w:val="nil"/>
              <w:bottom w:val="single" w:sz="4" w:space="0" w:color="000000"/>
              <w:right w:val="single" w:sz="4" w:space="0" w:color="000000"/>
            </w:tcBorders>
            <w:vAlign w:val="bottom"/>
          </w:tcPr>
          <w:p w14:paraId="5EE1EEC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250.00</w:t>
            </w:r>
          </w:p>
        </w:tc>
      </w:tr>
    </w:tbl>
    <w:p w14:paraId="4A09F7EA" w14:textId="77777777" w:rsidR="00591CD1" w:rsidRPr="00591CD1" w:rsidRDefault="00591CD1" w:rsidP="00591CD1">
      <w:pPr>
        <w:spacing w:after="0" w:line="360" w:lineRule="auto"/>
        <w:jc w:val="both"/>
        <w:rPr>
          <w:rFonts w:ascii="Arial" w:eastAsia="Arial" w:hAnsi="Arial"/>
          <w:sz w:val="20"/>
          <w:szCs w:val="20"/>
        </w:rPr>
      </w:pPr>
    </w:p>
    <w:p w14:paraId="7B78AAC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20.-</w:t>
      </w:r>
      <w:r w:rsidRPr="00591CD1">
        <w:rPr>
          <w:rFonts w:ascii="Arial" w:eastAsia="Arial" w:hAnsi="Arial"/>
          <w:sz w:val="20"/>
          <w:szCs w:val="20"/>
        </w:rPr>
        <w:t xml:space="preserve"> Por las actualizaciones de predios urbanos se causarán y pagarán los siguientes derechos: </w:t>
      </w:r>
    </w:p>
    <w:p w14:paraId="69E7F173" w14:textId="77777777" w:rsidR="00A7199C" w:rsidRPr="00591CD1" w:rsidRDefault="00A7199C"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2260"/>
        <w:gridCol w:w="1704"/>
        <w:gridCol w:w="1133"/>
        <w:gridCol w:w="1135"/>
        <w:gridCol w:w="1560"/>
        <w:gridCol w:w="1319"/>
      </w:tblGrid>
      <w:tr w:rsidR="00591CD1" w:rsidRPr="00591CD1" w14:paraId="183E688E" w14:textId="77777777" w:rsidTr="00591CD1">
        <w:tc>
          <w:tcPr>
            <w:tcW w:w="1240" w:type="pct"/>
            <w:tcBorders>
              <w:top w:val="single" w:sz="4" w:space="0" w:color="000000"/>
              <w:left w:val="single" w:sz="4" w:space="0" w:color="000000"/>
              <w:bottom w:val="single" w:sz="4" w:space="0" w:color="000000"/>
              <w:right w:val="single" w:sz="4" w:space="0" w:color="auto"/>
            </w:tcBorders>
            <w:vAlign w:val="bottom"/>
          </w:tcPr>
          <w:p w14:paraId="420E4609"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De un valor de $</w:t>
            </w:r>
          </w:p>
        </w:tc>
        <w:tc>
          <w:tcPr>
            <w:tcW w:w="935" w:type="pct"/>
            <w:tcBorders>
              <w:top w:val="single" w:sz="4" w:space="0" w:color="000000"/>
              <w:left w:val="single" w:sz="4" w:space="0" w:color="auto"/>
              <w:bottom w:val="single" w:sz="4" w:space="0" w:color="000000"/>
              <w:right w:val="single" w:sz="4" w:space="0" w:color="000000"/>
            </w:tcBorders>
            <w:vAlign w:val="bottom"/>
          </w:tcPr>
          <w:p w14:paraId="38A1AE3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0.00</w:t>
            </w:r>
          </w:p>
        </w:tc>
        <w:tc>
          <w:tcPr>
            <w:tcW w:w="622" w:type="pct"/>
            <w:tcBorders>
              <w:top w:val="single" w:sz="4" w:space="0" w:color="000000"/>
              <w:left w:val="nil"/>
              <w:bottom w:val="single" w:sz="4" w:space="0" w:color="000000"/>
            </w:tcBorders>
            <w:vAlign w:val="bottom"/>
          </w:tcPr>
          <w:p w14:paraId="2DA58A3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A $</w:t>
            </w:r>
          </w:p>
        </w:tc>
        <w:tc>
          <w:tcPr>
            <w:tcW w:w="623" w:type="pct"/>
            <w:tcBorders>
              <w:top w:val="single" w:sz="4" w:space="0" w:color="000000"/>
              <w:left w:val="nil"/>
              <w:bottom w:val="single" w:sz="4" w:space="0" w:color="000000"/>
              <w:right w:val="single" w:sz="4" w:space="0" w:color="000000"/>
            </w:tcBorders>
            <w:vAlign w:val="bottom"/>
          </w:tcPr>
          <w:p w14:paraId="42B41AB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4,000.00</w:t>
            </w:r>
          </w:p>
        </w:tc>
        <w:tc>
          <w:tcPr>
            <w:tcW w:w="856" w:type="pct"/>
            <w:tcBorders>
              <w:top w:val="single" w:sz="4" w:space="0" w:color="000000"/>
              <w:left w:val="nil"/>
              <w:bottom w:val="single" w:sz="4" w:space="0" w:color="000000"/>
            </w:tcBorders>
            <w:vAlign w:val="bottom"/>
          </w:tcPr>
          <w:p w14:paraId="127214A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000000"/>
              <w:left w:val="nil"/>
              <w:bottom w:val="single" w:sz="4" w:space="0" w:color="000000"/>
              <w:right w:val="single" w:sz="4" w:space="0" w:color="000000"/>
            </w:tcBorders>
            <w:vAlign w:val="bottom"/>
          </w:tcPr>
          <w:p w14:paraId="3D8E542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450.00</w:t>
            </w:r>
          </w:p>
        </w:tc>
      </w:tr>
      <w:tr w:rsidR="00591CD1" w:rsidRPr="00591CD1" w14:paraId="202A7850" w14:textId="77777777" w:rsidTr="00591CD1">
        <w:tc>
          <w:tcPr>
            <w:tcW w:w="1240" w:type="pct"/>
            <w:tcBorders>
              <w:top w:val="nil"/>
              <w:left w:val="single" w:sz="4" w:space="0" w:color="000000"/>
              <w:bottom w:val="single" w:sz="4" w:space="0" w:color="000000"/>
              <w:right w:val="single" w:sz="4" w:space="0" w:color="auto"/>
            </w:tcBorders>
            <w:vAlign w:val="bottom"/>
          </w:tcPr>
          <w:p w14:paraId="2D3DDF03"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De un valor de $</w:t>
            </w:r>
          </w:p>
        </w:tc>
        <w:tc>
          <w:tcPr>
            <w:tcW w:w="935" w:type="pct"/>
            <w:tcBorders>
              <w:top w:val="nil"/>
              <w:left w:val="single" w:sz="4" w:space="0" w:color="auto"/>
              <w:bottom w:val="single" w:sz="4" w:space="0" w:color="000000"/>
              <w:right w:val="single" w:sz="4" w:space="0" w:color="000000"/>
            </w:tcBorders>
            <w:vAlign w:val="bottom"/>
          </w:tcPr>
          <w:p w14:paraId="39A13E3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4,000.01</w:t>
            </w:r>
          </w:p>
        </w:tc>
        <w:tc>
          <w:tcPr>
            <w:tcW w:w="622" w:type="pct"/>
            <w:tcBorders>
              <w:top w:val="single" w:sz="4" w:space="0" w:color="000000"/>
              <w:left w:val="nil"/>
              <w:bottom w:val="single" w:sz="4" w:space="0" w:color="000000"/>
            </w:tcBorders>
            <w:vAlign w:val="bottom"/>
          </w:tcPr>
          <w:p w14:paraId="79DDCDA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A $</w:t>
            </w:r>
          </w:p>
        </w:tc>
        <w:tc>
          <w:tcPr>
            <w:tcW w:w="623" w:type="pct"/>
            <w:tcBorders>
              <w:top w:val="nil"/>
              <w:left w:val="nil"/>
              <w:bottom w:val="single" w:sz="4" w:space="0" w:color="000000"/>
              <w:right w:val="single" w:sz="4" w:space="0" w:color="000000"/>
            </w:tcBorders>
            <w:vAlign w:val="bottom"/>
          </w:tcPr>
          <w:p w14:paraId="4D27668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10,000.00</w:t>
            </w:r>
          </w:p>
        </w:tc>
        <w:tc>
          <w:tcPr>
            <w:tcW w:w="856" w:type="pct"/>
            <w:tcBorders>
              <w:top w:val="single" w:sz="4" w:space="0" w:color="000000"/>
              <w:left w:val="nil"/>
              <w:bottom w:val="single" w:sz="4" w:space="0" w:color="000000"/>
            </w:tcBorders>
            <w:vAlign w:val="bottom"/>
          </w:tcPr>
          <w:p w14:paraId="7B95CB7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nil"/>
              <w:left w:val="nil"/>
              <w:bottom w:val="single" w:sz="4" w:space="0" w:color="000000"/>
              <w:right w:val="single" w:sz="4" w:space="0" w:color="000000"/>
            </w:tcBorders>
            <w:vAlign w:val="bottom"/>
          </w:tcPr>
          <w:p w14:paraId="3CABA6CA"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550.00</w:t>
            </w:r>
          </w:p>
        </w:tc>
      </w:tr>
      <w:tr w:rsidR="00591CD1" w:rsidRPr="00591CD1" w14:paraId="37AFB2B4" w14:textId="77777777" w:rsidTr="00591CD1">
        <w:tc>
          <w:tcPr>
            <w:tcW w:w="1240" w:type="pct"/>
            <w:tcBorders>
              <w:top w:val="nil"/>
              <w:left w:val="single" w:sz="4" w:space="0" w:color="000000"/>
              <w:bottom w:val="single" w:sz="4" w:space="0" w:color="000000"/>
              <w:right w:val="single" w:sz="4" w:space="0" w:color="auto"/>
            </w:tcBorders>
            <w:vAlign w:val="bottom"/>
          </w:tcPr>
          <w:p w14:paraId="1856623E"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De un valor de $</w:t>
            </w:r>
          </w:p>
        </w:tc>
        <w:tc>
          <w:tcPr>
            <w:tcW w:w="935" w:type="pct"/>
            <w:tcBorders>
              <w:top w:val="nil"/>
              <w:left w:val="single" w:sz="4" w:space="0" w:color="auto"/>
              <w:bottom w:val="single" w:sz="4" w:space="0" w:color="000000"/>
              <w:right w:val="single" w:sz="4" w:space="0" w:color="000000"/>
            </w:tcBorders>
            <w:vAlign w:val="bottom"/>
          </w:tcPr>
          <w:p w14:paraId="45039B7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10,000.01</w:t>
            </w:r>
          </w:p>
        </w:tc>
        <w:tc>
          <w:tcPr>
            <w:tcW w:w="622" w:type="pct"/>
            <w:tcBorders>
              <w:top w:val="single" w:sz="4" w:space="0" w:color="000000"/>
              <w:left w:val="nil"/>
              <w:bottom w:val="single" w:sz="4" w:space="0" w:color="000000"/>
            </w:tcBorders>
            <w:vAlign w:val="bottom"/>
          </w:tcPr>
          <w:p w14:paraId="366F43B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A $</w:t>
            </w:r>
          </w:p>
        </w:tc>
        <w:tc>
          <w:tcPr>
            <w:tcW w:w="623" w:type="pct"/>
            <w:tcBorders>
              <w:top w:val="nil"/>
              <w:left w:val="nil"/>
              <w:bottom w:val="single" w:sz="4" w:space="0" w:color="000000"/>
              <w:right w:val="single" w:sz="4" w:space="0" w:color="000000"/>
            </w:tcBorders>
            <w:vAlign w:val="bottom"/>
          </w:tcPr>
          <w:p w14:paraId="6585EBD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50,000.00</w:t>
            </w:r>
          </w:p>
        </w:tc>
        <w:tc>
          <w:tcPr>
            <w:tcW w:w="856" w:type="pct"/>
            <w:tcBorders>
              <w:top w:val="single" w:sz="4" w:space="0" w:color="000000"/>
              <w:left w:val="nil"/>
              <w:bottom w:val="single" w:sz="4" w:space="0" w:color="000000"/>
            </w:tcBorders>
            <w:vAlign w:val="bottom"/>
          </w:tcPr>
          <w:p w14:paraId="5DB59CE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nil"/>
              <w:left w:val="nil"/>
              <w:bottom w:val="single" w:sz="4" w:space="0" w:color="000000"/>
              <w:right w:val="single" w:sz="4" w:space="0" w:color="000000"/>
            </w:tcBorders>
            <w:vAlign w:val="bottom"/>
          </w:tcPr>
          <w:p w14:paraId="1B5219A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650.00</w:t>
            </w:r>
          </w:p>
        </w:tc>
      </w:tr>
      <w:tr w:rsidR="00591CD1" w:rsidRPr="00591CD1" w14:paraId="6397E805" w14:textId="77777777" w:rsidTr="00591CD1">
        <w:tc>
          <w:tcPr>
            <w:tcW w:w="1240" w:type="pct"/>
            <w:tcBorders>
              <w:top w:val="nil"/>
              <w:left w:val="single" w:sz="4" w:space="0" w:color="000000"/>
              <w:bottom w:val="single" w:sz="4" w:space="0" w:color="000000"/>
              <w:right w:val="single" w:sz="4" w:space="0" w:color="auto"/>
            </w:tcBorders>
            <w:vAlign w:val="bottom"/>
          </w:tcPr>
          <w:p w14:paraId="6A676759"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De un valor de $</w:t>
            </w:r>
          </w:p>
        </w:tc>
        <w:tc>
          <w:tcPr>
            <w:tcW w:w="935" w:type="pct"/>
            <w:tcBorders>
              <w:top w:val="nil"/>
              <w:left w:val="single" w:sz="4" w:space="0" w:color="auto"/>
              <w:bottom w:val="single" w:sz="4" w:space="0" w:color="000000"/>
              <w:right w:val="single" w:sz="4" w:space="0" w:color="000000"/>
            </w:tcBorders>
            <w:vAlign w:val="bottom"/>
          </w:tcPr>
          <w:p w14:paraId="1BF4B7D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50,000.01</w:t>
            </w:r>
          </w:p>
        </w:tc>
        <w:tc>
          <w:tcPr>
            <w:tcW w:w="1245" w:type="pct"/>
            <w:gridSpan w:val="2"/>
            <w:tcBorders>
              <w:top w:val="nil"/>
              <w:left w:val="nil"/>
              <w:bottom w:val="single" w:sz="4" w:space="0" w:color="000000"/>
              <w:right w:val="single" w:sz="4" w:space="0" w:color="000000"/>
            </w:tcBorders>
            <w:vAlign w:val="bottom"/>
          </w:tcPr>
          <w:p w14:paraId="163EA721"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En adelante</w:t>
            </w:r>
          </w:p>
        </w:tc>
        <w:tc>
          <w:tcPr>
            <w:tcW w:w="856" w:type="pct"/>
            <w:tcBorders>
              <w:top w:val="single" w:sz="4" w:space="0" w:color="000000"/>
              <w:left w:val="nil"/>
              <w:bottom w:val="single" w:sz="4" w:space="0" w:color="000000"/>
            </w:tcBorders>
            <w:vAlign w:val="bottom"/>
          </w:tcPr>
          <w:p w14:paraId="7C9E4A8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nil"/>
              <w:left w:val="nil"/>
              <w:bottom w:val="single" w:sz="4" w:space="0" w:color="000000"/>
              <w:right w:val="single" w:sz="4" w:space="0" w:color="000000"/>
            </w:tcBorders>
            <w:vAlign w:val="bottom"/>
          </w:tcPr>
          <w:p w14:paraId="5F9EA11E"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750.00</w:t>
            </w:r>
          </w:p>
        </w:tc>
      </w:tr>
    </w:tbl>
    <w:p w14:paraId="55ACE5C7" w14:textId="77777777" w:rsidR="00591CD1" w:rsidRDefault="00591CD1" w:rsidP="00591CD1">
      <w:pPr>
        <w:spacing w:after="0" w:line="360" w:lineRule="auto"/>
        <w:jc w:val="both"/>
        <w:rPr>
          <w:rFonts w:ascii="Arial" w:eastAsia="Arial" w:hAnsi="Arial"/>
          <w:sz w:val="20"/>
          <w:szCs w:val="20"/>
        </w:rPr>
      </w:pPr>
    </w:p>
    <w:p w14:paraId="64F7D497" w14:textId="7C05A805"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 xml:space="preserve">21.- </w:t>
      </w:r>
      <w:r w:rsidRPr="00591CD1">
        <w:rPr>
          <w:rFonts w:ascii="Arial" w:eastAsia="Arial" w:hAnsi="Arial"/>
          <w:sz w:val="20"/>
          <w:szCs w:val="20"/>
        </w:rPr>
        <w:t>No causarán derecho alguno las divisiones o fracciones de terrenos en zonas rústicas que sean destinadas plenamente a la producción agrícola o ganadera</w:t>
      </w:r>
      <w:r w:rsidR="006F1390">
        <w:rPr>
          <w:rFonts w:ascii="Arial" w:eastAsia="Arial" w:hAnsi="Arial"/>
          <w:sz w:val="20"/>
          <w:szCs w:val="20"/>
        </w:rPr>
        <w:t xml:space="preserve">, </w:t>
      </w:r>
      <w:r w:rsidR="006F1390" w:rsidRPr="006F1390">
        <w:rPr>
          <w:rFonts w:ascii="Arial" w:eastAsia="Arial" w:hAnsi="Arial"/>
          <w:sz w:val="20"/>
          <w:szCs w:val="20"/>
        </w:rPr>
        <w:t>salvo aquellas en las que se realicen más de 4 divisiones o fracciones en un periodo de un año.</w:t>
      </w:r>
    </w:p>
    <w:p w14:paraId="12A381C5" w14:textId="77777777" w:rsidR="00591CD1" w:rsidRPr="00591CD1" w:rsidRDefault="00591CD1" w:rsidP="00591CD1">
      <w:pPr>
        <w:spacing w:after="0" w:line="360" w:lineRule="auto"/>
        <w:jc w:val="both"/>
        <w:rPr>
          <w:rFonts w:ascii="Arial" w:eastAsia="Arial" w:hAnsi="Arial"/>
          <w:sz w:val="20"/>
          <w:szCs w:val="20"/>
        </w:rPr>
      </w:pPr>
    </w:p>
    <w:p w14:paraId="25B61F09"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22.-</w:t>
      </w:r>
      <w:r w:rsidRPr="00591CD1">
        <w:rPr>
          <w:rFonts w:ascii="Arial" w:eastAsia="Arial" w:hAnsi="Arial"/>
          <w:sz w:val="20"/>
          <w:szCs w:val="20"/>
        </w:rPr>
        <w:t xml:space="preserve"> Los fraccionamientos causarán derechos de deslinde, a excepción de lo señalado en el artículo anterior, de conformidad con lo siguiente: </w:t>
      </w:r>
    </w:p>
    <w:p w14:paraId="56D16626" w14:textId="77777777" w:rsidR="00591CD1" w:rsidRPr="00591CD1" w:rsidRDefault="00591CD1" w:rsidP="00591CD1">
      <w:pPr>
        <w:spacing w:after="0" w:line="360" w:lineRule="auto"/>
        <w:rPr>
          <w:rFonts w:ascii="Arial" w:eastAsia="Arial" w:hAnsi="Arial"/>
          <w:sz w:val="20"/>
          <w:szCs w:val="20"/>
        </w:rPr>
      </w:pPr>
    </w:p>
    <w:tbl>
      <w:tblPr>
        <w:tblW w:w="5000" w:type="pct"/>
        <w:tblLook w:val="0400" w:firstRow="0" w:lastRow="0" w:firstColumn="0" w:lastColumn="0" w:noHBand="0" w:noVBand="1"/>
      </w:tblPr>
      <w:tblGrid>
        <w:gridCol w:w="6091"/>
        <w:gridCol w:w="1275"/>
        <w:gridCol w:w="1745"/>
      </w:tblGrid>
      <w:tr w:rsidR="00591CD1" w:rsidRPr="00591CD1" w14:paraId="3587CDF6" w14:textId="77777777" w:rsidTr="00591CD1">
        <w:trPr>
          <w:trHeight w:val="387"/>
        </w:trPr>
        <w:tc>
          <w:tcPr>
            <w:tcW w:w="6091" w:type="dxa"/>
            <w:tcBorders>
              <w:top w:val="single" w:sz="4" w:space="0" w:color="000000"/>
              <w:left w:val="single" w:sz="4" w:space="0" w:color="000000"/>
              <w:bottom w:val="single" w:sz="4" w:space="0" w:color="000000"/>
              <w:right w:val="single" w:sz="4" w:space="0" w:color="000000"/>
            </w:tcBorders>
          </w:tcPr>
          <w:p w14:paraId="3A489D64"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l.-</w:t>
            </w:r>
            <w:r w:rsidRPr="00591CD1">
              <w:rPr>
                <w:rFonts w:ascii="Arial" w:eastAsia="Arial" w:hAnsi="Arial"/>
                <w:color w:val="000000"/>
                <w:sz w:val="20"/>
                <w:szCs w:val="20"/>
              </w:rPr>
              <w:t xml:space="preserve"> Hasta 160,000 m2</w:t>
            </w:r>
          </w:p>
        </w:tc>
        <w:tc>
          <w:tcPr>
            <w:tcW w:w="1275" w:type="dxa"/>
            <w:tcBorders>
              <w:top w:val="single" w:sz="4" w:space="0" w:color="000000"/>
              <w:left w:val="nil"/>
              <w:bottom w:val="single" w:sz="4" w:space="0" w:color="000000"/>
            </w:tcBorders>
          </w:tcPr>
          <w:p w14:paraId="0ECADA2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45" w:type="dxa"/>
            <w:tcBorders>
              <w:top w:val="single" w:sz="4" w:space="0" w:color="000000"/>
              <w:left w:val="nil"/>
              <w:bottom w:val="single" w:sz="4" w:space="0" w:color="000000"/>
              <w:right w:val="single" w:sz="4" w:space="0" w:color="000000"/>
            </w:tcBorders>
          </w:tcPr>
          <w:p w14:paraId="171FAEF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0.050 por m2</w:t>
            </w:r>
          </w:p>
        </w:tc>
      </w:tr>
      <w:tr w:rsidR="00591CD1" w:rsidRPr="00591CD1" w14:paraId="71DE7918" w14:textId="77777777" w:rsidTr="00591CD1">
        <w:trPr>
          <w:trHeight w:val="387"/>
        </w:trPr>
        <w:tc>
          <w:tcPr>
            <w:tcW w:w="6091" w:type="dxa"/>
            <w:tcBorders>
              <w:top w:val="nil"/>
              <w:left w:val="single" w:sz="4" w:space="0" w:color="000000"/>
              <w:bottom w:val="single" w:sz="4" w:space="0" w:color="000000"/>
              <w:right w:val="single" w:sz="4" w:space="0" w:color="000000"/>
            </w:tcBorders>
          </w:tcPr>
          <w:p w14:paraId="35F531DB" w14:textId="77777777" w:rsidR="00591CD1" w:rsidRPr="00591CD1" w:rsidRDefault="00591CD1" w:rsidP="00591CD1">
            <w:pPr>
              <w:spacing w:after="0" w:line="360" w:lineRule="auto"/>
              <w:jc w:val="both"/>
              <w:rPr>
                <w:rFonts w:ascii="Arial" w:eastAsia="Arial" w:hAnsi="Arial"/>
                <w:color w:val="000000"/>
                <w:sz w:val="20"/>
                <w:szCs w:val="20"/>
              </w:rPr>
            </w:pPr>
            <w:proofErr w:type="gramStart"/>
            <w:r w:rsidRPr="00591CD1">
              <w:rPr>
                <w:rFonts w:ascii="Arial" w:eastAsia="Arial" w:hAnsi="Arial"/>
                <w:b/>
                <w:color w:val="000000"/>
                <w:sz w:val="20"/>
                <w:szCs w:val="20"/>
              </w:rPr>
              <w:t>ll.-</w:t>
            </w:r>
            <w:proofErr w:type="gramEnd"/>
            <w:r w:rsidRPr="00591CD1">
              <w:rPr>
                <w:rFonts w:ascii="Arial" w:eastAsia="Arial" w:hAnsi="Arial"/>
                <w:color w:val="000000"/>
                <w:sz w:val="20"/>
                <w:szCs w:val="20"/>
              </w:rPr>
              <w:t xml:space="preserve"> Más de 160,000m2 por metros excedentes</w:t>
            </w:r>
          </w:p>
        </w:tc>
        <w:tc>
          <w:tcPr>
            <w:tcW w:w="1275" w:type="dxa"/>
            <w:tcBorders>
              <w:top w:val="single" w:sz="4" w:space="0" w:color="000000"/>
              <w:left w:val="nil"/>
              <w:bottom w:val="single" w:sz="4" w:space="0" w:color="000000"/>
            </w:tcBorders>
          </w:tcPr>
          <w:p w14:paraId="1A86701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45" w:type="dxa"/>
            <w:tcBorders>
              <w:top w:val="nil"/>
              <w:left w:val="nil"/>
              <w:bottom w:val="single" w:sz="4" w:space="0" w:color="000000"/>
              <w:right w:val="single" w:sz="4" w:space="0" w:color="000000"/>
            </w:tcBorders>
          </w:tcPr>
          <w:p w14:paraId="3286A11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0.020 por m2</w:t>
            </w:r>
          </w:p>
        </w:tc>
      </w:tr>
    </w:tbl>
    <w:p w14:paraId="7ED87F15" w14:textId="77777777" w:rsidR="00591CD1" w:rsidRPr="00591CD1" w:rsidRDefault="00591CD1" w:rsidP="00591CD1">
      <w:pPr>
        <w:spacing w:after="0" w:line="360" w:lineRule="auto"/>
        <w:jc w:val="both"/>
        <w:rPr>
          <w:rFonts w:ascii="Arial" w:eastAsia="Arial" w:hAnsi="Arial"/>
          <w:sz w:val="20"/>
          <w:szCs w:val="20"/>
        </w:rPr>
      </w:pPr>
    </w:p>
    <w:p w14:paraId="5290421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23.-</w:t>
      </w:r>
      <w:r w:rsidRPr="00591CD1">
        <w:rPr>
          <w:rFonts w:ascii="Arial" w:eastAsia="Arial" w:hAnsi="Arial"/>
          <w:sz w:val="20"/>
          <w:szCs w:val="20"/>
        </w:rPr>
        <w:t xml:space="preserve"> Por la revisión de la documentación de construcciones en régimen de condominio, se causarán derechos de acuerdo con su tipo: </w:t>
      </w:r>
    </w:p>
    <w:p w14:paraId="034430C5"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6091"/>
        <w:gridCol w:w="425"/>
        <w:gridCol w:w="2595"/>
      </w:tblGrid>
      <w:tr w:rsidR="00591CD1" w:rsidRPr="00591CD1" w14:paraId="6E51985B" w14:textId="77777777" w:rsidTr="00591CD1">
        <w:trPr>
          <w:trHeight w:val="271"/>
        </w:trPr>
        <w:tc>
          <w:tcPr>
            <w:tcW w:w="3343" w:type="pct"/>
            <w:tcBorders>
              <w:top w:val="single" w:sz="4" w:space="0" w:color="000000"/>
              <w:left w:val="single" w:sz="4" w:space="0" w:color="000000"/>
              <w:bottom w:val="single" w:sz="4" w:space="0" w:color="000000"/>
              <w:right w:val="single" w:sz="4" w:space="0" w:color="000000"/>
            </w:tcBorders>
          </w:tcPr>
          <w:p w14:paraId="6A0FA2D2"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l.-</w:t>
            </w:r>
            <w:r w:rsidRPr="00591CD1">
              <w:rPr>
                <w:rFonts w:ascii="Arial" w:eastAsia="Arial" w:hAnsi="Arial"/>
                <w:color w:val="000000"/>
                <w:sz w:val="20"/>
                <w:szCs w:val="20"/>
              </w:rPr>
              <w:t xml:space="preserve"> Tipo comercial</w:t>
            </w:r>
          </w:p>
        </w:tc>
        <w:tc>
          <w:tcPr>
            <w:tcW w:w="233" w:type="pct"/>
            <w:tcBorders>
              <w:top w:val="single" w:sz="4" w:space="0" w:color="000000"/>
              <w:left w:val="nil"/>
              <w:bottom w:val="single" w:sz="4" w:space="0" w:color="000000"/>
            </w:tcBorders>
          </w:tcPr>
          <w:p w14:paraId="74E6476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424" w:type="pct"/>
            <w:tcBorders>
              <w:top w:val="single" w:sz="4" w:space="0" w:color="000000"/>
              <w:left w:val="nil"/>
              <w:bottom w:val="single" w:sz="4" w:space="0" w:color="000000"/>
              <w:right w:val="single" w:sz="4" w:space="0" w:color="000000"/>
            </w:tcBorders>
          </w:tcPr>
          <w:p w14:paraId="414E279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60.00 por departamento</w:t>
            </w:r>
          </w:p>
        </w:tc>
      </w:tr>
      <w:tr w:rsidR="00591CD1" w:rsidRPr="00591CD1" w14:paraId="2E117357" w14:textId="77777777" w:rsidTr="00591CD1">
        <w:trPr>
          <w:trHeight w:val="271"/>
        </w:trPr>
        <w:tc>
          <w:tcPr>
            <w:tcW w:w="3343" w:type="pct"/>
            <w:tcBorders>
              <w:top w:val="nil"/>
              <w:left w:val="single" w:sz="4" w:space="0" w:color="000000"/>
              <w:bottom w:val="single" w:sz="4" w:space="0" w:color="000000"/>
              <w:right w:val="single" w:sz="4" w:space="0" w:color="000000"/>
            </w:tcBorders>
          </w:tcPr>
          <w:p w14:paraId="4B4EC65B" w14:textId="77777777" w:rsidR="00591CD1" w:rsidRPr="00591CD1" w:rsidRDefault="00591CD1" w:rsidP="00591CD1">
            <w:pPr>
              <w:spacing w:after="0" w:line="360" w:lineRule="auto"/>
              <w:jc w:val="both"/>
              <w:rPr>
                <w:rFonts w:ascii="Arial" w:eastAsia="Arial" w:hAnsi="Arial"/>
                <w:color w:val="000000"/>
                <w:sz w:val="20"/>
                <w:szCs w:val="20"/>
              </w:rPr>
            </w:pPr>
            <w:proofErr w:type="gramStart"/>
            <w:r w:rsidRPr="00591CD1">
              <w:rPr>
                <w:rFonts w:ascii="Arial" w:eastAsia="Arial" w:hAnsi="Arial"/>
                <w:b/>
                <w:color w:val="000000"/>
                <w:sz w:val="20"/>
                <w:szCs w:val="20"/>
              </w:rPr>
              <w:t>ll.-</w:t>
            </w:r>
            <w:proofErr w:type="gramEnd"/>
            <w:r w:rsidRPr="00591CD1">
              <w:rPr>
                <w:rFonts w:ascii="Arial" w:eastAsia="Arial" w:hAnsi="Arial"/>
                <w:color w:val="000000"/>
                <w:sz w:val="20"/>
                <w:szCs w:val="20"/>
              </w:rPr>
              <w:t xml:space="preserve"> Tipo habitacional</w:t>
            </w:r>
          </w:p>
        </w:tc>
        <w:tc>
          <w:tcPr>
            <w:tcW w:w="233" w:type="pct"/>
            <w:tcBorders>
              <w:top w:val="single" w:sz="4" w:space="0" w:color="000000"/>
              <w:left w:val="nil"/>
              <w:bottom w:val="single" w:sz="4" w:space="0" w:color="000000"/>
            </w:tcBorders>
          </w:tcPr>
          <w:p w14:paraId="281C6F1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424" w:type="pct"/>
            <w:tcBorders>
              <w:top w:val="nil"/>
              <w:left w:val="nil"/>
              <w:bottom w:val="single" w:sz="4" w:space="0" w:color="000000"/>
              <w:right w:val="single" w:sz="4" w:space="0" w:color="000000"/>
            </w:tcBorders>
          </w:tcPr>
          <w:p w14:paraId="65DEC3F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50.00 por departamento</w:t>
            </w:r>
          </w:p>
        </w:tc>
      </w:tr>
    </w:tbl>
    <w:p w14:paraId="2386478A" w14:textId="77777777" w:rsidR="00A7199C" w:rsidRDefault="00A7199C" w:rsidP="002E53DB">
      <w:pPr>
        <w:spacing w:after="0" w:line="360" w:lineRule="auto"/>
        <w:jc w:val="center"/>
        <w:rPr>
          <w:rFonts w:ascii="Arial" w:eastAsia="Arial" w:hAnsi="Arial"/>
          <w:b/>
          <w:sz w:val="20"/>
          <w:szCs w:val="20"/>
        </w:rPr>
      </w:pPr>
    </w:p>
    <w:p w14:paraId="21187DED" w14:textId="77777777" w:rsidR="006A7A89" w:rsidRPr="005E5CAB" w:rsidRDefault="006A7A89" w:rsidP="006A7A89">
      <w:pPr>
        <w:spacing w:after="0" w:line="360" w:lineRule="auto"/>
        <w:jc w:val="both"/>
        <w:rPr>
          <w:rFonts w:ascii="Arial" w:eastAsia="Arial" w:hAnsi="Arial"/>
          <w:sz w:val="20"/>
          <w:szCs w:val="20"/>
        </w:rPr>
      </w:pPr>
      <w:r w:rsidRPr="005E5CAB">
        <w:rPr>
          <w:rFonts w:ascii="Arial" w:eastAsia="Arial" w:hAnsi="Arial"/>
          <w:b/>
          <w:sz w:val="20"/>
          <w:szCs w:val="20"/>
        </w:rPr>
        <w:t>Artículo</w:t>
      </w:r>
      <w:r w:rsidRPr="005E5CAB">
        <w:rPr>
          <w:rFonts w:ascii="Arial" w:eastAsia="Arial" w:hAnsi="Arial"/>
          <w:sz w:val="20"/>
          <w:szCs w:val="20"/>
        </w:rPr>
        <w:t xml:space="preserve"> </w:t>
      </w:r>
      <w:r w:rsidRPr="005E5CAB">
        <w:rPr>
          <w:rFonts w:ascii="Arial" w:eastAsia="Arial" w:hAnsi="Arial"/>
          <w:b/>
          <w:sz w:val="20"/>
          <w:szCs w:val="20"/>
        </w:rPr>
        <w:t>24.-</w:t>
      </w:r>
      <w:r w:rsidRPr="005E5CAB">
        <w:rPr>
          <w:rFonts w:ascii="Arial" w:eastAsia="Arial" w:hAnsi="Arial"/>
          <w:sz w:val="20"/>
          <w:szCs w:val="20"/>
        </w:rPr>
        <w:t xml:space="preserve"> Trámites de Fundo Legal:</w:t>
      </w:r>
    </w:p>
    <w:p w14:paraId="43A3B64D" w14:textId="77777777" w:rsidR="006A7A89" w:rsidRPr="005E5CAB" w:rsidRDefault="006A7A89" w:rsidP="006A7A89">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5980"/>
        <w:gridCol w:w="1385"/>
        <w:gridCol w:w="1746"/>
      </w:tblGrid>
      <w:tr w:rsidR="006A7A89" w:rsidRPr="00F8295E" w14:paraId="549C6497" w14:textId="77777777" w:rsidTr="009535CF">
        <w:trPr>
          <w:trHeight w:val="325"/>
        </w:trPr>
        <w:tc>
          <w:tcPr>
            <w:tcW w:w="3282" w:type="pct"/>
            <w:tcBorders>
              <w:top w:val="single" w:sz="4" w:space="0" w:color="000000"/>
              <w:left w:val="single" w:sz="4" w:space="0" w:color="000000"/>
              <w:bottom w:val="single" w:sz="4" w:space="0" w:color="000000"/>
              <w:right w:val="single" w:sz="4" w:space="0" w:color="000000"/>
            </w:tcBorders>
            <w:vAlign w:val="bottom"/>
          </w:tcPr>
          <w:p w14:paraId="7A959391" w14:textId="5017FBA7" w:rsidR="006A7A89" w:rsidRPr="00F8295E" w:rsidRDefault="006A7A89" w:rsidP="009535CF">
            <w:pPr>
              <w:spacing w:after="0" w:line="360" w:lineRule="auto"/>
              <w:jc w:val="both"/>
              <w:rPr>
                <w:rFonts w:ascii="Arial" w:eastAsia="Arial" w:hAnsi="Arial"/>
                <w:color w:val="000000"/>
                <w:sz w:val="20"/>
                <w:szCs w:val="20"/>
              </w:rPr>
            </w:pPr>
            <w:r w:rsidRPr="00F8295E">
              <w:rPr>
                <w:rFonts w:ascii="Arial" w:eastAsia="Arial" w:hAnsi="Arial"/>
                <w:b/>
                <w:bCs/>
                <w:color w:val="000000"/>
                <w:sz w:val="20"/>
                <w:szCs w:val="20"/>
              </w:rPr>
              <w:t>I.-</w:t>
            </w:r>
            <w:r w:rsidRPr="00F8295E">
              <w:rPr>
                <w:rFonts w:ascii="Arial" w:eastAsia="Arial" w:hAnsi="Arial"/>
                <w:color w:val="000000"/>
                <w:sz w:val="20"/>
                <w:szCs w:val="20"/>
              </w:rPr>
              <w:t xml:space="preserve"> Por expedición de </w:t>
            </w:r>
            <w:r w:rsidR="006F1390">
              <w:rPr>
                <w:rFonts w:ascii="Arial" w:eastAsia="Arial" w:hAnsi="Arial"/>
                <w:color w:val="000000"/>
                <w:sz w:val="20"/>
                <w:szCs w:val="20"/>
              </w:rPr>
              <w:t>nuevas concesione</w:t>
            </w:r>
            <w:r w:rsidR="006F1390" w:rsidRPr="00F8295E">
              <w:rPr>
                <w:rFonts w:ascii="Arial" w:eastAsia="Arial" w:hAnsi="Arial"/>
                <w:color w:val="000000"/>
                <w:sz w:val="20"/>
                <w:szCs w:val="20"/>
              </w:rPr>
              <w:t>s</w:t>
            </w:r>
            <w:r w:rsidRPr="00F8295E">
              <w:rPr>
                <w:rFonts w:ascii="Arial" w:eastAsia="Arial" w:hAnsi="Arial"/>
                <w:color w:val="000000"/>
                <w:sz w:val="20"/>
                <w:szCs w:val="20"/>
              </w:rPr>
              <w:t xml:space="preserve"> de fundo legal</w:t>
            </w:r>
          </w:p>
        </w:tc>
        <w:tc>
          <w:tcPr>
            <w:tcW w:w="760" w:type="pct"/>
            <w:tcBorders>
              <w:top w:val="single" w:sz="4" w:space="0" w:color="000000"/>
              <w:left w:val="nil"/>
              <w:bottom w:val="single" w:sz="4" w:space="0" w:color="000000"/>
            </w:tcBorders>
            <w:vAlign w:val="bottom"/>
          </w:tcPr>
          <w:p w14:paraId="574B1B95"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w:t>
            </w:r>
          </w:p>
        </w:tc>
        <w:tc>
          <w:tcPr>
            <w:tcW w:w="958" w:type="pct"/>
            <w:tcBorders>
              <w:top w:val="single" w:sz="4" w:space="0" w:color="000000"/>
              <w:left w:val="nil"/>
              <w:bottom w:val="single" w:sz="4" w:space="0" w:color="000000"/>
              <w:right w:val="single" w:sz="4" w:space="0" w:color="000000"/>
            </w:tcBorders>
            <w:vAlign w:val="bottom"/>
          </w:tcPr>
          <w:p w14:paraId="776E1158" w14:textId="30FEEC8D" w:rsidR="006A7A89" w:rsidRPr="00F8295E" w:rsidRDefault="006F1390" w:rsidP="009535CF">
            <w:pPr>
              <w:spacing w:after="0" w:line="360" w:lineRule="auto"/>
              <w:jc w:val="right"/>
              <w:rPr>
                <w:rFonts w:ascii="Arial" w:eastAsia="Arial" w:hAnsi="Arial"/>
                <w:color w:val="000000"/>
                <w:sz w:val="20"/>
                <w:szCs w:val="20"/>
              </w:rPr>
            </w:pPr>
            <w:r>
              <w:rPr>
                <w:rFonts w:ascii="Arial" w:eastAsia="Arial" w:hAnsi="Arial"/>
                <w:color w:val="000000"/>
                <w:sz w:val="20"/>
                <w:szCs w:val="20"/>
              </w:rPr>
              <w:t>6,0</w:t>
            </w:r>
            <w:r w:rsidR="006A7A89" w:rsidRPr="00F8295E">
              <w:rPr>
                <w:rFonts w:ascii="Arial" w:eastAsia="Arial" w:hAnsi="Arial"/>
                <w:color w:val="000000"/>
                <w:sz w:val="20"/>
                <w:szCs w:val="20"/>
              </w:rPr>
              <w:t xml:space="preserve">00.00 </w:t>
            </w:r>
          </w:p>
        </w:tc>
      </w:tr>
      <w:tr w:rsidR="006A7A89" w:rsidRPr="00F8295E" w14:paraId="0FC4FD8F" w14:textId="77777777" w:rsidTr="009535CF">
        <w:trPr>
          <w:trHeight w:val="325"/>
        </w:trPr>
        <w:tc>
          <w:tcPr>
            <w:tcW w:w="3282" w:type="pct"/>
            <w:tcBorders>
              <w:top w:val="nil"/>
              <w:left w:val="single" w:sz="4" w:space="0" w:color="000000"/>
              <w:bottom w:val="single" w:sz="4" w:space="0" w:color="000000"/>
              <w:right w:val="single" w:sz="4" w:space="0" w:color="000000"/>
            </w:tcBorders>
            <w:vAlign w:val="bottom"/>
          </w:tcPr>
          <w:p w14:paraId="0ECBC602" w14:textId="56CE737E" w:rsidR="006A7A89" w:rsidRPr="00F8295E" w:rsidRDefault="006A7A89" w:rsidP="009535CF">
            <w:pPr>
              <w:spacing w:after="0" w:line="360" w:lineRule="auto"/>
              <w:jc w:val="both"/>
              <w:rPr>
                <w:rFonts w:ascii="Arial" w:eastAsia="Arial" w:hAnsi="Arial"/>
                <w:color w:val="000000"/>
                <w:sz w:val="20"/>
                <w:szCs w:val="20"/>
              </w:rPr>
            </w:pPr>
            <w:r w:rsidRPr="00F8295E">
              <w:rPr>
                <w:rFonts w:ascii="Arial" w:eastAsia="Arial" w:hAnsi="Arial"/>
                <w:b/>
                <w:bCs/>
                <w:color w:val="000000"/>
                <w:sz w:val="20"/>
                <w:szCs w:val="20"/>
              </w:rPr>
              <w:t>II.-</w:t>
            </w:r>
            <w:r w:rsidRPr="00F8295E">
              <w:rPr>
                <w:rFonts w:ascii="Arial" w:eastAsia="Arial" w:hAnsi="Arial"/>
                <w:color w:val="000000"/>
                <w:sz w:val="20"/>
                <w:szCs w:val="20"/>
              </w:rPr>
              <w:t xml:space="preserve"> </w:t>
            </w:r>
            <w:r w:rsidR="006F1390">
              <w:rPr>
                <w:rFonts w:ascii="Arial" w:eastAsia="Arial" w:hAnsi="Arial"/>
                <w:color w:val="000000"/>
                <w:sz w:val="20"/>
                <w:szCs w:val="20"/>
              </w:rPr>
              <w:t>Expedición de copia por</w:t>
            </w:r>
            <w:r w:rsidRPr="00F8295E">
              <w:rPr>
                <w:rFonts w:ascii="Arial" w:eastAsia="Arial" w:hAnsi="Arial"/>
                <w:color w:val="000000"/>
                <w:sz w:val="20"/>
                <w:szCs w:val="20"/>
              </w:rPr>
              <w:t xml:space="preserve"> extravío</w:t>
            </w:r>
          </w:p>
        </w:tc>
        <w:tc>
          <w:tcPr>
            <w:tcW w:w="760" w:type="pct"/>
            <w:tcBorders>
              <w:top w:val="single" w:sz="4" w:space="0" w:color="000000"/>
              <w:left w:val="nil"/>
              <w:bottom w:val="single" w:sz="4" w:space="0" w:color="000000"/>
            </w:tcBorders>
            <w:vAlign w:val="bottom"/>
          </w:tcPr>
          <w:p w14:paraId="3A77E357"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vAlign w:val="bottom"/>
          </w:tcPr>
          <w:p w14:paraId="24594551" w14:textId="1AE6C306" w:rsidR="006A7A89" w:rsidRPr="00F8295E" w:rsidRDefault="006F1390" w:rsidP="009535CF">
            <w:pPr>
              <w:spacing w:after="0" w:line="360" w:lineRule="auto"/>
              <w:jc w:val="right"/>
              <w:rPr>
                <w:rFonts w:ascii="Arial" w:eastAsia="Arial" w:hAnsi="Arial"/>
                <w:color w:val="000000"/>
                <w:sz w:val="20"/>
                <w:szCs w:val="20"/>
              </w:rPr>
            </w:pPr>
            <w:r>
              <w:rPr>
                <w:rFonts w:ascii="Arial" w:eastAsia="Arial" w:hAnsi="Arial"/>
                <w:color w:val="000000"/>
                <w:sz w:val="20"/>
                <w:szCs w:val="20"/>
              </w:rPr>
              <w:t>40</w:t>
            </w:r>
            <w:r w:rsidR="006A7A89" w:rsidRPr="00F8295E">
              <w:rPr>
                <w:rFonts w:ascii="Arial" w:eastAsia="Arial" w:hAnsi="Arial"/>
                <w:color w:val="000000"/>
                <w:sz w:val="20"/>
                <w:szCs w:val="20"/>
              </w:rPr>
              <w:t>0.00</w:t>
            </w:r>
          </w:p>
        </w:tc>
      </w:tr>
      <w:tr w:rsidR="006A7A89" w:rsidRPr="00F8295E" w14:paraId="4D56B4ED" w14:textId="77777777" w:rsidTr="009535CF">
        <w:trPr>
          <w:trHeight w:val="325"/>
        </w:trPr>
        <w:tc>
          <w:tcPr>
            <w:tcW w:w="3282" w:type="pct"/>
            <w:tcBorders>
              <w:top w:val="nil"/>
              <w:left w:val="single" w:sz="4" w:space="0" w:color="000000"/>
              <w:bottom w:val="single" w:sz="4" w:space="0" w:color="000000"/>
              <w:right w:val="single" w:sz="4" w:space="0" w:color="000000"/>
            </w:tcBorders>
            <w:vAlign w:val="bottom"/>
          </w:tcPr>
          <w:p w14:paraId="13401538" w14:textId="77777777" w:rsidR="006A7A89" w:rsidRPr="00F8295E" w:rsidRDefault="006A7A89" w:rsidP="009535CF">
            <w:pPr>
              <w:spacing w:after="0" w:line="360" w:lineRule="auto"/>
              <w:jc w:val="both"/>
              <w:rPr>
                <w:rFonts w:ascii="Arial" w:eastAsia="Arial" w:hAnsi="Arial"/>
                <w:b/>
                <w:bCs/>
                <w:color w:val="000000"/>
                <w:sz w:val="20"/>
                <w:szCs w:val="20"/>
              </w:rPr>
            </w:pPr>
            <w:r w:rsidRPr="00F8295E">
              <w:rPr>
                <w:rFonts w:ascii="Arial" w:hAnsi="Arial"/>
                <w:b/>
                <w:bCs/>
                <w:sz w:val="20"/>
                <w:szCs w:val="20"/>
              </w:rPr>
              <w:t>III.-</w:t>
            </w:r>
            <w:r w:rsidRPr="00F8295E">
              <w:rPr>
                <w:rFonts w:ascii="Arial" w:hAnsi="Arial"/>
                <w:sz w:val="20"/>
                <w:szCs w:val="20"/>
              </w:rPr>
              <w:t xml:space="preserve"> Por actualización</w:t>
            </w:r>
          </w:p>
        </w:tc>
        <w:tc>
          <w:tcPr>
            <w:tcW w:w="760" w:type="pct"/>
            <w:tcBorders>
              <w:top w:val="single" w:sz="4" w:space="0" w:color="000000"/>
              <w:left w:val="nil"/>
              <w:bottom w:val="single" w:sz="4" w:space="0" w:color="000000"/>
            </w:tcBorders>
            <w:vAlign w:val="bottom"/>
          </w:tcPr>
          <w:p w14:paraId="1C7AB6A6"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vAlign w:val="bottom"/>
          </w:tcPr>
          <w:p w14:paraId="2ABDC5B7"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2,000.00</w:t>
            </w:r>
          </w:p>
        </w:tc>
      </w:tr>
      <w:tr w:rsidR="006A7A89" w:rsidRPr="00F8295E" w14:paraId="15B9F047" w14:textId="77777777" w:rsidTr="009535CF">
        <w:trPr>
          <w:trHeight w:val="325"/>
        </w:trPr>
        <w:tc>
          <w:tcPr>
            <w:tcW w:w="3282" w:type="pct"/>
            <w:tcBorders>
              <w:top w:val="nil"/>
              <w:left w:val="single" w:sz="4" w:space="0" w:color="000000"/>
              <w:bottom w:val="single" w:sz="4" w:space="0" w:color="auto"/>
              <w:right w:val="single" w:sz="4" w:space="0" w:color="000000"/>
            </w:tcBorders>
          </w:tcPr>
          <w:p w14:paraId="1267D1D3" w14:textId="77777777" w:rsidR="006A7A89" w:rsidRPr="00F8295E" w:rsidRDefault="006A7A89" w:rsidP="009535CF">
            <w:pPr>
              <w:spacing w:after="0" w:line="360" w:lineRule="auto"/>
              <w:jc w:val="both"/>
              <w:rPr>
                <w:rFonts w:ascii="Arial" w:hAnsi="Arial"/>
                <w:b/>
                <w:bCs/>
                <w:sz w:val="20"/>
                <w:szCs w:val="20"/>
              </w:rPr>
            </w:pPr>
            <w:r w:rsidRPr="00F8295E">
              <w:rPr>
                <w:rFonts w:ascii="Arial" w:hAnsi="Arial"/>
                <w:b/>
                <w:bCs/>
                <w:sz w:val="20"/>
                <w:szCs w:val="20"/>
              </w:rPr>
              <w:t>IV.-</w:t>
            </w:r>
            <w:r w:rsidRPr="00F8295E">
              <w:rPr>
                <w:rFonts w:ascii="Arial" w:hAnsi="Arial"/>
                <w:sz w:val="20"/>
                <w:szCs w:val="20"/>
              </w:rPr>
              <w:t xml:space="preserve"> Por trasladar a familiares  </w:t>
            </w:r>
          </w:p>
        </w:tc>
        <w:tc>
          <w:tcPr>
            <w:tcW w:w="760" w:type="pct"/>
            <w:tcBorders>
              <w:top w:val="single" w:sz="4" w:space="0" w:color="000000"/>
              <w:left w:val="nil"/>
              <w:bottom w:val="single" w:sz="4" w:space="0" w:color="auto"/>
            </w:tcBorders>
            <w:vAlign w:val="bottom"/>
          </w:tcPr>
          <w:p w14:paraId="33E94A71"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w:t>
            </w:r>
          </w:p>
        </w:tc>
        <w:tc>
          <w:tcPr>
            <w:tcW w:w="958" w:type="pct"/>
            <w:tcBorders>
              <w:top w:val="nil"/>
              <w:left w:val="nil"/>
              <w:bottom w:val="single" w:sz="4" w:space="0" w:color="auto"/>
              <w:right w:val="single" w:sz="4" w:space="0" w:color="000000"/>
            </w:tcBorders>
            <w:vAlign w:val="bottom"/>
          </w:tcPr>
          <w:p w14:paraId="17D9B322"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2,200.00</w:t>
            </w:r>
          </w:p>
        </w:tc>
      </w:tr>
      <w:tr w:rsidR="006A7A89" w:rsidRPr="00F8295E" w14:paraId="724759CA" w14:textId="77777777" w:rsidTr="009535CF">
        <w:trPr>
          <w:trHeight w:val="325"/>
        </w:trPr>
        <w:tc>
          <w:tcPr>
            <w:tcW w:w="3282" w:type="pct"/>
            <w:tcBorders>
              <w:top w:val="single" w:sz="4" w:space="0" w:color="auto"/>
              <w:left w:val="single" w:sz="4" w:space="0" w:color="000000"/>
              <w:bottom w:val="single" w:sz="4" w:space="0" w:color="000000"/>
              <w:right w:val="single" w:sz="4" w:space="0" w:color="000000"/>
            </w:tcBorders>
          </w:tcPr>
          <w:p w14:paraId="19438DDD" w14:textId="77777777" w:rsidR="006A7A89" w:rsidRPr="00F8295E" w:rsidRDefault="006A7A89" w:rsidP="009535CF">
            <w:pPr>
              <w:spacing w:after="0" w:line="360" w:lineRule="auto"/>
              <w:jc w:val="both"/>
              <w:rPr>
                <w:rFonts w:ascii="Arial" w:hAnsi="Arial"/>
                <w:b/>
                <w:bCs/>
                <w:sz w:val="20"/>
                <w:szCs w:val="20"/>
              </w:rPr>
            </w:pPr>
            <w:r w:rsidRPr="00F8295E">
              <w:rPr>
                <w:rFonts w:ascii="Arial" w:hAnsi="Arial"/>
                <w:b/>
                <w:bCs/>
                <w:sz w:val="20"/>
                <w:szCs w:val="20"/>
              </w:rPr>
              <w:t>V.-</w:t>
            </w:r>
            <w:r w:rsidRPr="00F8295E">
              <w:rPr>
                <w:rFonts w:ascii="Arial" w:hAnsi="Arial"/>
                <w:sz w:val="20"/>
                <w:szCs w:val="20"/>
              </w:rPr>
              <w:t xml:space="preserve"> Por trasladar la concesión de fundo legal a terceras personas </w:t>
            </w:r>
          </w:p>
        </w:tc>
        <w:tc>
          <w:tcPr>
            <w:tcW w:w="760" w:type="pct"/>
            <w:tcBorders>
              <w:top w:val="single" w:sz="4" w:space="0" w:color="auto"/>
              <w:left w:val="nil"/>
              <w:bottom w:val="single" w:sz="4" w:space="0" w:color="000000"/>
            </w:tcBorders>
            <w:vAlign w:val="bottom"/>
          </w:tcPr>
          <w:p w14:paraId="4FA6285B"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w:t>
            </w:r>
          </w:p>
        </w:tc>
        <w:tc>
          <w:tcPr>
            <w:tcW w:w="958" w:type="pct"/>
            <w:tcBorders>
              <w:top w:val="single" w:sz="4" w:space="0" w:color="auto"/>
              <w:left w:val="nil"/>
              <w:bottom w:val="single" w:sz="4" w:space="0" w:color="000000"/>
              <w:right w:val="single" w:sz="4" w:space="0" w:color="000000"/>
            </w:tcBorders>
            <w:vAlign w:val="bottom"/>
          </w:tcPr>
          <w:p w14:paraId="3467196E" w14:textId="568D931C" w:rsidR="006A7A89" w:rsidRPr="00F8295E" w:rsidRDefault="00101A10" w:rsidP="009535CF">
            <w:pPr>
              <w:spacing w:after="0" w:line="360" w:lineRule="auto"/>
              <w:jc w:val="right"/>
              <w:rPr>
                <w:rFonts w:ascii="Arial" w:eastAsia="Arial" w:hAnsi="Arial"/>
                <w:color w:val="000000"/>
                <w:sz w:val="20"/>
                <w:szCs w:val="20"/>
              </w:rPr>
            </w:pPr>
            <w:r>
              <w:rPr>
                <w:rFonts w:ascii="Arial" w:eastAsia="Arial" w:hAnsi="Arial"/>
                <w:color w:val="000000"/>
                <w:sz w:val="20"/>
                <w:szCs w:val="20"/>
              </w:rPr>
              <w:t>6</w:t>
            </w:r>
            <w:r w:rsidR="006A7A89" w:rsidRPr="00F8295E">
              <w:rPr>
                <w:rFonts w:ascii="Arial" w:eastAsia="Arial" w:hAnsi="Arial"/>
                <w:color w:val="000000"/>
                <w:sz w:val="20"/>
                <w:szCs w:val="20"/>
              </w:rPr>
              <w:t>,000.00</w:t>
            </w:r>
          </w:p>
        </w:tc>
      </w:tr>
      <w:tr w:rsidR="006A7A89" w:rsidRPr="00F8295E" w14:paraId="2E626C31" w14:textId="77777777" w:rsidTr="009535CF">
        <w:trPr>
          <w:trHeight w:val="325"/>
        </w:trPr>
        <w:tc>
          <w:tcPr>
            <w:tcW w:w="3282" w:type="pct"/>
            <w:tcBorders>
              <w:top w:val="nil"/>
              <w:left w:val="single" w:sz="4" w:space="0" w:color="000000"/>
              <w:bottom w:val="single" w:sz="4" w:space="0" w:color="000000"/>
              <w:right w:val="single" w:sz="4" w:space="0" w:color="000000"/>
            </w:tcBorders>
          </w:tcPr>
          <w:p w14:paraId="364C8981" w14:textId="77777777" w:rsidR="006A7A89" w:rsidRPr="00F8295E" w:rsidRDefault="006A7A89" w:rsidP="009535CF">
            <w:pPr>
              <w:spacing w:after="0" w:line="360" w:lineRule="auto"/>
              <w:jc w:val="both"/>
              <w:rPr>
                <w:rFonts w:ascii="Arial" w:hAnsi="Arial"/>
                <w:b/>
                <w:bCs/>
                <w:sz w:val="20"/>
                <w:szCs w:val="20"/>
              </w:rPr>
            </w:pPr>
            <w:r w:rsidRPr="00F8295E">
              <w:rPr>
                <w:rFonts w:ascii="Arial" w:hAnsi="Arial"/>
                <w:b/>
                <w:bCs/>
                <w:sz w:val="20"/>
                <w:szCs w:val="20"/>
              </w:rPr>
              <w:t>VI.-</w:t>
            </w:r>
            <w:r w:rsidRPr="00F8295E">
              <w:rPr>
                <w:rFonts w:ascii="Arial" w:hAnsi="Arial"/>
                <w:sz w:val="20"/>
                <w:szCs w:val="20"/>
              </w:rPr>
              <w:t xml:space="preserve"> Por verificación del predio </w:t>
            </w:r>
          </w:p>
        </w:tc>
        <w:tc>
          <w:tcPr>
            <w:tcW w:w="760" w:type="pct"/>
            <w:tcBorders>
              <w:top w:val="single" w:sz="4" w:space="0" w:color="000000"/>
              <w:left w:val="nil"/>
              <w:bottom w:val="single" w:sz="4" w:space="0" w:color="000000"/>
            </w:tcBorders>
            <w:vAlign w:val="bottom"/>
          </w:tcPr>
          <w:p w14:paraId="3143DBBA"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vAlign w:val="bottom"/>
          </w:tcPr>
          <w:p w14:paraId="13513B73"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500.00</w:t>
            </w:r>
          </w:p>
        </w:tc>
      </w:tr>
      <w:tr w:rsidR="006A7A89" w:rsidRPr="00F8295E" w14:paraId="640BE365" w14:textId="77777777" w:rsidTr="009535CF">
        <w:trPr>
          <w:trHeight w:val="325"/>
        </w:trPr>
        <w:tc>
          <w:tcPr>
            <w:tcW w:w="3282" w:type="pct"/>
            <w:tcBorders>
              <w:top w:val="nil"/>
              <w:left w:val="single" w:sz="4" w:space="0" w:color="000000"/>
              <w:bottom w:val="single" w:sz="4" w:space="0" w:color="000000"/>
              <w:right w:val="single" w:sz="4" w:space="0" w:color="000000"/>
            </w:tcBorders>
          </w:tcPr>
          <w:p w14:paraId="10DD5D3C" w14:textId="77777777" w:rsidR="006A7A89" w:rsidRPr="00F8295E" w:rsidRDefault="006A7A89" w:rsidP="009535CF">
            <w:pPr>
              <w:spacing w:after="0" w:line="360" w:lineRule="auto"/>
              <w:jc w:val="both"/>
              <w:rPr>
                <w:rFonts w:ascii="Arial" w:hAnsi="Arial"/>
                <w:b/>
                <w:bCs/>
                <w:sz w:val="20"/>
                <w:szCs w:val="20"/>
              </w:rPr>
            </w:pPr>
            <w:r w:rsidRPr="00F8295E">
              <w:rPr>
                <w:rFonts w:ascii="Arial" w:hAnsi="Arial"/>
                <w:b/>
                <w:bCs/>
                <w:sz w:val="20"/>
                <w:szCs w:val="20"/>
              </w:rPr>
              <w:t>VII.-</w:t>
            </w:r>
            <w:r w:rsidRPr="00F8295E">
              <w:rPr>
                <w:rFonts w:ascii="Arial" w:hAnsi="Arial"/>
                <w:sz w:val="20"/>
                <w:szCs w:val="20"/>
              </w:rPr>
              <w:t xml:space="preserve"> Por expedición de copia certificada</w:t>
            </w:r>
          </w:p>
        </w:tc>
        <w:tc>
          <w:tcPr>
            <w:tcW w:w="760" w:type="pct"/>
            <w:tcBorders>
              <w:top w:val="single" w:sz="4" w:space="0" w:color="000000"/>
              <w:left w:val="nil"/>
              <w:bottom w:val="single" w:sz="4" w:space="0" w:color="000000"/>
            </w:tcBorders>
            <w:vAlign w:val="bottom"/>
          </w:tcPr>
          <w:p w14:paraId="174E7A93"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w:t>
            </w:r>
          </w:p>
        </w:tc>
        <w:tc>
          <w:tcPr>
            <w:tcW w:w="958" w:type="pct"/>
            <w:tcBorders>
              <w:top w:val="nil"/>
              <w:left w:val="nil"/>
              <w:bottom w:val="single" w:sz="4" w:space="0" w:color="000000"/>
              <w:right w:val="single" w:sz="4" w:space="0" w:color="000000"/>
            </w:tcBorders>
            <w:vAlign w:val="bottom"/>
          </w:tcPr>
          <w:p w14:paraId="38C12096" w14:textId="7155250B" w:rsidR="006A7A89" w:rsidRPr="00F8295E" w:rsidRDefault="00101A10" w:rsidP="009535CF">
            <w:pPr>
              <w:spacing w:after="0" w:line="360" w:lineRule="auto"/>
              <w:jc w:val="right"/>
              <w:rPr>
                <w:rFonts w:ascii="Arial" w:eastAsia="Arial" w:hAnsi="Arial"/>
                <w:color w:val="000000"/>
                <w:sz w:val="20"/>
                <w:szCs w:val="20"/>
              </w:rPr>
            </w:pPr>
            <w:r>
              <w:rPr>
                <w:rFonts w:ascii="Arial" w:eastAsia="Arial" w:hAnsi="Arial"/>
                <w:color w:val="000000"/>
                <w:sz w:val="20"/>
                <w:szCs w:val="20"/>
              </w:rPr>
              <w:t>50</w:t>
            </w:r>
            <w:r w:rsidR="006A7A89" w:rsidRPr="00F8295E">
              <w:rPr>
                <w:rFonts w:ascii="Arial" w:eastAsia="Arial" w:hAnsi="Arial"/>
                <w:color w:val="000000"/>
                <w:sz w:val="20"/>
                <w:szCs w:val="20"/>
              </w:rPr>
              <w:t>0.00</w:t>
            </w:r>
          </w:p>
        </w:tc>
      </w:tr>
      <w:tr w:rsidR="006A7A89" w:rsidRPr="00F8295E" w14:paraId="7086D9B2" w14:textId="77777777" w:rsidTr="00101A10">
        <w:trPr>
          <w:trHeight w:val="325"/>
        </w:trPr>
        <w:tc>
          <w:tcPr>
            <w:tcW w:w="3282" w:type="pct"/>
            <w:tcBorders>
              <w:top w:val="nil"/>
              <w:left w:val="single" w:sz="4" w:space="0" w:color="000000"/>
              <w:bottom w:val="single" w:sz="4" w:space="0" w:color="auto"/>
              <w:right w:val="single" w:sz="4" w:space="0" w:color="000000"/>
            </w:tcBorders>
          </w:tcPr>
          <w:p w14:paraId="371F8FC7" w14:textId="77777777" w:rsidR="006A7A89" w:rsidRPr="00F8295E" w:rsidRDefault="006A7A89" w:rsidP="009535CF">
            <w:pPr>
              <w:spacing w:after="0" w:line="360" w:lineRule="auto"/>
              <w:jc w:val="both"/>
              <w:rPr>
                <w:rFonts w:ascii="Arial" w:hAnsi="Arial"/>
                <w:b/>
                <w:bCs/>
                <w:sz w:val="20"/>
                <w:szCs w:val="20"/>
              </w:rPr>
            </w:pPr>
            <w:r w:rsidRPr="00F8295E">
              <w:rPr>
                <w:rFonts w:ascii="Arial" w:eastAsia="Arial" w:hAnsi="Arial"/>
                <w:b/>
                <w:bCs/>
                <w:color w:val="000000"/>
                <w:sz w:val="20"/>
                <w:szCs w:val="20"/>
              </w:rPr>
              <w:t>VIII.-</w:t>
            </w:r>
            <w:r w:rsidRPr="00F8295E">
              <w:rPr>
                <w:rFonts w:ascii="Arial" w:eastAsia="Arial" w:hAnsi="Arial"/>
                <w:color w:val="000000"/>
                <w:sz w:val="20"/>
                <w:szCs w:val="20"/>
              </w:rPr>
              <w:t xml:space="preserve"> Verificación de libros</w:t>
            </w:r>
          </w:p>
        </w:tc>
        <w:tc>
          <w:tcPr>
            <w:tcW w:w="760" w:type="pct"/>
            <w:tcBorders>
              <w:top w:val="single" w:sz="4" w:space="0" w:color="000000"/>
              <w:left w:val="nil"/>
              <w:bottom w:val="single" w:sz="4" w:space="0" w:color="000000"/>
            </w:tcBorders>
            <w:vAlign w:val="bottom"/>
          </w:tcPr>
          <w:p w14:paraId="50DBA952" w14:textId="77777777"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w:t>
            </w:r>
          </w:p>
        </w:tc>
        <w:tc>
          <w:tcPr>
            <w:tcW w:w="958" w:type="pct"/>
            <w:tcBorders>
              <w:top w:val="nil"/>
              <w:left w:val="nil"/>
              <w:bottom w:val="single" w:sz="4" w:space="0" w:color="auto"/>
              <w:right w:val="single" w:sz="4" w:space="0" w:color="000000"/>
            </w:tcBorders>
            <w:vAlign w:val="bottom"/>
          </w:tcPr>
          <w:p w14:paraId="15FB9B70" w14:textId="0F7DADF8" w:rsidR="006A7A89" w:rsidRPr="00F8295E" w:rsidRDefault="006A7A89" w:rsidP="009535CF">
            <w:pPr>
              <w:spacing w:after="0" w:line="360" w:lineRule="auto"/>
              <w:jc w:val="right"/>
              <w:rPr>
                <w:rFonts w:ascii="Arial" w:eastAsia="Arial" w:hAnsi="Arial"/>
                <w:color w:val="000000"/>
                <w:sz w:val="20"/>
                <w:szCs w:val="20"/>
              </w:rPr>
            </w:pPr>
            <w:r w:rsidRPr="00F8295E">
              <w:rPr>
                <w:rFonts w:ascii="Arial" w:eastAsia="Arial" w:hAnsi="Arial"/>
                <w:color w:val="000000"/>
                <w:sz w:val="20"/>
                <w:szCs w:val="20"/>
              </w:rPr>
              <w:t>3</w:t>
            </w:r>
            <w:r w:rsidR="00101A10">
              <w:rPr>
                <w:rFonts w:ascii="Arial" w:eastAsia="Arial" w:hAnsi="Arial"/>
                <w:color w:val="000000"/>
                <w:sz w:val="20"/>
                <w:szCs w:val="20"/>
              </w:rPr>
              <w:t>5</w:t>
            </w:r>
            <w:r w:rsidRPr="00F8295E">
              <w:rPr>
                <w:rFonts w:ascii="Arial" w:eastAsia="Arial" w:hAnsi="Arial"/>
                <w:color w:val="000000"/>
                <w:sz w:val="20"/>
                <w:szCs w:val="20"/>
              </w:rPr>
              <w:t>0.00</w:t>
            </w:r>
          </w:p>
        </w:tc>
      </w:tr>
      <w:tr w:rsidR="00101A10" w:rsidRPr="00F8295E" w14:paraId="4B5F0A17" w14:textId="77777777" w:rsidTr="00101A10">
        <w:trPr>
          <w:trHeight w:val="325"/>
        </w:trPr>
        <w:tc>
          <w:tcPr>
            <w:tcW w:w="3282" w:type="pct"/>
            <w:tcBorders>
              <w:top w:val="single" w:sz="4" w:space="0" w:color="auto"/>
              <w:left w:val="single" w:sz="4" w:space="0" w:color="auto"/>
              <w:bottom w:val="single" w:sz="4" w:space="0" w:color="auto"/>
              <w:right w:val="single" w:sz="4" w:space="0" w:color="auto"/>
            </w:tcBorders>
          </w:tcPr>
          <w:p w14:paraId="2CF92A14" w14:textId="7ABC8363" w:rsidR="00101A10" w:rsidRPr="00F8295E" w:rsidRDefault="00101A10" w:rsidP="009535CF">
            <w:pPr>
              <w:spacing w:after="0" w:line="360" w:lineRule="auto"/>
              <w:jc w:val="both"/>
              <w:rPr>
                <w:rFonts w:ascii="Arial" w:eastAsia="Arial" w:hAnsi="Arial"/>
                <w:b/>
                <w:bCs/>
                <w:color w:val="000000"/>
                <w:sz w:val="20"/>
                <w:szCs w:val="20"/>
              </w:rPr>
            </w:pPr>
            <w:r>
              <w:rPr>
                <w:rFonts w:ascii="Arial" w:eastAsia="Arial" w:hAnsi="Arial"/>
                <w:b/>
                <w:bCs/>
                <w:color w:val="000000"/>
                <w:sz w:val="20"/>
                <w:szCs w:val="20"/>
              </w:rPr>
              <w:t xml:space="preserve">IX.- </w:t>
            </w:r>
            <w:r w:rsidRPr="00101A10">
              <w:rPr>
                <w:rFonts w:ascii="Arial" w:eastAsia="Arial" w:hAnsi="Arial"/>
                <w:color w:val="000000"/>
                <w:sz w:val="20"/>
                <w:szCs w:val="20"/>
              </w:rPr>
              <w:t>Asignación de nomenclatura</w:t>
            </w:r>
          </w:p>
        </w:tc>
        <w:tc>
          <w:tcPr>
            <w:tcW w:w="760" w:type="pct"/>
            <w:tcBorders>
              <w:top w:val="single" w:sz="4" w:space="0" w:color="000000"/>
              <w:left w:val="single" w:sz="4" w:space="0" w:color="auto"/>
              <w:bottom w:val="single" w:sz="4" w:space="0" w:color="000000"/>
            </w:tcBorders>
            <w:vAlign w:val="bottom"/>
          </w:tcPr>
          <w:p w14:paraId="6DD00C1E" w14:textId="2D096A79" w:rsidR="00101A10" w:rsidRPr="00F8295E" w:rsidRDefault="00101A10" w:rsidP="009535CF">
            <w:pPr>
              <w:spacing w:after="0" w:line="360" w:lineRule="auto"/>
              <w:jc w:val="right"/>
              <w:rPr>
                <w:rFonts w:ascii="Arial" w:eastAsia="Arial" w:hAnsi="Arial"/>
                <w:color w:val="000000"/>
                <w:sz w:val="20"/>
                <w:szCs w:val="20"/>
              </w:rPr>
            </w:pPr>
            <w:r>
              <w:rPr>
                <w:rFonts w:ascii="Arial" w:eastAsia="Arial" w:hAnsi="Arial"/>
                <w:color w:val="000000"/>
                <w:sz w:val="20"/>
                <w:szCs w:val="20"/>
              </w:rPr>
              <w:t>$</w:t>
            </w:r>
          </w:p>
        </w:tc>
        <w:tc>
          <w:tcPr>
            <w:tcW w:w="958" w:type="pct"/>
            <w:tcBorders>
              <w:top w:val="single" w:sz="4" w:space="0" w:color="auto"/>
              <w:bottom w:val="single" w:sz="4" w:space="0" w:color="auto"/>
              <w:right w:val="single" w:sz="4" w:space="0" w:color="auto"/>
            </w:tcBorders>
            <w:vAlign w:val="bottom"/>
          </w:tcPr>
          <w:p w14:paraId="616DC658" w14:textId="1D8A48AF" w:rsidR="00101A10" w:rsidRPr="00F8295E" w:rsidRDefault="00101A10" w:rsidP="009535CF">
            <w:pPr>
              <w:spacing w:after="0" w:line="360" w:lineRule="auto"/>
              <w:jc w:val="right"/>
              <w:rPr>
                <w:rFonts w:ascii="Arial" w:eastAsia="Arial" w:hAnsi="Arial"/>
                <w:color w:val="000000"/>
                <w:sz w:val="20"/>
                <w:szCs w:val="20"/>
              </w:rPr>
            </w:pPr>
            <w:r>
              <w:rPr>
                <w:rFonts w:ascii="Arial" w:eastAsia="Arial" w:hAnsi="Arial"/>
                <w:color w:val="000000"/>
                <w:sz w:val="20"/>
                <w:szCs w:val="20"/>
              </w:rPr>
              <w:t>6,0000</w:t>
            </w:r>
          </w:p>
        </w:tc>
      </w:tr>
    </w:tbl>
    <w:p w14:paraId="6998E532" w14:textId="77777777" w:rsidR="006A7A89" w:rsidRDefault="006A7A89" w:rsidP="006A7A89">
      <w:pPr>
        <w:spacing w:after="0" w:line="360" w:lineRule="auto"/>
        <w:rPr>
          <w:rFonts w:ascii="Arial" w:eastAsia="Arial" w:hAnsi="Arial"/>
          <w:b/>
          <w:sz w:val="20"/>
          <w:szCs w:val="20"/>
        </w:rPr>
      </w:pPr>
    </w:p>
    <w:p w14:paraId="075FDDAE" w14:textId="77777777" w:rsidR="00591CD1" w:rsidRPr="00591CD1" w:rsidRDefault="00591CD1" w:rsidP="002E53DB">
      <w:pPr>
        <w:spacing w:after="0" w:line="360" w:lineRule="auto"/>
        <w:jc w:val="center"/>
        <w:rPr>
          <w:rFonts w:ascii="Arial" w:eastAsia="Arial" w:hAnsi="Arial"/>
          <w:b/>
          <w:sz w:val="20"/>
          <w:szCs w:val="20"/>
        </w:rPr>
      </w:pPr>
      <w:r w:rsidRPr="00591CD1">
        <w:rPr>
          <w:rFonts w:ascii="Arial" w:eastAsia="Arial" w:hAnsi="Arial"/>
          <w:b/>
          <w:sz w:val="20"/>
          <w:szCs w:val="20"/>
        </w:rPr>
        <w:t>Sección Cuarta</w:t>
      </w:r>
    </w:p>
    <w:p w14:paraId="03C81AA1"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Servicios de Vigilancia</w:t>
      </w:r>
    </w:p>
    <w:p w14:paraId="2EB251BB" w14:textId="77777777" w:rsidR="00591CD1" w:rsidRPr="00591CD1" w:rsidRDefault="00591CD1" w:rsidP="00591CD1">
      <w:pPr>
        <w:spacing w:after="0" w:line="360" w:lineRule="auto"/>
        <w:jc w:val="both"/>
        <w:rPr>
          <w:rFonts w:ascii="Arial" w:eastAsia="Arial" w:hAnsi="Arial"/>
          <w:sz w:val="20"/>
          <w:szCs w:val="20"/>
        </w:rPr>
      </w:pPr>
    </w:p>
    <w:p w14:paraId="09F6321A" w14:textId="24813E59"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25</w:t>
      </w:r>
      <w:r w:rsidRPr="00591CD1">
        <w:rPr>
          <w:rFonts w:ascii="Arial" w:eastAsia="Arial" w:hAnsi="Arial"/>
          <w:b/>
          <w:sz w:val="20"/>
          <w:szCs w:val="20"/>
        </w:rPr>
        <w:t>.-</w:t>
      </w:r>
      <w:r w:rsidRPr="00591CD1">
        <w:rPr>
          <w:rFonts w:ascii="Arial" w:eastAsia="Arial" w:hAnsi="Arial"/>
          <w:sz w:val="20"/>
          <w:szCs w:val="20"/>
        </w:rPr>
        <w:t xml:space="preserve"> Por los derechos de servicio de vigilancia que preste el Municipio, se pagará por cada elemento, la cuota siguiente: Por jornada de 6 de horas: </w:t>
      </w:r>
      <w:r w:rsidR="00556909">
        <w:rPr>
          <w:rFonts w:ascii="Arial" w:eastAsia="Arial" w:hAnsi="Arial"/>
          <w:sz w:val="20"/>
          <w:szCs w:val="20"/>
        </w:rPr>
        <w:t>2.5 UMAS</w:t>
      </w:r>
      <w:r w:rsidRPr="00591CD1">
        <w:rPr>
          <w:rFonts w:ascii="Arial" w:eastAsia="Arial" w:hAnsi="Arial"/>
          <w:sz w:val="20"/>
          <w:szCs w:val="20"/>
        </w:rPr>
        <w:t xml:space="preserve"> por elemento. </w:t>
      </w:r>
    </w:p>
    <w:p w14:paraId="44ECC7A4" w14:textId="77777777" w:rsidR="00591CD1" w:rsidRPr="00591CD1" w:rsidRDefault="00591CD1" w:rsidP="00591CD1">
      <w:pPr>
        <w:spacing w:after="0" w:line="360" w:lineRule="auto"/>
        <w:jc w:val="both"/>
        <w:rPr>
          <w:rFonts w:ascii="Arial" w:eastAsia="Arial" w:hAnsi="Arial"/>
          <w:sz w:val="20"/>
          <w:szCs w:val="20"/>
        </w:rPr>
      </w:pPr>
    </w:p>
    <w:p w14:paraId="4AB3C142"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Quinta</w:t>
      </w:r>
    </w:p>
    <w:p w14:paraId="6D09E348"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Servicios de Rastro</w:t>
      </w:r>
    </w:p>
    <w:p w14:paraId="2F6126FC" w14:textId="77777777" w:rsidR="00591CD1" w:rsidRPr="00591CD1" w:rsidRDefault="00591CD1" w:rsidP="00591CD1">
      <w:pPr>
        <w:spacing w:after="0" w:line="360" w:lineRule="auto"/>
        <w:jc w:val="both"/>
        <w:rPr>
          <w:rFonts w:ascii="Arial" w:eastAsia="Arial" w:hAnsi="Arial"/>
          <w:sz w:val="20"/>
          <w:szCs w:val="20"/>
        </w:rPr>
      </w:pPr>
    </w:p>
    <w:p w14:paraId="3D2165B1" w14:textId="16219A74" w:rsidR="00591CD1" w:rsidRPr="00591CD1" w:rsidRDefault="006A7A89" w:rsidP="00591CD1">
      <w:pPr>
        <w:spacing w:after="0" w:line="360" w:lineRule="auto"/>
        <w:jc w:val="both"/>
        <w:rPr>
          <w:rFonts w:ascii="Arial" w:eastAsia="Arial" w:hAnsi="Arial"/>
          <w:sz w:val="20"/>
          <w:szCs w:val="20"/>
        </w:rPr>
      </w:pPr>
      <w:r>
        <w:rPr>
          <w:rFonts w:ascii="Arial" w:eastAsia="Arial" w:hAnsi="Arial"/>
          <w:b/>
          <w:sz w:val="20"/>
          <w:szCs w:val="20"/>
        </w:rPr>
        <w:t>Artículo 26</w:t>
      </w:r>
      <w:r w:rsidR="00591CD1" w:rsidRPr="00591CD1">
        <w:rPr>
          <w:rFonts w:ascii="Arial" w:eastAsia="Arial" w:hAnsi="Arial"/>
          <w:b/>
          <w:sz w:val="20"/>
          <w:szCs w:val="20"/>
        </w:rPr>
        <w:t>.-</w:t>
      </w:r>
      <w:r w:rsidR="00591CD1" w:rsidRPr="00591CD1">
        <w:rPr>
          <w:rFonts w:ascii="Arial" w:eastAsia="Arial" w:hAnsi="Arial"/>
          <w:sz w:val="20"/>
          <w:szCs w:val="20"/>
        </w:rPr>
        <w:t xml:space="preserve"> Son objeto de este derecho, la matanza, guarda en corrales, transporte, peso en básculas e inspección de animales, realizados en el rastro municipal, de acuerdo con lo siguiente: </w:t>
      </w:r>
    </w:p>
    <w:p w14:paraId="45471077" w14:textId="77777777" w:rsidR="00591CD1" w:rsidRPr="00591CD1" w:rsidRDefault="00591CD1" w:rsidP="00591CD1">
      <w:pPr>
        <w:spacing w:after="0" w:line="360" w:lineRule="auto"/>
        <w:jc w:val="both"/>
        <w:rPr>
          <w:rFonts w:ascii="Arial" w:eastAsia="Arial" w:hAnsi="Arial"/>
          <w:sz w:val="20"/>
          <w:szCs w:val="20"/>
        </w:rPr>
      </w:pPr>
    </w:p>
    <w:p w14:paraId="524F84E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w:t>
      </w:r>
      <w:r w:rsidRPr="00591CD1">
        <w:rPr>
          <w:rFonts w:ascii="Arial" w:eastAsia="Arial" w:hAnsi="Arial"/>
          <w:sz w:val="20"/>
          <w:szCs w:val="20"/>
        </w:rPr>
        <w:t xml:space="preserve"> Los derechos por la autorización de la matanza de ganado, se pagarán de acuerdo con la siguiente tarifa:</w:t>
      </w:r>
    </w:p>
    <w:p w14:paraId="4FAADD1F" w14:textId="77777777" w:rsidR="00591CD1" w:rsidRPr="00591CD1" w:rsidRDefault="00591CD1" w:rsidP="00591CD1">
      <w:pPr>
        <w:spacing w:after="0" w:line="360" w:lineRule="auto"/>
        <w:jc w:val="both"/>
        <w:rPr>
          <w:rFonts w:ascii="Arial" w:eastAsia="Arial" w:hAnsi="Arial"/>
          <w:sz w:val="20"/>
          <w:szCs w:val="20"/>
        </w:rPr>
      </w:pPr>
    </w:p>
    <w:tbl>
      <w:tblPr>
        <w:tblW w:w="5000" w:type="pct"/>
        <w:tblLayout w:type="fixed"/>
        <w:tblLook w:val="0400" w:firstRow="0" w:lastRow="0" w:firstColumn="0" w:lastColumn="0" w:noHBand="0" w:noVBand="1"/>
      </w:tblPr>
      <w:tblGrid>
        <w:gridCol w:w="2830"/>
        <w:gridCol w:w="426"/>
        <w:gridCol w:w="3685"/>
        <w:gridCol w:w="567"/>
        <w:gridCol w:w="1603"/>
      </w:tblGrid>
      <w:tr w:rsidR="00591CD1" w:rsidRPr="00591CD1" w14:paraId="71AA335E" w14:textId="77777777" w:rsidTr="00591CD1">
        <w:trPr>
          <w:trHeight w:val="20"/>
        </w:trPr>
        <w:tc>
          <w:tcPr>
            <w:tcW w:w="2830" w:type="dxa"/>
            <w:tcBorders>
              <w:top w:val="single" w:sz="4" w:space="0" w:color="000000"/>
              <w:left w:val="single" w:sz="4" w:space="0" w:color="000000"/>
              <w:bottom w:val="single" w:sz="4" w:space="0" w:color="000000"/>
              <w:right w:val="single" w:sz="4" w:space="0" w:color="000000"/>
            </w:tcBorders>
          </w:tcPr>
          <w:p w14:paraId="68F1DF7A" w14:textId="77777777" w:rsidR="00591CD1" w:rsidRPr="00591CD1" w:rsidRDefault="00591CD1" w:rsidP="00591CD1">
            <w:pPr>
              <w:spacing w:after="0" w:line="360" w:lineRule="auto"/>
              <w:jc w:val="center"/>
              <w:rPr>
                <w:rFonts w:ascii="Arial" w:eastAsia="Arial" w:hAnsi="Arial"/>
                <w:b/>
                <w:color w:val="000000"/>
                <w:sz w:val="20"/>
                <w:szCs w:val="20"/>
              </w:rPr>
            </w:pPr>
            <w:r w:rsidRPr="00591CD1">
              <w:rPr>
                <w:rFonts w:ascii="Arial" w:eastAsia="Arial" w:hAnsi="Arial"/>
                <w:b/>
                <w:color w:val="000000"/>
                <w:sz w:val="20"/>
                <w:szCs w:val="20"/>
              </w:rPr>
              <w:t>Concepto</w:t>
            </w:r>
          </w:p>
        </w:tc>
        <w:tc>
          <w:tcPr>
            <w:tcW w:w="4111" w:type="dxa"/>
            <w:gridSpan w:val="2"/>
            <w:tcBorders>
              <w:top w:val="single" w:sz="4" w:space="0" w:color="000000"/>
              <w:left w:val="nil"/>
              <w:bottom w:val="single" w:sz="4" w:space="0" w:color="000000"/>
              <w:right w:val="single" w:sz="4" w:space="0" w:color="000000"/>
            </w:tcBorders>
          </w:tcPr>
          <w:p w14:paraId="221736C5" w14:textId="77777777" w:rsidR="00591CD1" w:rsidRPr="00591CD1" w:rsidRDefault="00591CD1" w:rsidP="00591CD1">
            <w:pPr>
              <w:spacing w:after="0" w:line="360" w:lineRule="auto"/>
              <w:jc w:val="center"/>
              <w:rPr>
                <w:rFonts w:ascii="Arial" w:eastAsia="Arial" w:hAnsi="Arial"/>
                <w:b/>
                <w:color w:val="000000"/>
                <w:sz w:val="20"/>
                <w:szCs w:val="20"/>
              </w:rPr>
            </w:pPr>
            <w:r w:rsidRPr="00591CD1">
              <w:rPr>
                <w:rFonts w:ascii="Arial" w:eastAsia="Arial" w:hAnsi="Arial"/>
                <w:b/>
                <w:color w:val="000000"/>
                <w:sz w:val="20"/>
                <w:szCs w:val="20"/>
              </w:rPr>
              <w:t>En el rastro</w:t>
            </w:r>
          </w:p>
        </w:tc>
        <w:tc>
          <w:tcPr>
            <w:tcW w:w="2170" w:type="dxa"/>
            <w:gridSpan w:val="2"/>
            <w:tcBorders>
              <w:top w:val="single" w:sz="4" w:space="0" w:color="000000"/>
              <w:left w:val="nil"/>
              <w:bottom w:val="single" w:sz="4" w:space="0" w:color="000000"/>
              <w:right w:val="single" w:sz="4" w:space="0" w:color="000000"/>
            </w:tcBorders>
          </w:tcPr>
          <w:p w14:paraId="6F9CE92C" w14:textId="77777777" w:rsidR="00591CD1" w:rsidRPr="00591CD1" w:rsidRDefault="00591CD1" w:rsidP="00591CD1">
            <w:pPr>
              <w:spacing w:after="0" w:line="360" w:lineRule="auto"/>
              <w:jc w:val="center"/>
              <w:rPr>
                <w:rFonts w:ascii="Arial" w:eastAsia="Arial" w:hAnsi="Arial"/>
                <w:b/>
                <w:color w:val="000000"/>
                <w:sz w:val="20"/>
                <w:szCs w:val="20"/>
              </w:rPr>
            </w:pPr>
            <w:r w:rsidRPr="00591CD1">
              <w:rPr>
                <w:rFonts w:ascii="Arial" w:eastAsia="Arial" w:hAnsi="Arial"/>
                <w:b/>
                <w:color w:val="000000"/>
                <w:sz w:val="20"/>
                <w:szCs w:val="20"/>
              </w:rPr>
              <w:t>Fuera del rastro</w:t>
            </w:r>
          </w:p>
        </w:tc>
      </w:tr>
      <w:tr w:rsidR="00591CD1" w:rsidRPr="00591CD1" w14:paraId="08A958DA" w14:textId="77777777" w:rsidTr="00EE0E60">
        <w:trPr>
          <w:trHeight w:val="20"/>
        </w:trPr>
        <w:tc>
          <w:tcPr>
            <w:tcW w:w="2830" w:type="dxa"/>
            <w:tcBorders>
              <w:top w:val="nil"/>
              <w:left w:val="single" w:sz="4" w:space="0" w:color="000000"/>
              <w:bottom w:val="single" w:sz="4" w:space="0" w:color="auto"/>
              <w:right w:val="single" w:sz="4" w:space="0" w:color="000000"/>
            </w:tcBorders>
          </w:tcPr>
          <w:p w14:paraId="29819D0D"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a)</w:t>
            </w:r>
            <w:r w:rsidRPr="00591CD1">
              <w:rPr>
                <w:rFonts w:ascii="Arial" w:eastAsia="Arial" w:hAnsi="Arial"/>
                <w:color w:val="000000"/>
                <w:sz w:val="20"/>
                <w:szCs w:val="20"/>
              </w:rPr>
              <w:t xml:space="preserve"> Ganado vacuno</w:t>
            </w:r>
          </w:p>
        </w:tc>
        <w:tc>
          <w:tcPr>
            <w:tcW w:w="426" w:type="dxa"/>
            <w:tcBorders>
              <w:top w:val="nil"/>
              <w:left w:val="nil"/>
              <w:bottom w:val="single" w:sz="4" w:space="0" w:color="auto"/>
            </w:tcBorders>
          </w:tcPr>
          <w:p w14:paraId="6C72D7F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3685" w:type="dxa"/>
            <w:tcBorders>
              <w:top w:val="nil"/>
              <w:left w:val="nil"/>
              <w:bottom w:val="single" w:sz="4" w:space="0" w:color="auto"/>
              <w:right w:val="single" w:sz="4" w:space="0" w:color="000000"/>
            </w:tcBorders>
          </w:tcPr>
          <w:p w14:paraId="0CD3C2D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250.00 Por pieza. </w:t>
            </w:r>
          </w:p>
        </w:tc>
        <w:tc>
          <w:tcPr>
            <w:tcW w:w="567" w:type="dxa"/>
            <w:tcBorders>
              <w:top w:val="nil"/>
              <w:left w:val="nil"/>
              <w:bottom w:val="single" w:sz="4" w:space="0" w:color="auto"/>
            </w:tcBorders>
          </w:tcPr>
          <w:p w14:paraId="32E6C79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603" w:type="dxa"/>
            <w:tcBorders>
              <w:top w:val="nil"/>
              <w:left w:val="nil"/>
              <w:bottom w:val="single" w:sz="4" w:space="0" w:color="auto"/>
              <w:right w:val="single" w:sz="4" w:space="0" w:color="000000"/>
            </w:tcBorders>
          </w:tcPr>
          <w:p w14:paraId="5A83ADA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 por kilo</w:t>
            </w:r>
          </w:p>
        </w:tc>
      </w:tr>
      <w:tr w:rsidR="00591CD1" w:rsidRPr="00591CD1" w14:paraId="10AE7830" w14:textId="77777777" w:rsidTr="00EE0E60">
        <w:trPr>
          <w:trHeight w:val="20"/>
        </w:trPr>
        <w:tc>
          <w:tcPr>
            <w:tcW w:w="2830" w:type="dxa"/>
            <w:tcBorders>
              <w:top w:val="single" w:sz="4" w:space="0" w:color="auto"/>
              <w:left w:val="single" w:sz="4" w:space="0" w:color="000000"/>
              <w:bottom w:val="single" w:sz="4" w:space="0" w:color="000000"/>
              <w:right w:val="single" w:sz="4" w:space="0" w:color="000000"/>
            </w:tcBorders>
          </w:tcPr>
          <w:p w14:paraId="63C268BA"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b)</w:t>
            </w:r>
            <w:r w:rsidRPr="00591CD1">
              <w:rPr>
                <w:rFonts w:ascii="Arial" w:eastAsia="Arial" w:hAnsi="Arial"/>
                <w:color w:val="000000"/>
                <w:sz w:val="20"/>
                <w:szCs w:val="20"/>
              </w:rPr>
              <w:t xml:space="preserve"> Ganado porcino</w:t>
            </w:r>
          </w:p>
        </w:tc>
        <w:tc>
          <w:tcPr>
            <w:tcW w:w="426" w:type="dxa"/>
            <w:tcBorders>
              <w:top w:val="single" w:sz="4" w:space="0" w:color="auto"/>
              <w:left w:val="nil"/>
              <w:bottom w:val="single" w:sz="4" w:space="0" w:color="000000"/>
            </w:tcBorders>
          </w:tcPr>
          <w:p w14:paraId="343896F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p w14:paraId="7A054591"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3685" w:type="dxa"/>
            <w:tcBorders>
              <w:top w:val="single" w:sz="4" w:space="0" w:color="auto"/>
              <w:left w:val="nil"/>
              <w:bottom w:val="single" w:sz="4" w:space="0" w:color="000000"/>
              <w:right w:val="single" w:sz="4" w:space="0" w:color="000000"/>
            </w:tcBorders>
          </w:tcPr>
          <w:p w14:paraId="374ACDD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180.00 por pieza hasta 130 kilos.</w:t>
            </w:r>
          </w:p>
          <w:p w14:paraId="4BC7051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200.00 por pieza de más de 130 kilos.</w:t>
            </w:r>
          </w:p>
        </w:tc>
        <w:tc>
          <w:tcPr>
            <w:tcW w:w="567" w:type="dxa"/>
            <w:tcBorders>
              <w:top w:val="single" w:sz="4" w:space="0" w:color="auto"/>
              <w:left w:val="nil"/>
              <w:bottom w:val="single" w:sz="4" w:space="0" w:color="000000"/>
            </w:tcBorders>
          </w:tcPr>
          <w:p w14:paraId="2D1C5E9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603" w:type="dxa"/>
            <w:tcBorders>
              <w:top w:val="single" w:sz="4" w:space="0" w:color="auto"/>
              <w:left w:val="nil"/>
              <w:bottom w:val="single" w:sz="4" w:space="0" w:color="000000"/>
              <w:right w:val="single" w:sz="4" w:space="0" w:color="000000"/>
            </w:tcBorders>
          </w:tcPr>
          <w:p w14:paraId="34648E2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 por kilo</w:t>
            </w:r>
          </w:p>
        </w:tc>
      </w:tr>
      <w:tr w:rsidR="00591CD1" w:rsidRPr="00591CD1" w14:paraId="0D8253C3" w14:textId="77777777" w:rsidTr="00591CD1">
        <w:trPr>
          <w:trHeight w:val="20"/>
        </w:trPr>
        <w:tc>
          <w:tcPr>
            <w:tcW w:w="2830" w:type="dxa"/>
            <w:tcBorders>
              <w:top w:val="nil"/>
              <w:left w:val="single" w:sz="4" w:space="0" w:color="000000"/>
              <w:bottom w:val="single" w:sz="4" w:space="0" w:color="000000"/>
              <w:right w:val="single" w:sz="4" w:space="0" w:color="000000"/>
            </w:tcBorders>
          </w:tcPr>
          <w:p w14:paraId="1045933F"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c)</w:t>
            </w:r>
            <w:r w:rsidRPr="00591CD1">
              <w:rPr>
                <w:rFonts w:ascii="Arial" w:eastAsia="Arial" w:hAnsi="Arial"/>
                <w:color w:val="000000"/>
                <w:sz w:val="20"/>
                <w:szCs w:val="20"/>
              </w:rPr>
              <w:t xml:space="preserve"> Ganado caprino</w:t>
            </w:r>
          </w:p>
        </w:tc>
        <w:tc>
          <w:tcPr>
            <w:tcW w:w="426" w:type="dxa"/>
            <w:tcBorders>
              <w:top w:val="single" w:sz="4" w:space="0" w:color="000000"/>
              <w:left w:val="nil"/>
              <w:bottom w:val="single" w:sz="4" w:space="0" w:color="000000"/>
            </w:tcBorders>
          </w:tcPr>
          <w:p w14:paraId="582E882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3685" w:type="dxa"/>
            <w:tcBorders>
              <w:top w:val="nil"/>
              <w:left w:val="nil"/>
              <w:bottom w:val="single" w:sz="4" w:space="0" w:color="000000"/>
              <w:right w:val="single" w:sz="4" w:space="0" w:color="000000"/>
            </w:tcBorders>
          </w:tcPr>
          <w:p w14:paraId="0C29A60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2.00 por kilo.</w:t>
            </w:r>
          </w:p>
        </w:tc>
        <w:tc>
          <w:tcPr>
            <w:tcW w:w="567" w:type="dxa"/>
            <w:tcBorders>
              <w:top w:val="single" w:sz="4" w:space="0" w:color="000000"/>
              <w:left w:val="nil"/>
              <w:bottom w:val="single" w:sz="4" w:space="0" w:color="000000"/>
            </w:tcBorders>
          </w:tcPr>
          <w:p w14:paraId="34D2D89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603" w:type="dxa"/>
            <w:tcBorders>
              <w:top w:val="nil"/>
              <w:left w:val="nil"/>
              <w:bottom w:val="single" w:sz="4" w:space="0" w:color="000000"/>
              <w:right w:val="single" w:sz="4" w:space="0" w:color="000000"/>
            </w:tcBorders>
          </w:tcPr>
          <w:p w14:paraId="17CC23B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 por kilo</w:t>
            </w:r>
          </w:p>
        </w:tc>
      </w:tr>
    </w:tbl>
    <w:p w14:paraId="5BD40920" w14:textId="77777777" w:rsidR="00591CD1" w:rsidRPr="00591CD1" w:rsidRDefault="00591CD1" w:rsidP="00EE4F73">
      <w:pPr>
        <w:spacing w:after="0" w:line="240" w:lineRule="auto"/>
        <w:jc w:val="both"/>
        <w:rPr>
          <w:rFonts w:ascii="Arial" w:eastAsia="Arial" w:hAnsi="Arial"/>
          <w:sz w:val="20"/>
          <w:szCs w:val="20"/>
        </w:rPr>
      </w:pPr>
    </w:p>
    <w:p w14:paraId="706EEDAF"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II.-</w:t>
      </w:r>
      <w:r w:rsidRPr="00591CD1">
        <w:rPr>
          <w:rFonts w:ascii="Arial" w:eastAsia="Arial" w:hAnsi="Arial"/>
          <w:sz w:val="20"/>
          <w:szCs w:val="20"/>
        </w:rPr>
        <w:t xml:space="preserve"> Los derechos por pesaje de ganado en básculas del Ayuntamiento, se pagarán de acuerdo con la siguiente tarifa:</w:t>
      </w:r>
    </w:p>
    <w:p w14:paraId="6AA14357" w14:textId="77777777" w:rsidR="00591CD1" w:rsidRPr="00591CD1" w:rsidRDefault="00591CD1" w:rsidP="00EE4F73">
      <w:pPr>
        <w:spacing w:after="0" w:line="240" w:lineRule="auto"/>
        <w:jc w:val="both"/>
        <w:rPr>
          <w:rFonts w:ascii="Arial" w:eastAsia="Arial" w:hAnsi="Arial"/>
          <w:sz w:val="20"/>
          <w:szCs w:val="20"/>
        </w:rPr>
      </w:pPr>
    </w:p>
    <w:tbl>
      <w:tblPr>
        <w:tblW w:w="5000" w:type="pct"/>
        <w:tblLook w:val="0400" w:firstRow="0" w:lastRow="0" w:firstColumn="0" w:lastColumn="0" w:noHBand="0" w:noVBand="1"/>
      </w:tblPr>
      <w:tblGrid>
        <w:gridCol w:w="6516"/>
        <w:gridCol w:w="567"/>
        <w:gridCol w:w="2028"/>
      </w:tblGrid>
      <w:tr w:rsidR="00591CD1" w:rsidRPr="00591CD1" w14:paraId="2895F65B" w14:textId="77777777" w:rsidTr="00591CD1">
        <w:trPr>
          <w:trHeight w:val="20"/>
        </w:trPr>
        <w:tc>
          <w:tcPr>
            <w:tcW w:w="6516" w:type="dxa"/>
            <w:tcBorders>
              <w:top w:val="single" w:sz="4" w:space="0" w:color="000000"/>
              <w:left w:val="single" w:sz="4" w:space="0" w:color="000000"/>
              <w:bottom w:val="single" w:sz="4" w:space="0" w:color="000000"/>
              <w:right w:val="single" w:sz="4" w:space="0" w:color="000000"/>
            </w:tcBorders>
          </w:tcPr>
          <w:p w14:paraId="47A148AE"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a)</w:t>
            </w:r>
            <w:r w:rsidRPr="00591CD1">
              <w:rPr>
                <w:rFonts w:ascii="Arial" w:eastAsia="Arial" w:hAnsi="Arial"/>
                <w:color w:val="000000"/>
                <w:sz w:val="20"/>
                <w:szCs w:val="20"/>
              </w:rPr>
              <w:t xml:space="preserve"> Ganado vacuno</w:t>
            </w:r>
          </w:p>
        </w:tc>
        <w:tc>
          <w:tcPr>
            <w:tcW w:w="567" w:type="dxa"/>
            <w:tcBorders>
              <w:top w:val="single" w:sz="4" w:space="0" w:color="000000"/>
              <w:left w:val="nil"/>
              <w:bottom w:val="single" w:sz="4" w:space="0" w:color="000000"/>
            </w:tcBorders>
          </w:tcPr>
          <w:p w14:paraId="116E208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2028" w:type="dxa"/>
            <w:tcBorders>
              <w:top w:val="single" w:sz="4" w:space="0" w:color="000000"/>
              <w:left w:val="nil"/>
              <w:bottom w:val="single" w:sz="4" w:space="0" w:color="000000"/>
              <w:right w:val="single" w:sz="4" w:space="0" w:color="000000"/>
            </w:tcBorders>
          </w:tcPr>
          <w:p w14:paraId="48E2319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15.00 por cabeza</w:t>
            </w:r>
          </w:p>
        </w:tc>
      </w:tr>
      <w:tr w:rsidR="00591CD1" w:rsidRPr="00591CD1" w14:paraId="2BD57E39" w14:textId="77777777" w:rsidTr="00591CD1">
        <w:trPr>
          <w:trHeight w:val="20"/>
        </w:trPr>
        <w:tc>
          <w:tcPr>
            <w:tcW w:w="6516" w:type="dxa"/>
            <w:tcBorders>
              <w:top w:val="nil"/>
              <w:left w:val="single" w:sz="4" w:space="0" w:color="000000"/>
              <w:bottom w:val="single" w:sz="4" w:space="0" w:color="000000"/>
              <w:right w:val="single" w:sz="4" w:space="0" w:color="000000"/>
            </w:tcBorders>
          </w:tcPr>
          <w:p w14:paraId="1C18BBE1"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b)</w:t>
            </w:r>
            <w:r w:rsidRPr="00591CD1">
              <w:rPr>
                <w:rFonts w:ascii="Arial" w:eastAsia="Arial" w:hAnsi="Arial"/>
                <w:color w:val="000000"/>
                <w:sz w:val="20"/>
                <w:szCs w:val="20"/>
              </w:rPr>
              <w:t xml:space="preserve"> Ganado porcino</w:t>
            </w:r>
          </w:p>
        </w:tc>
        <w:tc>
          <w:tcPr>
            <w:tcW w:w="567" w:type="dxa"/>
            <w:tcBorders>
              <w:top w:val="single" w:sz="4" w:space="0" w:color="000000"/>
              <w:left w:val="nil"/>
              <w:bottom w:val="single" w:sz="4" w:space="0" w:color="000000"/>
            </w:tcBorders>
          </w:tcPr>
          <w:p w14:paraId="7BEC70C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2028" w:type="dxa"/>
            <w:tcBorders>
              <w:top w:val="nil"/>
              <w:left w:val="nil"/>
              <w:bottom w:val="single" w:sz="4" w:space="0" w:color="000000"/>
              <w:right w:val="single" w:sz="4" w:space="0" w:color="000000"/>
            </w:tcBorders>
          </w:tcPr>
          <w:p w14:paraId="38AEFABA"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10.00 por cabeza</w:t>
            </w:r>
          </w:p>
        </w:tc>
      </w:tr>
      <w:tr w:rsidR="00591CD1" w:rsidRPr="00591CD1" w14:paraId="3FCE4D7A" w14:textId="77777777" w:rsidTr="00591CD1">
        <w:trPr>
          <w:trHeight w:val="20"/>
        </w:trPr>
        <w:tc>
          <w:tcPr>
            <w:tcW w:w="6516" w:type="dxa"/>
            <w:tcBorders>
              <w:top w:val="nil"/>
              <w:left w:val="single" w:sz="4" w:space="0" w:color="000000"/>
              <w:bottom w:val="single" w:sz="4" w:space="0" w:color="000000"/>
              <w:right w:val="single" w:sz="4" w:space="0" w:color="000000"/>
            </w:tcBorders>
          </w:tcPr>
          <w:p w14:paraId="38582394" w14:textId="77777777" w:rsidR="00591CD1" w:rsidRPr="00591CD1" w:rsidRDefault="00591CD1" w:rsidP="00175B95">
            <w:pPr>
              <w:spacing w:after="0" w:line="360" w:lineRule="auto"/>
              <w:ind w:left="284"/>
              <w:jc w:val="both"/>
              <w:rPr>
                <w:rFonts w:ascii="Arial" w:eastAsia="Arial" w:hAnsi="Arial"/>
                <w:color w:val="000000"/>
                <w:sz w:val="20"/>
                <w:szCs w:val="20"/>
              </w:rPr>
            </w:pPr>
            <w:r w:rsidRPr="00591CD1">
              <w:rPr>
                <w:rFonts w:ascii="Arial" w:eastAsia="Arial" w:hAnsi="Arial"/>
                <w:b/>
                <w:color w:val="000000"/>
                <w:sz w:val="20"/>
                <w:szCs w:val="20"/>
              </w:rPr>
              <w:t>c)</w:t>
            </w:r>
            <w:r w:rsidRPr="00591CD1">
              <w:rPr>
                <w:rFonts w:ascii="Arial" w:eastAsia="Arial" w:hAnsi="Arial"/>
                <w:color w:val="000000"/>
                <w:sz w:val="20"/>
                <w:szCs w:val="20"/>
              </w:rPr>
              <w:t xml:space="preserve"> Ganado caprino</w:t>
            </w:r>
          </w:p>
        </w:tc>
        <w:tc>
          <w:tcPr>
            <w:tcW w:w="567" w:type="dxa"/>
            <w:tcBorders>
              <w:top w:val="single" w:sz="4" w:space="0" w:color="000000"/>
              <w:left w:val="nil"/>
              <w:bottom w:val="single" w:sz="4" w:space="0" w:color="000000"/>
            </w:tcBorders>
          </w:tcPr>
          <w:p w14:paraId="2859BA8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2028" w:type="dxa"/>
            <w:tcBorders>
              <w:top w:val="nil"/>
              <w:left w:val="nil"/>
              <w:bottom w:val="single" w:sz="4" w:space="0" w:color="000000"/>
              <w:right w:val="single" w:sz="4" w:space="0" w:color="000000"/>
            </w:tcBorders>
          </w:tcPr>
          <w:p w14:paraId="1556D8F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 por cabeza</w:t>
            </w:r>
          </w:p>
        </w:tc>
      </w:tr>
    </w:tbl>
    <w:p w14:paraId="687F21AD" w14:textId="77777777" w:rsidR="00591CD1" w:rsidRPr="00591CD1" w:rsidRDefault="00591CD1" w:rsidP="00591CD1">
      <w:pPr>
        <w:spacing w:after="0" w:line="360" w:lineRule="auto"/>
        <w:jc w:val="both"/>
        <w:rPr>
          <w:rFonts w:ascii="Arial" w:eastAsia="Arial" w:hAnsi="Arial"/>
          <w:sz w:val="20"/>
          <w:szCs w:val="20"/>
        </w:rPr>
      </w:pPr>
    </w:p>
    <w:p w14:paraId="703BDA5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III.-</w:t>
      </w:r>
      <w:r w:rsidRPr="00591CD1">
        <w:rPr>
          <w:rFonts w:ascii="Arial" w:eastAsia="Arial" w:hAnsi="Arial"/>
          <w:sz w:val="20"/>
          <w:szCs w:val="20"/>
        </w:rPr>
        <w:t xml:space="preserve">Los derechos por la guarda en corrales del ganado, se pagarán de acuerdo con la siguiente tarifa: </w:t>
      </w:r>
    </w:p>
    <w:p w14:paraId="4333218E"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6232"/>
        <w:gridCol w:w="426"/>
        <w:gridCol w:w="2453"/>
      </w:tblGrid>
      <w:tr w:rsidR="00591CD1" w:rsidRPr="00591CD1" w14:paraId="42A84CB0" w14:textId="77777777" w:rsidTr="00591CD1">
        <w:trPr>
          <w:trHeight w:val="20"/>
        </w:trPr>
        <w:tc>
          <w:tcPr>
            <w:tcW w:w="6232" w:type="dxa"/>
            <w:tcBorders>
              <w:top w:val="single" w:sz="4" w:space="0" w:color="000000"/>
              <w:left w:val="single" w:sz="4" w:space="0" w:color="000000"/>
              <w:bottom w:val="single" w:sz="4" w:space="0" w:color="000000"/>
              <w:right w:val="single" w:sz="4" w:space="0" w:color="000000"/>
            </w:tcBorders>
          </w:tcPr>
          <w:p w14:paraId="1B9B0D0B"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a)</w:t>
            </w:r>
            <w:r w:rsidRPr="00591CD1">
              <w:rPr>
                <w:rFonts w:ascii="Arial" w:eastAsia="Arial" w:hAnsi="Arial"/>
                <w:color w:val="000000"/>
                <w:sz w:val="20"/>
                <w:szCs w:val="20"/>
              </w:rPr>
              <w:t xml:space="preserve"> Ganado vacuno</w:t>
            </w:r>
          </w:p>
        </w:tc>
        <w:tc>
          <w:tcPr>
            <w:tcW w:w="426" w:type="dxa"/>
            <w:tcBorders>
              <w:top w:val="single" w:sz="4" w:space="0" w:color="000000"/>
              <w:left w:val="nil"/>
              <w:bottom w:val="single" w:sz="4" w:space="0" w:color="000000"/>
            </w:tcBorders>
          </w:tcPr>
          <w:p w14:paraId="26502B4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2453" w:type="dxa"/>
            <w:tcBorders>
              <w:top w:val="single" w:sz="4" w:space="0" w:color="000000"/>
              <w:left w:val="nil"/>
              <w:bottom w:val="single" w:sz="4" w:space="0" w:color="000000"/>
              <w:right w:val="single" w:sz="4" w:space="0" w:color="000000"/>
            </w:tcBorders>
          </w:tcPr>
          <w:p w14:paraId="6C98F2D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15.00 por cabeza por día</w:t>
            </w:r>
          </w:p>
        </w:tc>
      </w:tr>
      <w:tr w:rsidR="00591CD1" w:rsidRPr="00591CD1" w14:paraId="21589931" w14:textId="77777777" w:rsidTr="00591CD1">
        <w:trPr>
          <w:trHeight w:val="20"/>
        </w:trPr>
        <w:tc>
          <w:tcPr>
            <w:tcW w:w="6232" w:type="dxa"/>
            <w:tcBorders>
              <w:top w:val="nil"/>
              <w:left w:val="single" w:sz="4" w:space="0" w:color="000000"/>
              <w:bottom w:val="single" w:sz="4" w:space="0" w:color="000000"/>
              <w:right w:val="single" w:sz="4" w:space="0" w:color="000000"/>
            </w:tcBorders>
          </w:tcPr>
          <w:p w14:paraId="4D92D314"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b)</w:t>
            </w:r>
            <w:r w:rsidRPr="00591CD1">
              <w:rPr>
                <w:rFonts w:ascii="Arial" w:eastAsia="Arial" w:hAnsi="Arial"/>
                <w:color w:val="000000"/>
                <w:sz w:val="20"/>
                <w:szCs w:val="20"/>
              </w:rPr>
              <w:t xml:space="preserve"> Ganado porcino</w:t>
            </w:r>
          </w:p>
        </w:tc>
        <w:tc>
          <w:tcPr>
            <w:tcW w:w="426" w:type="dxa"/>
            <w:tcBorders>
              <w:top w:val="single" w:sz="4" w:space="0" w:color="000000"/>
              <w:left w:val="nil"/>
              <w:bottom w:val="single" w:sz="4" w:space="0" w:color="000000"/>
            </w:tcBorders>
          </w:tcPr>
          <w:p w14:paraId="14B889A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2453" w:type="dxa"/>
            <w:tcBorders>
              <w:top w:val="nil"/>
              <w:left w:val="nil"/>
              <w:bottom w:val="single" w:sz="4" w:space="0" w:color="000000"/>
              <w:right w:val="single" w:sz="4" w:space="0" w:color="000000"/>
            </w:tcBorders>
          </w:tcPr>
          <w:p w14:paraId="06846D0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10.00 por cabeza por día</w:t>
            </w:r>
          </w:p>
        </w:tc>
      </w:tr>
      <w:tr w:rsidR="00591CD1" w:rsidRPr="00591CD1" w14:paraId="3B3FCE80" w14:textId="77777777" w:rsidTr="00591CD1">
        <w:trPr>
          <w:trHeight w:val="20"/>
        </w:trPr>
        <w:tc>
          <w:tcPr>
            <w:tcW w:w="6232" w:type="dxa"/>
            <w:tcBorders>
              <w:top w:val="nil"/>
              <w:left w:val="single" w:sz="4" w:space="0" w:color="000000"/>
              <w:bottom w:val="single" w:sz="4" w:space="0" w:color="000000"/>
              <w:right w:val="single" w:sz="4" w:space="0" w:color="000000"/>
            </w:tcBorders>
          </w:tcPr>
          <w:p w14:paraId="5EF99DE1"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c)</w:t>
            </w:r>
            <w:r w:rsidRPr="00591CD1">
              <w:rPr>
                <w:rFonts w:ascii="Arial" w:eastAsia="Arial" w:hAnsi="Arial"/>
                <w:color w:val="000000"/>
                <w:sz w:val="20"/>
                <w:szCs w:val="20"/>
              </w:rPr>
              <w:t xml:space="preserve"> Ganado caprino</w:t>
            </w:r>
          </w:p>
        </w:tc>
        <w:tc>
          <w:tcPr>
            <w:tcW w:w="426" w:type="dxa"/>
            <w:tcBorders>
              <w:top w:val="single" w:sz="4" w:space="0" w:color="000000"/>
              <w:left w:val="nil"/>
              <w:bottom w:val="single" w:sz="4" w:space="0" w:color="000000"/>
            </w:tcBorders>
          </w:tcPr>
          <w:p w14:paraId="292A999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2453" w:type="dxa"/>
            <w:tcBorders>
              <w:top w:val="nil"/>
              <w:left w:val="nil"/>
              <w:bottom w:val="single" w:sz="4" w:space="0" w:color="000000"/>
              <w:right w:val="single" w:sz="4" w:space="0" w:color="000000"/>
            </w:tcBorders>
          </w:tcPr>
          <w:p w14:paraId="6253931E"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 por cabeza por día</w:t>
            </w:r>
          </w:p>
        </w:tc>
      </w:tr>
    </w:tbl>
    <w:p w14:paraId="19E1CDDC" w14:textId="77777777" w:rsidR="00591CD1" w:rsidRPr="00591CD1" w:rsidRDefault="00591CD1" w:rsidP="00EE4F73">
      <w:pPr>
        <w:spacing w:after="0" w:line="240" w:lineRule="auto"/>
        <w:jc w:val="center"/>
        <w:rPr>
          <w:rFonts w:ascii="Arial" w:eastAsia="Arial" w:hAnsi="Arial"/>
          <w:b/>
          <w:sz w:val="20"/>
          <w:szCs w:val="20"/>
        </w:rPr>
      </w:pPr>
    </w:p>
    <w:p w14:paraId="06A31DBC"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Sexta</w:t>
      </w:r>
    </w:p>
    <w:p w14:paraId="3AB85A3D" w14:textId="77777777" w:rsidR="00591CD1" w:rsidRPr="00591CD1" w:rsidRDefault="00591CD1" w:rsidP="00EE4F73">
      <w:pPr>
        <w:spacing w:after="0" w:line="240" w:lineRule="auto"/>
        <w:jc w:val="center"/>
        <w:rPr>
          <w:rFonts w:ascii="Arial" w:eastAsia="Arial" w:hAnsi="Arial"/>
          <w:b/>
          <w:sz w:val="20"/>
          <w:szCs w:val="20"/>
        </w:rPr>
      </w:pPr>
      <w:r w:rsidRPr="00591CD1">
        <w:rPr>
          <w:rFonts w:ascii="Arial" w:eastAsia="Arial" w:hAnsi="Arial"/>
          <w:b/>
          <w:sz w:val="20"/>
          <w:szCs w:val="20"/>
        </w:rPr>
        <w:t>Derechos por Servicios de Limpia y Recolección de Basura</w:t>
      </w:r>
    </w:p>
    <w:p w14:paraId="4D6A9EB1" w14:textId="77777777" w:rsidR="00591CD1" w:rsidRPr="00591CD1" w:rsidRDefault="00591CD1" w:rsidP="00EE4F73">
      <w:pPr>
        <w:spacing w:after="0" w:line="240" w:lineRule="auto"/>
        <w:jc w:val="both"/>
        <w:rPr>
          <w:rFonts w:ascii="Arial" w:eastAsia="Arial" w:hAnsi="Arial"/>
          <w:sz w:val="20"/>
          <w:szCs w:val="20"/>
        </w:rPr>
      </w:pPr>
    </w:p>
    <w:p w14:paraId="0E56BF8D" w14:textId="02357F36" w:rsidR="00591CD1" w:rsidRPr="00591CD1" w:rsidRDefault="006A7A89" w:rsidP="00591CD1">
      <w:pPr>
        <w:spacing w:after="0" w:line="360" w:lineRule="auto"/>
        <w:jc w:val="both"/>
        <w:rPr>
          <w:rFonts w:ascii="Arial" w:eastAsia="Arial" w:hAnsi="Arial"/>
          <w:sz w:val="20"/>
          <w:szCs w:val="20"/>
        </w:rPr>
      </w:pPr>
      <w:r>
        <w:rPr>
          <w:rFonts w:ascii="Arial" w:eastAsia="Arial" w:hAnsi="Arial"/>
          <w:b/>
          <w:sz w:val="20"/>
          <w:szCs w:val="20"/>
        </w:rPr>
        <w:t>Artículo 27</w:t>
      </w:r>
      <w:r w:rsidR="00591CD1" w:rsidRPr="00591CD1">
        <w:rPr>
          <w:rFonts w:ascii="Arial" w:eastAsia="Arial" w:hAnsi="Arial"/>
          <w:b/>
          <w:sz w:val="20"/>
          <w:szCs w:val="20"/>
        </w:rPr>
        <w:t>.-</w:t>
      </w:r>
      <w:r w:rsidR="00591CD1" w:rsidRPr="00591CD1">
        <w:rPr>
          <w:rFonts w:ascii="Arial" w:eastAsia="Arial" w:hAnsi="Arial"/>
          <w:sz w:val="20"/>
          <w:szCs w:val="20"/>
        </w:rPr>
        <w:t xml:space="preserve"> La tarifa aplicable a los derechos por servicio de limpia y recolección de basura será la siguiente: </w:t>
      </w:r>
    </w:p>
    <w:p w14:paraId="30FF3022" w14:textId="77777777" w:rsidR="00591CD1" w:rsidRPr="00591CD1" w:rsidRDefault="00591CD1" w:rsidP="00591CD1">
      <w:pPr>
        <w:spacing w:after="0" w:line="360" w:lineRule="auto"/>
        <w:jc w:val="both"/>
        <w:rPr>
          <w:rFonts w:ascii="Arial" w:eastAsia="Arial" w:hAnsi="Arial"/>
          <w:sz w:val="20"/>
          <w:szCs w:val="20"/>
        </w:rPr>
      </w:pPr>
    </w:p>
    <w:p w14:paraId="48E64CC3"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w:t>
      </w:r>
      <w:r w:rsidRPr="00591CD1">
        <w:rPr>
          <w:rFonts w:ascii="Arial" w:eastAsia="Arial" w:hAnsi="Arial"/>
          <w:sz w:val="20"/>
          <w:szCs w:val="20"/>
        </w:rPr>
        <w:t xml:space="preserve"> En el caso de predios baldíos a solicitud del propietario o por determinación de la Dirección de Servicios Públicos Municipales $ 15.00 por metro cuadrado </w:t>
      </w:r>
    </w:p>
    <w:p w14:paraId="461BA876" w14:textId="77777777" w:rsidR="00591CD1" w:rsidRPr="00591CD1" w:rsidRDefault="00591CD1" w:rsidP="00591CD1">
      <w:pPr>
        <w:spacing w:after="0" w:line="360" w:lineRule="auto"/>
        <w:jc w:val="both"/>
        <w:rPr>
          <w:rFonts w:ascii="Arial" w:eastAsia="Arial" w:hAnsi="Arial"/>
          <w:sz w:val="20"/>
          <w:szCs w:val="20"/>
        </w:rPr>
      </w:pPr>
    </w:p>
    <w:p w14:paraId="2E1A859E"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II.-</w:t>
      </w:r>
      <w:r w:rsidRPr="00591CD1">
        <w:rPr>
          <w:rFonts w:ascii="Arial" w:eastAsia="Arial" w:hAnsi="Arial"/>
          <w:sz w:val="20"/>
          <w:szCs w:val="20"/>
        </w:rPr>
        <w:t xml:space="preserve"> Tratándose de servicio contratado, se aplicará las siguientes tarifas: </w:t>
      </w:r>
    </w:p>
    <w:p w14:paraId="4A84D491" w14:textId="77777777" w:rsidR="00591CD1" w:rsidRPr="00591CD1" w:rsidRDefault="00591CD1" w:rsidP="00591CD1">
      <w:pPr>
        <w:spacing w:after="0" w:line="360" w:lineRule="auto"/>
        <w:jc w:val="both"/>
        <w:rPr>
          <w:rFonts w:ascii="Arial" w:eastAsia="Arial" w:hAnsi="Arial"/>
          <w:b/>
          <w:sz w:val="20"/>
          <w:szCs w:val="20"/>
        </w:rPr>
      </w:pPr>
    </w:p>
    <w:tbl>
      <w:tblPr>
        <w:tblW w:w="5000" w:type="pct"/>
        <w:tblLook w:val="04A0" w:firstRow="1" w:lastRow="0" w:firstColumn="1" w:lastColumn="0" w:noHBand="0" w:noVBand="1"/>
      </w:tblPr>
      <w:tblGrid>
        <w:gridCol w:w="6381"/>
        <w:gridCol w:w="568"/>
        <w:gridCol w:w="2172"/>
      </w:tblGrid>
      <w:tr w:rsidR="00591CD1" w:rsidRPr="00591CD1" w14:paraId="56D01920" w14:textId="77777777" w:rsidTr="00591CD1">
        <w:tc>
          <w:tcPr>
            <w:tcW w:w="9111" w:type="dxa"/>
            <w:gridSpan w:val="3"/>
          </w:tcPr>
          <w:p w14:paraId="64DB942B"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a)</w:t>
            </w:r>
            <w:r w:rsidRPr="00591CD1">
              <w:rPr>
                <w:rFonts w:ascii="Arial" w:eastAsia="Arial" w:hAnsi="Arial"/>
                <w:sz w:val="20"/>
                <w:szCs w:val="20"/>
              </w:rPr>
              <w:t xml:space="preserve"> Habitacional</w:t>
            </w:r>
          </w:p>
        </w:tc>
      </w:tr>
      <w:tr w:rsidR="00591CD1" w:rsidRPr="00591CD1" w14:paraId="4735EEA3" w14:textId="77777777" w:rsidTr="00591CD1">
        <w:tc>
          <w:tcPr>
            <w:tcW w:w="6374" w:type="dxa"/>
          </w:tcPr>
          <w:p w14:paraId="0860C2DC"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1.</w:t>
            </w:r>
            <w:r w:rsidRPr="00591CD1">
              <w:rPr>
                <w:rFonts w:ascii="Arial" w:eastAsia="Arial" w:hAnsi="Arial"/>
                <w:sz w:val="20"/>
                <w:szCs w:val="20"/>
              </w:rPr>
              <w:t xml:space="preserve"> </w:t>
            </w:r>
            <w:r w:rsidRPr="00591CD1">
              <w:rPr>
                <w:rFonts w:ascii="Arial" w:eastAsia="Arial" w:hAnsi="Arial"/>
                <w:color w:val="000000"/>
                <w:sz w:val="20"/>
                <w:szCs w:val="20"/>
              </w:rPr>
              <w:t>Por recolección</w:t>
            </w:r>
          </w:p>
        </w:tc>
        <w:tc>
          <w:tcPr>
            <w:tcW w:w="567" w:type="dxa"/>
            <w:tcBorders>
              <w:right w:val="nil"/>
            </w:tcBorders>
          </w:tcPr>
          <w:p w14:paraId="03202A6C"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04082311" w14:textId="77777777" w:rsidR="00591CD1" w:rsidRPr="00591CD1" w:rsidRDefault="00591CD1" w:rsidP="00591CD1">
            <w:pPr>
              <w:spacing w:after="0" w:line="360" w:lineRule="auto"/>
              <w:jc w:val="right"/>
              <w:rPr>
                <w:rFonts w:ascii="Arial" w:eastAsia="Arial" w:hAnsi="Arial"/>
                <w:b/>
                <w:sz w:val="20"/>
                <w:szCs w:val="20"/>
              </w:rPr>
            </w:pPr>
            <w:r w:rsidRPr="00591CD1">
              <w:rPr>
                <w:rFonts w:ascii="Arial" w:eastAsia="Arial" w:hAnsi="Arial"/>
                <w:color w:val="000000"/>
                <w:sz w:val="20"/>
                <w:szCs w:val="20"/>
              </w:rPr>
              <w:t>15.00 al mes</w:t>
            </w:r>
          </w:p>
        </w:tc>
      </w:tr>
      <w:tr w:rsidR="00591CD1" w:rsidRPr="00591CD1" w14:paraId="4BE95AFB" w14:textId="77777777" w:rsidTr="00591CD1">
        <w:tc>
          <w:tcPr>
            <w:tcW w:w="9111" w:type="dxa"/>
            <w:gridSpan w:val="3"/>
          </w:tcPr>
          <w:p w14:paraId="7B10BB2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b)</w:t>
            </w:r>
            <w:r w:rsidRPr="00591CD1">
              <w:rPr>
                <w:rFonts w:ascii="Arial" w:eastAsia="Arial" w:hAnsi="Arial"/>
                <w:sz w:val="20"/>
                <w:szCs w:val="20"/>
              </w:rPr>
              <w:t xml:space="preserve"> Comercial</w:t>
            </w:r>
          </w:p>
        </w:tc>
      </w:tr>
      <w:tr w:rsidR="00591CD1" w:rsidRPr="00591CD1" w14:paraId="49FBF175" w14:textId="77777777" w:rsidTr="00591CD1">
        <w:tc>
          <w:tcPr>
            <w:tcW w:w="6374" w:type="dxa"/>
          </w:tcPr>
          <w:p w14:paraId="52541A7C"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lastRenderedPageBreak/>
              <w:t>1.</w:t>
            </w:r>
            <w:r w:rsidRPr="00591CD1">
              <w:rPr>
                <w:rFonts w:ascii="Arial" w:eastAsia="Arial" w:hAnsi="Arial"/>
                <w:sz w:val="20"/>
                <w:szCs w:val="20"/>
              </w:rPr>
              <w:t xml:space="preserve"> Por recolección esporádica</w:t>
            </w:r>
          </w:p>
        </w:tc>
        <w:tc>
          <w:tcPr>
            <w:tcW w:w="567" w:type="dxa"/>
            <w:tcBorders>
              <w:right w:val="nil"/>
            </w:tcBorders>
          </w:tcPr>
          <w:p w14:paraId="7F88F5F0"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444FF1CC"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500.00 por cada viaje</w:t>
            </w:r>
          </w:p>
        </w:tc>
      </w:tr>
      <w:tr w:rsidR="00591CD1" w:rsidRPr="00591CD1" w14:paraId="5C420D99" w14:textId="77777777" w:rsidTr="00591CD1">
        <w:tc>
          <w:tcPr>
            <w:tcW w:w="9111" w:type="dxa"/>
            <w:gridSpan w:val="3"/>
          </w:tcPr>
          <w:p w14:paraId="616AE0E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2.</w:t>
            </w:r>
            <w:r w:rsidRPr="00591CD1">
              <w:rPr>
                <w:rFonts w:ascii="Arial" w:eastAsia="Arial" w:hAnsi="Arial"/>
                <w:sz w:val="20"/>
                <w:szCs w:val="20"/>
              </w:rPr>
              <w:t xml:space="preserve"> Por recolección mensual:</w:t>
            </w:r>
          </w:p>
        </w:tc>
      </w:tr>
      <w:tr w:rsidR="00591CD1" w:rsidRPr="00591CD1" w14:paraId="05DA9868" w14:textId="77777777" w:rsidTr="00591CD1">
        <w:tc>
          <w:tcPr>
            <w:tcW w:w="6374" w:type="dxa"/>
          </w:tcPr>
          <w:p w14:paraId="6D109C11"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2.1</w:t>
            </w:r>
            <w:r w:rsidRPr="00591CD1">
              <w:rPr>
                <w:rFonts w:ascii="Arial" w:eastAsia="Arial" w:hAnsi="Arial"/>
                <w:sz w:val="20"/>
                <w:szCs w:val="20"/>
              </w:rPr>
              <w:t xml:space="preserve"> </w:t>
            </w:r>
            <w:proofErr w:type="gramStart"/>
            <w:r w:rsidRPr="00591CD1">
              <w:rPr>
                <w:rFonts w:ascii="Arial" w:eastAsia="Arial" w:hAnsi="Arial"/>
                <w:sz w:val="20"/>
                <w:szCs w:val="20"/>
              </w:rPr>
              <w:t>Micro empresas</w:t>
            </w:r>
            <w:proofErr w:type="gramEnd"/>
          </w:p>
        </w:tc>
        <w:tc>
          <w:tcPr>
            <w:tcW w:w="567" w:type="dxa"/>
            <w:tcBorders>
              <w:right w:val="nil"/>
            </w:tcBorders>
          </w:tcPr>
          <w:p w14:paraId="31403130"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06ABBF67"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100.00</w:t>
            </w:r>
          </w:p>
        </w:tc>
      </w:tr>
      <w:tr w:rsidR="00591CD1" w:rsidRPr="00591CD1" w14:paraId="5FEA8DCC" w14:textId="77777777" w:rsidTr="00591CD1">
        <w:tc>
          <w:tcPr>
            <w:tcW w:w="6374" w:type="dxa"/>
          </w:tcPr>
          <w:p w14:paraId="2E1573EC"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bCs/>
                <w:sz w:val="20"/>
                <w:szCs w:val="20"/>
              </w:rPr>
              <w:t>2.2</w:t>
            </w:r>
            <w:r w:rsidRPr="00591CD1">
              <w:rPr>
                <w:rFonts w:ascii="Arial" w:eastAsia="Arial" w:hAnsi="Arial"/>
                <w:sz w:val="20"/>
                <w:szCs w:val="20"/>
              </w:rPr>
              <w:t>. Pequeñas empresas</w:t>
            </w:r>
          </w:p>
        </w:tc>
        <w:tc>
          <w:tcPr>
            <w:tcW w:w="567" w:type="dxa"/>
            <w:tcBorders>
              <w:right w:val="nil"/>
            </w:tcBorders>
          </w:tcPr>
          <w:p w14:paraId="080CE9AC"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726D2327"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200.00</w:t>
            </w:r>
          </w:p>
        </w:tc>
      </w:tr>
      <w:tr w:rsidR="00591CD1" w:rsidRPr="00591CD1" w14:paraId="4D4989EA" w14:textId="77777777" w:rsidTr="00591CD1">
        <w:tc>
          <w:tcPr>
            <w:tcW w:w="6374" w:type="dxa"/>
          </w:tcPr>
          <w:p w14:paraId="444EA40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bCs/>
                <w:sz w:val="20"/>
                <w:szCs w:val="20"/>
              </w:rPr>
              <w:t>2.3</w:t>
            </w:r>
            <w:r w:rsidRPr="00591CD1">
              <w:rPr>
                <w:rFonts w:ascii="Arial" w:eastAsia="Arial" w:hAnsi="Arial"/>
                <w:sz w:val="20"/>
                <w:szCs w:val="20"/>
              </w:rPr>
              <w:t xml:space="preserve"> Expendios de bebidas alcohólicas</w:t>
            </w:r>
          </w:p>
        </w:tc>
        <w:tc>
          <w:tcPr>
            <w:tcW w:w="567" w:type="dxa"/>
            <w:tcBorders>
              <w:right w:val="nil"/>
            </w:tcBorders>
          </w:tcPr>
          <w:p w14:paraId="17F85181"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2C5B7FFB"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300.00</w:t>
            </w:r>
          </w:p>
        </w:tc>
      </w:tr>
      <w:tr w:rsidR="00591CD1" w:rsidRPr="00591CD1" w14:paraId="190E9744" w14:textId="77777777" w:rsidTr="00591CD1">
        <w:tc>
          <w:tcPr>
            <w:tcW w:w="6374" w:type="dxa"/>
          </w:tcPr>
          <w:p w14:paraId="193CA5A9"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2.4</w:t>
            </w:r>
            <w:r w:rsidRPr="00591CD1">
              <w:rPr>
                <w:rFonts w:ascii="Arial" w:eastAsia="Arial" w:hAnsi="Arial"/>
                <w:sz w:val="20"/>
                <w:szCs w:val="20"/>
              </w:rPr>
              <w:t xml:space="preserve"> Medianas empresas</w:t>
            </w:r>
          </w:p>
        </w:tc>
        <w:tc>
          <w:tcPr>
            <w:tcW w:w="567" w:type="dxa"/>
            <w:tcBorders>
              <w:right w:val="nil"/>
            </w:tcBorders>
          </w:tcPr>
          <w:p w14:paraId="46ABFB18"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4ECC921F"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500.00</w:t>
            </w:r>
          </w:p>
        </w:tc>
      </w:tr>
      <w:tr w:rsidR="00591CD1" w:rsidRPr="00591CD1" w14:paraId="735AB3BD" w14:textId="77777777" w:rsidTr="00591CD1">
        <w:tc>
          <w:tcPr>
            <w:tcW w:w="6374" w:type="dxa"/>
          </w:tcPr>
          <w:p w14:paraId="5FCDC3AC"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2.5</w:t>
            </w:r>
            <w:r w:rsidRPr="00591CD1">
              <w:rPr>
                <w:rFonts w:ascii="Arial" w:eastAsia="Arial" w:hAnsi="Arial"/>
                <w:sz w:val="20"/>
                <w:szCs w:val="20"/>
              </w:rPr>
              <w:t xml:space="preserve"> Grandes empresas</w:t>
            </w:r>
          </w:p>
        </w:tc>
        <w:tc>
          <w:tcPr>
            <w:tcW w:w="567" w:type="dxa"/>
            <w:tcBorders>
              <w:right w:val="nil"/>
            </w:tcBorders>
          </w:tcPr>
          <w:p w14:paraId="73D8919F"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56576F6E"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1500.00</w:t>
            </w:r>
          </w:p>
        </w:tc>
      </w:tr>
      <w:tr w:rsidR="00591CD1" w:rsidRPr="00591CD1" w14:paraId="2CBDD2DF" w14:textId="77777777" w:rsidTr="00591CD1">
        <w:tc>
          <w:tcPr>
            <w:tcW w:w="9111" w:type="dxa"/>
            <w:gridSpan w:val="3"/>
          </w:tcPr>
          <w:p w14:paraId="79AE3F4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3.</w:t>
            </w:r>
            <w:r w:rsidRPr="00591CD1">
              <w:rPr>
                <w:rFonts w:ascii="Arial" w:eastAsia="Arial" w:hAnsi="Arial"/>
                <w:sz w:val="20"/>
                <w:szCs w:val="20"/>
              </w:rPr>
              <w:t xml:space="preserve"> Por recolección mensual en tiendas departamentales y supermercados (alta demanda):</w:t>
            </w:r>
          </w:p>
        </w:tc>
      </w:tr>
      <w:tr w:rsidR="00591CD1" w:rsidRPr="00591CD1" w14:paraId="5C76FB04" w14:textId="77777777" w:rsidTr="00591CD1">
        <w:tc>
          <w:tcPr>
            <w:tcW w:w="6374" w:type="dxa"/>
          </w:tcPr>
          <w:p w14:paraId="094F6D49"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3.1</w:t>
            </w:r>
            <w:r w:rsidRPr="00591CD1">
              <w:rPr>
                <w:rFonts w:ascii="Arial" w:eastAsia="Arial" w:hAnsi="Arial"/>
                <w:sz w:val="20"/>
                <w:szCs w:val="20"/>
              </w:rPr>
              <w:t xml:space="preserve"> Tiendas departamentales</w:t>
            </w:r>
          </w:p>
        </w:tc>
        <w:tc>
          <w:tcPr>
            <w:tcW w:w="567" w:type="dxa"/>
            <w:tcBorders>
              <w:right w:val="nil"/>
            </w:tcBorders>
          </w:tcPr>
          <w:p w14:paraId="47204CCE"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3D2F5905"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3,000.00</w:t>
            </w:r>
          </w:p>
        </w:tc>
      </w:tr>
      <w:tr w:rsidR="00591CD1" w:rsidRPr="00591CD1" w14:paraId="261D8DBE" w14:textId="77777777" w:rsidTr="00591CD1">
        <w:tc>
          <w:tcPr>
            <w:tcW w:w="6374" w:type="dxa"/>
          </w:tcPr>
          <w:p w14:paraId="5B88BF5D"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3.2</w:t>
            </w:r>
            <w:r w:rsidRPr="00591CD1">
              <w:rPr>
                <w:rFonts w:ascii="Arial" w:eastAsia="Arial" w:hAnsi="Arial"/>
                <w:sz w:val="20"/>
                <w:szCs w:val="20"/>
              </w:rPr>
              <w:t xml:space="preserve"> Supermercados</w:t>
            </w:r>
          </w:p>
        </w:tc>
        <w:tc>
          <w:tcPr>
            <w:tcW w:w="567" w:type="dxa"/>
            <w:tcBorders>
              <w:right w:val="nil"/>
            </w:tcBorders>
          </w:tcPr>
          <w:p w14:paraId="282236BE"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439AD657"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5,000.00</w:t>
            </w:r>
          </w:p>
        </w:tc>
      </w:tr>
      <w:tr w:rsidR="00591CD1" w:rsidRPr="00591CD1" w14:paraId="727CB8B8" w14:textId="77777777" w:rsidTr="00591CD1">
        <w:tc>
          <w:tcPr>
            <w:tcW w:w="6374" w:type="dxa"/>
          </w:tcPr>
          <w:p w14:paraId="56D36619"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 xml:space="preserve">c) </w:t>
            </w:r>
            <w:r w:rsidRPr="00591CD1">
              <w:rPr>
                <w:rFonts w:ascii="Arial" w:eastAsia="Arial" w:hAnsi="Arial"/>
                <w:sz w:val="20"/>
                <w:szCs w:val="20"/>
              </w:rPr>
              <w:t>Industrial</w:t>
            </w:r>
          </w:p>
        </w:tc>
        <w:tc>
          <w:tcPr>
            <w:tcW w:w="567" w:type="dxa"/>
            <w:tcBorders>
              <w:right w:val="nil"/>
            </w:tcBorders>
          </w:tcPr>
          <w:p w14:paraId="0700B024" w14:textId="77777777" w:rsidR="00591CD1" w:rsidRPr="00591CD1" w:rsidRDefault="00591CD1" w:rsidP="00591CD1">
            <w:pPr>
              <w:spacing w:after="0" w:line="360" w:lineRule="auto"/>
              <w:jc w:val="right"/>
              <w:rPr>
                <w:rFonts w:ascii="Arial" w:eastAsia="Arial" w:hAnsi="Arial"/>
                <w:sz w:val="20"/>
                <w:szCs w:val="20"/>
              </w:rPr>
            </w:pPr>
          </w:p>
        </w:tc>
        <w:tc>
          <w:tcPr>
            <w:tcW w:w="2170" w:type="dxa"/>
            <w:tcBorders>
              <w:left w:val="nil"/>
            </w:tcBorders>
          </w:tcPr>
          <w:p w14:paraId="40720D80" w14:textId="77777777" w:rsidR="00591CD1" w:rsidRPr="00591CD1" w:rsidRDefault="00591CD1" w:rsidP="00591CD1">
            <w:pPr>
              <w:spacing w:after="0" w:line="360" w:lineRule="auto"/>
              <w:jc w:val="right"/>
              <w:rPr>
                <w:rFonts w:ascii="Arial" w:eastAsia="Arial" w:hAnsi="Arial"/>
                <w:sz w:val="20"/>
                <w:szCs w:val="20"/>
              </w:rPr>
            </w:pPr>
          </w:p>
        </w:tc>
      </w:tr>
      <w:tr w:rsidR="00591CD1" w:rsidRPr="00591CD1" w14:paraId="3C5DD22F" w14:textId="77777777" w:rsidTr="00591CD1">
        <w:tc>
          <w:tcPr>
            <w:tcW w:w="6374" w:type="dxa"/>
          </w:tcPr>
          <w:p w14:paraId="35C7672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1.</w:t>
            </w:r>
            <w:r w:rsidRPr="00591CD1">
              <w:rPr>
                <w:rFonts w:ascii="Arial" w:eastAsia="Arial" w:hAnsi="Arial"/>
                <w:sz w:val="20"/>
                <w:szCs w:val="20"/>
              </w:rPr>
              <w:t xml:space="preserve"> Por recolección esporádica</w:t>
            </w:r>
          </w:p>
        </w:tc>
        <w:tc>
          <w:tcPr>
            <w:tcW w:w="567" w:type="dxa"/>
            <w:tcBorders>
              <w:right w:val="nil"/>
            </w:tcBorders>
          </w:tcPr>
          <w:p w14:paraId="3DCD03D5"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7D18D2D9"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500.00 por cada viaje</w:t>
            </w:r>
          </w:p>
        </w:tc>
      </w:tr>
      <w:tr w:rsidR="00591CD1" w:rsidRPr="00591CD1" w14:paraId="7E8699BE" w14:textId="77777777" w:rsidTr="00591CD1">
        <w:tc>
          <w:tcPr>
            <w:tcW w:w="6374" w:type="dxa"/>
          </w:tcPr>
          <w:p w14:paraId="76551895"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2.</w:t>
            </w:r>
            <w:r w:rsidRPr="00591CD1">
              <w:rPr>
                <w:rFonts w:ascii="Arial" w:eastAsia="Arial" w:hAnsi="Arial"/>
                <w:sz w:val="20"/>
                <w:szCs w:val="20"/>
              </w:rPr>
              <w:t xml:space="preserve"> Por recolección mensual</w:t>
            </w:r>
          </w:p>
        </w:tc>
        <w:tc>
          <w:tcPr>
            <w:tcW w:w="567" w:type="dxa"/>
            <w:tcBorders>
              <w:right w:val="nil"/>
            </w:tcBorders>
          </w:tcPr>
          <w:p w14:paraId="399CFF38"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2170" w:type="dxa"/>
            <w:tcBorders>
              <w:left w:val="nil"/>
            </w:tcBorders>
          </w:tcPr>
          <w:p w14:paraId="56F7E12F"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1,500.00</w:t>
            </w:r>
          </w:p>
        </w:tc>
      </w:tr>
    </w:tbl>
    <w:p w14:paraId="0CC50DC8" w14:textId="77777777" w:rsidR="00591CD1" w:rsidRPr="00591CD1" w:rsidRDefault="00591CD1" w:rsidP="00591CD1">
      <w:pPr>
        <w:spacing w:after="0" w:line="360" w:lineRule="auto"/>
        <w:jc w:val="both"/>
        <w:rPr>
          <w:rFonts w:ascii="Arial" w:eastAsia="Arial" w:hAnsi="Arial"/>
          <w:sz w:val="20"/>
          <w:szCs w:val="20"/>
        </w:rPr>
      </w:pPr>
    </w:p>
    <w:p w14:paraId="7EAE5997" w14:textId="035022BA"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28</w:t>
      </w:r>
      <w:r w:rsidRPr="00591CD1">
        <w:rPr>
          <w:rFonts w:ascii="Arial" w:eastAsia="Arial" w:hAnsi="Arial"/>
          <w:sz w:val="20"/>
          <w:szCs w:val="20"/>
        </w:rPr>
        <w:t xml:space="preserve">.- El derecho por el uso de basureros propiedad del Municipio se causará y cobrará por cada evento de acuerdo con la siguiente clasificación: </w:t>
      </w:r>
    </w:p>
    <w:p w14:paraId="01AFEEF2"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6799"/>
        <w:gridCol w:w="599"/>
        <w:gridCol w:w="1713"/>
      </w:tblGrid>
      <w:tr w:rsidR="00591CD1" w:rsidRPr="00591CD1" w14:paraId="0C1EC631" w14:textId="77777777" w:rsidTr="00591CD1">
        <w:tc>
          <w:tcPr>
            <w:tcW w:w="6799" w:type="dxa"/>
            <w:tcBorders>
              <w:top w:val="single" w:sz="4" w:space="0" w:color="000000"/>
              <w:left w:val="single" w:sz="4" w:space="0" w:color="000000"/>
              <w:bottom w:val="single" w:sz="4" w:space="0" w:color="000000"/>
              <w:right w:val="single" w:sz="4" w:space="0" w:color="000000"/>
            </w:tcBorders>
          </w:tcPr>
          <w:p w14:paraId="556E5B68"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l.-</w:t>
            </w:r>
            <w:r w:rsidRPr="00591CD1">
              <w:rPr>
                <w:rFonts w:ascii="Arial" w:eastAsia="Arial" w:hAnsi="Arial"/>
                <w:color w:val="000000"/>
                <w:sz w:val="20"/>
                <w:szCs w:val="20"/>
              </w:rPr>
              <w:t xml:space="preserve"> Basura domiciliaria</w:t>
            </w:r>
          </w:p>
        </w:tc>
        <w:tc>
          <w:tcPr>
            <w:tcW w:w="599" w:type="dxa"/>
            <w:tcBorders>
              <w:top w:val="single" w:sz="4" w:space="0" w:color="000000"/>
              <w:left w:val="nil"/>
              <w:bottom w:val="single" w:sz="4" w:space="0" w:color="000000"/>
            </w:tcBorders>
          </w:tcPr>
          <w:p w14:paraId="05B5860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13" w:type="dxa"/>
            <w:tcBorders>
              <w:top w:val="single" w:sz="4" w:space="0" w:color="000000"/>
              <w:left w:val="nil"/>
              <w:bottom w:val="single" w:sz="4" w:space="0" w:color="000000"/>
              <w:right w:val="single" w:sz="4" w:space="0" w:color="000000"/>
            </w:tcBorders>
          </w:tcPr>
          <w:p w14:paraId="1FE415A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0.00 </w:t>
            </w:r>
          </w:p>
        </w:tc>
      </w:tr>
      <w:tr w:rsidR="00591CD1" w:rsidRPr="00591CD1" w14:paraId="19B12158" w14:textId="77777777" w:rsidTr="00591CD1">
        <w:tc>
          <w:tcPr>
            <w:tcW w:w="6799" w:type="dxa"/>
            <w:tcBorders>
              <w:top w:val="nil"/>
              <w:left w:val="single" w:sz="4" w:space="0" w:color="000000"/>
              <w:bottom w:val="single" w:sz="4" w:space="0" w:color="000000"/>
              <w:right w:val="single" w:sz="4" w:space="0" w:color="000000"/>
            </w:tcBorders>
          </w:tcPr>
          <w:p w14:paraId="13A5ED37" w14:textId="77777777" w:rsidR="00591CD1" w:rsidRPr="00591CD1" w:rsidRDefault="00591CD1" w:rsidP="00591CD1">
            <w:pPr>
              <w:spacing w:after="0" w:line="360" w:lineRule="auto"/>
              <w:jc w:val="both"/>
              <w:rPr>
                <w:rFonts w:ascii="Arial" w:eastAsia="Arial" w:hAnsi="Arial"/>
                <w:color w:val="000000"/>
                <w:sz w:val="20"/>
                <w:szCs w:val="20"/>
              </w:rPr>
            </w:pPr>
            <w:proofErr w:type="gramStart"/>
            <w:r w:rsidRPr="00591CD1">
              <w:rPr>
                <w:rFonts w:ascii="Arial" w:eastAsia="Arial" w:hAnsi="Arial"/>
                <w:b/>
                <w:color w:val="000000"/>
                <w:sz w:val="20"/>
                <w:szCs w:val="20"/>
              </w:rPr>
              <w:t>ll.-</w:t>
            </w:r>
            <w:proofErr w:type="gramEnd"/>
            <w:r w:rsidRPr="00591CD1">
              <w:rPr>
                <w:rFonts w:ascii="Arial" w:eastAsia="Arial" w:hAnsi="Arial"/>
                <w:color w:val="000000"/>
                <w:sz w:val="20"/>
                <w:szCs w:val="20"/>
              </w:rPr>
              <w:t xml:space="preserve"> Desechos orgánicos</w:t>
            </w:r>
          </w:p>
        </w:tc>
        <w:tc>
          <w:tcPr>
            <w:tcW w:w="599" w:type="dxa"/>
            <w:tcBorders>
              <w:top w:val="single" w:sz="4" w:space="0" w:color="000000"/>
              <w:left w:val="nil"/>
              <w:bottom w:val="single" w:sz="4" w:space="0" w:color="000000"/>
            </w:tcBorders>
          </w:tcPr>
          <w:p w14:paraId="5F8A1F4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13" w:type="dxa"/>
            <w:tcBorders>
              <w:top w:val="nil"/>
              <w:left w:val="nil"/>
              <w:bottom w:val="single" w:sz="4" w:space="0" w:color="000000"/>
              <w:right w:val="single" w:sz="4" w:space="0" w:color="000000"/>
            </w:tcBorders>
          </w:tcPr>
          <w:p w14:paraId="50DF183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0.25 kg</w:t>
            </w:r>
          </w:p>
        </w:tc>
      </w:tr>
      <w:tr w:rsidR="00591CD1" w:rsidRPr="00591CD1" w14:paraId="7C1EC89B" w14:textId="77777777" w:rsidTr="00591CD1">
        <w:tc>
          <w:tcPr>
            <w:tcW w:w="6799" w:type="dxa"/>
            <w:tcBorders>
              <w:top w:val="nil"/>
              <w:left w:val="single" w:sz="4" w:space="0" w:color="000000"/>
              <w:bottom w:val="single" w:sz="4" w:space="0" w:color="000000"/>
              <w:right w:val="single" w:sz="4" w:space="0" w:color="000000"/>
            </w:tcBorders>
          </w:tcPr>
          <w:p w14:paraId="3B58F041"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lll</w:t>
            </w:r>
            <w:proofErr w:type="spellEnd"/>
            <w:r w:rsidRPr="00591CD1">
              <w:rPr>
                <w:rFonts w:ascii="Arial" w:eastAsia="Arial" w:hAnsi="Arial"/>
                <w:b/>
                <w:color w:val="000000"/>
                <w:sz w:val="20"/>
                <w:szCs w:val="20"/>
              </w:rPr>
              <w:t>.-</w:t>
            </w:r>
            <w:proofErr w:type="gramEnd"/>
            <w:r w:rsidRPr="00591CD1">
              <w:rPr>
                <w:rFonts w:ascii="Arial" w:eastAsia="Arial" w:hAnsi="Arial"/>
                <w:b/>
                <w:color w:val="000000"/>
                <w:sz w:val="20"/>
                <w:szCs w:val="20"/>
              </w:rPr>
              <w:t xml:space="preserve"> </w:t>
            </w:r>
            <w:r w:rsidRPr="00591CD1">
              <w:rPr>
                <w:rFonts w:ascii="Arial" w:eastAsia="Arial" w:hAnsi="Arial"/>
                <w:color w:val="000000"/>
                <w:sz w:val="20"/>
                <w:szCs w:val="20"/>
              </w:rPr>
              <w:t>Desechos industriales</w:t>
            </w:r>
          </w:p>
        </w:tc>
        <w:tc>
          <w:tcPr>
            <w:tcW w:w="599" w:type="dxa"/>
            <w:tcBorders>
              <w:top w:val="single" w:sz="4" w:space="0" w:color="000000"/>
              <w:left w:val="nil"/>
              <w:bottom w:val="single" w:sz="4" w:space="0" w:color="000000"/>
            </w:tcBorders>
          </w:tcPr>
          <w:p w14:paraId="5E05CBC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713" w:type="dxa"/>
            <w:tcBorders>
              <w:top w:val="nil"/>
              <w:left w:val="nil"/>
              <w:bottom w:val="single" w:sz="4" w:space="0" w:color="000000"/>
              <w:right w:val="single" w:sz="4" w:space="0" w:color="000000"/>
            </w:tcBorders>
          </w:tcPr>
          <w:p w14:paraId="1F68375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0.45 kg</w:t>
            </w:r>
          </w:p>
        </w:tc>
      </w:tr>
    </w:tbl>
    <w:p w14:paraId="61CC72FD" w14:textId="77777777" w:rsidR="00C623E4" w:rsidRDefault="00C623E4" w:rsidP="00591CD1">
      <w:pPr>
        <w:spacing w:after="0" w:line="360" w:lineRule="auto"/>
        <w:jc w:val="center"/>
        <w:rPr>
          <w:rFonts w:ascii="Arial" w:eastAsia="Arial" w:hAnsi="Arial"/>
          <w:b/>
          <w:sz w:val="20"/>
          <w:szCs w:val="20"/>
        </w:rPr>
      </w:pPr>
    </w:p>
    <w:p w14:paraId="4402ECA0" w14:textId="15726D01"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Séptima</w:t>
      </w:r>
    </w:p>
    <w:p w14:paraId="3F3C9BF4"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Servicios de Agua Potable</w:t>
      </w:r>
    </w:p>
    <w:p w14:paraId="1337B3B7" w14:textId="77777777" w:rsidR="00591CD1" w:rsidRPr="00591CD1" w:rsidRDefault="00591CD1" w:rsidP="00591CD1">
      <w:pPr>
        <w:spacing w:after="0" w:line="360" w:lineRule="auto"/>
        <w:jc w:val="both"/>
        <w:rPr>
          <w:rFonts w:ascii="Arial" w:eastAsia="Arial" w:hAnsi="Arial"/>
          <w:sz w:val="20"/>
          <w:szCs w:val="20"/>
        </w:rPr>
      </w:pPr>
    </w:p>
    <w:p w14:paraId="5AF61F50" w14:textId="1CE276B9"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29</w:t>
      </w:r>
      <w:r w:rsidRPr="00591CD1">
        <w:rPr>
          <w:rFonts w:ascii="Arial" w:eastAsia="Arial" w:hAnsi="Arial"/>
          <w:b/>
          <w:sz w:val="20"/>
          <w:szCs w:val="20"/>
        </w:rPr>
        <w:t>.-</w:t>
      </w:r>
      <w:r w:rsidRPr="00591CD1">
        <w:rPr>
          <w:rFonts w:ascii="Arial" w:eastAsia="Arial" w:hAnsi="Arial"/>
          <w:sz w:val="20"/>
          <w:szCs w:val="20"/>
        </w:rPr>
        <w:t xml:space="preserve"> Los propietarios de predios que cuenten con aparatos de medición, pagarán una tarifa de $3.00 por m3 de manera mensual.</w:t>
      </w:r>
    </w:p>
    <w:p w14:paraId="2F1C23DE" w14:textId="77777777" w:rsidR="00591CD1" w:rsidRPr="00591CD1" w:rsidRDefault="00591CD1" w:rsidP="00591CD1">
      <w:pPr>
        <w:spacing w:after="0" w:line="360" w:lineRule="auto"/>
        <w:jc w:val="both"/>
        <w:rPr>
          <w:rFonts w:ascii="Arial" w:eastAsia="Arial" w:hAnsi="Arial"/>
          <w:sz w:val="20"/>
          <w:szCs w:val="20"/>
        </w:rPr>
      </w:pPr>
    </w:p>
    <w:p w14:paraId="6598D363"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Todo usuario que haga nuevo contrato deberá sujetarse a las normas y reglamentos del departamento de agua potable municipal.</w:t>
      </w:r>
    </w:p>
    <w:p w14:paraId="32F271B4" w14:textId="77777777" w:rsidR="00591CD1" w:rsidRPr="00591CD1" w:rsidRDefault="00591CD1" w:rsidP="00591CD1">
      <w:pPr>
        <w:spacing w:after="0" w:line="360" w:lineRule="auto"/>
        <w:jc w:val="both"/>
        <w:rPr>
          <w:rFonts w:ascii="Arial" w:eastAsia="Arial" w:hAnsi="Arial"/>
          <w:sz w:val="20"/>
          <w:szCs w:val="20"/>
        </w:rPr>
      </w:pPr>
    </w:p>
    <w:p w14:paraId="1A00E015" w14:textId="6D88663E"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Cuando se pague el derecho durante los meses de enero</w:t>
      </w:r>
      <w:r w:rsidR="003F3F9A">
        <w:rPr>
          <w:rFonts w:ascii="Arial" w:eastAsia="Arial" w:hAnsi="Arial"/>
          <w:sz w:val="20"/>
          <w:szCs w:val="20"/>
        </w:rPr>
        <w:t>,</w:t>
      </w:r>
      <w:r w:rsidRPr="00591CD1">
        <w:rPr>
          <w:rFonts w:ascii="Arial" w:eastAsia="Arial" w:hAnsi="Arial"/>
          <w:sz w:val="20"/>
          <w:szCs w:val="20"/>
        </w:rPr>
        <w:t xml:space="preserve"> febrero y marzo</w:t>
      </w:r>
      <w:r w:rsidR="005261AD">
        <w:rPr>
          <w:rFonts w:ascii="Arial" w:eastAsia="Arial" w:hAnsi="Arial"/>
          <w:sz w:val="20"/>
          <w:szCs w:val="20"/>
        </w:rPr>
        <w:t>,</w:t>
      </w:r>
      <w:r w:rsidRPr="00591CD1">
        <w:rPr>
          <w:rFonts w:ascii="Arial" w:eastAsia="Arial" w:hAnsi="Arial"/>
          <w:sz w:val="20"/>
          <w:szCs w:val="20"/>
        </w:rPr>
        <w:t xml:space="preserve"> se otorgará un descuento del 30%, 20% y 10%</w:t>
      </w:r>
      <w:r w:rsidR="003F3F9A">
        <w:rPr>
          <w:rFonts w:ascii="Arial" w:eastAsia="Arial" w:hAnsi="Arial"/>
          <w:sz w:val="20"/>
          <w:szCs w:val="20"/>
        </w:rPr>
        <w:t>, respectivamente.</w:t>
      </w:r>
      <w:r w:rsidRPr="00591CD1">
        <w:rPr>
          <w:rFonts w:ascii="Arial" w:eastAsia="Arial" w:hAnsi="Arial"/>
          <w:sz w:val="20"/>
          <w:szCs w:val="20"/>
        </w:rPr>
        <w:t xml:space="preserve"> Este descuento aplica únicamente para usuarios domésticos. </w:t>
      </w:r>
    </w:p>
    <w:p w14:paraId="2EA1495E" w14:textId="77777777" w:rsidR="00591CD1" w:rsidRDefault="00591CD1" w:rsidP="00591CD1">
      <w:pPr>
        <w:spacing w:after="0" w:line="360" w:lineRule="auto"/>
        <w:jc w:val="both"/>
        <w:rPr>
          <w:rFonts w:ascii="Arial" w:eastAsia="Arial" w:hAnsi="Arial"/>
          <w:sz w:val="20"/>
          <w:szCs w:val="20"/>
        </w:rPr>
      </w:pPr>
    </w:p>
    <w:p w14:paraId="54E16D47" w14:textId="3C9B5F0B"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lastRenderedPageBreak/>
        <w:t xml:space="preserve">TARIFAS </w:t>
      </w:r>
      <w:r w:rsidR="003F3F9A">
        <w:rPr>
          <w:rFonts w:ascii="Arial" w:eastAsia="Arial" w:hAnsi="Arial"/>
          <w:sz w:val="20"/>
          <w:szCs w:val="20"/>
        </w:rPr>
        <w:t xml:space="preserve">MENSUALES </w:t>
      </w:r>
      <w:r w:rsidRPr="00591CD1">
        <w:rPr>
          <w:rFonts w:ascii="Arial" w:eastAsia="Arial" w:hAnsi="Arial"/>
          <w:sz w:val="20"/>
          <w:szCs w:val="20"/>
        </w:rPr>
        <w:t>DE CONSUMO SIN APARATO DE MEDICI</w:t>
      </w:r>
      <w:r w:rsidR="00215B40">
        <w:rPr>
          <w:rFonts w:ascii="Arial" w:eastAsia="Arial" w:hAnsi="Arial"/>
          <w:sz w:val="20"/>
          <w:szCs w:val="20"/>
        </w:rPr>
        <w:t>Ó</w:t>
      </w:r>
      <w:r w:rsidRPr="00591CD1">
        <w:rPr>
          <w:rFonts w:ascii="Arial" w:eastAsia="Arial" w:hAnsi="Arial"/>
          <w:sz w:val="20"/>
          <w:szCs w:val="20"/>
        </w:rPr>
        <w:t>N</w:t>
      </w:r>
    </w:p>
    <w:p w14:paraId="672A198D"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4445"/>
        <w:gridCol w:w="3347"/>
        <w:gridCol w:w="1319"/>
      </w:tblGrid>
      <w:tr w:rsidR="00591CD1" w:rsidRPr="00591CD1" w14:paraId="422E0DCE" w14:textId="77777777" w:rsidTr="00591CD1">
        <w:trPr>
          <w:trHeight w:val="20"/>
        </w:trPr>
        <w:tc>
          <w:tcPr>
            <w:tcW w:w="5000" w:type="pct"/>
            <w:gridSpan w:val="3"/>
            <w:tcBorders>
              <w:top w:val="single" w:sz="4" w:space="0" w:color="000000"/>
              <w:left w:val="single" w:sz="4" w:space="0" w:color="000000"/>
              <w:bottom w:val="single" w:sz="4" w:space="0" w:color="auto"/>
              <w:right w:val="single" w:sz="4" w:space="0" w:color="000000"/>
            </w:tcBorders>
          </w:tcPr>
          <w:p w14:paraId="5523317B" w14:textId="77777777" w:rsidR="00591CD1" w:rsidRPr="00591CD1" w:rsidRDefault="00591CD1" w:rsidP="00591CD1">
            <w:pPr>
              <w:spacing w:after="0" w:line="360" w:lineRule="auto"/>
              <w:jc w:val="center"/>
              <w:rPr>
                <w:rFonts w:ascii="Arial" w:eastAsia="Arial" w:hAnsi="Arial"/>
                <w:b/>
                <w:color w:val="000000"/>
                <w:sz w:val="20"/>
                <w:szCs w:val="20"/>
              </w:rPr>
            </w:pPr>
            <w:r w:rsidRPr="00591CD1">
              <w:rPr>
                <w:rFonts w:ascii="Arial" w:eastAsia="Arial" w:hAnsi="Arial"/>
                <w:b/>
                <w:color w:val="000000"/>
                <w:sz w:val="20"/>
                <w:szCs w:val="20"/>
              </w:rPr>
              <w:t>AGUA POTABLE</w:t>
            </w:r>
          </w:p>
        </w:tc>
      </w:tr>
      <w:tr w:rsidR="00591CD1" w:rsidRPr="00591CD1" w14:paraId="208CC659" w14:textId="77777777" w:rsidTr="00591CD1">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7BD474AB"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DOMÉSTICO</w:t>
            </w:r>
          </w:p>
        </w:tc>
      </w:tr>
      <w:tr w:rsidR="00591CD1" w:rsidRPr="00591CD1" w14:paraId="0BAD52D5" w14:textId="77777777" w:rsidTr="00591CD1">
        <w:trPr>
          <w:trHeight w:val="20"/>
        </w:trPr>
        <w:tc>
          <w:tcPr>
            <w:tcW w:w="2439" w:type="pct"/>
            <w:tcBorders>
              <w:top w:val="single" w:sz="4" w:space="0" w:color="auto"/>
              <w:left w:val="single" w:sz="4" w:space="0" w:color="000000"/>
              <w:bottom w:val="single" w:sz="4" w:space="0" w:color="auto"/>
              <w:right w:val="single" w:sz="4" w:space="0" w:color="000000"/>
            </w:tcBorders>
          </w:tcPr>
          <w:p w14:paraId="53A2127B"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Doméstico</w:t>
            </w:r>
          </w:p>
        </w:tc>
        <w:tc>
          <w:tcPr>
            <w:tcW w:w="1837" w:type="pct"/>
            <w:tcBorders>
              <w:top w:val="single" w:sz="4" w:space="0" w:color="auto"/>
              <w:left w:val="nil"/>
              <w:bottom w:val="single" w:sz="4" w:space="0" w:color="auto"/>
            </w:tcBorders>
          </w:tcPr>
          <w:p w14:paraId="0BABE3D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000000"/>
            </w:tcBorders>
          </w:tcPr>
          <w:p w14:paraId="5C50327A"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35.00</w:t>
            </w:r>
          </w:p>
        </w:tc>
      </w:tr>
      <w:tr w:rsidR="00591CD1" w:rsidRPr="00591CD1" w14:paraId="67D72637" w14:textId="77777777" w:rsidTr="00591CD1">
        <w:trPr>
          <w:trHeight w:val="20"/>
        </w:trPr>
        <w:tc>
          <w:tcPr>
            <w:tcW w:w="2439" w:type="pct"/>
            <w:tcBorders>
              <w:top w:val="single" w:sz="4" w:space="0" w:color="auto"/>
              <w:left w:val="single" w:sz="4" w:space="0" w:color="000000"/>
              <w:bottom w:val="single" w:sz="4" w:space="0" w:color="auto"/>
              <w:right w:val="single" w:sz="4" w:space="0" w:color="000000"/>
            </w:tcBorders>
          </w:tcPr>
          <w:p w14:paraId="4924D5A2"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Domicilio con sembrados</w:t>
            </w:r>
          </w:p>
        </w:tc>
        <w:tc>
          <w:tcPr>
            <w:tcW w:w="1837" w:type="pct"/>
            <w:tcBorders>
              <w:top w:val="single" w:sz="4" w:space="0" w:color="auto"/>
              <w:left w:val="nil"/>
              <w:bottom w:val="single" w:sz="4" w:space="0" w:color="auto"/>
            </w:tcBorders>
          </w:tcPr>
          <w:p w14:paraId="2524960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000000"/>
            </w:tcBorders>
          </w:tcPr>
          <w:p w14:paraId="079B31EE"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75.00</w:t>
            </w:r>
          </w:p>
        </w:tc>
      </w:tr>
      <w:tr w:rsidR="00591CD1" w:rsidRPr="00591CD1" w14:paraId="4E346433" w14:textId="77777777" w:rsidTr="00591CD1">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43E1F302" w14:textId="41DE8E1D" w:rsidR="00591CD1" w:rsidRPr="00591CD1" w:rsidRDefault="00CF53AE" w:rsidP="00591CD1">
            <w:pPr>
              <w:spacing w:after="0" w:line="360" w:lineRule="auto"/>
              <w:jc w:val="center"/>
              <w:rPr>
                <w:rFonts w:ascii="Arial" w:eastAsia="Arial" w:hAnsi="Arial"/>
                <w:color w:val="000000"/>
                <w:sz w:val="20"/>
                <w:szCs w:val="20"/>
              </w:rPr>
            </w:pPr>
            <w:r>
              <w:rPr>
                <w:rFonts w:ascii="Arial" w:eastAsia="Arial" w:hAnsi="Arial"/>
                <w:color w:val="000000"/>
                <w:sz w:val="20"/>
                <w:szCs w:val="20"/>
              </w:rPr>
              <w:t>COMERCIAL</w:t>
            </w:r>
          </w:p>
        </w:tc>
      </w:tr>
      <w:tr w:rsidR="00591CD1" w:rsidRPr="00591CD1" w14:paraId="674DEFF3" w14:textId="77777777" w:rsidTr="00591CD1">
        <w:trPr>
          <w:trHeight w:val="20"/>
        </w:trPr>
        <w:tc>
          <w:tcPr>
            <w:tcW w:w="2439" w:type="pct"/>
            <w:tcBorders>
              <w:top w:val="single" w:sz="4" w:space="0" w:color="auto"/>
              <w:left w:val="single" w:sz="4" w:space="0" w:color="auto"/>
              <w:bottom w:val="single" w:sz="4" w:space="0" w:color="auto"/>
              <w:right w:val="single" w:sz="4" w:space="0" w:color="000000"/>
            </w:tcBorders>
          </w:tcPr>
          <w:p w14:paraId="4AF4D583"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Negocios micros (Mercados, bazar, tiendas y agencias) </w:t>
            </w:r>
          </w:p>
        </w:tc>
        <w:tc>
          <w:tcPr>
            <w:tcW w:w="1837" w:type="pct"/>
            <w:tcBorders>
              <w:top w:val="single" w:sz="4" w:space="0" w:color="auto"/>
              <w:left w:val="nil"/>
              <w:bottom w:val="single" w:sz="4" w:space="0" w:color="auto"/>
            </w:tcBorders>
          </w:tcPr>
          <w:p w14:paraId="2DAFEC6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auto"/>
            </w:tcBorders>
          </w:tcPr>
          <w:p w14:paraId="510C7E1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80.00</w:t>
            </w:r>
          </w:p>
        </w:tc>
      </w:tr>
      <w:tr w:rsidR="00591CD1" w:rsidRPr="00591CD1" w14:paraId="1A82CFE4" w14:textId="77777777" w:rsidTr="00591CD1">
        <w:trPr>
          <w:trHeight w:val="20"/>
        </w:trPr>
        <w:tc>
          <w:tcPr>
            <w:tcW w:w="2439" w:type="pct"/>
            <w:tcBorders>
              <w:top w:val="single" w:sz="4" w:space="0" w:color="auto"/>
              <w:left w:val="single" w:sz="4" w:space="0" w:color="auto"/>
              <w:bottom w:val="single" w:sz="4" w:space="0" w:color="auto"/>
              <w:right w:val="single" w:sz="4" w:space="0" w:color="000000"/>
            </w:tcBorders>
          </w:tcPr>
          <w:p w14:paraId="33FB34F0"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Negocios pequeños (pastelerías, panaderías, salones de belleza.)</w:t>
            </w:r>
          </w:p>
        </w:tc>
        <w:tc>
          <w:tcPr>
            <w:tcW w:w="1837" w:type="pct"/>
            <w:tcBorders>
              <w:top w:val="single" w:sz="4" w:space="0" w:color="auto"/>
              <w:left w:val="nil"/>
              <w:bottom w:val="single" w:sz="4" w:space="0" w:color="auto"/>
            </w:tcBorders>
          </w:tcPr>
          <w:p w14:paraId="472AB819" w14:textId="77777777" w:rsidR="00591CD1" w:rsidRPr="00591CD1" w:rsidRDefault="00591CD1" w:rsidP="00591CD1">
            <w:pPr>
              <w:spacing w:after="0" w:line="360" w:lineRule="auto"/>
              <w:jc w:val="right"/>
              <w:rPr>
                <w:rFonts w:ascii="Arial" w:eastAsia="Arial" w:hAnsi="Arial"/>
                <w:color w:val="000000"/>
                <w:sz w:val="20"/>
                <w:szCs w:val="20"/>
              </w:rPr>
            </w:pPr>
          </w:p>
        </w:tc>
        <w:tc>
          <w:tcPr>
            <w:tcW w:w="724" w:type="pct"/>
            <w:tcBorders>
              <w:top w:val="single" w:sz="4" w:space="0" w:color="auto"/>
              <w:left w:val="nil"/>
              <w:bottom w:val="single" w:sz="4" w:space="0" w:color="auto"/>
              <w:right w:val="single" w:sz="4" w:space="0" w:color="auto"/>
            </w:tcBorders>
          </w:tcPr>
          <w:p w14:paraId="4CE579E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150.00</w:t>
            </w:r>
          </w:p>
        </w:tc>
      </w:tr>
      <w:tr w:rsidR="00591CD1" w:rsidRPr="00591CD1" w14:paraId="290A2C43" w14:textId="77777777" w:rsidTr="00591CD1">
        <w:trPr>
          <w:trHeight w:val="20"/>
        </w:trPr>
        <w:tc>
          <w:tcPr>
            <w:tcW w:w="2439" w:type="pct"/>
            <w:tcBorders>
              <w:top w:val="single" w:sz="4" w:space="0" w:color="auto"/>
              <w:left w:val="single" w:sz="4" w:space="0" w:color="auto"/>
              <w:bottom w:val="single" w:sz="4" w:space="0" w:color="auto"/>
              <w:right w:val="single" w:sz="4" w:space="0" w:color="000000"/>
            </w:tcBorders>
          </w:tcPr>
          <w:p w14:paraId="276E150D"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Negocios medianos (Restaurantes, minisúper, cantinas y tortillerías)</w:t>
            </w:r>
          </w:p>
        </w:tc>
        <w:tc>
          <w:tcPr>
            <w:tcW w:w="1837" w:type="pct"/>
            <w:tcBorders>
              <w:top w:val="single" w:sz="4" w:space="0" w:color="auto"/>
              <w:left w:val="nil"/>
              <w:bottom w:val="single" w:sz="4" w:space="0" w:color="auto"/>
            </w:tcBorders>
          </w:tcPr>
          <w:p w14:paraId="452A688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auto"/>
            </w:tcBorders>
          </w:tcPr>
          <w:p w14:paraId="06F967A7"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200.00</w:t>
            </w:r>
          </w:p>
        </w:tc>
      </w:tr>
      <w:tr w:rsidR="00591CD1" w:rsidRPr="00591CD1" w14:paraId="5B5E70F5" w14:textId="77777777" w:rsidTr="00591CD1">
        <w:trPr>
          <w:trHeight w:val="20"/>
        </w:trPr>
        <w:tc>
          <w:tcPr>
            <w:tcW w:w="2439" w:type="pct"/>
            <w:tcBorders>
              <w:top w:val="single" w:sz="4" w:space="0" w:color="auto"/>
              <w:left w:val="single" w:sz="4" w:space="0" w:color="auto"/>
              <w:bottom w:val="single" w:sz="4" w:space="0" w:color="auto"/>
              <w:right w:val="single" w:sz="4" w:space="0" w:color="000000"/>
            </w:tcBorders>
          </w:tcPr>
          <w:p w14:paraId="0650E1D5"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Viveros, lavaderos grandes</w:t>
            </w:r>
          </w:p>
        </w:tc>
        <w:tc>
          <w:tcPr>
            <w:tcW w:w="1837" w:type="pct"/>
            <w:tcBorders>
              <w:top w:val="single" w:sz="4" w:space="0" w:color="auto"/>
              <w:left w:val="nil"/>
              <w:bottom w:val="single" w:sz="4" w:space="0" w:color="auto"/>
            </w:tcBorders>
          </w:tcPr>
          <w:p w14:paraId="67F4538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auto"/>
            </w:tcBorders>
          </w:tcPr>
          <w:p w14:paraId="2335A09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500.00</w:t>
            </w:r>
          </w:p>
        </w:tc>
      </w:tr>
      <w:tr w:rsidR="00591CD1" w:rsidRPr="00591CD1" w14:paraId="3C199F7D" w14:textId="77777777" w:rsidTr="00591CD1">
        <w:trPr>
          <w:trHeight w:val="20"/>
        </w:trPr>
        <w:tc>
          <w:tcPr>
            <w:tcW w:w="2439" w:type="pct"/>
            <w:tcBorders>
              <w:top w:val="single" w:sz="4" w:space="0" w:color="auto"/>
              <w:left w:val="single" w:sz="4" w:space="0" w:color="auto"/>
              <w:bottom w:val="single" w:sz="4" w:space="0" w:color="auto"/>
              <w:right w:val="single" w:sz="4" w:space="0" w:color="000000"/>
            </w:tcBorders>
          </w:tcPr>
          <w:p w14:paraId="5120585F"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Viveros, lavaderos chicos</w:t>
            </w:r>
          </w:p>
        </w:tc>
        <w:tc>
          <w:tcPr>
            <w:tcW w:w="1837" w:type="pct"/>
            <w:tcBorders>
              <w:top w:val="single" w:sz="4" w:space="0" w:color="auto"/>
              <w:left w:val="nil"/>
              <w:bottom w:val="single" w:sz="4" w:space="0" w:color="auto"/>
            </w:tcBorders>
          </w:tcPr>
          <w:p w14:paraId="60EB078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auto"/>
            </w:tcBorders>
          </w:tcPr>
          <w:p w14:paraId="338CD02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250.00</w:t>
            </w:r>
          </w:p>
        </w:tc>
      </w:tr>
      <w:tr w:rsidR="00591CD1" w:rsidRPr="00591CD1" w14:paraId="0AD240FC" w14:textId="77777777" w:rsidTr="00591CD1">
        <w:trPr>
          <w:trHeight w:val="20"/>
        </w:trPr>
        <w:tc>
          <w:tcPr>
            <w:tcW w:w="2439" w:type="pct"/>
            <w:tcBorders>
              <w:top w:val="single" w:sz="4" w:space="0" w:color="auto"/>
              <w:left w:val="single" w:sz="4" w:space="0" w:color="auto"/>
              <w:bottom w:val="single" w:sz="4" w:space="0" w:color="auto"/>
              <w:right w:val="single" w:sz="4" w:space="0" w:color="000000"/>
            </w:tcBorders>
          </w:tcPr>
          <w:p w14:paraId="3E0850E8"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 xml:space="preserve">Negocios Grandes (Tiendas de autoservicios grandes, </w:t>
            </w:r>
            <w:proofErr w:type="gramStart"/>
            <w:r w:rsidRPr="00591CD1">
              <w:rPr>
                <w:rFonts w:ascii="Arial" w:eastAsia="Arial" w:hAnsi="Arial"/>
                <w:color w:val="000000"/>
                <w:sz w:val="20"/>
                <w:szCs w:val="20"/>
              </w:rPr>
              <w:t>Gasolineras )</w:t>
            </w:r>
            <w:proofErr w:type="gramEnd"/>
          </w:p>
        </w:tc>
        <w:tc>
          <w:tcPr>
            <w:tcW w:w="1837" w:type="pct"/>
            <w:tcBorders>
              <w:top w:val="single" w:sz="4" w:space="0" w:color="auto"/>
              <w:left w:val="nil"/>
              <w:bottom w:val="single" w:sz="4" w:space="0" w:color="auto"/>
            </w:tcBorders>
          </w:tcPr>
          <w:p w14:paraId="6014AD9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auto"/>
            </w:tcBorders>
          </w:tcPr>
          <w:p w14:paraId="14548DD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400.00</w:t>
            </w:r>
          </w:p>
        </w:tc>
      </w:tr>
      <w:tr w:rsidR="00591CD1" w:rsidRPr="00591CD1" w14:paraId="27DAF845" w14:textId="77777777" w:rsidTr="00591CD1">
        <w:trPr>
          <w:trHeight w:val="20"/>
        </w:trPr>
        <w:tc>
          <w:tcPr>
            <w:tcW w:w="2439" w:type="pct"/>
            <w:tcBorders>
              <w:top w:val="single" w:sz="4" w:space="0" w:color="auto"/>
              <w:left w:val="single" w:sz="4" w:space="0" w:color="auto"/>
              <w:bottom w:val="single" w:sz="4" w:space="0" w:color="auto"/>
              <w:right w:val="single" w:sz="4" w:space="0" w:color="000000"/>
            </w:tcBorders>
          </w:tcPr>
          <w:p w14:paraId="3F13A8C9" w14:textId="11F46624" w:rsidR="00591CD1" w:rsidRPr="00591CD1" w:rsidRDefault="00591CD1" w:rsidP="00CF53AE">
            <w:pPr>
              <w:tabs>
                <w:tab w:val="left" w:pos="3285"/>
              </w:tabs>
              <w:spacing w:after="0" w:line="360" w:lineRule="auto"/>
              <w:jc w:val="both"/>
              <w:rPr>
                <w:rFonts w:ascii="Arial" w:eastAsia="Arial" w:hAnsi="Arial"/>
                <w:color w:val="000000"/>
                <w:sz w:val="20"/>
                <w:szCs w:val="20"/>
              </w:rPr>
            </w:pPr>
            <w:r w:rsidRPr="00591CD1">
              <w:rPr>
                <w:rFonts w:ascii="Arial" w:eastAsia="Arial" w:hAnsi="Arial"/>
                <w:color w:val="000000"/>
                <w:sz w:val="20"/>
                <w:szCs w:val="20"/>
              </w:rPr>
              <w:t>Baños públicos</w:t>
            </w:r>
            <w:r w:rsidR="00CF53AE">
              <w:rPr>
                <w:rFonts w:ascii="Arial" w:eastAsia="Arial" w:hAnsi="Arial"/>
                <w:color w:val="000000"/>
                <w:sz w:val="20"/>
                <w:szCs w:val="20"/>
              </w:rPr>
              <w:tab/>
            </w:r>
          </w:p>
        </w:tc>
        <w:tc>
          <w:tcPr>
            <w:tcW w:w="1837" w:type="pct"/>
            <w:tcBorders>
              <w:top w:val="single" w:sz="4" w:space="0" w:color="auto"/>
              <w:left w:val="nil"/>
              <w:bottom w:val="single" w:sz="4" w:space="0" w:color="auto"/>
            </w:tcBorders>
          </w:tcPr>
          <w:p w14:paraId="703F0B6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auto"/>
            </w:tcBorders>
          </w:tcPr>
          <w:p w14:paraId="3DA6175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1,100.00  </w:t>
            </w:r>
          </w:p>
        </w:tc>
      </w:tr>
      <w:tr w:rsidR="00591CD1" w:rsidRPr="00591CD1" w14:paraId="66078AE0" w14:textId="77777777" w:rsidTr="00591CD1">
        <w:trPr>
          <w:trHeight w:val="20"/>
        </w:trPr>
        <w:tc>
          <w:tcPr>
            <w:tcW w:w="2439" w:type="pct"/>
            <w:tcBorders>
              <w:top w:val="single" w:sz="4" w:space="0" w:color="auto"/>
              <w:left w:val="single" w:sz="4" w:space="0" w:color="auto"/>
              <w:bottom w:val="single" w:sz="4" w:space="0" w:color="auto"/>
              <w:right w:val="single" w:sz="4" w:space="0" w:color="000000"/>
            </w:tcBorders>
          </w:tcPr>
          <w:p w14:paraId="16732C5C" w14:textId="77777777" w:rsidR="00591CD1" w:rsidRPr="00A7199C" w:rsidRDefault="00591CD1" w:rsidP="00591CD1">
            <w:pPr>
              <w:spacing w:after="0" w:line="360" w:lineRule="auto"/>
              <w:jc w:val="both"/>
              <w:rPr>
                <w:rFonts w:ascii="Arial" w:eastAsia="Arial" w:hAnsi="Arial"/>
                <w:color w:val="000000"/>
                <w:sz w:val="20"/>
                <w:szCs w:val="20"/>
              </w:rPr>
            </w:pPr>
            <w:r w:rsidRPr="00A7199C">
              <w:rPr>
                <w:rFonts w:ascii="Arial" w:eastAsia="Arial" w:hAnsi="Arial"/>
                <w:color w:val="000000"/>
                <w:sz w:val="20"/>
                <w:szCs w:val="20"/>
              </w:rPr>
              <w:t>Hospedajes y hoteles (por cuarto)</w:t>
            </w:r>
          </w:p>
        </w:tc>
        <w:tc>
          <w:tcPr>
            <w:tcW w:w="1837" w:type="pct"/>
            <w:tcBorders>
              <w:top w:val="single" w:sz="4" w:space="0" w:color="auto"/>
              <w:left w:val="nil"/>
              <w:bottom w:val="single" w:sz="4" w:space="0" w:color="auto"/>
            </w:tcBorders>
          </w:tcPr>
          <w:p w14:paraId="5B798F3A" w14:textId="77777777" w:rsidR="00591CD1" w:rsidRPr="00A7199C" w:rsidRDefault="00591CD1" w:rsidP="00591CD1">
            <w:pPr>
              <w:spacing w:after="0" w:line="360" w:lineRule="auto"/>
              <w:jc w:val="right"/>
              <w:rPr>
                <w:rFonts w:ascii="Arial" w:eastAsia="Arial" w:hAnsi="Arial"/>
                <w:color w:val="000000"/>
                <w:sz w:val="20"/>
                <w:szCs w:val="20"/>
              </w:rPr>
            </w:pPr>
            <w:r w:rsidRPr="00A7199C">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auto"/>
            </w:tcBorders>
          </w:tcPr>
          <w:p w14:paraId="61787AB0" w14:textId="77777777" w:rsidR="00591CD1" w:rsidRPr="00A7199C" w:rsidRDefault="00591CD1" w:rsidP="00591CD1">
            <w:pPr>
              <w:spacing w:after="0" w:line="360" w:lineRule="auto"/>
              <w:jc w:val="right"/>
              <w:rPr>
                <w:rFonts w:ascii="Arial" w:eastAsia="Arial" w:hAnsi="Arial"/>
                <w:color w:val="000000"/>
                <w:sz w:val="20"/>
                <w:szCs w:val="20"/>
              </w:rPr>
            </w:pPr>
            <w:r w:rsidRPr="00A7199C">
              <w:rPr>
                <w:rFonts w:ascii="Arial" w:eastAsia="Arial" w:hAnsi="Arial"/>
                <w:color w:val="000000"/>
                <w:sz w:val="20"/>
                <w:szCs w:val="20"/>
              </w:rPr>
              <w:t>30.00</w:t>
            </w:r>
          </w:p>
        </w:tc>
      </w:tr>
      <w:tr w:rsidR="006E06EE" w:rsidRPr="00591CD1" w14:paraId="38FE18A1" w14:textId="77777777" w:rsidTr="00591CD1">
        <w:trPr>
          <w:trHeight w:val="20"/>
        </w:trPr>
        <w:tc>
          <w:tcPr>
            <w:tcW w:w="2439" w:type="pct"/>
            <w:tcBorders>
              <w:top w:val="single" w:sz="4" w:space="0" w:color="auto"/>
              <w:left w:val="single" w:sz="4" w:space="0" w:color="auto"/>
              <w:bottom w:val="single" w:sz="4" w:space="0" w:color="auto"/>
              <w:right w:val="single" w:sz="4" w:space="0" w:color="000000"/>
            </w:tcBorders>
          </w:tcPr>
          <w:p w14:paraId="54E8F2F8" w14:textId="71184F82" w:rsidR="006E06EE" w:rsidRPr="00A7199C" w:rsidRDefault="006E06EE" w:rsidP="00591CD1">
            <w:pPr>
              <w:spacing w:after="0" w:line="360" w:lineRule="auto"/>
              <w:jc w:val="both"/>
              <w:rPr>
                <w:rFonts w:ascii="Arial" w:eastAsia="Arial" w:hAnsi="Arial"/>
                <w:color w:val="000000"/>
                <w:sz w:val="20"/>
                <w:szCs w:val="20"/>
              </w:rPr>
            </w:pPr>
            <w:r w:rsidRPr="006E06EE">
              <w:rPr>
                <w:rFonts w:ascii="Arial" w:eastAsia="Arial" w:hAnsi="Arial"/>
                <w:color w:val="000000"/>
                <w:sz w:val="20"/>
                <w:szCs w:val="20"/>
              </w:rPr>
              <w:t>Plazas o espacios comerciales (Por local)</w:t>
            </w:r>
          </w:p>
        </w:tc>
        <w:tc>
          <w:tcPr>
            <w:tcW w:w="1837" w:type="pct"/>
            <w:tcBorders>
              <w:top w:val="single" w:sz="4" w:space="0" w:color="auto"/>
              <w:left w:val="nil"/>
              <w:bottom w:val="single" w:sz="4" w:space="0" w:color="auto"/>
            </w:tcBorders>
          </w:tcPr>
          <w:p w14:paraId="07BDFB93" w14:textId="5369DC54" w:rsidR="006E06EE" w:rsidRPr="00A7199C" w:rsidRDefault="006E06EE" w:rsidP="00591CD1">
            <w:pPr>
              <w:spacing w:after="0" w:line="360" w:lineRule="auto"/>
              <w:jc w:val="right"/>
              <w:rPr>
                <w:rFonts w:ascii="Arial" w:eastAsia="Arial" w:hAnsi="Arial"/>
                <w:color w:val="000000"/>
                <w:sz w:val="20"/>
                <w:szCs w:val="20"/>
              </w:rPr>
            </w:pPr>
            <w:r>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auto"/>
            </w:tcBorders>
          </w:tcPr>
          <w:p w14:paraId="1E68E3F6" w14:textId="3D10B432" w:rsidR="006E06EE" w:rsidRPr="00A7199C" w:rsidRDefault="006E06EE" w:rsidP="00591CD1">
            <w:pPr>
              <w:spacing w:after="0" w:line="360" w:lineRule="auto"/>
              <w:jc w:val="right"/>
              <w:rPr>
                <w:rFonts w:ascii="Arial" w:eastAsia="Arial" w:hAnsi="Arial"/>
                <w:color w:val="000000"/>
                <w:sz w:val="20"/>
                <w:szCs w:val="20"/>
              </w:rPr>
            </w:pPr>
            <w:r>
              <w:rPr>
                <w:rFonts w:ascii="Arial" w:eastAsia="Arial" w:hAnsi="Arial"/>
                <w:color w:val="000000"/>
                <w:sz w:val="20"/>
                <w:szCs w:val="20"/>
              </w:rPr>
              <w:t>80.00</w:t>
            </w:r>
          </w:p>
        </w:tc>
      </w:tr>
      <w:tr w:rsidR="00591CD1" w:rsidRPr="00591CD1" w14:paraId="051F4070" w14:textId="77777777" w:rsidTr="00591CD1">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4A67A484"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INDUSTRIAL</w:t>
            </w:r>
          </w:p>
        </w:tc>
      </w:tr>
      <w:tr w:rsidR="00591CD1" w:rsidRPr="00591CD1" w14:paraId="318B5CD4" w14:textId="77777777" w:rsidTr="00591CD1">
        <w:trPr>
          <w:trHeight w:val="20"/>
        </w:trPr>
        <w:tc>
          <w:tcPr>
            <w:tcW w:w="2439" w:type="pct"/>
            <w:tcBorders>
              <w:top w:val="single" w:sz="4" w:space="0" w:color="auto"/>
              <w:left w:val="single" w:sz="4" w:space="0" w:color="000000"/>
              <w:bottom w:val="single" w:sz="4" w:space="0" w:color="auto"/>
              <w:right w:val="single" w:sz="4" w:space="0" w:color="000000"/>
            </w:tcBorders>
          </w:tcPr>
          <w:p w14:paraId="1AF7AC0E"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Paleterías</w:t>
            </w:r>
          </w:p>
        </w:tc>
        <w:tc>
          <w:tcPr>
            <w:tcW w:w="1837" w:type="pct"/>
            <w:tcBorders>
              <w:top w:val="single" w:sz="4" w:space="0" w:color="auto"/>
              <w:left w:val="nil"/>
              <w:bottom w:val="single" w:sz="4" w:space="0" w:color="auto"/>
            </w:tcBorders>
          </w:tcPr>
          <w:p w14:paraId="2A9064B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000000"/>
            </w:tcBorders>
          </w:tcPr>
          <w:p w14:paraId="00755D5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150.00</w:t>
            </w:r>
          </w:p>
        </w:tc>
      </w:tr>
      <w:tr w:rsidR="00591CD1" w:rsidRPr="00591CD1" w14:paraId="67634689" w14:textId="77777777" w:rsidTr="00591CD1">
        <w:trPr>
          <w:trHeight w:val="20"/>
        </w:trPr>
        <w:tc>
          <w:tcPr>
            <w:tcW w:w="2439" w:type="pct"/>
            <w:tcBorders>
              <w:top w:val="single" w:sz="4" w:space="0" w:color="auto"/>
              <w:left w:val="single" w:sz="4" w:space="0" w:color="000000"/>
              <w:bottom w:val="single" w:sz="4" w:space="0" w:color="auto"/>
              <w:right w:val="single" w:sz="4" w:space="0" w:color="000000"/>
            </w:tcBorders>
          </w:tcPr>
          <w:p w14:paraId="4A74F2A7"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Planta purificadora-autoservicios</w:t>
            </w:r>
          </w:p>
        </w:tc>
        <w:tc>
          <w:tcPr>
            <w:tcW w:w="1837" w:type="pct"/>
            <w:tcBorders>
              <w:top w:val="single" w:sz="4" w:space="0" w:color="auto"/>
              <w:left w:val="nil"/>
              <w:bottom w:val="single" w:sz="4" w:space="0" w:color="auto"/>
            </w:tcBorders>
          </w:tcPr>
          <w:p w14:paraId="038DDA8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000000"/>
            </w:tcBorders>
          </w:tcPr>
          <w:p w14:paraId="7404635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400.00</w:t>
            </w:r>
          </w:p>
        </w:tc>
      </w:tr>
      <w:tr w:rsidR="00591CD1" w:rsidRPr="00591CD1" w14:paraId="540D2193" w14:textId="77777777" w:rsidTr="00591CD1">
        <w:trPr>
          <w:trHeight w:val="20"/>
        </w:trPr>
        <w:tc>
          <w:tcPr>
            <w:tcW w:w="2439" w:type="pct"/>
            <w:tcBorders>
              <w:top w:val="single" w:sz="4" w:space="0" w:color="auto"/>
              <w:left w:val="single" w:sz="4" w:space="0" w:color="000000"/>
              <w:bottom w:val="single" w:sz="4" w:space="0" w:color="auto"/>
              <w:right w:val="single" w:sz="4" w:space="0" w:color="000000"/>
            </w:tcBorders>
          </w:tcPr>
          <w:p w14:paraId="6695D873"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Plantas purificadoras con traslado del producto</w:t>
            </w:r>
          </w:p>
        </w:tc>
        <w:tc>
          <w:tcPr>
            <w:tcW w:w="1837" w:type="pct"/>
            <w:tcBorders>
              <w:top w:val="single" w:sz="4" w:space="0" w:color="auto"/>
              <w:left w:val="nil"/>
              <w:bottom w:val="single" w:sz="4" w:space="0" w:color="auto"/>
            </w:tcBorders>
          </w:tcPr>
          <w:p w14:paraId="1D9D961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000000"/>
            </w:tcBorders>
          </w:tcPr>
          <w:p w14:paraId="4193897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500.00</w:t>
            </w:r>
          </w:p>
        </w:tc>
      </w:tr>
      <w:tr w:rsidR="00591CD1" w:rsidRPr="00591CD1" w14:paraId="62850E34" w14:textId="77777777" w:rsidTr="00591CD1">
        <w:trPr>
          <w:trHeight w:val="20"/>
        </w:trPr>
        <w:tc>
          <w:tcPr>
            <w:tcW w:w="2439" w:type="pct"/>
            <w:tcBorders>
              <w:top w:val="single" w:sz="4" w:space="0" w:color="auto"/>
              <w:left w:val="single" w:sz="4" w:space="0" w:color="000000"/>
              <w:bottom w:val="single" w:sz="4" w:space="0" w:color="auto"/>
              <w:right w:val="single" w:sz="4" w:space="0" w:color="000000"/>
            </w:tcBorders>
          </w:tcPr>
          <w:p w14:paraId="16CDD69A"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Granja u otro establecimiento de alto consumo</w:t>
            </w:r>
          </w:p>
        </w:tc>
        <w:tc>
          <w:tcPr>
            <w:tcW w:w="1837" w:type="pct"/>
            <w:tcBorders>
              <w:top w:val="single" w:sz="4" w:space="0" w:color="auto"/>
              <w:left w:val="nil"/>
              <w:bottom w:val="single" w:sz="4" w:space="0" w:color="auto"/>
            </w:tcBorders>
          </w:tcPr>
          <w:p w14:paraId="71AE8F6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000000"/>
            </w:tcBorders>
          </w:tcPr>
          <w:p w14:paraId="50BFA0B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1,000.00</w:t>
            </w:r>
          </w:p>
        </w:tc>
      </w:tr>
      <w:tr w:rsidR="00591CD1" w:rsidRPr="00591CD1" w14:paraId="0AD3FDD7" w14:textId="77777777" w:rsidTr="00591CD1">
        <w:trPr>
          <w:trHeight w:val="20"/>
        </w:trPr>
        <w:tc>
          <w:tcPr>
            <w:tcW w:w="5000" w:type="pct"/>
            <w:gridSpan w:val="3"/>
            <w:tcBorders>
              <w:top w:val="single" w:sz="4" w:space="0" w:color="auto"/>
              <w:left w:val="single" w:sz="4" w:space="0" w:color="000000"/>
              <w:bottom w:val="single" w:sz="4" w:space="0" w:color="auto"/>
              <w:right w:val="single" w:sz="4" w:space="0" w:color="000000"/>
            </w:tcBorders>
          </w:tcPr>
          <w:p w14:paraId="257EC18D" w14:textId="77777777" w:rsidR="00591CD1" w:rsidRPr="00591CD1" w:rsidRDefault="00591CD1" w:rsidP="00591CD1">
            <w:pPr>
              <w:spacing w:after="0" w:line="360" w:lineRule="auto"/>
              <w:jc w:val="center"/>
              <w:rPr>
                <w:rFonts w:ascii="Arial" w:eastAsia="Arial" w:hAnsi="Arial"/>
                <w:color w:val="000000"/>
                <w:sz w:val="20"/>
                <w:szCs w:val="20"/>
              </w:rPr>
            </w:pPr>
            <w:r w:rsidRPr="00591CD1">
              <w:rPr>
                <w:rFonts w:ascii="Arial" w:eastAsia="Arial" w:hAnsi="Arial"/>
                <w:color w:val="000000"/>
                <w:sz w:val="20"/>
                <w:szCs w:val="20"/>
              </w:rPr>
              <w:t>OTROS</w:t>
            </w:r>
          </w:p>
        </w:tc>
      </w:tr>
      <w:tr w:rsidR="00591CD1" w:rsidRPr="00591CD1" w14:paraId="6DA97005" w14:textId="77777777" w:rsidTr="00591CD1">
        <w:trPr>
          <w:trHeight w:val="20"/>
        </w:trPr>
        <w:tc>
          <w:tcPr>
            <w:tcW w:w="2439" w:type="pct"/>
            <w:tcBorders>
              <w:top w:val="single" w:sz="4" w:space="0" w:color="auto"/>
              <w:left w:val="single" w:sz="4" w:space="0" w:color="000000"/>
              <w:bottom w:val="single" w:sz="4" w:space="0" w:color="auto"/>
              <w:right w:val="single" w:sz="4" w:space="0" w:color="000000"/>
            </w:tcBorders>
          </w:tcPr>
          <w:p w14:paraId="606EF13B"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color w:val="000000"/>
                <w:sz w:val="20"/>
                <w:szCs w:val="20"/>
              </w:rPr>
              <w:t>Clínicas y hospitales</w:t>
            </w:r>
          </w:p>
        </w:tc>
        <w:tc>
          <w:tcPr>
            <w:tcW w:w="1837" w:type="pct"/>
            <w:tcBorders>
              <w:top w:val="single" w:sz="4" w:space="0" w:color="auto"/>
              <w:left w:val="nil"/>
              <w:bottom w:val="single" w:sz="4" w:space="0" w:color="auto"/>
            </w:tcBorders>
          </w:tcPr>
          <w:p w14:paraId="1B295DAC"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000000"/>
            </w:tcBorders>
          </w:tcPr>
          <w:p w14:paraId="1CFB3EE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500.00</w:t>
            </w:r>
          </w:p>
        </w:tc>
      </w:tr>
    </w:tbl>
    <w:p w14:paraId="20D9C12A" w14:textId="77777777" w:rsidR="005261AD" w:rsidRDefault="005261AD" w:rsidP="00591CD1">
      <w:pPr>
        <w:spacing w:after="0" w:line="360" w:lineRule="auto"/>
        <w:jc w:val="both"/>
        <w:rPr>
          <w:rFonts w:ascii="Arial" w:eastAsia="Arial" w:hAnsi="Arial"/>
          <w:bCs/>
          <w:sz w:val="20"/>
          <w:szCs w:val="20"/>
        </w:rPr>
      </w:pPr>
    </w:p>
    <w:p w14:paraId="183B67EE" w14:textId="1A6FC014" w:rsidR="00591CD1" w:rsidRPr="00591CD1" w:rsidRDefault="005261AD" w:rsidP="00591CD1">
      <w:pPr>
        <w:spacing w:after="0" w:line="360" w:lineRule="auto"/>
        <w:jc w:val="both"/>
        <w:rPr>
          <w:rFonts w:ascii="Arial" w:eastAsia="Arial" w:hAnsi="Arial"/>
          <w:sz w:val="20"/>
          <w:szCs w:val="20"/>
        </w:rPr>
      </w:pPr>
      <w:r w:rsidRPr="00F65386">
        <w:rPr>
          <w:rFonts w:ascii="Arial" w:eastAsia="Arial" w:hAnsi="Arial"/>
          <w:bCs/>
          <w:sz w:val="20"/>
          <w:szCs w:val="20"/>
        </w:rPr>
        <w:t xml:space="preserve">Tratándose de adultos mayores con credencial de </w:t>
      </w:r>
      <w:proofErr w:type="gramStart"/>
      <w:r w:rsidRPr="00F65386">
        <w:rPr>
          <w:rFonts w:ascii="Arial" w:eastAsia="Arial" w:hAnsi="Arial"/>
          <w:bCs/>
          <w:sz w:val="20"/>
          <w:szCs w:val="20"/>
        </w:rPr>
        <w:t>INAPAM</w:t>
      </w:r>
      <w:r>
        <w:rPr>
          <w:rFonts w:ascii="Arial" w:eastAsia="Arial" w:hAnsi="Arial"/>
          <w:bCs/>
          <w:sz w:val="20"/>
          <w:szCs w:val="20"/>
        </w:rPr>
        <w:t xml:space="preserve"> </w:t>
      </w:r>
      <w:r w:rsidR="00CF0B72">
        <w:rPr>
          <w:rFonts w:ascii="Arial" w:eastAsia="Arial" w:hAnsi="Arial"/>
          <w:bCs/>
          <w:sz w:val="20"/>
          <w:szCs w:val="20"/>
        </w:rPr>
        <w:t xml:space="preserve"> </w:t>
      </w:r>
      <w:r>
        <w:rPr>
          <w:rFonts w:ascii="Arial" w:eastAsia="Arial" w:hAnsi="Arial"/>
          <w:bCs/>
          <w:sz w:val="20"/>
          <w:szCs w:val="20"/>
        </w:rPr>
        <w:t>tendrán</w:t>
      </w:r>
      <w:proofErr w:type="gramEnd"/>
      <w:r>
        <w:rPr>
          <w:rFonts w:ascii="Arial" w:eastAsia="Arial" w:hAnsi="Arial"/>
          <w:bCs/>
          <w:sz w:val="20"/>
          <w:szCs w:val="20"/>
        </w:rPr>
        <w:t xml:space="preserve"> un 50% de descuento sobre la cuota doméstica mensual durante todo el año. </w:t>
      </w:r>
      <w:r w:rsidRPr="00A704DE">
        <w:rPr>
          <w:rFonts w:ascii="Arial" w:eastAsia="Arial" w:hAnsi="Arial"/>
          <w:sz w:val="20"/>
          <w:szCs w:val="20"/>
        </w:rPr>
        <w:t>Tratándose de contribuyentes con más de un predio solo se aplicará</w:t>
      </w:r>
      <w:r>
        <w:rPr>
          <w:rFonts w:ascii="Arial" w:eastAsia="Arial" w:hAnsi="Arial"/>
          <w:sz w:val="20"/>
          <w:szCs w:val="20"/>
        </w:rPr>
        <w:t xml:space="preserve"> este</w:t>
      </w:r>
      <w:r w:rsidRPr="00A704DE">
        <w:rPr>
          <w:rFonts w:ascii="Arial" w:eastAsia="Arial" w:hAnsi="Arial"/>
          <w:sz w:val="20"/>
          <w:szCs w:val="20"/>
        </w:rPr>
        <w:t xml:space="preserve"> descuento en uno de ellos.</w:t>
      </w:r>
    </w:p>
    <w:p w14:paraId="2FA7AAF9" w14:textId="77777777" w:rsidR="005261AD" w:rsidRDefault="005261AD" w:rsidP="00591CD1">
      <w:pPr>
        <w:spacing w:after="0" w:line="360" w:lineRule="auto"/>
        <w:jc w:val="both"/>
        <w:rPr>
          <w:rFonts w:ascii="Arial" w:eastAsia="Arial" w:hAnsi="Arial"/>
          <w:b/>
          <w:sz w:val="20"/>
          <w:szCs w:val="20"/>
        </w:rPr>
      </w:pPr>
    </w:p>
    <w:p w14:paraId="73054735" w14:textId="77777777" w:rsidR="005261AD" w:rsidRDefault="005261AD" w:rsidP="00591CD1">
      <w:pPr>
        <w:spacing w:after="0" w:line="360" w:lineRule="auto"/>
        <w:jc w:val="both"/>
        <w:rPr>
          <w:rFonts w:ascii="Arial" w:eastAsia="Arial" w:hAnsi="Arial"/>
          <w:b/>
          <w:sz w:val="20"/>
          <w:szCs w:val="20"/>
        </w:rPr>
      </w:pPr>
    </w:p>
    <w:p w14:paraId="3A0ECF88" w14:textId="4E56CD0D"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30</w:t>
      </w:r>
      <w:r w:rsidRPr="00591CD1">
        <w:rPr>
          <w:rFonts w:ascii="Arial" w:eastAsia="Arial" w:hAnsi="Arial"/>
          <w:b/>
          <w:sz w:val="20"/>
          <w:szCs w:val="20"/>
        </w:rPr>
        <w:t>.-</w:t>
      </w:r>
      <w:r w:rsidRPr="00591CD1">
        <w:rPr>
          <w:rFonts w:ascii="Arial" w:eastAsia="Arial" w:hAnsi="Arial"/>
          <w:sz w:val="20"/>
          <w:szCs w:val="20"/>
        </w:rPr>
        <w:t xml:space="preserve"> La tarifa aplicable a los derechos por la contratación para la conexión de un predio a la red de agua potable será la siguiente: </w:t>
      </w:r>
    </w:p>
    <w:p w14:paraId="653C657A" w14:textId="77777777" w:rsidR="00591CD1" w:rsidRPr="00591CD1" w:rsidRDefault="00591CD1" w:rsidP="00591CD1">
      <w:pPr>
        <w:spacing w:after="0" w:line="360" w:lineRule="auto"/>
        <w:jc w:val="both"/>
        <w:rPr>
          <w:rFonts w:ascii="Arial" w:eastAsia="Arial" w:hAnsi="Arial"/>
          <w:sz w:val="20"/>
          <w:szCs w:val="20"/>
        </w:rPr>
      </w:pPr>
    </w:p>
    <w:tbl>
      <w:tblPr>
        <w:tblW w:w="5000" w:type="pct"/>
        <w:tblLook w:val="0400" w:firstRow="0" w:lastRow="0" w:firstColumn="0" w:lastColumn="0" w:noHBand="0" w:noVBand="1"/>
      </w:tblPr>
      <w:tblGrid>
        <w:gridCol w:w="5556"/>
        <w:gridCol w:w="2236"/>
        <w:gridCol w:w="1319"/>
      </w:tblGrid>
      <w:tr w:rsidR="00591CD1" w:rsidRPr="00591CD1" w14:paraId="5EE33AF5" w14:textId="77777777" w:rsidTr="00591CD1">
        <w:tc>
          <w:tcPr>
            <w:tcW w:w="3049" w:type="pct"/>
            <w:tcBorders>
              <w:top w:val="single" w:sz="4" w:space="0" w:color="000000"/>
              <w:left w:val="single" w:sz="4" w:space="0" w:color="000000"/>
              <w:bottom w:val="single" w:sz="4" w:space="0" w:color="auto"/>
              <w:right w:val="single" w:sz="4" w:space="0" w:color="000000"/>
            </w:tcBorders>
          </w:tcPr>
          <w:p w14:paraId="590DE7B0"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l.-</w:t>
            </w:r>
            <w:r w:rsidRPr="00591CD1">
              <w:rPr>
                <w:rFonts w:ascii="Arial" w:eastAsia="Arial" w:hAnsi="Arial"/>
                <w:color w:val="000000"/>
                <w:sz w:val="20"/>
                <w:szCs w:val="20"/>
              </w:rPr>
              <w:t xml:space="preserve"> Por toma de agua domiciliaria</w:t>
            </w:r>
          </w:p>
        </w:tc>
        <w:tc>
          <w:tcPr>
            <w:tcW w:w="1227" w:type="pct"/>
            <w:tcBorders>
              <w:top w:val="single" w:sz="4" w:space="0" w:color="000000"/>
              <w:left w:val="nil"/>
              <w:bottom w:val="single" w:sz="4" w:space="0" w:color="auto"/>
            </w:tcBorders>
          </w:tcPr>
          <w:p w14:paraId="057E3A2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000000"/>
              <w:left w:val="nil"/>
              <w:bottom w:val="single" w:sz="4" w:space="0" w:color="auto"/>
              <w:right w:val="single" w:sz="4" w:space="0" w:color="000000"/>
            </w:tcBorders>
          </w:tcPr>
          <w:p w14:paraId="5688F31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500.00 </w:t>
            </w:r>
          </w:p>
        </w:tc>
      </w:tr>
      <w:tr w:rsidR="00591CD1" w:rsidRPr="00591CD1" w14:paraId="68833BB3" w14:textId="77777777" w:rsidTr="00591CD1">
        <w:tc>
          <w:tcPr>
            <w:tcW w:w="3049" w:type="pct"/>
            <w:tcBorders>
              <w:top w:val="single" w:sz="4" w:space="0" w:color="auto"/>
              <w:left w:val="single" w:sz="4" w:space="0" w:color="000000"/>
              <w:bottom w:val="single" w:sz="4" w:space="0" w:color="000000"/>
              <w:right w:val="single" w:sz="4" w:space="0" w:color="000000"/>
            </w:tcBorders>
          </w:tcPr>
          <w:p w14:paraId="4E59B546" w14:textId="77777777" w:rsidR="00591CD1" w:rsidRPr="00591CD1" w:rsidRDefault="00591CD1" w:rsidP="00591CD1">
            <w:pPr>
              <w:spacing w:after="0" w:line="360" w:lineRule="auto"/>
              <w:jc w:val="both"/>
              <w:rPr>
                <w:rFonts w:ascii="Arial" w:eastAsia="Arial" w:hAnsi="Arial"/>
                <w:color w:val="000000"/>
                <w:sz w:val="20"/>
                <w:szCs w:val="20"/>
              </w:rPr>
            </w:pPr>
            <w:proofErr w:type="gramStart"/>
            <w:r w:rsidRPr="00591CD1">
              <w:rPr>
                <w:rFonts w:ascii="Arial" w:eastAsia="Arial" w:hAnsi="Arial"/>
                <w:b/>
                <w:color w:val="000000"/>
                <w:sz w:val="20"/>
                <w:szCs w:val="20"/>
              </w:rPr>
              <w:t>ll.-</w:t>
            </w:r>
            <w:proofErr w:type="gramEnd"/>
            <w:r w:rsidRPr="00591CD1">
              <w:rPr>
                <w:rFonts w:ascii="Arial" w:eastAsia="Arial" w:hAnsi="Arial"/>
                <w:color w:val="000000"/>
                <w:sz w:val="20"/>
                <w:szCs w:val="20"/>
              </w:rPr>
              <w:t xml:space="preserve"> Por toma de agua comercial</w:t>
            </w:r>
          </w:p>
        </w:tc>
        <w:tc>
          <w:tcPr>
            <w:tcW w:w="1227" w:type="pct"/>
            <w:tcBorders>
              <w:top w:val="single" w:sz="4" w:space="0" w:color="auto"/>
              <w:left w:val="nil"/>
              <w:bottom w:val="single" w:sz="4" w:space="0" w:color="000000"/>
            </w:tcBorders>
          </w:tcPr>
          <w:p w14:paraId="628C2A5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000000"/>
              <w:right w:val="single" w:sz="4" w:space="0" w:color="000000"/>
            </w:tcBorders>
          </w:tcPr>
          <w:p w14:paraId="3640A192"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1,000.00</w:t>
            </w:r>
          </w:p>
        </w:tc>
      </w:tr>
      <w:tr w:rsidR="00591CD1" w:rsidRPr="00591CD1" w14:paraId="159B5C36" w14:textId="77777777" w:rsidTr="00591CD1">
        <w:tc>
          <w:tcPr>
            <w:tcW w:w="3049" w:type="pct"/>
            <w:tcBorders>
              <w:top w:val="nil"/>
              <w:left w:val="single" w:sz="4" w:space="0" w:color="000000"/>
              <w:bottom w:val="single" w:sz="4" w:space="0" w:color="000000"/>
              <w:right w:val="single" w:sz="4" w:space="0" w:color="000000"/>
            </w:tcBorders>
          </w:tcPr>
          <w:p w14:paraId="0D961DD1"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lll</w:t>
            </w:r>
            <w:proofErr w:type="spellEnd"/>
            <w:r w:rsidRPr="00591CD1">
              <w:rPr>
                <w:rFonts w:ascii="Arial" w:eastAsia="Arial" w:hAnsi="Arial"/>
                <w:b/>
                <w:color w:val="000000"/>
                <w:sz w:val="20"/>
                <w:szCs w:val="20"/>
              </w:rPr>
              <w:t>.-</w:t>
            </w:r>
            <w:proofErr w:type="gramEnd"/>
            <w:r w:rsidRPr="00591CD1">
              <w:rPr>
                <w:rFonts w:ascii="Arial" w:eastAsia="Arial" w:hAnsi="Arial"/>
                <w:color w:val="000000"/>
                <w:sz w:val="20"/>
                <w:szCs w:val="20"/>
              </w:rPr>
              <w:t xml:space="preserve"> Por toma de agua industrial</w:t>
            </w:r>
          </w:p>
        </w:tc>
        <w:tc>
          <w:tcPr>
            <w:tcW w:w="1227" w:type="pct"/>
            <w:tcBorders>
              <w:top w:val="nil"/>
              <w:left w:val="nil"/>
              <w:bottom w:val="single" w:sz="4" w:space="0" w:color="000000"/>
            </w:tcBorders>
          </w:tcPr>
          <w:p w14:paraId="5302A1F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nil"/>
              <w:left w:val="nil"/>
              <w:bottom w:val="single" w:sz="4" w:space="0" w:color="000000"/>
              <w:right w:val="single" w:sz="4" w:space="0" w:color="000000"/>
            </w:tcBorders>
          </w:tcPr>
          <w:p w14:paraId="270C155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1,500.00 </w:t>
            </w:r>
          </w:p>
        </w:tc>
      </w:tr>
      <w:tr w:rsidR="00591CD1" w:rsidRPr="00591CD1" w14:paraId="6671889E" w14:textId="77777777" w:rsidTr="00591CD1">
        <w:tc>
          <w:tcPr>
            <w:tcW w:w="3049" w:type="pct"/>
            <w:tcBorders>
              <w:top w:val="nil"/>
              <w:left w:val="single" w:sz="4" w:space="0" w:color="000000"/>
              <w:bottom w:val="single" w:sz="4" w:space="0" w:color="000000"/>
              <w:right w:val="single" w:sz="4" w:space="0" w:color="000000"/>
            </w:tcBorders>
          </w:tcPr>
          <w:p w14:paraId="042D408A" w14:textId="77777777" w:rsidR="00591CD1" w:rsidRPr="00591CD1" w:rsidRDefault="00591CD1" w:rsidP="00591CD1">
            <w:pPr>
              <w:spacing w:after="0" w:line="360" w:lineRule="auto"/>
              <w:jc w:val="both"/>
              <w:rPr>
                <w:rFonts w:ascii="Arial" w:eastAsia="Arial" w:hAnsi="Arial"/>
                <w:color w:val="000000"/>
                <w:sz w:val="20"/>
                <w:szCs w:val="20"/>
              </w:rPr>
            </w:pPr>
            <w:proofErr w:type="spellStart"/>
            <w:r w:rsidRPr="00591CD1">
              <w:rPr>
                <w:rFonts w:ascii="Arial" w:eastAsia="Arial" w:hAnsi="Arial"/>
                <w:b/>
                <w:color w:val="000000"/>
                <w:sz w:val="20"/>
                <w:szCs w:val="20"/>
              </w:rPr>
              <w:t>lV</w:t>
            </w:r>
            <w:proofErr w:type="spellEnd"/>
            <w:r w:rsidRPr="00591CD1">
              <w:rPr>
                <w:rFonts w:ascii="Arial" w:eastAsia="Arial" w:hAnsi="Arial"/>
                <w:b/>
                <w:color w:val="000000"/>
                <w:sz w:val="20"/>
                <w:szCs w:val="20"/>
              </w:rPr>
              <w:t>.-</w:t>
            </w:r>
            <w:r w:rsidRPr="00591CD1">
              <w:rPr>
                <w:rFonts w:ascii="Arial" w:eastAsia="Arial" w:hAnsi="Arial"/>
                <w:color w:val="000000"/>
                <w:sz w:val="20"/>
                <w:szCs w:val="20"/>
              </w:rPr>
              <w:t xml:space="preserve"> Por viaje de agua de pipa de 5,000</w:t>
            </w:r>
          </w:p>
        </w:tc>
        <w:tc>
          <w:tcPr>
            <w:tcW w:w="1227" w:type="pct"/>
            <w:tcBorders>
              <w:top w:val="nil"/>
              <w:left w:val="nil"/>
              <w:bottom w:val="single" w:sz="4" w:space="0" w:color="000000"/>
            </w:tcBorders>
          </w:tcPr>
          <w:p w14:paraId="5711951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nil"/>
              <w:left w:val="nil"/>
              <w:bottom w:val="single" w:sz="4" w:space="0" w:color="000000"/>
              <w:right w:val="single" w:sz="4" w:space="0" w:color="000000"/>
            </w:tcBorders>
          </w:tcPr>
          <w:p w14:paraId="5891A4F1"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300.00</w:t>
            </w:r>
          </w:p>
        </w:tc>
      </w:tr>
      <w:tr w:rsidR="00591CD1" w:rsidRPr="00591CD1" w14:paraId="7B5D36AF" w14:textId="77777777" w:rsidTr="00591CD1">
        <w:tc>
          <w:tcPr>
            <w:tcW w:w="3049" w:type="pct"/>
            <w:tcBorders>
              <w:top w:val="nil"/>
              <w:left w:val="single" w:sz="4" w:space="0" w:color="000000"/>
              <w:bottom w:val="single" w:sz="4" w:space="0" w:color="000000"/>
              <w:right w:val="single" w:sz="4" w:space="0" w:color="000000"/>
            </w:tcBorders>
          </w:tcPr>
          <w:p w14:paraId="2C92F1C9"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V.-</w:t>
            </w:r>
            <w:r w:rsidRPr="00591CD1">
              <w:rPr>
                <w:rFonts w:ascii="Arial" w:eastAsia="Arial" w:hAnsi="Arial"/>
                <w:color w:val="000000"/>
                <w:sz w:val="20"/>
                <w:szCs w:val="20"/>
              </w:rPr>
              <w:t xml:space="preserve"> Por viaje de pipa de 5,000 </w:t>
            </w:r>
            <w:proofErr w:type="spellStart"/>
            <w:r w:rsidRPr="00591CD1">
              <w:rPr>
                <w:rFonts w:ascii="Arial" w:eastAsia="Arial" w:hAnsi="Arial"/>
                <w:color w:val="000000"/>
                <w:sz w:val="20"/>
                <w:szCs w:val="20"/>
              </w:rPr>
              <w:t>lts</w:t>
            </w:r>
            <w:proofErr w:type="spellEnd"/>
            <w:r w:rsidRPr="00591CD1">
              <w:rPr>
                <w:rFonts w:ascii="Arial" w:eastAsia="Arial" w:hAnsi="Arial"/>
                <w:color w:val="000000"/>
                <w:sz w:val="20"/>
                <w:szCs w:val="20"/>
              </w:rPr>
              <w:t xml:space="preserve"> de 0 a 5 km</w:t>
            </w:r>
          </w:p>
        </w:tc>
        <w:tc>
          <w:tcPr>
            <w:tcW w:w="1227" w:type="pct"/>
            <w:tcBorders>
              <w:top w:val="nil"/>
              <w:left w:val="nil"/>
              <w:bottom w:val="single" w:sz="4" w:space="0" w:color="000000"/>
            </w:tcBorders>
          </w:tcPr>
          <w:p w14:paraId="1C528470"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nil"/>
              <w:left w:val="nil"/>
              <w:bottom w:val="single" w:sz="4" w:space="0" w:color="000000"/>
              <w:right w:val="single" w:sz="4" w:space="0" w:color="000000"/>
            </w:tcBorders>
          </w:tcPr>
          <w:p w14:paraId="24AF7D0E"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500.00</w:t>
            </w:r>
          </w:p>
        </w:tc>
      </w:tr>
      <w:tr w:rsidR="00591CD1" w:rsidRPr="00591CD1" w14:paraId="23AD01B0" w14:textId="77777777" w:rsidTr="00591CD1">
        <w:tc>
          <w:tcPr>
            <w:tcW w:w="3049" w:type="pct"/>
            <w:tcBorders>
              <w:top w:val="nil"/>
              <w:left w:val="single" w:sz="4" w:space="0" w:color="000000"/>
              <w:bottom w:val="single" w:sz="4" w:space="0" w:color="000000"/>
              <w:right w:val="single" w:sz="4" w:space="0" w:color="000000"/>
            </w:tcBorders>
          </w:tcPr>
          <w:p w14:paraId="4207C50B"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Vl</w:t>
            </w:r>
            <w:proofErr w:type="spellEnd"/>
            <w:r w:rsidRPr="00591CD1">
              <w:rPr>
                <w:rFonts w:ascii="Arial" w:eastAsia="Arial" w:hAnsi="Arial"/>
                <w:b/>
                <w:color w:val="000000"/>
                <w:sz w:val="20"/>
                <w:szCs w:val="20"/>
              </w:rPr>
              <w:t>.-</w:t>
            </w:r>
            <w:proofErr w:type="gramEnd"/>
            <w:r w:rsidRPr="00591CD1">
              <w:rPr>
                <w:rFonts w:ascii="Arial" w:eastAsia="Arial" w:hAnsi="Arial"/>
                <w:color w:val="000000"/>
                <w:sz w:val="20"/>
                <w:szCs w:val="20"/>
              </w:rPr>
              <w:t xml:space="preserve"> Por viaje de pipa de 5,000 </w:t>
            </w:r>
            <w:proofErr w:type="spellStart"/>
            <w:r w:rsidRPr="00591CD1">
              <w:rPr>
                <w:rFonts w:ascii="Arial" w:eastAsia="Arial" w:hAnsi="Arial"/>
                <w:color w:val="000000"/>
                <w:sz w:val="20"/>
                <w:szCs w:val="20"/>
              </w:rPr>
              <w:t>lts</w:t>
            </w:r>
            <w:proofErr w:type="spellEnd"/>
            <w:r w:rsidRPr="00591CD1">
              <w:rPr>
                <w:rFonts w:ascii="Arial" w:eastAsia="Arial" w:hAnsi="Arial"/>
                <w:color w:val="000000"/>
                <w:sz w:val="20"/>
                <w:szCs w:val="20"/>
              </w:rPr>
              <w:t xml:space="preserve"> de 5.1 a 10 km</w:t>
            </w:r>
          </w:p>
        </w:tc>
        <w:tc>
          <w:tcPr>
            <w:tcW w:w="1227" w:type="pct"/>
            <w:tcBorders>
              <w:top w:val="nil"/>
              <w:left w:val="nil"/>
              <w:bottom w:val="single" w:sz="4" w:space="0" w:color="000000"/>
            </w:tcBorders>
          </w:tcPr>
          <w:p w14:paraId="3F1F1F5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nil"/>
              <w:left w:val="nil"/>
              <w:bottom w:val="single" w:sz="4" w:space="0" w:color="000000"/>
              <w:right w:val="single" w:sz="4" w:space="0" w:color="000000"/>
            </w:tcBorders>
          </w:tcPr>
          <w:p w14:paraId="28035A54"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800.00</w:t>
            </w:r>
          </w:p>
        </w:tc>
      </w:tr>
      <w:tr w:rsidR="00591CD1" w:rsidRPr="00591CD1" w14:paraId="20712B1C" w14:textId="77777777" w:rsidTr="00591CD1">
        <w:tc>
          <w:tcPr>
            <w:tcW w:w="3049" w:type="pct"/>
            <w:tcBorders>
              <w:top w:val="nil"/>
              <w:left w:val="single" w:sz="4" w:space="0" w:color="000000"/>
              <w:bottom w:val="single" w:sz="4" w:space="0" w:color="auto"/>
              <w:right w:val="single" w:sz="4" w:space="0" w:color="000000"/>
            </w:tcBorders>
          </w:tcPr>
          <w:p w14:paraId="3F26871E"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Vll</w:t>
            </w:r>
            <w:proofErr w:type="spellEnd"/>
            <w:r w:rsidRPr="00591CD1">
              <w:rPr>
                <w:rFonts w:ascii="Arial" w:eastAsia="Arial" w:hAnsi="Arial"/>
                <w:b/>
                <w:color w:val="000000"/>
                <w:sz w:val="20"/>
                <w:szCs w:val="20"/>
              </w:rPr>
              <w:t>.-</w:t>
            </w:r>
            <w:proofErr w:type="gramEnd"/>
            <w:r w:rsidRPr="00591CD1">
              <w:rPr>
                <w:rFonts w:ascii="Arial" w:eastAsia="Arial" w:hAnsi="Arial"/>
                <w:color w:val="000000"/>
                <w:sz w:val="20"/>
                <w:szCs w:val="20"/>
              </w:rPr>
              <w:t xml:space="preserve"> Por viaje de pipa 5,000 </w:t>
            </w:r>
            <w:proofErr w:type="spellStart"/>
            <w:r w:rsidRPr="00591CD1">
              <w:rPr>
                <w:rFonts w:ascii="Arial" w:eastAsia="Arial" w:hAnsi="Arial"/>
                <w:color w:val="000000"/>
                <w:sz w:val="20"/>
                <w:szCs w:val="20"/>
              </w:rPr>
              <w:t>lts</w:t>
            </w:r>
            <w:proofErr w:type="spellEnd"/>
            <w:r w:rsidRPr="00591CD1">
              <w:rPr>
                <w:rFonts w:ascii="Arial" w:eastAsia="Arial" w:hAnsi="Arial"/>
                <w:color w:val="000000"/>
                <w:sz w:val="20"/>
                <w:szCs w:val="20"/>
              </w:rPr>
              <w:t xml:space="preserve"> de 10.1 a en adelante</w:t>
            </w:r>
          </w:p>
        </w:tc>
        <w:tc>
          <w:tcPr>
            <w:tcW w:w="1227" w:type="pct"/>
            <w:tcBorders>
              <w:top w:val="nil"/>
              <w:left w:val="nil"/>
              <w:bottom w:val="single" w:sz="4" w:space="0" w:color="auto"/>
            </w:tcBorders>
          </w:tcPr>
          <w:p w14:paraId="441A5CFE"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nil"/>
              <w:left w:val="nil"/>
              <w:bottom w:val="single" w:sz="4" w:space="0" w:color="auto"/>
              <w:right w:val="single" w:sz="4" w:space="0" w:color="000000"/>
            </w:tcBorders>
          </w:tcPr>
          <w:p w14:paraId="426E66F9"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1,000.00 </w:t>
            </w:r>
          </w:p>
        </w:tc>
      </w:tr>
      <w:tr w:rsidR="00591CD1" w:rsidRPr="00591CD1" w14:paraId="6B55C7CD" w14:textId="77777777" w:rsidTr="00591CD1">
        <w:tc>
          <w:tcPr>
            <w:tcW w:w="3049" w:type="pct"/>
            <w:tcBorders>
              <w:top w:val="single" w:sz="4" w:space="0" w:color="auto"/>
              <w:left w:val="single" w:sz="4" w:space="0" w:color="auto"/>
              <w:bottom w:val="single" w:sz="4" w:space="0" w:color="auto"/>
              <w:right w:val="single" w:sz="4" w:space="0" w:color="000000"/>
            </w:tcBorders>
          </w:tcPr>
          <w:p w14:paraId="308FA40B" w14:textId="77777777" w:rsidR="00591CD1" w:rsidRPr="00591CD1" w:rsidRDefault="00591CD1" w:rsidP="00591CD1">
            <w:pPr>
              <w:spacing w:after="0" w:line="360" w:lineRule="auto"/>
              <w:jc w:val="both"/>
              <w:rPr>
                <w:rFonts w:ascii="Arial" w:eastAsia="Arial" w:hAnsi="Arial"/>
                <w:bCs/>
                <w:color w:val="000000"/>
                <w:sz w:val="20"/>
                <w:szCs w:val="20"/>
              </w:rPr>
            </w:pPr>
            <w:r w:rsidRPr="00591CD1">
              <w:rPr>
                <w:rFonts w:ascii="Arial" w:eastAsia="Arial" w:hAnsi="Arial"/>
                <w:b/>
                <w:color w:val="000000"/>
                <w:sz w:val="20"/>
                <w:szCs w:val="20"/>
              </w:rPr>
              <w:t xml:space="preserve">VIII.- </w:t>
            </w:r>
            <w:r w:rsidRPr="00591CD1">
              <w:rPr>
                <w:rFonts w:ascii="Arial" w:eastAsia="Arial" w:hAnsi="Arial"/>
                <w:color w:val="000000"/>
                <w:sz w:val="20"/>
                <w:szCs w:val="20"/>
              </w:rPr>
              <w:t>Por viaje de agua de pipa de 10,000</w:t>
            </w:r>
          </w:p>
        </w:tc>
        <w:tc>
          <w:tcPr>
            <w:tcW w:w="1227" w:type="pct"/>
            <w:tcBorders>
              <w:top w:val="single" w:sz="4" w:space="0" w:color="auto"/>
              <w:left w:val="nil"/>
              <w:bottom w:val="single" w:sz="4" w:space="0" w:color="auto"/>
            </w:tcBorders>
          </w:tcPr>
          <w:p w14:paraId="11950FC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auto"/>
            </w:tcBorders>
          </w:tcPr>
          <w:p w14:paraId="1E8B916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600.00</w:t>
            </w:r>
          </w:p>
        </w:tc>
      </w:tr>
      <w:tr w:rsidR="00591CD1" w:rsidRPr="00591CD1" w14:paraId="3FDA2396" w14:textId="77777777" w:rsidTr="00591CD1">
        <w:tc>
          <w:tcPr>
            <w:tcW w:w="3049" w:type="pct"/>
            <w:tcBorders>
              <w:top w:val="single" w:sz="4" w:space="0" w:color="auto"/>
              <w:left w:val="single" w:sz="4" w:space="0" w:color="auto"/>
              <w:bottom w:val="single" w:sz="4" w:space="0" w:color="auto"/>
              <w:right w:val="single" w:sz="4" w:space="0" w:color="000000"/>
            </w:tcBorders>
          </w:tcPr>
          <w:p w14:paraId="54DEE3D4" w14:textId="77777777" w:rsidR="00591CD1" w:rsidRPr="00591CD1" w:rsidRDefault="00591CD1" w:rsidP="00591CD1">
            <w:pPr>
              <w:spacing w:after="0" w:line="360" w:lineRule="auto"/>
              <w:jc w:val="both"/>
              <w:rPr>
                <w:rFonts w:ascii="Arial" w:eastAsia="Arial" w:hAnsi="Arial"/>
                <w:b/>
                <w:color w:val="000000"/>
                <w:sz w:val="20"/>
                <w:szCs w:val="20"/>
              </w:rPr>
            </w:pPr>
            <w:r w:rsidRPr="00591CD1">
              <w:rPr>
                <w:rFonts w:ascii="Arial" w:eastAsia="Arial" w:hAnsi="Arial"/>
                <w:b/>
                <w:color w:val="000000"/>
                <w:sz w:val="20"/>
                <w:szCs w:val="20"/>
              </w:rPr>
              <w:t xml:space="preserve">IX.- </w:t>
            </w:r>
            <w:r w:rsidRPr="00591CD1">
              <w:rPr>
                <w:rFonts w:ascii="Arial" w:eastAsia="Arial" w:hAnsi="Arial"/>
                <w:color w:val="000000"/>
                <w:sz w:val="20"/>
                <w:szCs w:val="20"/>
              </w:rPr>
              <w:t>Por viaje de agua de pipa de 20,000</w:t>
            </w:r>
          </w:p>
        </w:tc>
        <w:tc>
          <w:tcPr>
            <w:tcW w:w="1227" w:type="pct"/>
            <w:tcBorders>
              <w:top w:val="single" w:sz="4" w:space="0" w:color="auto"/>
              <w:left w:val="nil"/>
              <w:bottom w:val="single" w:sz="4" w:space="0" w:color="auto"/>
            </w:tcBorders>
          </w:tcPr>
          <w:p w14:paraId="05D72CA3"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724" w:type="pct"/>
            <w:tcBorders>
              <w:top w:val="single" w:sz="4" w:space="0" w:color="auto"/>
              <w:left w:val="nil"/>
              <w:bottom w:val="single" w:sz="4" w:space="0" w:color="auto"/>
              <w:right w:val="single" w:sz="4" w:space="0" w:color="auto"/>
            </w:tcBorders>
          </w:tcPr>
          <w:p w14:paraId="2AD81CEB"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1,200.00</w:t>
            </w:r>
          </w:p>
        </w:tc>
      </w:tr>
    </w:tbl>
    <w:p w14:paraId="2E93FE85" w14:textId="77777777" w:rsidR="00591CD1" w:rsidRPr="00591CD1" w:rsidRDefault="00591CD1" w:rsidP="00591CD1">
      <w:pPr>
        <w:spacing w:after="0" w:line="360" w:lineRule="auto"/>
        <w:jc w:val="both"/>
        <w:rPr>
          <w:rFonts w:ascii="Arial" w:eastAsia="Arial" w:hAnsi="Arial"/>
          <w:sz w:val="20"/>
          <w:szCs w:val="20"/>
        </w:rPr>
      </w:pPr>
    </w:p>
    <w:p w14:paraId="7E9803A9"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Octava</w:t>
      </w:r>
    </w:p>
    <w:p w14:paraId="28D1784F"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Servicios de Certificaciones y Constancias</w:t>
      </w:r>
    </w:p>
    <w:p w14:paraId="070149BE" w14:textId="77777777" w:rsidR="00591CD1" w:rsidRPr="00591CD1" w:rsidRDefault="00591CD1" w:rsidP="00591CD1">
      <w:pPr>
        <w:spacing w:after="0" w:line="360" w:lineRule="auto"/>
        <w:jc w:val="both"/>
        <w:rPr>
          <w:rFonts w:ascii="Arial" w:eastAsia="Arial" w:hAnsi="Arial"/>
          <w:sz w:val="20"/>
          <w:szCs w:val="20"/>
        </w:rPr>
      </w:pPr>
    </w:p>
    <w:p w14:paraId="5776A5BC" w14:textId="0F2A5F4A"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Pr="00591CD1">
        <w:rPr>
          <w:rFonts w:ascii="Arial" w:eastAsia="Arial" w:hAnsi="Arial"/>
          <w:b/>
          <w:sz w:val="20"/>
          <w:szCs w:val="20"/>
        </w:rPr>
        <w:t>3</w:t>
      </w:r>
      <w:r w:rsidR="006A7A89">
        <w:rPr>
          <w:rFonts w:ascii="Arial" w:eastAsia="Arial" w:hAnsi="Arial"/>
          <w:b/>
          <w:sz w:val="20"/>
          <w:szCs w:val="20"/>
        </w:rPr>
        <w:t>1</w:t>
      </w:r>
      <w:r w:rsidRPr="00591CD1">
        <w:rPr>
          <w:rFonts w:ascii="Arial" w:eastAsia="Arial" w:hAnsi="Arial"/>
          <w:b/>
          <w:sz w:val="20"/>
          <w:szCs w:val="20"/>
        </w:rPr>
        <w:t>.-</w:t>
      </w:r>
      <w:r w:rsidRPr="00591CD1">
        <w:rPr>
          <w:rFonts w:ascii="Arial" w:eastAsia="Arial" w:hAnsi="Arial"/>
          <w:sz w:val="20"/>
          <w:szCs w:val="20"/>
        </w:rPr>
        <w:t xml:space="preserve"> Los derechos establecidos en la presente sección se causarán de acuerdo con las siguientes tarifas: </w:t>
      </w:r>
    </w:p>
    <w:p w14:paraId="7DC10179" w14:textId="77777777" w:rsidR="00591CD1" w:rsidRPr="00591CD1" w:rsidRDefault="00591CD1" w:rsidP="00591CD1">
      <w:pPr>
        <w:spacing w:after="0" w:line="360" w:lineRule="auto"/>
        <w:jc w:val="both"/>
        <w:rPr>
          <w:rFonts w:ascii="Arial" w:eastAsia="Arial" w:hAnsi="Arial"/>
          <w:sz w:val="20"/>
          <w:szCs w:val="20"/>
        </w:rPr>
      </w:pPr>
    </w:p>
    <w:tbl>
      <w:tblPr>
        <w:tblW w:w="5287" w:type="pct"/>
        <w:tblLook w:val="0400" w:firstRow="0" w:lastRow="0" w:firstColumn="0" w:lastColumn="0" w:noHBand="0" w:noVBand="1"/>
      </w:tblPr>
      <w:tblGrid>
        <w:gridCol w:w="6658"/>
        <w:gridCol w:w="1134"/>
        <w:gridCol w:w="1842"/>
      </w:tblGrid>
      <w:tr w:rsidR="00591CD1" w:rsidRPr="00591CD1" w14:paraId="3EE42011" w14:textId="77777777" w:rsidTr="00591CD1">
        <w:trPr>
          <w:trHeight w:val="20"/>
        </w:trPr>
        <w:tc>
          <w:tcPr>
            <w:tcW w:w="6658" w:type="dxa"/>
            <w:tcBorders>
              <w:top w:val="single" w:sz="4" w:space="0" w:color="000000"/>
              <w:left w:val="single" w:sz="4" w:space="0" w:color="000000"/>
              <w:bottom w:val="single" w:sz="4" w:space="0" w:color="000000"/>
              <w:right w:val="single" w:sz="4" w:space="0" w:color="000000"/>
            </w:tcBorders>
          </w:tcPr>
          <w:p w14:paraId="70627989" w14:textId="77777777" w:rsidR="00591CD1" w:rsidRPr="00591CD1" w:rsidRDefault="00591CD1" w:rsidP="00591CD1">
            <w:pPr>
              <w:spacing w:after="0" w:line="360" w:lineRule="auto"/>
              <w:jc w:val="both"/>
              <w:rPr>
                <w:rFonts w:ascii="Arial" w:eastAsia="Arial" w:hAnsi="Arial"/>
                <w:color w:val="000000"/>
                <w:sz w:val="20"/>
                <w:szCs w:val="20"/>
              </w:rPr>
            </w:pPr>
            <w:r w:rsidRPr="00591CD1">
              <w:rPr>
                <w:rFonts w:ascii="Arial" w:eastAsia="Arial" w:hAnsi="Arial"/>
                <w:b/>
                <w:color w:val="000000"/>
                <w:sz w:val="20"/>
                <w:szCs w:val="20"/>
              </w:rPr>
              <w:t>l.-</w:t>
            </w:r>
            <w:r w:rsidRPr="00591CD1">
              <w:rPr>
                <w:rFonts w:ascii="Arial" w:eastAsia="Arial" w:hAnsi="Arial"/>
                <w:color w:val="000000"/>
                <w:sz w:val="20"/>
                <w:szCs w:val="20"/>
              </w:rPr>
              <w:t>Por cada certificado</w:t>
            </w:r>
          </w:p>
        </w:tc>
        <w:tc>
          <w:tcPr>
            <w:tcW w:w="1134" w:type="dxa"/>
            <w:tcBorders>
              <w:top w:val="single" w:sz="4" w:space="0" w:color="000000"/>
              <w:left w:val="nil"/>
              <w:bottom w:val="single" w:sz="4" w:space="0" w:color="000000"/>
            </w:tcBorders>
          </w:tcPr>
          <w:p w14:paraId="0CDD8345"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842" w:type="dxa"/>
            <w:tcBorders>
              <w:top w:val="single" w:sz="4" w:space="0" w:color="000000"/>
              <w:left w:val="nil"/>
              <w:bottom w:val="single" w:sz="4" w:space="0" w:color="000000"/>
              <w:right w:val="single" w:sz="4" w:space="0" w:color="000000"/>
            </w:tcBorders>
          </w:tcPr>
          <w:p w14:paraId="2901A35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100.00</w:t>
            </w:r>
          </w:p>
        </w:tc>
      </w:tr>
      <w:tr w:rsidR="00591CD1" w:rsidRPr="00591CD1" w14:paraId="6790DC71" w14:textId="77777777" w:rsidTr="00591CD1">
        <w:trPr>
          <w:trHeight w:val="20"/>
        </w:trPr>
        <w:tc>
          <w:tcPr>
            <w:tcW w:w="6658" w:type="dxa"/>
            <w:tcBorders>
              <w:top w:val="nil"/>
              <w:left w:val="single" w:sz="4" w:space="0" w:color="000000"/>
              <w:bottom w:val="single" w:sz="4" w:space="0" w:color="000000"/>
              <w:right w:val="single" w:sz="4" w:space="0" w:color="000000"/>
            </w:tcBorders>
          </w:tcPr>
          <w:p w14:paraId="50AEEF63" w14:textId="77777777" w:rsidR="00591CD1" w:rsidRPr="00591CD1" w:rsidRDefault="00591CD1" w:rsidP="00591CD1">
            <w:pPr>
              <w:spacing w:after="0" w:line="360" w:lineRule="auto"/>
              <w:jc w:val="both"/>
              <w:rPr>
                <w:rFonts w:ascii="Arial" w:eastAsia="Arial" w:hAnsi="Arial"/>
                <w:color w:val="000000"/>
                <w:sz w:val="20"/>
                <w:szCs w:val="20"/>
              </w:rPr>
            </w:pPr>
            <w:proofErr w:type="gramStart"/>
            <w:r w:rsidRPr="00591CD1">
              <w:rPr>
                <w:rFonts w:ascii="Arial" w:eastAsia="Arial" w:hAnsi="Arial"/>
                <w:b/>
                <w:color w:val="000000"/>
                <w:sz w:val="20"/>
                <w:szCs w:val="20"/>
              </w:rPr>
              <w:t>ll.-</w:t>
            </w:r>
            <w:proofErr w:type="gramEnd"/>
            <w:r w:rsidRPr="00591CD1">
              <w:rPr>
                <w:rFonts w:ascii="Arial" w:eastAsia="Arial" w:hAnsi="Arial"/>
                <w:color w:val="000000"/>
                <w:sz w:val="20"/>
                <w:szCs w:val="20"/>
              </w:rPr>
              <w:t>Por cada copia certificado</w:t>
            </w:r>
          </w:p>
        </w:tc>
        <w:tc>
          <w:tcPr>
            <w:tcW w:w="1134" w:type="dxa"/>
            <w:tcBorders>
              <w:top w:val="single" w:sz="4" w:space="0" w:color="000000"/>
              <w:left w:val="nil"/>
              <w:bottom w:val="single" w:sz="4" w:space="0" w:color="000000"/>
            </w:tcBorders>
          </w:tcPr>
          <w:p w14:paraId="6222802E"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842" w:type="dxa"/>
            <w:tcBorders>
              <w:top w:val="nil"/>
              <w:left w:val="nil"/>
              <w:bottom w:val="single" w:sz="4" w:space="0" w:color="000000"/>
              <w:right w:val="single" w:sz="4" w:space="0" w:color="000000"/>
            </w:tcBorders>
          </w:tcPr>
          <w:p w14:paraId="609C4F08"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3.00 por hoja</w:t>
            </w:r>
          </w:p>
        </w:tc>
      </w:tr>
      <w:tr w:rsidR="00591CD1" w:rsidRPr="00591CD1" w14:paraId="14A8E8F6" w14:textId="77777777" w:rsidTr="00591CD1">
        <w:trPr>
          <w:trHeight w:val="20"/>
        </w:trPr>
        <w:tc>
          <w:tcPr>
            <w:tcW w:w="6658" w:type="dxa"/>
            <w:tcBorders>
              <w:top w:val="nil"/>
              <w:left w:val="single" w:sz="4" w:space="0" w:color="000000"/>
              <w:bottom w:val="single" w:sz="4" w:space="0" w:color="000000"/>
              <w:right w:val="single" w:sz="4" w:space="0" w:color="000000"/>
            </w:tcBorders>
          </w:tcPr>
          <w:p w14:paraId="3B65C287" w14:textId="77777777" w:rsidR="00591CD1" w:rsidRPr="00591CD1" w:rsidRDefault="00591CD1" w:rsidP="00591CD1">
            <w:pPr>
              <w:spacing w:after="0" w:line="360" w:lineRule="auto"/>
              <w:jc w:val="both"/>
              <w:rPr>
                <w:rFonts w:ascii="Arial" w:eastAsia="Arial" w:hAnsi="Arial"/>
                <w:color w:val="000000"/>
                <w:sz w:val="20"/>
                <w:szCs w:val="20"/>
              </w:rPr>
            </w:pPr>
            <w:proofErr w:type="spellStart"/>
            <w:proofErr w:type="gramStart"/>
            <w:r w:rsidRPr="00591CD1">
              <w:rPr>
                <w:rFonts w:ascii="Arial" w:eastAsia="Arial" w:hAnsi="Arial"/>
                <w:b/>
                <w:color w:val="000000"/>
                <w:sz w:val="20"/>
                <w:szCs w:val="20"/>
              </w:rPr>
              <w:t>lll</w:t>
            </w:r>
            <w:proofErr w:type="spellEnd"/>
            <w:r w:rsidRPr="00591CD1">
              <w:rPr>
                <w:rFonts w:ascii="Arial" w:eastAsia="Arial" w:hAnsi="Arial"/>
                <w:b/>
                <w:color w:val="000000"/>
                <w:sz w:val="20"/>
                <w:szCs w:val="20"/>
              </w:rPr>
              <w:t>.-</w:t>
            </w:r>
            <w:proofErr w:type="gramEnd"/>
            <w:r w:rsidRPr="00591CD1">
              <w:rPr>
                <w:rFonts w:ascii="Arial" w:eastAsia="Arial" w:hAnsi="Arial"/>
                <w:color w:val="000000"/>
                <w:sz w:val="20"/>
                <w:szCs w:val="20"/>
              </w:rPr>
              <w:t xml:space="preserve"> Por cada constancia</w:t>
            </w:r>
          </w:p>
        </w:tc>
        <w:tc>
          <w:tcPr>
            <w:tcW w:w="1134" w:type="dxa"/>
            <w:tcBorders>
              <w:top w:val="single" w:sz="4" w:space="0" w:color="000000"/>
              <w:left w:val="nil"/>
              <w:bottom w:val="single" w:sz="4" w:space="0" w:color="000000"/>
            </w:tcBorders>
          </w:tcPr>
          <w:p w14:paraId="49E488F6"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842" w:type="dxa"/>
            <w:tcBorders>
              <w:top w:val="nil"/>
              <w:left w:val="nil"/>
              <w:bottom w:val="single" w:sz="4" w:space="0" w:color="000000"/>
              <w:right w:val="single" w:sz="4" w:space="0" w:color="000000"/>
            </w:tcBorders>
          </w:tcPr>
          <w:p w14:paraId="5F672FFD"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 xml:space="preserve">100.00 </w:t>
            </w:r>
          </w:p>
        </w:tc>
      </w:tr>
      <w:tr w:rsidR="00591CD1" w:rsidRPr="00591CD1" w14:paraId="6F3F501C" w14:textId="77777777" w:rsidTr="00591CD1">
        <w:trPr>
          <w:trHeight w:val="20"/>
        </w:trPr>
        <w:tc>
          <w:tcPr>
            <w:tcW w:w="6658" w:type="dxa"/>
            <w:tcBorders>
              <w:top w:val="nil"/>
              <w:left w:val="single" w:sz="4" w:space="0" w:color="000000"/>
              <w:bottom w:val="single" w:sz="4" w:space="0" w:color="auto"/>
              <w:right w:val="single" w:sz="4" w:space="0" w:color="000000"/>
            </w:tcBorders>
          </w:tcPr>
          <w:p w14:paraId="2EFDD5FF" w14:textId="77777777" w:rsidR="00591CD1" w:rsidRPr="00591CD1" w:rsidRDefault="00591CD1" w:rsidP="00591CD1">
            <w:pPr>
              <w:spacing w:after="0" w:line="360" w:lineRule="auto"/>
              <w:jc w:val="both"/>
              <w:rPr>
                <w:rFonts w:ascii="Arial" w:eastAsia="Arial" w:hAnsi="Arial"/>
                <w:color w:val="000000"/>
                <w:sz w:val="20"/>
                <w:szCs w:val="20"/>
              </w:rPr>
            </w:pPr>
            <w:proofErr w:type="spellStart"/>
            <w:r w:rsidRPr="00591CD1">
              <w:rPr>
                <w:rFonts w:ascii="Arial" w:eastAsia="Arial" w:hAnsi="Arial"/>
                <w:b/>
                <w:color w:val="000000"/>
                <w:sz w:val="20"/>
                <w:szCs w:val="20"/>
              </w:rPr>
              <w:t>lV</w:t>
            </w:r>
            <w:proofErr w:type="spellEnd"/>
            <w:r w:rsidRPr="00591CD1">
              <w:rPr>
                <w:rFonts w:ascii="Arial" w:eastAsia="Arial" w:hAnsi="Arial"/>
                <w:color w:val="000000"/>
                <w:sz w:val="20"/>
                <w:szCs w:val="20"/>
              </w:rPr>
              <w:t>.-Por cada copia fotostática que expida el ayuntamiento</w:t>
            </w:r>
          </w:p>
        </w:tc>
        <w:tc>
          <w:tcPr>
            <w:tcW w:w="1134" w:type="dxa"/>
            <w:tcBorders>
              <w:top w:val="single" w:sz="4" w:space="0" w:color="000000"/>
              <w:left w:val="nil"/>
              <w:bottom w:val="single" w:sz="4" w:space="0" w:color="auto"/>
            </w:tcBorders>
          </w:tcPr>
          <w:p w14:paraId="5B076D0E"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w:t>
            </w:r>
          </w:p>
        </w:tc>
        <w:tc>
          <w:tcPr>
            <w:tcW w:w="1842" w:type="dxa"/>
            <w:tcBorders>
              <w:top w:val="nil"/>
              <w:left w:val="nil"/>
              <w:bottom w:val="single" w:sz="4" w:space="0" w:color="auto"/>
              <w:right w:val="single" w:sz="4" w:space="0" w:color="000000"/>
            </w:tcBorders>
          </w:tcPr>
          <w:p w14:paraId="46EF8E9F" w14:textId="77777777" w:rsidR="00591CD1" w:rsidRPr="00591CD1" w:rsidRDefault="00591CD1" w:rsidP="00591CD1">
            <w:pPr>
              <w:spacing w:after="0" w:line="360" w:lineRule="auto"/>
              <w:jc w:val="right"/>
              <w:rPr>
                <w:rFonts w:ascii="Arial" w:eastAsia="Arial" w:hAnsi="Arial"/>
                <w:color w:val="000000"/>
                <w:sz w:val="20"/>
                <w:szCs w:val="20"/>
              </w:rPr>
            </w:pPr>
            <w:r w:rsidRPr="00591CD1">
              <w:rPr>
                <w:rFonts w:ascii="Arial" w:eastAsia="Arial" w:hAnsi="Arial"/>
                <w:color w:val="000000"/>
                <w:sz w:val="20"/>
                <w:szCs w:val="20"/>
              </w:rPr>
              <w:t>1.00 por hoja</w:t>
            </w:r>
          </w:p>
        </w:tc>
      </w:tr>
    </w:tbl>
    <w:p w14:paraId="1FCA9758" w14:textId="77777777" w:rsidR="00591CD1" w:rsidRPr="00591CD1" w:rsidRDefault="00591CD1" w:rsidP="00591CD1">
      <w:pPr>
        <w:spacing w:after="0" w:line="360" w:lineRule="auto"/>
        <w:jc w:val="both"/>
        <w:rPr>
          <w:rFonts w:ascii="Arial" w:eastAsia="Arial" w:hAnsi="Arial"/>
          <w:sz w:val="20"/>
          <w:szCs w:val="20"/>
        </w:rPr>
      </w:pPr>
    </w:p>
    <w:p w14:paraId="3A1CD5BF"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Novena</w:t>
      </w:r>
    </w:p>
    <w:p w14:paraId="7F40E4DD"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el Uso y Aprovechamiento de Bienes del Dominio Público del Patrimonio Municipal</w:t>
      </w:r>
    </w:p>
    <w:p w14:paraId="7798E260" w14:textId="77777777" w:rsidR="00591CD1" w:rsidRPr="00591CD1" w:rsidRDefault="00591CD1" w:rsidP="00591CD1">
      <w:pPr>
        <w:spacing w:after="0" w:line="360" w:lineRule="auto"/>
        <w:jc w:val="both"/>
        <w:rPr>
          <w:rFonts w:ascii="Arial" w:eastAsia="Arial" w:hAnsi="Arial"/>
          <w:sz w:val="20"/>
          <w:szCs w:val="20"/>
        </w:rPr>
      </w:pPr>
    </w:p>
    <w:p w14:paraId="3F3172E3" w14:textId="0C5C1183"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32</w:t>
      </w:r>
      <w:r w:rsidRPr="00591CD1">
        <w:rPr>
          <w:rFonts w:ascii="Arial" w:eastAsia="Arial" w:hAnsi="Arial"/>
          <w:b/>
          <w:sz w:val="20"/>
          <w:szCs w:val="20"/>
        </w:rPr>
        <w:t xml:space="preserve">.- </w:t>
      </w:r>
      <w:r w:rsidRPr="00591CD1">
        <w:rPr>
          <w:rFonts w:ascii="Arial" w:eastAsia="Arial" w:hAnsi="Arial"/>
          <w:sz w:val="20"/>
          <w:szCs w:val="20"/>
        </w:rPr>
        <w:t>Los derechos establecidos en esta sección se causarán de acuerdo con la siguiente tarifa:</w:t>
      </w:r>
    </w:p>
    <w:p w14:paraId="67114B99" w14:textId="77777777" w:rsidR="00591CD1" w:rsidRPr="00591CD1" w:rsidRDefault="00591CD1" w:rsidP="00591CD1">
      <w:pPr>
        <w:spacing w:after="0" w:line="360" w:lineRule="auto"/>
        <w:jc w:val="both"/>
        <w:rPr>
          <w:rFonts w:ascii="Arial" w:eastAsia="Arial" w:hAnsi="Arial"/>
          <w:b/>
          <w:sz w:val="20"/>
          <w:szCs w:val="20"/>
        </w:rPr>
      </w:pPr>
    </w:p>
    <w:p w14:paraId="1D8E2452"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w:t>
      </w:r>
      <w:r w:rsidRPr="00591CD1">
        <w:rPr>
          <w:rFonts w:ascii="Arial" w:eastAsia="Arial" w:hAnsi="Arial"/>
          <w:sz w:val="20"/>
          <w:szCs w:val="20"/>
        </w:rPr>
        <w:t xml:space="preserve"> Por usar locales en el mercado municipal:  </w:t>
      </w:r>
    </w:p>
    <w:p w14:paraId="71141B4D" w14:textId="77777777" w:rsidR="00591CD1" w:rsidRPr="00591CD1" w:rsidRDefault="00591CD1" w:rsidP="00591CD1">
      <w:pPr>
        <w:spacing w:after="0" w:line="36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58"/>
        <w:gridCol w:w="849"/>
        <w:gridCol w:w="1604"/>
      </w:tblGrid>
      <w:tr w:rsidR="00591CD1" w:rsidRPr="00591CD1" w14:paraId="27597EA9" w14:textId="77777777" w:rsidTr="00591CD1">
        <w:tc>
          <w:tcPr>
            <w:tcW w:w="3654" w:type="pct"/>
          </w:tcPr>
          <w:p w14:paraId="2B685E0C"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color w:val="000000"/>
                <w:sz w:val="20"/>
                <w:szCs w:val="20"/>
              </w:rPr>
              <w:lastRenderedPageBreak/>
              <w:t>a)</w:t>
            </w:r>
            <w:r w:rsidRPr="00591CD1">
              <w:rPr>
                <w:rFonts w:ascii="Arial" w:eastAsia="Arial" w:hAnsi="Arial"/>
                <w:color w:val="000000"/>
                <w:sz w:val="20"/>
                <w:szCs w:val="20"/>
              </w:rPr>
              <w:t xml:space="preserve"> Locatarios</w:t>
            </w:r>
          </w:p>
        </w:tc>
        <w:tc>
          <w:tcPr>
            <w:tcW w:w="466" w:type="pct"/>
            <w:tcBorders>
              <w:right w:val="nil"/>
            </w:tcBorders>
          </w:tcPr>
          <w:p w14:paraId="5DECBC9D"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880" w:type="pct"/>
            <w:tcBorders>
              <w:left w:val="nil"/>
            </w:tcBorders>
          </w:tcPr>
          <w:p w14:paraId="5E0CAD19"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color w:val="000000"/>
                <w:sz w:val="20"/>
                <w:szCs w:val="20"/>
              </w:rPr>
              <w:t xml:space="preserve">5.00 por día </w:t>
            </w:r>
          </w:p>
        </w:tc>
      </w:tr>
      <w:tr w:rsidR="00591CD1" w:rsidRPr="00591CD1" w14:paraId="777F4919" w14:textId="77777777" w:rsidTr="00591CD1">
        <w:tc>
          <w:tcPr>
            <w:tcW w:w="3654" w:type="pct"/>
          </w:tcPr>
          <w:p w14:paraId="2F5CE66C"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color w:val="000000"/>
                <w:sz w:val="20"/>
                <w:szCs w:val="20"/>
              </w:rPr>
              <w:t>b)</w:t>
            </w:r>
            <w:r w:rsidRPr="00591CD1">
              <w:rPr>
                <w:rFonts w:ascii="Arial" w:eastAsia="Arial" w:hAnsi="Arial"/>
                <w:color w:val="000000"/>
                <w:sz w:val="20"/>
                <w:szCs w:val="20"/>
              </w:rPr>
              <w:t xml:space="preserve"> Locatarios con mesetas para carnes y verduras</w:t>
            </w:r>
          </w:p>
        </w:tc>
        <w:tc>
          <w:tcPr>
            <w:tcW w:w="466" w:type="pct"/>
            <w:tcBorders>
              <w:right w:val="nil"/>
            </w:tcBorders>
          </w:tcPr>
          <w:p w14:paraId="1A008C96"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880" w:type="pct"/>
            <w:tcBorders>
              <w:left w:val="nil"/>
            </w:tcBorders>
          </w:tcPr>
          <w:p w14:paraId="221E17AF"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color w:val="000000"/>
                <w:sz w:val="20"/>
                <w:szCs w:val="20"/>
              </w:rPr>
              <w:t>5.00 por día</w:t>
            </w:r>
          </w:p>
        </w:tc>
      </w:tr>
      <w:tr w:rsidR="00591CD1" w:rsidRPr="00591CD1" w14:paraId="0227237B" w14:textId="77777777" w:rsidTr="00591CD1">
        <w:tc>
          <w:tcPr>
            <w:tcW w:w="3654" w:type="pct"/>
          </w:tcPr>
          <w:p w14:paraId="69242A95"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color w:val="000000"/>
                <w:sz w:val="20"/>
                <w:szCs w:val="20"/>
              </w:rPr>
              <w:t>c)</w:t>
            </w:r>
            <w:r w:rsidRPr="00591CD1">
              <w:rPr>
                <w:rFonts w:ascii="Arial" w:eastAsia="Arial" w:hAnsi="Arial"/>
                <w:color w:val="000000"/>
                <w:sz w:val="20"/>
                <w:szCs w:val="20"/>
              </w:rPr>
              <w:t xml:space="preserve"> Locatarios con mesa de madera</w:t>
            </w:r>
          </w:p>
        </w:tc>
        <w:tc>
          <w:tcPr>
            <w:tcW w:w="466" w:type="pct"/>
            <w:tcBorders>
              <w:right w:val="nil"/>
            </w:tcBorders>
          </w:tcPr>
          <w:p w14:paraId="2B82828D"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880" w:type="pct"/>
            <w:tcBorders>
              <w:left w:val="nil"/>
            </w:tcBorders>
          </w:tcPr>
          <w:p w14:paraId="48D72EB1"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color w:val="000000"/>
                <w:sz w:val="20"/>
                <w:szCs w:val="20"/>
              </w:rPr>
              <w:t>5.00 por día</w:t>
            </w:r>
          </w:p>
        </w:tc>
      </w:tr>
      <w:tr w:rsidR="006E06EE" w:rsidRPr="00591CD1" w14:paraId="2B906C9A" w14:textId="77777777" w:rsidTr="00591CD1">
        <w:tc>
          <w:tcPr>
            <w:tcW w:w="3654" w:type="pct"/>
          </w:tcPr>
          <w:p w14:paraId="1CEED27B" w14:textId="191DAC63" w:rsidR="003D18FF" w:rsidRPr="003D18FF" w:rsidRDefault="006E06EE" w:rsidP="00591CD1">
            <w:pPr>
              <w:spacing w:after="0" w:line="360" w:lineRule="auto"/>
              <w:jc w:val="both"/>
              <w:rPr>
                <w:rFonts w:ascii="Arial" w:eastAsia="Arial" w:hAnsi="Arial"/>
                <w:bCs/>
                <w:color w:val="000000"/>
                <w:sz w:val="20"/>
                <w:szCs w:val="20"/>
              </w:rPr>
            </w:pPr>
            <w:r>
              <w:rPr>
                <w:rFonts w:ascii="Arial" w:eastAsia="Arial" w:hAnsi="Arial"/>
                <w:b/>
                <w:color w:val="000000"/>
                <w:sz w:val="20"/>
                <w:szCs w:val="20"/>
              </w:rPr>
              <w:t xml:space="preserve">d) </w:t>
            </w:r>
            <w:r w:rsidRPr="003D18FF">
              <w:rPr>
                <w:rFonts w:ascii="Arial" w:eastAsia="Arial" w:hAnsi="Arial"/>
                <w:bCs/>
                <w:color w:val="000000"/>
                <w:sz w:val="20"/>
                <w:szCs w:val="20"/>
              </w:rPr>
              <w:t>Vendedores en la explanada</w:t>
            </w:r>
          </w:p>
        </w:tc>
        <w:tc>
          <w:tcPr>
            <w:tcW w:w="466" w:type="pct"/>
            <w:tcBorders>
              <w:right w:val="nil"/>
            </w:tcBorders>
          </w:tcPr>
          <w:p w14:paraId="110D6FE9" w14:textId="1FFB9E67" w:rsidR="006E06EE" w:rsidRPr="00591CD1" w:rsidRDefault="006E06EE" w:rsidP="00591CD1">
            <w:pPr>
              <w:spacing w:after="0" w:line="360" w:lineRule="auto"/>
              <w:jc w:val="right"/>
              <w:rPr>
                <w:rFonts w:ascii="Arial" w:eastAsia="Arial" w:hAnsi="Arial"/>
                <w:sz w:val="20"/>
                <w:szCs w:val="20"/>
              </w:rPr>
            </w:pPr>
            <w:r>
              <w:rPr>
                <w:rFonts w:ascii="Arial" w:eastAsia="Arial" w:hAnsi="Arial"/>
                <w:sz w:val="20"/>
                <w:szCs w:val="20"/>
              </w:rPr>
              <w:t>$</w:t>
            </w:r>
          </w:p>
        </w:tc>
        <w:tc>
          <w:tcPr>
            <w:tcW w:w="880" w:type="pct"/>
            <w:tcBorders>
              <w:left w:val="nil"/>
            </w:tcBorders>
          </w:tcPr>
          <w:p w14:paraId="4B8AEC1A" w14:textId="56787664" w:rsidR="006E06EE" w:rsidRPr="00591CD1" w:rsidRDefault="006E06EE" w:rsidP="00591CD1">
            <w:pPr>
              <w:spacing w:after="0" w:line="360" w:lineRule="auto"/>
              <w:jc w:val="right"/>
              <w:rPr>
                <w:rFonts w:ascii="Arial" w:eastAsia="Arial" w:hAnsi="Arial"/>
                <w:color w:val="000000"/>
                <w:sz w:val="20"/>
                <w:szCs w:val="20"/>
              </w:rPr>
            </w:pPr>
            <w:r>
              <w:rPr>
                <w:rFonts w:ascii="Arial" w:eastAsia="Arial" w:hAnsi="Arial"/>
                <w:color w:val="000000"/>
                <w:sz w:val="20"/>
                <w:szCs w:val="20"/>
              </w:rPr>
              <w:t xml:space="preserve">10.00 por </w:t>
            </w:r>
            <w:r w:rsidR="00613F50">
              <w:rPr>
                <w:rFonts w:ascii="Arial" w:eastAsia="Arial" w:hAnsi="Arial"/>
                <w:color w:val="000000"/>
                <w:sz w:val="20"/>
                <w:szCs w:val="20"/>
              </w:rPr>
              <w:t>día</w:t>
            </w:r>
          </w:p>
        </w:tc>
      </w:tr>
    </w:tbl>
    <w:p w14:paraId="55FD5C01" w14:textId="77777777" w:rsidR="009310F8" w:rsidRDefault="009310F8" w:rsidP="00591CD1">
      <w:pPr>
        <w:spacing w:after="0" w:line="360" w:lineRule="auto"/>
        <w:jc w:val="both"/>
        <w:rPr>
          <w:rFonts w:ascii="Arial" w:eastAsia="Arial" w:hAnsi="Arial"/>
          <w:b/>
          <w:sz w:val="20"/>
          <w:szCs w:val="20"/>
        </w:rPr>
      </w:pPr>
    </w:p>
    <w:p w14:paraId="47AF23AE" w14:textId="27C1EF12"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II.-</w:t>
      </w:r>
      <w:r w:rsidRPr="00591CD1">
        <w:rPr>
          <w:rFonts w:ascii="Arial" w:eastAsia="Arial" w:hAnsi="Arial"/>
          <w:sz w:val="20"/>
          <w:szCs w:val="20"/>
        </w:rPr>
        <w:t xml:space="preserve"> Por el uso de baños públicos: $ 5.00 </w:t>
      </w:r>
    </w:p>
    <w:p w14:paraId="24F8A567" w14:textId="77777777" w:rsidR="00591CD1" w:rsidRPr="00591CD1" w:rsidRDefault="00591CD1" w:rsidP="00591CD1">
      <w:pPr>
        <w:spacing w:after="0" w:line="360" w:lineRule="auto"/>
        <w:jc w:val="both"/>
        <w:rPr>
          <w:rFonts w:ascii="Arial" w:eastAsia="Arial" w:hAnsi="Arial"/>
          <w:sz w:val="20"/>
          <w:szCs w:val="20"/>
        </w:rPr>
      </w:pPr>
    </w:p>
    <w:p w14:paraId="71EE161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III.-</w:t>
      </w:r>
      <w:r w:rsidRPr="00591CD1">
        <w:rPr>
          <w:rFonts w:ascii="Arial" w:eastAsia="Arial" w:hAnsi="Arial"/>
          <w:sz w:val="20"/>
          <w:szCs w:val="20"/>
        </w:rPr>
        <w:t xml:space="preserve"> Por el uso de locales y espacios en mercados y bazares por una concesión de 15 años a partir de: </w:t>
      </w:r>
    </w:p>
    <w:p w14:paraId="55D1661D" w14:textId="77777777" w:rsidR="00591CD1" w:rsidRPr="00591CD1" w:rsidRDefault="00591CD1" w:rsidP="00591CD1">
      <w:pPr>
        <w:spacing w:after="0" w:line="36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22"/>
        <w:gridCol w:w="536"/>
        <w:gridCol w:w="2453"/>
      </w:tblGrid>
      <w:tr w:rsidR="00591CD1" w:rsidRPr="00591CD1" w14:paraId="0EE87080" w14:textId="77777777" w:rsidTr="00591CD1">
        <w:tc>
          <w:tcPr>
            <w:tcW w:w="3360" w:type="pct"/>
          </w:tcPr>
          <w:p w14:paraId="5D473B94" w14:textId="1B3D0BF8"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w:t>
            </w:r>
            <w:r w:rsidRPr="00591CD1">
              <w:rPr>
                <w:rFonts w:ascii="Arial" w:eastAsia="Arial" w:hAnsi="Arial"/>
                <w:sz w:val="20"/>
                <w:szCs w:val="20"/>
              </w:rPr>
              <w:t xml:space="preserve"> Locales comerciales (mercado 20 de noviembre y central de abastos</w:t>
            </w:r>
            <w:r w:rsidR="00613F50">
              <w:rPr>
                <w:rFonts w:ascii="Arial" w:eastAsia="Arial" w:hAnsi="Arial"/>
                <w:sz w:val="20"/>
                <w:szCs w:val="20"/>
              </w:rPr>
              <w:t>). Renovación</w:t>
            </w:r>
          </w:p>
        </w:tc>
        <w:tc>
          <w:tcPr>
            <w:tcW w:w="294" w:type="pct"/>
            <w:tcBorders>
              <w:right w:val="nil"/>
            </w:tcBorders>
          </w:tcPr>
          <w:p w14:paraId="10C57CD4"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1346" w:type="pct"/>
            <w:tcBorders>
              <w:left w:val="nil"/>
            </w:tcBorders>
          </w:tcPr>
          <w:p w14:paraId="03527F40"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 xml:space="preserve">1,500.00 m2 </w:t>
            </w:r>
          </w:p>
        </w:tc>
      </w:tr>
      <w:tr w:rsidR="00591CD1" w:rsidRPr="00591CD1" w14:paraId="082BD6A4" w14:textId="77777777" w:rsidTr="00591CD1">
        <w:tc>
          <w:tcPr>
            <w:tcW w:w="3360" w:type="pct"/>
          </w:tcPr>
          <w:p w14:paraId="0630A577" w14:textId="3917F746"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b)</w:t>
            </w:r>
            <w:r w:rsidRPr="00591CD1">
              <w:rPr>
                <w:rFonts w:ascii="Arial" w:eastAsia="Arial" w:hAnsi="Arial"/>
                <w:sz w:val="20"/>
                <w:szCs w:val="20"/>
              </w:rPr>
              <w:t xml:space="preserve"> Mesas de mampostería (mercado 20 de noviembre y central de abastos</w:t>
            </w:r>
            <w:r w:rsidR="00613F50">
              <w:rPr>
                <w:rFonts w:ascii="Arial" w:eastAsia="Arial" w:hAnsi="Arial"/>
                <w:sz w:val="20"/>
                <w:szCs w:val="20"/>
              </w:rPr>
              <w:t>). Renovación</w:t>
            </w:r>
          </w:p>
        </w:tc>
        <w:tc>
          <w:tcPr>
            <w:tcW w:w="294" w:type="pct"/>
            <w:tcBorders>
              <w:right w:val="nil"/>
            </w:tcBorders>
          </w:tcPr>
          <w:p w14:paraId="13486AE0"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1346" w:type="pct"/>
            <w:tcBorders>
              <w:left w:val="nil"/>
            </w:tcBorders>
          </w:tcPr>
          <w:p w14:paraId="5C38C008"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 xml:space="preserve">5,000.00 metro lineal </w:t>
            </w:r>
          </w:p>
        </w:tc>
      </w:tr>
      <w:tr w:rsidR="00591CD1" w:rsidRPr="00591CD1" w14:paraId="35C65C57" w14:textId="77777777" w:rsidTr="00591CD1">
        <w:tc>
          <w:tcPr>
            <w:tcW w:w="3360" w:type="pct"/>
          </w:tcPr>
          <w:p w14:paraId="14D5FBFE" w14:textId="570DC50B"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c)</w:t>
            </w:r>
            <w:r w:rsidRPr="00591CD1">
              <w:rPr>
                <w:rFonts w:ascii="Arial" w:eastAsia="Arial" w:hAnsi="Arial"/>
                <w:sz w:val="20"/>
                <w:szCs w:val="20"/>
              </w:rPr>
              <w:t xml:space="preserve"> Mesa de madera (mercado 20 de noviembre y central de abastos)</w:t>
            </w:r>
            <w:r w:rsidR="00613F50">
              <w:rPr>
                <w:rFonts w:ascii="Arial" w:eastAsia="Arial" w:hAnsi="Arial"/>
                <w:sz w:val="20"/>
                <w:szCs w:val="20"/>
              </w:rPr>
              <w:t>. Renovación</w:t>
            </w:r>
          </w:p>
        </w:tc>
        <w:tc>
          <w:tcPr>
            <w:tcW w:w="294" w:type="pct"/>
            <w:tcBorders>
              <w:right w:val="nil"/>
            </w:tcBorders>
          </w:tcPr>
          <w:p w14:paraId="7030EB67"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1346" w:type="pct"/>
            <w:tcBorders>
              <w:left w:val="nil"/>
            </w:tcBorders>
          </w:tcPr>
          <w:p w14:paraId="1FC3CE19" w14:textId="01D7576A"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2,000.00 metro lineal</w:t>
            </w:r>
          </w:p>
        </w:tc>
      </w:tr>
      <w:tr w:rsidR="00591CD1" w:rsidRPr="00591CD1" w14:paraId="65A52DDB" w14:textId="77777777" w:rsidTr="00591CD1">
        <w:tc>
          <w:tcPr>
            <w:tcW w:w="3360" w:type="pct"/>
          </w:tcPr>
          <w:p w14:paraId="15D1457B" w14:textId="504C5EC0"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d)</w:t>
            </w:r>
            <w:r w:rsidRPr="00591CD1">
              <w:rPr>
                <w:rFonts w:ascii="Arial" w:eastAsia="Arial" w:hAnsi="Arial"/>
                <w:sz w:val="20"/>
                <w:szCs w:val="20"/>
              </w:rPr>
              <w:t xml:space="preserve"> Bazar municipal (mercado municipal y central de abastos)</w:t>
            </w:r>
            <w:r w:rsidR="00613F50">
              <w:rPr>
                <w:rFonts w:ascii="Arial" w:eastAsia="Arial" w:hAnsi="Arial"/>
                <w:sz w:val="20"/>
                <w:szCs w:val="20"/>
              </w:rPr>
              <w:t>. Renovación</w:t>
            </w:r>
          </w:p>
        </w:tc>
        <w:tc>
          <w:tcPr>
            <w:tcW w:w="294" w:type="pct"/>
            <w:tcBorders>
              <w:right w:val="nil"/>
            </w:tcBorders>
          </w:tcPr>
          <w:p w14:paraId="18634B4A"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1346" w:type="pct"/>
            <w:tcBorders>
              <w:left w:val="nil"/>
            </w:tcBorders>
          </w:tcPr>
          <w:p w14:paraId="344C13ED"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 xml:space="preserve">1,500.00 por m2 </w:t>
            </w:r>
          </w:p>
        </w:tc>
      </w:tr>
      <w:tr w:rsidR="003D18FF" w:rsidRPr="00591CD1" w14:paraId="5FCF3493" w14:textId="77777777" w:rsidTr="00591CD1">
        <w:tc>
          <w:tcPr>
            <w:tcW w:w="3360" w:type="pct"/>
          </w:tcPr>
          <w:p w14:paraId="3C67C428" w14:textId="2E74FB7D" w:rsidR="003D18FF" w:rsidRPr="00591CD1" w:rsidRDefault="003D18FF" w:rsidP="00591CD1">
            <w:pPr>
              <w:spacing w:after="0" w:line="360" w:lineRule="auto"/>
              <w:jc w:val="both"/>
              <w:rPr>
                <w:rFonts w:ascii="Arial" w:eastAsia="Arial" w:hAnsi="Arial"/>
                <w:b/>
                <w:sz w:val="20"/>
                <w:szCs w:val="20"/>
              </w:rPr>
            </w:pPr>
            <w:r w:rsidRPr="003D18FF">
              <w:rPr>
                <w:rFonts w:ascii="Arial" w:eastAsia="Arial" w:hAnsi="Arial"/>
                <w:b/>
                <w:sz w:val="20"/>
                <w:szCs w:val="20"/>
              </w:rPr>
              <w:t xml:space="preserve">e) </w:t>
            </w:r>
            <w:r w:rsidRPr="003D18FF">
              <w:rPr>
                <w:rFonts w:ascii="Arial" w:eastAsia="Arial" w:hAnsi="Arial"/>
                <w:bCs/>
                <w:sz w:val="20"/>
                <w:szCs w:val="20"/>
              </w:rPr>
              <w:t>Nueva concesión de Locales comerciales (mercado 20 de noviembre y central de abastos).</w:t>
            </w:r>
          </w:p>
        </w:tc>
        <w:tc>
          <w:tcPr>
            <w:tcW w:w="294" w:type="pct"/>
            <w:tcBorders>
              <w:right w:val="nil"/>
            </w:tcBorders>
          </w:tcPr>
          <w:p w14:paraId="73DCF66A" w14:textId="58E0C78B" w:rsidR="003D18FF" w:rsidRPr="00591CD1" w:rsidRDefault="003D18FF" w:rsidP="00591CD1">
            <w:pPr>
              <w:spacing w:after="0" w:line="360" w:lineRule="auto"/>
              <w:jc w:val="right"/>
              <w:rPr>
                <w:rFonts w:ascii="Arial" w:eastAsia="Arial" w:hAnsi="Arial"/>
                <w:sz w:val="20"/>
                <w:szCs w:val="20"/>
              </w:rPr>
            </w:pPr>
            <w:r>
              <w:rPr>
                <w:rFonts w:ascii="Arial" w:eastAsia="Arial" w:hAnsi="Arial"/>
                <w:sz w:val="20"/>
                <w:szCs w:val="20"/>
              </w:rPr>
              <w:t>$</w:t>
            </w:r>
          </w:p>
        </w:tc>
        <w:tc>
          <w:tcPr>
            <w:tcW w:w="1346" w:type="pct"/>
            <w:tcBorders>
              <w:left w:val="nil"/>
            </w:tcBorders>
          </w:tcPr>
          <w:p w14:paraId="7EE63013" w14:textId="3A6B36FE" w:rsidR="003D18FF" w:rsidRPr="00591CD1" w:rsidRDefault="003D18FF" w:rsidP="00591CD1">
            <w:pPr>
              <w:spacing w:after="0" w:line="360" w:lineRule="auto"/>
              <w:jc w:val="right"/>
              <w:rPr>
                <w:rFonts w:ascii="Arial" w:eastAsia="Arial" w:hAnsi="Arial"/>
                <w:sz w:val="20"/>
                <w:szCs w:val="20"/>
              </w:rPr>
            </w:pPr>
            <w:r>
              <w:rPr>
                <w:rFonts w:ascii="Arial" w:eastAsia="Arial" w:hAnsi="Arial"/>
                <w:sz w:val="20"/>
                <w:szCs w:val="20"/>
              </w:rPr>
              <w:t>25,000</w:t>
            </w:r>
            <w:r w:rsidR="004765A7">
              <w:rPr>
                <w:rFonts w:ascii="Arial" w:eastAsia="Arial" w:hAnsi="Arial"/>
                <w:sz w:val="20"/>
                <w:szCs w:val="20"/>
              </w:rPr>
              <w:t>.00</w:t>
            </w:r>
            <w:r w:rsidR="00080EDF">
              <w:rPr>
                <w:rFonts w:ascii="Arial" w:eastAsia="Arial" w:hAnsi="Arial"/>
                <w:sz w:val="20"/>
                <w:szCs w:val="20"/>
              </w:rPr>
              <w:t xml:space="preserve"> por m2</w:t>
            </w:r>
          </w:p>
        </w:tc>
      </w:tr>
      <w:tr w:rsidR="00080EDF" w:rsidRPr="00591CD1" w14:paraId="7C533AD7" w14:textId="77777777" w:rsidTr="00591CD1">
        <w:tc>
          <w:tcPr>
            <w:tcW w:w="3360" w:type="pct"/>
          </w:tcPr>
          <w:p w14:paraId="78CE8A40" w14:textId="65F33B69" w:rsidR="00080EDF" w:rsidRPr="00080EDF" w:rsidRDefault="00080EDF" w:rsidP="00591CD1">
            <w:pPr>
              <w:spacing w:after="0" w:line="360" w:lineRule="auto"/>
              <w:jc w:val="both"/>
              <w:rPr>
                <w:rFonts w:ascii="Arial" w:eastAsia="Arial" w:hAnsi="Arial"/>
                <w:bCs/>
                <w:sz w:val="20"/>
                <w:szCs w:val="20"/>
              </w:rPr>
            </w:pPr>
            <w:r w:rsidRPr="00080EDF">
              <w:rPr>
                <w:rFonts w:ascii="Arial" w:eastAsia="Arial" w:hAnsi="Arial"/>
                <w:bCs/>
                <w:sz w:val="20"/>
                <w:szCs w:val="20"/>
              </w:rPr>
              <w:t>f) Nueva concesión de Mesas de mampostería (mercado 20 de noviembre y central de abastos)</w:t>
            </w:r>
          </w:p>
        </w:tc>
        <w:tc>
          <w:tcPr>
            <w:tcW w:w="294" w:type="pct"/>
            <w:tcBorders>
              <w:right w:val="nil"/>
            </w:tcBorders>
          </w:tcPr>
          <w:p w14:paraId="269AA79F" w14:textId="3F3B1DDC" w:rsidR="00080EDF" w:rsidRDefault="00080EDF" w:rsidP="00591CD1">
            <w:pPr>
              <w:spacing w:after="0" w:line="360" w:lineRule="auto"/>
              <w:jc w:val="right"/>
              <w:rPr>
                <w:rFonts w:ascii="Arial" w:eastAsia="Arial" w:hAnsi="Arial"/>
                <w:sz w:val="20"/>
                <w:szCs w:val="20"/>
              </w:rPr>
            </w:pPr>
            <w:r>
              <w:rPr>
                <w:rFonts w:ascii="Arial" w:eastAsia="Arial" w:hAnsi="Arial"/>
                <w:sz w:val="20"/>
                <w:szCs w:val="20"/>
              </w:rPr>
              <w:t>$</w:t>
            </w:r>
          </w:p>
        </w:tc>
        <w:tc>
          <w:tcPr>
            <w:tcW w:w="1346" w:type="pct"/>
            <w:tcBorders>
              <w:left w:val="nil"/>
            </w:tcBorders>
          </w:tcPr>
          <w:p w14:paraId="161D47AB" w14:textId="0795AA95" w:rsidR="00080EDF" w:rsidRDefault="00080EDF" w:rsidP="00591CD1">
            <w:pPr>
              <w:spacing w:after="0" w:line="360" w:lineRule="auto"/>
              <w:jc w:val="right"/>
              <w:rPr>
                <w:rFonts w:ascii="Arial" w:eastAsia="Arial" w:hAnsi="Arial"/>
                <w:sz w:val="20"/>
                <w:szCs w:val="20"/>
              </w:rPr>
            </w:pPr>
            <w:r w:rsidRPr="00080EDF">
              <w:rPr>
                <w:rFonts w:ascii="Arial" w:eastAsia="Arial" w:hAnsi="Arial"/>
                <w:sz w:val="20"/>
                <w:szCs w:val="20"/>
              </w:rPr>
              <w:t>10,000.00 por metro lineal</w:t>
            </w:r>
          </w:p>
        </w:tc>
      </w:tr>
      <w:tr w:rsidR="00080EDF" w:rsidRPr="00591CD1" w14:paraId="593994C5" w14:textId="77777777" w:rsidTr="00591CD1">
        <w:tc>
          <w:tcPr>
            <w:tcW w:w="3360" w:type="pct"/>
          </w:tcPr>
          <w:p w14:paraId="7F3EDAA6" w14:textId="5403E23A" w:rsidR="00080EDF" w:rsidRPr="00080EDF" w:rsidRDefault="00080EDF" w:rsidP="00591CD1">
            <w:pPr>
              <w:spacing w:after="0" w:line="360" w:lineRule="auto"/>
              <w:jc w:val="both"/>
              <w:rPr>
                <w:rFonts w:ascii="Arial" w:eastAsia="Arial" w:hAnsi="Arial"/>
                <w:bCs/>
                <w:sz w:val="20"/>
                <w:szCs w:val="20"/>
              </w:rPr>
            </w:pPr>
            <w:r w:rsidRPr="00080EDF">
              <w:rPr>
                <w:rFonts w:ascii="Arial" w:eastAsia="Arial" w:hAnsi="Arial"/>
                <w:bCs/>
                <w:sz w:val="20"/>
                <w:szCs w:val="20"/>
              </w:rPr>
              <w:t>g) Nueva concesión de Mesa de madera (mercado 20 de noviembre y central de abastos).</w:t>
            </w:r>
          </w:p>
        </w:tc>
        <w:tc>
          <w:tcPr>
            <w:tcW w:w="294" w:type="pct"/>
            <w:tcBorders>
              <w:right w:val="nil"/>
            </w:tcBorders>
          </w:tcPr>
          <w:p w14:paraId="29570FE3" w14:textId="340AB3BF" w:rsidR="00080EDF" w:rsidRDefault="00080EDF" w:rsidP="00591CD1">
            <w:pPr>
              <w:spacing w:after="0" w:line="360" w:lineRule="auto"/>
              <w:jc w:val="right"/>
              <w:rPr>
                <w:rFonts w:ascii="Arial" w:eastAsia="Arial" w:hAnsi="Arial"/>
                <w:sz w:val="20"/>
                <w:szCs w:val="20"/>
              </w:rPr>
            </w:pPr>
            <w:r>
              <w:rPr>
                <w:rFonts w:ascii="Arial" w:eastAsia="Arial" w:hAnsi="Arial"/>
                <w:sz w:val="20"/>
                <w:szCs w:val="20"/>
              </w:rPr>
              <w:t>$</w:t>
            </w:r>
          </w:p>
        </w:tc>
        <w:tc>
          <w:tcPr>
            <w:tcW w:w="1346" w:type="pct"/>
            <w:tcBorders>
              <w:left w:val="nil"/>
            </w:tcBorders>
          </w:tcPr>
          <w:p w14:paraId="56EE8F1D" w14:textId="77777777" w:rsidR="00080EDF" w:rsidRDefault="00080EDF" w:rsidP="00591CD1">
            <w:pPr>
              <w:spacing w:after="0" w:line="360" w:lineRule="auto"/>
              <w:jc w:val="right"/>
              <w:rPr>
                <w:rFonts w:ascii="Arial" w:eastAsia="Arial" w:hAnsi="Arial"/>
                <w:sz w:val="20"/>
                <w:szCs w:val="20"/>
              </w:rPr>
            </w:pPr>
            <w:r>
              <w:rPr>
                <w:rFonts w:ascii="Arial" w:eastAsia="Arial" w:hAnsi="Arial"/>
                <w:sz w:val="20"/>
                <w:szCs w:val="20"/>
              </w:rPr>
              <w:t xml:space="preserve">4,000 por metro </w:t>
            </w:r>
          </w:p>
          <w:p w14:paraId="0C093B6E" w14:textId="1225C8D7" w:rsidR="00080EDF" w:rsidRPr="00080EDF" w:rsidRDefault="00080EDF" w:rsidP="00591CD1">
            <w:pPr>
              <w:spacing w:after="0" w:line="360" w:lineRule="auto"/>
              <w:jc w:val="right"/>
              <w:rPr>
                <w:rFonts w:ascii="Arial" w:eastAsia="Arial" w:hAnsi="Arial"/>
                <w:sz w:val="20"/>
                <w:szCs w:val="20"/>
              </w:rPr>
            </w:pPr>
            <w:r>
              <w:rPr>
                <w:rFonts w:ascii="Arial" w:eastAsia="Arial" w:hAnsi="Arial"/>
                <w:sz w:val="20"/>
                <w:szCs w:val="20"/>
              </w:rPr>
              <w:t>lineal</w:t>
            </w:r>
          </w:p>
        </w:tc>
      </w:tr>
      <w:tr w:rsidR="00080EDF" w:rsidRPr="00591CD1" w14:paraId="7520896C" w14:textId="77777777" w:rsidTr="00591CD1">
        <w:tc>
          <w:tcPr>
            <w:tcW w:w="3360" w:type="pct"/>
          </w:tcPr>
          <w:p w14:paraId="0FB0141D" w14:textId="7D841C32" w:rsidR="00080EDF" w:rsidRPr="00080EDF" w:rsidRDefault="00080EDF" w:rsidP="00591CD1">
            <w:pPr>
              <w:spacing w:after="0" w:line="360" w:lineRule="auto"/>
              <w:jc w:val="both"/>
              <w:rPr>
                <w:rFonts w:ascii="Arial" w:eastAsia="Arial" w:hAnsi="Arial"/>
                <w:bCs/>
                <w:sz w:val="20"/>
                <w:szCs w:val="20"/>
              </w:rPr>
            </w:pPr>
            <w:r w:rsidRPr="00080EDF">
              <w:rPr>
                <w:rFonts w:ascii="Arial" w:eastAsia="Arial" w:hAnsi="Arial"/>
                <w:b/>
                <w:bCs/>
                <w:sz w:val="20"/>
                <w:szCs w:val="20"/>
              </w:rPr>
              <w:t>h)</w:t>
            </w:r>
            <w:r w:rsidRPr="00080EDF">
              <w:rPr>
                <w:rFonts w:ascii="Arial" w:eastAsia="Arial" w:hAnsi="Arial"/>
                <w:bCs/>
                <w:sz w:val="20"/>
                <w:szCs w:val="20"/>
              </w:rPr>
              <w:t xml:space="preserve"> Nueva concesión de Bazar municipal.</w:t>
            </w:r>
          </w:p>
        </w:tc>
        <w:tc>
          <w:tcPr>
            <w:tcW w:w="294" w:type="pct"/>
            <w:tcBorders>
              <w:right w:val="nil"/>
            </w:tcBorders>
          </w:tcPr>
          <w:p w14:paraId="710067E9" w14:textId="69DAF5A1" w:rsidR="00080EDF" w:rsidRDefault="00080EDF" w:rsidP="00591CD1">
            <w:pPr>
              <w:spacing w:after="0" w:line="360" w:lineRule="auto"/>
              <w:jc w:val="right"/>
              <w:rPr>
                <w:rFonts w:ascii="Arial" w:eastAsia="Arial" w:hAnsi="Arial"/>
                <w:sz w:val="20"/>
                <w:szCs w:val="20"/>
              </w:rPr>
            </w:pPr>
            <w:r>
              <w:rPr>
                <w:rFonts w:ascii="Arial" w:eastAsia="Arial" w:hAnsi="Arial"/>
                <w:sz w:val="20"/>
                <w:szCs w:val="20"/>
              </w:rPr>
              <w:t>$</w:t>
            </w:r>
          </w:p>
        </w:tc>
        <w:tc>
          <w:tcPr>
            <w:tcW w:w="1346" w:type="pct"/>
            <w:tcBorders>
              <w:left w:val="nil"/>
            </w:tcBorders>
          </w:tcPr>
          <w:p w14:paraId="379F4B82" w14:textId="2D53C42F" w:rsidR="00080EDF" w:rsidRDefault="00080EDF" w:rsidP="00591CD1">
            <w:pPr>
              <w:spacing w:after="0" w:line="360" w:lineRule="auto"/>
              <w:jc w:val="right"/>
              <w:rPr>
                <w:rFonts w:ascii="Arial" w:eastAsia="Arial" w:hAnsi="Arial"/>
                <w:sz w:val="20"/>
                <w:szCs w:val="20"/>
              </w:rPr>
            </w:pPr>
            <w:r w:rsidRPr="00080EDF">
              <w:rPr>
                <w:rFonts w:ascii="Arial" w:eastAsia="Arial" w:hAnsi="Arial"/>
                <w:sz w:val="20"/>
                <w:szCs w:val="20"/>
              </w:rPr>
              <w:t>25,000.00 por m2</w:t>
            </w:r>
          </w:p>
        </w:tc>
      </w:tr>
    </w:tbl>
    <w:p w14:paraId="0CDD24B2" w14:textId="77777777" w:rsidR="00591CD1" w:rsidRPr="00591CD1" w:rsidRDefault="00591CD1" w:rsidP="00591CD1">
      <w:pPr>
        <w:spacing w:after="0" w:line="360" w:lineRule="auto"/>
        <w:jc w:val="both"/>
        <w:rPr>
          <w:rFonts w:ascii="Arial" w:eastAsia="Arial" w:hAnsi="Arial"/>
          <w:sz w:val="20"/>
          <w:szCs w:val="20"/>
        </w:rPr>
      </w:pPr>
    </w:p>
    <w:p w14:paraId="1AD576FD"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 xml:space="preserve">IV. </w:t>
      </w:r>
      <w:r w:rsidRPr="00591CD1">
        <w:rPr>
          <w:rFonts w:ascii="Arial" w:eastAsia="Arial" w:hAnsi="Arial"/>
          <w:sz w:val="20"/>
          <w:szCs w:val="20"/>
        </w:rPr>
        <w:t>Permisos de uso de la vía pública y parques.</w:t>
      </w:r>
    </w:p>
    <w:p w14:paraId="0A4295D7" w14:textId="77777777" w:rsidR="00591CD1" w:rsidRPr="00591CD1" w:rsidRDefault="00591CD1" w:rsidP="00591CD1">
      <w:pPr>
        <w:spacing w:after="0" w:line="360" w:lineRule="auto"/>
        <w:jc w:val="both"/>
        <w:rPr>
          <w:rFonts w:ascii="Arial" w:eastAsia="Arial" w:hAnsi="Arial"/>
          <w:b/>
          <w:sz w:val="20"/>
          <w:szCs w:val="20"/>
        </w:rPr>
      </w:pPr>
    </w:p>
    <w:tbl>
      <w:tblPr>
        <w:tblW w:w="5000" w:type="pct"/>
        <w:tblLook w:val="0400" w:firstRow="0" w:lastRow="0" w:firstColumn="0" w:lastColumn="0" w:noHBand="0" w:noVBand="1"/>
      </w:tblPr>
      <w:tblGrid>
        <w:gridCol w:w="5098"/>
        <w:gridCol w:w="2127"/>
        <w:gridCol w:w="1886"/>
      </w:tblGrid>
      <w:tr w:rsidR="00591CD1" w:rsidRPr="00591CD1" w14:paraId="49E8D8C7" w14:textId="77777777" w:rsidTr="00591CD1">
        <w:trPr>
          <w:trHeight w:val="20"/>
        </w:trPr>
        <w:tc>
          <w:tcPr>
            <w:tcW w:w="2798" w:type="pct"/>
            <w:tcBorders>
              <w:top w:val="single" w:sz="4" w:space="0" w:color="000000"/>
              <w:left w:val="single" w:sz="4" w:space="0" w:color="000000"/>
              <w:bottom w:val="single" w:sz="4" w:space="0" w:color="000000"/>
              <w:right w:val="single" w:sz="4" w:space="0" w:color="000000"/>
            </w:tcBorders>
          </w:tcPr>
          <w:p w14:paraId="377B08FC"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1167" w:type="pct"/>
            <w:tcBorders>
              <w:top w:val="single" w:sz="4" w:space="0" w:color="000000"/>
              <w:left w:val="nil"/>
              <w:bottom w:val="single" w:sz="4" w:space="0" w:color="000000"/>
              <w:right w:val="single" w:sz="4" w:space="0" w:color="000000"/>
            </w:tcBorders>
          </w:tcPr>
          <w:p w14:paraId="06148803"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UNIDAD DE MEDIDA</w:t>
            </w:r>
          </w:p>
        </w:tc>
        <w:tc>
          <w:tcPr>
            <w:tcW w:w="1035" w:type="pct"/>
            <w:tcBorders>
              <w:top w:val="single" w:sz="4" w:space="0" w:color="000000"/>
              <w:left w:val="nil"/>
              <w:bottom w:val="single" w:sz="4" w:space="0" w:color="000000"/>
              <w:right w:val="single" w:sz="4" w:space="0" w:color="000000"/>
            </w:tcBorders>
          </w:tcPr>
          <w:p w14:paraId="5CB2941C"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 xml:space="preserve">UMA </w:t>
            </w:r>
          </w:p>
        </w:tc>
      </w:tr>
      <w:tr w:rsidR="00591CD1" w:rsidRPr="00591CD1" w14:paraId="7479C451" w14:textId="77777777" w:rsidTr="00591CD1">
        <w:trPr>
          <w:trHeight w:val="20"/>
        </w:trPr>
        <w:tc>
          <w:tcPr>
            <w:tcW w:w="2798" w:type="pct"/>
            <w:tcBorders>
              <w:top w:val="nil"/>
              <w:left w:val="single" w:sz="4" w:space="0" w:color="000000"/>
              <w:bottom w:val="single" w:sz="4" w:space="0" w:color="auto"/>
              <w:right w:val="single" w:sz="4" w:space="0" w:color="000000"/>
            </w:tcBorders>
          </w:tcPr>
          <w:p w14:paraId="04D125A2" w14:textId="77777777" w:rsidR="00591CD1" w:rsidRPr="00591CD1" w:rsidRDefault="00591CD1" w:rsidP="00591CD1">
            <w:pPr>
              <w:widowControl w:val="0"/>
              <w:tabs>
                <w:tab w:val="left" w:pos="492"/>
              </w:tabs>
              <w:spacing w:after="0" w:line="360" w:lineRule="auto"/>
              <w:jc w:val="both"/>
              <w:rPr>
                <w:rFonts w:ascii="Arial" w:eastAsia="Arial" w:hAnsi="Arial"/>
                <w:sz w:val="20"/>
                <w:szCs w:val="20"/>
              </w:rPr>
            </w:pPr>
            <w:r w:rsidRPr="00591CD1">
              <w:rPr>
                <w:rFonts w:ascii="Arial" w:eastAsia="Arial" w:hAnsi="Arial"/>
                <w:b/>
                <w:sz w:val="20"/>
                <w:szCs w:val="20"/>
              </w:rPr>
              <w:t xml:space="preserve">a) </w:t>
            </w:r>
            <w:r w:rsidRPr="00591CD1">
              <w:rPr>
                <w:rFonts w:ascii="Arial" w:eastAsia="Arial" w:hAnsi="Arial"/>
                <w:sz w:val="20"/>
                <w:szCs w:val="20"/>
              </w:rPr>
              <w:t xml:space="preserve">Uso de la vía pública o parques para comerciantes fijos o semifijos. Más de 30M2. </w:t>
            </w:r>
          </w:p>
        </w:tc>
        <w:tc>
          <w:tcPr>
            <w:tcW w:w="1167" w:type="pct"/>
            <w:tcBorders>
              <w:top w:val="nil"/>
              <w:left w:val="nil"/>
              <w:bottom w:val="single" w:sz="4" w:space="0" w:color="auto"/>
              <w:right w:val="single" w:sz="4" w:space="0" w:color="000000"/>
            </w:tcBorders>
          </w:tcPr>
          <w:p w14:paraId="669D7B6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M2 por día.</w:t>
            </w:r>
          </w:p>
        </w:tc>
        <w:tc>
          <w:tcPr>
            <w:tcW w:w="1035" w:type="pct"/>
            <w:tcBorders>
              <w:top w:val="single" w:sz="4" w:space="0" w:color="000000"/>
              <w:left w:val="nil"/>
              <w:bottom w:val="single" w:sz="4" w:space="0" w:color="auto"/>
              <w:right w:val="single" w:sz="4" w:space="0" w:color="000000"/>
            </w:tcBorders>
          </w:tcPr>
          <w:p w14:paraId="42954B62"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0.06</w:t>
            </w:r>
          </w:p>
        </w:tc>
      </w:tr>
      <w:tr w:rsidR="00591CD1" w:rsidRPr="00591CD1" w14:paraId="45C04A5B" w14:textId="77777777" w:rsidTr="00591CD1">
        <w:trPr>
          <w:trHeight w:val="20"/>
        </w:trPr>
        <w:tc>
          <w:tcPr>
            <w:tcW w:w="2798" w:type="pct"/>
            <w:tcBorders>
              <w:top w:val="single" w:sz="4" w:space="0" w:color="auto"/>
              <w:left w:val="single" w:sz="4" w:space="0" w:color="000000"/>
              <w:bottom w:val="single" w:sz="4" w:space="0" w:color="000000"/>
              <w:right w:val="single" w:sz="4" w:space="0" w:color="000000"/>
            </w:tcBorders>
          </w:tcPr>
          <w:p w14:paraId="7E6D4FD5" w14:textId="77777777" w:rsidR="00591CD1" w:rsidRPr="00591CD1" w:rsidRDefault="00591CD1" w:rsidP="00591CD1">
            <w:pPr>
              <w:widowControl w:val="0"/>
              <w:tabs>
                <w:tab w:val="left" w:pos="492"/>
              </w:tabs>
              <w:spacing w:after="0" w:line="360" w:lineRule="auto"/>
              <w:jc w:val="both"/>
              <w:rPr>
                <w:rFonts w:ascii="Arial" w:eastAsia="Arial" w:hAnsi="Arial"/>
                <w:sz w:val="20"/>
                <w:szCs w:val="20"/>
              </w:rPr>
            </w:pPr>
            <w:r w:rsidRPr="00591CD1">
              <w:rPr>
                <w:rFonts w:ascii="Arial" w:eastAsia="Arial" w:hAnsi="Arial"/>
                <w:b/>
                <w:sz w:val="20"/>
                <w:szCs w:val="20"/>
              </w:rPr>
              <w:t xml:space="preserve">b) </w:t>
            </w:r>
            <w:r w:rsidRPr="00591CD1">
              <w:rPr>
                <w:rFonts w:ascii="Arial" w:eastAsia="Arial" w:hAnsi="Arial"/>
                <w:sz w:val="20"/>
                <w:szCs w:val="20"/>
              </w:rPr>
              <w:t xml:space="preserve">Uso de la vía pública o parques para comerciantes </w:t>
            </w:r>
            <w:r w:rsidRPr="00591CD1">
              <w:rPr>
                <w:rFonts w:ascii="Arial" w:eastAsia="Arial" w:hAnsi="Arial"/>
                <w:sz w:val="20"/>
                <w:szCs w:val="20"/>
              </w:rPr>
              <w:lastRenderedPageBreak/>
              <w:t>fijos o semifijos. Hasta 30m2</w:t>
            </w:r>
          </w:p>
          <w:p w14:paraId="429C9AAF" w14:textId="77777777" w:rsidR="00591CD1" w:rsidRPr="00591CD1" w:rsidRDefault="00591CD1" w:rsidP="00591CD1">
            <w:pPr>
              <w:tabs>
                <w:tab w:val="left" w:pos="492"/>
              </w:tabs>
              <w:spacing w:after="0" w:line="360" w:lineRule="auto"/>
              <w:jc w:val="both"/>
              <w:rPr>
                <w:rFonts w:ascii="Arial" w:eastAsia="Arial" w:hAnsi="Arial"/>
                <w:sz w:val="20"/>
                <w:szCs w:val="20"/>
              </w:rPr>
            </w:pPr>
          </w:p>
          <w:p w14:paraId="0CE7129B" w14:textId="77777777" w:rsidR="00591CD1" w:rsidRPr="00591CD1" w:rsidRDefault="00591CD1" w:rsidP="00591CD1">
            <w:pPr>
              <w:tabs>
                <w:tab w:val="left" w:pos="492"/>
              </w:tabs>
              <w:spacing w:after="0" w:line="360" w:lineRule="auto"/>
              <w:jc w:val="both"/>
              <w:rPr>
                <w:rFonts w:ascii="Arial" w:eastAsia="Arial" w:hAnsi="Arial"/>
                <w:sz w:val="20"/>
                <w:szCs w:val="20"/>
              </w:rPr>
            </w:pPr>
            <w:r w:rsidRPr="00591CD1">
              <w:rPr>
                <w:rFonts w:ascii="Arial" w:eastAsia="Arial" w:hAnsi="Arial"/>
                <w:sz w:val="20"/>
                <w:szCs w:val="20"/>
              </w:rPr>
              <w:t>En caso de ser días festivos, carnavales, bailes, la cuota a pagar se aumentará en un 50%.</w:t>
            </w:r>
          </w:p>
        </w:tc>
        <w:tc>
          <w:tcPr>
            <w:tcW w:w="1167" w:type="pct"/>
            <w:tcBorders>
              <w:top w:val="single" w:sz="4" w:space="0" w:color="auto"/>
              <w:left w:val="nil"/>
              <w:bottom w:val="single" w:sz="4" w:space="0" w:color="000000"/>
              <w:right w:val="single" w:sz="4" w:space="0" w:color="000000"/>
            </w:tcBorders>
          </w:tcPr>
          <w:p w14:paraId="17C16E6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lastRenderedPageBreak/>
              <w:t>$ 40.00 por día</w:t>
            </w:r>
          </w:p>
        </w:tc>
        <w:tc>
          <w:tcPr>
            <w:tcW w:w="1035" w:type="pct"/>
            <w:tcBorders>
              <w:top w:val="single" w:sz="4" w:space="0" w:color="auto"/>
              <w:left w:val="nil"/>
              <w:bottom w:val="single" w:sz="4" w:space="0" w:color="000000"/>
              <w:right w:val="single" w:sz="4" w:space="0" w:color="000000"/>
            </w:tcBorders>
          </w:tcPr>
          <w:p w14:paraId="72B5DBDB" w14:textId="77777777" w:rsidR="00591CD1" w:rsidRPr="00591CD1" w:rsidRDefault="00591CD1" w:rsidP="00591CD1">
            <w:pPr>
              <w:spacing w:after="0" w:line="360" w:lineRule="auto"/>
              <w:jc w:val="center"/>
              <w:rPr>
                <w:rFonts w:ascii="Arial" w:eastAsia="Arial" w:hAnsi="Arial"/>
                <w:sz w:val="20"/>
                <w:szCs w:val="20"/>
              </w:rPr>
            </w:pPr>
          </w:p>
        </w:tc>
      </w:tr>
      <w:tr w:rsidR="00591CD1" w:rsidRPr="00591CD1" w14:paraId="7D5BF74E" w14:textId="77777777" w:rsidTr="00591CD1">
        <w:trPr>
          <w:trHeight w:val="20"/>
        </w:trPr>
        <w:tc>
          <w:tcPr>
            <w:tcW w:w="2798" w:type="pct"/>
            <w:tcBorders>
              <w:top w:val="single" w:sz="4" w:space="0" w:color="000000"/>
              <w:left w:val="single" w:sz="4" w:space="0" w:color="000000"/>
              <w:bottom w:val="single" w:sz="4" w:space="0" w:color="auto"/>
              <w:right w:val="single" w:sz="4" w:space="0" w:color="000000"/>
            </w:tcBorders>
          </w:tcPr>
          <w:p w14:paraId="7CF1712D"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c)</w:t>
            </w:r>
            <w:r w:rsidRPr="00591CD1">
              <w:rPr>
                <w:rFonts w:ascii="Arial" w:eastAsia="Arial" w:hAnsi="Arial"/>
                <w:sz w:val="20"/>
                <w:szCs w:val="20"/>
              </w:rPr>
              <w:t xml:space="preserve"> Uso de la vía pública y parques para comerciantes temporales o eventuales </w:t>
            </w:r>
          </w:p>
        </w:tc>
        <w:tc>
          <w:tcPr>
            <w:tcW w:w="1167" w:type="pct"/>
            <w:tcBorders>
              <w:top w:val="single" w:sz="4" w:space="0" w:color="000000"/>
              <w:left w:val="nil"/>
              <w:bottom w:val="single" w:sz="4" w:space="0" w:color="auto"/>
              <w:right w:val="single" w:sz="4" w:space="0" w:color="000000"/>
            </w:tcBorders>
          </w:tcPr>
          <w:p w14:paraId="558FCFA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M2 por día.</w:t>
            </w:r>
          </w:p>
        </w:tc>
        <w:tc>
          <w:tcPr>
            <w:tcW w:w="1035" w:type="pct"/>
            <w:tcBorders>
              <w:top w:val="single" w:sz="4" w:space="0" w:color="000000"/>
              <w:left w:val="nil"/>
              <w:bottom w:val="single" w:sz="4" w:space="0" w:color="auto"/>
              <w:right w:val="single" w:sz="4" w:space="0" w:color="000000"/>
            </w:tcBorders>
          </w:tcPr>
          <w:p w14:paraId="091ECAEF"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0.12</w:t>
            </w:r>
          </w:p>
        </w:tc>
      </w:tr>
      <w:tr w:rsidR="00591CD1" w:rsidRPr="00591CD1" w14:paraId="0B7290BF" w14:textId="77777777" w:rsidTr="00591CD1">
        <w:trPr>
          <w:trHeight w:val="20"/>
        </w:trPr>
        <w:tc>
          <w:tcPr>
            <w:tcW w:w="2798" w:type="pct"/>
            <w:tcBorders>
              <w:top w:val="single" w:sz="4" w:space="0" w:color="auto"/>
              <w:left w:val="single" w:sz="4" w:space="0" w:color="000000"/>
              <w:bottom w:val="single" w:sz="4" w:space="0" w:color="auto"/>
              <w:right w:val="single" w:sz="4" w:space="0" w:color="000000"/>
            </w:tcBorders>
          </w:tcPr>
          <w:p w14:paraId="4C2B6C4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d)</w:t>
            </w:r>
            <w:r w:rsidRPr="00591CD1">
              <w:rPr>
                <w:rFonts w:ascii="Arial" w:eastAsia="Arial" w:hAnsi="Arial"/>
                <w:sz w:val="20"/>
                <w:szCs w:val="20"/>
              </w:rPr>
              <w:t xml:space="preserve"> Para la instalación de juegos mecánicos, eléctricos, manuales o cualquier otro que promueva el esparcimiento o diversión pública, por los dos primeros metros cuadrados</w:t>
            </w:r>
          </w:p>
          <w:p w14:paraId="38E61D96" w14:textId="77777777" w:rsidR="00591CD1" w:rsidRPr="00591CD1" w:rsidRDefault="00591CD1" w:rsidP="00591CD1">
            <w:pPr>
              <w:spacing w:after="0" w:line="360" w:lineRule="auto"/>
              <w:jc w:val="both"/>
              <w:rPr>
                <w:rFonts w:ascii="Arial" w:eastAsia="Arial" w:hAnsi="Arial"/>
                <w:sz w:val="20"/>
                <w:szCs w:val="20"/>
              </w:rPr>
            </w:pPr>
          </w:p>
          <w:p w14:paraId="6F09E10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Por cada metro excedente a dos metros cuadrados el equivalente a 0.15 veces la unidad de medida y actualización.</w:t>
            </w:r>
          </w:p>
          <w:p w14:paraId="6909B136" w14:textId="77777777" w:rsidR="00591CD1" w:rsidRPr="00591CD1" w:rsidRDefault="00591CD1" w:rsidP="00591CD1">
            <w:pPr>
              <w:spacing w:after="0" w:line="360" w:lineRule="auto"/>
              <w:jc w:val="both"/>
              <w:rPr>
                <w:rFonts w:ascii="Arial" w:eastAsia="Arial" w:hAnsi="Arial"/>
                <w:sz w:val="20"/>
                <w:szCs w:val="20"/>
              </w:rPr>
            </w:pPr>
          </w:p>
          <w:p w14:paraId="33E05A55"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En caso de ser días festivos, carnavales, bailes, la cuota a pagar se aumentará en un 50%.</w:t>
            </w:r>
          </w:p>
        </w:tc>
        <w:tc>
          <w:tcPr>
            <w:tcW w:w="1167" w:type="pct"/>
            <w:tcBorders>
              <w:top w:val="single" w:sz="4" w:space="0" w:color="auto"/>
              <w:left w:val="nil"/>
              <w:bottom w:val="single" w:sz="4" w:space="0" w:color="auto"/>
              <w:right w:val="single" w:sz="4" w:space="0" w:color="000000"/>
            </w:tcBorders>
          </w:tcPr>
          <w:p w14:paraId="40F6301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c>
          <w:tcPr>
            <w:tcW w:w="1035" w:type="pct"/>
            <w:tcBorders>
              <w:top w:val="single" w:sz="4" w:space="0" w:color="auto"/>
              <w:left w:val="nil"/>
              <w:bottom w:val="single" w:sz="4" w:space="0" w:color="auto"/>
              <w:right w:val="single" w:sz="4" w:space="0" w:color="000000"/>
            </w:tcBorders>
          </w:tcPr>
          <w:p w14:paraId="3F9ED71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5.0</w:t>
            </w:r>
          </w:p>
          <w:p w14:paraId="4BAD6750" w14:textId="77777777" w:rsidR="00591CD1" w:rsidRPr="00591CD1" w:rsidRDefault="00591CD1" w:rsidP="00591CD1">
            <w:pPr>
              <w:spacing w:after="0" w:line="360" w:lineRule="auto"/>
              <w:jc w:val="center"/>
              <w:rPr>
                <w:rFonts w:ascii="Arial" w:eastAsia="Arial" w:hAnsi="Arial"/>
                <w:sz w:val="20"/>
                <w:szCs w:val="20"/>
              </w:rPr>
            </w:pPr>
          </w:p>
          <w:p w14:paraId="5661547C" w14:textId="77777777" w:rsidR="00591CD1" w:rsidRPr="00591CD1" w:rsidRDefault="00591CD1" w:rsidP="00591CD1">
            <w:pPr>
              <w:spacing w:after="0" w:line="360" w:lineRule="auto"/>
              <w:jc w:val="center"/>
              <w:rPr>
                <w:rFonts w:ascii="Arial" w:eastAsia="Arial" w:hAnsi="Arial"/>
                <w:sz w:val="20"/>
                <w:szCs w:val="20"/>
              </w:rPr>
            </w:pPr>
          </w:p>
          <w:p w14:paraId="6EF2EC84" w14:textId="77777777" w:rsidR="00591CD1" w:rsidRPr="00591CD1" w:rsidRDefault="00591CD1" w:rsidP="00591CD1">
            <w:pPr>
              <w:spacing w:after="0" w:line="360" w:lineRule="auto"/>
              <w:jc w:val="center"/>
              <w:rPr>
                <w:rFonts w:ascii="Arial" w:eastAsia="Arial" w:hAnsi="Arial"/>
                <w:sz w:val="20"/>
                <w:szCs w:val="20"/>
              </w:rPr>
            </w:pPr>
          </w:p>
          <w:p w14:paraId="78686B20" w14:textId="77777777" w:rsidR="00591CD1" w:rsidRPr="00591CD1" w:rsidRDefault="00591CD1" w:rsidP="00591CD1">
            <w:pPr>
              <w:spacing w:after="0" w:line="360" w:lineRule="auto"/>
              <w:jc w:val="center"/>
              <w:rPr>
                <w:rFonts w:ascii="Arial" w:eastAsia="Arial" w:hAnsi="Arial"/>
                <w:sz w:val="20"/>
                <w:szCs w:val="20"/>
              </w:rPr>
            </w:pPr>
          </w:p>
          <w:p w14:paraId="58E2AF7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 xml:space="preserve">0.15 </w:t>
            </w:r>
          </w:p>
        </w:tc>
      </w:tr>
      <w:tr w:rsidR="00591CD1" w:rsidRPr="00591CD1" w14:paraId="1C24D6D7" w14:textId="77777777" w:rsidTr="00591CD1">
        <w:trPr>
          <w:trHeight w:val="20"/>
        </w:trPr>
        <w:tc>
          <w:tcPr>
            <w:tcW w:w="2798" w:type="pct"/>
            <w:tcBorders>
              <w:top w:val="single" w:sz="4" w:space="0" w:color="auto"/>
              <w:left w:val="single" w:sz="4" w:space="0" w:color="000000"/>
              <w:bottom w:val="single" w:sz="4" w:space="0" w:color="auto"/>
              <w:right w:val="single" w:sz="4" w:space="0" w:color="000000"/>
            </w:tcBorders>
          </w:tcPr>
          <w:p w14:paraId="4527B66B" w14:textId="77777777" w:rsidR="00591CD1" w:rsidRPr="00591CD1" w:rsidRDefault="00591CD1" w:rsidP="00591CD1">
            <w:pPr>
              <w:spacing w:after="0" w:line="360" w:lineRule="auto"/>
              <w:jc w:val="both"/>
              <w:rPr>
                <w:rFonts w:ascii="Arial" w:eastAsia="Arial" w:hAnsi="Arial"/>
                <w:sz w:val="20"/>
                <w:szCs w:val="20"/>
                <w:highlight w:val="yellow"/>
              </w:rPr>
            </w:pPr>
            <w:r w:rsidRPr="00591CD1">
              <w:rPr>
                <w:rFonts w:ascii="Arial" w:eastAsia="Arial" w:hAnsi="Arial"/>
                <w:b/>
                <w:sz w:val="20"/>
                <w:szCs w:val="20"/>
              </w:rPr>
              <w:t>e)</w:t>
            </w:r>
            <w:r w:rsidRPr="00591CD1">
              <w:rPr>
                <w:rFonts w:ascii="Arial" w:eastAsia="Arial" w:hAnsi="Arial"/>
                <w:sz w:val="20"/>
                <w:szCs w:val="20"/>
              </w:rPr>
              <w:t xml:space="preserve"> Para la instalación de mobiliario urbano del tipo paradero de autobús con espacio para la instalación de publicidad: 1.20 veces la unidad de medida y actualización por metro cuadrado.</w:t>
            </w:r>
          </w:p>
        </w:tc>
        <w:tc>
          <w:tcPr>
            <w:tcW w:w="1167" w:type="pct"/>
            <w:tcBorders>
              <w:top w:val="single" w:sz="4" w:space="0" w:color="auto"/>
              <w:left w:val="nil"/>
              <w:bottom w:val="single" w:sz="4" w:space="0" w:color="auto"/>
              <w:right w:val="single" w:sz="4" w:space="0" w:color="000000"/>
            </w:tcBorders>
          </w:tcPr>
          <w:p w14:paraId="1F8E083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c>
          <w:tcPr>
            <w:tcW w:w="1035" w:type="pct"/>
            <w:tcBorders>
              <w:top w:val="single" w:sz="4" w:space="0" w:color="auto"/>
              <w:left w:val="nil"/>
              <w:bottom w:val="single" w:sz="4" w:space="0" w:color="auto"/>
              <w:right w:val="single" w:sz="4" w:space="0" w:color="000000"/>
            </w:tcBorders>
          </w:tcPr>
          <w:p w14:paraId="26DD8ADC"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1.2</w:t>
            </w:r>
          </w:p>
        </w:tc>
      </w:tr>
      <w:tr w:rsidR="00591CD1" w:rsidRPr="00591CD1" w14:paraId="1BEE0978" w14:textId="77777777" w:rsidTr="00591CD1">
        <w:trPr>
          <w:trHeight w:val="20"/>
        </w:trPr>
        <w:tc>
          <w:tcPr>
            <w:tcW w:w="2798" w:type="pct"/>
            <w:tcBorders>
              <w:top w:val="single" w:sz="4" w:space="0" w:color="auto"/>
              <w:left w:val="single" w:sz="4" w:space="0" w:color="000000"/>
              <w:bottom w:val="single" w:sz="4" w:space="0" w:color="auto"/>
              <w:right w:val="single" w:sz="4" w:space="0" w:color="000000"/>
            </w:tcBorders>
          </w:tcPr>
          <w:p w14:paraId="4C52C36E"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f)</w:t>
            </w:r>
            <w:r w:rsidRPr="00591CD1">
              <w:rPr>
                <w:rFonts w:ascii="Arial" w:eastAsia="Arial" w:hAnsi="Arial"/>
                <w:sz w:val="20"/>
                <w:szCs w:val="20"/>
              </w:rPr>
              <w:t xml:space="preserve"> Para la instalación de mobiliario urbano distinto al señalado en el inciso e) de esta fracción, cuyo uso requiera el pago de una contraprestación.</w:t>
            </w:r>
          </w:p>
        </w:tc>
        <w:tc>
          <w:tcPr>
            <w:tcW w:w="1167" w:type="pct"/>
            <w:tcBorders>
              <w:top w:val="single" w:sz="4" w:space="0" w:color="auto"/>
              <w:left w:val="nil"/>
              <w:bottom w:val="single" w:sz="4" w:space="0" w:color="auto"/>
              <w:right w:val="single" w:sz="4" w:space="0" w:color="000000"/>
            </w:tcBorders>
          </w:tcPr>
          <w:p w14:paraId="1E203E3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M2 o fracción de este</w:t>
            </w:r>
          </w:p>
        </w:tc>
        <w:tc>
          <w:tcPr>
            <w:tcW w:w="1035" w:type="pct"/>
            <w:tcBorders>
              <w:top w:val="single" w:sz="4" w:space="0" w:color="auto"/>
              <w:left w:val="nil"/>
              <w:bottom w:val="single" w:sz="4" w:space="0" w:color="auto"/>
              <w:right w:val="single" w:sz="4" w:space="0" w:color="000000"/>
            </w:tcBorders>
          </w:tcPr>
          <w:p w14:paraId="55FE682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0.50</w:t>
            </w:r>
          </w:p>
        </w:tc>
      </w:tr>
      <w:tr w:rsidR="00591CD1" w:rsidRPr="00591CD1" w14:paraId="5FBFB882" w14:textId="77777777" w:rsidTr="00591CD1">
        <w:trPr>
          <w:trHeight w:val="20"/>
        </w:trPr>
        <w:tc>
          <w:tcPr>
            <w:tcW w:w="2798" w:type="pct"/>
            <w:tcBorders>
              <w:top w:val="single" w:sz="4" w:space="0" w:color="auto"/>
              <w:left w:val="single" w:sz="4" w:space="0" w:color="000000"/>
              <w:bottom w:val="single" w:sz="4" w:space="0" w:color="auto"/>
              <w:right w:val="single" w:sz="4" w:space="0" w:color="000000"/>
            </w:tcBorders>
          </w:tcPr>
          <w:p w14:paraId="3278928B" w14:textId="01C573AA" w:rsidR="00591CD1" w:rsidRPr="00591CD1" w:rsidRDefault="00E23F9A" w:rsidP="00591CD1">
            <w:pPr>
              <w:spacing w:after="0" w:line="360" w:lineRule="auto"/>
              <w:rPr>
                <w:rFonts w:ascii="Arial" w:eastAsia="Arial" w:hAnsi="Arial"/>
                <w:sz w:val="20"/>
                <w:szCs w:val="20"/>
                <w:highlight w:val="yellow"/>
              </w:rPr>
            </w:pPr>
            <w:r>
              <w:rPr>
                <w:rFonts w:ascii="Arial" w:eastAsia="Arial" w:hAnsi="Arial"/>
                <w:b/>
                <w:sz w:val="20"/>
                <w:szCs w:val="20"/>
              </w:rPr>
              <w:t>g</w:t>
            </w:r>
            <w:r w:rsidR="00591CD1" w:rsidRPr="00591CD1">
              <w:rPr>
                <w:rFonts w:ascii="Arial" w:eastAsia="Arial" w:hAnsi="Arial"/>
                <w:b/>
                <w:sz w:val="20"/>
                <w:szCs w:val="20"/>
              </w:rPr>
              <w:t>)</w:t>
            </w:r>
            <w:r w:rsidR="00591CD1" w:rsidRPr="00591CD1">
              <w:rPr>
                <w:rFonts w:ascii="Arial" w:eastAsia="Arial" w:hAnsi="Arial"/>
                <w:sz w:val="20"/>
                <w:szCs w:val="20"/>
              </w:rPr>
              <w:t xml:space="preserve"> Para la instalación de puestos semifijos en los tianguis, ubicados en las zonas y lugares destinados al comercio, en las colonias y suburbios del municipio, que cumplan con la normatividad correspondiente.</w:t>
            </w:r>
          </w:p>
        </w:tc>
        <w:tc>
          <w:tcPr>
            <w:tcW w:w="1167" w:type="pct"/>
            <w:tcBorders>
              <w:top w:val="single" w:sz="4" w:space="0" w:color="auto"/>
              <w:left w:val="nil"/>
              <w:bottom w:val="single" w:sz="4" w:space="0" w:color="auto"/>
              <w:right w:val="single" w:sz="4" w:space="0" w:color="000000"/>
            </w:tcBorders>
          </w:tcPr>
          <w:p w14:paraId="569AA0F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M2</w:t>
            </w:r>
          </w:p>
        </w:tc>
        <w:tc>
          <w:tcPr>
            <w:tcW w:w="1035" w:type="pct"/>
            <w:tcBorders>
              <w:top w:val="single" w:sz="4" w:space="0" w:color="auto"/>
              <w:left w:val="nil"/>
              <w:bottom w:val="single" w:sz="4" w:space="0" w:color="auto"/>
              <w:right w:val="single" w:sz="4" w:space="0" w:color="000000"/>
            </w:tcBorders>
          </w:tcPr>
          <w:p w14:paraId="051DB54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1.0669</w:t>
            </w:r>
          </w:p>
        </w:tc>
      </w:tr>
    </w:tbl>
    <w:p w14:paraId="29691674" w14:textId="77777777" w:rsidR="00591CD1" w:rsidRPr="00591CD1" w:rsidRDefault="00591CD1" w:rsidP="00591CD1">
      <w:pPr>
        <w:spacing w:after="0" w:line="360" w:lineRule="auto"/>
        <w:jc w:val="both"/>
        <w:rPr>
          <w:rFonts w:ascii="Arial" w:eastAsia="Arial" w:hAnsi="Arial"/>
          <w:b/>
          <w:sz w:val="20"/>
          <w:szCs w:val="20"/>
        </w:rPr>
      </w:pPr>
    </w:p>
    <w:p w14:paraId="3F8F319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Para efectos de esta fracción se entiende como mobiliario urbano entre otros las casetas telefónicas, fuentes, bancas, depósitos de basura, señalización, buzones, y otros elementos análogos.</w:t>
      </w:r>
    </w:p>
    <w:p w14:paraId="736E3256" w14:textId="77777777" w:rsidR="00591CD1" w:rsidRPr="00591CD1" w:rsidRDefault="00591CD1" w:rsidP="00591CD1">
      <w:pPr>
        <w:spacing w:after="0" w:line="360" w:lineRule="auto"/>
        <w:jc w:val="both"/>
        <w:rPr>
          <w:rFonts w:ascii="Arial" w:eastAsia="Arial" w:hAnsi="Arial"/>
          <w:sz w:val="20"/>
          <w:szCs w:val="20"/>
        </w:rPr>
      </w:pPr>
    </w:p>
    <w:p w14:paraId="658E0E31" w14:textId="4F3FFE2C"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lastRenderedPageBreak/>
        <w:t>Los derechos señalados en la fr</w:t>
      </w:r>
      <w:r w:rsidR="00E23F9A">
        <w:rPr>
          <w:rFonts w:ascii="Arial" w:eastAsia="Arial" w:hAnsi="Arial"/>
          <w:sz w:val="20"/>
          <w:szCs w:val="20"/>
        </w:rPr>
        <w:t xml:space="preserve">acción IV incisos d), e), f), y </w:t>
      </w:r>
      <w:r w:rsidR="00563100">
        <w:rPr>
          <w:rFonts w:ascii="Arial" w:eastAsia="Arial" w:hAnsi="Arial"/>
          <w:sz w:val="20"/>
          <w:szCs w:val="20"/>
        </w:rPr>
        <w:t>g</w:t>
      </w:r>
      <w:r w:rsidR="00E23F9A">
        <w:rPr>
          <w:rFonts w:ascii="Arial" w:eastAsia="Arial" w:hAnsi="Arial"/>
          <w:sz w:val="20"/>
          <w:szCs w:val="20"/>
        </w:rPr>
        <w:t>)</w:t>
      </w:r>
      <w:r w:rsidRPr="00591CD1">
        <w:rPr>
          <w:rFonts w:ascii="Arial" w:eastAsia="Arial" w:hAnsi="Arial"/>
          <w:sz w:val="20"/>
          <w:szCs w:val="20"/>
        </w:rPr>
        <w:t xml:space="preserve"> de este artículo se causarán por períodos de un mes natural, sin embargo, para el caso de los derechos esta</w:t>
      </w:r>
      <w:r w:rsidR="00E23F9A">
        <w:rPr>
          <w:rFonts w:ascii="Arial" w:eastAsia="Arial" w:hAnsi="Arial"/>
          <w:sz w:val="20"/>
          <w:szCs w:val="20"/>
        </w:rPr>
        <w:t xml:space="preserve">blecidos en el inciso d) </w:t>
      </w:r>
      <w:r w:rsidRPr="00591CD1">
        <w:rPr>
          <w:rFonts w:ascii="Arial" w:eastAsia="Arial" w:hAnsi="Arial"/>
          <w:sz w:val="20"/>
          <w:szCs w:val="20"/>
        </w:rPr>
        <w:t>si el período de uso fuese menor a un mes natural el período de causación será en proporción a los días de uso considerando para tales efectos que un mes natural es equivalente a treinta días.</w:t>
      </w:r>
    </w:p>
    <w:p w14:paraId="15C35EDF" w14:textId="77777777" w:rsidR="00591CD1" w:rsidRPr="00591CD1" w:rsidRDefault="00591CD1" w:rsidP="00591CD1">
      <w:pPr>
        <w:spacing w:after="0" w:line="360" w:lineRule="auto"/>
        <w:jc w:val="both"/>
        <w:rPr>
          <w:rFonts w:ascii="Arial" w:eastAsia="Arial" w:hAnsi="Arial"/>
          <w:sz w:val="20"/>
          <w:szCs w:val="20"/>
        </w:rPr>
      </w:pPr>
    </w:p>
    <w:p w14:paraId="031B482A"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Los derechos establecidos en los incisos e) y f) de la fracción IV de este artículo se pagarán dentro de los quince días naturales del mes siguiente a aquel en que se hayan causado, pudiendo realizar el pago anticipado correspondiente a una anualidad.</w:t>
      </w:r>
    </w:p>
    <w:p w14:paraId="27DFF394" w14:textId="77777777" w:rsidR="00591CD1" w:rsidRPr="00591CD1" w:rsidRDefault="00591CD1" w:rsidP="00591CD1">
      <w:pPr>
        <w:spacing w:after="0" w:line="360" w:lineRule="auto"/>
        <w:jc w:val="both"/>
        <w:rPr>
          <w:rFonts w:ascii="Arial" w:eastAsia="Arial" w:hAnsi="Arial"/>
          <w:sz w:val="20"/>
          <w:szCs w:val="20"/>
        </w:rPr>
      </w:pPr>
    </w:p>
    <w:p w14:paraId="55903E6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Cuando el último día de los plazos a que se refieren los párrafos anteriores fuera día inhábil, el plazo se entenderá prorrogado hasta el día hábil siguiente.</w:t>
      </w:r>
    </w:p>
    <w:p w14:paraId="19B77DEB" w14:textId="77777777" w:rsidR="00591CD1" w:rsidRPr="00591CD1" w:rsidRDefault="00591CD1" w:rsidP="00591CD1">
      <w:pPr>
        <w:spacing w:after="0" w:line="360" w:lineRule="auto"/>
        <w:jc w:val="both"/>
        <w:rPr>
          <w:rFonts w:ascii="Arial" w:eastAsia="Arial" w:hAnsi="Arial"/>
          <w:b/>
          <w:sz w:val="20"/>
          <w:szCs w:val="20"/>
        </w:rPr>
      </w:pPr>
    </w:p>
    <w:p w14:paraId="2F665B31" w14:textId="77777777" w:rsid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 xml:space="preserve">V. </w:t>
      </w:r>
      <w:r w:rsidRPr="00591CD1">
        <w:rPr>
          <w:rFonts w:ascii="Arial" w:eastAsia="Arial" w:hAnsi="Arial"/>
          <w:sz w:val="20"/>
          <w:szCs w:val="20"/>
        </w:rPr>
        <w:t xml:space="preserve">Uso y aprovechamiento de la vía pública. </w:t>
      </w:r>
    </w:p>
    <w:p w14:paraId="06D6D310" w14:textId="77777777" w:rsidR="00600AD0" w:rsidRPr="00591CD1" w:rsidRDefault="00600AD0" w:rsidP="00591CD1">
      <w:pPr>
        <w:spacing w:after="0" w:line="360" w:lineRule="auto"/>
        <w:jc w:val="both"/>
        <w:rPr>
          <w:rFonts w:ascii="Arial" w:eastAsia="Arial" w:hAnsi="Arial"/>
          <w:sz w:val="20"/>
          <w:szCs w:val="20"/>
        </w:rPr>
      </w:pPr>
    </w:p>
    <w:p w14:paraId="04C530D5"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Por el uso y aprovechamiento de la vialidad para la realización de maniobras que afecten la vialidad del lugar donde se realicen, se pagarán derechos conforme a las siguientes cuotas y tarifas:</w:t>
      </w:r>
    </w:p>
    <w:p w14:paraId="1BEF208A" w14:textId="77777777" w:rsidR="00591CD1" w:rsidRPr="00591CD1" w:rsidRDefault="00591CD1" w:rsidP="00591CD1">
      <w:pPr>
        <w:spacing w:after="0" w:line="36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1"/>
        <w:gridCol w:w="6944"/>
        <w:gridCol w:w="1746"/>
      </w:tblGrid>
      <w:tr w:rsidR="00591CD1" w:rsidRPr="00591CD1" w14:paraId="0AA01794" w14:textId="77777777" w:rsidTr="00591CD1">
        <w:trPr>
          <w:trHeight w:val="20"/>
        </w:trPr>
        <w:tc>
          <w:tcPr>
            <w:tcW w:w="231" w:type="pct"/>
          </w:tcPr>
          <w:p w14:paraId="3FC01AB6" w14:textId="77777777" w:rsidR="00591CD1" w:rsidRPr="00591CD1" w:rsidRDefault="00591CD1" w:rsidP="00591CD1">
            <w:pPr>
              <w:spacing w:after="0" w:line="360" w:lineRule="auto"/>
              <w:jc w:val="both"/>
              <w:rPr>
                <w:rFonts w:ascii="Arial" w:eastAsia="Arial" w:hAnsi="Arial"/>
                <w:b/>
                <w:sz w:val="20"/>
                <w:szCs w:val="20"/>
              </w:rPr>
            </w:pPr>
          </w:p>
        </w:tc>
        <w:tc>
          <w:tcPr>
            <w:tcW w:w="3811" w:type="pct"/>
          </w:tcPr>
          <w:p w14:paraId="47CD8405"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958" w:type="pct"/>
          </w:tcPr>
          <w:p w14:paraId="324E8DBB"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UMA</w:t>
            </w:r>
          </w:p>
        </w:tc>
      </w:tr>
      <w:tr w:rsidR="006035F5" w:rsidRPr="00591CD1" w14:paraId="58B2BC71" w14:textId="77777777" w:rsidTr="006035F5">
        <w:trPr>
          <w:trHeight w:val="20"/>
        </w:trPr>
        <w:tc>
          <w:tcPr>
            <w:tcW w:w="4042" w:type="pct"/>
            <w:gridSpan w:val="2"/>
          </w:tcPr>
          <w:p w14:paraId="55259015" w14:textId="480F5B3C" w:rsidR="006035F5" w:rsidRPr="00591CD1" w:rsidRDefault="006035F5" w:rsidP="006035F5">
            <w:pPr>
              <w:spacing w:after="0" w:line="360" w:lineRule="auto"/>
              <w:ind w:left="284"/>
              <w:jc w:val="both"/>
              <w:rPr>
                <w:rFonts w:ascii="Arial" w:eastAsia="Arial" w:hAnsi="Arial"/>
                <w:sz w:val="20"/>
                <w:szCs w:val="20"/>
              </w:rPr>
            </w:pPr>
            <w:r w:rsidRPr="00591CD1">
              <w:rPr>
                <w:rFonts w:ascii="Arial" w:eastAsia="Arial" w:hAnsi="Arial"/>
                <w:b/>
                <w:sz w:val="20"/>
                <w:szCs w:val="20"/>
              </w:rPr>
              <w:t>a)</w:t>
            </w:r>
            <w:r>
              <w:rPr>
                <w:rFonts w:ascii="Arial" w:eastAsia="Arial" w:hAnsi="Arial"/>
                <w:b/>
                <w:sz w:val="20"/>
                <w:szCs w:val="20"/>
              </w:rPr>
              <w:t xml:space="preserve"> </w:t>
            </w:r>
            <w:r w:rsidRPr="00591CD1">
              <w:rPr>
                <w:rFonts w:ascii="Arial" w:eastAsia="Arial" w:hAnsi="Arial"/>
                <w:sz w:val="20"/>
                <w:szCs w:val="20"/>
              </w:rPr>
              <w:t>Por el permiso para realizar maniobras de carga y descarga en la vía pública, de vehículos con capacidad de carga mayor de tres toneladas, por cada maniobra.</w:t>
            </w:r>
          </w:p>
        </w:tc>
        <w:tc>
          <w:tcPr>
            <w:tcW w:w="958" w:type="pct"/>
          </w:tcPr>
          <w:p w14:paraId="1D15643A" w14:textId="77777777" w:rsidR="006035F5" w:rsidRPr="00591CD1" w:rsidRDefault="006035F5" w:rsidP="00591CD1">
            <w:pPr>
              <w:spacing w:after="0" w:line="360" w:lineRule="auto"/>
              <w:jc w:val="center"/>
              <w:rPr>
                <w:rFonts w:ascii="Arial" w:eastAsia="Arial" w:hAnsi="Arial"/>
                <w:sz w:val="20"/>
                <w:szCs w:val="20"/>
              </w:rPr>
            </w:pPr>
            <w:r w:rsidRPr="00591CD1">
              <w:rPr>
                <w:rFonts w:ascii="Arial" w:eastAsia="Arial" w:hAnsi="Arial"/>
                <w:sz w:val="20"/>
                <w:szCs w:val="20"/>
              </w:rPr>
              <w:t>1</w:t>
            </w:r>
          </w:p>
        </w:tc>
      </w:tr>
      <w:tr w:rsidR="006035F5" w:rsidRPr="00591CD1" w14:paraId="42A90C2F" w14:textId="77777777" w:rsidTr="006035F5">
        <w:trPr>
          <w:trHeight w:val="20"/>
        </w:trPr>
        <w:tc>
          <w:tcPr>
            <w:tcW w:w="4042" w:type="pct"/>
            <w:gridSpan w:val="2"/>
          </w:tcPr>
          <w:p w14:paraId="3F28511C" w14:textId="7FF6A47A" w:rsidR="006035F5" w:rsidRPr="00591CD1" w:rsidRDefault="006035F5" w:rsidP="006035F5">
            <w:pPr>
              <w:spacing w:after="0" w:line="360" w:lineRule="auto"/>
              <w:ind w:left="284"/>
              <w:jc w:val="both"/>
              <w:rPr>
                <w:rFonts w:ascii="Arial" w:eastAsia="Arial" w:hAnsi="Arial"/>
                <w:sz w:val="20"/>
                <w:szCs w:val="20"/>
              </w:rPr>
            </w:pPr>
            <w:r w:rsidRPr="00591CD1">
              <w:rPr>
                <w:rFonts w:ascii="Arial" w:eastAsia="Arial" w:hAnsi="Arial"/>
                <w:b/>
                <w:sz w:val="20"/>
                <w:szCs w:val="20"/>
              </w:rPr>
              <w:t>b)</w:t>
            </w:r>
            <w:r>
              <w:rPr>
                <w:rFonts w:ascii="Arial" w:eastAsia="Arial" w:hAnsi="Arial"/>
                <w:b/>
                <w:sz w:val="20"/>
                <w:szCs w:val="20"/>
              </w:rPr>
              <w:t xml:space="preserve"> </w:t>
            </w:r>
            <w:r w:rsidRPr="00591CD1">
              <w:rPr>
                <w:rFonts w:ascii="Arial" w:eastAsia="Arial" w:hAnsi="Arial"/>
                <w:sz w:val="20"/>
                <w:szCs w:val="20"/>
              </w:rPr>
              <w:t>Por el permiso para realizar actividades de extracción de aguas negras o desazolve de pozos, por cada actividad.</w:t>
            </w:r>
          </w:p>
        </w:tc>
        <w:tc>
          <w:tcPr>
            <w:tcW w:w="958" w:type="pct"/>
          </w:tcPr>
          <w:p w14:paraId="08BC80E2" w14:textId="77777777" w:rsidR="006035F5" w:rsidRPr="00591CD1" w:rsidRDefault="006035F5" w:rsidP="00591CD1">
            <w:pPr>
              <w:spacing w:after="0" w:line="360" w:lineRule="auto"/>
              <w:jc w:val="center"/>
              <w:rPr>
                <w:rFonts w:ascii="Arial" w:eastAsia="Arial" w:hAnsi="Arial"/>
                <w:sz w:val="20"/>
                <w:szCs w:val="20"/>
              </w:rPr>
            </w:pPr>
            <w:r w:rsidRPr="00591CD1">
              <w:rPr>
                <w:rFonts w:ascii="Arial" w:eastAsia="Arial" w:hAnsi="Arial"/>
                <w:sz w:val="20"/>
                <w:szCs w:val="20"/>
              </w:rPr>
              <w:t>1.5</w:t>
            </w:r>
          </w:p>
        </w:tc>
      </w:tr>
      <w:tr w:rsidR="006035F5" w:rsidRPr="00591CD1" w14:paraId="11B1A1F6" w14:textId="77777777" w:rsidTr="006035F5">
        <w:trPr>
          <w:trHeight w:val="20"/>
        </w:trPr>
        <w:tc>
          <w:tcPr>
            <w:tcW w:w="4042" w:type="pct"/>
            <w:gridSpan w:val="2"/>
          </w:tcPr>
          <w:p w14:paraId="7C2BD5F2" w14:textId="05F1721E" w:rsidR="006035F5" w:rsidRPr="00591CD1" w:rsidRDefault="006035F5" w:rsidP="006035F5">
            <w:pPr>
              <w:spacing w:after="0" w:line="360" w:lineRule="auto"/>
              <w:ind w:left="284"/>
              <w:jc w:val="both"/>
              <w:rPr>
                <w:rFonts w:ascii="Arial" w:eastAsia="Arial" w:hAnsi="Arial"/>
                <w:sz w:val="20"/>
                <w:szCs w:val="20"/>
              </w:rPr>
            </w:pPr>
            <w:r w:rsidRPr="00591CD1">
              <w:rPr>
                <w:rFonts w:ascii="Arial" w:eastAsia="Arial" w:hAnsi="Arial"/>
                <w:b/>
                <w:sz w:val="20"/>
                <w:szCs w:val="20"/>
              </w:rPr>
              <w:t>c)</w:t>
            </w:r>
            <w:r>
              <w:rPr>
                <w:rFonts w:ascii="Arial" w:eastAsia="Arial" w:hAnsi="Arial"/>
                <w:b/>
                <w:sz w:val="20"/>
                <w:szCs w:val="20"/>
              </w:rPr>
              <w:t xml:space="preserve"> </w:t>
            </w:r>
            <w:r w:rsidRPr="00591CD1">
              <w:rPr>
                <w:rFonts w:ascii="Arial" w:eastAsia="Arial" w:hAnsi="Arial"/>
                <w:sz w:val="20"/>
                <w:szCs w:val="20"/>
              </w:rPr>
              <w:t>Por el permiso para cierre total o parcial de la calle para realizar actividades de construcción, carga o descarga, por cada hora.</w:t>
            </w:r>
          </w:p>
        </w:tc>
        <w:tc>
          <w:tcPr>
            <w:tcW w:w="958" w:type="pct"/>
          </w:tcPr>
          <w:p w14:paraId="38BBA4E4" w14:textId="67D0CEE9" w:rsidR="006035F5" w:rsidRPr="00591CD1" w:rsidRDefault="006035F5" w:rsidP="00591CD1">
            <w:pPr>
              <w:spacing w:after="0" w:line="360" w:lineRule="auto"/>
              <w:jc w:val="center"/>
              <w:rPr>
                <w:rFonts w:ascii="Arial" w:eastAsia="Arial" w:hAnsi="Arial"/>
                <w:sz w:val="20"/>
                <w:szCs w:val="20"/>
              </w:rPr>
            </w:pPr>
            <w:r w:rsidRPr="00591CD1">
              <w:rPr>
                <w:rFonts w:ascii="Arial" w:eastAsia="Arial" w:hAnsi="Arial"/>
                <w:sz w:val="20"/>
                <w:szCs w:val="20"/>
              </w:rPr>
              <w:t>0.</w:t>
            </w:r>
            <w:r w:rsidR="00BF5584">
              <w:rPr>
                <w:rFonts w:ascii="Arial" w:eastAsia="Arial" w:hAnsi="Arial"/>
                <w:sz w:val="20"/>
                <w:szCs w:val="20"/>
              </w:rPr>
              <w:t>5</w:t>
            </w:r>
          </w:p>
        </w:tc>
      </w:tr>
    </w:tbl>
    <w:p w14:paraId="669F19C1" w14:textId="77777777" w:rsidR="00591CD1" w:rsidRPr="00591CD1" w:rsidRDefault="00591CD1" w:rsidP="00591CD1">
      <w:pPr>
        <w:spacing w:after="0" w:line="360" w:lineRule="auto"/>
        <w:jc w:val="both"/>
        <w:rPr>
          <w:rFonts w:ascii="Arial" w:eastAsia="Arial" w:hAnsi="Arial"/>
          <w:sz w:val="20"/>
          <w:szCs w:val="20"/>
        </w:rPr>
      </w:pPr>
    </w:p>
    <w:p w14:paraId="00ABF495"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Cuando se causen simultáneamente los derechos previstos en los incisos a, b y c de la fracción V de este artículo, solo deberá cubrir aquél cuya cuota total resulte superior.</w:t>
      </w:r>
    </w:p>
    <w:p w14:paraId="5FD2A815" w14:textId="11B59F3F" w:rsidR="00591CD1" w:rsidRPr="00591CD1" w:rsidRDefault="00591CD1" w:rsidP="00591CD1">
      <w:pPr>
        <w:spacing w:after="0" w:line="360" w:lineRule="auto"/>
        <w:jc w:val="both"/>
        <w:rPr>
          <w:rFonts w:ascii="Arial" w:eastAsia="Arial" w:hAnsi="Arial"/>
          <w:b/>
          <w:bCs/>
          <w:sz w:val="20"/>
          <w:szCs w:val="20"/>
        </w:rPr>
      </w:pPr>
    </w:p>
    <w:p w14:paraId="6BA6532C"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Sección Décima</w:t>
      </w:r>
    </w:p>
    <w:p w14:paraId="66D1C04F"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Servicios de Panteones</w:t>
      </w:r>
    </w:p>
    <w:p w14:paraId="17CB8452" w14:textId="77777777" w:rsidR="00591CD1" w:rsidRPr="00591CD1" w:rsidRDefault="00591CD1" w:rsidP="00591CD1">
      <w:pPr>
        <w:spacing w:after="0" w:line="360" w:lineRule="auto"/>
        <w:jc w:val="both"/>
        <w:rPr>
          <w:rFonts w:ascii="Arial" w:eastAsia="Arial" w:hAnsi="Arial"/>
          <w:sz w:val="20"/>
          <w:szCs w:val="20"/>
        </w:rPr>
      </w:pPr>
    </w:p>
    <w:p w14:paraId="75A00DA9" w14:textId="025D6C6B"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lastRenderedPageBreak/>
        <w:t>Artículo</w:t>
      </w:r>
      <w:r w:rsidRPr="00591CD1">
        <w:rPr>
          <w:rFonts w:ascii="Arial" w:eastAsia="Arial" w:hAnsi="Arial"/>
          <w:sz w:val="20"/>
          <w:szCs w:val="20"/>
        </w:rPr>
        <w:t xml:space="preserve"> </w:t>
      </w:r>
      <w:r w:rsidR="006A7A89">
        <w:rPr>
          <w:rFonts w:ascii="Arial" w:eastAsia="Arial" w:hAnsi="Arial"/>
          <w:b/>
          <w:sz w:val="20"/>
          <w:szCs w:val="20"/>
        </w:rPr>
        <w:t>33</w:t>
      </w:r>
      <w:r w:rsidRPr="00591CD1">
        <w:rPr>
          <w:rFonts w:ascii="Arial" w:eastAsia="Arial" w:hAnsi="Arial"/>
          <w:b/>
          <w:sz w:val="20"/>
          <w:szCs w:val="20"/>
        </w:rPr>
        <w:t>.-</w:t>
      </w:r>
      <w:r w:rsidRPr="00591CD1">
        <w:rPr>
          <w:rFonts w:ascii="Arial" w:eastAsia="Arial" w:hAnsi="Arial"/>
          <w:sz w:val="20"/>
          <w:szCs w:val="20"/>
        </w:rPr>
        <w:t xml:space="preserve"> Los derechos a que se refiere esta sección se pagarán de conformidad con la siguiente tarifa: </w:t>
      </w:r>
    </w:p>
    <w:p w14:paraId="1838FE5D" w14:textId="77777777" w:rsidR="00591CD1" w:rsidRPr="00591CD1" w:rsidRDefault="00591CD1" w:rsidP="00591CD1">
      <w:pPr>
        <w:spacing w:after="0" w:line="360" w:lineRule="auto"/>
        <w:jc w:val="both"/>
        <w:rPr>
          <w:rFonts w:ascii="Arial" w:eastAsia="Arial" w:hAnsi="Arial"/>
          <w:sz w:val="20"/>
          <w:szCs w:val="20"/>
        </w:rPr>
      </w:pPr>
    </w:p>
    <w:p w14:paraId="5D82F3E6"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w:t>
      </w:r>
      <w:r w:rsidRPr="00591CD1">
        <w:rPr>
          <w:rFonts w:ascii="Arial" w:eastAsia="Arial" w:hAnsi="Arial"/>
          <w:sz w:val="20"/>
          <w:szCs w:val="20"/>
        </w:rPr>
        <w:t xml:space="preserve"> Inhumación y exhumación en fosas:</w:t>
      </w:r>
    </w:p>
    <w:p w14:paraId="03D3AEA7" w14:textId="77777777" w:rsidR="00591CD1" w:rsidRPr="00591CD1" w:rsidRDefault="00591CD1" w:rsidP="00591CD1">
      <w:pPr>
        <w:spacing w:after="0" w:line="360" w:lineRule="auto"/>
        <w:jc w:val="both"/>
        <w:rPr>
          <w:rFonts w:ascii="Arial" w:eastAsia="Arial" w:hAnsi="Arial"/>
          <w:sz w:val="20"/>
          <w:szCs w:val="20"/>
        </w:rPr>
      </w:pPr>
    </w:p>
    <w:tbl>
      <w:tblP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8"/>
        <w:gridCol w:w="2453"/>
      </w:tblGrid>
      <w:tr w:rsidR="00591CD1" w:rsidRPr="00591CD1" w14:paraId="632629F1" w14:textId="77777777" w:rsidTr="00591CD1">
        <w:tc>
          <w:tcPr>
            <w:tcW w:w="6798" w:type="dxa"/>
          </w:tcPr>
          <w:p w14:paraId="6ADFE5F4"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2453" w:type="dxa"/>
          </w:tcPr>
          <w:p w14:paraId="2A859EB4" w14:textId="77777777" w:rsidR="00591CD1" w:rsidRPr="00591CD1" w:rsidRDefault="00591CD1" w:rsidP="00591CD1">
            <w:pPr>
              <w:spacing w:after="0" w:line="360" w:lineRule="auto"/>
              <w:jc w:val="center"/>
              <w:rPr>
                <w:rFonts w:ascii="Arial" w:eastAsia="Arial" w:hAnsi="Arial"/>
                <w:b/>
                <w:bCs/>
                <w:sz w:val="20"/>
                <w:szCs w:val="20"/>
              </w:rPr>
            </w:pPr>
            <w:r w:rsidRPr="00591CD1">
              <w:rPr>
                <w:rFonts w:ascii="Arial" w:eastAsia="Arial" w:hAnsi="Arial"/>
                <w:b/>
                <w:bCs/>
                <w:sz w:val="20"/>
                <w:szCs w:val="20"/>
              </w:rPr>
              <w:t>UMA</w:t>
            </w:r>
          </w:p>
        </w:tc>
      </w:tr>
      <w:tr w:rsidR="00591CD1" w:rsidRPr="00591CD1" w14:paraId="71738863" w14:textId="77777777" w:rsidTr="00591CD1">
        <w:tc>
          <w:tcPr>
            <w:tcW w:w="6798" w:type="dxa"/>
          </w:tcPr>
          <w:p w14:paraId="4A23F87D" w14:textId="77777777" w:rsidR="00591CD1" w:rsidRPr="00591CD1" w:rsidRDefault="00591CD1" w:rsidP="00D23161">
            <w:pPr>
              <w:spacing w:after="0" w:line="360" w:lineRule="auto"/>
              <w:ind w:left="284"/>
              <w:jc w:val="both"/>
              <w:rPr>
                <w:rFonts w:ascii="Arial" w:eastAsia="Arial" w:hAnsi="Arial"/>
                <w:sz w:val="20"/>
                <w:szCs w:val="20"/>
              </w:rPr>
            </w:pPr>
            <w:r w:rsidRPr="00591CD1">
              <w:rPr>
                <w:rFonts w:ascii="Arial" w:eastAsia="Arial" w:hAnsi="Arial"/>
                <w:b/>
                <w:sz w:val="20"/>
                <w:szCs w:val="20"/>
              </w:rPr>
              <w:t>a)</w:t>
            </w:r>
            <w:r w:rsidRPr="00591CD1">
              <w:rPr>
                <w:rFonts w:ascii="Arial" w:eastAsia="Arial" w:hAnsi="Arial"/>
                <w:sz w:val="20"/>
                <w:szCs w:val="20"/>
              </w:rPr>
              <w:t xml:space="preserve"> Por temporalidad de 3 años</w:t>
            </w:r>
          </w:p>
        </w:tc>
        <w:tc>
          <w:tcPr>
            <w:tcW w:w="2453" w:type="dxa"/>
          </w:tcPr>
          <w:p w14:paraId="6100A980"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3.5</w:t>
            </w:r>
          </w:p>
        </w:tc>
      </w:tr>
      <w:tr w:rsidR="00591CD1" w:rsidRPr="00591CD1" w14:paraId="142F4F72" w14:textId="77777777" w:rsidTr="00591CD1">
        <w:tc>
          <w:tcPr>
            <w:tcW w:w="6798" w:type="dxa"/>
          </w:tcPr>
          <w:p w14:paraId="78442596" w14:textId="77777777" w:rsidR="00591CD1" w:rsidRPr="00591CD1" w:rsidRDefault="00591CD1" w:rsidP="00D23161">
            <w:pPr>
              <w:spacing w:after="0" w:line="360" w:lineRule="auto"/>
              <w:ind w:left="284"/>
              <w:jc w:val="both"/>
              <w:rPr>
                <w:rFonts w:ascii="Arial" w:eastAsia="Arial" w:hAnsi="Arial"/>
                <w:sz w:val="20"/>
                <w:szCs w:val="20"/>
              </w:rPr>
            </w:pPr>
            <w:r w:rsidRPr="00591CD1">
              <w:rPr>
                <w:rFonts w:ascii="Arial" w:eastAsia="Arial" w:hAnsi="Arial"/>
                <w:b/>
                <w:sz w:val="20"/>
                <w:szCs w:val="20"/>
              </w:rPr>
              <w:t>b)</w:t>
            </w:r>
            <w:r w:rsidRPr="00591CD1">
              <w:rPr>
                <w:rFonts w:ascii="Arial" w:eastAsia="Arial" w:hAnsi="Arial"/>
                <w:sz w:val="20"/>
                <w:szCs w:val="20"/>
              </w:rPr>
              <w:t xml:space="preserve"> Refrendo por depósitos de restos</w:t>
            </w:r>
          </w:p>
        </w:tc>
        <w:tc>
          <w:tcPr>
            <w:tcW w:w="2453" w:type="dxa"/>
          </w:tcPr>
          <w:p w14:paraId="6962F3C9"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1.5</w:t>
            </w:r>
          </w:p>
        </w:tc>
      </w:tr>
      <w:tr w:rsidR="00591CD1" w:rsidRPr="00591CD1" w14:paraId="45528526" w14:textId="77777777" w:rsidTr="00591CD1">
        <w:tc>
          <w:tcPr>
            <w:tcW w:w="6798" w:type="dxa"/>
          </w:tcPr>
          <w:p w14:paraId="760791B1" w14:textId="77777777" w:rsidR="00591CD1" w:rsidRPr="00591CD1" w:rsidRDefault="00591CD1" w:rsidP="00D23161">
            <w:pPr>
              <w:spacing w:after="0" w:line="360" w:lineRule="auto"/>
              <w:ind w:left="284"/>
              <w:jc w:val="both"/>
              <w:rPr>
                <w:rFonts w:ascii="Arial" w:eastAsia="Arial" w:hAnsi="Arial"/>
                <w:sz w:val="20"/>
                <w:szCs w:val="20"/>
              </w:rPr>
            </w:pPr>
            <w:r w:rsidRPr="00591CD1">
              <w:rPr>
                <w:rFonts w:ascii="Arial" w:eastAsia="Arial" w:hAnsi="Arial"/>
                <w:b/>
                <w:sz w:val="20"/>
                <w:szCs w:val="20"/>
              </w:rPr>
              <w:t>c)</w:t>
            </w:r>
            <w:r w:rsidRPr="00591CD1">
              <w:rPr>
                <w:rFonts w:ascii="Arial" w:eastAsia="Arial" w:hAnsi="Arial"/>
                <w:sz w:val="20"/>
                <w:szCs w:val="20"/>
              </w:rPr>
              <w:t xml:space="preserve"> Renta por osario o cripta (por tres años)</w:t>
            </w:r>
          </w:p>
        </w:tc>
        <w:tc>
          <w:tcPr>
            <w:tcW w:w="2453" w:type="dxa"/>
          </w:tcPr>
          <w:p w14:paraId="1B6D25D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11.5</w:t>
            </w:r>
          </w:p>
        </w:tc>
      </w:tr>
      <w:tr w:rsidR="00591CD1" w:rsidRPr="00591CD1" w14:paraId="09C77510" w14:textId="77777777" w:rsidTr="00591CD1">
        <w:tc>
          <w:tcPr>
            <w:tcW w:w="6798" w:type="dxa"/>
          </w:tcPr>
          <w:p w14:paraId="09CAD1EF" w14:textId="77777777" w:rsidR="00591CD1" w:rsidRPr="00591CD1" w:rsidRDefault="00591CD1" w:rsidP="00D23161">
            <w:pPr>
              <w:spacing w:after="0" w:line="360" w:lineRule="auto"/>
              <w:ind w:left="284"/>
              <w:jc w:val="both"/>
              <w:rPr>
                <w:rFonts w:ascii="Arial" w:eastAsia="Arial" w:hAnsi="Arial"/>
                <w:sz w:val="20"/>
                <w:szCs w:val="20"/>
              </w:rPr>
            </w:pPr>
            <w:r w:rsidRPr="00591CD1">
              <w:rPr>
                <w:rFonts w:ascii="Arial" w:eastAsia="Arial" w:hAnsi="Arial"/>
                <w:b/>
                <w:sz w:val="20"/>
                <w:szCs w:val="20"/>
              </w:rPr>
              <w:t>d)</w:t>
            </w:r>
            <w:r w:rsidRPr="00591CD1">
              <w:rPr>
                <w:rFonts w:ascii="Arial" w:eastAsia="Arial" w:hAnsi="Arial"/>
                <w:sz w:val="20"/>
                <w:szCs w:val="20"/>
              </w:rPr>
              <w:t xml:space="preserve"> Trabajos de inhumación</w:t>
            </w:r>
          </w:p>
        </w:tc>
        <w:tc>
          <w:tcPr>
            <w:tcW w:w="2453" w:type="dxa"/>
          </w:tcPr>
          <w:p w14:paraId="44E46A1B"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9.0</w:t>
            </w:r>
          </w:p>
        </w:tc>
      </w:tr>
      <w:tr w:rsidR="00591CD1" w:rsidRPr="00591CD1" w14:paraId="543A0623" w14:textId="77777777" w:rsidTr="00591CD1">
        <w:tc>
          <w:tcPr>
            <w:tcW w:w="6798" w:type="dxa"/>
          </w:tcPr>
          <w:p w14:paraId="43E2A5D4" w14:textId="77777777" w:rsidR="00591CD1" w:rsidRPr="00591CD1" w:rsidRDefault="00591CD1" w:rsidP="00D23161">
            <w:pPr>
              <w:spacing w:after="0" w:line="360" w:lineRule="auto"/>
              <w:ind w:left="284"/>
              <w:jc w:val="both"/>
              <w:rPr>
                <w:rFonts w:ascii="Arial" w:eastAsia="Arial" w:hAnsi="Arial"/>
                <w:sz w:val="20"/>
                <w:szCs w:val="20"/>
              </w:rPr>
            </w:pPr>
            <w:r w:rsidRPr="00591CD1">
              <w:rPr>
                <w:rFonts w:ascii="Arial" w:eastAsia="Arial" w:hAnsi="Arial"/>
                <w:b/>
                <w:sz w:val="20"/>
                <w:szCs w:val="20"/>
              </w:rPr>
              <w:t>e)</w:t>
            </w:r>
            <w:r w:rsidRPr="00591CD1">
              <w:rPr>
                <w:rFonts w:ascii="Arial" w:eastAsia="Arial" w:hAnsi="Arial"/>
                <w:sz w:val="20"/>
                <w:szCs w:val="20"/>
              </w:rPr>
              <w:t xml:space="preserve"> Trabajos de exhumación</w:t>
            </w:r>
          </w:p>
        </w:tc>
        <w:tc>
          <w:tcPr>
            <w:tcW w:w="2453" w:type="dxa"/>
          </w:tcPr>
          <w:p w14:paraId="690086A3"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4.5</w:t>
            </w:r>
          </w:p>
        </w:tc>
      </w:tr>
      <w:tr w:rsidR="00591CD1" w:rsidRPr="00591CD1" w14:paraId="5543631A" w14:textId="77777777" w:rsidTr="00591CD1">
        <w:tc>
          <w:tcPr>
            <w:tcW w:w="6798" w:type="dxa"/>
          </w:tcPr>
          <w:p w14:paraId="510A4E45" w14:textId="77777777" w:rsidR="00591CD1" w:rsidRPr="00591CD1" w:rsidRDefault="00591CD1" w:rsidP="00D23161">
            <w:pPr>
              <w:spacing w:after="0" w:line="360" w:lineRule="auto"/>
              <w:ind w:left="284"/>
              <w:jc w:val="both"/>
              <w:rPr>
                <w:rFonts w:ascii="Arial" w:eastAsia="Arial" w:hAnsi="Arial"/>
                <w:sz w:val="20"/>
                <w:szCs w:val="20"/>
              </w:rPr>
            </w:pPr>
            <w:r w:rsidRPr="00591CD1">
              <w:rPr>
                <w:rFonts w:ascii="Arial" w:eastAsia="Arial" w:hAnsi="Arial"/>
                <w:b/>
                <w:sz w:val="20"/>
                <w:szCs w:val="20"/>
              </w:rPr>
              <w:t xml:space="preserve">f) </w:t>
            </w:r>
            <w:r w:rsidRPr="00591CD1">
              <w:rPr>
                <w:rFonts w:ascii="Arial" w:eastAsia="Arial" w:hAnsi="Arial"/>
                <w:sz w:val="20"/>
                <w:szCs w:val="20"/>
              </w:rPr>
              <w:t xml:space="preserve">Oficio de Exhumación e inhumación </w:t>
            </w:r>
          </w:p>
        </w:tc>
        <w:tc>
          <w:tcPr>
            <w:tcW w:w="2453" w:type="dxa"/>
          </w:tcPr>
          <w:p w14:paraId="136999F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2.8</w:t>
            </w:r>
          </w:p>
        </w:tc>
      </w:tr>
    </w:tbl>
    <w:p w14:paraId="153DD143" w14:textId="77777777" w:rsidR="00591CD1" w:rsidRPr="00591CD1" w:rsidRDefault="00591CD1" w:rsidP="00591CD1">
      <w:pPr>
        <w:spacing w:after="0" w:line="360" w:lineRule="auto"/>
        <w:jc w:val="both"/>
        <w:rPr>
          <w:rFonts w:ascii="Arial" w:eastAsia="Arial" w:hAnsi="Arial"/>
          <w:sz w:val="20"/>
          <w:szCs w:val="20"/>
        </w:rPr>
      </w:pPr>
    </w:p>
    <w:p w14:paraId="7F91B1A1" w14:textId="77777777" w:rsidR="00591CD1" w:rsidRPr="00591CD1" w:rsidRDefault="00591CD1" w:rsidP="00591CD1">
      <w:pPr>
        <w:spacing w:after="0" w:line="360" w:lineRule="auto"/>
        <w:jc w:val="both"/>
        <w:rPr>
          <w:rFonts w:ascii="Arial" w:eastAsia="Arial" w:hAnsi="Arial"/>
          <w:sz w:val="20"/>
          <w:szCs w:val="20"/>
        </w:rPr>
      </w:pPr>
      <w:proofErr w:type="gramStart"/>
      <w:r w:rsidRPr="00591CD1">
        <w:rPr>
          <w:rFonts w:ascii="Arial" w:eastAsia="Arial" w:hAnsi="Arial"/>
          <w:b/>
          <w:sz w:val="20"/>
          <w:szCs w:val="20"/>
        </w:rPr>
        <w:t>ll</w:t>
      </w:r>
      <w:r w:rsidRPr="00591CD1">
        <w:rPr>
          <w:rFonts w:ascii="Arial" w:eastAsia="Arial" w:hAnsi="Arial"/>
          <w:sz w:val="20"/>
          <w:szCs w:val="20"/>
        </w:rPr>
        <w:t>.-</w:t>
      </w:r>
      <w:proofErr w:type="gramEnd"/>
      <w:r w:rsidRPr="00591CD1">
        <w:rPr>
          <w:rFonts w:ascii="Arial" w:eastAsia="Arial" w:hAnsi="Arial"/>
          <w:sz w:val="20"/>
          <w:szCs w:val="20"/>
        </w:rPr>
        <w:t xml:space="preserve"> Por la expedición de:</w:t>
      </w:r>
    </w:p>
    <w:p w14:paraId="135879D5" w14:textId="77777777" w:rsidR="00591CD1" w:rsidRPr="00591CD1" w:rsidRDefault="00591CD1" w:rsidP="00591CD1">
      <w:pPr>
        <w:spacing w:after="0" w:line="36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58"/>
        <w:gridCol w:w="2453"/>
      </w:tblGrid>
      <w:tr w:rsidR="00591CD1" w:rsidRPr="00591CD1" w14:paraId="060DD2CD" w14:textId="77777777" w:rsidTr="00D23161">
        <w:tc>
          <w:tcPr>
            <w:tcW w:w="6658" w:type="dxa"/>
          </w:tcPr>
          <w:p w14:paraId="44469C19"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2453" w:type="dxa"/>
          </w:tcPr>
          <w:p w14:paraId="63DF3C01"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UMA</w:t>
            </w:r>
          </w:p>
        </w:tc>
      </w:tr>
      <w:tr w:rsidR="00591CD1" w:rsidRPr="00591CD1" w14:paraId="1D126A76" w14:textId="77777777" w:rsidTr="00D23161">
        <w:tc>
          <w:tcPr>
            <w:tcW w:w="6658" w:type="dxa"/>
          </w:tcPr>
          <w:p w14:paraId="5B5CAD2E" w14:textId="77777777" w:rsidR="00591CD1" w:rsidRPr="00591CD1" w:rsidRDefault="00591CD1" w:rsidP="00D23161">
            <w:pPr>
              <w:spacing w:after="0" w:line="360" w:lineRule="auto"/>
              <w:ind w:left="284"/>
              <w:jc w:val="both"/>
              <w:rPr>
                <w:rFonts w:ascii="Arial" w:eastAsia="Arial" w:hAnsi="Arial"/>
                <w:sz w:val="20"/>
                <w:szCs w:val="20"/>
              </w:rPr>
            </w:pPr>
            <w:r w:rsidRPr="00591CD1">
              <w:rPr>
                <w:rFonts w:ascii="Arial" w:eastAsia="Arial" w:hAnsi="Arial"/>
                <w:b/>
                <w:sz w:val="20"/>
                <w:szCs w:val="20"/>
              </w:rPr>
              <w:t>a)</w:t>
            </w:r>
            <w:r w:rsidRPr="00591CD1">
              <w:rPr>
                <w:rFonts w:ascii="Arial" w:eastAsia="Arial" w:hAnsi="Arial"/>
                <w:sz w:val="20"/>
                <w:szCs w:val="20"/>
              </w:rPr>
              <w:t xml:space="preserve"> Concesión de Cementerio (Actualización, Traslado) (10 años)</w:t>
            </w:r>
          </w:p>
        </w:tc>
        <w:tc>
          <w:tcPr>
            <w:tcW w:w="2453" w:type="dxa"/>
          </w:tcPr>
          <w:p w14:paraId="0D6CAC15"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24</w:t>
            </w:r>
          </w:p>
        </w:tc>
      </w:tr>
      <w:tr w:rsidR="005B691F" w:rsidRPr="00591CD1" w14:paraId="13643F79" w14:textId="77777777" w:rsidTr="00D23161">
        <w:tc>
          <w:tcPr>
            <w:tcW w:w="6658" w:type="dxa"/>
          </w:tcPr>
          <w:p w14:paraId="6C9BF438" w14:textId="35B11D3D" w:rsidR="005B691F" w:rsidRPr="005B691F" w:rsidRDefault="005B691F" w:rsidP="00D23161">
            <w:pPr>
              <w:spacing w:after="0" w:line="360" w:lineRule="auto"/>
              <w:ind w:left="284"/>
              <w:jc w:val="both"/>
              <w:rPr>
                <w:rFonts w:ascii="Arial" w:eastAsia="Arial" w:hAnsi="Arial"/>
                <w:bCs/>
                <w:sz w:val="20"/>
                <w:szCs w:val="20"/>
              </w:rPr>
            </w:pPr>
            <w:r w:rsidRPr="005B691F">
              <w:rPr>
                <w:rFonts w:ascii="Arial" w:eastAsia="Arial" w:hAnsi="Arial"/>
                <w:b/>
                <w:sz w:val="20"/>
                <w:szCs w:val="20"/>
              </w:rPr>
              <w:t>b)</w:t>
            </w:r>
            <w:r w:rsidRPr="005B691F">
              <w:rPr>
                <w:rFonts w:ascii="Arial" w:eastAsia="Arial" w:hAnsi="Arial"/>
                <w:bCs/>
                <w:sz w:val="20"/>
                <w:szCs w:val="20"/>
              </w:rPr>
              <w:t xml:space="preserve"> Traslado de concesión a terceras personas</w:t>
            </w:r>
          </w:p>
        </w:tc>
        <w:tc>
          <w:tcPr>
            <w:tcW w:w="2453" w:type="dxa"/>
          </w:tcPr>
          <w:p w14:paraId="35F50241" w14:textId="42C6C1B7" w:rsidR="005B691F" w:rsidRPr="00591CD1" w:rsidRDefault="005B691F" w:rsidP="00591CD1">
            <w:pPr>
              <w:spacing w:after="0" w:line="360" w:lineRule="auto"/>
              <w:jc w:val="center"/>
              <w:rPr>
                <w:rFonts w:ascii="Arial" w:eastAsia="Arial" w:hAnsi="Arial"/>
                <w:sz w:val="20"/>
                <w:szCs w:val="20"/>
              </w:rPr>
            </w:pPr>
            <w:r>
              <w:rPr>
                <w:rFonts w:ascii="Arial" w:eastAsia="Arial" w:hAnsi="Arial"/>
                <w:sz w:val="20"/>
                <w:szCs w:val="20"/>
              </w:rPr>
              <w:t>45</w:t>
            </w:r>
          </w:p>
        </w:tc>
      </w:tr>
      <w:tr w:rsidR="00591CD1" w:rsidRPr="00591CD1" w14:paraId="4F3C46EA" w14:textId="77777777" w:rsidTr="00D23161">
        <w:tc>
          <w:tcPr>
            <w:tcW w:w="6658" w:type="dxa"/>
          </w:tcPr>
          <w:p w14:paraId="668AF99F" w14:textId="1DAEA6B2" w:rsidR="00591CD1" w:rsidRPr="00591CD1" w:rsidRDefault="005B691F" w:rsidP="00D23161">
            <w:pPr>
              <w:spacing w:after="0" w:line="360" w:lineRule="auto"/>
              <w:ind w:left="284"/>
              <w:jc w:val="both"/>
              <w:rPr>
                <w:rFonts w:ascii="Arial" w:eastAsia="Arial" w:hAnsi="Arial"/>
                <w:sz w:val="20"/>
                <w:szCs w:val="20"/>
              </w:rPr>
            </w:pPr>
            <w:r>
              <w:rPr>
                <w:rFonts w:ascii="Arial" w:eastAsia="Arial" w:hAnsi="Arial"/>
                <w:b/>
                <w:sz w:val="20"/>
                <w:szCs w:val="20"/>
              </w:rPr>
              <w:t>c</w:t>
            </w:r>
            <w:r w:rsidR="00591CD1" w:rsidRPr="00591CD1">
              <w:rPr>
                <w:rFonts w:ascii="Arial" w:eastAsia="Arial" w:hAnsi="Arial"/>
                <w:b/>
                <w:sz w:val="20"/>
                <w:szCs w:val="20"/>
              </w:rPr>
              <w:t>)</w:t>
            </w:r>
            <w:r w:rsidR="00591CD1" w:rsidRPr="00591CD1">
              <w:rPr>
                <w:rFonts w:ascii="Arial" w:eastAsia="Arial" w:hAnsi="Arial"/>
                <w:sz w:val="20"/>
                <w:szCs w:val="20"/>
              </w:rPr>
              <w:t xml:space="preserve"> Verificaciones de medidas y colindancias</w:t>
            </w:r>
          </w:p>
        </w:tc>
        <w:tc>
          <w:tcPr>
            <w:tcW w:w="2453" w:type="dxa"/>
          </w:tcPr>
          <w:p w14:paraId="7C9730E9" w14:textId="465DF901" w:rsidR="00591CD1" w:rsidRPr="00591CD1" w:rsidRDefault="005B691F" w:rsidP="00591CD1">
            <w:pPr>
              <w:spacing w:after="0" w:line="360" w:lineRule="auto"/>
              <w:jc w:val="center"/>
              <w:rPr>
                <w:rFonts w:ascii="Arial" w:eastAsia="Arial" w:hAnsi="Arial"/>
                <w:sz w:val="20"/>
                <w:szCs w:val="20"/>
              </w:rPr>
            </w:pPr>
            <w:r>
              <w:rPr>
                <w:rFonts w:ascii="Arial" w:eastAsia="Arial" w:hAnsi="Arial"/>
                <w:sz w:val="20"/>
                <w:szCs w:val="20"/>
              </w:rPr>
              <w:t>3</w:t>
            </w:r>
          </w:p>
        </w:tc>
      </w:tr>
      <w:tr w:rsidR="00591CD1" w:rsidRPr="00591CD1" w14:paraId="172A9DCC" w14:textId="77777777" w:rsidTr="00D23161">
        <w:tc>
          <w:tcPr>
            <w:tcW w:w="6658" w:type="dxa"/>
          </w:tcPr>
          <w:p w14:paraId="56796AFA" w14:textId="6A87BEA7" w:rsidR="00591CD1" w:rsidRPr="00591CD1" w:rsidRDefault="005B691F" w:rsidP="00D23161">
            <w:pPr>
              <w:spacing w:after="0" w:line="360" w:lineRule="auto"/>
              <w:ind w:left="284"/>
              <w:jc w:val="both"/>
              <w:rPr>
                <w:rFonts w:ascii="Arial" w:eastAsia="Arial" w:hAnsi="Arial"/>
                <w:sz w:val="20"/>
                <w:szCs w:val="20"/>
              </w:rPr>
            </w:pPr>
            <w:r>
              <w:rPr>
                <w:rFonts w:ascii="Arial" w:eastAsia="Arial" w:hAnsi="Arial"/>
                <w:b/>
                <w:sz w:val="20"/>
                <w:szCs w:val="20"/>
              </w:rPr>
              <w:t>d</w:t>
            </w:r>
            <w:r w:rsidR="00591CD1" w:rsidRPr="00591CD1">
              <w:rPr>
                <w:rFonts w:ascii="Arial" w:eastAsia="Arial" w:hAnsi="Arial"/>
                <w:b/>
                <w:sz w:val="20"/>
                <w:szCs w:val="20"/>
              </w:rPr>
              <w:t>)</w:t>
            </w:r>
            <w:r w:rsidR="00591CD1" w:rsidRPr="00591CD1">
              <w:rPr>
                <w:rFonts w:ascii="Arial" w:eastAsia="Arial" w:hAnsi="Arial"/>
                <w:sz w:val="20"/>
                <w:szCs w:val="20"/>
              </w:rPr>
              <w:t xml:space="preserve"> Actas de extravío</w:t>
            </w:r>
          </w:p>
        </w:tc>
        <w:tc>
          <w:tcPr>
            <w:tcW w:w="2453" w:type="dxa"/>
          </w:tcPr>
          <w:p w14:paraId="0B09EF36" w14:textId="46B5832E" w:rsidR="00591CD1" w:rsidRPr="00591CD1" w:rsidRDefault="005B691F" w:rsidP="00591CD1">
            <w:pPr>
              <w:spacing w:after="0" w:line="360" w:lineRule="auto"/>
              <w:jc w:val="center"/>
              <w:rPr>
                <w:rFonts w:ascii="Arial" w:eastAsia="Arial" w:hAnsi="Arial"/>
                <w:sz w:val="20"/>
                <w:szCs w:val="20"/>
              </w:rPr>
            </w:pPr>
            <w:r>
              <w:rPr>
                <w:rFonts w:ascii="Arial" w:eastAsia="Arial" w:hAnsi="Arial"/>
                <w:sz w:val="20"/>
                <w:szCs w:val="20"/>
              </w:rPr>
              <w:t>5</w:t>
            </w:r>
          </w:p>
        </w:tc>
      </w:tr>
      <w:tr w:rsidR="00591CD1" w:rsidRPr="00591CD1" w14:paraId="761BD141" w14:textId="77777777" w:rsidTr="00D23161">
        <w:tc>
          <w:tcPr>
            <w:tcW w:w="6658" w:type="dxa"/>
          </w:tcPr>
          <w:p w14:paraId="58F450E8" w14:textId="3697E868" w:rsidR="00591CD1" w:rsidRPr="00591CD1" w:rsidRDefault="005B691F" w:rsidP="00D23161">
            <w:pPr>
              <w:spacing w:after="0" w:line="360" w:lineRule="auto"/>
              <w:ind w:left="284"/>
              <w:jc w:val="both"/>
              <w:rPr>
                <w:rFonts w:ascii="Arial" w:eastAsia="Arial" w:hAnsi="Arial"/>
                <w:sz w:val="20"/>
                <w:szCs w:val="20"/>
              </w:rPr>
            </w:pPr>
            <w:r>
              <w:rPr>
                <w:rFonts w:ascii="Arial" w:eastAsia="Arial" w:hAnsi="Arial"/>
                <w:b/>
                <w:sz w:val="20"/>
                <w:szCs w:val="20"/>
              </w:rPr>
              <w:t>e</w:t>
            </w:r>
            <w:r w:rsidR="00591CD1" w:rsidRPr="00591CD1">
              <w:rPr>
                <w:rFonts w:ascii="Arial" w:eastAsia="Arial" w:hAnsi="Arial"/>
                <w:b/>
                <w:sz w:val="20"/>
                <w:szCs w:val="20"/>
              </w:rPr>
              <w:t xml:space="preserve">) </w:t>
            </w:r>
            <w:r w:rsidR="00591CD1" w:rsidRPr="00591CD1">
              <w:rPr>
                <w:rFonts w:ascii="Arial" w:eastAsia="Arial" w:hAnsi="Arial"/>
                <w:bCs/>
                <w:sz w:val="20"/>
                <w:szCs w:val="20"/>
              </w:rPr>
              <w:t>Concesiones nuevas</w:t>
            </w:r>
          </w:p>
        </w:tc>
        <w:tc>
          <w:tcPr>
            <w:tcW w:w="2453" w:type="dxa"/>
          </w:tcPr>
          <w:p w14:paraId="2FD0BE28" w14:textId="656ED441"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4</w:t>
            </w:r>
            <w:r w:rsidR="005261AD">
              <w:rPr>
                <w:rFonts w:ascii="Arial" w:eastAsia="Arial" w:hAnsi="Arial"/>
                <w:sz w:val="20"/>
                <w:szCs w:val="20"/>
              </w:rPr>
              <w:t>3</w:t>
            </w:r>
          </w:p>
        </w:tc>
      </w:tr>
      <w:tr w:rsidR="005B691F" w:rsidRPr="00591CD1" w14:paraId="19244128" w14:textId="77777777" w:rsidTr="00D23161">
        <w:tc>
          <w:tcPr>
            <w:tcW w:w="6658" w:type="dxa"/>
          </w:tcPr>
          <w:p w14:paraId="7367967A" w14:textId="1DDF3499" w:rsidR="005B691F" w:rsidRPr="005B691F" w:rsidRDefault="005B691F" w:rsidP="005B691F">
            <w:pPr>
              <w:spacing w:after="0" w:line="360" w:lineRule="auto"/>
              <w:ind w:left="284"/>
              <w:jc w:val="both"/>
              <w:rPr>
                <w:rFonts w:ascii="Arial" w:eastAsia="Arial" w:hAnsi="Arial"/>
                <w:bCs/>
                <w:kern w:val="2"/>
                <w:sz w:val="20"/>
                <w:szCs w:val="20"/>
                <w14:ligatures w14:val="standardContextual"/>
              </w:rPr>
            </w:pPr>
            <w:r>
              <w:rPr>
                <w:rFonts w:ascii="Arial" w:eastAsia="Arial" w:hAnsi="Arial"/>
                <w:b/>
                <w:kern w:val="2"/>
                <w:sz w:val="20"/>
                <w:szCs w:val="20"/>
                <w14:ligatures w14:val="standardContextual"/>
              </w:rPr>
              <w:t xml:space="preserve">f) </w:t>
            </w:r>
            <w:r>
              <w:rPr>
                <w:rFonts w:ascii="Arial" w:eastAsia="Arial" w:hAnsi="Arial"/>
                <w:bCs/>
                <w:kern w:val="2"/>
                <w:sz w:val="20"/>
                <w:szCs w:val="20"/>
                <w14:ligatures w14:val="standardContextual"/>
              </w:rPr>
              <w:t>Por expedición de copia certificada de concesión</w:t>
            </w:r>
          </w:p>
        </w:tc>
        <w:tc>
          <w:tcPr>
            <w:tcW w:w="2453" w:type="dxa"/>
          </w:tcPr>
          <w:p w14:paraId="6804BF1A" w14:textId="16F19FCF" w:rsidR="005B691F" w:rsidRPr="00591CD1" w:rsidRDefault="005B691F" w:rsidP="00591CD1">
            <w:pPr>
              <w:spacing w:after="0" w:line="360" w:lineRule="auto"/>
              <w:jc w:val="center"/>
              <w:rPr>
                <w:rFonts w:ascii="Arial" w:eastAsia="Arial" w:hAnsi="Arial"/>
                <w:sz w:val="20"/>
                <w:szCs w:val="20"/>
              </w:rPr>
            </w:pPr>
            <w:r>
              <w:rPr>
                <w:rFonts w:ascii="Arial" w:eastAsia="Arial" w:hAnsi="Arial"/>
                <w:sz w:val="20"/>
                <w:szCs w:val="20"/>
              </w:rPr>
              <w:t>3</w:t>
            </w:r>
          </w:p>
        </w:tc>
      </w:tr>
      <w:tr w:rsidR="005B691F" w:rsidRPr="00591CD1" w14:paraId="4C3978E2" w14:textId="77777777" w:rsidTr="00D23161">
        <w:tc>
          <w:tcPr>
            <w:tcW w:w="6658" w:type="dxa"/>
          </w:tcPr>
          <w:p w14:paraId="455BD9D5" w14:textId="51FDB8AF" w:rsidR="005B691F" w:rsidRDefault="005B691F" w:rsidP="00D23161">
            <w:pPr>
              <w:spacing w:after="0" w:line="360" w:lineRule="auto"/>
              <w:ind w:left="284"/>
              <w:jc w:val="both"/>
              <w:rPr>
                <w:rFonts w:ascii="Arial" w:eastAsia="Arial" w:hAnsi="Arial"/>
                <w:b/>
                <w:sz w:val="20"/>
                <w:szCs w:val="20"/>
              </w:rPr>
            </w:pPr>
            <w:r w:rsidRPr="005B691F">
              <w:rPr>
                <w:rFonts w:ascii="Arial" w:eastAsia="Arial" w:hAnsi="Arial"/>
                <w:b/>
                <w:sz w:val="20"/>
                <w:szCs w:val="20"/>
              </w:rPr>
              <w:t>g)</w:t>
            </w:r>
            <w:r>
              <w:rPr>
                <w:rFonts w:ascii="Arial" w:eastAsia="Arial" w:hAnsi="Arial"/>
                <w:b/>
                <w:sz w:val="20"/>
                <w:szCs w:val="20"/>
              </w:rPr>
              <w:t xml:space="preserve"> </w:t>
            </w:r>
            <w:r w:rsidRPr="005B691F">
              <w:rPr>
                <w:rFonts w:ascii="Arial" w:eastAsia="Arial" w:hAnsi="Arial"/>
                <w:bCs/>
                <w:sz w:val="20"/>
                <w:szCs w:val="20"/>
              </w:rPr>
              <w:t>Por expedición de oficio relativo a traslado de restos, por exhumación e inhumación de restos por haber fallecido en otro Estado o País</w:t>
            </w:r>
          </w:p>
        </w:tc>
        <w:tc>
          <w:tcPr>
            <w:tcW w:w="2453" w:type="dxa"/>
          </w:tcPr>
          <w:p w14:paraId="6FC0A2FB" w14:textId="2D3B6873" w:rsidR="005B691F" w:rsidRPr="00591CD1" w:rsidRDefault="005B691F" w:rsidP="00591CD1">
            <w:pPr>
              <w:spacing w:after="0" w:line="360" w:lineRule="auto"/>
              <w:jc w:val="center"/>
              <w:rPr>
                <w:rFonts w:ascii="Arial" w:eastAsia="Arial" w:hAnsi="Arial"/>
                <w:sz w:val="20"/>
                <w:szCs w:val="20"/>
              </w:rPr>
            </w:pPr>
            <w:r>
              <w:rPr>
                <w:rFonts w:ascii="Arial" w:eastAsia="Arial" w:hAnsi="Arial"/>
                <w:sz w:val="20"/>
                <w:szCs w:val="20"/>
              </w:rPr>
              <w:t>5</w:t>
            </w:r>
          </w:p>
        </w:tc>
      </w:tr>
      <w:tr w:rsidR="005B691F" w:rsidRPr="00591CD1" w14:paraId="65B1E1A6" w14:textId="77777777" w:rsidTr="00D23161">
        <w:tc>
          <w:tcPr>
            <w:tcW w:w="6658" w:type="dxa"/>
          </w:tcPr>
          <w:p w14:paraId="1742ABDF" w14:textId="3DFA47FE" w:rsidR="005B691F" w:rsidRPr="005B691F" w:rsidRDefault="005B691F" w:rsidP="00D23161">
            <w:pPr>
              <w:spacing w:after="0" w:line="360" w:lineRule="auto"/>
              <w:ind w:left="284"/>
              <w:jc w:val="both"/>
              <w:rPr>
                <w:rFonts w:ascii="Arial" w:eastAsia="Arial" w:hAnsi="Arial"/>
                <w:b/>
                <w:sz w:val="20"/>
                <w:szCs w:val="20"/>
              </w:rPr>
            </w:pPr>
            <w:r w:rsidRPr="005B691F">
              <w:rPr>
                <w:rFonts w:ascii="Arial" w:eastAsia="Arial" w:hAnsi="Arial"/>
                <w:b/>
                <w:sz w:val="20"/>
                <w:szCs w:val="20"/>
              </w:rPr>
              <w:t xml:space="preserve">h) </w:t>
            </w:r>
            <w:r w:rsidRPr="005B691F">
              <w:rPr>
                <w:rFonts w:ascii="Arial" w:eastAsia="Arial" w:hAnsi="Arial"/>
                <w:bCs/>
                <w:sz w:val="20"/>
                <w:szCs w:val="20"/>
              </w:rPr>
              <w:t>Concesión de cementerio de bóveda triple (10 años)</w:t>
            </w:r>
          </w:p>
        </w:tc>
        <w:tc>
          <w:tcPr>
            <w:tcW w:w="2453" w:type="dxa"/>
          </w:tcPr>
          <w:p w14:paraId="73C84953" w14:textId="621436B0" w:rsidR="005B691F" w:rsidRDefault="005B691F" w:rsidP="00591CD1">
            <w:pPr>
              <w:spacing w:after="0" w:line="360" w:lineRule="auto"/>
              <w:jc w:val="center"/>
              <w:rPr>
                <w:rFonts w:ascii="Arial" w:eastAsia="Arial" w:hAnsi="Arial"/>
                <w:sz w:val="20"/>
                <w:szCs w:val="20"/>
              </w:rPr>
            </w:pPr>
            <w:r>
              <w:rPr>
                <w:rFonts w:ascii="Arial" w:eastAsia="Arial" w:hAnsi="Arial"/>
                <w:sz w:val="20"/>
                <w:szCs w:val="20"/>
              </w:rPr>
              <w:t>860</w:t>
            </w:r>
          </w:p>
        </w:tc>
      </w:tr>
    </w:tbl>
    <w:p w14:paraId="1D56E274" w14:textId="77777777" w:rsidR="006A7A89" w:rsidRPr="00591CD1" w:rsidRDefault="006A7A89" w:rsidP="00591CD1">
      <w:pPr>
        <w:spacing w:after="0" w:line="360" w:lineRule="auto"/>
        <w:jc w:val="both"/>
        <w:rPr>
          <w:rFonts w:ascii="Arial" w:eastAsia="Arial" w:hAnsi="Arial"/>
          <w:sz w:val="20"/>
          <w:szCs w:val="20"/>
        </w:rPr>
      </w:pPr>
    </w:p>
    <w:p w14:paraId="0D404394" w14:textId="75A922EC" w:rsidR="00591CD1" w:rsidRPr="00592897" w:rsidRDefault="005B691F" w:rsidP="00591CD1">
      <w:pPr>
        <w:spacing w:after="0" w:line="360" w:lineRule="auto"/>
        <w:jc w:val="both"/>
        <w:rPr>
          <w:rFonts w:ascii="Arial" w:eastAsia="Arial" w:hAnsi="Arial"/>
          <w:b/>
          <w:sz w:val="20"/>
          <w:szCs w:val="20"/>
        </w:rPr>
      </w:pPr>
      <w:proofErr w:type="gramStart"/>
      <w:r>
        <w:rPr>
          <w:rFonts w:ascii="Arial" w:eastAsia="Arial" w:hAnsi="Arial"/>
          <w:b/>
          <w:sz w:val="20"/>
          <w:szCs w:val="20"/>
        </w:rPr>
        <w:t>III</w:t>
      </w:r>
      <w:r w:rsidR="007D1AF8">
        <w:rPr>
          <w:rFonts w:ascii="Arial" w:eastAsia="Arial" w:hAnsi="Arial"/>
          <w:b/>
          <w:sz w:val="20"/>
          <w:szCs w:val="20"/>
        </w:rPr>
        <w:t xml:space="preserve"> </w:t>
      </w:r>
      <w:r w:rsidR="00591CD1" w:rsidRPr="00591CD1">
        <w:rPr>
          <w:rFonts w:ascii="Arial" w:eastAsia="Arial" w:hAnsi="Arial"/>
          <w:b/>
          <w:sz w:val="20"/>
          <w:szCs w:val="20"/>
        </w:rPr>
        <w:t>.</w:t>
      </w:r>
      <w:proofErr w:type="gramEnd"/>
      <w:r w:rsidR="00591CD1" w:rsidRPr="00591CD1">
        <w:rPr>
          <w:rFonts w:ascii="Arial" w:eastAsia="Arial" w:hAnsi="Arial"/>
          <w:b/>
          <w:sz w:val="20"/>
          <w:szCs w:val="20"/>
        </w:rPr>
        <w:t>-</w:t>
      </w:r>
      <w:r w:rsidR="00591CD1" w:rsidRPr="00591CD1">
        <w:rPr>
          <w:rFonts w:ascii="Arial" w:eastAsia="Arial" w:hAnsi="Arial"/>
          <w:sz w:val="20"/>
          <w:szCs w:val="20"/>
        </w:rPr>
        <w:t xml:space="preserve"> Por permiso para efectuar trabajos en el interior del panteón de nichos u osarios se cobrará un derecho de acuerdo con las siguientes tarifas: </w:t>
      </w:r>
    </w:p>
    <w:p w14:paraId="756D2A87" w14:textId="77777777" w:rsidR="00591CD1" w:rsidRPr="00591CD1" w:rsidRDefault="00591CD1" w:rsidP="00591CD1">
      <w:pPr>
        <w:spacing w:after="0" w:line="36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70"/>
        <w:gridCol w:w="2741"/>
      </w:tblGrid>
      <w:tr w:rsidR="00591CD1" w:rsidRPr="00591CD1" w14:paraId="5CCF4FA6" w14:textId="77777777" w:rsidTr="00591CD1">
        <w:tc>
          <w:tcPr>
            <w:tcW w:w="3496" w:type="pct"/>
          </w:tcPr>
          <w:p w14:paraId="78056BDC"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1504" w:type="pct"/>
          </w:tcPr>
          <w:p w14:paraId="0307C9A4"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UMA</w:t>
            </w:r>
          </w:p>
        </w:tc>
      </w:tr>
      <w:tr w:rsidR="00591CD1" w:rsidRPr="00591CD1" w14:paraId="12F029E8" w14:textId="77777777" w:rsidTr="00591CD1">
        <w:tc>
          <w:tcPr>
            <w:tcW w:w="3496" w:type="pct"/>
          </w:tcPr>
          <w:p w14:paraId="182F808E" w14:textId="77777777" w:rsidR="00591CD1" w:rsidRPr="00591CD1" w:rsidRDefault="00591CD1" w:rsidP="00D23161">
            <w:pPr>
              <w:spacing w:after="0" w:line="360" w:lineRule="auto"/>
              <w:ind w:left="284"/>
              <w:jc w:val="both"/>
              <w:rPr>
                <w:rFonts w:ascii="Arial" w:eastAsia="Arial" w:hAnsi="Arial"/>
                <w:sz w:val="20"/>
                <w:szCs w:val="20"/>
              </w:rPr>
            </w:pPr>
            <w:r w:rsidRPr="00591CD1">
              <w:rPr>
                <w:rFonts w:ascii="Arial" w:eastAsia="Arial" w:hAnsi="Arial"/>
                <w:b/>
                <w:sz w:val="20"/>
                <w:szCs w:val="20"/>
              </w:rPr>
              <w:t>a)</w:t>
            </w:r>
            <w:r w:rsidRPr="00591CD1">
              <w:rPr>
                <w:rFonts w:ascii="Arial" w:eastAsia="Arial" w:hAnsi="Arial"/>
                <w:sz w:val="20"/>
                <w:szCs w:val="20"/>
              </w:rPr>
              <w:t xml:space="preserve"> Permiso para realizar trabajos de pintura y rotulación</w:t>
            </w:r>
          </w:p>
        </w:tc>
        <w:tc>
          <w:tcPr>
            <w:tcW w:w="1504" w:type="pct"/>
          </w:tcPr>
          <w:p w14:paraId="71638B9E" w14:textId="77777777" w:rsidR="00591CD1" w:rsidRPr="00591CD1" w:rsidRDefault="00591CD1" w:rsidP="00591CD1">
            <w:pPr>
              <w:spacing w:after="0" w:line="360" w:lineRule="auto"/>
              <w:jc w:val="center"/>
              <w:rPr>
                <w:rFonts w:ascii="Arial" w:eastAsia="Arial" w:hAnsi="Arial"/>
                <w:sz w:val="20"/>
                <w:szCs w:val="20"/>
              </w:rPr>
            </w:pPr>
            <w:r w:rsidRPr="00591CD1">
              <w:rPr>
                <w:rFonts w:ascii="Arial" w:eastAsia="Arial" w:hAnsi="Arial"/>
                <w:sz w:val="20"/>
                <w:szCs w:val="20"/>
              </w:rPr>
              <w:t>1</w:t>
            </w:r>
          </w:p>
        </w:tc>
      </w:tr>
      <w:tr w:rsidR="00591CD1" w:rsidRPr="00591CD1" w14:paraId="4A2F8D33" w14:textId="77777777" w:rsidTr="00591CD1">
        <w:tc>
          <w:tcPr>
            <w:tcW w:w="3496" w:type="pct"/>
          </w:tcPr>
          <w:p w14:paraId="2284665A" w14:textId="571D88BB" w:rsidR="00591CD1" w:rsidRPr="00591CD1" w:rsidRDefault="00591CD1" w:rsidP="00D23161">
            <w:pPr>
              <w:spacing w:after="0" w:line="360" w:lineRule="auto"/>
              <w:ind w:left="284"/>
              <w:jc w:val="both"/>
              <w:rPr>
                <w:rFonts w:ascii="Arial" w:eastAsia="Arial" w:hAnsi="Arial"/>
                <w:sz w:val="20"/>
                <w:szCs w:val="20"/>
              </w:rPr>
            </w:pPr>
            <w:r w:rsidRPr="00591CD1">
              <w:rPr>
                <w:rFonts w:ascii="Arial" w:eastAsia="Arial" w:hAnsi="Arial"/>
                <w:b/>
                <w:sz w:val="20"/>
                <w:szCs w:val="20"/>
              </w:rPr>
              <w:lastRenderedPageBreak/>
              <w:t>b)</w:t>
            </w:r>
            <w:r w:rsidRPr="00591CD1">
              <w:rPr>
                <w:rFonts w:ascii="Arial" w:eastAsia="Arial" w:hAnsi="Arial"/>
                <w:sz w:val="20"/>
                <w:szCs w:val="20"/>
              </w:rPr>
              <w:t xml:space="preserve"> Permiso para realizar trabajos de restauración</w:t>
            </w:r>
            <w:r w:rsidR="00D0721A">
              <w:rPr>
                <w:rFonts w:ascii="Arial" w:eastAsia="Arial" w:hAnsi="Arial"/>
                <w:sz w:val="20"/>
                <w:szCs w:val="20"/>
              </w:rPr>
              <w:t xml:space="preserve"> e</w:t>
            </w:r>
            <w:r w:rsidR="00D0721A" w:rsidRPr="00591CD1">
              <w:rPr>
                <w:rFonts w:ascii="Arial" w:eastAsia="Arial" w:hAnsi="Arial"/>
                <w:sz w:val="20"/>
                <w:szCs w:val="20"/>
              </w:rPr>
              <w:t xml:space="preserve"> instalación de monumentos</w:t>
            </w:r>
          </w:p>
        </w:tc>
        <w:tc>
          <w:tcPr>
            <w:tcW w:w="1504" w:type="pct"/>
          </w:tcPr>
          <w:p w14:paraId="4C573F98" w14:textId="2A997690" w:rsidR="00591CD1" w:rsidRPr="00591CD1" w:rsidRDefault="007D1AF8" w:rsidP="00591CD1">
            <w:pPr>
              <w:spacing w:after="0" w:line="360" w:lineRule="auto"/>
              <w:jc w:val="center"/>
              <w:rPr>
                <w:rFonts w:ascii="Arial" w:eastAsia="Arial" w:hAnsi="Arial"/>
                <w:sz w:val="20"/>
                <w:szCs w:val="20"/>
              </w:rPr>
            </w:pPr>
            <w:r>
              <w:rPr>
                <w:rFonts w:ascii="Arial" w:eastAsia="Arial" w:hAnsi="Arial"/>
                <w:sz w:val="20"/>
                <w:szCs w:val="20"/>
              </w:rPr>
              <w:t>5</w:t>
            </w:r>
          </w:p>
        </w:tc>
      </w:tr>
      <w:tr w:rsidR="00591CD1" w:rsidRPr="00591CD1" w14:paraId="0701C0A2" w14:textId="77777777" w:rsidTr="00591CD1">
        <w:tc>
          <w:tcPr>
            <w:tcW w:w="3496" w:type="pct"/>
          </w:tcPr>
          <w:p w14:paraId="1D48B559" w14:textId="607B1561" w:rsidR="00591CD1" w:rsidRPr="00591CD1" w:rsidRDefault="00591CD1" w:rsidP="00D23161">
            <w:pPr>
              <w:spacing w:after="0" w:line="360" w:lineRule="auto"/>
              <w:ind w:left="284"/>
              <w:jc w:val="both"/>
              <w:rPr>
                <w:rFonts w:ascii="Arial" w:eastAsia="Arial" w:hAnsi="Arial"/>
                <w:sz w:val="20"/>
                <w:szCs w:val="20"/>
              </w:rPr>
            </w:pPr>
            <w:r w:rsidRPr="00591CD1">
              <w:rPr>
                <w:rFonts w:ascii="Arial" w:eastAsia="Arial" w:hAnsi="Arial"/>
                <w:b/>
                <w:sz w:val="20"/>
                <w:szCs w:val="20"/>
              </w:rPr>
              <w:t>c)</w:t>
            </w:r>
            <w:r w:rsidRPr="00591CD1">
              <w:rPr>
                <w:rFonts w:ascii="Arial" w:eastAsia="Arial" w:hAnsi="Arial"/>
                <w:sz w:val="20"/>
                <w:szCs w:val="20"/>
              </w:rPr>
              <w:t xml:space="preserve"> Permisos para </w:t>
            </w:r>
            <w:r w:rsidR="00D0721A" w:rsidRPr="00591CD1">
              <w:rPr>
                <w:rFonts w:ascii="Arial" w:eastAsia="Arial" w:hAnsi="Arial"/>
                <w:bCs/>
                <w:sz w:val="20"/>
                <w:szCs w:val="20"/>
              </w:rPr>
              <w:t>trabajos de construcción de nichos</w:t>
            </w:r>
          </w:p>
        </w:tc>
        <w:tc>
          <w:tcPr>
            <w:tcW w:w="1504" w:type="pct"/>
          </w:tcPr>
          <w:p w14:paraId="0961C651" w14:textId="53263368" w:rsidR="00591CD1" w:rsidRPr="00591CD1" w:rsidRDefault="00D0721A" w:rsidP="00591CD1">
            <w:pPr>
              <w:spacing w:after="0" w:line="360" w:lineRule="auto"/>
              <w:jc w:val="center"/>
              <w:rPr>
                <w:rFonts w:ascii="Arial" w:eastAsia="Arial" w:hAnsi="Arial"/>
                <w:sz w:val="20"/>
                <w:szCs w:val="20"/>
              </w:rPr>
            </w:pPr>
            <w:r>
              <w:rPr>
                <w:rFonts w:ascii="Arial" w:eastAsia="Arial" w:hAnsi="Arial"/>
                <w:sz w:val="20"/>
                <w:szCs w:val="20"/>
              </w:rPr>
              <w:t>5</w:t>
            </w:r>
          </w:p>
        </w:tc>
      </w:tr>
      <w:tr w:rsidR="00591CD1" w:rsidRPr="00591CD1" w14:paraId="3D71B08E" w14:textId="77777777" w:rsidTr="00591CD1">
        <w:tc>
          <w:tcPr>
            <w:tcW w:w="3496" w:type="pct"/>
          </w:tcPr>
          <w:p w14:paraId="6947CAF6" w14:textId="7B8EF0C6" w:rsidR="00591CD1" w:rsidRPr="00591CD1" w:rsidRDefault="00591CD1" w:rsidP="00D23161">
            <w:pPr>
              <w:spacing w:after="0" w:line="360" w:lineRule="auto"/>
              <w:ind w:left="284"/>
              <w:jc w:val="both"/>
              <w:rPr>
                <w:rFonts w:ascii="Arial" w:eastAsia="Arial" w:hAnsi="Arial"/>
                <w:b/>
                <w:sz w:val="20"/>
                <w:szCs w:val="20"/>
              </w:rPr>
            </w:pPr>
            <w:r w:rsidRPr="00591CD1">
              <w:rPr>
                <w:rFonts w:ascii="Arial" w:eastAsia="Arial" w:hAnsi="Arial"/>
                <w:b/>
                <w:sz w:val="20"/>
                <w:szCs w:val="20"/>
              </w:rPr>
              <w:t xml:space="preserve">d) </w:t>
            </w:r>
            <w:r w:rsidRPr="00591CD1">
              <w:rPr>
                <w:rFonts w:ascii="Arial" w:eastAsia="Arial" w:hAnsi="Arial"/>
                <w:bCs/>
                <w:sz w:val="20"/>
                <w:szCs w:val="20"/>
              </w:rPr>
              <w:t>Permisos para trabajos de bóvedas</w:t>
            </w:r>
          </w:p>
        </w:tc>
        <w:tc>
          <w:tcPr>
            <w:tcW w:w="1504" w:type="pct"/>
          </w:tcPr>
          <w:p w14:paraId="02421D7B" w14:textId="67544F3D" w:rsidR="00591CD1" w:rsidRPr="00591CD1" w:rsidRDefault="00D0721A" w:rsidP="00591CD1">
            <w:pPr>
              <w:spacing w:after="0" w:line="360" w:lineRule="auto"/>
              <w:jc w:val="center"/>
              <w:rPr>
                <w:rFonts w:ascii="Arial" w:eastAsia="Arial" w:hAnsi="Arial"/>
                <w:sz w:val="20"/>
                <w:szCs w:val="20"/>
              </w:rPr>
            </w:pPr>
            <w:r>
              <w:rPr>
                <w:rFonts w:ascii="Arial" w:eastAsia="Arial" w:hAnsi="Arial"/>
                <w:sz w:val="20"/>
                <w:szCs w:val="20"/>
              </w:rPr>
              <w:t>5</w:t>
            </w:r>
          </w:p>
        </w:tc>
      </w:tr>
      <w:tr w:rsidR="007D1AF8" w:rsidRPr="00591CD1" w14:paraId="0B7D56A2" w14:textId="77777777" w:rsidTr="00591CD1">
        <w:tc>
          <w:tcPr>
            <w:tcW w:w="3496" w:type="pct"/>
          </w:tcPr>
          <w:p w14:paraId="7E0B740A" w14:textId="179CDDD1" w:rsidR="007D1AF8" w:rsidRPr="00591CD1" w:rsidRDefault="00D44B62" w:rsidP="00D23161">
            <w:pPr>
              <w:spacing w:after="0" w:line="360" w:lineRule="auto"/>
              <w:ind w:left="284"/>
              <w:jc w:val="both"/>
              <w:rPr>
                <w:rFonts w:ascii="Arial" w:eastAsia="Arial" w:hAnsi="Arial"/>
                <w:b/>
                <w:sz w:val="20"/>
                <w:szCs w:val="20"/>
              </w:rPr>
            </w:pPr>
            <w:r>
              <w:rPr>
                <w:rFonts w:ascii="Arial" w:eastAsia="Arial" w:hAnsi="Arial"/>
                <w:b/>
                <w:sz w:val="20"/>
                <w:szCs w:val="20"/>
              </w:rPr>
              <w:t>e</w:t>
            </w:r>
            <w:r w:rsidR="00D0721A" w:rsidRPr="00D0721A">
              <w:rPr>
                <w:rFonts w:ascii="Arial" w:eastAsia="Arial" w:hAnsi="Arial"/>
                <w:b/>
                <w:sz w:val="20"/>
                <w:szCs w:val="20"/>
              </w:rPr>
              <w:t xml:space="preserve">) </w:t>
            </w:r>
            <w:r w:rsidR="00D0721A" w:rsidRPr="00D0721A">
              <w:rPr>
                <w:rFonts w:ascii="Arial" w:eastAsia="Arial" w:hAnsi="Arial"/>
                <w:bCs/>
                <w:sz w:val="20"/>
                <w:szCs w:val="20"/>
              </w:rPr>
              <w:t>Permiso para la demolición de nichos, y bóvedas</w:t>
            </w:r>
          </w:p>
        </w:tc>
        <w:tc>
          <w:tcPr>
            <w:tcW w:w="1504" w:type="pct"/>
          </w:tcPr>
          <w:p w14:paraId="186F9394" w14:textId="0E158017" w:rsidR="007D1AF8" w:rsidRPr="00591CD1" w:rsidRDefault="00D0721A" w:rsidP="00591CD1">
            <w:pPr>
              <w:spacing w:after="0" w:line="360" w:lineRule="auto"/>
              <w:jc w:val="center"/>
              <w:rPr>
                <w:rFonts w:ascii="Arial" w:eastAsia="Arial" w:hAnsi="Arial"/>
                <w:sz w:val="20"/>
                <w:szCs w:val="20"/>
              </w:rPr>
            </w:pPr>
            <w:r>
              <w:rPr>
                <w:rFonts w:ascii="Arial" w:eastAsia="Arial" w:hAnsi="Arial"/>
                <w:sz w:val="20"/>
                <w:szCs w:val="20"/>
              </w:rPr>
              <w:t>4</w:t>
            </w:r>
          </w:p>
        </w:tc>
      </w:tr>
    </w:tbl>
    <w:p w14:paraId="4D8F0C42" w14:textId="77777777" w:rsidR="00591CD1" w:rsidRPr="00591CD1" w:rsidRDefault="00591CD1" w:rsidP="00591CD1">
      <w:pPr>
        <w:spacing w:after="0" w:line="360" w:lineRule="auto"/>
        <w:jc w:val="both"/>
        <w:rPr>
          <w:rFonts w:ascii="Arial" w:eastAsia="Arial" w:hAnsi="Arial"/>
          <w:sz w:val="20"/>
          <w:szCs w:val="20"/>
        </w:rPr>
      </w:pPr>
    </w:p>
    <w:p w14:paraId="03D61433"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 xml:space="preserve">Sección </w:t>
      </w:r>
      <w:proofErr w:type="gramStart"/>
      <w:r w:rsidRPr="00591CD1">
        <w:rPr>
          <w:rFonts w:ascii="Arial" w:eastAsia="Arial" w:hAnsi="Arial"/>
          <w:b/>
          <w:sz w:val="20"/>
          <w:szCs w:val="20"/>
        </w:rPr>
        <w:t>Décimo Primera</w:t>
      </w:r>
      <w:proofErr w:type="gramEnd"/>
    </w:p>
    <w:p w14:paraId="46D1A24C"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Servicio de Alumbrado Público</w:t>
      </w:r>
    </w:p>
    <w:p w14:paraId="734C192B" w14:textId="77777777" w:rsidR="00591CD1" w:rsidRPr="00591CD1" w:rsidRDefault="00591CD1" w:rsidP="00591CD1">
      <w:pPr>
        <w:spacing w:after="0" w:line="360" w:lineRule="auto"/>
        <w:jc w:val="both"/>
        <w:rPr>
          <w:rFonts w:ascii="Arial" w:eastAsia="Arial" w:hAnsi="Arial"/>
          <w:sz w:val="20"/>
          <w:szCs w:val="20"/>
        </w:rPr>
      </w:pPr>
    </w:p>
    <w:p w14:paraId="300360BA" w14:textId="625396F4" w:rsid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34</w:t>
      </w:r>
      <w:r w:rsidRPr="00591CD1">
        <w:rPr>
          <w:rFonts w:ascii="Arial" w:eastAsia="Arial" w:hAnsi="Arial"/>
          <w:sz w:val="20"/>
          <w:szCs w:val="20"/>
        </w:rPr>
        <w:t xml:space="preserve">.- El derecho por servicio de alumbrado público será el que resulte de aplicar la tarifa que se describe en la Ley de Hacienda del Municipio de Oxkutzcab, Yucatán. </w:t>
      </w:r>
    </w:p>
    <w:p w14:paraId="28C27F1A" w14:textId="77777777" w:rsidR="005261AD" w:rsidRPr="00591CD1" w:rsidRDefault="005261AD" w:rsidP="00591CD1">
      <w:pPr>
        <w:spacing w:after="0" w:line="360" w:lineRule="auto"/>
        <w:jc w:val="both"/>
        <w:rPr>
          <w:rFonts w:ascii="Arial" w:eastAsia="Arial" w:hAnsi="Arial"/>
          <w:sz w:val="20"/>
          <w:szCs w:val="20"/>
        </w:rPr>
      </w:pPr>
    </w:p>
    <w:p w14:paraId="0CA29D62"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 xml:space="preserve">Sección </w:t>
      </w:r>
      <w:proofErr w:type="gramStart"/>
      <w:r w:rsidRPr="00591CD1">
        <w:rPr>
          <w:rFonts w:ascii="Arial" w:eastAsia="Arial" w:hAnsi="Arial"/>
          <w:b/>
          <w:sz w:val="20"/>
          <w:szCs w:val="20"/>
        </w:rPr>
        <w:t>Décimo Segunda</w:t>
      </w:r>
      <w:proofErr w:type="gramEnd"/>
    </w:p>
    <w:p w14:paraId="557C7BF6"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Servicios de la Unidad de Acceso a la Información</w:t>
      </w:r>
    </w:p>
    <w:p w14:paraId="23AC7186" w14:textId="77777777" w:rsidR="00591CD1" w:rsidRPr="00591CD1" w:rsidRDefault="00591CD1" w:rsidP="00591CD1">
      <w:pPr>
        <w:spacing w:after="0" w:line="360" w:lineRule="auto"/>
        <w:jc w:val="both"/>
        <w:rPr>
          <w:rFonts w:ascii="Arial" w:eastAsia="Arial" w:hAnsi="Arial"/>
          <w:sz w:val="20"/>
          <w:szCs w:val="20"/>
        </w:rPr>
      </w:pPr>
    </w:p>
    <w:p w14:paraId="298BDD66" w14:textId="71D5E84A"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35</w:t>
      </w:r>
      <w:r w:rsidRPr="00591CD1">
        <w:rPr>
          <w:rFonts w:ascii="Arial" w:eastAsia="Arial" w:hAnsi="Arial"/>
          <w:b/>
          <w:sz w:val="20"/>
          <w:szCs w:val="20"/>
        </w:rPr>
        <w:t>.-</w:t>
      </w:r>
      <w:r w:rsidRPr="00591CD1">
        <w:rPr>
          <w:rFonts w:ascii="Arial" w:eastAsia="Arial" w:hAnsi="Arial"/>
          <w:sz w:val="20"/>
          <w:szCs w:val="20"/>
        </w:rPr>
        <w:t xml:space="preserve"> El derecho por acceso a la información pública que proporciona la Unidad de Transparencia municipal será gratuita. </w:t>
      </w:r>
    </w:p>
    <w:p w14:paraId="75B962F9" w14:textId="77777777" w:rsidR="00591CD1" w:rsidRPr="00591CD1" w:rsidRDefault="00591CD1" w:rsidP="00591CD1">
      <w:pPr>
        <w:spacing w:after="0" w:line="360" w:lineRule="auto"/>
        <w:jc w:val="both"/>
        <w:rPr>
          <w:rFonts w:ascii="Arial" w:eastAsia="Arial" w:hAnsi="Arial"/>
          <w:sz w:val="20"/>
          <w:szCs w:val="20"/>
        </w:rPr>
      </w:pPr>
    </w:p>
    <w:p w14:paraId="6416F140"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5F321BC2" w14:textId="77777777" w:rsidR="00591CD1" w:rsidRPr="00591CD1" w:rsidRDefault="00591CD1" w:rsidP="00591CD1">
      <w:pPr>
        <w:spacing w:after="0" w:line="360" w:lineRule="auto"/>
        <w:jc w:val="both"/>
        <w:rPr>
          <w:rFonts w:ascii="Arial" w:eastAsia="Arial" w:hAnsi="Arial"/>
          <w:sz w:val="20"/>
          <w:szCs w:val="20"/>
        </w:rPr>
      </w:pPr>
    </w:p>
    <w:p w14:paraId="205FD6D1"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sz w:val="20"/>
          <w:szCs w:val="20"/>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17C0D4A3" w14:textId="77777777" w:rsidR="00591CD1" w:rsidRPr="00591CD1" w:rsidRDefault="00591CD1" w:rsidP="00591CD1">
      <w:pPr>
        <w:spacing w:after="0" w:line="36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97"/>
        <w:gridCol w:w="1953"/>
        <w:gridCol w:w="1461"/>
      </w:tblGrid>
      <w:tr w:rsidR="00591CD1" w:rsidRPr="00591CD1" w14:paraId="5033C5A8" w14:textId="77777777" w:rsidTr="00591CD1">
        <w:tc>
          <w:tcPr>
            <w:tcW w:w="3126" w:type="pct"/>
          </w:tcPr>
          <w:p w14:paraId="5BAA3A58"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w:t>
            </w:r>
            <w:r w:rsidRPr="00591CD1">
              <w:rPr>
                <w:rFonts w:ascii="Arial" w:eastAsia="Arial" w:hAnsi="Arial"/>
                <w:sz w:val="20"/>
                <w:szCs w:val="20"/>
              </w:rPr>
              <w:t xml:space="preserve"> Copia simple o impresa a partir de la vigesimoprimera hoja proporcionada por la Unidad de Transparencia</w:t>
            </w:r>
          </w:p>
        </w:tc>
        <w:tc>
          <w:tcPr>
            <w:tcW w:w="1072" w:type="pct"/>
            <w:tcBorders>
              <w:right w:val="nil"/>
            </w:tcBorders>
          </w:tcPr>
          <w:p w14:paraId="2C8D2699"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802" w:type="pct"/>
            <w:tcBorders>
              <w:left w:val="nil"/>
            </w:tcBorders>
          </w:tcPr>
          <w:p w14:paraId="3E0E9340"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1.00 por hoja</w:t>
            </w:r>
          </w:p>
        </w:tc>
      </w:tr>
      <w:tr w:rsidR="00591CD1" w:rsidRPr="00591CD1" w14:paraId="4E6CE593" w14:textId="77777777" w:rsidTr="00591CD1">
        <w:tc>
          <w:tcPr>
            <w:tcW w:w="3126" w:type="pct"/>
          </w:tcPr>
          <w:p w14:paraId="6D329BD7"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II.-</w:t>
            </w:r>
            <w:r w:rsidRPr="00591CD1">
              <w:rPr>
                <w:rFonts w:ascii="Arial" w:eastAsia="Arial" w:hAnsi="Arial"/>
                <w:sz w:val="20"/>
                <w:szCs w:val="20"/>
              </w:rPr>
              <w:t xml:space="preserve"> Copia certificada a partir de la vigesimoprimera hoja proporcionada por la Unidad de Transparencia.</w:t>
            </w:r>
          </w:p>
        </w:tc>
        <w:tc>
          <w:tcPr>
            <w:tcW w:w="1072" w:type="pct"/>
            <w:tcBorders>
              <w:right w:val="nil"/>
            </w:tcBorders>
          </w:tcPr>
          <w:p w14:paraId="499170D4"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802" w:type="pct"/>
            <w:tcBorders>
              <w:left w:val="nil"/>
            </w:tcBorders>
          </w:tcPr>
          <w:p w14:paraId="6BA25A3E"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3.00 por hoja</w:t>
            </w:r>
          </w:p>
        </w:tc>
      </w:tr>
      <w:tr w:rsidR="00591CD1" w:rsidRPr="00591CD1" w14:paraId="6BB22402" w14:textId="77777777" w:rsidTr="00591CD1">
        <w:tc>
          <w:tcPr>
            <w:tcW w:w="3126" w:type="pct"/>
          </w:tcPr>
          <w:p w14:paraId="42B0055B" w14:textId="7777777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lastRenderedPageBreak/>
              <w:t>III.-</w:t>
            </w:r>
            <w:r w:rsidRPr="00591CD1">
              <w:rPr>
                <w:rFonts w:ascii="Arial" w:eastAsia="Arial" w:hAnsi="Arial"/>
                <w:sz w:val="20"/>
                <w:szCs w:val="20"/>
              </w:rPr>
              <w:t xml:space="preserve"> Disco compacto o multimedia (CD </w:t>
            </w:r>
            <w:proofErr w:type="spellStart"/>
            <w:r w:rsidRPr="00591CD1">
              <w:rPr>
                <w:rFonts w:ascii="Arial" w:eastAsia="Arial" w:hAnsi="Arial"/>
                <w:sz w:val="20"/>
                <w:szCs w:val="20"/>
              </w:rPr>
              <w:t>ó</w:t>
            </w:r>
            <w:proofErr w:type="spellEnd"/>
            <w:r w:rsidRPr="00591CD1">
              <w:rPr>
                <w:rFonts w:ascii="Arial" w:eastAsia="Arial" w:hAnsi="Arial"/>
                <w:sz w:val="20"/>
                <w:szCs w:val="20"/>
              </w:rPr>
              <w:t xml:space="preserve"> DVD) proporcionada por la Unidad de Transparencia.</w:t>
            </w:r>
          </w:p>
        </w:tc>
        <w:tc>
          <w:tcPr>
            <w:tcW w:w="1072" w:type="pct"/>
            <w:tcBorders>
              <w:right w:val="nil"/>
            </w:tcBorders>
          </w:tcPr>
          <w:p w14:paraId="75CA3C70"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w:t>
            </w:r>
          </w:p>
        </w:tc>
        <w:tc>
          <w:tcPr>
            <w:tcW w:w="802" w:type="pct"/>
            <w:tcBorders>
              <w:left w:val="nil"/>
            </w:tcBorders>
          </w:tcPr>
          <w:p w14:paraId="6A7D805B" w14:textId="77777777" w:rsidR="00591CD1" w:rsidRPr="00591CD1" w:rsidRDefault="00591CD1" w:rsidP="00591CD1">
            <w:pPr>
              <w:spacing w:after="0" w:line="360" w:lineRule="auto"/>
              <w:jc w:val="right"/>
              <w:rPr>
                <w:rFonts w:ascii="Arial" w:eastAsia="Arial" w:hAnsi="Arial"/>
                <w:sz w:val="20"/>
                <w:szCs w:val="20"/>
              </w:rPr>
            </w:pPr>
            <w:r w:rsidRPr="00591CD1">
              <w:rPr>
                <w:rFonts w:ascii="Arial" w:eastAsia="Arial" w:hAnsi="Arial"/>
                <w:sz w:val="20"/>
                <w:szCs w:val="20"/>
              </w:rPr>
              <w:t xml:space="preserve">10.00 </w:t>
            </w:r>
          </w:p>
        </w:tc>
      </w:tr>
    </w:tbl>
    <w:p w14:paraId="2C1C51B8" w14:textId="77777777" w:rsidR="00591CD1" w:rsidRPr="00591CD1" w:rsidRDefault="00591CD1" w:rsidP="00591CD1">
      <w:pPr>
        <w:spacing w:after="0" w:line="360" w:lineRule="auto"/>
        <w:jc w:val="both"/>
        <w:rPr>
          <w:rFonts w:ascii="Arial" w:eastAsia="Arial" w:hAnsi="Arial"/>
          <w:b/>
          <w:sz w:val="20"/>
          <w:szCs w:val="20"/>
        </w:rPr>
      </w:pPr>
      <w:bookmarkStart w:id="6" w:name="_Hlk119166837"/>
    </w:p>
    <w:p w14:paraId="5577D663"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 xml:space="preserve">Sección </w:t>
      </w:r>
      <w:proofErr w:type="gramStart"/>
      <w:r w:rsidRPr="00591CD1">
        <w:rPr>
          <w:rFonts w:ascii="Arial" w:eastAsia="Arial" w:hAnsi="Arial"/>
          <w:b/>
          <w:sz w:val="20"/>
          <w:szCs w:val="20"/>
        </w:rPr>
        <w:t>Décimo Tercera</w:t>
      </w:r>
      <w:proofErr w:type="gramEnd"/>
    </w:p>
    <w:p w14:paraId="716865EF"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Derechos por los Servicios de Corralón y Grúa</w:t>
      </w:r>
    </w:p>
    <w:bookmarkEnd w:id="6"/>
    <w:p w14:paraId="4D1B7716" w14:textId="77777777" w:rsidR="00591CD1" w:rsidRPr="00591CD1" w:rsidRDefault="00591CD1" w:rsidP="00591CD1">
      <w:pPr>
        <w:spacing w:after="0" w:line="360" w:lineRule="auto"/>
        <w:jc w:val="center"/>
        <w:rPr>
          <w:rFonts w:ascii="Arial" w:eastAsia="Arial" w:hAnsi="Arial"/>
          <w:sz w:val="20"/>
          <w:szCs w:val="20"/>
        </w:rPr>
      </w:pPr>
    </w:p>
    <w:p w14:paraId="31B46B2C" w14:textId="66E97530" w:rsidR="00591CD1" w:rsidRPr="00591CD1" w:rsidRDefault="006A7A89" w:rsidP="00591CD1">
      <w:pPr>
        <w:spacing w:after="0" w:line="360" w:lineRule="auto"/>
        <w:jc w:val="both"/>
        <w:rPr>
          <w:rFonts w:ascii="Arial" w:eastAsia="Arial" w:hAnsi="Arial"/>
          <w:bCs/>
          <w:sz w:val="20"/>
          <w:szCs w:val="20"/>
        </w:rPr>
      </w:pPr>
      <w:r>
        <w:rPr>
          <w:rFonts w:ascii="Arial" w:eastAsia="Arial" w:hAnsi="Arial"/>
          <w:b/>
          <w:sz w:val="20"/>
          <w:szCs w:val="20"/>
        </w:rPr>
        <w:t>Artículo 36</w:t>
      </w:r>
      <w:r w:rsidR="00591CD1" w:rsidRPr="00591CD1">
        <w:rPr>
          <w:rFonts w:ascii="Arial" w:eastAsia="Arial" w:hAnsi="Arial"/>
          <w:b/>
          <w:sz w:val="20"/>
          <w:szCs w:val="20"/>
        </w:rPr>
        <w:t xml:space="preserve">.- </w:t>
      </w:r>
      <w:r w:rsidR="00591CD1" w:rsidRPr="00591CD1">
        <w:rPr>
          <w:rFonts w:ascii="Arial" w:eastAsia="Arial" w:hAnsi="Arial"/>
          <w:bCs/>
          <w:sz w:val="20"/>
          <w:szCs w:val="20"/>
        </w:rPr>
        <w:t>Los derechos previstos en esta Sección se pagarán de acuerdo con las siguientes tarifas:</w:t>
      </w:r>
    </w:p>
    <w:p w14:paraId="71804B33" w14:textId="77777777" w:rsidR="00591CD1" w:rsidRPr="00591CD1" w:rsidRDefault="00591CD1" w:rsidP="00591CD1">
      <w:pPr>
        <w:spacing w:after="0" w:line="360" w:lineRule="auto"/>
        <w:jc w:val="both"/>
        <w:rPr>
          <w:rFonts w:ascii="Arial" w:eastAsia="Arial" w:hAnsi="Arial"/>
          <w:bCs/>
          <w:sz w:val="20"/>
          <w:szCs w:val="20"/>
        </w:rPr>
      </w:pPr>
    </w:p>
    <w:tbl>
      <w:tblPr>
        <w:tblW w:w="0" w:type="auto"/>
        <w:tblLook w:val="04A0" w:firstRow="1" w:lastRow="0" w:firstColumn="1" w:lastColumn="0" w:noHBand="0" w:noVBand="1"/>
      </w:tblPr>
      <w:tblGrid>
        <w:gridCol w:w="6658"/>
        <w:gridCol w:w="2164"/>
      </w:tblGrid>
      <w:tr w:rsidR="00591CD1" w:rsidRPr="00591CD1" w14:paraId="4D0BC3D1" w14:textId="77777777" w:rsidTr="00591CD1">
        <w:tc>
          <w:tcPr>
            <w:tcW w:w="8822" w:type="dxa"/>
            <w:gridSpan w:val="2"/>
          </w:tcPr>
          <w:p w14:paraId="61D1EA06"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bCs/>
                <w:sz w:val="20"/>
                <w:szCs w:val="20"/>
              </w:rPr>
              <w:t>I.-</w:t>
            </w:r>
            <w:r w:rsidRPr="00591CD1">
              <w:rPr>
                <w:rFonts w:ascii="Arial" w:eastAsia="Arial" w:hAnsi="Arial"/>
                <w:bCs/>
                <w:sz w:val="20"/>
                <w:szCs w:val="20"/>
              </w:rPr>
              <w:t xml:space="preserve"> Por la estadía en el corralón se pagará un derecho diario por cada vehículo de:</w:t>
            </w:r>
          </w:p>
        </w:tc>
      </w:tr>
      <w:tr w:rsidR="00591CD1" w:rsidRPr="00591CD1" w14:paraId="33A2812D" w14:textId="77777777" w:rsidTr="00591CD1">
        <w:tc>
          <w:tcPr>
            <w:tcW w:w="8822" w:type="dxa"/>
            <w:gridSpan w:val="2"/>
          </w:tcPr>
          <w:p w14:paraId="57640862"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bCs/>
                <w:sz w:val="20"/>
                <w:szCs w:val="20"/>
              </w:rPr>
              <w:t>1.-</w:t>
            </w:r>
            <w:r w:rsidRPr="00591CD1">
              <w:rPr>
                <w:rFonts w:ascii="Arial" w:eastAsia="Arial" w:hAnsi="Arial"/>
                <w:bCs/>
                <w:sz w:val="20"/>
                <w:szCs w:val="20"/>
              </w:rPr>
              <w:t xml:space="preserve"> Automóviles, camiones y camionetas</w:t>
            </w:r>
          </w:p>
        </w:tc>
      </w:tr>
      <w:tr w:rsidR="00591CD1" w:rsidRPr="00591CD1" w14:paraId="41B68577" w14:textId="77777777" w:rsidTr="00591CD1">
        <w:tc>
          <w:tcPr>
            <w:tcW w:w="6658" w:type="dxa"/>
          </w:tcPr>
          <w:p w14:paraId="7C427290"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Cs/>
                <w:sz w:val="20"/>
                <w:szCs w:val="20"/>
              </w:rPr>
              <w:t>Por los primeros 10 días:</w:t>
            </w:r>
          </w:p>
        </w:tc>
        <w:tc>
          <w:tcPr>
            <w:tcW w:w="2164" w:type="dxa"/>
          </w:tcPr>
          <w:p w14:paraId="1C31E8A3" w14:textId="77777777" w:rsidR="00591CD1" w:rsidRPr="00591CD1" w:rsidRDefault="00591CD1" w:rsidP="00591CD1">
            <w:pPr>
              <w:spacing w:after="0" w:line="360" w:lineRule="auto"/>
              <w:jc w:val="center"/>
              <w:rPr>
                <w:rFonts w:ascii="Arial" w:eastAsia="Arial" w:hAnsi="Arial"/>
                <w:bCs/>
                <w:sz w:val="20"/>
                <w:szCs w:val="20"/>
              </w:rPr>
            </w:pPr>
            <w:proofErr w:type="gramStart"/>
            <w:r w:rsidRPr="00591CD1">
              <w:rPr>
                <w:rFonts w:ascii="Arial" w:eastAsia="Arial" w:hAnsi="Arial"/>
                <w:bCs/>
                <w:sz w:val="20"/>
                <w:szCs w:val="20"/>
              </w:rPr>
              <w:t>0.80  U.M.A.</w:t>
            </w:r>
            <w:proofErr w:type="gramEnd"/>
            <w:r w:rsidRPr="00591CD1">
              <w:rPr>
                <w:rFonts w:ascii="Arial" w:eastAsia="Arial" w:hAnsi="Arial"/>
                <w:bCs/>
                <w:sz w:val="20"/>
                <w:szCs w:val="20"/>
              </w:rPr>
              <w:t xml:space="preserve"> por día</w:t>
            </w:r>
          </w:p>
        </w:tc>
      </w:tr>
      <w:tr w:rsidR="00591CD1" w:rsidRPr="00591CD1" w14:paraId="28E2DCEC" w14:textId="77777777" w:rsidTr="00591CD1">
        <w:tc>
          <w:tcPr>
            <w:tcW w:w="6658" w:type="dxa"/>
          </w:tcPr>
          <w:p w14:paraId="122AEE51"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Cs/>
                <w:sz w:val="20"/>
                <w:szCs w:val="20"/>
              </w:rPr>
              <w:t>Por los siguientes días:</w:t>
            </w:r>
          </w:p>
        </w:tc>
        <w:tc>
          <w:tcPr>
            <w:tcW w:w="2164" w:type="dxa"/>
          </w:tcPr>
          <w:p w14:paraId="140542DD" w14:textId="77777777" w:rsidR="00591CD1" w:rsidRPr="00591CD1" w:rsidRDefault="00591CD1" w:rsidP="00591CD1">
            <w:pPr>
              <w:spacing w:after="0" w:line="360" w:lineRule="auto"/>
              <w:jc w:val="center"/>
              <w:rPr>
                <w:rFonts w:ascii="Arial" w:eastAsia="Arial" w:hAnsi="Arial"/>
                <w:bCs/>
                <w:sz w:val="20"/>
                <w:szCs w:val="20"/>
              </w:rPr>
            </w:pPr>
            <w:proofErr w:type="gramStart"/>
            <w:r w:rsidRPr="00591CD1">
              <w:rPr>
                <w:rFonts w:ascii="Arial" w:eastAsia="Arial" w:hAnsi="Arial"/>
                <w:bCs/>
                <w:sz w:val="20"/>
                <w:szCs w:val="20"/>
              </w:rPr>
              <w:t>0.20  U.M.A.</w:t>
            </w:r>
            <w:proofErr w:type="gramEnd"/>
            <w:r w:rsidRPr="00591CD1">
              <w:rPr>
                <w:rFonts w:ascii="Arial" w:eastAsia="Arial" w:hAnsi="Arial"/>
                <w:bCs/>
                <w:sz w:val="20"/>
                <w:szCs w:val="20"/>
              </w:rPr>
              <w:t xml:space="preserve"> por día</w:t>
            </w:r>
          </w:p>
        </w:tc>
      </w:tr>
      <w:tr w:rsidR="00591CD1" w:rsidRPr="00591CD1" w14:paraId="5AC84CD7" w14:textId="77777777" w:rsidTr="00591CD1">
        <w:tc>
          <w:tcPr>
            <w:tcW w:w="6658" w:type="dxa"/>
          </w:tcPr>
          <w:p w14:paraId="22420BE6"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bCs/>
                <w:sz w:val="20"/>
                <w:szCs w:val="20"/>
              </w:rPr>
              <w:t>2.-</w:t>
            </w:r>
            <w:r w:rsidRPr="00591CD1">
              <w:rPr>
                <w:rFonts w:ascii="Arial" w:eastAsia="Arial" w:hAnsi="Arial"/>
                <w:bCs/>
                <w:sz w:val="20"/>
                <w:szCs w:val="20"/>
              </w:rPr>
              <w:t xml:space="preserve"> </w:t>
            </w:r>
            <w:proofErr w:type="spellStart"/>
            <w:r w:rsidRPr="00591CD1">
              <w:rPr>
                <w:rFonts w:ascii="Arial" w:eastAsia="Arial" w:hAnsi="Arial"/>
                <w:bCs/>
                <w:sz w:val="20"/>
                <w:szCs w:val="20"/>
              </w:rPr>
              <w:t>Tráilers</w:t>
            </w:r>
            <w:proofErr w:type="spellEnd"/>
            <w:r w:rsidRPr="00591CD1">
              <w:rPr>
                <w:rFonts w:ascii="Arial" w:eastAsia="Arial" w:hAnsi="Arial"/>
                <w:bCs/>
                <w:sz w:val="20"/>
                <w:szCs w:val="20"/>
              </w:rPr>
              <w:t xml:space="preserve"> y equipo pesado</w:t>
            </w:r>
          </w:p>
        </w:tc>
        <w:tc>
          <w:tcPr>
            <w:tcW w:w="2164" w:type="dxa"/>
          </w:tcPr>
          <w:p w14:paraId="5ACF38F1"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1.50 U.M.A. por día</w:t>
            </w:r>
          </w:p>
        </w:tc>
      </w:tr>
      <w:tr w:rsidR="00591CD1" w:rsidRPr="00591CD1" w14:paraId="09F9A61C" w14:textId="77777777" w:rsidTr="00591CD1">
        <w:tc>
          <w:tcPr>
            <w:tcW w:w="8822" w:type="dxa"/>
            <w:gridSpan w:val="2"/>
          </w:tcPr>
          <w:p w14:paraId="5138C565"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bCs/>
                <w:sz w:val="20"/>
                <w:szCs w:val="20"/>
              </w:rPr>
              <w:t>3.-</w:t>
            </w:r>
            <w:r w:rsidRPr="00591CD1">
              <w:rPr>
                <w:rFonts w:ascii="Arial" w:eastAsia="Arial" w:hAnsi="Arial"/>
                <w:bCs/>
                <w:sz w:val="20"/>
                <w:szCs w:val="20"/>
              </w:rPr>
              <w:t xml:space="preserve"> Motocicletas y triciclos</w:t>
            </w:r>
          </w:p>
        </w:tc>
      </w:tr>
      <w:tr w:rsidR="00591CD1" w:rsidRPr="00591CD1" w14:paraId="3F7E01C4" w14:textId="77777777" w:rsidTr="00591CD1">
        <w:tc>
          <w:tcPr>
            <w:tcW w:w="6658" w:type="dxa"/>
          </w:tcPr>
          <w:p w14:paraId="496641A9"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Cs/>
                <w:sz w:val="20"/>
                <w:szCs w:val="20"/>
              </w:rPr>
              <w:t>Por los primeros 10 días:</w:t>
            </w:r>
          </w:p>
        </w:tc>
        <w:tc>
          <w:tcPr>
            <w:tcW w:w="2164" w:type="dxa"/>
          </w:tcPr>
          <w:p w14:paraId="72F1C0CA"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0.20 U.M.A. por día</w:t>
            </w:r>
          </w:p>
        </w:tc>
      </w:tr>
      <w:tr w:rsidR="00591CD1" w:rsidRPr="00591CD1" w14:paraId="026E8D31" w14:textId="77777777" w:rsidTr="00591CD1">
        <w:tc>
          <w:tcPr>
            <w:tcW w:w="6658" w:type="dxa"/>
          </w:tcPr>
          <w:p w14:paraId="601683C2"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Cs/>
                <w:sz w:val="20"/>
                <w:szCs w:val="20"/>
              </w:rPr>
              <w:t>Por los siguientes días:</w:t>
            </w:r>
          </w:p>
        </w:tc>
        <w:tc>
          <w:tcPr>
            <w:tcW w:w="2164" w:type="dxa"/>
          </w:tcPr>
          <w:p w14:paraId="5AC99539"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0.04 U.M.A. por día</w:t>
            </w:r>
          </w:p>
        </w:tc>
      </w:tr>
      <w:tr w:rsidR="00591CD1" w:rsidRPr="00591CD1" w14:paraId="26B5F4A6" w14:textId="77777777" w:rsidTr="00591CD1">
        <w:tc>
          <w:tcPr>
            <w:tcW w:w="8822" w:type="dxa"/>
            <w:gridSpan w:val="2"/>
          </w:tcPr>
          <w:p w14:paraId="662B5057" w14:textId="77777777" w:rsidR="00591CD1" w:rsidRPr="00591CD1" w:rsidRDefault="00591CD1" w:rsidP="00591CD1">
            <w:pPr>
              <w:spacing w:after="0" w:line="360" w:lineRule="auto"/>
              <w:rPr>
                <w:rFonts w:ascii="Arial" w:eastAsia="Arial" w:hAnsi="Arial"/>
                <w:bCs/>
                <w:sz w:val="20"/>
                <w:szCs w:val="20"/>
              </w:rPr>
            </w:pPr>
            <w:r w:rsidRPr="00591CD1">
              <w:rPr>
                <w:rFonts w:ascii="Arial" w:eastAsia="Arial" w:hAnsi="Arial"/>
                <w:b/>
                <w:bCs/>
                <w:sz w:val="20"/>
                <w:szCs w:val="20"/>
              </w:rPr>
              <w:t>4.-</w:t>
            </w:r>
            <w:r w:rsidRPr="00591CD1">
              <w:rPr>
                <w:rFonts w:ascii="Arial" w:eastAsia="Arial" w:hAnsi="Arial"/>
                <w:bCs/>
                <w:sz w:val="20"/>
                <w:szCs w:val="20"/>
              </w:rPr>
              <w:t xml:space="preserve"> Bicicletas</w:t>
            </w:r>
          </w:p>
        </w:tc>
      </w:tr>
      <w:tr w:rsidR="00591CD1" w:rsidRPr="00591CD1" w14:paraId="30180C81" w14:textId="77777777" w:rsidTr="00591CD1">
        <w:tc>
          <w:tcPr>
            <w:tcW w:w="6658" w:type="dxa"/>
          </w:tcPr>
          <w:p w14:paraId="2D774305"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Cs/>
                <w:sz w:val="20"/>
                <w:szCs w:val="20"/>
              </w:rPr>
              <w:t>Por los primeros 10 días:</w:t>
            </w:r>
          </w:p>
        </w:tc>
        <w:tc>
          <w:tcPr>
            <w:tcW w:w="2164" w:type="dxa"/>
          </w:tcPr>
          <w:p w14:paraId="5352F1EE"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0.090 U.M.A. por día</w:t>
            </w:r>
          </w:p>
        </w:tc>
      </w:tr>
      <w:tr w:rsidR="00591CD1" w:rsidRPr="00591CD1" w14:paraId="1F8CAD21" w14:textId="77777777" w:rsidTr="00591CD1">
        <w:tc>
          <w:tcPr>
            <w:tcW w:w="6658" w:type="dxa"/>
          </w:tcPr>
          <w:p w14:paraId="25A490EC"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Cs/>
                <w:sz w:val="20"/>
                <w:szCs w:val="20"/>
              </w:rPr>
              <w:t>Por los siguientes días:</w:t>
            </w:r>
          </w:p>
        </w:tc>
        <w:tc>
          <w:tcPr>
            <w:tcW w:w="2164" w:type="dxa"/>
          </w:tcPr>
          <w:p w14:paraId="35588254"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0.05 U.M.A. por día</w:t>
            </w:r>
          </w:p>
        </w:tc>
      </w:tr>
      <w:tr w:rsidR="00591CD1" w:rsidRPr="00591CD1" w14:paraId="000C3F09" w14:textId="77777777" w:rsidTr="00591CD1">
        <w:tc>
          <w:tcPr>
            <w:tcW w:w="6658" w:type="dxa"/>
          </w:tcPr>
          <w:p w14:paraId="72DA91F1"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bCs/>
                <w:sz w:val="20"/>
                <w:szCs w:val="20"/>
              </w:rPr>
              <w:t>5.-</w:t>
            </w:r>
            <w:r w:rsidRPr="00591CD1">
              <w:rPr>
                <w:rFonts w:ascii="Arial" w:eastAsia="Arial" w:hAnsi="Arial"/>
                <w:bCs/>
                <w:sz w:val="20"/>
                <w:szCs w:val="20"/>
              </w:rPr>
              <w:t xml:space="preserve"> Carruajes, carretas y carretones de mano</w:t>
            </w:r>
          </w:p>
        </w:tc>
        <w:tc>
          <w:tcPr>
            <w:tcW w:w="2164" w:type="dxa"/>
          </w:tcPr>
          <w:p w14:paraId="461DCB47"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0.07 U.M.A. por día</w:t>
            </w:r>
          </w:p>
        </w:tc>
      </w:tr>
      <w:tr w:rsidR="00591CD1" w:rsidRPr="00591CD1" w14:paraId="60D90EF7" w14:textId="77777777" w:rsidTr="00591CD1">
        <w:tc>
          <w:tcPr>
            <w:tcW w:w="6658" w:type="dxa"/>
          </w:tcPr>
          <w:p w14:paraId="70DAE062"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bCs/>
                <w:sz w:val="20"/>
                <w:szCs w:val="20"/>
              </w:rPr>
              <w:t>6.-</w:t>
            </w:r>
            <w:r w:rsidRPr="00591CD1">
              <w:rPr>
                <w:rFonts w:ascii="Arial" w:eastAsia="Arial" w:hAnsi="Arial"/>
                <w:bCs/>
                <w:sz w:val="20"/>
                <w:szCs w:val="20"/>
              </w:rPr>
              <w:t xml:space="preserve"> Remolques y otros vehículos no especificados en las fracciones anteriores</w:t>
            </w:r>
          </w:p>
        </w:tc>
        <w:tc>
          <w:tcPr>
            <w:tcW w:w="2164" w:type="dxa"/>
          </w:tcPr>
          <w:p w14:paraId="17DEFE93"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0.12 U.M.A. por día</w:t>
            </w:r>
          </w:p>
        </w:tc>
      </w:tr>
      <w:tr w:rsidR="00591CD1" w:rsidRPr="00591CD1" w14:paraId="7497EE1D" w14:textId="77777777" w:rsidTr="00591CD1">
        <w:tc>
          <w:tcPr>
            <w:tcW w:w="6658" w:type="dxa"/>
          </w:tcPr>
          <w:p w14:paraId="021FF11A"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bCs/>
                <w:sz w:val="20"/>
                <w:szCs w:val="20"/>
              </w:rPr>
              <w:t>II.-</w:t>
            </w:r>
            <w:r w:rsidRPr="00591CD1">
              <w:rPr>
                <w:rFonts w:ascii="Arial" w:eastAsia="Arial" w:hAnsi="Arial"/>
                <w:bCs/>
                <w:sz w:val="20"/>
                <w:szCs w:val="20"/>
              </w:rPr>
              <w:t xml:space="preserve"> Por el servicio de grúa se pagará por cada vehículo:</w:t>
            </w:r>
            <w:r w:rsidRPr="00591CD1">
              <w:rPr>
                <w:rFonts w:ascii="Arial" w:eastAsia="Arial" w:hAnsi="Arial"/>
                <w:bCs/>
                <w:sz w:val="20"/>
                <w:szCs w:val="20"/>
              </w:rPr>
              <w:tab/>
            </w:r>
          </w:p>
        </w:tc>
        <w:tc>
          <w:tcPr>
            <w:tcW w:w="2164" w:type="dxa"/>
          </w:tcPr>
          <w:p w14:paraId="1E711DFB" w14:textId="77777777" w:rsidR="00591CD1" w:rsidRPr="00591CD1" w:rsidRDefault="00591CD1" w:rsidP="00591CD1">
            <w:pPr>
              <w:spacing w:after="0" w:line="360" w:lineRule="auto"/>
              <w:jc w:val="center"/>
              <w:rPr>
                <w:rFonts w:ascii="Arial" w:eastAsia="Arial" w:hAnsi="Arial"/>
                <w:bCs/>
                <w:sz w:val="20"/>
                <w:szCs w:val="20"/>
              </w:rPr>
            </w:pPr>
          </w:p>
        </w:tc>
      </w:tr>
      <w:tr w:rsidR="00591CD1" w:rsidRPr="00591CD1" w14:paraId="5453C76E" w14:textId="77777777" w:rsidTr="00591CD1">
        <w:tc>
          <w:tcPr>
            <w:tcW w:w="6658" w:type="dxa"/>
          </w:tcPr>
          <w:p w14:paraId="0396CDC4"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bCs/>
                <w:sz w:val="20"/>
                <w:szCs w:val="20"/>
              </w:rPr>
              <w:t>1.-</w:t>
            </w:r>
            <w:r w:rsidRPr="00591CD1">
              <w:rPr>
                <w:rFonts w:ascii="Arial" w:eastAsia="Arial" w:hAnsi="Arial"/>
                <w:bCs/>
                <w:sz w:val="20"/>
                <w:szCs w:val="20"/>
              </w:rPr>
              <w:t xml:space="preserve"> Automóviles, motocicletas y camionetas</w:t>
            </w:r>
          </w:p>
        </w:tc>
        <w:tc>
          <w:tcPr>
            <w:tcW w:w="2164" w:type="dxa"/>
          </w:tcPr>
          <w:p w14:paraId="4B609C2A"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7.00 U.M.A.</w:t>
            </w:r>
          </w:p>
        </w:tc>
      </w:tr>
      <w:tr w:rsidR="00591CD1" w:rsidRPr="00591CD1" w14:paraId="51526EEE" w14:textId="77777777" w:rsidTr="00591CD1">
        <w:tc>
          <w:tcPr>
            <w:tcW w:w="6658" w:type="dxa"/>
          </w:tcPr>
          <w:p w14:paraId="2D16AE70"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bCs/>
                <w:sz w:val="20"/>
                <w:szCs w:val="20"/>
              </w:rPr>
              <w:t>2.-</w:t>
            </w:r>
            <w:r w:rsidRPr="00591CD1">
              <w:rPr>
                <w:rFonts w:ascii="Arial" w:eastAsia="Arial" w:hAnsi="Arial"/>
                <w:bCs/>
                <w:sz w:val="20"/>
                <w:szCs w:val="20"/>
              </w:rPr>
              <w:t xml:space="preserve"> Camiones, autobuses, microbuses y minibuses</w:t>
            </w:r>
          </w:p>
        </w:tc>
        <w:tc>
          <w:tcPr>
            <w:tcW w:w="2164" w:type="dxa"/>
          </w:tcPr>
          <w:p w14:paraId="5A2ED29B"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20.00 U.M.A.</w:t>
            </w:r>
          </w:p>
        </w:tc>
      </w:tr>
      <w:tr w:rsidR="00591CD1" w:rsidRPr="00591CD1" w14:paraId="0A6EEFC4" w14:textId="77777777" w:rsidTr="00591CD1">
        <w:tc>
          <w:tcPr>
            <w:tcW w:w="6658" w:type="dxa"/>
          </w:tcPr>
          <w:p w14:paraId="62768C81" w14:textId="77777777" w:rsidR="00591CD1" w:rsidRPr="00591CD1" w:rsidRDefault="00591CD1" w:rsidP="00591CD1">
            <w:pPr>
              <w:spacing w:after="0" w:line="360" w:lineRule="auto"/>
              <w:jc w:val="both"/>
              <w:rPr>
                <w:rFonts w:ascii="Arial" w:eastAsia="Arial" w:hAnsi="Arial"/>
                <w:bCs/>
                <w:sz w:val="20"/>
                <w:szCs w:val="20"/>
              </w:rPr>
            </w:pPr>
            <w:r w:rsidRPr="00591CD1">
              <w:rPr>
                <w:rFonts w:ascii="Arial" w:eastAsia="Arial" w:hAnsi="Arial"/>
                <w:b/>
                <w:bCs/>
                <w:sz w:val="20"/>
                <w:szCs w:val="20"/>
              </w:rPr>
              <w:t>III.-</w:t>
            </w:r>
            <w:r w:rsidRPr="00591CD1">
              <w:rPr>
                <w:rFonts w:ascii="Arial" w:eastAsia="Arial" w:hAnsi="Arial"/>
                <w:bCs/>
                <w:sz w:val="20"/>
                <w:szCs w:val="20"/>
              </w:rPr>
              <w:t xml:space="preserve"> Salvamento, rescate y traslado de vehículos accidentados:</w:t>
            </w:r>
          </w:p>
        </w:tc>
        <w:tc>
          <w:tcPr>
            <w:tcW w:w="2164" w:type="dxa"/>
          </w:tcPr>
          <w:p w14:paraId="78F92E37"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30.00 U.M.A.</w:t>
            </w:r>
          </w:p>
        </w:tc>
      </w:tr>
    </w:tbl>
    <w:p w14:paraId="5CF0E860" w14:textId="77777777" w:rsidR="00591CD1" w:rsidRPr="00591CD1" w:rsidRDefault="00591CD1" w:rsidP="00591CD1">
      <w:pPr>
        <w:spacing w:after="0" w:line="360" w:lineRule="auto"/>
        <w:jc w:val="both"/>
        <w:rPr>
          <w:rFonts w:ascii="Arial" w:eastAsia="Arial" w:hAnsi="Arial"/>
          <w:bCs/>
          <w:sz w:val="20"/>
          <w:szCs w:val="20"/>
        </w:rPr>
      </w:pPr>
    </w:p>
    <w:p w14:paraId="210F913B" w14:textId="639D38B0" w:rsidR="00591CD1" w:rsidRPr="00591CD1" w:rsidRDefault="006A7A89" w:rsidP="00591CD1">
      <w:pPr>
        <w:spacing w:after="0" w:line="360" w:lineRule="auto"/>
        <w:jc w:val="both"/>
        <w:rPr>
          <w:rFonts w:ascii="Arial" w:eastAsia="Arial" w:hAnsi="Arial"/>
          <w:bCs/>
          <w:sz w:val="20"/>
          <w:szCs w:val="20"/>
        </w:rPr>
      </w:pPr>
      <w:r>
        <w:rPr>
          <w:rFonts w:ascii="Arial" w:eastAsia="Arial" w:hAnsi="Arial"/>
          <w:b/>
          <w:sz w:val="20"/>
          <w:szCs w:val="20"/>
        </w:rPr>
        <w:t>Artículo 37</w:t>
      </w:r>
      <w:r w:rsidR="00591CD1" w:rsidRPr="00591CD1">
        <w:rPr>
          <w:rFonts w:ascii="Arial" w:eastAsia="Arial" w:hAnsi="Arial"/>
          <w:bCs/>
          <w:sz w:val="20"/>
          <w:szCs w:val="20"/>
        </w:rPr>
        <w:t xml:space="preserve">.- El pago de los derechos a que se refiere esta Sección se hará en la Tesorería Municipal una vez proporcionado el servicio, de acuerdo con las cuotas establecidas en la ley. </w:t>
      </w:r>
    </w:p>
    <w:p w14:paraId="6D433C8D" w14:textId="77777777" w:rsidR="00591CD1" w:rsidRPr="00591CD1" w:rsidRDefault="00591CD1" w:rsidP="00591CD1">
      <w:pPr>
        <w:spacing w:after="0" w:line="360" w:lineRule="auto"/>
        <w:jc w:val="both"/>
        <w:rPr>
          <w:rFonts w:ascii="Arial" w:eastAsia="Arial" w:hAnsi="Arial"/>
          <w:bCs/>
          <w:sz w:val="20"/>
          <w:szCs w:val="20"/>
        </w:rPr>
      </w:pPr>
    </w:p>
    <w:p w14:paraId="4776EF4C" w14:textId="77777777" w:rsidR="00591CD1" w:rsidRPr="00591CD1" w:rsidRDefault="00591CD1" w:rsidP="00591CD1">
      <w:pPr>
        <w:spacing w:after="0" w:line="360" w:lineRule="auto"/>
        <w:jc w:val="center"/>
        <w:rPr>
          <w:rFonts w:ascii="Arial" w:eastAsia="Arial" w:hAnsi="Arial"/>
          <w:b/>
          <w:bCs/>
          <w:sz w:val="20"/>
          <w:szCs w:val="20"/>
        </w:rPr>
      </w:pPr>
      <w:r w:rsidRPr="00591CD1">
        <w:rPr>
          <w:rFonts w:ascii="Arial" w:eastAsia="Arial" w:hAnsi="Arial"/>
          <w:b/>
          <w:bCs/>
          <w:sz w:val="20"/>
          <w:szCs w:val="20"/>
        </w:rPr>
        <w:t xml:space="preserve">Sección </w:t>
      </w:r>
      <w:proofErr w:type="gramStart"/>
      <w:r w:rsidRPr="00591CD1">
        <w:rPr>
          <w:rFonts w:ascii="Arial" w:eastAsia="Arial" w:hAnsi="Arial"/>
          <w:b/>
          <w:bCs/>
          <w:sz w:val="20"/>
          <w:szCs w:val="20"/>
        </w:rPr>
        <w:t>Décimo Cuarta</w:t>
      </w:r>
      <w:proofErr w:type="gramEnd"/>
    </w:p>
    <w:p w14:paraId="38C71D0A" w14:textId="77777777" w:rsidR="00591CD1" w:rsidRPr="00591CD1" w:rsidRDefault="00591CD1" w:rsidP="00591CD1">
      <w:pPr>
        <w:spacing w:after="0" w:line="360" w:lineRule="auto"/>
        <w:jc w:val="center"/>
        <w:rPr>
          <w:rFonts w:ascii="Arial" w:eastAsia="Arial" w:hAnsi="Arial"/>
          <w:b/>
          <w:bCs/>
          <w:sz w:val="20"/>
          <w:szCs w:val="20"/>
        </w:rPr>
      </w:pPr>
      <w:r w:rsidRPr="00591CD1">
        <w:rPr>
          <w:rFonts w:ascii="Arial" w:eastAsia="Arial" w:hAnsi="Arial"/>
          <w:b/>
          <w:bCs/>
          <w:sz w:val="20"/>
          <w:szCs w:val="20"/>
        </w:rPr>
        <w:t>De los Derechos por la prestación de servicios en materia de Protección Civil</w:t>
      </w:r>
    </w:p>
    <w:p w14:paraId="49B1C7B9" w14:textId="77777777" w:rsidR="00591CD1" w:rsidRPr="00591CD1" w:rsidRDefault="00591CD1" w:rsidP="00591CD1">
      <w:pPr>
        <w:spacing w:after="0" w:line="360" w:lineRule="auto"/>
        <w:jc w:val="center"/>
        <w:rPr>
          <w:rFonts w:ascii="Arial" w:eastAsia="Arial" w:hAnsi="Arial"/>
          <w:bCs/>
          <w:sz w:val="20"/>
          <w:szCs w:val="20"/>
        </w:rPr>
      </w:pPr>
    </w:p>
    <w:p w14:paraId="4447DBCC" w14:textId="606EFA00" w:rsidR="00591CD1" w:rsidRPr="00591CD1" w:rsidRDefault="006A7A89" w:rsidP="00591CD1">
      <w:pPr>
        <w:spacing w:after="0" w:line="360" w:lineRule="auto"/>
        <w:jc w:val="both"/>
        <w:rPr>
          <w:rFonts w:ascii="Arial" w:eastAsia="Arial" w:hAnsi="Arial"/>
          <w:b/>
          <w:sz w:val="20"/>
          <w:szCs w:val="20"/>
        </w:rPr>
      </w:pPr>
      <w:bookmarkStart w:id="7" w:name="_Hlk119168665"/>
      <w:r>
        <w:rPr>
          <w:rFonts w:ascii="Arial" w:eastAsia="Arial" w:hAnsi="Arial"/>
          <w:b/>
          <w:sz w:val="20"/>
          <w:szCs w:val="20"/>
        </w:rPr>
        <w:lastRenderedPageBreak/>
        <w:t>Artículo 38</w:t>
      </w:r>
      <w:r w:rsidR="00591CD1" w:rsidRPr="00591CD1">
        <w:rPr>
          <w:rFonts w:ascii="Arial" w:eastAsia="Arial" w:hAnsi="Arial"/>
          <w:b/>
          <w:sz w:val="20"/>
          <w:szCs w:val="20"/>
        </w:rPr>
        <w:t xml:space="preserve">.- </w:t>
      </w:r>
      <w:r w:rsidR="00591CD1" w:rsidRPr="00591CD1">
        <w:rPr>
          <w:rFonts w:ascii="Arial" w:eastAsia="Arial" w:hAnsi="Arial"/>
          <w:bCs/>
          <w:sz w:val="20"/>
          <w:szCs w:val="20"/>
        </w:rPr>
        <w:t>Los derechos previstos en esta Sección se pagarán de acuerdo con las siguientes tarifas</w:t>
      </w:r>
      <w:r w:rsidR="00591CD1" w:rsidRPr="00591CD1">
        <w:rPr>
          <w:rFonts w:ascii="Arial" w:eastAsia="Arial" w:hAnsi="Arial"/>
          <w:b/>
          <w:sz w:val="20"/>
          <w:szCs w:val="20"/>
        </w:rPr>
        <w:t>:</w:t>
      </w:r>
    </w:p>
    <w:p w14:paraId="13C807EA" w14:textId="77777777" w:rsidR="00591CD1" w:rsidRPr="00591CD1" w:rsidRDefault="00591CD1" w:rsidP="00591CD1">
      <w:pPr>
        <w:spacing w:after="0" w:line="360" w:lineRule="auto"/>
        <w:rPr>
          <w:rFonts w:ascii="Arial" w:eastAsia="Arial" w:hAnsi="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731"/>
      </w:tblGrid>
      <w:tr w:rsidR="00591CD1" w:rsidRPr="00591CD1" w14:paraId="69FE2D93" w14:textId="77777777" w:rsidTr="00591CD1">
        <w:tc>
          <w:tcPr>
            <w:tcW w:w="6091" w:type="dxa"/>
          </w:tcPr>
          <w:p w14:paraId="7BE45793"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TIPO</w:t>
            </w:r>
          </w:p>
        </w:tc>
        <w:tc>
          <w:tcPr>
            <w:tcW w:w="2731" w:type="dxa"/>
          </w:tcPr>
          <w:p w14:paraId="02008BC1"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UMA</w:t>
            </w:r>
          </w:p>
        </w:tc>
      </w:tr>
      <w:tr w:rsidR="00591CD1" w:rsidRPr="00591CD1" w14:paraId="518FED66" w14:textId="77777777" w:rsidTr="00591CD1">
        <w:tc>
          <w:tcPr>
            <w:tcW w:w="6091" w:type="dxa"/>
          </w:tcPr>
          <w:p w14:paraId="57273EAA" w14:textId="77777777" w:rsidR="00591CD1" w:rsidRPr="00591CD1" w:rsidRDefault="00591CD1" w:rsidP="00591CD1">
            <w:pPr>
              <w:spacing w:after="0" w:line="360" w:lineRule="auto"/>
              <w:rPr>
                <w:rFonts w:ascii="Arial" w:eastAsia="Arial" w:hAnsi="Arial"/>
                <w:bCs/>
                <w:sz w:val="20"/>
                <w:szCs w:val="20"/>
              </w:rPr>
            </w:pPr>
            <w:r w:rsidRPr="00591CD1">
              <w:rPr>
                <w:rFonts w:ascii="Arial" w:eastAsia="Arial" w:hAnsi="Arial"/>
                <w:b/>
                <w:sz w:val="20"/>
                <w:szCs w:val="20"/>
              </w:rPr>
              <w:t>I.</w:t>
            </w:r>
            <w:r w:rsidRPr="00591CD1">
              <w:rPr>
                <w:rFonts w:ascii="Cambria Math" w:eastAsia="Arial" w:hAnsi="Cambria Math" w:cs="Cambria Math"/>
                <w:b/>
                <w:sz w:val="20"/>
                <w:szCs w:val="20"/>
              </w:rPr>
              <w:t>‐</w:t>
            </w:r>
            <w:r w:rsidRPr="00591CD1">
              <w:rPr>
                <w:rFonts w:ascii="Arial" w:eastAsia="Arial" w:hAnsi="Arial"/>
                <w:bCs/>
                <w:sz w:val="20"/>
                <w:szCs w:val="20"/>
              </w:rPr>
              <w:t xml:space="preserve"> Registro de programas internos de Protección Civil</w:t>
            </w:r>
          </w:p>
        </w:tc>
        <w:tc>
          <w:tcPr>
            <w:tcW w:w="2731" w:type="dxa"/>
          </w:tcPr>
          <w:p w14:paraId="179BDD92"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30</w:t>
            </w:r>
          </w:p>
        </w:tc>
      </w:tr>
      <w:tr w:rsidR="00591CD1" w:rsidRPr="00591CD1" w14:paraId="520A1A2A" w14:textId="77777777" w:rsidTr="00591CD1">
        <w:tc>
          <w:tcPr>
            <w:tcW w:w="6091" w:type="dxa"/>
          </w:tcPr>
          <w:p w14:paraId="19934736" w14:textId="77777777" w:rsidR="00591CD1" w:rsidRPr="00591CD1" w:rsidRDefault="00591CD1" w:rsidP="00591CD1">
            <w:pPr>
              <w:spacing w:after="0" w:line="360" w:lineRule="auto"/>
              <w:rPr>
                <w:rFonts w:ascii="Arial" w:eastAsia="Arial" w:hAnsi="Arial"/>
                <w:bCs/>
                <w:sz w:val="20"/>
                <w:szCs w:val="20"/>
              </w:rPr>
            </w:pPr>
            <w:r w:rsidRPr="00591CD1">
              <w:rPr>
                <w:rFonts w:ascii="Arial" w:eastAsia="Arial" w:hAnsi="Arial"/>
                <w:b/>
                <w:sz w:val="20"/>
                <w:szCs w:val="20"/>
              </w:rPr>
              <w:t>II.</w:t>
            </w:r>
            <w:r w:rsidRPr="00591CD1">
              <w:rPr>
                <w:rFonts w:ascii="Cambria Math" w:eastAsia="Arial" w:hAnsi="Cambria Math" w:cs="Cambria Math"/>
                <w:b/>
                <w:sz w:val="20"/>
                <w:szCs w:val="20"/>
              </w:rPr>
              <w:t>‐</w:t>
            </w:r>
            <w:r w:rsidRPr="00591CD1">
              <w:rPr>
                <w:rFonts w:ascii="Arial" w:eastAsia="Arial" w:hAnsi="Arial"/>
                <w:bCs/>
                <w:sz w:val="20"/>
                <w:szCs w:val="20"/>
              </w:rPr>
              <w:t xml:space="preserve"> Asignación de visto bueno por simulacro</w:t>
            </w:r>
          </w:p>
        </w:tc>
        <w:tc>
          <w:tcPr>
            <w:tcW w:w="2731" w:type="dxa"/>
          </w:tcPr>
          <w:p w14:paraId="421F9E56"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9</w:t>
            </w:r>
          </w:p>
        </w:tc>
      </w:tr>
      <w:tr w:rsidR="00591CD1" w:rsidRPr="00591CD1" w14:paraId="399E0AE2" w14:textId="77777777" w:rsidTr="00591CD1">
        <w:tc>
          <w:tcPr>
            <w:tcW w:w="6091" w:type="dxa"/>
          </w:tcPr>
          <w:p w14:paraId="689A9DB0" w14:textId="77777777" w:rsidR="00591CD1" w:rsidRPr="00591CD1" w:rsidRDefault="00591CD1" w:rsidP="00591CD1">
            <w:pPr>
              <w:spacing w:after="0" w:line="360" w:lineRule="auto"/>
              <w:rPr>
                <w:rFonts w:ascii="Arial" w:eastAsia="Arial" w:hAnsi="Arial"/>
                <w:bCs/>
                <w:sz w:val="20"/>
                <w:szCs w:val="20"/>
              </w:rPr>
            </w:pPr>
            <w:r w:rsidRPr="00591CD1">
              <w:rPr>
                <w:rFonts w:ascii="Arial" w:eastAsia="Arial" w:hAnsi="Arial"/>
                <w:b/>
                <w:sz w:val="20"/>
                <w:szCs w:val="20"/>
              </w:rPr>
              <w:t>III.-</w:t>
            </w:r>
            <w:r w:rsidRPr="00591CD1">
              <w:rPr>
                <w:rFonts w:ascii="Arial" w:eastAsia="Arial" w:hAnsi="Arial"/>
                <w:bCs/>
                <w:sz w:val="20"/>
                <w:szCs w:val="20"/>
              </w:rPr>
              <w:t xml:space="preserve"> Impartición de cursos a empresas privadas</w:t>
            </w:r>
          </w:p>
        </w:tc>
        <w:tc>
          <w:tcPr>
            <w:tcW w:w="2731" w:type="dxa"/>
          </w:tcPr>
          <w:p w14:paraId="0EA06060"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25</w:t>
            </w:r>
          </w:p>
        </w:tc>
      </w:tr>
      <w:tr w:rsidR="00591CD1" w:rsidRPr="00591CD1" w14:paraId="2A9532FE" w14:textId="77777777" w:rsidTr="00591CD1">
        <w:tc>
          <w:tcPr>
            <w:tcW w:w="6091" w:type="dxa"/>
          </w:tcPr>
          <w:p w14:paraId="7F1448EE" w14:textId="77777777" w:rsidR="00591CD1" w:rsidRPr="00591CD1" w:rsidRDefault="00591CD1" w:rsidP="00591CD1">
            <w:pPr>
              <w:spacing w:after="0" w:line="360" w:lineRule="auto"/>
              <w:rPr>
                <w:rFonts w:ascii="Arial" w:eastAsia="Arial" w:hAnsi="Arial"/>
                <w:bCs/>
                <w:sz w:val="20"/>
                <w:szCs w:val="20"/>
              </w:rPr>
            </w:pPr>
            <w:r w:rsidRPr="00591CD1">
              <w:rPr>
                <w:rFonts w:ascii="Arial" w:eastAsia="Arial" w:hAnsi="Arial"/>
                <w:b/>
                <w:sz w:val="20"/>
                <w:szCs w:val="20"/>
              </w:rPr>
              <w:t>IV.</w:t>
            </w:r>
            <w:r w:rsidRPr="00591CD1">
              <w:rPr>
                <w:rFonts w:ascii="Cambria Math" w:eastAsia="Arial" w:hAnsi="Cambria Math" w:cs="Cambria Math"/>
                <w:b/>
                <w:sz w:val="20"/>
                <w:szCs w:val="20"/>
              </w:rPr>
              <w:t>‐</w:t>
            </w:r>
            <w:r w:rsidRPr="00591CD1">
              <w:rPr>
                <w:rFonts w:ascii="Arial" w:eastAsia="Arial" w:hAnsi="Arial"/>
                <w:bCs/>
                <w:sz w:val="20"/>
                <w:szCs w:val="20"/>
              </w:rPr>
              <w:t xml:space="preserve"> Emisión de Análisis de Riesgo</w:t>
            </w:r>
          </w:p>
        </w:tc>
        <w:tc>
          <w:tcPr>
            <w:tcW w:w="2731" w:type="dxa"/>
          </w:tcPr>
          <w:p w14:paraId="483EC194"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8</w:t>
            </w:r>
          </w:p>
        </w:tc>
      </w:tr>
      <w:tr w:rsidR="00591CD1" w:rsidRPr="00591CD1" w14:paraId="18AD3190" w14:textId="77777777" w:rsidTr="00591CD1">
        <w:tc>
          <w:tcPr>
            <w:tcW w:w="6091" w:type="dxa"/>
          </w:tcPr>
          <w:p w14:paraId="38D20727" w14:textId="77777777" w:rsidR="00591CD1" w:rsidRPr="00591CD1" w:rsidRDefault="00591CD1" w:rsidP="00591CD1">
            <w:pPr>
              <w:spacing w:after="0" w:line="360" w:lineRule="auto"/>
              <w:rPr>
                <w:rFonts w:ascii="Arial" w:eastAsia="Arial" w:hAnsi="Arial"/>
                <w:bCs/>
                <w:sz w:val="20"/>
                <w:szCs w:val="20"/>
              </w:rPr>
            </w:pPr>
            <w:r w:rsidRPr="00591CD1">
              <w:rPr>
                <w:rFonts w:ascii="Arial" w:eastAsia="Arial" w:hAnsi="Arial"/>
                <w:b/>
                <w:sz w:val="20"/>
                <w:szCs w:val="20"/>
              </w:rPr>
              <w:t>V.</w:t>
            </w:r>
            <w:r w:rsidRPr="00591CD1">
              <w:rPr>
                <w:rFonts w:ascii="Cambria Math" w:eastAsia="Arial" w:hAnsi="Cambria Math" w:cs="Cambria Math"/>
                <w:b/>
                <w:sz w:val="20"/>
                <w:szCs w:val="20"/>
              </w:rPr>
              <w:t>‐</w:t>
            </w:r>
            <w:r w:rsidRPr="00591CD1">
              <w:rPr>
                <w:rFonts w:ascii="Arial" w:eastAsia="Arial" w:hAnsi="Arial"/>
                <w:bCs/>
                <w:sz w:val="20"/>
                <w:szCs w:val="20"/>
              </w:rPr>
              <w:t xml:space="preserve"> Constancia de verificación ocular</w:t>
            </w:r>
          </w:p>
        </w:tc>
        <w:tc>
          <w:tcPr>
            <w:tcW w:w="2731" w:type="dxa"/>
          </w:tcPr>
          <w:p w14:paraId="6C692494"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8</w:t>
            </w:r>
          </w:p>
        </w:tc>
      </w:tr>
      <w:tr w:rsidR="00591CD1" w:rsidRPr="00591CD1" w14:paraId="5A38A909" w14:textId="77777777" w:rsidTr="00591CD1">
        <w:tc>
          <w:tcPr>
            <w:tcW w:w="6091" w:type="dxa"/>
          </w:tcPr>
          <w:p w14:paraId="47531516" w14:textId="414F2AAA" w:rsidR="00591CD1" w:rsidRPr="00591CD1" w:rsidRDefault="00591CD1" w:rsidP="00591CD1">
            <w:pPr>
              <w:spacing w:after="0" w:line="360" w:lineRule="auto"/>
              <w:rPr>
                <w:rFonts w:ascii="Arial" w:eastAsia="Arial" w:hAnsi="Arial"/>
                <w:b/>
                <w:sz w:val="20"/>
                <w:szCs w:val="20"/>
              </w:rPr>
            </w:pPr>
            <w:r w:rsidRPr="00591CD1">
              <w:rPr>
                <w:rFonts w:ascii="Arial" w:eastAsia="Arial" w:hAnsi="Arial"/>
                <w:b/>
                <w:sz w:val="20"/>
                <w:szCs w:val="20"/>
              </w:rPr>
              <w:t>VI.</w:t>
            </w:r>
            <w:r w:rsidRPr="00591CD1">
              <w:rPr>
                <w:rFonts w:ascii="Cambria Math" w:eastAsia="Arial" w:hAnsi="Cambria Math" w:cs="Cambria Math"/>
                <w:b/>
                <w:sz w:val="20"/>
                <w:szCs w:val="20"/>
              </w:rPr>
              <w:t>‐</w:t>
            </w:r>
            <w:r w:rsidR="002E53DB">
              <w:rPr>
                <w:rFonts w:ascii="Arial" w:eastAsia="Arial" w:hAnsi="Arial"/>
                <w:bCs/>
                <w:sz w:val="20"/>
                <w:szCs w:val="20"/>
              </w:rPr>
              <w:t xml:space="preserve"> C</w:t>
            </w:r>
            <w:r w:rsidRPr="00591CD1">
              <w:rPr>
                <w:rFonts w:ascii="Arial" w:eastAsia="Arial" w:hAnsi="Arial"/>
                <w:bCs/>
                <w:sz w:val="20"/>
                <w:szCs w:val="20"/>
              </w:rPr>
              <w:t>olocación de señales y avisos a empresas privadas de acuerdo con la NOM-003</w:t>
            </w:r>
          </w:p>
        </w:tc>
        <w:tc>
          <w:tcPr>
            <w:tcW w:w="2731" w:type="dxa"/>
          </w:tcPr>
          <w:p w14:paraId="595CDA89" w14:textId="77777777" w:rsidR="00591CD1" w:rsidRPr="00591CD1" w:rsidRDefault="00591CD1" w:rsidP="00591CD1">
            <w:pPr>
              <w:spacing w:after="0" w:line="360" w:lineRule="auto"/>
              <w:jc w:val="center"/>
              <w:rPr>
                <w:rFonts w:ascii="Arial" w:eastAsia="Arial" w:hAnsi="Arial"/>
                <w:bCs/>
                <w:sz w:val="20"/>
                <w:szCs w:val="20"/>
              </w:rPr>
            </w:pPr>
            <w:r w:rsidRPr="00591CD1">
              <w:rPr>
                <w:rFonts w:ascii="Arial" w:eastAsia="Arial" w:hAnsi="Arial"/>
                <w:bCs/>
                <w:sz w:val="20"/>
                <w:szCs w:val="20"/>
              </w:rPr>
              <w:t>8</w:t>
            </w:r>
          </w:p>
        </w:tc>
      </w:tr>
    </w:tbl>
    <w:p w14:paraId="4AB9B45B" w14:textId="77777777" w:rsidR="00591CD1" w:rsidRPr="00591CD1" w:rsidRDefault="00591CD1" w:rsidP="00591CD1">
      <w:pPr>
        <w:spacing w:after="0" w:line="360" w:lineRule="auto"/>
        <w:rPr>
          <w:rFonts w:ascii="Arial" w:eastAsia="Arial" w:hAnsi="Arial"/>
          <w:bCs/>
          <w:sz w:val="20"/>
          <w:szCs w:val="20"/>
        </w:rPr>
      </w:pPr>
    </w:p>
    <w:p w14:paraId="5148EB16" w14:textId="04ADB2AB" w:rsidR="00591CD1" w:rsidRPr="00591CD1" w:rsidRDefault="006A7A89" w:rsidP="00591CD1">
      <w:pPr>
        <w:spacing w:after="0" w:line="360" w:lineRule="auto"/>
        <w:jc w:val="both"/>
        <w:rPr>
          <w:rFonts w:ascii="Arial" w:eastAsia="Arial" w:hAnsi="Arial"/>
          <w:bCs/>
          <w:sz w:val="20"/>
          <w:szCs w:val="20"/>
        </w:rPr>
      </w:pPr>
      <w:r>
        <w:rPr>
          <w:rFonts w:ascii="Arial" w:eastAsia="Arial" w:hAnsi="Arial"/>
          <w:b/>
          <w:sz w:val="20"/>
          <w:szCs w:val="20"/>
        </w:rPr>
        <w:t>Artículo 39</w:t>
      </w:r>
      <w:r w:rsidR="00591CD1" w:rsidRPr="00591CD1">
        <w:rPr>
          <w:rFonts w:ascii="Arial" w:eastAsia="Arial" w:hAnsi="Arial"/>
          <w:bCs/>
          <w:sz w:val="20"/>
          <w:szCs w:val="20"/>
        </w:rPr>
        <w:t xml:space="preserve">.- El pago de los derechos a que se refiere esta Sección se hará en la Tesorería Municipal antes de proporcionar el servicio, de acuerdo con las cuotas establecidas en la ley. </w:t>
      </w:r>
    </w:p>
    <w:p w14:paraId="756F97A3" w14:textId="77777777" w:rsidR="00591CD1" w:rsidRPr="00591CD1" w:rsidRDefault="00591CD1" w:rsidP="00591CD1">
      <w:pPr>
        <w:spacing w:after="0" w:line="360" w:lineRule="auto"/>
        <w:rPr>
          <w:rFonts w:ascii="Arial" w:eastAsia="Arial" w:hAnsi="Arial"/>
          <w:bCs/>
          <w:sz w:val="20"/>
          <w:szCs w:val="20"/>
        </w:rPr>
      </w:pPr>
    </w:p>
    <w:bookmarkEnd w:id="7"/>
    <w:p w14:paraId="55193097"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CAPÍTULO IV</w:t>
      </w:r>
    </w:p>
    <w:p w14:paraId="4269EBBE"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Contribuciones de Mejoras</w:t>
      </w:r>
    </w:p>
    <w:p w14:paraId="7485BE86" w14:textId="77777777" w:rsidR="00591CD1" w:rsidRPr="00591CD1" w:rsidRDefault="00591CD1" w:rsidP="00591CD1">
      <w:pPr>
        <w:spacing w:after="0" w:line="360" w:lineRule="auto"/>
        <w:jc w:val="both"/>
        <w:rPr>
          <w:rFonts w:ascii="Arial" w:eastAsia="Arial" w:hAnsi="Arial"/>
          <w:b/>
          <w:sz w:val="20"/>
          <w:szCs w:val="20"/>
        </w:rPr>
      </w:pPr>
    </w:p>
    <w:p w14:paraId="49EB071A" w14:textId="5CFC2179"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40</w:t>
      </w:r>
      <w:r w:rsidRPr="00591CD1">
        <w:rPr>
          <w:rFonts w:ascii="Arial" w:eastAsia="Arial" w:hAnsi="Arial"/>
          <w:sz w:val="20"/>
          <w:szCs w:val="20"/>
        </w:rPr>
        <w:t xml:space="preserve">.- Para la obtención de ingresos vía contribuciones de mejoras, una vez determinado el costo de la obra, en términos de lo dispuesto por la Ley de Hacienda del Municipio de Oxkutzcab,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 </w:t>
      </w:r>
    </w:p>
    <w:p w14:paraId="587C43FD" w14:textId="77777777" w:rsidR="00591CD1" w:rsidRPr="00591CD1" w:rsidRDefault="00591CD1" w:rsidP="00591CD1">
      <w:pPr>
        <w:spacing w:after="0" w:line="360" w:lineRule="auto"/>
        <w:jc w:val="center"/>
        <w:rPr>
          <w:rFonts w:ascii="Arial" w:eastAsia="Arial" w:hAnsi="Arial"/>
          <w:b/>
          <w:sz w:val="20"/>
          <w:szCs w:val="20"/>
        </w:rPr>
      </w:pPr>
    </w:p>
    <w:p w14:paraId="32492F0E"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CAPÍTULO V</w:t>
      </w:r>
    </w:p>
    <w:p w14:paraId="3C9F0660"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Productos</w:t>
      </w:r>
    </w:p>
    <w:p w14:paraId="3BC465FE" w14:textId="77777777" w:rsidR="00591CD1" w:rsidRPr="00591CD1" w:rsidRDefault="00591CD1" w:rsidP="00591CD1">
      <w:pPr>
        <w:spacing w:after="0" w:line="360" w:lineRule="auto"/>
        <w:jc w:val="both"/>
        <w:rPr>
          <w:rFonts w:ascii="Arial" w:eastAsia="Arial" w:hAnsi="Arial"/>
          <w:sz w:val="20"/>
          <w:szCs w:val="20"/>
        </w:rPr>
      </w:pPr>
    </w:p>
    <w:p w14:paraId="7889A84C" w14:textId="53A2A00C" w:rsidR="00591CD1" w:rsidRPr="00591CD1" w:rsidRDefault="006A7A89" w:rsidP="00591CD1">
      <w:pPr>
        <w:spacing w:after="0" w:line="360" w:lineRule="auto"/>
        <w:jc w:val="both"/>
        <w:rPr>
          <w:rFonts w:ascii="Arial" w:eastAsia="Arial" w:hAnsi="Arial"/>
          <w:sz w:val="20"/>
          <w:szCs w:val="20"/>
        </w:rPr>
      </w:pPr>
      <w:r>
        <w:rPr>
          <w:rFonts w:ascii="Arial" w:eastAsia="Arial" w:hAnsi="Arial"/>
          <w:b/>
          <w:sz w:val="20"/>
          <w:szCs w:val="20"/>
        </w:rPr>
        <w:t>Artículo 41</w:t>
      </w:r>
      <w:r w:rsidR="00591CD1" w:rsidRPr="00591CD1">
        <w:rPr>
          <w:rFonts w:ascii="Arial" w:eastAsia="Arial" w:hAnsi="Arial"/>
          <w:sz w:val="20"/>
          <w:szCs w:val="20"/>
        </w:rPr>
        <w:t xml:space="preserve">.- La Hacienda Pública Municipal percibirá productos derivados de sus bienes muebles e inmuebles, así como financieros, de conformidad a lo dispuesto en la Ley de Hacienda del Municipio de Oxkutzcab, Yucatán. </w:t>
      </w:r>
    </w:p>
    <w:p w14:paraId="540A6272" w14:textId="77777777" w:rsidR="00591CD1" w:rsidRPr="00591CD1" w:rsidRDefault="00591CD1" w:rsidP="00591CD1">
      <w:pPr>
        <w:spacing w:after="0" w:line="360" w:lineRule="auto"/>
        <w:jc w:val="center"/>
        <w:rPr>
          <w:rFonts w:ascii="Arial" w:eastAsia="Arial" w:hAnsi="Arial"/>
          <w:sz w:val="20"/>
          <w:szCs w:val="20"/>
        </w:rPr>
      </w:pPr>
    </w:p>
    <w:p w14:paraId="2D6F8C8D"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CAPÍTULO VI</w:t>
      </w:r>
    </w:p>
    <w:p w14:paraId="2B6FCE99"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Aprovechamientos</w:t>
      </w:r>
    </w:p>
    <w:p w14:paraId="7B558118" w14:textId="77777777" w:rsidR="00591CD1" w:rsidRPr="00591CD1" w:rsidRDefault="00591CD1" w:rsidP="00591CD1">
      <w:pPr>
        <w:spacing w:after="0" w:line="360" w:lineRule="auto"/>
        <w:jc w:val="both"/>
        <w:rPr>
          <w:rFonts w:ascii="Arial" w:eastAsia="Arial" w:hAnsi="Arial"/>
          <w:sz w:val="20"/>
          <w:szCs w:val="20"/>
        </w:rPr>
      </w:pPr>
    </w:p>
    <w:p w14:paraId="1A467ACB" w14:textId="39EB20E5"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42</w:t>
      </w:r>
      <w:r w:rsidRPr="00591CD1">
        <w:rPr>
          <w:rFonts w:ascii="Arial" w:eastAsia="Arial" w:hAnsi="Arial"/>
          <w:b/>
          <w:sz w:val="20"/>
          <w:szCs w:val="20"/>
        </w:rPr>
        <w:t>.-</w:t>
      </w:r>
      <w:r w:rsidRPr="00591CD1">
        <w:rPr>
          <w:rFonts w:ascii="Arial" w:eastAsia="Arial" w:hAnsi="Arial"/>
          <w:sz w:val="20"/>
          <w:szCs w:val="20"/>
        </w:rPr>
        <w:t xml:space="preserve"> La Hacienda Pública Municipal percibirá aprovechamientos derivados del cobro de multas administrativas, impuestas por autoridades federales no fiscales; multas impuestas por el Ayuntamiento por infracciones a la Ley de Hacienda del Municipio de Oxkutzcab, Yucatán, y a los reglamentos municipales. </w:t>
      </w:r>
    </w:p>
    <w:p w14:paraId="1CE18801" w14:textId="77777777" w:rsidR="00591CD1" w:rsidRPr="00591CD1" w:rsidRDefault="00591CD1" w:rsidP="00591CD1">
      <w:pPr>
        <w:spacing w:after="0" w:line="360" w:lineRule="auto"/>
        <w:jc w:val="both"/>
        <w:rPr>
          <w:rFonts w:ascii="Arial" w:eastAsia="Arial" w:hAnsi="Arial"/>
          <w:sz w:val="20"/>
          <w:szCs w:val="20"/>
        </w:rPr>
      </w:pPr>
    </w:p>
    <w:p w14:paraId="132B4211" w14:textId="69DD79F3"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43</w:t>
      </w:r>
      <w:r w:rsidRPr="00591CD1">
        <w:rPr>
          <w:rFonts w:ascii="Arial" w:eastAsia="Arial" w:hAnsi="Arial"/>
          <w:b/>
          <w:sz w:val="20"/>
          <w:szCs w:val="20"/>
        </w:rPr>
        <w:t>.-</w:t>
      </w:r>
      <w:r w:rsidRPr="00591CD1">
        <w:rPr>
          <w:rFonts w:ascii="Arial" w:eastAsia="Arial" w:hAnsi="Arial"/>
          <w:sz w:val="20"/>
          <w:szCs w:val="20"/>
        </w:rPr>
        <w:t xml:space="preserve"> Las personas que cometan infracciones señaladas en el artículo 160 de la Ley de Hacienda del Municipio de Oxkutzcab, Yucatán, se harán acreedoras a las sanciones establecidas en el artículo 161 de dicho ordenamiento. </w:t>
      </w:r>
    </w:p>
    <w:p w14:paraId="7D924663" w14:textId="77777777" w:rsidR="00591CD1" w:rsidRPr="00591CD1" w:rsidRDefault="00591CD1" w:rsidP="00591CD1">
      <w:pPr>
        <w:spacing w:after="0" w:line="360" w:lineRule="auto"/>
        <w:jc w:val="both"/>
        <w:rPr>
          <w:rFonts w:ascii="Arial" w:eastAsia="Arial" w:hAnsi="Arial"/>
          <w:sz w:val="20"/>
          <w:szCs w:val="20"/>
        </w:rPr>
      </w:pPr>
    </w:p>
    <w:p w14:paraId="638F6D68" w14:textId="407E9B08" w:rsid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44</w:t>
      </w:r>
      <w:r w:rsidRPr="00591CD1">
        <w:rPr>
          <w:rFonts w:ascii="Arial" w:eastAsia="Arial" w:hAnsi="Arial"/>
          <w:b/>
          <w:sz w:val="20"/>
          <w:szCs w:val="20"/>
        </w:rPr>
        <w:t xml:space="preserve">.- </w:t>
      </w:r>
      <w:r w:rsidRPr="00591CD1">
        <w:rPr>
          <w:rFonts w:ascii="Arial" w:eastAsia="Arial" w:hAnsi="Arial"/>
          <w:sz w:val="20"/>
          <w:szCs w:val="20"/>
        </w:rPr>
        <w:t>Para el cobro de las multas por infracciones a los reglamentos municipales, se estará a lo d</w:t>
      </w:r>
      <w:r w:rsidR="006A7A89">
        <w:rPr>
          <w:rFonts w:ascii="Arial" w:eastAsia="Arial" w:hAnsi="Arial"/>
          <w:sz w:val="20"/>
          <w:szCs w:val="20"/>
        </w:rPr>
        <w:t xml:space="preserve">ispuesto en cada uno de ellos. </w:t>
      </w:r>
    </w:p>
    <w:p w14:paraId="540E5EAB" w14:textId="77777777" w:rsidR="006A7A89" w:rsidRPr="00591CD1" w:rsidRDefault="006A7A89" w:rsidP="00591CD1">
      <w:pPr>
        <w:spacing w:after="0" w:line="360" w:lineRule="auto"/>
        <w:jc w:val="both"/>
        <w:rPr>
          <w:rFonts w:ascii="Arial" w:eastAsia="Arial" w:hAnsi="Arial"/>
          <w:sz w:val="20"/>
          <w:szCs w:val="20"/>
        </w:rPr>
      </w:pPr>
    </w:p>
    <w:p w14:paraId="10651669"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CAPÍTULO VII</w:t>
      </w:r>
    </w:p>
    <w:p w14:paraId="111975A4"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Participaciones y Aportaciones</w:t>
      </w:r>
    </w:p>
    <w:p w14:paraId="18C2D099" w14:textId="77777777" w:rsidR="00591CD1" w:rsidRPr="00591CD1" w:rsidRDefault="00591CD1" w:rsidP="00591CD1">
      <w:pPr>
        <w:spacing w:after="0" w:line="360" w:lineRule="auto"/>
        <w:jc w:val="both"/>
        <w:rPr>
          <w:rFonts w:ascii="Arial" w:eastAsia="Arial" w:hAnsi="Arial"/>
          <w:b/>
          <w:sz w:val="20"/>
          <w:szCs w:val="20"/>
        </w:rPr>
      </w:pPr>
    </w:p>
    <w:p w14:paraId="38431D67" w14:textId="152B8D17"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t>Artículo</w:t>
      </w:r>
      <w:r w:rsidRPr="00591CD1">
        <w:rPr>
          <w:rFonts w:ascii="Arial" w:eastAsia="Arial" w:hAnsi="Arial"/>
          <w:sz w:val="20"/>
          <w:szCs w:val="20"/>
        </w:rPr>
        <w:t xml:space="preserve"> </w:t>
      </w:r>
      <w:r w:rsidR="006A7A89">
        <w:rPr>
          <w:rFonts w:ascii="Arial" w:eastAsia="Arial" w:hAnsi="Arial"/>
          <w:b/>
          <w:sz w:val="20"/>
          <w:szCs w:val="20"/>
        </w:rPr>
        <w:t>45</w:t>
      </w:r>
      <w:r w:rsidRPr="00591CD1">
        <w:rPr>
          <w:rFonts w:ascii="Arial" w:eastAsia="Arial" w:hAnsi="Arial"/>
          <w:b/>
          <w:sz w:val="20"/>
          <w:szCs w:val="20"/>
        </w:rPr>
        <w:t>.-</w:t>
      </w:r>
      <w:r w:rsidRPr="00591CD1">
        <w:rPr>
          <w:rFonts w:ascii="Arial" w:eastAsia="Arial" w:hAnsi="Arial"/>
          <w:sz w:val="20"/>
          <w:szCs w:val="20"/>
        </w:rPr>
        <w:t xml:space="preserve"> El Municipio de Oxkutzcab, Yucatán, percibirá participaciones federales y estatales, así como aportaciones federales, de conformidad con lo establecido por la Ley de Coordinación Fiscal y la Ley de Coordinación</w:t>
      </w:r>
      <w:r w:rsidR="006A7A89">
        <w:rPr>
          <w:rFonts w:ascii="Arial" w:eastAsia="Arial" w:hAnsi="Arial"/>
          <w:sz w:val="20"/>
          <w:szCs w:val="20"/>
        </w:rPr>
        <w:t xml:space="preserve"> Fiscal del Estado de Yucatán. </w:t>
      </w:r>
    </w:p>
    <w:p w14:paraId="01CBCAFE" w14:textId="77777777" w:rsidR="00591CD1" w:rsidRPr="00591CD1" w:rsidRDefault="00591CD1" w:rsidP="00591CD1">
      <w:pPr>
        <w:spacing w:after="0" w:line="360" w:lineRule="auto"/>
        <w:jc w:val="center"/>
        <w:rPr>
          <w:rFonts w:ascii="Arial" w:eastAsia="Arial" w:hAnsi="Arial"/>
          <w:b/>
          <w:bCs/>
          <w:sz w:val="20"/>
          <w:szCs w:val="20"/>
        </w:rPr>
      </w:pPr>
      <w:r w:rsidRPr="00591CD1">
        <w:rPr>
          <w:rFonts w:ascii="Arial" w:eastAsia="Arial" w:hAnsi="Arial"/>
          <w:b/>
          <w:bCs/>
          <w:sz w:val="20"/>
          <w:szCs w:val="20"/>
        </w:rPr>
        <w:t>CAPÍTULO VIII</w:t>
      </w:r>
    </w:p>
    <w:p w14:paraId="02372C32" w14:textId="77777777" w:rsidR="00591CD1" w:rsidRPr="00591CD1" w:rsidRDefault="00591CD1" w:rsidP="00591CD1">
      <w:pPr>
        <w:spacing w:after="0" w:line="360" w:lineRule="auto"/>
        <w:jc w:val="center"/>
        <w:rPr>
          <w:rFonts w:ascii="Arial" w:eastAsia="Arial" w:hAnsi="Arial"/>
          <w:b/>
          <w:bCs/>
          <w:sz w:val="20"/>
          <w:szCs w:val="20"/>
        </w:rPr>
      </w:pPr>
      <w:r w:rsidRPr="00591CD1">
        <w:rPr>
          <w:rFonts w:ascii="Arial" w:eastAsia="Arial" w:hAnsi="Arial"/>
          <w:b/>
          <w:bCs/>
          <w:sz w:val="20"/>
          <w:szCs w:val="20"/>
        </w:rPr>
        <w:t>Ingresos Extraordinarios</w:t>
      </w:r>
    </w:p>
    <w:p w14:paraId="19A73D4E" w14:textId="77777777" w:rsidR="00591CD1" w:rsidRPr="00591CD1" w:rsidRDefault="00591CD1" w:rsidP="00591CD1">
      <w:pPr>
        <w:spacing w:after="0" w:line="360" w:lineRule="auto"/>
        <w:jc w:val="both"/>
        <w:rPr>
          <w:rFonts w:ascii="Arial" w:eastAsia="Arial" w:hAnsi="Arial"/>
          <w:sz w:val="20"/>
          <w:szCs w:val="20"/>
        </w:rPr>
      </w:pPr>
    </w:p>
    <w:p w14:paraId="16714D34" w14:textId="52341C1F" w:rsidR="00251029" w:rsidRDefault="006A7A89" w:rsidP="00591CD1">
      <w:pPr>
        <w:spacing w:after="0" w:line="360" w:lineRule="auto"/>
        <w:jc w:val="both"/>
        <w:rPr>
          <w:rFonts w:ascii="Arial" w:eastAsia="Arial" w:hAnsi="Arial"/>
          <w:sz w:val="20"/>
          <w:szCs w:val="20"/>
        </w:rPr>
      </w:pPr>
      <w:r>
        <w:rPr>
          <w:rFonts w:ascii="Arial" w:eastAsia="Arial" w:hAnsi="Arial"/>
          <w:b/>
          <w:bCs/>
          <w:sz w:val="20"/>
          <w:szCs w:val="20"/>
        </w:rPr>
        <w:t>Artículo 46</w:t>
      </w:r>
      <w:r w:rsidR="00591CD1" w:rsidRPr="00591CD1">
        <w:rPr>
          <w:rFonts w:ascii="Arial" w:eastAsia="Arial" w:hAnsi="Arial"/>
          <w:b/>
          <w:bCs/>
          <w:sz w:val="20"/>
          <w:szCs w:val="20"/>
        </w:rPr>
        <w:t>.-</w:t>
      </w:r>
      <w:r w:rsidR="00591CD1" w:rsidRPr="00591CD1">
        <w:rPr>
          <w:rFonts w:ascii="Arial" w:eastAsia="Arial" w:hAnsi="Arial"/>
          <w:sz w:val="20"/>
          <w:szCs w:val="20"/>
        </w:rPr>
        <w:t xml:space="preserve"> Son ingresos extraordinarios los empréstitos, los subsidios o aquellos que reciba de la federación o del Estado, por conceptos diferentes a participaciones o aportaciones o los que perciba por cualquier otro concepto no señalad</w:t>
      </w:r>
      <w:r w:rsidR="000B45C5">
        <w:rPr>
          <w:rFonts w:ascii="Arial" w:eastAsia="Arial" w:hAnsi="Arial"/>
          <w:sz w:val="20"/>
          <w:szCs w:val="20"/>
        </w:rPr>
        <w:t xml:space="preserve">o en los capítulos anteriores. </w:t>
      </w:r>
    </w:p>
    <w:p w14:paraId="1F2B13B7" w14:textId="77777777" w:rsidR="000B45C5" w:rsidRPr="00591CD1" w:rsidRDefault="000B45C5" w:rsidP="00591CD1">
      <w:pPr>
        <w:spacing w:after="0" w:line="360" w:lineRule="auto"/>
        <w:jc w:val="both"/>
        <w:rPr>
          <w:rFonts w:ascii="Arial" w:eastAsia="Arial" w:hAnsi="Arial"/>
          <w:sz w:val="20"/>
          <w:szCs w:val="20"/>
        </w:rPr>
      </w:pPr>
    </w:p>
    <w:p w14:paraId="51C396F9"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TÍTULO TERCERO</w:t>
      </w:r>
    </w:p>
    <w:p w14:paraId="5783A167"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DEL PRONÓSTICO DE INGRESOS</w:t>
      </w:r>
    </w:p>
    <w:p w14:paraId="6FD3C92D" w14:textId="77777777" w:rsidR="00591CD1" w:rsidRPr="00591CD1" w:rsidRDefault="00591CD1" w:rsidP="00591CD1">
      <w:pPr>
        <w:spacing w:after="0" w:line="360" w:lineRule="auto"/>
        <w:jc w:val="center"/>
        <w:rPr>
          <w:rFonts w:ascii="Arial" w:eastAsia="Arial" w:hAnsi="Arial"/>
          <w:b/>
          <w:sz w:val="20"/>
          <w:szCs w:val="20"/>
        </w:rPr>
      </w:pPr>
    </w:p>
    <w:p w14:paraId="2AD9BE9B"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CAPÍTULO ÚNICO</w:t>
      </w:r>
    </w:p>
    <w:p w14:paraId="7E721280" w14:textId="77777777" w:rsidR="00591CD1" w:rsidRPr="00591CD1" w:rsidRDefault="00591CD1" w:rsidP="00591CD1">
      <w:pPr>
        <w:spacing w:after="0" w:line="360" w:lineRule="auto"/>
        <w:jc w:val="center"/>
        <w:rPr>
          <w:rFonts w:ascii="Arial" w:eastAsia="Arial" w:hAnsi="Arial"/>
          <w:b/>
          <w:sz w:val="20"/>
          <w:szCs w:val="20"/>
        </w:rPr>
      </w:pPr>
      <w:r w:rsidRPr="00591CD1">
        <w:rPr>
          <w:rFonts w:ascii="Arial" w:eastAsia="Arial" w:hAnsi="Arial"/>
          <w:b/>
          <w:sz w:val="20"/>
          <w:szCs w:val="20"/>
        </w:rPr>
        <w:t>De los Ingresos a Percibir</w:t>
      </w:r>
    </w:p>
    <w:p w14:paraId="793CC2AA" w14:textId="46529B04" w:rsidR="00591CD1" w:rsidRPr="00591CD1" w:rsidRDefault="006A7A89" w:rsidP="006A7A89">
      <w:pPr>
        <w:tabs>
          <w:tab w:val="left" w:pos="2115"/>
        </w:tabs>
        <w:spacing w:after="0" w:line="360" w:lineRule="auto"/>
        <w:jc w:val="both"/>
        <w:rPr>
          <w:rFonts w:ascii="Arial" w:eastAsia="Arial" w:hAnsi="Arial"/>
          <w:b/>
          <w:sz w:val="20"/>
          <w:szCs w:val="20"/>
        </w:rPr>
      </w:pPr>
      <w:r>
        <w:rPr>
          <w:rFonts w:ascii="Arial" w:eastAsia="Arial" w:hAnsi="Arial"/>
          <w:b/>
          <w:sz w:val="20"/>
          <w:szCs w:val="20"/>
        </w:rPr>
        <w:tab/>
      </w:r>
    </w:p>
    <w:p w14:paraId="2B04F1DD" w14:textId="2DED5613" w:rsidR="00591CD1" w:rsidRPr="00591CD1" w:rsidRDefault="00591CD1" w:rsidP="00591CD1">
      <w:pPr>
        <w:spacing w:after="0" w:line="360" w:lineRule="auto"/>
        <w:jc w:val="both"/>
        <w:rPr>
          <w:rFonts w:ascii="Arial" w:eastAsia="Arial" w:hAnsi="Arial"/>
          <w:sz w:val="20"/>
          <w:szCs w:val="20"/>
        </w:rPr>
      </w:pPr>
      <w:r w:rsidRPr="00591CD1">
        <w:rPr>
          <w:rFonts w:ascii="Arial" w:eastAsia="Arial" w:hAnsi="Arial"/>
          <w:b/>
          <w:sz w:val="20"/>
          <w:szCs w:val="20"/>
        </w:rPr>
        <w:lastRenderedPageBreak/>
        <w:t>Artículo</w:t>
      </w:r>
      <w:r w:rsidRPr="00591CD1">
        <w:rPr>
          <w:rFonts w:ascii="Arial" w:eastAsia="Arial" w:hAnsi="Arial"/>
          <w:sz w:val="20"/>
          <w:szCs w:val="20"/>
        </w:rPr>
        <w:t xml:space="preserve"> </w:t>
      </w:r>
      <w:r w:rsidR="006A7A89">
        <w:rPr>
          <w:rFonts w:ascii="Arial" w:eastAsia="Arial" w:hAnsi="Arial"/>
          <w:b/>
          <w:sz w:val="20"/>
          <w:szCs w:val="20"/>
        </w:rPr>
        <w:t>47</w:t>
      </w:r>
      <w:r w:rsidRPr="00591CD1">
        <w:rPr>
          <w:rFonts w:ascii="Arial" w:eastAsia="Arial" w:hAnsi="Arial"/>
          <w:b/>
          <w:sz w:val="20"/>
          <w:szCs w:val="20"/>
        </w:rPr>
        <w:t>.-</w:t>
      </w:r>
      <w:r w:rsidRPr="00591CD1">
        <w:rPr>
          <w:rFonts w:ascii="Arial" w:eastAsia="Arial" w:hAnsi="Arial"/>
          <w:sz w:val="20"/>
          <w:szCs w:val="20"/>
        </w:rPr>
        <w:t xml:space="preserve"> Los ingresos que la Tesorería Municipal de Oxkutzcab, Yucatán, calcula percibir durante el ejercicio fiscal del año 202</w:t>
      </w:r>
      <w:r w:rsidR="001739BC">
        <w:rPr>
          <w:rFonts w:ascii="Arial" w:eastAsia="Arial" w:hAnsi="Arial"/>
          <w:sz w:val="20"/>
          <w:szCs w:val="20"/>
        </w:rPr>
        <w:t>6</w:t>
      </w:r>
      <w:r w:rsidRPr="00591CD1">
        <w:rPr>
          <w:rFonts w:ascii="Arial" w:eastAsia="Arial" w:hAnsi="Arial"/>
          <w:sz w:val="20"/>
          <w:szCs w:val="20"/>
        </w:rPr>
        <w:t xml:space="preserve">, en concepto de Impuestos, son los siguientes:  </w:t>
      </w:r>
    </w:p>
    <w:p w14:paraId="77BF79BB" w14:textId="77777777" w:rsidR="00591CD1" w:rsidRPr="00591CD1" w:rsidRDefault="00591CD1" w:rsidP="00591CD1">
      <w:pPr>
        <w:widowControl w:val="0"/>
        <w:spacing w:after="0" w:line="36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40"/>
        <w:gridCol w:w="711"/>
        <w:gridCol w:w="1460"/>
      </w:tblGrid>
      <w:tr w:rsidR="00591CD1" w:rsidRPr="00591CD1" w14:paraId="134CD185" w14:textId="77777777" w:rsidTr="00591CD1">
        <w:tc>
          <w:tcPr>
            <w:tcW w:w="3809" w:type="pct"/>
          </w:tcPr>
          <w:p w14:paraId="07AE01F5"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Impuestos</w:t>
            </w:r>
          </w:p>
        </w:tc>
        <w:tc>
          <w:tcPr>
            <w:tcW w:w="390" w:type="pct"/>
            <w:tcBorders>
              <w:right w:val="nil"/>
            </w:tcBorders>
          </w:tcPr>
          <w:p w14:paraId="398DD3C5" w14:textId="77777777" w:rsidR="00591CD1" w:rsidRPr="00591CD1" w:rsidRDefault="00591CD1" w:rsidP="00591CD1">
            <w:pPr>
              <w:tabs>
                <w:tab w:val="left" w:pos="776"/>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1101F626" w14:textId="2A1BFA57" w:rsidR="00591CD1" w:rsidRPr="00D8278B" w:rsidRDefault="00D8278B" w:rsidP="00D8278B">
            <w:pPr>
              <w:spacing w:after="0" w:line="240" w:lineRule="auto"/>
              <w:jc w:val="right"/>
              <w:rPr>
                <w:rFonts w:ascii="Arial" w:hAnsi="Arial"/>
                <w:b/>
                <w:bCs/>
                <w:color w:val="000000"/>
                <w:lang w:eastAsia="es-MX"/>
              </w:rPr>
            </w:pPr>
            <w:r w:rsidRPr="00D8278B">
              <w:rPr>
                <w:rFonts w:ascii="Arial" w:hAnsi="Arial"/>
                <w:b/>
                <w:bCs/>
                <w:color w:val="000000"/>
                <w:sz w:val="20"/>
                <w:szCs w:val="20"/>
              </w:rPr>
              <w:t>3,412,809.46</w:t>
            </w:r>
          </w:p>
        </w:tc>
      </w:tr>
      <w:tr w:rsidR="00591CD1" w:rsidRPr="00591CD1" w14:paraId="7CF18C96" w14:textId="77777777" w:rsidTr="00591CD1">
        <w:tc>
          <w:tcPr>
            <w:tcW w:w="3809" w:type="pct"/>
          </w:tcPr>
          <w:p w14:paraId="050E9A43"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Impuestos sobre los ingresos</w:t>
            </w:r>
          </w:p>
        </w:tc>
        <w:tc>
          <w:tcPr>
            <w:tcW w:w="390" w:type="pct"/>
            <w:tcBorders>
              <w:right w:val="nil"/>
            </w:tcBorders>
          </w:tcPr>
          <w:p w14:paraId="1C409FA2" w14:textId="77777777" w:rsidR="00591CD1" w:rsidRPr="00591CD1" w:rsidRDefault="00591CD1" w:rsidP="00591CD1">
            <w:pPr>
              <w:tabs>
                <w:tab w:val="left" w:pos="776"/>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7638D287" w14:textId="3163D07D" w:rsidR="00423D27" w:rsidRPr="00591CD1" w:rsidRDefault="001B31DB" w:rsidP="00EF63EC">
            <w:pPr>
              <w:tabs>
                <w:tab w:val="left" w:pos="776"/>
              </w:tabs>
              <w:spacing w:after="0" w:line="360" w:lineRule="auto"/>
              <w:jc w:val="right"/>
              <w:rPr>
                <w:rFonts w:ascii="Arial" w:eastAsia="Arial" w:hAnsi="Arial"/>
                <w:b/>
                <w:sz w:val="20"/>
                <w:szCs w:val="20"/>
              </w:rPr>
            </w:pPr>
            <w:r>
              <w:rPr>
                <w:rFonts w:ascii="Arial" w:eastAsia="Arial" w:hAnsi="Arial"/>
                <w:b/>
                <w:sz w:val="20"/>
                <w:szCs w:val="20"/>
              </w:rPr>
              <w:t>22,966.</w:t>
            </w:r>
            <w:r w:rsidR="00591CD1" w:rsidRPr="00591CD1">
              <w:rPr>
                <w:rFonts w:ascii="Arial" w:eastAsia="Arial" w:hAnsi="Arial"/>
                <w:b/>
                <w:sz w:val="20"/>
                <w:szCs w:val="20"/>
              </w:rPr>
              <w:t>00</w:t>
            </w:r>
          </w:p>
        </w:tc>
      </w:tr>
      <w:tr w:rsidR="00591CD1" w:rsidRPr="00591CD1" w14:paraId="78A39C62" w14:textId="77777777" w:rsidTr="00591CD1">
        <w:tc>
          <w:tcPr>
            <w:tcW w:w="3809" w:type="pct"/>
          </w:tcPr>
          <w:p w14:paraId="59AB46F5"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Impuesto sobre Espectáculos y Diversiones Públicas</w:t>
            </w:r>
          </w:p>
        </w:tc>
        <w:tc>
          <w:tcPr>
            <w:tcW w:w="390" w:type="pct"/>
            <w:tcBorders>
              <w:right w:val="nil"/>
            </w:tcBorders>
          </w:tcPr>
          <w:p w14:paraId="1ACE1792" w14:textId="77777777"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6F6B0B76" w14:textId="553B0954" w:rsidR="00591CD1" w:rsidRPr="00591CD1" w:rsidRDefault="001B31DB" w:rsidP="00591CD1">
            <w:pPr>
              <w:tabs>
                <w:tab w:val="left" w:pos="832"/>
              </w:tabs>
              <w:spacing w:after="0" w:line="360" w:lineRule="auto"/>
              <w:jc w:val="right"/>
              <w:rPr>
                <w:rFonts w:ascii="Arial" w:eastAsia="Arial" w:hAnsi="Arial"/>
                <w:b/>
                <w:sz w:val="20"/>
                <w:szCs w:val="20"/>
              </w:rPr>
            </w:pPr>
            <w:r>
              <w:rPr>
                <w:rFonts w:ascii="Arial" w:eastAsia="Arial" w:hAnsi="Arial"/>
                <w:b/>
                <w:sz w:val="20"/>
                <w:szCs w:val="20"/>
              </w:rPr>
              <w:t>22,96</w:t>
            </w:r>
            <w:r w:rsidR="00591CD1" w:rsidRPr="00591CD1">
              <w:rPr>
                <w:rFonts w:ascii="Arial" w:eastAsia="Arial" w:hAnsi="Arial"/>
                <w:b/>
                <w:sz w:val="20"/>
                <w:szCs w:val="20"/>
              </w:rPr>
              <w:t>6.00</w:t>
            </w:r>
          </w:p>
        </w:tc>
      </w:tr>
      <w:tr w:rsidR="00591CD1" w:rsidRPr="00591CD1" w14:paraId="498AD88E" w14:textId="77777777" w:rsidTr="00591CD1">
        <w:tc>
          <w:tcPr>
            <w:tcW w:w="3809" w:type="pct"/>
          </w:tcPr>
          <w:p w14:paraId="37B358CF"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Impuestos sobre el patrimonio</w:t>
            </w:r>
          </w:p>
        </w:tc>
        <w:tc>
          <w:tcPr>
            <w:tcW w:w="390" w:type="pct"/>
            <w:tcBorders>
              <w:right w:val="nil"/>
            </w:tcBorders>
          </w:tcPr>
          <w:p w14:paraId="7662C4C1" w14:textId="77777777"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46230BDC" w14:textId="28D39641"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2,</w:t>
            </w:r>
            <w:r w:rsidR="00EF63EC">
              <w:rPr>
                <w:rFonts w:ascii="Arial" w:eastAsia="Arial" w:hAnsi="Arial"/>
                <w:b/>
                <w:sz w:val="20"/>
                <w:szCs w:val="20"/>
              </w:rPr>
              <w:t>912</w:t>
            </w:r>
            <w:r w:rsidRPr="00591CD1">
              <w:rPr>
                <w:rFonts w:ascii="Arial" w:eastAsia="Arial" w:hAnsi="Arial"/>
                <w:b/>
                <w:sz w:val="20"/>
                <w:szCs w:val="20"/>
              </w:rPr>
              <w:t>,</w:t>
            </w:r>
            <w:r w:rsidR="00EF63EC">
              <w:rPr>
                <w:rFonts w:ascii="Arial" w:eastAsia="Arial" w:hAnsi="Arial"/>
                <w:b/>
                <w:sz w:val="20"/>
                <w:szCs w:val="20"/>
              </w:rPr>
              <w:t>854</w:t>
            </w:r>
            <w:r w:rsidRPr="00591CD1">
              <w:rPr>
                <w:rFonts w:ascii="Arial" w:eastAsia="Arial" w:hAnsi="Arial"/>
                <w:b/>
                <w:sz w:val="20"/>
                <w:szCs w:val="20"/>
              </w:rPr>
              <w:t>.00</w:t>
            </w:r>
          </w:p>
        </w:tc>
      </w:tr>
      <w:tr w:rsidR="00591CD1" w:rsidRPr="00591CD1" w14:paraId="77E19137" w14:textId="77777777" w:rsidTr="00591CD1">
        <w:tc>
          <w:tcPr>
            <w:tcW w:w="3809" w:type="pct"/>
          </w:tcPr>
          <w:p w14:paraId="6EA28D0F"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Impuesto Predial</w:t>
            </w:r>
          </w:p>
        </w:tc>
        <w:tc>
          <w:tcPr>
            <w:tcW w:w="390" w:type="pct"/>
            <w:tcBorders>
              <w:right w:val="nil"/>
            </w:tcBorders>
          </w:tcPr>
          <w:p w14:paraId="6D0A719B" w14:textId="77777777"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44B53C92" w14:textId="0CFD5773"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2,</w:t>
            </w:r>
            <w:r w:rsidR="00EF63EC">
              <w:rPr>
                <w:rFonts w:ascii="Arial" w:eastAsia="Arial" w:hAnsi="Arial"/>
                <w:b/>
                <w:sz w:val="20"/>
                <w:szCs w:val="20"/>
              </w:rPr>
              <w:t>912</w:t>
            </w:r>
            <w:r w:rsidRPr="00591CD1">
              <w:rPr>
                <w:rFonts w:ascii="Arial" w:eastAsia="Arial" w:hAnsi="Arial"/>
                <w:b/>
                <w:sz w:val="20"/>
                <w:szCs w:val="20"/>
              </w:rPr>
              <w:t>,</w:t>
            </w:r>
            <w:r w:rsidR="00EF63EC">
              <w:rPr>
                <w:rFonts w:ascii="Arial" w:eastAsia="Arial" w:hAnsi="Arial"/>
                <w:b/>
                <w:sz w:val="20"/>
                <w:szCs w:val="20"/>
              </w:rPr>
              <w:t>854</w:t>
            </w:r>
            <w:r w:rsidRPr="00591CD1">
              <w:rPr>
                <w:rFonts w:ascii="Arial" w:eastAsia="Arial" w:hAnsi="Arial"/>
                <w:b/>
                <w:sz w:val="20"/>
                <w:szCs w:val="20"/>
              </w:rPr>
              <w:t>.00</w:t>
            </w:r>
          </w:p>
        </w:tc>
      </w:tr>
      <w:tr w:rsidR="00591CD1" w:rsidRPr="00591CD1" w14:paraId="340C0C76" w14:textId="77777777" w:rsidTr="00591CD1">
        <w:tc>
          <w:tcPr>
            <w:tcW w:w="3809" w:type="pct"/>
          </w:tcPr>
          <w:p w14:paraId="238CE591"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Impuestos sobre la producción, el consumo y las transacciones</w:t>
            </w:r>
          </w:p>
        </w:tc>
        <w:tc>
          <w:tcPr>
            <w:tcW w:w="390" w:type="pct"/>
            <w:tcBorders>
              <w:right w:val="nil"/>
            </w:tcBorders>
          </w:tcPr>
          <w:p w14:paraId="6F4FA571" w14:textId="77777777" w:rsidR="00591CD1" w:rsidRPr="00591CD1" w:rsidRDefault="00591CD1" w:rsidP="00591CD1">
            <w:pPr>
              <w:tabs>
                <w:tab w:val="left" w:pos="943"/>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5D8AE1FA" w14:textId="0B69F245" w:rsidR="00591CD1" w:rsidRPr="00591CD1" w:rsidRDefault="00D8278B" w:rsidP="00591CD1">
            <w:pPr>
              <w:tabs>
                <w:tab w:val="left" w:pos="943"/>
              </w:tabs>
              <w:spacing w:after="0" w:line="360" w:lineRule="auto"/>
              <w:jc w:val="right"/>
              <w:rPr>
                <w:rFonts w:ascii="Arial" w:eastAsia="Arial" w:hAnsi="Arial"/>
                <w:b/>
                <w:sz w:val="20"/>
                <w:szCs w:val="20"/>
              </w:rPr>
            </w:pPr>
            <w:r>
              <w:rPr>
                <w:rFonts w:ascii="Arial" w:eastAsia="Arial" w:hAnsi="Arial"/>
                <w:b/>
                <w:sz w:val="20"/>
                <w:szCs w:val="20"/>
              </w:rPr>
              <w:t>456</w:t>
            </w:r>
            <w:r w:rsidR="00591CD1" w:rsidRPr="00591CD1">
              <w:rPr>
                <w:rFonts w:ascii="Arial" w:eastAsia="Arial" w:hAnsi="Arial"/>
                <w:b/>
                <w:sz w:val="20"/>
                <w:szCs w:val="20"/>
              </w:rPr>
              <w:t>,</w:t>
            </w:r>
            <w:r>
              <w:rPr>
                <w:rFonts w:ascii="Arial" w:eastAsia="Arial" w:hAnsi="Arial"/>
                <w:b/>
                <w:sz w:val="20"/>
                <w:szCs w:val="20"/>
              </w:rPr>
              <w:t>489</w:t>
            </w:r>
            <w:r w:rsidR="00591CD1" w:rsidRPr="00591CD1">
              <w:rPr>
                <w:rFonts w:ascii="Arial" w:eastAsia="Arial" w:hAnsi="Arial"/>
                <w:b/>
                <w:sz w:val="20"/>
                <w:szCs w:val="20"/>
              </w:rPr>
              <w:t>.</w:t>
            </w:r>
            <w:r>
              <w:rPr>
                <w:rFonts w:ascii="Arial" w:eastAsia="Arial" w:hAnsi="Arial"/>
                <w:b/>
                <w:sz w:val="20"/>
                <w:szCs w:val="20"/>
              </w:rPr>
              <w:t>46</w:t>
            </w:r>
          </w:p>
        </w:tc>
      </w:tr>
      <w:tr w:rsidR="00591CD1" w:rsidRPr="00591CD1" w14:paraId="6F3CFEC4" w14:textId="77777777" w:rsidTr="00591CD1">
        <w:tc>
          <w:tcPr>
            <w:tcW w:w="3809" w:type="pct"/>
          </w:tcPr>
          <w:p w14:paraId="4D46E023"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Impuesto sobre Adquisición de Inmuebles</w:t>
            </w:r>
          </w:p>
        </w:tc>
        <w:tc>
          <w:tcPr>
            <w:tcW w:w="390" w:type="pct"/>
            <w:tcBorders>
              <w:right w:val="nil"/>
            </w:tcBorders>
          </w:tcPr>
          <w:p w14:paraId="33116D51" w14:textId="77777777" w:rsidR="00591CD1" w:rsidRPr="00591CD1" w:rsidRDefault="00591CD1" w:rsidP="00591CD1">
            <w:pPr>
              <w:tabs>
                <w:tab w:val="left" w:pos="943"/>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3E9B84A8" w14:textId="785D8F55" w:rsidR="00591CD1" w:rsidRPr="00591CD1" w:rsidRDefault="00D8278B" w:rsidP="00591CD1">
            <w:pPr>
              <w:tabs>
                <w:tab w:val="left" w:pos="943"/>
              </w:tabs>
              <w:spacing w:after="0" w:line="360" w:lineRule="auto"/>
              <w:jc w:val="right"/>
              <w:rPr>
                <w:rFonts w:ascii="Arial" w:eastAsia="Arial" w:hAnsi="Arial"/>
                <w:b/>
                <w:sz w:val="20"/>
                <w:szCs w:val="20"/>
              </w:rPr>
            </w:pPr>
            <w:r>
              <w:rPr>
                <w:rFonts w:ascii="Arial" w:eastAsia="Arial" w:hAnsi="Arial"/>
                <w:b/>
                <w:sz w:val="20"/>
                <w:szCs w:val="20"/>
              </w:rPr>
              <w:t>456,489</w:t>
            </w:r>
            <w:r w:rsidR="00591CD1" w:rsidRPr="00591CD1">
              <w:rPr>
                <w:rFonts w:ascii="Arial" w:eastAsia="Arial" w:hAnsi="Arial"/>
                <w:b/>
                <w:sz w:val="20"/>
                <w:szCs w:val="20"/>
              </w:rPr>
              <w:t>.</w:t>
            </w:r>
            <w:r>
              <w:rPr>
                <w:rFonts w:ascii="Arial" w:eastAsia="Arial" w:hAnsi="Arial"/>
                <w:b/>
                <w:sz w:val="20"/>
                <w:szCs w:val="20"/>
              </w:rPr>
              <w:t>46</w:t>
            </w:r>
          </w:p>
        </w:tc>
      </w:tr>
      <w:tr w:rsidR="00591CD1" w:rsidRPr="00591CD1" w14:paraId="62A56AB9" w14:textId="77777777" w:rsidTr="00591CD1">
        <w:tc>
          <w:tcPr>
            <w:tcW w:w="3809" w:type="pct"/>
          </w:tcPr>
          <w:p w14:paraId="120687F6"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Accesorios</w:t>
            </w:r>
          </w:p>
        </w:tc>
        <w:tc>
          <w:tcPr>
            <w:tcW w:w="390" w:type="pct"/>
            <w:tcBorders>
              <w:right w:val="nil"/>
            </w:tcBorders>
          </w:tcPr>
          <w:p w14:paraId="1F9AAB6E" w14:textId="77777777" w:rsidR="00591CD1" w:rsidRPr="00591CD1" w:rsidRDefault="00591CD1" w:rsidP="00591CD1">
            <w:pPr>
              <w:tabs>
                <w:tab w:val="left" w:pos="943"/>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0BAF643F" w14:textId="77777777" w:rsidR="00591CD1" w:rsidRPr="00591CD1" w:rsidRDefault="00591CD1" w:rsidP="00591CD1">
            <w:pPr>
              <w:tabs>
                <w:tab w:val="left" w:pos="943"/>
              </w:tabs>
              <w:spacing w:after="0" w:line="360" w:lineRule="auto"/>
              <w:jc w:val="right"/>
              <w:rPr>
                <w:rFonts w:ascii="Arial" w:eastAsia="Arial" w:hAnsi="Arial"/>
                <w:b/>
                <w:sz w:val="20"/>
                <w:szCs w:val="20"/>
              </w:rPr>
            </w:pPr>
            <w:r w:rsidRPr="00591CD1">
              <w:rPr>
                <w:rFonts w:ascii="Arial" w:eastAsia="Arial" w:hAnsi="Arial"/>
                <w:b/>
                <w:sz w:val="20"/>
                <w:szCs w:val="20"/>
              </w:rPr>
              <w:t>20,500.00</w:t>
            </w:r>
          </w:p>
        </w:tc>
      </w:tr>
      <w:tr w:rsidR="00591CD1" w:rsidRPr="00591CD1" w14:paraId="78A2C055" w14:textId="77777777" w:rsidTr="00591CD1">
        <w:tc>
          <w:tcPr>
            <w:tcW w:w="3809" w:type="pct"/>
          </w:tcPr>
          <w:p w14:paraId="7EFC30FE"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Actualizaciones y Recargos de Impuestos</w:t>
            </w:r>
          </w:p>
        </w:tc>
        <w:tc>
          <w:tcPr>
            <w:tcW w:w="390" w:type="pct"/>
            <w:tcBorders>
              <w:right w:val="nil"/>
            </w:tcBorders>
          </w:tcPr>
          <w:p w14:paraId="2BF06ECB" w14:textId="77777777" w:rsidR="00591CD1" w:rsidRPr="00591CD1" w:rsidRDefault="00591CD1" w:rsidP="00591CD1">
            <w:pPr>
              <w:tabs>
                <w:tab w:val="left" w:pos="1443"/>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41D73897" w14:textId="77777777" w:rsidR="00591CD1" w:rsidRPr="00591CD1" w:rsidRDefault="00591CD1" w:rsidP="00591CD1">
            <w:pPr>
              <w:tabs>
                <w:tab w:val="left" w:pos="1443"/>
              </w:tabs>
              <w:spacing w:after="0" w:line="360" w:lineRule="auto"/>
              <w:jc w:val="right"/>
              <w:rPr>
                <w:rFonts w:ascii="Arial" w:eastAsia="Arial" w:hAnsi="Arial"/>
                <w:b/>
                <w:sz w:val="20"/>
                <w:szCs w:val="20"/>
              </w:rPr>
            </w:pPr>
            <w:r w:rsidRPr="00591CD1">
              <w:rPr>
                <w:rFonts w:ascii="Arial" w:eastAsia="Arial" w:hAnsi="Arial"/>
                <w:b/>
                <w:sz w:val="20"/>
                <w:szCs w:val="20"/>
              </w:rPr>
              <w:t>19,500.00</w:t>
            </w:r>
          </w:p>
        </w:tc>
      </w:tr>
      <w:tr w:rsidR="00591CD1" w:rsidRPr="00591CD1" w14:paraId="15A03C82" w14:textId="77777777" w:rsidTr="00591CD1">
        <w:tc>
          <w:tcPr>
            <w:tcW w:w="3809" w:type="pct"/>
          </w:tcPr>
          <w:p w14:paraId="16B98806"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Multas de Impuestos</w:t>
            </w:r>
          </w:p>
        </w:tc>
        <w:tc>
          <w:tcPr>
            <w:tcW w:w="390" w:type="pct"/>
            <w:tcBorders>
              <w:right w:val="nil"/>
            </w:tcBorders>
          </w:tcPr>
          <w:p w14:paraId="66A40D7E" w14:textId="77777777" w:rsidR="00591CD1" w:rsidRPr="00591CD1" w:rsidRDefault="00591CD1" w:rsidP="00591CD1">
            <w:pPr>
              <w:tabs>
                <w:tab w:val="left" w:pos="943"/>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3EA68745" w14:textId="77777777" w:rsidR="00591CD1" w:rsidRPr="00591CD1" w:rsidRDefault="00591CD1" w:rsidP="00591CD1">
            <w:pPr>
              <w:tabs>
                <w:tab w:val="left" w:pos="943"/>
              </w:tabs>
              <w:spacing w:after="0" w:line="360" w:lineRule="auto"/>
              <w:jc w:val="right"/>
              <w:rPr>
                <w:rFonts w:ascii="Arial" w:eastAsia="Arial" w:hAnsi="Arial"/>
                <w:b/>
                <w:sz w:val="20"/>
                <w:szCs w:val="20"/>
              </w:rPr>
            </w:pPr>
            <w:r w:rsidRPr="00591CD1">
              <w:rPr>
                <w:rFonts w:ascii="Arial" w:eastAsia="Arial" w:hAnsi="Arial"/>
                <w:b/>
                <w:sz w:val="20"/>
                <w:szCs w:val="20"/>
              </w:rPr>
              <w:t>1,000.00</w:t>
            </w:r>
          </w:p>
        </w:tc>
      </w:tr>
      <w:tr w:rsidR="00591CD1" w:rsidRPr="00591CD1" w14:paraId="26464A0F" w14:textId="77777777" w:rsidTr="00591CD1">
        <w:tc>
          <w:tcPr>
            <w:tcW w:w="3809" w:type="pct"/>
          </w:tcPr>
          <w:p w14:paraId="3F3E03EB"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Gastos de Ejecución de Impuestos</w:t>
            </w:r>
          </w:p>
        </w:tc>
        <w:tc>
          <w:tcPr>
            <w:tcW w:w="390" w:type="pct"/>
            <w:tcBorders>
              <w:right w:val="nil"/>
            </w:tcBorders>
          </w:tcPr>
          <w:p w14:paraId="49292D28" w14:textId="77777777" w:rsidR="00591CD1" w:rsidRPr="00591CD1" w:rsidRDefault="00591CD1" w:rsidP="00591CD1">
            <w:pPr>
              <w:tabs>
                <w:tab w:val="left" w:pos="1443"/>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4BB628C1" w14:textId="77777777" w:rsidR="00591CD1" w:rsidRPr="00591CD1" w:rsidRDefault="00591CD1" w:rsidP="00591CD1">
            <w:pPr>
              <w:tabs>
                <w:tab w:val="left" w:pos="1443"/>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68EE3F95" w14:textId="77777777" w:rsidTr="00591CD1">
        <w:tc>
          <w:tcPr>
            <w:tcW w:w="3809" w:type="pct"/>
          </w:tcPr>
          <w:p w14:paraId="7193E209"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Otros Impuestos</w:t>
            </w:r>
          </w:p>
        </w:tc>
        <w:tc>
          <w:tcPr>
            <w:tcW w:w="390" w:type="pct"/>
            <w:tcBorders>
              <w:right w:val="nil"/>
            </w:tcBorders>
          </w:tcPr>
          <w:p w14:paraId="51536323" w14:textId="77777777" w:rsidR="00591CD1" w:rsidRPr="00591CD1" w:rsidRDefault="00591CD1" w:rsidP="00591CD1">
            <w:pPr>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070F16E7" w14:textId="77777777" w:rsidR="00591CD1" w:rsidRPr="00591CD1" w:rsidRDefault="00591CD1" w:rsidP="00591CD1">
            <w:pPr>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4D63405F" w14:textId="77777777" w:rsidTr="00591CD1">
        <w:tc>
          <w:tcPr>
            <w:tcW w:w="3809" w:type="pct"/>
          </w:tcPr>
          <w:p w14:paraId="170A22A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Impuestos no comprendidos en las fracciones de la Ley de Ingresos causados en ejercicios fiscales anteriores pendientes de liquidación o pago</w:t>
            </w:r>
          </w:p>
        </w:tc>
        <w:tc>
          <w:tcPr>
            <w:tcW w:w="390" w:type="pct"/>
            <w:tcBorders>
              <w:right w:val="nil"/>
            </w:tcBorders>
          </w:tcPr>
          <w:p w14:paraId="7AE02D3E" w14:textId="77777777" w:rsidR="00591CD1" w:rsidRPr="00591CD1" w:rsidRDefault="00591CD1" w:rsidP="00591CD1">
            <w:pPr>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1" w:type="pct"/>
            <w:tcBorders>
              <w:left w:val="nil"/>
            </w:tcBorders>
          </w:tcPr>
          <w:p w14:paraId="053495CB" w14:textId="77777777" w:rsidR="00591CD1" w:rsidRPr="00591CD1" w:rsidRDefault="00591CD1" w:rsidP="00591CD1">
            <w:pPr>
              <w:spacing w:after="0" w:line="360" w:lineRule="auto"/>
              <w:jc w:val="right"/>
              <w:rPr>
                <w:rFonts w:ascii="Arial" w:eastAsia="Arial" w:hAnsi="Arial"/>
                <w:b/>
                <w:sz w:val="20"/>
                <w:szCs w:val="20"/>
              </w:rPr>
            </w:pPr>
            <w:r w:rsidRPr="00591CD1">
              <w:rPr>
                <w:rFonts w:ascii="Arial" w:eastAsia="Arial" w:hAnsi="Arial"/>
                <w:b/>
                <w:sz w:val="20"/>
                <w:szCs w:val="20"/>
              </w:rPr>
              <w:t>0.00</w:t>
            </w:r>
          </w:p>
        </w:tc>
      </w:tr>
    </w:tbl>
    <w:p w14:paraId="73A95C1E" w14:textId="77777777" w:rsidR="00591CD1" w:rsidRPr="00591CD1" w:rsidRDefault="00591CD1" w:rsidP="00C623E4">
      <w:pPr>
        <w:widowControl w:val="0"/>
        <w:spacing w:after="0" w:line="240" w:lineRule="auto"/>
        <w:jc w:val="both"/>
        <w:rPr>
          <w:rFonts w:ascii="Arial" w:eastAsia="Arial" w:hAnsi="Arial"/>
          <w:sz w:val="20"/>
          <w:szCs w:val="20"/>
        </w:rPr>
      </w:pPr>
    </w:p>
    <w:p w14:paraId="433FE269" w14:textId="3748498A" w:rsidR="00591CD1" w:rsidRPr="00591CD1" w:rsidRDefault="00E23F9A" w:rsidP="00C623E4">
      <w:pPr>
        <w:widowControl w:val="0"/>
        <w:spacing w:after="0" w:line="240" w:lineRule="auto"/>
        <w:jc w:val="both"/>
        <w:rPr>
          <w:rFonts w:ascii="Arial" w:eastAsia="Arial" w:hAnsi="Arial"/>
          <w:sz w:val="20"/>
          <w:szCs w:val="20"/>
        </w:rPr>
      </w:pPr>
      <w:r>
        <w:rPr>
          <w:rFonts w:ascii="Arial" w:eastAsia="Arial" w:hAnsi="Arial"/>
          <w:b/>
          <w:sz w:val="20"/>
          <w:szCs w:val="20"/>
        </w:rPr>
        <w:t xml:space="preserve">Artículo </w:t>
      </w:r>
      <w:r w:rsidR="006A7A89">
        <w:rPr>
          <w:rFonts w:ascii="Arial" w:eastAsia="Arial" w:hAnsi="Arial"/>
          <w:b/>
          <w:sz w:val="20"/>
          <w:szCs w:val="20"/>
        </w:rPr>
        <w:t>48.-</w:t>
      </w:r>
      <w:r w:rsidR="00591CD1" w:rsidRPr="00591CD1">
        <w:rPr>
          <w:rFonts w:ascii="Arial" w:eastAsia="Arial" w:hAnsi="Arial"/>
          <w:sz w:val="20"/>
          <w:szCs w:val="20"/>
        </w:rPr>
        <w:t>Los derechos que el municipio percibirá se causarán por los siguientes conceptos:</w:t>
      </w:r>
    </w:p>
    <w:p w14:paraId="04DDA533" w14:textId="77777777" w:rsidR="00591CD1" w:rsidRPr="00591CD1" w:rsidRDefault="00591CD1" w:rsidP="00C623E4">
      <w:pPr>
        <w:widowControl w:val="0"/>
        <w:spacing w:after="0" w:line="24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25"/>
        <w:gridCol w:w="390"/>
        <w:gridCol w:w="1496"/>
      </w:tblGrid>
      <w:tr w:rsidR="00591CD1" w:rsidRPr="00591CD1" w14:paraId="2E263A4C" w14:textId="77777777" w:rsidTr="00591CD1">
        <w:tc>
          <w:tcPr>
            <w:tcW w:w="3965" w:type="pct"/>
          </w:tcPr>
          <w:p w14:paraId="46173AD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Derechos</w:t>
            </w:r>
          </w:p>
        </w:tc>
        <w:tc>
          <w:tcPr>
            <w:tcW w:w="214" w:type="pct"/>
            <w:tcBorders>
              <w:right w:val="nil"/>
            </w:tcBorders>
          </w:tcPr>
          <w:p w14:paraId="0439357B" w14:textId="77777777" w:rsidR="00591CD1" w:rsidRPr="00591CD1" w:rsidRDefault="00591CD1" w:rsidP="00591CD1">
            <w:pPr>
              <w:tabs>
                <w:tab w:val="left" w:pos="721"/>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21C56E53" w14:textId="65176FCE" w:rsidR="00214980" w:rsidRPr="00591CD1" w:rsidRDefault="008A4CAA" w:rsidP="00214980">
            <w:pPr>
              <w:tabs>
                <w:tab w:val="left" w:pos="721"/>
              </w:tabs>
              <w:spacing w:after="0" w:line="360" w:lineRule="auto"/>
              <w:jc w:val="right"/>
              <w:rPr>
                <w:rFonts w:ascii="Arial" w:eastAsia="Arial" w:hAnsi="Arial"/>
                <w:b/>
                <w:sz w:val="20"/>
                <w:szCs w:val="20"/>
              </w:rPr>
            </w:pPr>
            <w:r>
              <w:rPr>
                <w:rFonts w:ascii="Arial" w:eastAsia="Arial" w:hAnsi="Arial"/>
                <w:b/>
                <w:sz w:val="20"/>
                <w:szCs w:val="20"/>
              </w:rPr>
              <w:t>12,</w:t>
            </w:r>
            <w:r w:rsidR="00214980">
              <w:rPr>
                <w:rFonts w:ascii="Arial" w:eastAsia="Arial" w:hAnsi="Arial"/>
                <w:b/>
                <w:sz w:val="20"/>
                <w:szCs w:val="20"/>
              </w:rPr>
              <w:t>9</w:t>
            </w:r>
            <w:r>
              <w:rPr>
                <w:rFonts w:ascii="Arial" w:eastAsia="Arial" w:hAnsi="Arial"/>
                <w:b/>
                <w:sz w:val="20"/>
                <w:szCs w:val="20"/>
              </w:rPr>
              <w:t>0</w:t>
            </w:r>
            <w:r w:rsidR="00214980">
              <w:rPr>
                <w:rFonts w:ascii="Arial" w:eastAsia="Arial" w:hAnsi="Arial"/>
                <w:b/>
                <w:sz w:val="20"/>
                <w:szCs w:val="20"/>
              </w:rPr>
              <w:t>8</w:t>
            </w:r>
            <w:r>
              <w:rPr>
                <w:rFonts w:ascii="Arial" w:eastAsia="Arial" w:hAnsi="Arial"/>
                <w:b/>
                <w:sz w:val="20"/>
                <w:szCs w:val="20"/>
              </w:rPr>
              <w:t>,</w:t>
            </w:r>
            <w:r w:rsidR="00214980">
              <w:rPr>
                <w:rFonts w:ascii="Arial" w:eastAsia="Arial" w:hAnsi="Arial"/>
                <w:b/>
                <w:sz w:val="20"/>
                <w:szCs w:val="20"/>
              </w:rPr>
              <w:t>480</w:t>
            </w:r>
            <w:r>
              <w:rPr>
                <w:rFonts w:ascii="Arial" w:eastAsia="Arial" w:hAnsi="Arial"/>
                <w:b/>
                <w:sz w:val="20"/>
                <w:szCs w:val="20"/>
              </w:rPr>
              <w:t>.</w:t>
            </w:r>
            <w:r w:rsidR="00214980">
              <w:rPr>
                <w:rFonts w:ascii="Arial" w:eastAsia="Arial" w:hAnsi="Arial"/>
                <w:b/>
                <w:sz w:val="20"/>
                <w:szCs w:val="20"/>
              </w:rPr>
              <w:t>4</w:t>
            </w:r>
          </w:p>
        </w:tc>
      </w:tr>
      <w:tr w:rsidR="00591CD1" w:rsidRPr="00591CD1" w14:paraId="5E5A9C4F" w14:textId="77777777" w:rsidTr="00591CD1">
        <w:tc>
          <w:tcPr>
            <w:tcW w:w="3965" w:type="pct"/>
          </w:tcPr>
          <w:p w14:paraId="0B974EC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Derechos por el uso, goce, aprovechamiento o explotación de bienes de dominio público</w:t>
            </w:r>
          </w:p>
        </w:tc>
        <w:tc>
          <w:tcPr>
            <w:tcW w:w="214" w:type="pct"/>
            <w:tcBorders>
              <w:right w:val="nil"/>
            </w:tcBorders>
          </w:tcPr>
          <w:p w14:paraId="46B5E19D" w14:textId="77777777" w:rsidR="00591CD1" w:rsidRPr="00591CD1" w:rsidRDefault="00591CD1" w:rsidP="00591CD1">
            <w:pPr>
              <w:spacing w:after="0" w:line="360" w:lineRule="auto"/>
              <w:jc w:val="right"/>
              <w:rPr>
                <w:rFonts w:ascii="Arial" w:eastAsia="Arial" w:hAnsi="Arial"/>
                <w:sz w:val="20"/>
                <w:szCs w:val="20"/>
              </w:rPr>
            </w:pPr>
          </w:p>
          <w:p w14:paraId="4A9D1C27" w14:textId="77777777"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084DCF06" w14:textId="77777777" w:rsidR="00591CD1" w:rsidRPr="00591CD1" w:rsidRDefault="00591CD1" w:rsidP="00591CD1">
            <w:pPr>
              <w:spacing w:after="0" w:line="360" w:lineRule="auto"/>
              <w:jc w:val="right"/>
              <w:rPr>
                <w:rFonts w:ascii="Arial" w:eastAsia="Arial" w:hAnsi="Arial"/>
                <w:sz w:val="20"/>
                <w:szCs w:val="20"/>
              </w:rPr>
            </w:pPr>
          </w:p>
          <w:p w14:paraId="2C0BDE44" w14:textId="263815EE"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1,</w:t>
            </w:r>
            <w:r w:rsidR="004F1FA2">
              <w:rPr>
                <w:rFonts w:ascii="Arial" w:eastAsia="Arial" w:hAnsi="Arial"/>
                <w:b/>
                <w:sz w:val="20"/>
                <w:szCs w:val="20"/>
              </w:rPr>
              <w:t>744,163</w:t>
            </w:r>
            <w:r w:rsidRPr="00591CD1">
              <w:rPr>
                <w:rFonts w:ascii="Arial" w:eastAsia="Arial" w:hAnsi="Arial"/>
                <w:b/>
                <w:sz w:val="20"/>
                <w:szCs w:val="20"/>
              </w:rPr>
              <w:t>.</w:t>
            </w:r>
            <w:r w:rsidR="004F1FA2">
              <w:rPr>
                <w:rFonts w:ascii="Arial" w:eastAsia="Arial" w:hAnsi="Arial"/>
                <w:b/>
                <w:sz w:val="20"/>
                <w:szCs w:val="20"/>
              </w:rPr>
              <w:t>0</w:t>
            </w:r>
            <w:r w:rsidRPr="00591CD1">
              <w:rPr>
                <w:rFonts w:ascii="Arial" w:eastAsia="Arial" w:hAnsi="Arial"/>
                <w:b/>
                <w:sz w:val="20"/>
                <w:szCs w:val="20"/>
              </w:rPr>
              <w:t>0</w:t>
            </w:r>
          </w:p>
        </w:tc>
      </w:tr>
      <w:tr w:rsidR="00591CD1" w:rsidRPr="00591CD1" w14:paraId="06A337B4" w14:textId="77777777" w:rsidTr="00591CD1">
        <w:tc>
          <w:tcPr>
            <w:tcW w:w="3965" w:type="pct"/>
          </w:tcPr>
          <w:p w14:paraId="552B7916"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 xml:space="preserve">&gt; Por el uso de locales o pisos de mercados, espacios en la </w:t>
            </w:r>
            <w:proofErr w:type="gramStart"/>
            <w:r w:rsidRPr="00591CD1">
              <w:rPr>
                <w:rFonts w:ascii="Arial" w:eastAsia="Arial" w:hAnsi="Arial"/>
                <w:b/>
                <w:sz w:val="20"/>
                <w:szCs w:val="20"/>
              </w:rPr>
              <w:t>vía pública o parques públicos</w:t>
            </w:r>
            <w:proofErr w:type="gramEnd"/>
          </w:p>
        </w:tc>
        <w:tc>
          <w:tcPr>
            <w:tcW w:w="214" w:type="pct"/>
            <w:tcBorders>
              <w:right w:val="nil"/>
            </w:tcBorders>
          </w:tcPr>
          <w:p w14:paraId="7FD11A87" w14:textId="77777777"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13F3AF92" w14:textId="21296382"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1,</w:t>
            </w:r>
            <w:r w:rsidR="004F1FA2">
              <w:rPr>
                <w:rFonts w:ascii="Arial" w:eastAsia="Arial" w:hAnsi="Arial"/>
                <w:b/>
                <w:sz w:val="20"/>
                <w:szCs w:val="20"/>
              </w:rPr>
              <w:t>74</w:t>
            </w:r>
            <w:r w:rsidRPr="00591CD1">
              <w:rPr>
                <w:rFonts w:ascii="Arial" w:eastAsia="Arial" w:hAnsi="Arial"/>
                <w:b/>
                <w:sz w:val="20"/>
                <w:szCs w:val="20"/>
              </w:rPr>
              <w:t>4,</w:t>
            </w:r>
            <w:r w:rsidR="004F1FA2">
              <w:rPr>
                <w:rFonts w:ascii="Arial" w:eastAsia="Arial" w:hAnsi="Arial"/>
                <w:b/>
                <w:sz w:val="20"/>
                <w:szCs w:val="20"/>
              </w:rPr>
              <w:t>163</w:t>
            </w:r>
            <w:r w:rsidRPr="00591CD1">
              <w:rPr>
                <w:rFonts w:ascii="Arial" w:eastAsia="Arial" w:hAnsi="Arial"/>
                <w:b/>
                <w:sz w:val="20"/>
                <w:szCs w:val="20"/>
              </w:rPr>
              <w:t>.</w:t>
            </w:r>
            <w:r w:rsidR="004F1FA2">
              <w:rPr>
                <w:rFonts w:ascii="Arial" w:eastAsia="Arial" w:hAnsi="Arial"/>
                <w:b/>
                <w:sz w:val="20"/>
                <w:szCs w:val="20"/>
              </w:rPr>
              <w:t>0</w:t>
            </w:r>
            <w:r w:rsidRPr="00591CD1">
              <w:rPr>
                <w:rFonts w:ascii="Arial" w:eastAsia="Arial" w:hAnsi="Arial"/>
                <w:b/>
                <w:sz w:val="20"/>
                <w:szCs w:val="20"/>
              </w:rPr>
              <w:t>0</w:t>
            </w:r>
          </w:p>
        </w:tc>
      </w:tr>
      <w:tr w:rsidR="00591CD1" w:rsidRPr="00591CD1" w14:paraId="5AA3652A" w14:textId="77777777" w:rsidTr="00591CD1">
        <w:tc>
          <w:tcPr>
            <w:tcW w:w="3965" w:type="pct"/>
          </w:tcPr>
          <w:p w14:paraId="3E9CA8B1"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Por el uso y aprovechamiento de los bienes de dominio público del patrimonio municipal</w:t>
            </w:r>
          </w:p>
        </w:tc>
        <w:tc>
          <w:tcPr>
            <w:tcW w:w="214" w:type="pct"/>
            <w:tcBorders>
              <w:right w:val="nil"/>
            </w:tcBorders>
          </w:tcPr>
          <w:p w14:paraId="1B005FE6" w14:textId="77777777"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786BCCF9" w14:textId="77777777"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0E90330D" w14:textId="77777777" w:rsidTr="00591CD1">
        <w:tc>
          <w:tcPr>
            <w:tcW w:w="3965" w:type="pct"/>
          </w:tcPr>
          <w:p w14:paraId="496CEE13"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Derechos por prestación de servicios</w:t>
            </w:r>
          </w:p>
        </w:tc>
        <w:tc>
          <w:tcPr>
            <w:tcW w:w="214" w:type="pct"/>
            <w:tcBorders>
              <w:right w:val="nil"/>
            </w:tcBorders>
          </w:tcPr>
          <w:p w14:paraId="72F6255E" w14:textId="77777777" w:rsidR="00591CD1" w:rsidRPr="00591CD1" w:rsidRDefault="00591CD1" w:rsidP="00591CD1">
            <w:pPr>
              <w:tabs>
                <w:tab w:val="left" w:pos="721"/>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68047883" w14:textId="11EEA437" w:rsidR="00591CD1" w:rsidRPr="00591CD1" w:rsidRDefault="00CA4047" w:rsidP="00591CD1">
            <w:pPr>
              <w:tabs>
                <w:tab w:val="left" w:pos="721"/>
              </w:tabs>
              <w:spacing w:after="0" w:line="360" w:lineRule="auto"/>
              <w:jc w:val="right"/>
              <w:rPr>
                <w:rFonts w:ascii="Arial" w:eastAsia="Arial" w:hAnsi="Arial"/>
                <w:b/>
                <w:sz w:val="20"/>
                <w:szCs w:val="20"/>
              </w:rPr>
            </w:pPr>
            <w:r>
              <w:rPr>
                <w:rFonts w:ascii="Arial" w:eastAsia="Arial" w:hAnsi="Arial"/>
                <w:b/>
                <w:sz w:val="20"/>
                <w:szCs w:val="20"/>
              </w:rPr>
              <w:t>7,450,410</w:t>
            </w:r>
            <w:r w:rsidR="00591CD1" w:rsidRPr="00591CD1">
              <w:rPr>
                <w:rFonts w:ascii="Arial" w:eastAsia="Arial" w:hAnsi="Arial"/>
                <w:b/>
                <w:sz w:val="20"/>
                <w:szCs w:val="20"/>
              </w:rPr>
              <w:t>.00</w:t>
            </w:r>
          </w:p>
        </w:tc>
      </w:tr>
      <w:tr w:rsidR="00591CD1" w:rsidRPr="00591CD1" w14:paraId="5DA87338" w14:textId="77777777" w:rsidTr="00591CD1">
        <w:tc>
          <w:tcPr>
            <w:tcW w:w="3965" w:type="pct"/>
          </w:tcPr>
          <w:p w14:paraId="4D033E0F"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Servicios de agua potable, drenaje y alcantarillado</w:t>
            </w:r>
          </w:p>
        </w:tc>
        <w:tc>
          <w:tcPr>
            <w:tcW w:w="214" w:type="pct"/>
            <w:tcBorders>
              <w:right w:val="nil"/>
            </w:tcBorders>
          </w:tcPr>
          <w:p w14:paraId="1070921B" w14:textId="77777777" w:rsidR="00591CD1" w:rsidRPr="00591CD1" w:rsidRDefault="00591CD1" w:rsidP="00591CD1">
            <w:pPr>
              <w:tabs>
                <w:tab w:val="left" w:pos="721"/>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49A1C251" w14:textId="4785542E" w:rsidR="00591CD1" w:rsidRPr="00591CD1" w:rsidRDefault="004F1FA2" w:rsidP="00591CD1">
            <w:pPr>
              <w:tabs>
                <w:tab w:val="left" w:pos="721"/>
              </w:tabs>
              <w:spacing w:after="0" w:line="360" w:lineRule="auto"/>
              <w:jc w:val="right"/>
              <w:rPr>
                <w:rFonts w:ascii="Arial" w:eastAsia="Arial" w:hAnsi="Arial"/>
                <w:b/>
                <w:sz w:val="20"/>
                <w:szCs w:val="20"/>
              </w:rPr>
            </w:pPr>
            <w:r>
              <w:rPr>
                <w:rFonts w:ascii="Arial" w:eastAsia="Arial" w:hAnsi="Arial"/>
                <w:b/>
                <w:sz w:val="20"/>
                <w:szCs w:val="20"/>
              </w:rPr>
              <w:t>3,292,933</w:t>
            </w:r>
            <w:r w:rsidR="00591CD1" w:rsidRPr="00591CD1">
              <w:rPr>
                <w:rFonts w:ascii="Arial" w:eastAsia="Arial" w:hAnsi="Arial"/>
                <w:b/>
                <w:sz w:val="20"/>
                <w:szCs w:val="20"/>
              </w:rPr>
              <w:t>.00</w:t>
            </w:r>
          </w:p>
        </w:tc>
      </w:tr>
      <w:tr w:rsidR="00591CD1" w:rsidRPr="00591CD1" w14:paraId="636C9B49" w14:textId="77777777" w:rsidTr="00591CD1">
        <w:tc>
          <w:tcPr>
            <w:tcW w:w="3965" w:type="pct"/>
          </w:tcPr>
          <w:p w14:paraId="2259045C"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Servicio de alumbrado público</w:t>
            </w:r>
          </w:p>
        </w:tc>
        <w:tc>
          <w:tcPr>
            <w:tcW w:w="214" w:type="pct"/>
            <w:tcBorders>
              <w:right w:val="nil"/>
            </w:tcBorders>
          </w:tcPr>
          <w:p w14:paraId="4C090F2B" w14:textId="77777777" w:rsidR="00591CD1" w:rsidRPr="00591CD1" w:rsidRDefault="00591CD1" w:rsidP="00591CD1">
            <w:pPr>
              <w:tabs>
                <w:tab w:val="left" w:pos="1443"/>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1297C4FB" w14:textId="77777777" w:rsidR="00591CD1" w:rsidRPr="00591CD1" w:rsidRDefault="00591CD1" w:rsidP="00591CD1">
            <w:pPr>
              <w:tabs>
                <w:tab w:val="left" w:pos="1443"/>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08AAAD1C" w14:textId="77777777" w:rsidTr="00591CD1">
        <w:tc>
          <w:tcPr>
            <w:tcW w:w="3965" w:type="pct"/>
          </w:tcPr>
          <w:p w14:paraId="588E3202"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Servicio de limpia, recolección, traslado y disposición final de residuos</w:t>
            </w:r>
          </w:p>
        </w:tc>
        <w:tc>
          <w:tcPr>
            <w:tcW w:w="214" w:type="pct"/>
            <w:tcBorders>
              <w:right w:val="nil"/>
            </w:tcBorders>
          </w:tcPr>
          <w:p w14:paraId="6221658B" w14:textId="77777777"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36417823" w14:textId="083B6BB8"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79</w:t>
            </w:r>
            <w:r w:rsidR="004F1FA2">
              <w:rPr>
                <w:rFonts w:ascii="Arial" w:eastAsia="Arial" w:hAnsi="Arial"/>
                <w:b/>
                <w:sz w:val="20"/>
                <w:szCs w:val="20"/>
              </w:rPr>
              <w:t>7</w:t>
            </w:r>
            <w:r w:rsidRPr="00591CD1">
              <w:rPr>
                <w:rFonts w:ascii="Arial" w:eastAsia="Arial" w:hAnsi="Arial"/>
                <w:b/>
                <w:sz w:val="20"/>
                <w:szCs w:val="20"/>
              </w:rPr>
              <w:t>,</w:t>
            </w:r>
            <w:r w:rsidR="004F1FA2">
              <w:rPr>
                <w:rFonts w:ascii="Arial" w:eastAsia="Arial" w:hAnsi="Arial"/>
                <w:b/>
                <w:sz w:val="20"/>
                <w:szCs w:val="20"/>
              </w:rPr>
              <w:t>85</w:t>
            </w:r>
            <w:r w:rsidRPr="00591CD1">
              <w:rPr>
                <w:rFonts w:ascii="Arial" w:eastAsia="Arial" w:hAnsi="Arial"/>
                <w:b/>
                <w:sz w:val="20"/>
                <w:szCs w:val="20"/>
              </w:rPr>
              <w:t>0.00</w:t>
            </w:r>
          </w:p>
        </w:tc>
      </w:tr>
      <w:tr w:rsidR="00591CD1" w:rsidRPr="00591CD1" w14:paraId="5890E1A7" w14:textId="77777777" w:rsidTr="00591CD1">
        <w:tc>
          <w:tcPr>
            <w:tcW w:w="3965" w:type="pct"/>
          </w:tcPr>
          <w:p w14:paraId="16BFCF36"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Servicio de mercados y centrales de abasto</w:t>
            </w:r>
          </w:p>
        </w:tc>
        <w:tc>
          <w:tcPr>
            <w:tcW w:w="214" w:type="pct"/>
            <w:tcBorders>
              <w:right w:val="nil"/>
            </w:tcBorders>
          </w:tcPr>
          <w:p w14:paraId="577CFB65" w14:textId="77777777"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70C5350B" w14:textId="77777777"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1C54A34F" w14:textId="77777777" w:rsidTr="00591CD1">
        <w:tc>
          <w:tcPr>
            <w:tcW w:w="3965" w:type="pct"/>
          </w:tcPr>
          <w:p w14:paraId="492DAAD8"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lastRenderedPageBreak/>
              <w:t>&gt; Servicio de panteones</w:t>
            </w:r>
          </w:p>
        </w:tc>
        <w:tc>
          <w:tcPr>
            <w:tcW w:w="214" w:type="pct"/>
            <w:tcBorders>
              <w:right w:val="nil"/>
            </w:tcBorders>
          </w:tcPr>
          <w:p w14:paraId="77FFFEE0" w14:textId="77777777"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32E1D27C" w14:textId="01C93041" w:rsidR="00591CD1" w:rsidRPr="00591CD1" w:rsidRDefault="004F1FA2" w:rsidP="00591CD1">
            <w:pPr>
              <w:tabs>
                <w:tab w:val="left" w:pos="832"/>
              </w:tabs>
              <w:spacing w:after="0" w:line="360" w:lineRule="auto"/>
              <w:jc w:val="right"/>
              <w:rPr>
                <w:rFonts w:ascii="Arial" w:eastAsia="Arial" w:hAnsi="Arial"/>
                <w:b/>
                <w:sz w:val="20"/>
                <w:szCs w:val="20"/>
              </w:rPr>
            </w:pPr>
            <w:r>
              <w:rPr>
                <w:rFonts w:ascii="Arial" w:eastAsia="Arial" w:hAnsi="Arial"/>
                <w:b/>
                <w:sz w:val="20"/>
                <w:szCs w:val="20"/>
              </w:rPr>
              <w:t>696,110</w:t>
            </w:r>
            <w:r w:rsidR="00591CD1" w:rsidRPr="00591CD1">
              <w:rPr>
                <w:rFonts w:ascii="Arial" w:eastAsia="Arial" w:hAnsi="Arial"/>
                <w:b/>
                <w:sz w:val="20"/>
                <w:szCs w:val="20"/>
              </w:rPr>
              <w:t>.00</w:t>
            </w:r>
          </w:p>
        </w:tc>
      </w:tr>
      <w:tr w:rsidR="00591CD1" w:rsidRPr="00591CD1" w14:paraId="38D32AB3" w14:textId="77777777" w:rsidTr="00591CD1">
        <w:tc>
          <w:tcPr>
            <w:tcW w:w="3965" w:type="pct"/>
          </w:tcPr>
          <w:p w14:paraId="7609D361"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Servicio de rastro</w:t>
            </w:r>
          </w:p>
        </w:tc>
        <w:tc>
          <w:tcPr>
            <w:tcW w:w="214" w:type="pct"/>
            <w:tcBorders>
              <w:right w:val="nil"/>
            </w:tcBorders>
          </w:tcPr>
          <w:p w14:paraId="71FF2D97" w14:textId="77777777"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6584F5B6" w14:textId="707F2BAB" w:rsidR="00591CD1" w:rsidRPr="00591CD1" w:rsidRDefault="00591CD1" w:rsidP="00591CD1">
            <w:pPr>
              <w:tabs>
                <w:tab w:val="left" w:pos="832"/>
              </w:tabs>
              <w:spacing w:after="0" w:line="360" w:lineRule="auto"/>
              <w:jc w:val="right"/>
              <w:rPr>
                <w:rFonts w:ascii="Arial" w:eastAsia="Arial" w:hAnsi="Arial"/>
                <w:b/>
                <w:sz w:val="20"/>
                <w:szCs w:val="20"/>
              </w:rPr>
            </w:pPr>
            <w:r w:rsidRPr="00591CD1">
              <w:rPr>
                <w:rFonts w:ascii="Arial" w:eastAsia="Arial" w:hAnsi="Arial"/>
                <w:b/>
                <w:sz w:val="20"/>
                <w:szCs w:val="20"/>
              </w:rPr>
              <w:t>1,</w:t>
            </w:r>
            <w:r w:rsidR="004F1FA2">
              <w:rPr>
                <w:rFonts w:ascii="Arial" w:eastAsia="Arial" w:hAnsi="Arial"/>
                <w:b/>
                <w:sz w:val="20"/>
                <w:szCs w:val="20"/>
              </w:rPr>
              <w:t>661</w:t>
            </w:r>
            <w:r w:rsidRPr="00591CD1">
              <w:rPr>
                <w:rFonts w:ascii="Arial" w:eastAsia="Arial" w:hAnsi="Arial"/>
                <w:b/>
                <w:sz w:val="20"/>
                <w:szCs w:val="20"/>
              </w:rPr>
              <w:t>,6</w:t>
            </w:r>
            <w:r w:rsidR="004F1FA2">
              <w:rPr>
                <w:rFonts w:ascii="Arial" w:eastAsia="Arial" w:hAnsi="Arial"/>
                <w:b/>
                <w:sz w:val="20"/>
                <w:szCs w:val="20"/>
              </w:rPr>
              <w:t>0</w:t>
            </w:r>
            <w:r w:rsidRPr="00591CD1">
              <w:rPr>
                <w:rFonts w:ascii="Arial" w:eastAsia="Arial" w:hAnsi="Arial"/>
                <w:b/>
                <w:sz w:val="20"/>
                <w:szCs w:val="20"/>
              </w:rPr>
              <w:t>0.00</w:t>
            </w:r>
          </w:p>
        </w:tc>
      </w:tr>
      <w:tr w:rsidR="00591CD1" w:rsidRPr="00591CD1" w14:paraId="65C227AF" w14:textId="77777777" w:rsidTr="00591CD1">
        <w:tc>
          <w:tcPr>
            <w:tcW w:w="3965" w:type="pct"/>
          </w:tcPr>
          <w:p w14:paraId="1819D7DE"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Servicio de seguridad pública (policía preventiva y tránsito</w:t>
            </w:r>
          </w:p>
        </w:tc>
        <w:tc>
          <w:tcPr>
            <w:tcW w:w="214" w:type="pct"/>
            <w:tcBorders>
              <w:right w:val="nil"/>
            </w:tcBorders>
          </w:tcPr>
          <w:p w14:paraId="327B1406" w14:textId="77777777" w:rsidR="00591CD1" w:rsidRPr="00591CD1" w:rsidRDefault="00591CD1" w:rsidP="00591CD1">
            <w:pPr>
              <w:tabs>
                <w:tab w:val="left" w:pos="999"/>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36BC02BF" w14:textId="77777777" w:rsidR="00591CD1" w:rsidRPr="00591CD1" w:rsidRDefault="00591CD1" w:rsidP="00591CD1">
            <w:pPr>
              <w:tabs>
                <w:tab w:val="left" w:pos="999"/>
              </w:tabs>
              <w:spacing w:after="0" w:line="360" w:lineRule="auto"/>
              <w:jc w:val="right"/>
              <w:rPr>
                <w:rFonts w:ascii="Arial" w:eastAsia="Arial" w:hAnsi="Arial"/>
                <w:b/>
                <w:sz w:val="20"/>
                <w:szCs w:val="20"/>
              </w:rPr>
            </w:pPr>
            <w:r w:rsidRPr="00591CD1">
              <w:rPr>
                <w:rFonts w:ascii="Arial" w:eastAsia="Arial" w:hAnsi="Arial"/>
                <w:b/>
                <w:sz w:val="20"/>
                <w:szCs w:val="20"/>
              </w:rPr>
              <w:t>500.00</w:t>
            </w:r>
          </w:p>
        </w:tc>
      </w:tr>
      <w:tr w:rsidR="00591CD1" w:rsidRPr="00591CD1" w14:paraId="4DFAE839" w14:textId="77777777" w:rsidTr="00591CD1">
        <w:tc>
          <w:tcPr>
            <w:tcW w:w="3965" w:type="pct"/>
          </w:tcPr>
          <w:p w14:paraId="64795DA8"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Servicio de Catastro</w:t>
            </w:r>
          </w:p>
        </w:tc>
        <w:tc>
          <w:tcPr>
            <w:tcW w:w="214" w:type="pct"/>
            <w:tcBorders>
              <w:right w:val="nil"/>
            </w:tcBorders>
          </w:tcPr>
          <w:p w14:paraId="1F0AE441" w14:textId="77777777"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7FE34C81" w14:textId="1B1B14A9" w:rsidR="00591CD1" w:rsidRPr="00591CD1" w:rsidRDefault="00CA4047" w:rsidP="00591CD1">
            <w:pPr>
              <w:tabs>
                <w:tab w:val="left" w:pos="888"/>
              </w:tabs>
              <w:spacing w:after="0" w:line="360" w:lineRule="auto"/>
              <w:jc w:val="right"/>
              <w:rPr>
                <w:rFonts w:ascii="Arial" w:eastAsia="Arial" w:hAnsi="Arial"/>
                <w:b/>
                <w:sz w:val="20"/>
                <w:szCs w:val="20"/>
              </w:rPr>
            </w:pPr>
            <w:r>
              <w:rPr>
                <w:rFonts w:ascii="Arial" w:eastAsia="Arial" w:hAnsi="Arial"/>
                <w:b/>
                <w:sz w:val="20"/>
                <w:szCs w:val="20"/>
              </w:rPr>
              <w:t>1,001,417</w:t>
            </w:r>
            <w:r w:rsidR="00591CD1" w:rsidRPr="00591CD1">
              <w:rPr>
                <w:rFonts w:ascii="Arial" w:eastAsia="Arial" w:hAnsi="Arial"/>
                <w:b/>
                <w:sz w:val="20"/>
                <w:szCs w:val="20"/>
              </w:rPr>
              <w:t>.00</w:t>
            </w:r>
          </w:p>
        </w:tc>
      </w:tr>
      <w:tr w:rsidR="00591CD1" w:rsidRPr="00591CD1" w14:paraId="78F9FF3C" w14:textId="77777777" w:rsidTr="00591CD1">
        <w:tc>
          <w:tcPr>
            <w:tcW w:w="3965" w:type="pct"/>
          </w:tcPr>
          <w:p w14:paraId="2DABBA2F"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Otros Derechos</w:t>
            </w:r>
          </w:p>
        </w:tc>
        <w:tc>
          <w:tcPr>
            <w:tcW w:w="214" w:type="pct"/>
            <w:tcBorders>
              <w:right w:val="nil"/>
            </w:tcBorders>
          </w:tcPr>
          <w:p w14:paraId="301270FF" w14:textId="77777777"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4E85AAE5" w14:textId="18D972C2" w:rsidR="00591CD1" w:rsidRPr="00591CD1" w:rsidRDefault="00C4662F" w:rsidP="00591CD1">
            <w:pPr>
              <w:tabs>
                <w:tab w:val="left" w:pos="888"/>
              </w:tabs>
              <w:spacing w:after="0" w:line="360" w:lineRule="auto"/>
              <w:jc w:val="right"/>
              <w:rPr>
                <w:rFonts w:ascii="Arial" w:eastAsia="Arial" w:hAnsi="Arial"/>
                <w:b/>
                <w:sz w:val="20"/>
                <w:szCs w:val="20"/>
              </w:rPr>
            </w:pPr>
            <w:r>
              <w:rPr>
                <w:rFonts w:ascii="Arial" w:eastAsia="Arial" w:hAnsi="Arial"/>
                <w:b/>
                <w:sz w:val="20"/>
                <w:szCs w:val="20"/>
              </w:rPr>
              <w:t>3,</w:t>
            </w:r>
            <w:r w:rsidR="00214980">
              <w:rPr>
                <w:rFonts w:ascii="Arial" w:eastAsia="Arial" w:hAnsi="Arial"/>
                <w:b/>
                <w:sz w:val="20"/>
                <w:szCs w:val="20"/>
              </w:rPr>
              <w:t>713,907.4</w:t>
            </w:r>
            <w:r>
              <w:rPr>
                <w:rFonts w:ascii="Arial" w:eastAsia="Arial" w:hAnsi="Arial"/>
                <w:b/>
                <w:sz w:val="20"/>
                <w:szCs w:val="20"/>
              </w:rPr>
              <w:t>0</w:t>
            </w:r>
          </w:p>
        </w:tc>
      </w:tr>
      <w:tr w:rsidR="00591CD1" w:rsidRPr="00591CD1" w14:paraId="10AFE2CA" w14:textId="77777777" w:rsidTr="00591CD1">
        <w:tc>
          <w:tcPr>
            <w:tcW w:w="3965" w:type="pct"/>
          </w:tcPr>
          <w:p w14:paraId="29C19E2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Licencias de funcionamiento y Permisos</w:t>
            </w:r>
          </w:p>
        </w:tc>
        <w:tc>
          <w:tcPr>
            <w:tcW w:w="214" w:type="pct"/>
            <w:tcBorders>
              <w:right w:val="nil"/>
            </w:tcBorders>
          </w:tcPr>
          <w:p w14:paraId="03DD13AA" w14:textId="77777777"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53481DE6" w14:textId="0B1F9F85"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1,</w:t>
            </w:r>
            <w:r w:rsidR="007B7BE4">
              <w:rPr>
                <w:rFonts w:ascii="Arial" w:eastAsia="Arial" w:hAnsi="Arial"/>
                <w:b/>
                <w:sz w:val="20"/>
                <w:szCs w:val="20"/>
              </w:rPr>
              <w:t>999,140</w:t>
            </w:r>
            <w:r w:rsidRPr="00591CD1">
              <w:rPr>
                <w:rFonts w:ascii="Arial" w:eastAsia="Arial" w:hAnsi="Arial"/>
                <w:b/>
                <w:sz w:val="20"/>
                <w:szCs w:val="20"/>
              </w:rPr>
              <w:t>.00</w:t>
            </w:r>
          </w:p>
        </w:tc>
      </w:tr>
      <w:tr w:rsidR="00591CD1" w:rsidRPr="00591CD1" w14:paraId="5E42777B" w14:textId="77777777" w:rsidTr="00591CD1">
        <w:tc>
          <w:tcPr>
            <w:tcW w:w="3965" w:type="pct"/>
          </w:tcPr>
          <w:p w14:paraId="469C17E1"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Servicios que presta la Dirección de Obras Públicas y Desarrollo Urbano</w:t>
            </w:r>
          </w:p>
        </w:tc>
        <w:tc>
          <w:tcPr>
            <w:tcW w:w="214" w:type="pct"/>
            <w:tcBorders>
              <w:right w:val="nil"/>
            </w:tcBorders>
          </w:tcPr>
          <w:p w14:paraId="6D4CEAED" w14:textId="77777777" w:rsidR="00591CD1" w:rsidRPr="00591CD1" w:rsidRDefault="00591CD1" w:rsidP="00591CD1">
            <w:pPr>
              <w:tabs>
                <w:tab w:val="left" w:pos="111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3ADD7E49" w14:textId="37FF2EAF" w:rsidR="00591CD1" w:rsidRPr="00591CD1" w:rsidRDefault="00591CD1" w:rsidP="00591CD1">
            <w:pPr>
              <w:tabs>
                <w:tab w:val="left" w:pos="1110"/>
              </w:tabs>
              <w:spacing w:after="0" w:line="360" w:lineRule="auto"/>
              <w:jc w:val="right"/>
              <w:rPr>
                <w:rFonts w:ascii="Arial" w:eastAsia="Arial" w:hAnsi="Arial"/>
                <w:b/>
                <w:sz w:val="20"/>
                <w:szCs w:val="20"/>
              </w:rPr>
            </w:pPr>
            <w:r w:rsidRPr="00591CD1">
              <w:rPr>
                <w:rFonts w:ascii="Arial" w:eastAsia="Arial" w:hAnsi="Arial"/>
                <w:b/>
                <w:sz w:val="20"/>
                <w:szCs w:val="20"/>
              </w:rPr>
              <w:t>1,</w:t>
            </w:r>
            <w:r w:rsidR="007B7BE4">
              <w:rPr>
                <w:rFonts w:ascii="Arial" w:eastAsia="Arial" w:hAnsi="Arial"/>
                <w:b/>
                <w:sz w:val="20"/>
                <w:szCs w:val="20"/>
              </w:rPr>
              <w:t>401,516</w:t>
            </w:r>
            <w:r w:rsidRPr="00591CD1">
              <w:rPr>
                <w:rFonts w:ascii="Arial" w:eastAsia="Arial" w:hAnsi="Arial"/>
                <w:b/>
                <w:sz w:val="20"/>
                <w:szCs w:val="20"/>
              </w:rPr>
              <w:t>.</w:t>
            </w:r>
            <w:r w:rsidR="007B7BE4">
              <w:rPr>
                <w:rFonts w:ascii="Arial" w:eastAsia="Arial" w:hAnsi="Arial"/>
                <w:b/>
                <w:sz w:val="20"/>
                <w:szCs w:val="20"/>
              </w:rPr>
              <w:t>8</w:t>
            </w:r>
            <w:r w:rsidRPr="00591CD1">
              <w:rPr>
                <w:rFonts w:ascii="Arial" w:eastAsia="Arial" w:hAnsi="Arial"/>
                <w:b/>
                <w:sz w:val="20"/>
                <w:szCs w:val="20"/>
              </w:rPr>
              <w:t>0</w:t>
            </w:r>
          </w:p>
        </w:tc>
      </w:tr>
      <w:tr w:rsidR="00591CD1" w:rsidRPr="00591CD1" w14:paraId="1DA9DF4E" w14:textId="77777777" w:rsidTr="00591CD1">
        <w:tc>
          <w:tcPr>
            <w:tcW w:w="3965" w:type="pct"/>
          </w:tcPr>
          <w:p w14:paraId="36EE9608"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Expedición de certificados, constancias, copias, fotografías y formas oficiales</w:t>
            </w:r>
          </w:p>
        </w:tc>
        <w:tc>
          <w:tcPr>
            <w:tcW w:w="214" w:type="pct"/>
            <w:tcBorders>
              <w:right w:val="nil"/>
            </w:tcBorders>
          </w:tcPr>
          <w:p w14:paraId="79FE7D68" w14:textId="77777777" w:rsidR="00591CD1" w:rsidRPr="00591CD1" w:rsidRDefault="00591CD1" w:rsidP="00591CD1">
            <w:pPr>
              <w:tabs>
                <w:tab w:val="left" w:pos="88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331DEA14" w14:textId="425CF076" w:rsidR="00591CD1" w:rsidRPr="00591CD1" w:rsidRDefault="007B7BE4" w:rsidP="00591CD1">
            <w:pPr>
              <w:tabs>
                <w:tab w:val="left" w:pos="888"/>
              </w:tabs>
              <w:spacing w:after="0" w:line="360" w:lineRule="auto"/>
              <w:jc w:val="right"/>
              <w:rPr>
                <w:rFonts w:ascii="Arial" w:eastAsia="Arial" w:hAnsi="Arial"/>
                <w:b/>
                <w:sz w:val="20"/>
                <w:szCs w:val="20"/>
              </w:rPr>
            </w:pPr>
            <w:r>
              <w:rPr>
                <w:rFonts w:ascii="Arial" w:eastAsia="Arial" w:hAnsi="Arial"/>
                <w:b/>
                <w:sz w:val="20"/>
                <w:szCs w:val="20"/>
              </w:rPr>
              <w:t>55</w:t>
            </w:r>
            <w:r w:rsidR="00591CD1" w:rsidRPr="00591CD1">
              <w:rPr>
                <w:rFonts w:ascii="Arial" w:eastAsia="Arial" w:hAnsi="Arial"/>
                <w:b/>
                <w:sz w:val="20"/>
                <w:szCs w:val="20"/>
              </w:rPr>
              <w:t>,</w:t>
            </w:r>
            <w:r>
              <w:rPr>
                <w:rFonts w:ascii="Arial" w:eastAsia="Arial" w:hAnsi="Arial"/>
                <w:b/>
                <w:sz w:val="20"/>
                <w:szCs w:val="20"/>
              </w:rPr>
              <w:t>25</w:t>
            </w:r>
            <w:r w:rsidR="00591CD1" w:rsidRPr="00591CD1">
              <w:rPr>
                <w:rFonts w:ascii="Arial" w:eastAsia="Arial" w:hAnsi="Arial"/>
                <w:b/>
                <w:sz w:val="20"/>
                <w:szCs w:val="20"/>
              </w:rPr>
              <w:t>0.00</w:t>
            </w:r>
          </w:p>
        </w:tc>
      </w:tr>
      <w:tr w:rsidR="00591CD1" w:rsidRPr="00591CD1" w14:paraId="1B372968" w14:textId="77777777" w:rsidTr="00591CD1">
        <w:tc>
          <w:tcPr>
            <w:tcW w:w="3965" w:type="pct"/>
          </w:tcPr>
          <w:p w14:paraId="18E8653E"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Servicios que presta la Unidad de Acceso a la Información Pública</w:t>
            </w:r>
          </w:p>
        </w:tc>
        <w:tc>
          <w:tcPr>
            <w:tcW w:w="214" w:type="pct"/>
            <w:tcBorders>
              <w:right w:val="nil"/>
            </w:tcBorders>
          </w:tcPr>
          <w:p w14:paraId="2680ADF4" w14:textId="77777777" w:rsidR="00591CD1" w:rsidRPr="00591CD1" w:rsidRDefault="00591CD1" w:rsidP="00591CD1">
            <w:pPr>
              <w:tabs>
                <w:tab w:val="left" w:pos="94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319E267C" w14:textId="77777777" w:rsidR="00591CD1" w:rsidRPr="00591CD1" w:rsidRDefault="00591CD1" w:rsidP="00591CD1">
            <w:pPr>
              <w:tabs>
                <w:tab w:val="left" w:pos="94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2C719D16" w14:textId="77777777" w:rsidTr="00591CD1">
        <w:tc>
          <w:tcPr>
            <w:tcW w:w="3965" w:type="pct"/>
          </w:tcPr>
          <w:p w14:paraId="2E3C43C3"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Servicios que presta la Dirección de Movilidad.</w:t>
            </w:r>
          </w:p>
        </w:tc>
        <w:tc>
          <w:tcPr>
            <w:tcW w:w="214" w:type="pct"/>
            <w:tcBorders>
              <w:right w:val="nil"/>
            </w:tcBorders>
          </w:tcPr>
          <w:p w14:paraId="59006688"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7F6A4F50" w14:textId="127C3912" w:rsidR="00591CD1" w:rsidRPr="00591CD1" w:rsidRDefault="00214980" w:rsidP="00591CD1">
            <w:pPr>
              <w:tabs>
                <w:tab w:val="left" w:pos="1500"/>
              </w:tabs>
              <w:spacing w:after="0" w:line="360" w:lineRule="auto"/>
              <w:jc w:val="right"/>
              <w:rPr>
                <w:rFonts w:ascii="Arial" w:eastAsia="Arial" w:hAnsi="Arial"/>
                <w:b/>
                <w:sz w:val="20"/>
                <w:szCs w:val="20"/>
              </w:rPr>
            </w:pPr>
            <w:r>
              <w:rPr>
                <w:rFonts w:ascii="Arial" w:eastAsia="Arial" w:hAnsi="Arial"/>
                <w:b/>
                <w:sz w:val="20"/>
                <w:szCs w:val="20"/>
              </w:rPr>
              <w:t>227,930</w:t>
            </w:r>
            <w:r w:rsidR="00591CD1" w:rsidRPr="00591CD1">
              <w:rPr>
                <w:rFonts w:ascii="Arial" w:eastAsia="Arial" w:hAnsi="Arial"/>
                <w:b/>
                <w:sz w:val="20"/>
                <w:szCs w:val="20"/>
              </w:rPr>
              <w:t>.00</w:t>
            </w:r>
          </w:p>
        </w:tc>
      </w:tr>
      <w:tr w:rsidR="00591CD1" w:rsidRPr="00591CD1" w14:paraId="140583F5" w14:textId="77777777" w:rsidTr="00591CD1">
        <w:tc>
          <w:tcPr>
            <w:tcW w:w="3965" w:type="pct"/>
          </w:tcPr>
          <w:p w14:paraId="1DA4138F" w14:textId="77777777" w:rsidR="00591CD1" w:rsidRPr="00591CD1" w:rsidRDefault="00591CD1" w:rsidP="00591CD1">
            <w:pPr>
              <w:spacing w:after="0" w:line="360" w:lineRule="auto"/>
              <w:rPr>
                <w:rFonts w:ascii="Arial" w:eastAsia="Arial" w:hAnsi="Arial"/>
                <w:b/>
                <w:sz w:val="20"/>
                <w:szCs w:val="20"/>
              </w:rPr>
            </w:pPr>
            <w:r w:rsidRPr="00591CD1">
              <w:rPr>
                <w:rFonts w:ascii="Arial" w:eastAsia="Arial" w:hAnsi="Arial"/>
                <w:b/>
                <w:sz w:val="20"/>
                <w:szCs w:val="20"/>
              </w:rPr>
              <w:t>&gt; Servicios que presta la Dirección de Protección Civil.</w:t>
            </w:r>
          </w:p>
        </w:tc>
        <w:tc>
          <w:tcPr>
            <w:tcW w:w="214" w:type="pct"/>
            <w:tcBorders>
              <w:right w:val="nil"/>
            </w:tcBorders>
          </w:tcPr>
          <w:p w14:paraId="3A8F2220"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201D02EA" w14:textId="012043B6" w:rsidR="00C4662F" w:rsidRPr="00591CD1" w:rsidRDefault="007B7BE4" w:rsidP="00C4662F">
            <w:pPr>
              <w:tabs>
                <w:tab w:val="left" w:pos="1500"/>
              </w:tabs>
              <w:spacing w:after="0" w:line="360" w:lineRule="auto"/>
              <w:jc w:val="right"/>
              <w:rPr>
                <w:rFonts w:ascii="Arial" w:eastAsia="Arial" w:hAnsi="Arial"/>
                <w:b/>
                <w:sz w:val="20"/>
                <w:szCs w:val="20"/>
              </w:rPr>
            </w:pPr>
            <w:r>
              <w:rPr>
                <w:rFonts w:ascii="Arial" w:eastAsia="Arial" w:hAnsi="Arial"/>
                <w:b/>
                <w:sz w:val="20"/>
                <w:szCs w:val="20"/>
              </w:rPr>
              <w:t>30,070</w:t>
            </w:r>
            <w:r w:rsidR="00591CD1" w:rsidRPr="00591CD1">
              <w:rPr>
                <w:rFonts w:ascii="Arial" w:eastAsia="Arial" w:hAnsi="Arial"/>
                <w:b/>
                <w:sz w:val="20"/>
                <w:szCs w:val="20"/>
              </w:rPr>
              <w:t>.</w:t>
            </w:r>
            <w:r>
              <w:rPr>
                <w:rFonts w:ascii="Arial" w:eastAsia="Arial" w:hAnsi="Arial"/>
                <w:b/>
                <w:sz w:val="20"/>
                <w:szCs w:val="20"/>
              </w:rPr>
              <w:t>60</w:t>
            </w:r>
          </w:p>
        </w:tc>
      </w:tr>
      <w:tr w:rsidR="00591CD1" w:rsidRPr="00591CD1" w14:paraId="4011DFDF" w14:textId="77777777" w:rsidTr="00591CD1">
        <w:tc>
          <w:tcPr>
            <w:tcW w:w="3965" w:type="pct"/>
          </w:tcPr>
          <w:p w14:paraId="32A4034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Accesorios</w:t>
            </w:r>
          </w:p>
        </w:tc>
        <w:tc>
          <w:tcPr>
            <w:tcW w:w="214" w:type="pct"/>
            <w:tcBorders>
              <w:right w:val="nil"/>
            </w:tcBorders>
          </w:tcPr>
          <w:p w14:paraId="591E9A40" w14:textId="77777777" w:rsidR="00591CD1" w:rsidRPr="00591CD1" w:rsidRDefault="00591CD1" w:rsidP="00591CD1">
            <w:pPr>
              <w:tabs>
                <w:tab w:val="left" w:pos="999"/>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061072D4" w14:textId="77777777" w:rsidR="00591CD1" w:rsidRPr="00591CD1" w:rsidRDefault="00591CD1" w:rsidP="00591CD1">
            <w:pPr>
              <w:tabs>
                <w:tab w:val="left" w:pos="999"/>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17D177A7" w14:textId="77777777" w:rsidTr="00591CD1">
        <w:tc>
          <w:tcPr>
            <w:tcW w:w="3965" w:type="pct"/>
          </w:tcPr>
          <w:p w14:paraId="08C631FA"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Actualizaciones y Recargos de Derechos</w:t>
            </w:r>
          </w:p>
        </w:tc>
        <w:tc>
          <w:tcPr>
            <w:tcW w:w="214" w:type="pct"/>
            <w:tcBorders>
              <w:right w:val="nil"/>
            </w:tcBorders>
          </w:tcPr>
          <w:p w14:paraId="3677EDA2"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31E420F7"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7B7F1ABD" w14:textId="77777777" w:rsidTr="00591CD1">
        <w:tc>
          <w:tcPr>
            <w:tcW w:w="3965" w:type="pct"/>
          </w:tcPr>
          <w:p w14:paraId="59E805ED"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Multas de Derechos</w:t>
            </w:r>
          </w:p>
        </w:tc>
        <w:tc>
          <w:tcPr>
            <w:tcW w:w="214" w:type="pct"/>
            <w:tcBorders>
              <w:right w:val="nil"/>
            </w:tcBorders>
          </w:tcPr>
          <w:p w14:paraId="35384125" w14:textId="77777777" w:rsidR="00591CD1" w:rsidRPr="00591CD1" w:rsidRDefault="00591CD1" w:rsidP="00591CD1">
            <w:pPr>
              <w:tabs>
                <w:tab w:val="left" w:pos="999"/>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4A27FF6F" w14:textId="77777777" w:rsidR="00591CD1" w:rsidRPr="00591CD1" w:rsidRDefault="00591CD1" w:rsidP="00591CD1">
            <w:pPr>
              <w:tabs>
                <w:tab w:val="left" w:pos="999"/>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6A1B6D1B" w14:textId="77777777" w:rsidTr="00591CD1">
        <w:tc>
          <w:tcPr>
            <w:tcW w:w="3965" w:type="pct"/>
          </w:tcPr>
          <w:p w14:paraId="5631C78F"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Gastos de Ejecución de Derechos</w:t>
            </w:r>
          </w:p>
        </w:tc>
        <w:tc>
          <w:tcPr>
            <w:tcW w:w="214" w:type="pct"/>
            <w:tcBorders>
              <w:right w:val="nil"/>
            </w:tcBorders>
          </w:tcPr>
          <w:p w14:paraId="4EC19F60"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750C0B53"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27DAE820" w14:textId="77777777" w:rsidTr="00591CD1">
        <w:tc>
          <w:tcPr>
            <w:tcW w:w="3965" w:type="pct"/>
          </w:tcPr>
          <w:p w14:paraId="39358BB0"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Derechos no comprendidos en las fracciones de la Ley de Ingresos causados en ejercicios fiscales anteriores pendientes de liquidación o pago</w:t>
            </w:r>
          </w:p>
        </w:tc>
        <w:tc>
          <w:tcPr>
            <w:tcW w:w="214" w:type="pct"/>
            <w:tcBorders>
              <w:right w:val="nil"/>
            </w:tcBorders>
          </w:tcPr>
          <w:p w14:paraId="563CA179"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21" w:type="pct"/>
            <w:tcBorders>
              <w:left w:val="nil"/>
            </w:tcBorders>
          </w:tcPr>
          <w:p w14:paraId="6F0B842F"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0.00</w:t>
            </w:r>
          </w:p>
        </w:tc>
      </w:tr>
    </w:tbl>
    <w:p w14:paraId="1407E094" w14:textId="77777777" w:rsidR="00591CD1" w:rsidRPr="00591CD1" w:rsidRDefault="00591CD1" w:rsidP="00C623E4">
      <w:pPr>
        <w:widowControl w:val="0"/>
        <w:spacing w:after="0" w:line="240" w:lineRule="auto"/>
        <w:jc w:val="both"/>
        <w:rPr>
          <w:rFonts w:ascii="Arial" w:eastAsia="Arial" w:hAnsi="Arial"/>
          <w:sz w:val="20"/>
          <w:szCs w:val="20"/>
        </w:rPr>
      </w:pPr>
    </w:p>
    <w:p w14:paraId="0D3F5626" w14:textId="2B615188" w:rsidR="00591CD1" w:rsidRPr="00591CD1" w:rsidRDefault="006A7A89" w:rsidP="00591CD1">
      <w:pPr>
        <w:widowControl w:val="0"/>
        <w:spacing w:after="0" w:line="360" w:lineRule="auto"/>
        <w:jc w:val="both"/>
        <w:rPr>
          <w:rFonts w:ascii="Arial" w:eastAsia="Arial" w:hAnsi="Arial"/>
          <w:sz w:val="20"/>
          <w:szCs w:val="20"/>
        </w:rPr>
      </w:pPr>
      <w:r>
        <w:rPr>
          <w:rFonts w:ascii="Arial" w:eastAsia="Arial" w:hAnsi="Arial"/>
          <w:b/>
          <w:sz w:val="20"/>
          <w:szCs w:val="20"/>
        </w:rPr>
        <w:t>Artículo 49</w:t>
      </w:r>
      <w:r w:rsidR="00591CD1" w:rsidRPr="00591CD1">
        <w:rPr>
          <w:rFonts w:ascii="Arial" w:eastAsia="Arial" w:hAnsi="Arial"/>
          <w:b/>
          <w:sz w:val="20"/>
          <w:szCs w:val="20"/>
        </w:rPr>
        <w:t xml:space="preserve">.- </w:t>
      </w:r>
      <w:r w:rsidR="00591CD1" w:rsidRPr="00591CD1">
        <w:rPr>
          <w:rFonts w:ascii="Arial" w:eastAsia="Arial" w:hAnsi="Arial"/>
          <w:sz w:val="20"/>
          <w:szCs w:val="20"/>
        </w:rPr>
        <w:t>Las contribuciones de mejoras que la Hacienda Pública Municipal tiene derecho de percibir, serán las siguientes:</w:t>
      </w:r>
    </w:p>
    <w:p w14:paraId="51D8B51D" w14:textId="77777777" w:rsidR="00591CD1" w:rsidRPr="00591CD1" w:rsidRDefault="00591CD1" w:rsidP="00C623E4">
      <w:pPr>
        <w:widowControl w:val="0"/>
        <w:spacing w:after="0" w:line="24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83"/>
        <w:gridCol w:w="567"/>
        <w:gridCol w:w="1461"/>
      </w:tblGrid>
      <w:tr w:rsidR="00591CD1" w:rsidRPr="00591CD1" w14:paraId="126BD9C4" w14:textId="77777777" w:rsidTr="00591CD1">
        <w:tc>
          <w:tcPr>
            <w:tcW w:w="3887" w:type="pct"/>
          </w:tcPr>
          <w:p w14:paraId="01A8F40D"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Contribuciones de mejoras</w:t>
            </w:r>
          </w:p>
        </w:tc>
        <w:tc>
          <w:tcPr>
            <w:tcW w:w="311" w:type="pct"/>
            <w:tcBorders>
              <w:right w:val="nil"/>
            </w:tcBorders>
          </w:tcPr>
          <w:p w14:paraId="49A75A62"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2" w:type="pct"/>
            <w:tcBorders>
              <w:left w:val="nil"/>
            </w:tcBorders>
          </w:tcPr>
          <w:p w14:paraId="34433C44"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4994900B" w14:textId="77777777" w:rsidTr="00591CD1">
        <w:tc>
          <w:tcPr>
            <w:tcW w:w="3887" w:type="pct"/>
          </w:tcPr>
          <w:p w14:paraId="4E8DFE9B"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Contribución de mejoras por obras públicas</w:t>
            </w:r>
          </w:p>
        </w:tc>
        <w:tc>
          <w:tcPr>
            <w:tcW w:w="311" w:type="pct"/>
            <w:tcBorders>
              <w:right w:val="nil"/>
            </w:tcBorders>
          </w:tcPr>
          <w:p w14:paraId="386D684F"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2" w:type="pct"/>
            <w:tcBorders>
              <w:left w:val="nil"/>
            </w:tcBorders>
          </w:tcPr>
          <w:p w14:paraId="58477D08"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03CF933A" w14:textId="77777777" w:rsidTr="00591CD1">
        <w:tc>
          <w:tcPr>
            <w:tcW w:w="3887" w:type="pct"/>
          </w:tcPr>
          <w:p w14:paraId="6366E4AA"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Contribuciones de mejoras por obras públicas</w:t>
            </w:r>
          </w:p>
        </w:tc>
        <w:tc>
          <w:tcPr>
            <w:tcW w:w="311" w:type="pct"/>
            <w:tcBorders>
              <w:right w:val="nil"/>
            </w:tcBorders>
          </w:tcPr>
          <w:p w14:paraId="7D5F3275"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2" w:type="pct"/>
            <w:tcBorders>
              <w:left w:val="nil"/>
            </w:tcBorders>
          </w:tcPr>
          <w:p w14:paraId="481FB780"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7628E3F3" w14:textId="77777777" w:rsidTr="00591CD1">
        <w:tc>
          <w:tcPr>
            <w:tcW w:w="3887" w:type="pct"/>
          </w:tcPr>
          <w:p w14:paraId="4D4FD6DC"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Contribuciones de mejoras por servicios públicos</w:t>
            </w:r>
          </w:p>
        </w:tc>
        <w:tc>
          <w:tcPr>
            <w:tcW w:w="311" w:type="pct"/>
            <w:tcBorders>
              <w:right w:val="nil"/>
            </w:tcBorders>
          </w:tcPr>
          <w:p w14:paraId="0AF29802"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2" w:type="pct"/>
            <w:tcBorders>
              <w:left w:val="nil"/>
            </w:tcBorders>
          </w:tcPr>
          <w:p w14:paraId="17BE2F4A"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2617E710" w14:textId="77777777" w:rsidTr="00591CD1">
        <w:tc>
          <w:tcPr>
            <w:tcW w:w="3887" w:type="pct"/>
          </w:tcPr>
          <w:p w14:paraId="19BDD8B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Contribuciones de Mejoras no comprendidas en las fracciones de la Ley de Ingresos causadas en ejercicios fiscales anteriores pendientes de liquidación o pago</w:t>
            </w:r>
          </w:p>
        </w:tc>
        <w:tc>
          <w:tcPr>
            <w:tcW w:w="311" w:type="pct"/>
            <w:tcBorders>
              <w:right w:val="nil"/>
            </w:tcBorders>
          </w:tcPr>
          <w:p w14:paraId="232FACA3"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802" w:type="pct"/>
            <w:tcBorders>
              <w:left w:val="nil"/>
            </w:tcBorders>
          </w:tcPr>
          <w:p w14:paraId="76FEBFFB" w14:textId="77777777" w:rsidR="00591CD1" w:rsidRPr="00591CD1" w:rsidRDefault="00591CD1" w:rsidP="00591CD1">
            <w:pPr>
              <w:tabs>
                <w:tab w:val="left" w:pos="1500"/>
              </w:tabs>
              <w:spacing w:after="0" w:line="360" w:lineRule="auto"/>
              <w:jc w:val="right"/>
              <w:rPr>
                <w:rFonts w:ascii="Arial" w:eastAsia="Arial" w:hAnsi="Arial"/>
                <w:b/>
                <w:sz w:val="20"/>
                <w:szCs w:val="20"/>
              </w:rPr>
            </w:pPr>
            <w:r w:rsidRPr="00591CD1">
              <w:rPr>
                <w:rFonts w:ascii="Arial" w:eastAsia="Arial" w:hAnsi="Arial"/>
                <w:b/>
                <w:sz w:val="20"/>
                <w:szCs w:val="20"/>
              </w:rPr>
              <w:t>0.00</w:t>
            </w:r>
          </w:p>
        </w:tc>
      </w:tr>
    </w:tbl>
    <w:p w14:paraId="7E08136C" w14:textId="77777777" w:rsidR="00591CD1" w:rsidRPr="00591CD1" w:rsidRDefault="00591CD1" w:rsidP="00C623E4">
      <w:pPr>
        <w:widowControl w:val="0"/>
        <w:spacing w:after="0" w:line="240" w:lineRule="auto"/>
        <w:jc w:val="both"/>
        <w:rPr>
          <w:rFonts w:ascii="Arial" w:eastAsia="Arial" w:hAnsi="Arial"/>
          <w:sz w:val="20"/>
          <w:szCs w:val="20"/>
        </w:rPr>
      </w:pPr>
    </w:p>
    <w:p w14:paraId="16DE026F" w14:textId="36F6060D" w:rsidR="00591CD1" w:rsidRPr="00591CD1" w:rsidRDefault="006A7A89" w:rsidP="00591CD1">
      <w:pPr>
        <w:widowControl w:val="0"/>
        <w:spacing w:after="0" w:line="360" w:lineRule="auto"/>
        <w:jc w:val="both"/>
        <w:rPr>
          <w:rFonts w:ascii="Arial" w:eastAsia="Arial" w:hAnsi="Arial"/>
          <w:sz w:val="20"/>
          <w:szCs w:val="20"/>
        </w:rPr>
      </w:pPr>
      <w:r>
        <w:rPr>
          <w:rFonts w:ascii="Arial" w:eastAsia="Arial" w:hAnsi="Arial"/>
          <w:b/>
          <w:sz w:val="20"/>
          <w:szCs w:val="20"/>
        </w:rPr>
        <w:t>Artículo 50</w:t>
      </w:r>
      <w:r w:rsidR="00591CD1" w:rsidRPr="00591CD1">
        <w:rPr>
          <w:rFonts w:ascii="Arial" w:eastAsia="Arial" w:hAnsi="Arial"/>
          <w:b/>
          <w:sz w:val="20"/>
          <w:szCs w:val="20"/>
        </w:rPr>
        <w:t xml:space="preserve">.- </w:t>
      </w:r>
      <w:r w:rsidR="00591CD1" w:rsidRPr="00591CD1">
        <w:rPr>
          <w:rFonts w:ascii="Arial" w:eastAsia="Arial" w:hAnsi="Arial"/>
          <w:sz w:val="20"/>
          <w:szCs w:val="20"/>
        </w:rPr>
        <w:t>Los ingresos que la Hacienda Pública Municipal percibirá por concepto de productos, serán las siguientes:</w:t>
      </w:r>
    </w:p>
    <w:p w14:paraId="5E101AE3" w14:textId="77777777" w:rsidR="00591CD1" w:rsidRPr="00591CD1" w:rsidRDefault="00591CD1" w:rsidP="00C623E4">
      <w:pPr>
        <w:widowControl w:val="0"/>
        <w:spacing w:after="0" w:line="24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25"/>
        <w:gridCol w:w="567"/>
        <w:gridCol w:w="1319"/>
      </w:tblGrid>
      <w:tr w:rsidR="00591CD1" w:rsidRPr="00591CD1" w14:paraId="4EE932AC" w14:textId="77777777" w:rsidTr="00591CD1">
        <w:tc>
          <w:tcPr>
            <w:tcW w:w="3965" w:type="pct"/>
          </w:tcPr>
          <w:p w14:paraId="2AE46A02"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Productos</w:t>
            </w:r>
          </w:p>
        </w:tc>
        <w:tc>
          <w:tcPr>
            <w:tcW w:w="311" w:type="pct"/>
            <w:tcBorders>
              <w:right w:val="nil"/>
            </w:tcBorders>
          </w:tcPr>
          <w:p w14:paraId="17C385A7" w14:textId="77777777" w:rsidR="00591CD1" w:rsidRPr="00591CD1" w:rsidRDefault="00591CD1" w:rsidP="00591CD1">
            <w:pPr>
              <w:spacing w:after="0" w:line="360" w:lineRule="auto"/>
              <w:jc w:val="right"/>
              <w:rPr>
                <w:rFonts w:ascii="Arial" w:hAnsi="Arial"/>
                <w:b/>
                <w:sz w:val="20"/>
                <w:szCs w:val="20"/>
              </w:rPr>
            </w:pPr>
            <w:r w:rsidRPr="00591CD1">
              <w:rPr>
                <w:rFonts w:ascii="Arial" w:hAnsi="Arial"/>
                <w:b/>
                <w:sz w:val="20"/>
                <w:szCs w:val="20"/>
              </w:rPr>
              <w:t>$</w:t>
            </w:r>
          </w:p>
        </w:tc>
        <w:tc>
          <w:tcPr>
            <w:tcW w:w="724" w:type="pct"/>
            <w:tcBorders>
              <w:left w:val="nil"/>
            </w:tcBorders>
          </w:tcPr>
          <w:p w14:paraId="42EB109D" w14:textId="6EC2A1DD" w:rsidR="00591CD1" w:rsidRPr="00591CD1" w:rsidRDefault="00591CD1" w:rsidP="00591CD1">
            <w:pPr>
              <w:tabs>
                <w:tab w:val="left" w:pos="387"/>
              </w:tabs>
              <w:spacing w:after="0" w:line="360" w:lineRule="auto"/>
              <w:jc w:val="right"/>
              <w:rPr>
                <w:rFonts w:ascii="Arial" w:eastAsia="Arial" w:hAnsi="Arial"/>
                <w:b/>
                <w:sz w:val="20"/>
                <w:szCs w:val="20"/>
              </w:rPr>
            </w:pPr>
            <w:r w:rsidRPr="00591CD1">
              <w:rPr>
                <w:rFonts w:ascii="Arial" w:eastAsia="Arial" w:hAnsi="Arial"/>
                <w:b/>
                <w:sz w:val="20"/>
                <w:szCs w:val="20"/>
              </w:rPr>
              <w:t>1</w:t>
            </w:r>
            <w:r w:rsidR="009E3C18">
              <w:rPr>
                <w:rFonts w:ascii="Arial" w:eastAsia="Arial" w:hAnsi="Arial"/>
                <w:b/>
                <w:sz w:val="20"/>
                <w:szCs w:val="20"/>
              </w:rPr>
              <w:t>79</w:t>
            </w:r>
            <w:r w:rsidRPr="00591CD1">
              <w:rPr>
                <w:rFonts w:ascii="Arial" w:eastAsia="Arial" w:hAnsi="Arial"/>
                <w:b/>
                <w:sz w:val="20"/>
                <w:szCs w:val="20"/>
              </w:rPr>
              <w:t>,</w:t>
            </w:r>
            <w:r w:rsidR="009E3C18">
              <w:rPr>
                <w:rFonts w:ascii="Arial" w:eastAsia="Arial" w:hAnsi="Arial"/>
                <w:b/>
                <w:sz w:val="20"/>
                <w:szCs w:val="20"/>
              </w:rPr>
              <w:t>5</w:t>
            </w:r>
            <w:r w:rsidRPr="00591CD1">
              <w:rPr>
                <w:rFonts w:ascii="Arial" w:eastAsia="Arial" w:hAnsi="Arial"/>
                <w:b/>
                <w:sz w:val="20"/>
                <w:szCs w:val="20"/>
              </w:rPr>
              <w:t>00.00</w:t>
            </w:r>
          </w:p>
        </w:tc>
      </w:tr>
      <w:tr w:rsidR="00591CD1" w:rsidRPr="00591CD1" w14:paraId="0A73866F" w14:textId="77777777" w:rsidTr="00591CD1">
        <w:tc>
          <w:tcPr>
            <w:tcW w:w="3965" w:type="pct"/>
          </w:tcPr>
          <w:p w14:paraId="6349CFF1"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Productos de tipo corriente</w:t>
            </w:r>
          </w:p>
        </w:tc>
        <w:tc>
          <w:tcPr>
            <w:tcW w:w="311" w:type="pct"/>
            <w:tcBorders>
              <w:right w:val="nil"/>
            </w:tcBorders>
          </w:tcPr>
          <w:p w14:paraId="21BB3A20" w14:textId="77777777" w:rsidR="00591CD1" w:rsidRPr="00591CD1" w:rsidRDefault="00591CD1" w:rsidP="00591CD1">
            <w:pPr>
              <w:spacing w:after="0" w:line="360" w:lineRule="auto"/>
              <w:jc w:val="right"/>
              <w:rPr>
                <w:rFonts w:ascii="Arial" w:hAnsi="Arial"/>
                <w:b/>
                <w:sz w:val="20"/>
                <w:szCs w:val="20"/>
              </w:rPr>
            </w:pPr>
            <w:r w:rsidRPr="00591CD1">
              <w:rPr>
                <w:rFonts w:ascii="Arial" w:hAnsi="Arial"/>
                <w:b/>
                <w:sz w:val="20"/>
                <w:szCs w:val="20"/>
              </w:rPr>
              <w:t>$</w:t>
            </w:r>
          </w:p>
        </w:tc>
        <w:tc>
          <w:tcPr>
            <w:tcW w:w="724" w:type="pct"/>
            <w:tcBorders>
              <w:left w:val="nil"/>
            </w:tcBorders>
          </w:tcPr>
          <w:p w14:paraId="26B1B4D8" w14:textId="77777777" w:rsidR="00591CD1" w:rsidRPr="00591CD1" w:rsidRDefault="00591CD1" w:rsidP="00591CD1">
            <w:pPr>
              <w:tabs>
                <w:tab w:val="left" w:pos="499"/>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36850C73" w14:textId="77777777" w:rsidTr="00591CD1">
        <w:tc>
          <w:tcPr>
            <w:tcW w:w="3965" w:type="pct"/>
          </w:tcPr>
          <w:p w14:paraId="0CF8FA23"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&gt;Derivados de Productos Financieros</w:t>
            </w:r>
          </w:p>
        </w:tc>
        <w:tc>
          <w:tcPr>
            <w:tcW w:w="311" w:type="pct"/>
            <w:tcBorders>
              <w:right w:val="nil"/>
            </w:tcBorders>
          </w:tcPr>
          <w:p w14:paraId="46A0D1D4" w14:textId="77777777" w:rsidR="00591CD1" w:rsidRPr="00591CD1" w:rsidRDefault="00591CD1" w:rsidP="00591CD1">
            <w:pPr>
              <w:spacing w:after="0" w:line="360" w:lineRule="auto"/>
              <w:jc w:val="right"/>
              <w:rPr>
                <w:rFonts w:ascii="Arial" w:hAnsi="Arial"/>
                <w:b/>
                <w:sz w:val="20"/>
                <w:szCs w:val="20"/>
              </w:rPr>
            </w:pPr>
            <w:r w:rsidRPr="00591CD1">
              <w:rPr>
                <w:rFonts w:ascii="Arial" w:hAnsi="Arial"/>
                <w:b/>
                <w:sz w:val="20"/>
                <w:szCs w:val="20"/>
              </w:rPr>
              <w:t>$</w:t>
            </w:r>
          </w:p>
        </w:tc>
        <w:tc>
          <w:tcPr>
            <w:tcW w:w="724" w:type="pct"/>
            <w:tcBorders>
              <w:left w:val="nil"/>
            </w:tcBorders>
          </w:tcPr>
          <w:p w14:paraId="229E85F0" w14:textId="77777777" w:rsidR="00591CD1" w:rsidRPr="00591CD1" w:rsidRDefault="00591CD1" w:rsidP="00591CD1">
            <w:pPr>
              <w:tabs>
                <w:tab w:val="left" w:pos="499"/>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2B239D25" w14:textId="77777777" w:rsidTr="00591CD1">
        <w:tc>
          <w:tcPr>
            <w:tcW w:w="3965" w:type="pct"/>
          </w:tcPr>
          <w:p w14:paraId="293B5D76"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Por venta de formas oficiales impresas y bases de licitación o invitación</w:t>
            </w:r>
          </w:p>
        </w:tc>
        <w:tc>
          <w:tcPr>
            <w:tcW w:w="311" w:type="pct"/>
            <w:tcBorders>
              <w:right w:val="nil"/>
            </w:tcBorders>
          </w:tcPr>
          <w:p w14:paraId="657D4EDB" w14:textId="77777777" w:rsidR="00591CD1" w:rsidRPr="00591CD1" w:rsidRDefault="00591CD1" w:rsidP="00591CD1">
            <w:pPr>
              <w:spacing w:after="0" w:line="360" w:lineRule="auto"/>
              <w:jc w:val="right"/>
              <w:rPr>
                <w:rFonts w:ascii="Arial" w:hAnsi="Arial"/>
                <w:b/>
                <w:sz w:val="20"/>
                <w:szCs w:val="20"/>
              </w:rPr>
            </w:pPr>
            <w:r w:rsidRPr="00591CD1">
              <w:rPr>
                <w:rFonts w:ascii="Arial" w:hAnsi="Arial"/>
                <w:b/>
                <w:sz w:val="20"/>
                <w:szCs w:val="20"/>
              </w:rPr>
              <w:t>$</w:t>
            </w:r>
          </w:p>
        </w:tc>
        <w:tc>
          <w:tcPr>
            <w:tcW w:w="724" w:type="pct"/>
            <w:tcBorders>
              <w:left w:val="nil"/>
            </w:tcBorders>
          </w:tcPr>
          <w:p w14:paraId="13472358" w14:textId="4E108213" w:rsidR="00591CD1" w:rsidRPr="00591CD1" w:rsidRDefault="00591CD1" w:rsidP="00591CD1">
            <w:pPr>
              <w:tabs>
                <w:tab w:val="left" w:pos="499"/>
              </w:tabs>
              <w:spacing w:after="0" w:line="360" w:lineRule="auto"/>
              <w:jc w:val="right"/>
              <w:rPr>
                <w:rFonts w:ascii="Arial" w:eastAsia="Arial" w:hAnsi="Arial"/>
                <w:b/>
                <w:sz w:val="20"/>
                <w:szCs w:val="20"/>
              </w:rPr>
            </w:pPr>
            <w:r w:rsidRPr="00591CD1">
              <w:rPr>
                <w:rFonts w:ascii="Arial" w:eastAsia="Arial" w:hAnsi="Arial"/>
                <w:b/>
                <w:sz w:val="20"/>
                <w:szCs w:val="20"/>
              </w:rPr>
              <w:t>1</w:t>
            </w:r>
            <w:r w:rsidR="009E3C18">
              <w:rPr>
                <w:rFonts w:ascii="Arial" w:eastAsia="Arial" w:hAnsi="Arial"/>
                <w:b/>
                <w:sz w:val="20"/>
                <w:szCs w:val="20"/>
              </w:rPr>
              <w:t>79</w:t>
            </w:r>
            <w:r w:rsidRPr="00591CD1">
              <w:rPr>
                <w:rFonts w:ascii="Arial" w:eastAsia="Arial" w:hAnsi="Arial"/>
                <w:b/>
                <w:sz w:val="20"/>
                <w:szCs w:val="20"/>
              </w:rPr>
              <w:t>,</w:t>
            </w:r>
            <w:r w:rsidR="009E3C18">
              <w:rPr>
                <w:rFonts w:ascii="Arial" w:eastAsia="Arial" w:hAnsi="Arial"/>
                <w:b/>
                <w:sz w:val="20"/>
                <w:szCs w:val="20"/>
              </w:rPr>
              <w:t>5</w:t>
            </w:r>
            <w:r w:rsidRPr="00591CD1">
              <w:rPr>
                <w:rFonts w:ascii="Arial" w:eastAsia="Arial" w:hAnsi="Arial"/>
                <w:b/>
                <w:sz w:val="20"/>
                <w:szCs w:val="20"/>
              </w:rPr>
              <w:t>00.00</w:t>
            </w:r>
          </w:p>
        </w:tc>
      </w:tr>
      <w:tr w:rsidR="00591CD1" w:rsidRPr="00591CD1" w14:paraId="51678D0D" w14:textId="77777777" w:rsidTr="00591CD1">
        <w:tc>
          <w:tcPr>
            <w:tcW w:w="3965" w:type="pct"/>
          </w:tcPr>
          <w:p w14:paraId="1050546F"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Productos de capital</w:t>
            </w:r>
          </w:p>
        </w:tc>
        <w:tc>
          <w:tcPr>
            <w:tcW w:w="311" w:type="pct"/>
            <w:tcBorders>
              <w:right w:val="nil"/>
            </w:tcBorders>
          </w:tcPr>
          <w:p w14:paraId="74C3DE71" w14:textId="77777777" w:rsidR="00591CD1" w:rsidRPr="00591CD1" w:rsidRDefault="00591CD1" w:rsidP="00591CD1">
            <w:pPr>
              <w:spacing w:after="0" w:line="360" w:lineRule="auto"/>
              <w:jc w:val="right"/>
              <w:rPr>
                <w:rFonts w:ascii="Arial" w:hAnsi="Arial"/>
                <w:b/>
                <w:sz w:val="20"/>
                <w:szCs w:val="20"/>
              </w:rPr>
            </w:pPr>
            <w:r w:rsidRPr="00591CD1">
              <w:rPr>
                <w:rFonts w:ascii="Arial" w:hAnsi="Arial"/>
                <w:b/>
                <w:sz w:val="20"/>
                <w:szCs w:val="20"/>
              </w:rPr>
              <w:t>$</w:t>
            </w:r>
          </w:p>
        </w:tc>
        <w:tc>
          <w:tcPr>
            <w:tcW w:w="724" w:type="pct"/>
            <w:tcBorders>
              <w:left w:val="nil"/>
            </w:tcBorders>
          </w:tcPr>
          <w:p w14:paraId="19399721" w14:textId="77777777" w:rsidR="00591CD1" w:rsidRPr="00591CD1" w:rsidRDefault="00591CD1" w:rsidP="00591CD1">
            <w:pPr>
              <w:tabs>
                <w:tab w:val="left" w:pos="999"/>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067166D8" w14:textId="77777777" w:rsidTr="00591CD1">
        <w:tc>
          <w:tcPr>
            <w:tcW w:w="3965" w:type="pct"/>
          </w:tcPr>
          <w:p w14:paraId="0C9B112E"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Arrendamiento, enajenación, uso y explotación de bienes muebles del dominio privado del Municipio.</w:t>
            </w:r>
          </w:p>
        </w:tc>
        <w:tc>
          <w:tcPr>
            <w:tcW w:w="311" w:type="pct"/>
            <w:tcBorders>
              <w:right w:val="nil"/>
            </w:tcBorders>
          </w:tcPr>
          <w:p w14:paraId="33EEC2F1" w14:textId="77777777" w:rsidR="00591CD1" w:rsidRPr="00591CD1" w:rsidRDefault="00591CD1" w:rsidP="00591CD1">
            <w:pPr>
              <w:spacing w:after="0" w:line="360" w:lineRule="auto"/>
              <w:jc w:val="right"/>
              <w:rPr>
                <w:rFonts w:ascii="Arial" w:hAnsi="Arial"/>
                <w:b/>
                <w:sz w:val="20"/>
                <w:szCs w:val="20"/>
              </w:rPr>
            </w:pPr>
            <w:r w:rsidRPr="00591CD1">
              <w:rPr>
                <w:rFonts w:ascii="Arial" w:hAnsi="Arial"/>
                <w:b/>
                <w:sz w:val="20"/>
                <w:szCs w:val="20"/>
              </w:rPr>
              <w:t>$</w:t>
            </w:r>
          </w:p>
        </w:tc>
        <w:tc>
          <w:tcPr>
            <w:tcW w:w="724" w:type="pct"/>
            <w:tcBorders>
              <w:left w:val="nil"/>
            </w:tcBorders>
          </w:tcPr>
          <w:p w14:paraId="69B957FD" w14:textId="77777777" w:rsidR="00591CD1" w:rsidRPr="00591CD1" w:rsidRDefault="00591CD1" w:rsidP="00591CD1">
            <w:pPr>
              <w:tabs>
                <w:tab w:val="left" w:pos="999"/>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03DCC54E" w14:textId="77777777" w:rsidTr="00591CD1">
        <w:tc>
          <w:tcPr>
            <w:tcW w:w="3965" w:type="pct"/>
          </w:tcPr>
          <w:p w14:paraId="47832F74"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Arrendamiento, enajenación, uso y explotación de bienes</w:t>
            </w:r>
          </w:p>
        </w:tc>
        <w:tc>
          <w:tcPr>
            <w:tcW w:w="311" w:type="pct"/>
            <w:tcBorders>
              <w:right w:val="nil"/>
            </w:tcBorders>
          </w:tcPr>
          <w:p w14:paraId="0EC05DD2" w14:textId="77777777" w:rsidR="00591CD1" w:rsidRPr="00591CD1" w:rsidRDefault="00591CD1" w:rsidP="00591CD1">
            <w:pPr>
              <w:spacing w:after="0" w:line="360" w:lineRule="auto"/>
              <w:jc w:val="right"/>
              <w:rPr>
                <w:rFonts w:ascii="Arial" w:hAnsi="Arial"/>
                <w:b/>
                <w:sz w:val="20"/>
                <w:szCs w:val="20"/>
              </w:rPr>
            </w:pPr>
            <w:r w:rsidRPr="00591CD1">
              <w:rPr>
                <w:rFonts w:ascii="Arial" w:hAnsi="Arial"/>
                <w:b/>
                <w:sz w:val="20"/>
                <w:szCs w:val="20"/>
              </w:rPr>
              <w:t>$</w:t>
            </w:r>
          </w:p>
        </w:tc>
        <w:tc>
          <w:tcPr>
            <w:tcW w:w="724" w:type="pct"/>
            <w:tcBorders>
              <w:left w:val="nil"/>
            </w:tcBorders>
          </w:tcPr>
          <w:p w14:paraId="04DBEB41" w14:textId="77777777" w:rsidR="00591CD1" w:rsidRPr="00591CD1" w:rsidRDefault="00591CD1" w:rsidP="00591CD1">
            <w:pPr>
              <w:tabs>
                <w:tab w:val="left" w:pos="999"/>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1B3A4D58" w14:textId="77777777" w:rsidTr="00591CD1">
        <w:tc>
          <w:tcPr>
            <w:tcW w:w="3965" w:type="pct"/>
          </w:tcPr>
          <w:p w14:paraId="4789E6A6"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Inmuebles del dominio privado del Municipio.</w:t>
            </w:r>
          </w:p>
        </w:tc>
        <w:tc>
          <w:tcPr>
            <w:tcW w:w="311" w:type="pct"/>
            <w:tcBorders>
              <w:right w:val="nil"/>
            </w:tcBorders>
          </w:tcPr>
          <w:p w14:paraId="106259AE" w14:textId="77777777" w:rsidR="00591CD1" w:rsidRPr="00591CD1" w:rsidRDefault="00591CD1" w:rsidP="00591CD1">
            <w:pPr>
              <w:spacing w:after="0" w:line="360" w:lineRule="auto"/>
              <w:jc w:val="right"/>
              <w:rPr>
                <w:rFonts w:ascii="Arial" w:hAnsi="Arial"/>
                <w:b/>
                <w:sz w:val="20"/>
                <w:szCs w:val="20"/>
              </w:rPr>
            </w:pPr>
          </w:p>
        </w:tc>
        <w:tc>
          <w:tcPr>
            <w:tcW w:w="724" w:type="pct"/>
            <w:tcBorders>
              <w:left w:val="nil"/>
            </w:tcBorders>
          </w:tcPr>
          <w:p w14:paraId="281726DA" w14:textId="77777777" w:rsidR="00591CD1" w:rsidRPr="00591CD1" w:rsidRDefault="00591CD1" w:rsidP="00591CD1">
            <w:pPr>
              <w:spacing w:after="0" w:line="360" w:lineRule="auto"/>
              <w:jc w:val="center"/>
              <w:rPr>
                <w:rFonts w:ascii="Arial" w:eastAsia="Arial" w:hAnsi="Arial"/>
                <w:sz w:val="20"/>
                <w:szCs w:val="20"/>
              </w:rPr>
            </w:pPr>
          </w:p>
        </w:tc>
      </w:tr>
      <w:tr w:rsidR="00591CD1" w:rsidRPr="00591CD1" w14:paraId="183AC801" w14:textId="77777777" w:rsidTr="00591CD1">
        <w:tc>
          <w:tcPr>
            <w:tcW w:w="3965" w:type="pct"/>
          </w:tcPr>
          <w:p w14:paraId="26B5DBC6"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Productos no comprendidos en las fracciones de la Ley de Ingresos causados en ejercicios fiscales anteriores pendientes de liquidación o pago</w:t>
            </w:r>
          </w:p>
        </w:tc>
        <w:tc>
          <w:tcPr>
            <w:tcW w:w="311" w:type="pct"/>
            <w:tcBorders>
              <w:right w:val="nil"/>
            </w:tcBorders>
          </w:tcPr>
          <w:p w14:paraId="29BCF440" w14:textId="77777777" w:rsidR="00591CD1" w:rsidRPr="00591CD1" w:rsidRDefault="00591CD1" w:rsidP="00591CD1">
            <w:pPr>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724" w:type="pct"/>
            <w:tcBorders>
              <w:left w:val="nil"/>
            </w:tcBorders>
          </w:tcPr>
          <w:p w14:paraId="50F3135D" w14:textId="77777777" w:rsidR="00591CD1" w:rsidRPr="00591CD1" w:rsidRDefault="00591CD1" w:rsidP="00591CD1">
            <w:pPr>
              <w:tabs>
                <w:tab w:val="left" w:pos="392"/>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7D555C72" w14:textId="77777777" w:rsidTr="00591CD1">
        <w:tc>
          <w:tcPr>
            <w:tcW w:w="3965" w:type="pct"/>
          </w:tcPr>
          <w:p w14:paraId="22179373"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Otros Productos</w:t>
            </w:r>
          </w:p>
        </w:tc>
        <w:tc>
          <w:tcPr>
            <w:tcW w:w="311" w:type="pct"/>
            <w:tcBorders>
              <w:right w:val="nil"/>
            </w:tcBorders>
          </w:tcPr>
          <w:p w14:paraId="7D806862" w14:textId="77777777" w:rsidR="00591CD1" w:rsidRPr="00591CD1" w:rsidRDefault="00591CD1" w:rsidP="00591CD1">
            <w:pPr>
              <w:spacing w:after="0" w:line="360" w:lineRule="auto"/>
              <w:jc w:val="right"/>
              <w:rPr>
                <w:rFonts w:ascii="Arial" w:hAnsi="Arial"/>
                <w:b/>
                <w:sz w:val="20"/>
                <w:szCs w:val="20"/>
              </w:rPr>
            </w:pPr>
            <w:r w:rsidRPr="00591CD1">
              <w:rPr>
                <w:rFonts w:ascii="Arial" w:hAnsi="Arial"/>
                <w:b/>
                <w:sz w:val="20"/>
                <w:szCs w:val="20"/>
              </w:rPr>
              <w:t>$</w:t>
            </w:r>
          </w:p>
        </w:tc>
        <w:tc>
          <w:tcPr>
            <w:tcW w:w="724" w:type="pct"/>
            <w:tcBorders>
              <w:left w:val="nil"/>
            </w:tcBorders>
          </w:tcPr>
          <w:p w14:paraId="42316DFD" w14:textId="77777777" w:rsidR="00591CD1" w:rsidRPr="00591CD1" w:rsidRDefault="00591CD1" w:rsidP="00591CD1">
            <w:pPr>
              <w:tabs>
                <w:tab w:val="left" w:pos="387"/>
              </w:tabs>
              <w:spacing w:after="0" w:line="360" w:lineRule="auto"/>
              <w:jc w:val="right"/>
              <w:rPr>
                <w:rFonts w:ascii="Arial" w:eastAsia="Arial" w:hAnsi="Arial"/>
                <w:b/>
                <w:sz w:val="20"/>
                <w:szCs w:val="20"/>
              </w:rPr>
            </w:pPr>
            <w:r w:rsidRPr="00591CD1">
              <w:rPr>
                <w:rFonts w:ascii="Arial" w:eastAsia="Arial" w:hAnsi="Arial"/>
                <w:b/>
                <w:sz w:val="20"/>
                <w:szCs w:val="20"/>
              </w:rPr>
              <w:t>0.00</w:t>
            </w:r>
          </w:p>
        </w:tc>
      </w:tr>
    </w:tbl>
    <w:p w14:paraId="4EC883F0" w14:textId="77777777" w:rsidR="00591CD1" w:rsidRPr="00591CD1" w:rsidRDefault="00591CD1" w:rsidP="00591CD1">
      <w:pPr>
        <w:widowControl w:val="0"/>
        <w:spacing w:after="0" w:line="360" w:lineRule="auto"/>
        <w:jc w:val="both"/>
        <w:rPr>
          <w:rFonts w:ascii="Arial" w:eastAsia="Arial" w:hAnsi="Arial"/>
          <w:sz w:val="20"/>
          <w:szCs w:val="20"/>
        </w:rPr>
      </w:pPr>
    </w:p>
    <w:p w14:paraId="7D7A7835" w14:textId="61F39F8E" w:rsidR="00591CD1" w:rsidRPr="00591CD1" w:rsidRDefault="006A7A89" w:rsidP="006A7A89">
      <w:pPr>
        <w:widowControl w:val="0"/>
        <w:spacing w:after="0"/>
        <w:jc w:val="both"/>
        <w:rPr>
          <w:rFonts w:ascii="Arial" w:eastAsia="Arial" w:hAnsi="Arial"/>
          <w:sz w:val="20"/>
          <w:szCs w:val="20"/>
        </w:rPr>
      </w:pPr>
      <w:r>
        <w:rPr>
          <w:rFonts w:ascii="Arial" w:eastAsia="Arial" w:hAnsi="Arial"/>
          <w:b/>
          <w:sz w:val="20"/>
          <w:szCs w:val="20"/>
        </w:rPr>
        <w:t>Artículo 51</w:t>
      </w:r>
      <w:r w:rsidR="00591CD1" w:rsidRPr="00591CD1">
        <w:rPr>
          <w:rFonts w:ascii="Arial" w:eastAsia="Arial" w:hAnsi="Arial"/>
          <w:b/>
          <w:sz w:val="20"/>
          <w:szCs w:val="20"/>
        </w:rPr>
        <w:t xml:space="preserve">.- </w:t>
      </w:r>
      <w:r w:rsidR="00591CD1" w:rsidRPr="00591CD1">
        <w:rPr>
          <w:rFonts w:ascii="Arial" w:eastAsia="Arial" w:hAnsi="Arial"/>
          <w:sz w:val="20"/>
          <w:szCs w:val="20"/>
        </w:rPr>
        <w:t>Los ingresos que la Hacienda Pública Municipal percibirá por concepto de aprovechamientos, se clasificarán de la siguiente manera:</w:t>
      </w:r>
    </w:p>
    <w:p w14:paraId="5E628A47" w14:textId="77777777" w:rsidR="00591CD1" w:rsidRPr="00591CD1" w:rsidRDefault="00591CD1" w:rsidP="006A7A89">
      <w:pPr>
        <w:widowControl w:val="0"/>
        <w:spacing w:after="0"/>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8"/>
        <w:gridCol w:w="709"/>
        <w:gridCol w:w="1604"/>
      </w:tblGrid>
      <w:tr w:rsidR="00591CD1" w:rsidRPr="00591CD1" w14:paraId="04B67BB0" w14:textId="77777777" w:rsidTr="00591CD1">
        <w:tc>
          <w:tcPr>
            <w:tcW w:w="3731" w:type="pct"/>
          </w:tcPr>
          <w:p w14:paraId="055FBDE8"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Aprovechamientos</w:t>
            </w:r>
          </w:p>
        </w:tc>
        <w:tc>
          <w:tcPr>
            <w:tcW w:w="389" w:type="pct"/>
            <w:tcBorders>
              <w:right w:val="nil"/>
            </w:tcBorders>
          </w:tcPr>
          <w:p w14:paraId="45052747" w14:textId="77777777" w:rsidR="00591CD1" w:rsidRPr="00591CD1" w:rsidRDefault="00591CD1" w:rsidP="006A7A89">
            <w:pPr>
              <w:tabs>
                <w:tab w:val="left" w:pos="49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71C098E5" w14:textId="481B3367" w:rsidR="00591CD1" w:rsidRPr="00591CD1" w:rsidRDefault="00591CD1" w:rsidP="006A7A89">
            <w:pPr>
              <w:tabs>
                <w:tab w:val="left" w:pos="499"/>
              </w:tabs>
              <w:spacing w:after="0"/>
              <w:jc w:val="right"/>
              <w:rPr>
                <w:rFonts w:ascii="Arial" w:eastAsia="Arial" w:hAnsi="Arial"/>
                <w:b/>
                <w:sz w:val="20"/>
                <w:szCs w:val="20"/>
              </w:rPr>
            </w:pPr>
            <w:r w:rsidRPr="00591CD1">
              <w:rPr>
                <w:rFonts w:ascii="Arial" w:eastAsia="Arial" w:hAnsi="Arial"/>
                <w:b/>
                <w:sz w:val="20"/>
                <w:szCs w:val="20"/>
              </w:rPr>
              <w:t>1</w:t>
            </w:r>
            <w:r w:rsidR="009E3C18">
              <w:rPr>
                <w:rFonts w:ascii="Arial" w:eastAsia="Arial" w:hAnsi="Arial"/>
                <w:b/>
                <w:sz w:val="20"/>
                <w:szCs w:val="20"/>
              </w:rPr>
              <w:t>55</w:t>
            </w:r>
            <w:r w:rsidRPr="00591CD1">
              <w:rPr>
                <w:rFonts w:ascii="Arial" w:eastAsia="Arial" w:hAnsi="Arial"/>
                <w:b/>
                <w:sz w:val="20"/>
                <w:szCs w:val="20"/>
              </w:rPr>
              <w:t>,</w:t>
            </w:r>
            <w:r w:rsidR="009E3C18">
              <w:rPr>
                <w:rFonts w:ascii="Arial" w:eastAsia="Arial" w:hAnsi="Arial"/>
                <w:b/>
                <w:sz w:val="20"/>
                <w:szCs w:val="20"/>
              </w:rPr>
              <w:t>75</w:t>
            </w:r>
            <w:r w:rsidRPr="00591CD1">
              <w:rPr>
                <w:rFonts w:ascii="Arial" w:eastAsia="Arial" w:hAnsi="Arial"/>
                <w:b/>
                <w:sz w:val="20"/>
                <w:szCs w:val="20"/>
              </w:rPr>
              <w:t>0.00</w:t>
            </w:r>
          </w:p>
        </w:tc>
      </w:tr>
      <w:tr w:rsidR="00591CD1" w:rsidRPr="00591CD1" w14:paraId="04C828B5" w14:textId="77777777" w:rsidTr="00591CD1">
        <w:tc>
          <w:tcPr>
            <w:tcW w:w="3731" w:type="pct"/>
          </w:tcPr>
          <w:p w14:paraId="67B3B107"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Aprovechamientos de tipo corriente</w:t>
            </w:r>
          </w:p>
        </w:tc>
        <w:tc>
          <w:tcPr>
            <w:tcW w:w="389" w:type="pct"/>
            <w:tcBorders>
              <w:right w:val="nil"/>
            </w:tcBorders>
          </w:tcPr>
          <w:p w14:paraId="739B4C2E" w14:textId="77777777" w:rsidR="00591CD1" w:rsidRPr="00591CD1" w:rsidRDefault="00591CD1" w:rsidP="006A7A89">
            <w:pPr>
              <w:tabs>
                <w:tab w:val="left" w:pos="49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27C67D78" w14:textId="77777777" w:rsidR="00591CD1" w:rsidRPr="00591CD1" w:rsidRDefault="00591CD1" w:rsidP="006A7A89">
            <w:pPr>
              <w:tabs>
                <w:tab w:val="left" w:pos="49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0419F750" w14:textId="77777777" w:rsidTr="00591CD1">
        <w:tc>
          <w:tcPr>
            <w:tcW w:w="3731" w:type="pct"/>
          </w:tcPr>
          <w:p w14:paraId="0DCE5F81"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Infracciones por faltas administrativas</w:t>
            </w:r>
          </w:p>
        </w:tc>
        <w:tc>
          <w:tcPr>
            <w:tcW w:w="389" w:type="pct"/>
            <w:tcBorders>
              <w:right w:val="nil"/>
            </w:tcBorders>
          </w:tcPr>
          <w:p w14:paraId="413290BC"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4BE750F7"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71053EBB" w14:textId="77777777" w:rsidTr="00591CD1">
        <w:tc>
          <w:tcPr>
            <w:tcW w:w="3731" w:type="pct"/>
          </w:tcPr>
          <w:p w14:paraId="73317AE5"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Sanciones por faltas al reglamento de tránsito</w:t>
            </w:r>
          </w:p>
        </w:tc>
        <w:tc>
          <w:tcPr>
            <w:tcW w:w="389" w:type="pct"/>
            <w:tcBorders>
              <w:right w:val="nil"/>
            </w:tcBorders>
          </w:tcPr>
          <w:p w14:paraId="4C44A44B"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005FA9E4" w14:textId="3F43F8FC"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1</w:t>
            </w:r>
            <w:r w:rsidR="009E3C18">
              <w:rPr>
                <w:rFonts w:ascii="Arial" w:eastAsia="Arial" w:hAnsi="Arial"/>
                <w:b/>
                <w:sz w:val="20"/>
                <w:szCs w:val="20"/>
              </w:rPr>
              <w:t>55</w:t>
            </w:r>
            <w:r w:rsidRPr="00591CD1">
              <w:rPr>
                <w:rFonts w:ascii="Arial" w:eastAsia="Arial" w:hAnsi="Arial"/>
                <w:b/>
                <w:sz w:val="20"/>
                <w:szCs w:val="20"/>
              </w:rPr>
              <w:t>,</w:t>
            </w:r>
            <w:r w:rsidR="009E3C18">
              <w:rPr>
                <w:rFonts w:ascii="Arial" w:eastAsia="Arial" w:hAnsi="Arial"/>
                <w:b/>
                <w:sz w:val="20"/>
                <w:szCs w:val="20"/>
              </w:rPr>
              <w:t>75</w:t>
            </w:r>
            <w:r w:rsidRPr="00591CD1">
              <w:rPr>
                <w:rFonts w:ascii="Arial" w:eastAsia="Arial" w:hAnsi="Arial"/>
                <w:b/>
                <w:sz w:val="20"/>
                <w:szCs w:val="20"/>
              </w:rPr>
              <w:t>0.00</w:t>
            </w:r>
          </w:p>
        </w:tc>
      </w:tr>
      <w:tr w:rsidR="00591CD1" w:rsidRPr="00591CD1" w14:paraId="733A06B6" w14:textId="77777777" w:rsidTr="00591CD1">
        <w:tc>
          <w:tcPr>
            <w:tcW w:w="3731" w:type="pct"/>
          </w:tcPr>
          <w:p w14:paraId="714480E5"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Cesiones</w:t>
            </w:r>
          </w:p>
        </w:tc>
        <w:tc>
          <w:tcPr>
            <w:tcW w:w="389" w:type="pct"/>
            <w:tcBorders>
              <w:right w:val="nil"/>
            </w:tcBorders>
          </w:tcPr>
          <w:p w14:paraId="6C11CE3F"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022226E0"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43828539" w14:textId="77777777" w:rsidTr="00591CD1">
        <w:tc>
          <w:tcPr>
            <w:tcW w:w="3731" w:type="pct"/>
          </w:tcPr>
          <w:p w14:paraId="14205BD3"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Herencias</w:t>
            </w:r>
          </w:p>
        </w:tc>
        <w:tc>
          <w:tcPr>
            <w:tcW w:w="389" w:type="pct"/>
            <w:tcBorders>
              <w:right w:val="nil"/>
            </w:tcBorders>
          </w:tcPr>
          <w:p w14:paraId="386F60D4"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23E2812E"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03705F52" w14:textId="77777777" w:rsidTr="00591CD1">
        <w:tc>
          <w:tcPr>
            <w:tcW w:w="3731" w:type="pct"/>
          </w:tcPr>
          <w:p w14:paraId="013DA870"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Legados</w:t>
            </w:r>
          </w:p>
        </w:tc>
        <w:tc>
          <w:tcPr>
            <w:tcW w:w="389" w:type="pct"/>
            <w:tcBorders>
              <w:right w:val="nil"/>
            </w:tcBorders>
          </w:tcPr>
          <w:p w14:paraId="3573842A"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2BA210EF"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576FC7CD" w14:textId="77777777" w:rsidTr="00591CD1">
        <w:tc>
          <w:tcPr>
            <w:tcW w:w="3731" w:type="pct"/>
          </w:tcPr>
          <w:p w14:paraId="09056CA3"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Donaciones</w:t>
            </w:r>
          </w:p>
        </w:tc>
        <w:tc>
          <w:tcPr>
            <w:tcW w:w="389" w:type="pct"/>
            <w:tcBorders>
              <w:right w:val="nil"/>
            </w:tcBorders>
          </w:tcPr>
          <w:p w14:paraId="30256442"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258416EA"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7DEDB521" w14:textId="77777777" w:rsidTr="00591CD1">
        <w:tc>
          <w:tcPr>
            <w:tcW w:w="3731" w:type="pct"/>
          </w:tcPr>
          <w:p w14:paraId="7650F789"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Adjudicaciones Judiciales</w:t>
            </w:r>
          </w:p>
        </w:tc>
        <w:tc>
          <w:tcPr>
            <w:tcW w:w="389" w:type="pct"/>
            <w:tcBorders>
              <w:right w:val="nil"/>
            </w:tcBorders>
          </w:tcPr>
          <w:p w14:paraId="1B352A79"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61AB266B"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0892D9F3" w14:textId="77777777" w:rsidTr="00591CD1">
        <w:tc>
          <w:tcPr>
            <w:tcW w:w="3731" w:type="pct"/>
          </w:tcPr>
          <w:p w14:paraId="234AA029"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Adjudicaciones administrativas</w:t>
            </w:r>
          </w:p>
        </w:tc>
        <w:tc>
          <w:tcPr>
            <w:tcW w:w="389" w:type="pct"/>
            <w:tcBorders>
              <w:right w:val="nil"/>
            </w:tcBorders>
          </w:tcPr>
          <w:p w14:paraId="00EF1167"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6E7B3AFC"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3E98BC8A" w14:textId="77777777" w:rsidTr="00591CD1">
        <w:tc>
          <w:tcPr>
            <w:tcW w:w="3731" w:type="pct"/>
          </w:tcPr>
          <w:p w14:paraId="04BFFCCC"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Subsidios de otro nivel de gobierno</w:t>
            </w:r>
          </w:p>
        </w:tc>
        <w:tc>
          <w:tcPr>
            <w:tcW w:w="389" w:type="pct"/>
            <w:tcBorders>
              <w:right w:val="nil"/>
            </w:tcBorders>
          </w:tcPr>
          <w:p w14:paraId="5451D674"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629D10C2"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0D4D29F0" w14:textId="77777777" w:rsidTr="00591CD1">
        <w:tc>
          <w:tcPr>
            <w:tcW w:w="3731" w:type="pct"/>
          </w:tcPr>
          <w:p w14:paraId="0485E0B7"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Subsidios de organismos públicos y privados</w:t>
            </w:r>
          </w:p>
        </w:tc>
        <w:tc>
          <w:tcPr>
            <w:tcW w:w="389" w:type="pct"/>
            <w:tcBorders>
              <w:right w:val="nil"/>
            </w:tcBorders>
          </w:tcPr>
          <w:p w14:paraId="1F0A7325"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6EF021CA"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41D5DD2A" w14:textId="77777777" w:rsidTr="00591CD1">
        <w:tc>
          <w:tcPr>
            <w:tcW w:w="3731" w:type="pct"/>
          </w:tcPr>
          <w:p w14:paraId="644E90DC"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Multas impuestas por autoridades federales, no fiscales</w:t>
            </w:r>
          </w:p>
        </w:tc>
        <w:tc>
          <w:tcPr>
            <w:tcW w:w="389" w:type="pct"/>
            <w:tcBorders>
              <w:right w:val="nil"/>
            </w:tcBorders>
          </w:tcPr>
          <w:p w14:paraId="35183C5D"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7DD07999"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12B23B20" w14:textId="77777777" w:rsidTr="00591CD1">
        <w:tc>
          <w:tcPr>
            <w:tcW w:w="3731" w:type="pct"/>
          </w:tcPr>
          <w:p w14:paraId="44927464"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Otras multas</w:t>
            </w:r>
          </w:p>
        </w:tc>
        <w:tc>
          <w:tcPr>
            <w:tcW w:w="389" w:type="pct"/>
            <w:tcBorders>
              <w:right w:val="nil"/>
            </w:tcBorders>
          </w:tcPr>
          <w:p w14:paraId="4187FBE4"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18D73252"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5891A9FF" w14:textId="77777777" w:rsidTr="00591CD1">
        <w:tc>
          <w:tcPr>
            <w:tcW w:w="3731" w:type="pct"/>
          </w:tcPr>
          <w:p w14:paraId="5A92EB1A"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&gt; Aprovechamientos diversos de tipo corriente</w:t>
            </w:r>
          </w:p>
        </w:tc>
        <w:tc>
          <w:tcPr>
            <w:tcW w:w="389" w:type="pct"/>
            <w:tcBorders>
              <w:right w:val="nil"/>
            </w:tcBorders>
          </w:tcPr>
          <w:p w14:paraId="5152324A" w14:textId="77777777" w:rsidR="00591CD1" w:rsidRPr="00591CD1" w:rsidRDefault="00591CD1" w:rsidP="006A7A89">
            <w:pPr>
              <w:tabs>
                <w:tab w:val="left" w:pos="49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596025A9" w14:textId="77777777" w:rsidR="00591CD1" w:rsidRPr="00591CD1" w:rsidRDefault="00591CD1" w:rsidP="006A7A89">
            <w:pPr>
              <w:tabs>
                <w:tab w:val="left" w:pos="49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1C04B69E" w14:textId="77777777" w:rsidTr="00591CD1">
        <w:tc>
          <w:tcPr>
            <w:tcW w:w="3731" w:type="pct"/>
          </w:tcPr>
          <w:p w14:paraId="6733812A"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Aprovechamientos de capital</w:t>
            </w:r>
          </w:p>
        </w:tc>
        <w:tc>
          <w:tcPr>
            <w:tcW w:w="389" w:type="pct"/>
            <w:tcBorders>
              <w:right w:val="nil"/>
            </w:tcBorders>
          </w:tcPr>
          <w:p w14:paraId="3DEF06D1"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15E5629C"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r w:rsidR="00591CD1" w:rsidRPr="00591CD1" w14:paraId="52465BD1" w14:textId="77777777" w:rsidTr="00591CD1">
        <w:tc>
          <w:tcPr>
            <w:tcW w:w="3731" w:type="pct"/>
          </w:tcPr>
          <w:p w14:paraId="7BDE8ADC"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Aprovechamientos no comprendidos en las fracciones de la Ley de Ingresos causadas en ejercicios fiscales anteriores pendientes de liquidación o pago</w:t>
            </w:r>
          </w:p>
        </w:tc>
        <w:tc>
          <w:tcPr>
            <w:tcW w:w="389" w:type="pct"/>
            <w:tcBorders>
              <w:right w:val="nil"/>
            </w:tcBorders>
          </w:tcPr>
          <w:p w14:paraId="2382145B" w14:textId="77777777" w:rsidR="00591CD1" w:rsidRPr="00591CD1" w:rsidRDefault="00591CD1" w:rsidP="006A7A89">
            <w:pPr>
              <w:spacing w:after="0"/>
              <w:jc w:val="right"/>
              <w:rPr>
                <w:rFonts w:ascii="Arial" w:eastAsia="Arial" w:hAnsi="Arial"/>
                <w:sz w:val="20"/>
                <w:szCs w:val="20"/>
              </w:rPr>
            </w:pPr>
          </w:p>
          <w:p w14:paraId="5053B967"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36FC9629" w14:textId="77777777" w:rsidR="00591CD1" w:rsidRPr="00591CD1" w:rsidRDefault="00591CD1" w:rsidP="006A7A89">
            <w:pPr>
              <w:spacing w:after="0"/>
              <w:jc w:val="right"/>
              <w:rPr>
                <w:rFonts w:ascii="Arial" w:eastAsia="Arial" w:hAnsi="Arial"/>
                <w:sz w:val="20"/>
                <w:szCs w:val="20"/>
              </w:rPr>
            </w:pPr>
          </w:p>
          <w:p w14:paraId="13197266" w14:textId="77777777" w:rsidR="00591CD1" w:rsidRPr="00591CD1" w:rsidRDefault="00591CD1" w:rsidP="006A7A89">
            <w:pPr>
              <w:tabs>
                <w:tab w:val="left" w:pos="1109"/>
              </w:tabs>
              <w:spacing w:after="0"/>
              <w:jc w:val="right"/>
              <w:rPr>
                <w:rFonts w:ascii="Arial" w:eastAsia="Arial" w:hAnsi="Arial"/>
                <w:b/>
                <w:sz w:val="20"/>
                <w:szCs w:val="20"/>
              </w:rPr>
            </w:pPr>
            <w:r w:rsidRPr="00591CD1">
              <w:rPr>
                <w:rFonts w:ascii="Arial" w:eastAsia="Arial" w:hAnsi="Arial"/>
                <w:b/>
                <w:sz w:val="20"/>
                <w:szCs w:val="20"/>
              </w:rPr>
              <w:t>0.00</w:t>
            </w:r>
          </w:p>
        </w:tc>
      </w:tr>
    </w:tbl>
    <w:p w14:paraId="703D3392" w14:textId="77777777" w:rsidR="00591CD1" w:rsidRPr="00591CD1" w:rsidRDefault="00591CD1" w:rsidP="006A7A89">
      <w:pPr>
        <w:widowControl w:val="0"/>
        <w:spacing w:after="0"/>
        <w:jc w:val="both"/>
        <w:rPr>
          <w:rFonts w:ascii="Arial" w:eastAsia="Arial" w:hAnsi="Arial"/>
          <w:sz w:val="20"/>
          <w:szCs w:val="20"/>
        </w:rPr>
      </w:pPr>
    </w:p>
    <w:p w14:paraId="76F04F4A" w14:textId="7204C25D" w:rsidR="00591CD1" w:rsidRPr="00591CD1" w:rsidRDefault="006A7A89" w:rsidP="006A7A89">
      <w:pPr>
        <w:widowControl w:val="0"/>
        <w:spacing w:after="0"/>
        <w:jc w:val="both"/>
        <w:rPr>
          <w:rFonts w:ascii="Arial" w:eastAsia="Arial" w:hAnsi="Arial"/>
          <w:sz w:val="20"/>
          <w:szCs w:val="20"/>
        </w:rPr>
      </w:pPr>
      <w:r>
        <w:rPr>
          <w:rFonts w:ascii="Arial" w:eastAsia="Arial" w:hAnsi="Arial"/>
          <w:b/>
          <w:sz w:val="20"/>
          <w:szCs w:val="20"/>
        </w:rPr>
        <w:lastRenderedPageBreak/>
        <w:t>Artículo 52</w:t>
      </w:r>
      <w:r w:rsidR="00591CD1" w:rsidRPr="00591CD1">
        <w:rPr>
          <w:rFonts w:ascii="Arial" w:eastAsia="Arial" w:hAnsi="Arial"/>
          <w:b/>
          <w:sz w:val="20"/>
          <w:szCs w:val="20"/>
        </w:rPr>
        <w:t xml:space="preserve">.- </w:t>
      </w:r>
      <w:r w:rsidR="00591CD1" w:rsidRPr="00591CD1">
        <w:rPr>
          <w:rFonts w:ascii="Arial" w:eastAsia="Arial" w:hAnsi="Arial"/>
          <w:sz w:val="20"/>
          <w:szCs w:val="20"/>
        </w:rPr>
        <w:t>Los ingresos por Participaciones que percibirá la Hacienda Pública Municipal se Integrarán por los siguientes conceptos:</w:t>
      </w:r>
    </w:p>
    <w:p w14:paraId="7C1EAF68" w14:textId="77777777" w:rsidR="00591CD1" w:rsidRPr="00591CD1" w:rsidRDefault="00591CD1" w:rsidP="006A7A89">
      <w:pPr>
        <w:widowControl w:val="0"/>
        <w:spacing w:after="0"/>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9"/>
        <w:gridCol w:w="709"/>
        <w:gridCol w:w="1603"/>
      </w:tblGrid>
      <w:tr w:rsidR="00591CD1" w:rsidRPr="00591CD1" w14:paraId="706D5F63" w14:textId="77777777" w:rsidTr="00591CD1">
        <w:tc>
          <w:tcPr>
            <w:tcW w:w="6799" w:type="dxa"/>
          </w:tcPr>
          <w:p w14:paraId="403C2DC7"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Participaciones</w:t>
            </w:r>
          </w:p>
        </w:tc>
        <w:tc>
          <w:tcPr>
            <w:tcW w:w="709" w:type="dxa"/>
            <w:tcBorders>
              <w:right w:val="nil"/>
            </w:tcBorders>
          </w:tcPr>
          <w:p w14:paraId="5FB51504" w14:textId="77777777" w:rsidR="00591CD1" w:rsidRPr="00591CD1" w:rsidRDefault="00591CD1" w:rsidP="006A7A89">
            <w:pPr>
              <w:spacing w:after="0"/>
              <w:jc w:val="right"/>
              <w:rPr>
                <w:rFonts w:ascii="Arial" w:eastAsia="Arial" w:hAnsi="Arial"/>
                <w:b/>
                <w:sz w:val="20"/>
                <w:szCs w:val="20"/>
              </w:rPr>
            </w:pPr>
            <w:r w:rsidRPr="00591CD1">
              <w:rPr>
                <w:rFonts w:ascii="Arial" w:eastAsia="Arial" w:hAnsi="Arial"/>
                <w:b/>
                <w:sz w:val="20"/>
                <w:szCs w:val="20"/>
              </w:rPr>
              <w:t>$</w:t>
            </w:r>
          </w:p>
        </w:tc>
        <w:tc>
          <w:tcPr>
            <w:tcW w:w="1603" w:type="dxa"/>
            <w:tcBorders>
              <w:left w:val="nil"/>
            </w:tcBorders>
          </w:tcPr>
          <w:p w14:paraId="40F41F9B" w14:textId="32BBCE88" w:rsidR="00591CD1" w:rsidRPr="00591CD1" w:rsidRDefault="00E35928" w:rsidP="006A7A89">
            <w:pPr>
              <w:spacing w:after="0"/>
              <w:jc w:val="right"/>
              <w:rPr>
                <w:rFonts w:ascii="Arial" w:eastAsia="Arial" w:hAnsi="Arial"/>
                <w:b/>
                <w:sz w:val="20"/>
                <w:szCs w:val="20"/>
              </w:rPr>
            </w:pPr>
            <w:r w:rsidRPr="00E35928">
              <w:rPr>
                <w:rFonts w:ascii="Arial" w:eastAsia="Arial" w:hAnsi="Arial"/>
                <w:b/>
                <w:sz w:val="20"/>
                <w:szCs w:val="20"/>
              </w:rPr>
              <w:t>6</w:t>
            </w:r>
            <w:r w:rsidR="000537BA">
              <w:rPr>
                <w:rFonts w:ascii="Arial" w:eastAsia="Arial" w:hAnsi="Arial"/>
                <w:b/>
                <w:sz w:val="20"/>
                <w:szCs w:val="20"/>
              </w:rPr>
              <w:t>0</w:t>
            </w:r>
            <w:r>
              <w:rPr>
                <w:rFonts w:ascii="Arial" w:eastAsia="Arial" w:hAnsi="Arial"/>
                <w:b/>
                <w:sz w:val="20"/>
                <w:szCs w:val="20"/>
              </w:rPr>
              <w:t>,</w:t>
            </w:r>
            <w:r w:rsidRPr="00E35928">
              <w:rPr>
                <w:rFonts w:ascii="Arial" w:eastAsia="Arial" w:hAnsi="Arial"/>
                <w:b/>
                <w:sz w:val="20"/>
                <w:szCs w:val="20"/>
              </w:rPr>
              <w:t>488</w:t>
            </w:r>
            <w:r>
              <w:rPr>
                <w:rFonts w:ascii="Arial" w:eastAsia="Arial" w:hAnsi="Arial"/>
                <w:b/>
                <w:sz w:val="20"/>
                <w:szCs w:val="20"/>
              </w:rPr>
              <w:t>,</w:t>
            </w:r>
            <w:r w:rsidRPr="00E35928">
              <w:rPr>
                <w:rFonts w:ascii="Arial" w:eastAsia="Arial" w:hAnsi="Arial"/>
                <w:b/>
                <w:sz w:val="20"/>
                <w:szCs w:val="20"/>
              </w:rPr>
              <w:t>150</w:t>
            </w:r>
            <w:r w:rsidR="00591CD1" w:rsidRPr="00591CD1">
              <w:rPr>
                <w:rFonts w:ascii="Arial" w:eastAsia="Arial" w:hAnsi="Arial"/>
                <w:b/>
                <w:sz w:val="20"/>
                <w:szCs w:val="20"/>
              </w:rPr>
              <w:t>.00</w:t>
            </w:r>
          </w:p>
        </w:tc>
      </w:tr>
    </w:tbl>
    <w:p w14:paraId="2EF15041" w14:textId="77777777" w:rsidR="00591CD1" w:rsidRPr="00591CD1" w:rsidRDefault="00591CD1" w:rsidP="006A7A89">
      <w:pPr>
        <w:widowControl w:val="0"/>
        <w:spacing w:after="0"/>
        <w:jc w:val="both"/>
        <w:rPr>
          <w:rFonts w:ascii="Arial" w:eastAsia="Arial" w:hAnsi="Arial"/>
          <w:sz w:val="20"/>
          <w:szCs w:val="20"/>
        </w:rPr>
      </w:pPr>
    </w:p>
    <w:p w14:paraId="7AA087AE" w14:textId="38D3B306" w:rsidR="00591CD1" w:rsidRPr="00591CD1" w:rsidRDefault="00084B83" w:rsidP="006A7A89">
      <w:pPr>
        <w:widowControl w:val="0"/>
        <w:spacing w:after="0"/>
        <w:jc w:val="both"/>
        <w:rPr>
          <w:rFonts w:ascii="Arial" w:eastAsia="Arial" w:hAnsi="Arial"/>
          <w:sz w:val="20"/>
          <w:szCs w:val="20"/>
        </w:rPr>
      </w:pPr>
      <w:r>
        <w:rPr>
          <w:rFonts w:ascii="Arial" w:eastAsia="Arial" w:hAnsi="Arial"/>
          <w:b/>
          <w:sz w:val="20"/>
          <w:szCs w:val="20"/>
        </w:rPr>
        <w:t>Artí</w:t>
      </w:r>
      <w:r w:rsidR="006A7A89">
        <w:rPr>
          <w:rFonts w:ascii="Arial" w:eastAsia="Arial" w:hAnsi="Arial"/>
          <w:b/>
          <w:sz w:val="20"/>
          <w:szCs w:val="20"/>
        </w:rPr>
        <w:t>culo 53</w:t>
      </w:r>
      <w:r w:rsidR="00591CD1" w:rsidRPr="00591CD1">
        <w:rPr>
          <w:rFonts w:ascii="Arial" w:eastAsia="Arial" w:hAnsi="Arial"/>
          <w:b/>
          <w:sz w:val="20"/>
          <w:szCs w:val="20"/>
        </w:rPr>
        <w:t xml:space="preserve">.- </w:t>
      </w:r>
      <w:r w:rsidR="00591CD1" w:rsidRPr="00591CD1">
        <w:rPr>
          <w:rFonts w:ascii="Arial" w:eastAsia="Arial" w:hAnsi="Arial"/>
          <w:sz w:val="20"/>
          <w:szCs w:val="20"/>
        </w:rPr>
        <w:t>Las aportaciones que recaudará la Hacienda Pública Municipal se integrarán con los siguientes conceptos:</w:t>
      </w:r>
    </w:p>
    <w:p w14:paraId="7B8215A5" w14:textId="77777777" w:rsidR="00591CD1" w:rsidRPr="00591CD1" w:rsidRDefault="00591CD1" w:rsidP="006A7A89">
      <w:pPr>
        <w:widowControl w:val="0"/>
        <w:spacing w:after="0"/>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97"/>
        <w:gridCol w:w="707"/>
        <w:gridCol w:w="1607"/>
      </w:tblGrid>
      <w:tr w:rsidR="00591CD1" w:rsidRPr="00591CD1" w14:paraId="2F68655D" w14:textId="77777777" w:rsidTr="00591CD1">
        <w:tc>
          <w:tcPr>
            <w:tcW w:w="3731" w:type="pct"/>
          </w:tcPr>
          <w:p w14:paraId="48854976" w14:textId="77777777" w:rsidR="00591CD1" w:rsidRPr="00591CD1" w:rsidRDefault="00591CD1" w:rsidP="006A7A89">
            <w:pPr>
              <w:spacing w:after="0"/>
              <w:jc w:val="both"/>
              <w:rPr>
                <w:rFonts w:ascii="Arial" w:eastAsia="Arial" w:hAnsi="Arial"/>
                <w:b/>
                <w:sz w:val="20"/>
                <w:szCs w:val="20"/>
              </w:rPr>
            </w:pPr>
            <w:r w:rsidRPr="00591CD1">
              <w:rPr>
                <w:rFonts w:ascii="Arial" w:eastAsia="Arial" w:hAnsi="Arial"/>
                <w:b/>
                <w:sz w:val="20"/>
                <w:szCs w:val="20"/>
              </w:rPr>
              <w:t>Aportaciones</w:t>
            </w:r>
          </w:p>
        </w:tc>
        <w:tc>
          <w:tcPr>
            <w:tcW w:w="389" w:type="pct"/>
            <w:tcBorders>
              <w:right w:val="nil"/>
            </w:tcBorders>
          </w:tcPr>
          <w:p w14:paraId="3C600AB6" w14:textId="77777777" w:rsidR="00591CD1" w:rsidRPr="00591CD1" w:rsidRDefault="00591CD1" w:rsidP="006A7A89">
            <w:pPr>
              <w:spacing w:after="0"/>
              <w:jc w:val="right"/>
              <w:rPr>
                <w:rFonts w:ascii="Arial" w:eastAsia="Arial" w:hAnsi="Arial"/>
                <w:b/>
                <w:sz w:val="20"/>
                <w:szCs w:val="20"/>
              </w:rPr>
            </w:pPr>
            <w:r w:rsidRPr="00591CD1">
              <w:rPr>
                <w:rFonts w:ascii="Arial" w:eastAsia="Arial" w:hAnsi="Arial"/>
                <w:b/>
                <w:sz w:val="20"/>
                <w:szCs w:val="20"/>
              </w:rPr>
              <w:t>$</w:t>
            </w:r>
          </w:p>
        </w:tc>
        <w:tc>
          <w:tcPr>
            <w:tcW w:w="880" w:type="pct"/>
            <w:tcBorders>
              <w:left w:val="nil"/>
            </w:tcBorders>
          </w:tcPr>
          <w:p w14:paraId="4B87AF99" w14:textId="5595AD0C" w:rsidR="00591CD1" w:rsidRPr="00591CD1" w:rsidRDefault="00E35928" w:rsidP="006A7A89">
            <w:pPr>
              <w:spacing w:after="0"/>
              <w:jc w:val="right"/>
              <w:rPr>
                <w:rFonts w:ascii="Arial" w:eastAsia="Arial" w:hAnsi="Arial"/>
                <w:b/>
                <w:sz w:val="20"/>
                <w:szCs w:val="20"/>
              </w:rPr>
            </w:pPr>
            <w:r w:rsidRPr="00E35928">
              <w:rPr>
                <w:rFonts w:ascii="Arial" w:eastAsia="Arial" w:hAnsi="Arial"/>
                <w:b/>
                <w:sz w:val="20"/>
                <w:szCs w:val="20"/>
              </w:rPr>
              <w:t>$8</w:t>
            </w:r>
            <w:r w:rsidR="000537BA">
              <w:rPr>
                <w:rFonts w:ascii="Arial" w:eastAsia="Arial" w:hAnsi="Arial"/>
                <w:b/>
                <w:sz w:val="20"/>
                <w:szCs w:val="20"/>
              </w:rPr>
              <w:t>1</w:t>
            </w:r>
            <w:r w:rsidRPr="00E35928">
              <w:rPr>
                <w:rFonts w:ascii="Arial" w:eastAsia="Arial" w:hAnsi="Arial"/>
                <w:b/>
                <w:sz w:val="20"/>
                <w:szCs w:val="20"/>
              </w:rPr>
              <w:t>,</w:t>
            </w:r>
            <w:r w:rsidR="000537BA">
              <w:rPr>
                <w:rFonts w:ascii="Arial" w:eastAsia="Arial" w:hAnsi="Arial"/>
                <w:b/>
                <w:sz w:val="20"/>
                <w:szCs w:val="20"/>
              </w:rPr>
              <w:t>23</w:t>
            </w:r>
            <w:r w:rsidR="003B2FE7">
              <w:rPr>
                <w:rFonts w:ascii="Arial" w:eastAsia="Arial" w:hAnsi="Arial"/>
                <w:b/>
                <w:sz w:val="20"/>
                <w:szCs w:val="20"/>
              </w:rPr>
              <w:t>8</w:t>
            </w:r>
            <w:r w:rsidRPr="00E35928">
              <w:rPr>
                <w:rFonts w:ascii="Arial" w:eastAsia="Arial" w:hAnsi="Arial"/>
                <w:b/>
                <w:sz w:val="20"/>
                <w:szCs w:val="20"/>
              </w:rPr>
              <w:t>,</w:t>
            </w:r>
            <w:r w:rsidR="000537BA">
              <w:rPr>
                <w:rFonts w:ascii="Arial" w:eastAsia="Arial" w:hAnsi="Arial"/>
                <w:b/>
                <w:sz w:val="20"/>
                <w:szCs w:val="20"/>
              </w:rPr>
              <w:t>68</w:t>
            </w:r>
            <w:r w:rsidRPr="00E35928">
              <w:rPr>
                <w:rFonts w:ascii="Arial" w:eastAsia="Arial" w:hAnsi="Arial"/>
                <w:b/>
                <w:sz w:val="20"/>
                <w:szCs w:val="20"/>
              </w:rPr>
              <w:t>2.</w:t>
            </w:r>
            <w:r>
              <w:rPr>
                <w:rFonts w:ascii="Arial" w:eastAsia="Arial" w:hAnsi="Arial"/>
                <w:b/>
                <w:sz w:val="20"/>
                <w:szCs w:val="20"/>
              </w:rPr>
              <w:t>00</w:t>
            </w:r>
          </w:p>
        </w:tc>
      </w:tr>
    </w:tbl>
    <w:p w14:paraId="53056006" w14:textId="77777777" w:rsidR="00591CD1" w:rsidRPr="00591CD1" w:rsidRDefault="00591CD1" w:rsidP="006A7A89">
      <w:pPr>
        <w:widowControl w:val="0"/>
        <w:spacing w:after="0"/>
        <w:jc w:val="both"/>
        <w:rPr>
          <w:rFonts w:ascii="Arial" w:eastAsia="Arial" w:hAnsi="Arial"/>
          <w:sz w:val="20"/>
          <w:szCs w:val="20"/>
        </w:rPr>
      </w:pPr>
    </w:p>
    <w:p w14:paraId="1041ABB6" w14:textId="6C9AE2A3" w:rsidR="00591CD1" w:rsidRPr="00591CD1" w:rsidRDefault="006A7A89" w:rsidP="006A7A89">
      <w:pPr>
        <w:widowControl w:val="0"/>
        <w:spacing w:after="0"/>
        <w:jc w:val="both"/>
        <w:rPr>
          <w:rFonts w:ascii="Arial" w:eastAsia="Arial" w:hAnsi="Arial"/>
          <w:sz w:val="20"/>
          <w:szCs w:val="20"/>
        </w:rPr>
      </w:pPr>
      <w:r>
        <w:rPr>
          <w:rFonts w:ascii="Arial" w:eastAsia="Arial" w:hAnsi="Arial"/>
          <w:b/>
          <w:sz w:val="20"/>
          <w:szCs w:val="20"/>
        </w:rPr>
        <w:t>Artículo 54</w:t>
      </w:r>
      <w:r w:rsidR="00591CD1" w:rsidRPr="00591CD1">
        <w:rPr>
          <w:rFonts w:ascii="Arial" w:eastAsia="Arial" w:hAnsi="Arial"/>
          <w:b/>
          <w:sz w:val="20"/>
          <w:szCs w:val="20"/>
        </w:rPr>
        <w:t xml:space="preserve">.- </w:t>
      </w:r>
      <w:r w:rsidR="00591CD1" w:rsidRPr="00591CD1">
        <w:rPr>
          <w:rFonts w:ascii="Arial" w:eastAsia="Arial" w:hAnsi="Arial"/>
          <w:sz w:val="20"/>
          <w:szCs w:val="20"/>
        </w:rPr>
        <w:t>Los ingresos extraordinarios que podrá percibir la Hacienda Pública Municipal serán los siguientes:</w:t>
      </w:r>
    </w:p>
    <w:p w14:paraId="42651D50" w14:textId="77777777" w:rsidR="00591CD1" w:rsidRPr="00591CD1" w:rsidRDefault="00591CD1" w:rsidP="00C623E4">
      <w:pPr>
        <w:widowControl w:val="0"/>
        <w:spacing w:after="0" w:line="240" w:lineRule="auto"/>
        <w:jc w:val="both"/>
        <w:rPr>
          <w:rFonts w:ascii="Arial" w:eastAsia="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8"/>
        <w:gridCol w:w="567"/>
        <w:gridCol w:w="1746"/>
      </w:tblGrid>
      <w:tr w:rsidR="00591CD1" w:rsidRPr="00591CD1" w14:paraId="42578B0A" w14:textId="77777777" w:rsidTr="00591CD1">
        <w:trPr>
          <w:trHeight w:val="20"/>
        </w:trPr>
        <w:tc>
          <w:tcPr>
            <w:tcW w:w="3731" w:type="pct"/>
          </w:tcPr>
          <w:p w14:paraId="3C2268BE"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Ingresos extraordinarios</w:t>
            </w:r>
          </w:p>
        </w:tc>
        <w:tc>
          <w:tcPr>
            <w:tcW w:w="311" w:type="pct"/>
            <w:tcBorders>
              <w:right w:val="nil"/>
            </w:tcBorders>
          </w:tcPr>
          <w:p w14:paraId="0F192355"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526D3358"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7014095B" w14:textId="77777777" w:rsidTr="00591CD1">
        <w:trPr>
          <w:trHeight w:val="20"/>
        </w:trPr>
        <w:tc>
          <w:tcPr>
            <w:tcW w:w="3731" w:type="pct"/>
          </w:tcPr>
          <w:p w14:paraId="337DD0D5"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Ingresos por ventas de bienes y servicios</w:t>
            </w:r>
          </w:p>
        </w:tc>
        <w:tc>
          <w:tcPr>
            <w:tcW w:w="311" w:type="pct"/>
            <w:tcBorders>
              <w:right w:val="nil"/>
            </w:tcBorders>
          </w:tcPr>
          <w:p w14:paraId="7CC138D1"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1BADA808"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017F0B54" w14:textId="77777777" w:rsidTr="00591CD1">
        <w:trPr>
          <w:trHeight w:val="20"/>
        </w:trPr>
        <w:tc>
          <w:tcPr>
            <w:tcW w:w="3731" w:type="pct"/>
          </w:tcPr>
          <w:p w14:paraId="4BB7C8B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Ingresos por ventas de bienes y servicios de organismos descentralizados</w:t>
            </w:r>
          </w:p>
        </w:tc>
        <w:tc>
          <w:tcPr>
            <w:tcW w:w="311" w:type="pct"/>
            <w:tcBorders>
              <w:right w:val="nil"/>
            </w:tcBorders>
          </w:tcPr>
          <w:p w14:paraId="649BFA9B"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4EE9FC40"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bl>
    <w:p w14:paraId="01E25476" w14:textId="77777777" w:rsidR="00591CD1" w:rsidRPr="00591CD1" w:rsidRDefault="00591CD1" w:rsidP="00C623E4">
      <w:pPr>
        <w:widowControl w:val="0"/>
        <w:pBdr>
          <w:top w:val="nil"/>
          <w:left w:val="nil"/>
          <w:bottom w:val="nil"/>
          <w:right w:val="nil"/>
          <w:between w:val="nil"/>
        </w:pBdr>
        <w:spacing w:after="0" w:line="240" w:lineRule="auto"/>
        <w:rPr>
          <w:rFonts w:ascii="Arial" w:eastAsia="Arial" w:hAnsi="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8"/>
        <w:gridCol w:w="567"/>
        <w:gridCol w:w="1746"/>
      </w:tblGrid>
      <w:tr w:rsidR="00591CD1" w:rsidRPr="00591CD1" w14:paraId="36184561" w14:textId="77777777" w:rsidTr="00591CD1">
        <w:tc>
          <w:tcPr>
            <w:tcW w:w="3731" w:type="pct"/>
          </w:tcPr>
          <w:p w14:paraId="62CED628"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Ingresos por ventas de bienes y servicios producidos en establecimientos del Gobierno Central</w:t>
            </w:r>
          </w:p>
        </w:tc>
        <w:tc>
          <w:tcPr>
            <w:tcW w:w="311" w:type="pct"/>
            <w:tcBorders>
              <w:right w:val="nil"/>
            </w:tcBorders>
          </w:tcPr>
          <w:p w14:paraId="33FAB713"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344E2CC5"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5B46701E" w14:textId="77777777" w:rsidTr="00591CD1">
        <w:tc>
          <w:tcPr>
            <w:tcW w:w="3731" w:type="pct"/>
          </w:tcPr>
          <w:p w14:paraId="5C2A5C79"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Transferencias, Asignaciones, Subsidios y Otras Ayudas</w:t>
            </w:r>
          </w:p>
        </w:tc>
        <w:tc>
          <w:tcPr>
            <w:tcW w:w="311" w:type="pct"/>
            <w:tcBorders>
              <w:right w:val="nil"/>
            </w:tcBorders>
          </w:tcPr>
          <w:p w14:paraId="602A7DAC"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59242904"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64F41844" w14:textId="77777777" w:rsidTr="00591CD1">
        <w:tc>
          <w:tcPr>
            <w:tcW w:w="3731" w:type="pct"/>
          </w:tcPr>
          <w:p w14:paraId="38481DCB"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Transferencias Internas y Asignaciones del Sector Público</w:t>
            </w:r>
          </w:p>
        </w:tc>
        <w:tc>
          <w:tcPr>
            <w:tcW w:w="311" w:type="pct"/>
            <w:tcBorders>
              <w:right w:val="nil"/>
            </w:tcBorders>
          </w:tcPr>
          <w:p w14:paraId="41ABC7FE"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76242D8B"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3D8C6E82" w14:textId="77777777" w:rsidTr="00591CD1">
        <w:tc>
          <w:tcPr>
            <w:tcW w:w="3731" w:type="pct"/>
          </w:tcPr>
          <w:p w14:paraId="0353E2C4"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Las recibidas por conceptos diversos a participaciones aportaciones o aprovechamientos</w:t>
            </w:r>
          </w:p>
        </w:tc>
        <w:tc>
          <w:tcPr>
            <w:tcW w:w="311" w:type="pct"/>
            <w:tcBorders>
              <w:right w:val="nil"/>
            </w:tcBorders>
          </w:tcPr>
          <w:p w14:paraId="442F288F"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6033C7FF"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088EC307" w14:textId="77777777" w:rsidTr="00591CD1">
        <w:tc>
          <w:tcPr>
            <w:tcW w:w="3731" w:type="pct"/>
          </w:tcPr>
          <w:p w14:paraId="4F784825"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Transferencias del Sector Público</w:t>
            </w:r>
          </w:p>
        </w:tc>
        <w:tc>
          <w:tcPr>
            <w:tcW w:w="311" w:type="pct"/>
            <w:tcBorders>
              <w:right w:val="nil"/>
            </w:tcBorders>
          </w:tcPr>
          <w:p w14:paraId="547481E4"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14A7E87D"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50153CCC" w14:textId="77777777" w:rsidTr="00591CD1">
        <w:tc>
          <w:tcPr>
            <w:tcW w:w="3731" w:type="pct"/>
          </w:tcPr>
          <w:p w14:paraId="67DC9F2F"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Subsidios y Subvenciones</w:t>
            </w:r>
          </w:p>
        </w:tc>
        <w:tc>
          <w:tcPr>
            <w:tcW w:w="311" w:type="pct"/>
            <w:tcBorders>
              <w:right w:val="nil"/>
            </w:tcBorders>
          </w:tcPr>
          <w:p w14:paraId="15D3BE65"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773BE6E1"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3A1C0CA3" w14:textId="77777777" w:rsidTr="00591CD1">
        <w:tc>
          <w:tcPr>
            <w:tcW w:w="3731" w:type="pct"/>
          </w:tcPr>
          <w:p w14:paraId="59CA5013"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Ayudas sociales</w:t>
            </w:r>
          </w:p>
        </w:tc>
        <w:tc>
          <w:tcPr>
            <w:tcW w:w="311" w:type="pct"/>
            <w:tcBorders>
              <w:right w:val="nil"/>
            </w:tcBorders>
          </w:tcPr>
          <w:p w14:paraId="416ECD4E"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52C71276"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6D024294" w14:textId="77777777" w:rsidTr="00591CD1">
        <w:tc>
          <w:tcPr>
            <w:tcW w:w="3731" w:type="pct"/>
          </w:tcPr>
          <w:p w14:paraId="611DA5E6"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Transferencias de Fideicomisos, mandatos y análogos</w:t>
            </w:r>
          </w:p>
        </w:tc>
        <w:tc>
          <w:tcPr>
            <w:tcW w:w="311" w:type="pct"/>
            <w:tcBorders>
              <w:right w:val="nil"/>
            </w:tcBorders>
          </w:tcPr>
          <w:p w14:paraId="49725CD8"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4360A0B6"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4E49F486" w14:textId="77777777" w:rsidTr="00591CD1">
        <w:tc>
          <w:tcPr>
            <w:tcW w:w="3731" w:type="pct"/>
          </w:tcPr>
          <w:p w14:paraId="0AC10727"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Convenios</w:t>
            </w:r>
          </w:p>
        </w:tc>
        <w:tc>
          <w:tcPr>
            <w:tcW w:w="311" w:type="pct"/>
            <w:tcBorders>
              <w:right w:val="nil"/>
            </w:tcBorders>
          </w:tcPr>
          <w:p w14:paraId="2A3C1F7D"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5F90BA5A"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1960E096" w14:textId="77777777" w:rsidTr="00591CD1">
        <w:tc>
          <w:tcPr>
            <w:tcW w:w="3731" w:type="pct"/>
          </w:tcPr>
          <w:p w14:paraId="06368CC1"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&gt; Con la federación o el estado: Hábitat, Tu Casa, 3x1 migrantes</w:t>
            </w:r>
          </w:p>
        </w:tc>
        <w:tc>
          <w:tcPr>
            <w:tcW w:w="311" w:type="pct"/>
            <w:tcBorders>
              <w:right w:val="nil"/>
            </w:tcBorders>
          </w:tcPr>
          <w:p w14:paraId="75C273F2"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3FE6EEB8"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78EADA24" w14:textId="77777777" w:rsidTr="00591CD1">
        <w:tc>
          <w:tcPr>
            <w:tcW w:w="3731" w:type="pct"/>
          </w:tcPr>
          <w:p w14:paraId="194903A4"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Ingresos derivados de financiamientos</w:t>
            </w:r>
          </w:p>
        </w:tc>
        <w:tc>
          <w:tcPr>
            <w:tcW w:w="311" w:type="pct"/>
            <w:tcBorders>
              <w:right w:val="nil"/>
            </w:tcBorders>
          </w:tcPr>
          <w:p w14:paraId="211D5703" w14:textId="77777777" w:rsidR="00591CD1" w:rsidRPr="00591CD1" w:rsidRDefault="00591CD1" w:rsidP="00591CD1">
            <w:pPr>
              <w:tabs>
                <w:tab w:val="left" w:pos="387"/>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7D9FDCE9" w14:textId="77777777" w:rsidR="00591CD1" w:rsidRPr="00591CD1" w:rsidRDefault="00591CD1" w:rsidP="00591CD1">
            <w:pPr>
              <w:tabs>
                <w:tab w:val="left" w:pos="387"/>
              </w:tabs>
              <w:spacing w:after="0" w:line="360" w:lineRule="auto"/>
              <w:jc w:val="right"/>
              <w:rPr>
                <w:rFonts w:ascii="Arial" w:eastAsia="Arial" w:hAnsi="Arial"/>
                <w:b/>
                <w:sz w:val="20"/>
                <w:szCs w:val="20"/>
              </w:rPr>
            </w:pPr>
            <w:r w:rsidRPr="00591CD1">
              <w:rPr>
                <w:rFonts w:ascii="Arial" w:eastAsia="Arial" w:hAnsi="Arial"/>
                <w:b/>
                <w:sz w:val="20"/>
                <w:szCs w:val="20"/>
              </w:rPr>
              <w:t>0.00</w:t>
            </w:r>
          </w:p>
        </w:tc>
      </w:tr>
      <w:tr w:rsidR="00591CD1" w:rsidRPr="00591CD1" w14:paraId="0956C331" w14:textId="77777777" w:rsidTr="00591CD1">
        <w:tc>
          <w:tcPr>
            <w:tcW w:w="3731" w:type="pct"/>
          </w:tcPr>
          <w:p w14:paraId="64BF8EE3" w14:textId="77777777" w:rsidR="00591CD1" w:rsidRPr="00591CD1" w:rsidRDefault="00591CD1" w:rsidP="00591CD1">
            <w:pPr>
              <w:spacing w:after="0" w:line="360" w:lineRule="auto"/>
              <w:jc w:val="both"/>
              <w:rPr>
                <w:rFonts w:ascii="Arial" w:eastAsia="Arial" w:hAnsi="Arial"/>
                <w:b/>
                <w:sz w:val="20"/>
                <w:szCs w:val="20"/>
              </w:rPr>
            </w:pPr>
            <w:r w:rsidRPr="00591CD1">
              <w:rPr>
                <w:rFonts w:ascii="Arial" w:eastAsia="Arial" w:hAnsi="Arial"/>
                <w:b/>
                <w:sz w:val="20"/>
                <w:szCs w:val="20"/>
              </w:rPr>
              <w:t>Endeudamiento interno</w:t>
            </w:r>
          </w:p>
        </w:tc>
        <w:tc>
          <w:tcPr>
            <w:tcW w:w="311" w:type="pct"/>
            <w:tcBorders>
              <w:right w:val="nil"/>
            </w:tcBorders>
          </w:tcPr>
          <w:p w14:paraId="23D98564"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w:t>
            </w:r>
          </w:p>
        </w:tc>
        <w:tc>
          <w:tcPr>
            <w:tcW w:w="958" w:type="pct"/>
            <w:tcBorders>
              <w:left w:val="nil"/>
            </w:tcBorders>
          </w:tcPr>
          <w:p w14:paraId="6ADF0885" w14:textId="77777777" w:rsidR="00591CD1" w:rsidRPr="00591CD1" w:rsidRDefault="00591CD1" w:rsidP="00591CD1">
            <w:pPr>
              <w:tabs>
                <w:tab w:val="left" w:pos="1278"/>
              </w:tabs>
              <w:spacing w:after="0" w:line="360" w:lineRule="auto"/>
              <w:jc w:val="right"/>
              <w:rPr>
                <w:rFonts w:ascii="Arial" w:eastAsia="Arial" w:hAnsi="Arial"/>
                <w:b/>
                <w:sz w:val="20"/>
                <w:szCs w:val="20"/>
              </w:rPr>
            </w:pPr>
            <w:r w:rsidRPr="00591CD1">
              <w:rPr>
                <w:rFonts w:ascii="Arial" w:eastAsia="Arial" w:hAnsi="Arial"/>
                <w:b/>
                <w:sz w:val="20"/>
                <w:szCs w:val="20"/>
              </w:rPr>
              <w:t>0.00</w:t>
            </w:r>
          </w:p>
        </w:tc>
      </w:tr>
    </w:tbl>
    <w:p w14:paraId="4AAA5461" w14:textId="7FAB00D6" w:rsidR="00591CD1" w:rsidRPr="00591CD1" w:rsidRDefault="00591CD1" w:rsidP="00C623E4">
      <w:pPr>
        <w:widowControl w:val="0"/>
        <w:spacing w:after="0" w:line="240" w:lineRule="auto"/>
        <w:jc w:val="both"/>
        <w:rPr>
          <w:rFonts w:ascii="Arial" w:eastAsia="Arial" w:hAnsi="Arial"/>
          <w:sz w:val="20"/>
          <w:szCs w:val="20"/>
        </w:rPr>
      </w:pPr>
    </w:p>
    <w:p w14:paraId="0373E9C7" w14:textId="06D1D70F" w:rsidR="00591CD1" w:rsidRPr="00591CD1" w:rsidRDefault="00591CD1" w:rsidP="00591CD1">
      <w:pPr>
        <w:widowControl w:val="0"/>
        <w:spacing w:after="0" w:line="360" w:lineRule="auto"/>
        <w:jc w:val="both"/>
        <w:rPr>
          <w:rFonts w:ascii="Arial" w:eastAsia="Arial" w:hAnsi="Arial"/>
          <w:b/>
          <w:sz w:val="20"/>
          <w:szCs w:val="20"/>
        </w:rPr>
      </w:pPr>
      <w:r w:rsidRPr="00591CD1">
        <w:rPr>
          <w:rFonts w:ascii="Arial" w:eastAsia="Arial" w:hAnsi="Arial"/>
          <w:b/>
          <w:sz w:val="20"/>
          <w:szCs w:val="20"/>
        </w:rPr>
        <w:t>EL TOTAL DE INGRESOS QUE EL MUNICIPIO DE OXKUTZCAB, YUCATÁN, PERCIBIRÁ DURANTE EL EJERCICI</w:t>
      </w:r>
      <w:r w:rsidR="007650CA">
        <w:rPr>
          <w:rFonts w:ascii="Arial" w:eastAsia="Arial" w:hAnsi="Arial"/>
          <w:b/>
          <w:sz w:val="20"/>
          <w:szCs w:val="20"/>
        </w:rPr>
        <w:t>O FISCAL 202</w:t>
      </w:r>
      <w:r w:rsidR="00B8416E">
        <w:rPr>
          <w:rFonts w:ascii="Arial" w:eastAsia="Arial" w:hAnsi="Arial"/>
          <w:b/>
          <w:sz w:val="20"/>
          <w:szCs w:val="20"/>
        </w:rPr>
        <w:t>6</w:t>
      </w:r>
      <w:r w:rsidR="007650CA">
        <w:rPr>
          <w:rFonts w:ascii="Arial" w:eastAsia="Arial" w:hAnsi="Arial"/>
          <w:b/>
          <w:sz w:val="20"/>
          <w:szCs w:val="20"/>
        </w:rPr>
        <w:t>, ASCENDERÁ A $ 1</w:t>
      </w:r>
      <w:r w:rsidR="000537BA">
        <w:rPr>
          <w:rFonts w:ascii="Arial" w:eastAsia="Arial" w:hAnsi="Arial"/>
          <w:b/>
          <w:sz w:val="20"/>
          <w:szCs w:val="20"/>
        </w:rPr>
        <w:t>58</w:t>
      </w:r>
      <w:r w:rsidR="007650CA">
        <w:rPr>
          <w:rFonts w:ascii="Arial" w:eastAsia="Arial" w:hAnsi="Arial"/>
          <w:b/>
          <w:sz w:val="20"/>
          <w:szCs w:val="20"/>
        </w:rPr>
        <w:t>’</w:t>
      </w:r>
      <w:r w:rsidR="000537BA">
        <w:rPr>
          <w:rFonts w:ascii="Arial" w:eastAsia="Arial" w:hAnsi="Arial"/>
          <w:b/>
          <w:sz w:val="20"/>
          <w:szCs w:val="20"/>
        </w:rPr>
        <w:t>383</w:t>
      </w:r>
      <w:r w:rsidRPr="00591CD1">
        <w:rPr>
          <w:rFonts w:ascii="Arial" w:eastAsia="Arial" w:hAnsi="Arial"/>
          <w:b/>
          <w:sz w:val="20"/>
          <w:szCs w:val="20"/>
        </w:rPr>
        <w:t>,</w:t>
      </w:r>
      <w:r w:rsidR="000537BA">
        <w:rPr>
          <w:rFonts w:ascii="Arial" w:eastAsia="Arial" w:hAnsi="Arial"/>
          <w:b/>
          <w:sz w:val="20"/>
          <w:szCs w:val="20"/>
        </w:rPr>
        <w:t>37</w:t>
      </w:r>
      <w:r w:rsidR="00203C22">
        <w:rPr>
          <w:rFonts w:ascii="Arial" w:eastAsia="Arial" w:hAnsi="Arial"/>
          <w:b/>
          <w:sz w:val="20"/>
          <w:szCs w:val="20"/>
        </w:rPr>
        <w:t>1</w:t>
      </w:r>
      <w:r w:rsidRPr="00591CD1">
        <w:rPr>
          <w:rFonts w:ascii="Arial" w:eastAsia="Arial" w:hAnsi="Arial"/>
          <w:b/>
          <w:sz w:val="20"/>
          <w:szCs w:val="20"/>
        </w:rPr>
        <w:t>.8</w:t>
      </w:r>
      <w:r w:rsidR="00203C22">
        <w:rPr>
          <w:rFonts w:ascii="Arial" w:eastAsia="Arial" w:hAnsi="Arial"/>
          <w:b/>
          <w:sz w:val="20"/>
          <w:szCs w:val="20"/>
        </w:rPr>
        <w:t>6</w:t>
      </w:r>
    </w:p>
    <w:p w14:paraId="0307CBEB" w14:textId="77777777" w:rsidR="00C623E4" w:rsidRDefault="00C623E4" w:rsidP="00C623E4">
      <w:pPr>
        <w:spacing w:after="0" w:line="360" w:lineRule="auto"/>
        <w:jc w:val="center"/>
        <w:rPr>
          <w:rFonts w:ascii="Arial" w:eastAsia="Arial" w:hAnsi="Arial"/>
          <w:b/>
          <w:bCs/>
          <w:sz w:val="20"/>
          <w:szCs w:val="20"/>
        </w:rPr>
      </w:pPr>
    </w:p>
    <w:sectPr w:rsidR="00C623E4" w:rsidSect="00591CD1">
      <w:headerReference w:type="default" r:id="rId15"/>
      <w:footerReference w:type="default" r:id="rId16"/>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637F" w14:textId="77777777" w:rsidR="003B3593" w:rsidRDefault="003B3593">
      <w:pPr>
        <w:spacing w:after="0" w:line="240" w:lineRule="auto"/>
      </w:pPr>
      <w:r>
        <w:separator/>
      </w:r>
    </w:p>
  </w:endnote>
  <w:endnote w:type="continuationSeparator" w:id="0">
    <w:p w14:paraId="3B09E3C8" w14:textId="77777777" w:rsidR="003B3593" w:rsidRDefault="003B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G Omega">
    <w:altName w:val="Lucida Sans Unicode"/>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040D" w14:textId="77777777" w:rsidR="00EE4F73" w:rsidRDefault="00EE4F73"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6D12FA1" w14:textId="77777777" w:rsidR="00EE4F73" w:rsidRDefault="00EE4F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12A6" w14:textId="77777777" w:rsidR="00EE4F73" w:rsidRDefault="00EE4F73"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0053096" w14:textId="77777777" w:rsidR="00EE4F73" w:rsidRDefault="00EE4F7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ACA7" w14:textId="77777777" w:rsidR="00BA592E" w:rsidRPr="009C3E88" w:rsidRDefault="00BA592E">
    <w:pPr>
      <w:pStyle w:val="Piedepgina"/>
      <w:jc w:val="center"/>
      <w:rPr>
        <w:rFonts w:ascii="Arial" w:hAnsi="Arial"/>
        <w:sz w:val="20"/>
        <w:szCs w:val="20"/>
      </w:rPr>
    </w:pPr>
    <w:r w:rsidRPr="009C3E88">
      <w:rPr>
        <w:rFonts w:ascii="Arial" w:hAnsi="Arial"/>
        <w:sz w:val="20"/>
        <w:szCs w:val="20"/>
      </w:rPr>
      <w:fldChar w:fldCharType="begin"/>
    </w:r>
    <w:r w:rsidRPr="009C3E88">
      <w:rPr>
        <w:rFonts w:ascii="Arial" w:hAnsi="Arial"/>
        <w:sz w:val="20"/>
        <w:szCs w:val="20"/>
      </w:rPr>
      <w:instrText>PAGE   \* MERGEFORMAT</w:instrText>
    </w:r>
    <w:r w:rsidRPr="009C3E88">
      <w:rPr>
        <w:rFonts w:ascii="Arial" w:hAnsi="Arial"/>
        <w:sz w:val="20"/>
        <w:szCs w:val="20"/>
      </w:rPr>
      <w:fldChar w:fldCharType="separate"/>
    </w:r>
    <w:r w:rsidR="006A7A89" w:rsidRPr="006A7A89">
      <w:rPr>
        <w:rFonts w:ascii="Arial" w:hAnsi="Arial"/>
        <w:noProof/>
        <w:sz w:val="20"/>
        <w:szCs w:val="20"/>
        <w:lang w:val="es-ES"/>
      </w:rPr>
      <w:t>40</w:t>
    </w:r>
    <w:r w:rsidRPr="009C3E88">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AA17" w14:textId="77777777" w:rsidR="003B3593" w:rsidRDefault="003B3593">
      <w:pPr>
        <w:spacing w:after="0" w:line="240" w:lineRule="auto"/>
      </w:pPr>
      <w:r>
        <w:separator/>
      </w:r>
    </w:p>
  </w:footnote>
  <w:footnote w:type="continuationSeparator" w:id="0">
    <w:p w14:paraId="522E5846" w14:textId="77777777" w:rsidR="003B3593" w:rsidRDefault="003B3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EE4F73" w14:paraId="33C7A5A4" w14:textId="77777777" w:rsidTr="0095677F">
      <w:trPr>
        <w:cantSplit/>
        <w:trHeight w:val="329"/>
      </w:trPr>
      <w:tc>
        <w:tcPr>
          <w:tcW w:w="1260" w:type="dxa"/>
          <w:vMerge w:val="restart"/>
          <w:vAlign w:val="center"/>
        </w:tcPr>
        <w:p w14:paraId="60F959A6" w14:textId="77777777" w:rsidR="00EE4F73" w:rsidRDefault="00EE4F73" w:rsidP="00AC6F52">
          <w:pPr>
            <w:pStyle w:val="Encabezado"/>
            <w:rPr>
              <w:rFonts w:ascii="CG Omega" w:hAnsi="CG Omega" w:cs="CG Omega"/>
              <w:sz w:val="16"/>
              <w:szCs w:val="16"/>
            </w:rPr>
          </w:pPr>
          <w:r w:rsidRPr="00385D64">
            <w:rPr>
              <w:rFonts w:ascii="CG Omega" w:hAnsi="CG Omega" w:cs="CG Omega"/>
              <w:sz w:val="16"/>
              <w:szCs w:val="16"/>
            </w:rPr>
            <w:object w:dxaOrig="1128" w:dyaOrig="996" w14:anchorId="20BBD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49.4pt">
                <v:imagedata r:id="rId1" o:title=""/>
              </v:shape>
              <o:OLEObject Type="Embed" ProgID="Word.Picture.8" ShapeID="_x0000_i1025" DrawAspect="Content" ObjectID="_1825585454" r:id="rId2"/>
            </w:object>
          </w:r>
        </w:p>
      </w:tc>
      <w:tc>
        <w:tcPr>
          <w:tcW w:w="9000" w:type="dxa"/>
          <w:gridSpan w:val="2"/>
          <w:tcBorders>
            <w:bottom w:val="double" w:sz="4" w:space="0" w:color="auto"/>
          </w:tcBorders>
          <w:vAlign w:val="bottom"/>
        </w:tcPr>
        <w:p w14:paraId="58F11536" w14:textId="77777777" w:rsidR="00EE4F73" w:rsidRDefault="00EE4F73"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EE4F73" w14:paraId="423DB3CB" w14:textId="77777777" w:rsidTr="0095677F">
      <w:trPr>
        <w:cantSplit/>
        <w:trHeight w:val="49"/>
      </w:trPr>
      <w:tc>
        <w:tcPr>
          <w:tcW w:w="1260" w:type="dxa"/>
          <w:vMerge/>
        </w:tcPr>
        <w:p w14:paraId="0D2A4312" w14:textId="77777777" w:rsidR="00EE4F73" w:rsidRDefault="00EE4F73" w:rsidP="00AC6F52">
          <w:pPr>
            <w:pStyle w:val="Encabezado"/>
            <w:rPr>
              <w:rFonts w:ascii="CG Omega" w:hAnsi="CG Omega" w:cs="CG Omega"/>
              <w:sz w:val="16"/>
              <w:szCs w:val="16"/>
            </w:rPr>
          </w:pPr>
        </w:p>
      </w:tc>
      <w:tc>
        <w:tcPr>
          <w:tcW w:w="9000" w:type="dxa"/>
          <w:gridSpan w:val="2"/>
          <w:tcBorders>
            <w:top w:val="double" w:sz="4" w:space="0" w:color="auto"/>
          </w:tcBorders>
        </w:tcPr>
        <w:p w14:paraId="295BCFC0" w14:textId="77777777" w:rsidR="00EE4F73" w:rsidRDefault="00EE4F73" w:rsidP="00AC6F52">
          <w:pPr>
            <w:pStyle w:val="Encabezado"/>
            <w:ind w:left="-70"/>
            <w:jc w:val="right"/>
            <w:rPr>
              <w:rFonts w:ascii="Arial Narrow" w:hAnsi="Arial Narrow" w:cs="Arial Narrow"/>
              <w:sz w:val="4"/>
              <w:szCs w:val="4"/>
            </w:rPr>
          </w:pPr>
        </w:p>
      </w:tc>
    </w:tr>
    <w:tr w:rsidR="00EE4F73" w:rsidRPr="001D52AB" w14:paraId="22F5AE7C" w14:textId="77777777" w:rsidTr="0095677F">
      <w:trPr>
        <w:cantSplit/>
        <w:trHeight w:val="291"/>
      </w:trPr>
      <w:tc>
        <w:tcPr>
          <w:tcW w:w="1260" w:type="dxa"/>
          <w:vMerge/>
        </w:tcPr>
        <w:p w14:paraId="542751AE" w14:textId="77777777" w:rsidR="00EE4F73" w:rsidRDefault="00EE4F73" w:rsidP="00AC6F52">
          <w:pPr>
            <w:pStyle w:val="Encabezado"/>
            <w:rPr>
              <w:rFonts w:ascii="CG Omega" w:hAnsi="CG Omega" w:cs="CG Omega"/>
              <w:sz w:val="16"/>
              <w:szCs w:val="16"/>
            </w:rPr>
          </w:pPr>
        </w:p>
      </w:tc>
      <w:tc>
        <w:tcPr>
          <w:tcW w:w="4212" w:type="dxa"/>
        </w:tcPr>
        <w:p w14:paraId="03755F60" w14:textId="77777777" w:rsidR="00EE4F73" w:rsidRPr="004048C7" w:rsidRDefault="00EE4F73"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48D88D36" w14:textId="77777777" w:rsidR="00EE4F73" w:rsidRPr="004048C7" w:rsidRDefault="00EE4F73" w:rsidP="00AC6F52">
          <w:pPr>
            <w:pStyle w:val="Encabezado"/>
            <w:ind w:left="110"/>
            <w:rPr>
              <w:rFonts w:ascii="Arial" w:hAnsi="Arial"/>
              <w:sz w:val="17"/>
              <w:szCs w:val="17"/>
            </w:rPr>
          </w:pPr>
          <w:r>
            <w:rPr>
              <w:rFonts w:ascii="Arial" w:hAnsi="Arial"/>
              <w:sz w:val="17"/>
              <w:szCs w:val="17"/>
            </w:rPr>
            <w:t>Secretaría General del Poder Legislativo</w:t>
          </w:r>
        </w:p>
        <w:p w14:paraId="36AE3852" w14:textId="77777777" w:rsidR="00EE4F73" w:rsidRPr="004048C7" w:rsidRDefault="00EE4F73" w:rsidP="00AC6F52">
          <w:pPr>
            <w:pStyle w:val="Encabezado"/>
            <w:ind w:left="110"/>
            <w:rPr>
              <w:rFonts w:ascii="Arial" w:hAnsi="Arial"/>
              <w:sz w:val="17"/>
              <w:szCs w:val="17"/>
            </w:rPr>
          </w:pPr>
          <w:r w:rsidRPr="004048C7">
            <w:rPr>
              <w:rFonts w:ascii="Arial" w:hAnsi="Arial"/>
              <w:sz w:val="17"/>
              <w:szCs w:val="17"/>
            </w:rPr>
            <w:t>Unidad de Servicios Técnico-Legislativos</w:t>
          </w:r>
        </w:p>
        <w:p w14:paraId="54B36440" w14:textId="77777777" w:rsidR="00EE4F73" w:rsidRDefault="00EE4F73" w:rsidP="00AC6F52">
          <w:pPr>
            <w:pStyle w:val="Encabezado"/>
            <w:ind w:left="-70"/>
            <w:rPr>
              <w:rFonts w:ascii="Arial Narrow" w:hAnsi="Arial Narrow" w:cs="Arial Narrow"/>
              <w:sz w:val="4"/>
              <w:szCs w:val="4"/>
            </w:rPr>
          </w:pPr>
        </w:p>
      </w:tc>
      <w:tc>
        <w:tcPr>
          <w:tcW w:w="4788" w:type="dxa"/>
        </w:tcPr>
        <w:p w14:paraId="0119C984" w14:textId="77777777" w:rsidR="00EE4F73" w:rsidRDefault="00EE4F73"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55546D65" w14:textId="77777777" w:rsidR="00EE4F73" w:rsidRPr="001D52AB" w:rsidRDefault="00EE4F73" w:rsidP="00AC6F52">
          <w:pPr>
            <w:pStyle w:val="Encabezado"/>
            <w:ind w:left="-70"/>
            <w:jc w:val="right"/>
            <w:rPr>
              <w:rFonts w:ascii="Arial" w:hAnsi="Arial"/>
              <w:i/>
              <w:iCs/>
              <w:sz w:val="18"/>
              <w:szCs w:val="18"/>
            </w:rPr>
          </w:pPr>
        </w:p>
      </w:tc>
    </w:tr>
  </w:tbl>
  <w:p w14:paraId="4633947A" w14:textId="77777777" w:rsidR="00EE4F73" w:rsidRDefault="00EE4F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EE4F73" w14:paraId="21F104A2" w14:textId="77777777" w:rsidTr="00B43753">
      <w:trPr>
        <w:cantSplit/>
        <w:trHeight w:val="329"/>
      </w:trPr>
      <w:tc>
        <w:tcPr>
          <w:tcW w:w="1260" w:type="dxa"/>
          <w:vMerge w:val="restart"/>
          <w:vAlign w:val="center"/>
        </w:tcPr>
        <w:bookmarkStart w:id="8" w:name="_Hlk189227271"/>
        <w:p w14:paraId="7E49C7FD" w14:textId="77777777" w:rsidR="00EE4F73" w:rsidRDefault="00EE4F73" w:rsidP="00EE4F73">
          <w:pPr>
            <w:pStyle w:val="Encabezado"/>
            <w:rPr>
              <w:rFonts w:ascii="CG Omega" w:hAnsi="CG Omega" w:cs="CG Omega"/>
              <w:sz w:val="16"/>
              <w:szCs w:val="16"/>
            </w:rPr>
          </w:pPr>
          <w:r w:rsidRPr="00385D64">
            <w:rPr>
              <w:rFonts w:ascii="CG Omega" w:hAnsi="CG Omega" w:cs="CG Omega"/>
              <w:sz w:val="16"/>
              <w:szCs w:val="16"/>
            </w:rPr>
            <w:object w:dxaOrig="1128" w:dyaOrig="984" w14:anchorId="71C3C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1pt;height:49.4pt">
                <v:imagedata r:id="rId1" o:title=""/>
              </v:shape>
              <o:OLEObject Type="Embed" ProgID="Word.Picture.8" ShapeID="_x0000_i1028" DrawAspect="Content" ObjectID="_1825585455" r:id="rId2"/>
            </w:object>
          </w:r>
        </w:p>
      </w:tc>
      <w:tc>
        <w:tcPr>
          <w:tcW w:w="9000" w:type="dxa"/>
          <w:gridSpan w:val="2"/>
          <w:tcBorders>
            <w:bottom w:val="double" w:sz="4" w:space="0" w:color="auto"/>
          </w:tcBorders>
          <w:vAlign w:val="bottom"/>
        </w:tcPr>
        <w:p w14:paraId="6F8A266D" w14:textId="38268A9A" w:rsidR="00EE4F73" w:rsidRDefault="00EE4F73" w:rsidP="00EE4F73">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OXKUTZCAB, YUCATÁN, PARA EL EJERCICIO FISCAL 202</w:t>
          </w:r>
          <w:r w:rsidR="009C0A10">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EE4F73" w14:paraId="14162C26" w14:textId="77777777" w:rsidTr="00B43753">
      <w:trPr>
        <w:cantSplit/>
        <w:trHeight w:val="49"/>
      </w:trPr>
      <w:tc>
        <w:tcPr>
          <w:tcW w:w="1260" w:type="dxa"/>
          <w:vMerge/>
        </w:tcPr>
        <w:p w14:paraId="364B7705" w14:textId="77777777" w:rsidR="00EE4F73" w:rsidRDefault="00EE4F73" w:rsidP="00EE4F73">
          <w:pPr>
            <w:pStyle w:val="Encabezado"/>
            <w:rPr>
              <w:rFonts w:ascii="CG Omega" w:hAnsi="CG Omega" w:cs="CG Omega"/>
              <w:sz w:val="16"/>
              <w:szCs w:val="16"/>
            </w:rPr>
          </w:pPr>
        </w:p>
      </w:tc>
      <w:tc>
        <w:tcPr>
          <w:tcW w:w="9000" w:type="dxa"/>
          <w:gridSpan w:val="2"/>
          <w:tcBorders>
            <w:top w:val="double" w:sz="4" w:space="0" w:color="auto"/>
          </w:tcBorders>
        </w:tcPr>
        <w:p w14:paraId="0821CF30" w14:textId="77777777" w:rsidR="00EE4F73" w:rsidRDefault="00EE4F73" w:rsidP="00EE4F73">
          <w:pPr>
            <w:pStyle w:val="Encabezado"/>
            <w:ind w:left="-70"/>
            <w:jc w:val="right"/>
            <w:rPr>
              <w:rFonts w:ascii="Arial Narrow" w:hAnsi="Arial Narrow" w:cs="Arial Narrow"/>
              <w:sz w:val="4"/>
              <w:szCs w:val="4"/>
            </w:rPr>
          </w:pPr>
        </w:p>
      </w:tc>
    </w:tr>
    <w:tr w:rsidR="00EE4F73" w:rsidRPr="001D52AB" w14:paraId="0C719C01" w14:textId="77777777" w:rsidTr="00B43753">
      <w:trPr>
        <w:cantSplit/>
        <w:trHeight w:val="291"/>
      </w:trPr>
      <w:tc>
        <w:tcPr>
          <w:tcW w:w="1260" w:type="dxa"/>
          <w:vMerge/>
        </w:tcPr>
        <w:p w14:paraId="31A85AC3" w14:textId="77777777" w:rsidR="00EE4F73" w:rsidRDefault="00EE4F73" w:rsidP="00EE4F73">
          <w:pPr>
            <w:pStyle w:val="Encabezado"/>
            <w:rPr>
              <w:rFonts w:ascii="CG Omega" w:hAnsi="CG Omega" w:cs="CG Omega"/>
              <w:sz w:val="16"/>
              <w:szCs w:val="16"/>
            </w:rPr>
          </w:pPr>
        </w:p>
      </w:tc>
      <w:tc>
        <w:tcPr>
          <w:tcW w:w="4212" w:type="dxa"/>
        </w:tcPr>
        <w:p w14:paraId="49E0205E" w14:textId="6CCA1530" w:rsidR="00EE4F73" w:rsidRPr="004048C7" w:rsidRDefault="00EE4F73" w:rsidP="00EE4F73">
          <w:pPr>
            <w:pStyle w:val="Encabezado"/>
            <w:ind w:left="110"/>
            <w:rPr>
              <w:rFonts w:ascii="Arial" w:hAnsi="Arial"/>
              <w:sz w:val="17"/>
              <w:szCs w:val="17"/>
            </w:rPr>
          </w:pPr>
        </w:p>
        <w:p w14:paraId="36468161" w14:textId="77777777" w:rsidR="00EE4F73" w:rsidRDefault="00EE4F73" w:rsidP="00EE4F73">
          <w:pPr>
            <w:pStyle w:val="Encabezado"/>
            <w:ind w:left="-70"/>
            <w:rPr>
              <w:rFonts w:ascii="Arial Narrow" w:hAnsi="Arial Narrow" w:cs="Arial Narrow"/>
              <w:sz w:val="4"/>
              <w:szCs w:val="4"/>
            </w:rPr>
          </w:pPr>
        </w:p>
      </w:tc>
      <w:tc>
        <w:tcPr>
          <w:tcW w:w="4788" w:type="dxa"/>
        </w:tcPr>
        <w:p w14:paraId="6AA9BAD6" w14:textId="77777777" w:rsidR="00EE4F73" w:rsidRPr="001D52AB" w:rsidRDefault="00EE4F73" w:rsidP="00EE4F73">
          <w:pPr>
            <w:pStyle w:val="Encabezado"/>
            <w:ind w:left="-70"/>
            <w:jc w:val="right"/>
            <w:rPr>
              <w:rFonts w:ascii="Arial" w:hAnsi="Arial"/>
              <w:i/>
              <w:iCs/>
              <w:sz w:val="18"/>
              <w:szCs w:val="18"/>
            </w:rPr>
          </w:pPr>
        </w:p>
      </w:tc>
    </w:tr>
    <w:bookmarkEnd w:id="8"/>
  </w:tbl>
  <w:p w14:paraId="0BC934F9" w14:textId="049F63C9" w:rsidR="00BA592E" w:rsidRDefault="00BA5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1"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2"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3"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4"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24372F3"/>
    <w:multiLevelType w:val="hybridMultilevel"/>
    <w:tmpl w:val="3B7677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C261D1"/>
    <w:multiLevelType w:val="hybridMultilevel"/>
    <w:tmpl w:val="C20E328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5C4F82"/>
    <w:multiLevelType w:val="hybridMultilevel"/>
    <w:tmpl w:val="5F9A1D0A"/>
    <w:lvl w:ilvl="0" w:tplc="482409AC">
      <w:start w:val="1"/>
      <w:numFmt w:val="upperRoman"/>
      <w:lvlText w:val="%1."/>
      <w:lvlJc w:val="left"/>
      <w:pPr>
        <w:tabs>
          <w:tab w:val="num" w:pos="284"/>
        </w:tabs>
        <w:ind w:left="284" w:hanging="284"/>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0" w15:restartNumberingAfterBreak="0">
    <w:nsid w:val="2EE12425"/>
    <w:multiLevelType w:val="hybridMultilevel"/>
    <w:tmpl w:val="08CE2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FE60B2"/>
    <w:multiLevelType w:val="hybridMultilevel"/>
    <w:tmpl w:val="94E24F72"/>
    <w:lvl w:ilvl="0" w:tplc="C1A2FFD2">
      <w:start w:val="1"/>
      <w:numFmt w:val="upperRoman"/>
      <w:lvlText w:val="%1."/>
      <w:lvlJc w:val="left"/>
      <w:pPr>
        <w:ind w:left="284" w:hanging="284"/>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17"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BE607C"/>
    <w:multiLevelType w:val="multilevel"/>
    <w:tmpl w:val="90EE79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6420891">
    <w:abstractNumId w:val="13"/>
  </w:num>
  <w:num w:numId="2" w16cid:durableId="1697195797">
    <w:abstractNumId w:val="5"/>
  </w:num>
  <w:num w:numId="3" w16cid:durableId="831137613">
    <w:abstractNumId w:val="15"/>
  </w:num>
  <w:num w:numId="4" w16cid:durableId="10364708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1799977">
    <w:abstractNumId w:val="18"/>
  </w:num>
  <w:num w:numId="6" w16cid:durableId="209612454">
    <w:abstractNumId w:val="3"/>
  </w:num>
  <w:num w:numId="7" w16cid:durableId="1095589041">
    <w:abstractNumId w:val="2"/>
  </w:num>
  <w:num w:numId="8" w16cid:durableId="206719651">
    <w:abstractNumId w:val="1"/>
  </w:num>
  <w:num w:numId="9" w16cid:durableId="1222208740">
    <w:abstractNumId w:val="0"/>
  </w:num>
  <w:num w:numId="10" w16cid:durableId="857041396">
    <w:abstractNumId w:val="16"/>
  </w:num>
  <w:num w:numId="11" w16cid:durableId="209611939">
    <w:abstractNumId w:val="9"/>
  </w:num>
  <w:num w:numId="12" w16cid:durableId="1538005392">
    <w:abstractNumId w:val="19"/>
  </w:num>
  <w:num w:numId="13" w16cid:durableId="1239172962">
    <w:abstractNumId w:val="8"/>
  </w:num>
  <w:num w:numId="14" w16cid:durableId="470514046">
    <w:abstractNumId w:val="8"/>
    <w:lvlOverride w:ilvl="0">
      <w:lvl w:ilvl="0" w:tplc="482409AC">
        <w:start w:val="1"/>
        <w:numFmt w:val="upperRoman"/>
        <w:lvlText w:val="%1."/>
        <w:lvlJc w:val="left"/>
        <w:pPr>
          <w:tabs>
            <w:tab w:val="num" w:pos="284"/>
          </w:tabs>
          <w:ind w:left="284" w:hanging="284"/>
        </w:pPr>
        <w:rPr>
          <w:rFonts w:ascii="Arial" w:eastAsia="Arial" w:hAnsi="Arial" w:cs="Arial" w:hint="default"/>
          <w:b/>
          <w:bCs/>
          <w:spacing w:val="-1"/>
          <w:w w:val="100"/>
          <w:sz w:val="20"/>
          <w:szCs w:val="20"/>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5" w16cid:durableId="880173066">
    <w:abstractNumId w:val="14"/>
  </w:num>
  <w:num w:numId="16" w16cid:durableId="1532912657">
    <w:abstractNumId w:val="14"/>
    <w:lvlOverride w:ilvl="0">
      <w:lvl w:ilvl="0" w:tplc="C1A2FFD2">
        <w:start w:val="1"/>
        <w:numFmt w:val="upperRoman"/>
        <w:lvlText w:val="%1."/>
        <w:lvlJc w:val="left"/>
        <w:pPr>
          <w:ind w:left="397" w:hanging="397"/>
        </w:pPr>
        <w:rPr>
          <w:rFonts w:ascii="Arial" w:eastAsia="Arial" w:hAnsi="Arial" w:cs="Arial" w:hint="default"/>
          <w:b/>
          <w:bCs/>
          <w:spacing w:val="-1"/>
          <w:w w:val="100"/>
          <w:sz w:val="20"/>
          <w:szCs w:val="20"/>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7" w16cid:durableId="102071465">
    <w:abstractNumId w:val="7"/>
  </w:num>
  <w:num w:numId="18" w16cid:durableId="423964894">
    <w:abstractNumId w:val="6"/>
  </w:num>
  <w:num w:numId="19" w16cid:durableId="1577006853">
    <w:abstractNumId w:val="12"/>
  </w:num>
  <w:num w:numId="20" w16cid:durableId="966089261">
    <w:abstractNumId w:val="4"/>
  </w:num>
  <w:num w:numId="21" w16cid:durableId="587689771">
    <w:abstractNumId w:val="10"/>
  </w:num>
  <w:num w:numId="22" w16cid:durableId="1899585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pt-BR" w:vendorID="64" w:dllVersion="0" w:nlCheck="1" w:checkStyle="0"/>
  <w:activeWritingStyle w:appName="MSWord" w:lang="es-A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16F8"/>
    <w:rsid w:val="00012130"/>
    <w:rsid w:val="00020978"/>
    <w:rsid w:val="000222EC"/>
    <w:rsid w:val="000250F0"/>
    <w:rsid w:val="00027985"/>
    <w:rsid w:val="00032FF9"/>
    <w:rsid w:val="00033923"/>
    <w:rsid w:val="00033EDC"/>
    <w:rsid w:val="00034470"/>
    <w:rsid w:val="000377F7"/>
    <w:rsid w:val="00043C5F"/>
    <w:rsid w:val="00044766"/>
    <w:rsid w:val="00051650"/>
    <w:rsid w:val="000524D5"/>
    <w:rsid w:val="000537BA"/>
    <w:rsid w:val="00060E11"/>
    <w:rsid w:val="00060E8A"/>
    <w:rsid w:val="0006366B"/>
    <w:rsid w:val="000700DE"/>
    <w:rsid w:val="00070EE9"/>
    <w:rsid w:val="00077152"/>
    <w:rsid w:val="00080EDF"/>
    <w:rsid w:val="00081D8B"/>
    <w:rsid w:val="00084B83"/>
    <w:rsid w:val="00090B12"/>
    <w:rsid w:val="000A0BC3"/>
    <w:rsid w:val="000B1BCA"/>
    <w:rsid w:val="000B45C5"/>
    <w:rsid w:val="000C6AA7"/>
    <w:rsid w:val="000C6B69"/>
    <w:rsid w:val="000E18B3"/>
    <w:rsid w:val="000E7474"/>
    <w:rsid w:val="000E7FDB"/>
    <w:rsid w:val="000F1FEB"/>
    <w:rsid w:val="000F3D1B"/>
    <w:rsid w:val="000F5066"/>
    <w:rsid w:val="000F558C"/>
    <w:rsid w:val="000F6B3A"/>
    <w:rsid w:val="00101A10"/>
    <w:rsid w:val="00105285"/>
    <w:rsid w:val="00105B19"/>
    <w:rsid w:val="00107D67"/>
    <w:rsid w:val="00116209"/>
    <w:rsid w:val="00121F26"/>
    <w:rsid w:val="001255F9"/>
    <w:rsid w:val="001260A4"/>
    <w:rsid w:val="00127DD6"/>
    <w:rsid w:val="00132981"/>
    <w:rsid w:val="0013357D"/>
    <w:rsid w:val="00140524"/>
    <w:rsid w:val="001477BC"/>
    <w:rsid w:val="00150EF4"/>
    <w:rsid w:val="001652F1"/>
    <w:rsid w:val="0016546C"/>
    <w:rsid w:val="00171EA7"/>
    <w:rsid w:val="001739BC"/>
    <w:rsid w:val="00174A9A"/>
    <w:rsid w:val="00175B95"/>
    <w:rsid w:val="00176F84"/>
    <w:rsid w:val="00177E90"/>
    <w:rsid w:val="00181996"/>
    <w:rsid w:val="001848E5"/>
    <w:rsid w:val="00190BB3"/>
    <w:rsid w:val="00191C91"/>
    <w:rsid w:val="00193BF8"/>
    <w:rsid w:val="001A03DB"/>
    <w:rsid w:val="001A2784"/>
    <w:rsid w:val="001A29B8"/>
    <w:rsid w:val="001A2BA5"/>
    <w:rsid w:val="001A331B"/>
    <w:rsid w:val="001A36D8"/>
    <w:rsid w:val="001B31DB"/>
    <w:rsid w:val="001C1E31"/>
    <w:rsid w:val="001C34DE"/>
    <w:rsid w:val="001C67A3"/>
    <w:rsid w:val="001C6F32"/>
    <w:rsid w:val="001D11F7"/>
    <w:rsid w:val="001D18CF"/>
    <w:rsid w:val="001D4387"/>
    <w:rsid w:val="001D4CF8"/>
    <w:rsid w:val="001D5E62"/>
    <w:rsid w:val="001D6D69"/>
    <w:rsid w:val="001D73E1"/>
    <w:rsid w:val="001E34E0"/>
    <w:rsid w:val="001E5F90"/>
    <w:rsid w:val="001F1226"/>
    <w:rsid w:val="001F21BF"/>
    <w:rsid w:val="001F23E2"/>
    <w:rsid w:val="001F2F84"/>
    <w:rsid w:val="001F7035"/>
    <w:rsid w:val="0020197D"/>
    <w:rsid w:val="00202E97"/>
    <w:rsid w:val="00203C22"/>
    <w:rsid w:val="00204073"/>
    <w:rsid w:val="002049E1"/>
    <w:rsid w:val="00205AF9"/>
    <w:rsid w:val="00210EEC"/>
    <w:rsid w:val="002147F8"/>
    <w:rsid w:val="00214980"/>
    <w:rsid w:val="00215B40"/>
    <w:rsid w:val="002175EE"/>
    <w:rsid w:val="00221955"/>
    <w:rsid w:val="00222E9D"/>
    <w:rsid w:val="00226345"/>
    <w:rsid w:val="00226C57"/>
    <w:rsid w:val="002327EE"/>
    <w:rsid w:val="002328FC"/>
    <w:rsid w:val="00234148"/>
    <w:rsid w:val="002408D7"/>
    <w:rsid w:val="00242DB7"/>
    <w:rsid w:val="00244C55"/>
    <w:rsid w:val="00251029"/>
    <w:rsid w:val="00257082"/>
    <w:rsid w:val="00265508"/>
    <w:rsid w:val="002664DC"/>
    <w:rsid w:val="0027176F"/>
    <w:rsid w:val="00271F1A"/>
    <w:rsid w:val="0027531C"/>
    <w:rsid w:val="002774FC"/>
    <w:rsid w:val="002842D8"/>
    <w:rsid w:val="002855E7"/>
    <w:rsid w:val="00287FEB"/>
    <w:rsid w:val="00297926"/>
    <w:rsid w:val="002A236D"/>
    <w:rsid w:val="002B1603"/>
    <w:rsid w:val="002B5045"/>
    <w:rsid w:val="002B7B9A"/>
    <w:rsid w:val="002C1A76"/>
    <w:rsid w:val="002C1D1A"/>
    <w:rsid w:val="002C753B"/>
    <w:rsid w:val="002C7EAD"/>
    <w:rsid w:val="002D0DE7"/>
    <w:rsid w:val="002D0F79"/>
    <w:rsid w:val="002D10D3"/>
    <w:rsid w:val="002D6181"/>
    <w:rsid w:val="002E53DB"/>
    <w:rsid w:val="002F4B9D"/>
    <w:rsid w:val="002F5C7A"/>
    <w:rsid w:val="002F5C7E"/>
    <w:rsid w:val="002F73A5"/>
    <w:rsid w:val="00306843"/>
    <w:rsid w:val="00310150"/>
    <w:rsid w:val="00315884"/>
    <w:rsid w:val="00315C10"/>
    <w:rsid w:val="00317C3C"/>
    <w:rsid w:val="003224C1"/>
    <w:rsid w:val="003224DE"/>
    <w:rsid w:val="00322BBB"/>
    <w:rsid w:val="00330338"/>
    <w:rsid w:val="00334499"/>
    <w:rsid w:val="00335C58"/>
    <w:rsid w:val="0033687E"/>
    <w:rsid w:val="003379D4"/>
    <w:rsid w:val="003400E8"/>
    <w:rsid w:val="00343D4A"/>
    <w:rsid w:val="003462B1"/>
    <w:rsid w:val="003641FF"/>
    <w:rsid w:val="00375C08"/>
    <w:rsid w:val="0038571E"/>
    <w:rsid w:val="003875B6"/>
    <w:rsid w:val="00390FB5"/>
    <w:rsid w:val="003918E0"/>
    <w:rsid w:val="00392386"/>
    <w:rsid w:val="003A010F"/>
    <w:rsid w:val="003A641B"/>
    <w:rsid w:val="003A73F2"/>
    <w:rsid w:val="003B034E"/>
    <w:rsid w:val="003B2FE7"/>
    <w:rsid w:val="003B3593"/>
    <w:rsid w:val="003C3C30"/>
    <w:rsid w:val="003C409F"/>
    <w:rsid w:val="003D0334"/>
    <w:rsid w:val="003D06C8"/>
    <w:rsid w:val="003D18FF"/>
    <w:rsid w:val="003D6880"/>
    <w:rsid w:val="003E04EC"/>
    <w:rsid w:val="003E0CE3"/>
    <w:rsid w:val="003E3A84"/>
    <w:rsid w:val="003E44DC"/>
    <w:rsid w:val="003E579C"/>
    <w:rsid w:val="003E5843"/>
    <w:rsid w:val="003E6ACB"/>
    <w:rsid w:val="003E71B5"/>
    <w:rsid w:val="003F34F8"/>
    <w:rsid w:val="003F3651"/>
    <w:rsid w:val="003F3F9A"/>
    <w:rsid w:val="003F67E5"/>
    <w:rsid w:val="003F6FB3"/>
    <w:rsid w:val="004017A0"/>
    <w:rsid w:val="004040A6"/>
    <w:rsid w:val="00405A10"/>
    <w:rsid w:val="00407AEA"/>
    <w:rsid w:val="00415F63"/>
    <w:rsid w:val="00416C72"/>
    <w:rsid w:val="00423D27"/>
    <w:rsid w:val="00424BD6"/>
    <w:rsid w:val="004313A0"/>
    <w:rsid w:val="00435F10"/>
    <w:rsid w:val="004373B0"/>
    <w:rsid w:val="004400B4"/>
    <w:rsid w:val="00440B1B"/>
    <w:rsid w:val="00441AC3"/>
    <w:rsid w:val="0044392A"/>
    <w:rsid w:val="0044426B"/>
    <w:rsid w:val="0044571A"/>
    <w:rsid w:val="004514D6"/>
    <w:rsid w:val="004533ED"/>
    <w:rsid w:val="00461017"/>
    <w:rsid w:val="00466173"/>
    <w:rsid w:val="00467645"/>
    <w:rsid w:val="00470BAB"/>
    <w:rsid w:val="00475D84"/>
    <w:rsid w:val="004765A7"/>
    <w:rsid w:val="00480F45"/>
    <w:rsid w:val="00485003"/>
    <w:rsid w:val="004858C2"/>
    <w:rsid w:val="004860C0"/>
    <w:rsid w:val="00494528"/>
    <w:rsid w:val="0049709A"/>
    <w:rsid w:val="004A051F"/>
    <w:rsid w:val="004C0727"/>
    <w:rsid w:val="004C1C48"/>
    <w:rsid w:val="004C4792"/>
    <w:rsid w:val="004C58A3"/>
    <w:rsid w:val="004D2BCC"/>
    <w:rsid w:val="004D3CAB"/>
    <w:rsid w:val="004D479F"/>
    <w:rsid w:val="004D69E3"/>
    <w:rsid w:val="004E0723"/>
    <w:rsid w:val="004E09AE"/>
    <w:rsid w:val="004E67A0"/>
    <w:rsid w:val="004F004A"/>
    <w:rsid w:val="004F0D7E"/>
    <w:rsid w:val="004F1FA2"/>
    <w:rsid w:val="004F2748"/>
    <w:rsid w:val="004F4CCA"/>
    <w:rsid w:val="004F6EFC"/>
    <w:rsid w:val="00500073"/>
    <w:rsid w:val="005013D6"/>
    <w:rsid w:val="00502C86"/>
    <w:rsid w:val="00503B83"/>
    <w:rsid w:val="00503C99"/>
    <w:rsid w:val="00505D6F"/>
    <w:rsid w:val="00510768"/>
    <w:rsid w:val="005135DD"/>
    <w:rsid w:val="00516110"/>
    <w:rsid w:val="00516307"/>
    <w:rsid w:val="00521620"/>
    <w:rsid w:val="0052602F"/>
    <w:rsid w:val="005261AD"/>
    <w:rsid w:val="00527E1E"/>
    <w:rsid w:val="00547C2A"/>
    <w:rsid w:val="0055233D"/>
    <w:rsid w:val="00552EA7"/>
    <w:rsid w:val="0055382F"/>
    <w:rsid w:val="00553E6D"/>
    <w:rsid w:val="00555554"/>
    <w:rsid w:val="0055600D"/>
    <w:rsid w:val="00556909"/>
    <w:rsid w:val="00556F68"/>
    <w:rsid w:val="005602EF"/>
    <w:rsid w:val="00563100"/>
    <w:rsid w:val="00564E67"/>
    <w:rsid w:val="00566360"/>
    <w:rsid w:val="00573B88"/>
    <w:rsid w:val="00575120"/>
    <w:rsid w:val="00580A07"/>
    <w:rsid w:val="00581542"/>
    <w:rsid w:val="0058271E"/>
    <w:rsid w:val="00584BC7"/>
    <w:rsid w:val="00586C2B"/>
    <w:rsid w:val="00591CD1"/>
    <w:rsid w:val="005924A3"/>
    <w:rsid w:val="0059269A"/>
    <w:rsid w:val="00592897"/>
    <w:rsid w:val="005A16BB"/>
    <w:rsid w:val="005A32B3"/>
    <w:rsid w:val="005A6F86"/>
    <w:rsid w:val="005A7F65"/>
    <w:rsid w:val="005B3826"/>
    <w:rsid w:val="005B3D33"/>
    <w:rsid w:val="005B4AEA"/>
    <w:rsid w:val="005B566B"/>
    <w:rsid w:val="005B691F"/>
    <w:rsid w:val="005C0C96"/>
    <w:rsid w:val="005D4958"/>
    <w:rsid w:val="005D4DCA"/>
    <w:rsid w:val="005F06A3"/>
    <w:rsid w:val="005F4435"/>
    <w:rsid w:val="00600AD0"/>
    <w:rsid w:val="006035F5"/>
    <w:rsid w:val="0060515E"/>
    <w:rsid w:val="00610342"/>
    <w:rsid w:val="00613F50"/>
    <w:rsid w:val="006203E7"/>
    <w:rsid w:val="006220C9"/>
    <w:rsid w:val="00622BF7"/>
    <w:rsid w:val="00625106"/>
    <w:rsid w:val="00625F37"/>
    <w:rsid w:val="00627FCB"/>
    <w:rsid w:val="00627FE7"/>
    <w:rsid w:val="006354DC"/>
    <w:rsid w:val="006366D6"/>
    <w:rsid w:val="006430A7"/>
    <w:rsid w:val="00643330"/>
    <w:rsid w:val="00667C87"/>
    <w:rsid w:val="00691BBA"/>
    <w:rsid w:val="00692BCD"/>
    <w:rsid w:val="0069377B"/>
    <w:rsid w:val="006964C8"/>
    <w:rsid w:val="006A0A0D"/>
    <w:rsid w:val="006A4CD2"/>
    <w:rsid w:val="006A628C"/>
    <w:rsid w:val="006A7A89"/>
    <w:rsid w:val="006B17E5"/>
    <w:rsid w:val="006B3653"/>
    <w:rsid w:val="006B4311"/>
    <w:rsid w:val="006B59BA"/>
    <w:rsid w:val="006C022F"/>
    <w:rsid w:val="006C12F6"/>
    <w:rsid w:val="006D364C"/>
    <w:rsid w:val="006E06EE"/>
    <w:rsid w:val="006E53FC"/>
    <w:rsid w:val="006E5FFF"/>
    <w:rsid w:val="006F1390"/>
    <w:rsid w:val="006F3383"/>
    <w:rsid w:val="006F4514"/>
    <w:rsid w:val="006F470D"/>
    <w:rsid w:val="007031D4"/>
    <w:rsid w:val="00715309"/>
    <w:rsid w:val="0071590F"/>
    <w:rsid w:val="00726303"/>
    <w:rsid w:val="0072633A"/>
    <w:rsid w:val="0072652A"/>
    <w:rsid w:val="00732D06"/>
    <w:rsid w:val="00740E2D"/>
    <w:rsid w:val="00744A68"/>
    <w:rsid w:val="00754174"/>
    <w:rsid w:val="00760B63"/>
    <w:rsid w:val="00761368"/>
    <w:rsid w:val="007627C5"/>
    <w:rsid w:val="00762F3C"/>
    <w:rsid w:val="007650CA"/>
    <w:rsid w:val="00770835"/>
    <w:rsid w:val="0077587B"/>
    <w:rsid w:val="00780EA0"/>
    <w:rsid w:val="00782EB2"/>
    <w:rsid w:val="007854D3"/>
    <w:rsid w:val="00787139"/>
    <w:rsid w:val="007A0506"/>
    <w:rsid w:val="007B2A9B"/>
    <w:rsid w:val="007B5895"/>
    <w:rsid w:val="007B6320"/>
    <w:rsid w:val="007B7BE4"/>
    <w:rsid w:val="007C66B7"/>
    <w:rsid w:val="007D1AF8"/>
    <w:rsid w:val="007D3C2B"/>
    <w:rsid w:val="007D5EA7"/>
    <w:rsid w:val="007D6679"/>
    <w:rsid w:val="007D7E52"/>
    <w:rsid w:val="007E391C"/>
    <w:rsid w:val="007E4376"/>
    <w:rsid w:val="007E5EFF"/>
    <w:rsid w:val="007F3895"/>
    <w:rsid w:val="00815781"/>
    <w:rsid w:val="00816014"/>
    <w:rsid w:val="0082640A"/>
    <w:rsid w:val="00833F1F"/>
    <w:rsid w:val="008357AE"/>
    <w:rsid w:val="00836762"/>
    <w:rsid w:val="008408C8"/>
    <w:rsid w:val="00840A48"/>
    <w:rsid w:val="0085058E"/>
    <w:rsid w:val="00856337"/>
    <w:rsid w:val="008632A4"/>
    <w:rsid w:val="008654D1"/>
    <w:rsid w:val="00865685"/>
    <w:rsid w:val="00874450"/>
    <w:rsid w:val="00893B76"/>
    <w:rsid w:val="008A2145"/>
    <w:rsid w:val="008A321D"/>
    <w:rsid w:val="008A4CAA"/>
    <w:rsid w:val="008A7B0A"/>
    <w:rsid w:val="008B0EEE"/>
    <w:rsid w:val="008B367A"/>
    <w:rsid w:val="008B3E03"/>
    <w:rsid w:val="008C57D6"/>
    <w:rsid w:val="008D0BE8"/>
    <w:rsid w:val="008D261E"/>
    <w:rsid w:val="008D4D5A"/>
    <w:rsid w:val="008D4E65"/>
    <w:rsid w:val="008D5AC4"/>
    <w:rsid w:val="008D5E72"/>
    <w:rsid w:val="008E04A5"/>
    <w:rsid w:val="008E4E58"/>
    <w:rsid w:val="008F0306"/>
    <w:rsid w:val="008F2894"/>
    <w:rsid w:val="008F3BB3"/>
    <w:rsid w:val="008F5E6B"/>
    <w:rsid w:val="009035F2"/>
    <w:rsid w:val="00912CE9"/>
    <w:rsid w:val="009143C8"/>
    <w:rsid w:val="009153EA"/>
    <w:rsid w:val="00920A40"/>
    <w:rsid w:val="00926244"/>
    <w:rsid w:val="009310F8"/>
    <w:rsid w:val="009414E9"/>
    <w:rsid w:val="00950DF1"/>
    <w:rsid w:val="00951969"/>
    <w:rsid w:val="009570BE"/>
    <w:rsid w:val="009578EB"/>
    <w:rsid w:val="00961361"/>
    <w:rsid w:val="00965B9A"/>
    <w:rsid w:val="00966078"/>
    <w:rsid w:val="00967C20"/>
    <w:rsid w:val="00983CD2"/>
    <w:rsid w:val="00993AB3"/>
    <w:rsid w:val="00994A1C"/>
    <w:rsid w:val="00996208"/>
    <w:rsid w:val="00996AF8"/>
    <w:rsid w:val="009A0A9C"/>
    <w:rsid w:val="009A6374"/>
    <w:rsid w:val="009B4AE2"/>
    <w:rsid w:val="009B787C"/>
    <w:rsid w:val="009C0A10"/>
    <w:rsid w:val="009C14F1"/>
    <w:rsid w:val="009C3A85"/>
    <w:rsid w:val="009C3E88"/>
    <w:rsid w:val="009C76E2"/>
    <w:rsid w:val="009D6F2F"/>
    <w:rsid w:val="009E0291"/>
    <w:rsid w:val="009E3C18"/>
    <w:rsid w:val="009E65BF"/>
    <w:rsid w:val="009E6DDA"/>
    <w:rsid w:val="009F11D8"/>
    <w:rsid w:val="009F3AD5"/>
    <w:rsid w:val="009F4FC7"/>
    <w:rsid w:val="009F6D59"/>
    <w:rsid w:val="00A01712"/>
    <w:rsid w:val="00A034B4"/>
    <w:rsid w:val="00A040D6"/>
    <w:rsid w:val="00A054B8"/>
    <w:rsid w:val="00A141B1"/>
    <w:rsid w:val="00A14E10"/>
    <w:rsid w:val="00A2266E"/>
    <w:rsid w:val="00A249E6"/>
    <w:rsid w:val="00A25193"/>
    <w:rsid w:val="00A273AF"/>
    <w:rsid w:val="00A3046D"/>
    <w:rsid w:val="00A31DF9"/>
    <w:rsid w:val="00A35464"/>
    <w:rsid w:val="00A35D71"/>
    <w:rsid w:val="00A503AF"/>
    <w:rsid w:val="00A53B7E"/>
    <w:rsid w:val="00A54CBA"/>
    <w:rsid w:val="00A6091A"/>
    <w:rsid w:val="00A66473"/>
    <w:rsid w:val="00A7199C"/>
    <w:rsid w:val="00A73CC3"/>
    <w:rsid w:val="00A76B17"/>
    <w:rsid w:val="00A80A95"/>
    <w:rsid w:val="00A84626"/>
    <w:rsid w:val="00A851D1"/>
    <w:rsid w:val="00A8762D"/>
    <w:rsid w:val="00A93A8B"/>
    <w:rsid w:val="00A94EC6"/>
    <w:rsid w:val="00A97092"/>
    <w:rsid w:val="00AA02FD"/>
    <w:rsid w:val="00AA1BB2"/>
    <w:rsid w:val="00AA21E5"/>
    <w:rsid w:val="00AA2E97"/>
    <w:rsid w:val="00AA6159"/>
    <w:rsid w:val="00AA7EA6"/>
    <w:rsid w:val="00AA7EB6"/>
    <w:rsid w:val="00AB3FA8"/>
    <w:rsid w:val="00AC0ED4"/>
    <w:rsid w:val="00AE4E12"/>
    <w:rsid w:val="00AE6DE7"/>
    <w:rsid w:val="00AE7059"/>
    <w:rsid w:val="00AF1FE2"/>
    <w:rsid w:val="00AF5BEC"/>
    <w:rsid w:val="00AF7F2D"/>
    <w:rsid w:val="00B0371C"/>
    <w:rsid w:val="00B0628E"/>
    <w:rsid w:val="00B066FB"/>
    <w:rsid w:val="00B079D5"/>
    <w:rsid w:val="00B13589"/>
    <w:rsid w:val="00B13912"/>
    <w:rsid w:val="00B14DD6"/>
    <w:rsid w:val="00B25D1B"/>
    <w:rsid w:val="00B300CF"/>
    <w:rsid w:val="00B31B19"/>
    <w:rsid w:val="00B32C2D"/>
    <w:rsid w:val="00B47A3A"/>
    <w:rsid w:val="00B53C51"/>
    <w:rsid w:val="00B63C82"/>
    <w:rsid w:val="00B67D6D"/>
    <w:rsid w:val="00B70DF2"/>
    <w:rsid w:val="00B710A4"/>
    <w:rsid w:val="00B80485"/>
    <w:rsid w:val="00B81554"/>
    <w:rsid w:val="00B8416E"/>
    <w:rsid w:val="00B85DA6"/>
    <w:rsid w:val="00B90219"/>
    <w:rsid w:val="00BA1EA1"/>
    <w:rsid w:val="00BA5546"/>
    <w:rsid w:val="00BA592E"/>
    <w:rsid w:val="00BA7CE0"/>
    <w:rsid w:val="00BB1EF2"/>
    <w:rsid w:val="00BD1172"/>
    <w:rsid w:val="00BD20A3"/>
    <w:rsid w:val="00BD2DF8"/>
    <w:rsid w:val="00BD3F98"/>
    <w:rsid w:val="00BD6690"/>
    <w:rsid w:val="00BE15C7"/>
    <w:rsid w:val="00BF3C76"/>
    <w:rsid w:val="00BF5584"/>
    <w:rsid w:val="00C025DB"/>
    <w:rsid w:val="00C057DA"/>
    <w:rsid w:val="00C12FBA"/>
    <w:rsid w:val="00C159F8"/>
    <w:rsid w:val="00C1690E"/>
    <w:rsid w:val="00C20F6A"/>
    <w:rsid w:val="00C3333A"/>
    <w:rsid w:val="00C35621"/>
    <w:rsid w:val="00C44FA7"/>
    <w:rsid w:val="00C4662F"/>
    <w:rsid w:val="00C50F66"/>
    <w:rsid w:val="00C51B94"/>
    <w:rsid w:val="00C51DE6"/>
    <w:rsid w:val="00C529FE"/>
    <w:rsid w:val="00C612D1"/>
    <w:rsid w:val="00C61DE0"/>
    <w:rsid w:val="00C623E4"/>
    <w:rsid w:val="00C64E1B"/>
    <w:rsid w:val="00C66231"/>
    <w:rsid w:val="00C7019F"/>
    <w:rsid w:val="00C704CA"/>
    <w:rsid w:val="00C75430"/>
    <w:rsid w:val="00C77EFB"/>
    <w:rsid w:val="00C81255"/>
    <w:rsid w:val="00C82AAD"/>
    <w:rsid w:val="00C96252"/>
    <w:rsid w:val="00CA2380"/>
    <w:rsid w:val="00CA35B0"/>
    <w:rsid w:val="00CA4047"/>
    <w:rsid w:val="00CA69D2"/>
    <w:rsid w:val="00CA7C8E"/>
    <w:rsid w:val="00CB3CF2"/>
    <w:rsid w:val="00CB55B5"/>
    <w:rsid w:val="00CB6510"/>
    <w:rsid w:val="00CC31FE"/>
    <w:rsid w:val="00CC722D"/>
    <w:rsid w:val="00CD3082"/>
    <w:rsid w:val="00CD34EB"/>
    <w:rsid w:val="00CE0CBD"/>
    <w:rsid w:val="00CE27E8"/>
    <w:rsid w:val="00CE5480"/>
    <w:rsid w:val="00CF0B72"/>
    <w:rsid w:val="00CF4C0F"/>
    <w:rsid w:val="00CF53AE"/>
    <w:rsid w:val="00CF7044"/>
    <w:rsid w:val="00CF7FC2"/>
    <w:rsid w:val="00D0721A"/>
    <w:rsid w:val="00D07256"/>
    <w:rsid w:val="00D10348"/>
    <w:rsid w:val="00D13B49"/>
    <w:rsid w:val="00D1424A"/>
    <w:rsid w:val="00D21481"/>
    <w:rsid w:val="00D23161"/>
    <w:rsid w:val="00D23470"/>
    <w:rsid w:val="00D3686A"/>
    <w:rsid w:val="00D40EB0"/>
    <w:rsid w:val="00D41246"/>
    <w:rsid w:val="00D4146F"/>
    <w:rsid w:val="00D42163"/>
    <w:rsid w:val="00D44B62"/>
    <w:rsid w:val="00D556C9"/>
    <w:rsid w:val="00D55D07"/>
    <w:rsid w:val="00D61AD6"/>
    <w:rsid w:val="00D63A75"/>
    <w:rsid w:val="00D65FF0"/>
    <w:rsid w:val="00D70E9A"/>
    <w:rsid w:val="00D756DE"/>
    <w:rsid w:val="00D75CA4"/>
    <w:rsid w:val="00D81B44"/>
    <w:rsid w:val="00D82063"/>
    <w:rsid w:val="00D8278B"/>
    <w:rsid w:val="00D84B74"/>
    <w:rsid w:val="00D9105A"/>
    <w:rsid w:val="00D92FD1"/>
    <w:rsid w:val="00D93419"/>
    <w:rsid w:val="00DA292A"/>
    <w:rsid w:val="00DA2DFD"/>
    <w:rsid w:val="00DA632F"/>
    <w:rsid w:val="00DB2DD9"/>
    <w:rsid w:val="00DB676B"/>
    <w:rsid w:val="00DC028C"/>
    <w:rsid w:val="00DD31B2"/>
    <w:rsid w:val="00DD7607"/>
    <w:rsid w:val="00DD7A21"/>
    <w:rsid w:val="00DE0A12"/>
    <w:rsid w:val="00DE60DA"/>
    <w:rsid w:val="00DF4EFB"/>
    <w:rsid w:val="00DF7DFB"/>
    <w:rsid w:val="00E01079"/>
    <w:rsid w:val="00E04572"/>
    <w:rsid w:val="00E047C4"/>
    <w:rsid w:val="00E12CA7"/>
    <w:rsid w:val="00E13150"/>
    <w:rsid w:val="00E14143"/>
    <w:rsid w:val="00E16E84"/>
    <w:rsid w:val="00E21BFC"/>
    <w:rsid w:val="00E23F9A"/>
    <w:rsid w:val="00E25061"/>
    <w:rsid w:val="00E26BA6"/>
    <w:rsid w:val="00E26C1C"/>
    <w:rsid w:val="00E27305"/>
    <w:rsid w:val="00E2742F"/>
    <w:rsid w:val="00E32234"/>
    <w:rsid w:val="00E35928"/>
    <w:rsid w:val="00E36711"/>
    <w:rsid w:val="00E3766D"/>
    <w:rsid w:val="00E43FED"/>
    <w:rsid w:val="00E467A7"/>
    <w:rsid w:val="00E50279"/>
    <w:rsid w:val="00E53B20"/>
    <w:rsid w:val="00E548AB"/>
    <w:rsid w:val="00E56307"/>
    <w:rsid w:val="00E65897"/>
    <w:rsid w:val="00E7148C"/>
    <w:rsid w:val="00E721D5"/>
    <w:rsid w:val="00E72939"/>
    <w:rsid w:val="00E75F53"/>
    <w:rsid w:val="00E807D3"/>
    <w:rsid w:val="00E816FD"/>
    <w:rsid w:val="00E85085"/>
    <w:rsid w:val="00E92A73"/>
    <w:rsid w:val="00E92D4A"/>
    <w:rsid w:val="00E93886"/>
    <w:rsid w:val="00E952E3"/>
    <w:rsid w:val="00EA2308"/>
    <w:rsid w:val="00EA46BC"/>
    <w:rsid w:val="00EB4F44"/>
    <w:rsid w:val="00EC69D5"/>
    <w:rsid w:val="00ED24B5"/>
    <w:rsid w:val="00EE0E60"/>
    <w:rsid w:val="00EE4F73"/>
    <w:rsid w:val="00EF1343"/>
    <w:rsid w:val="00EF63EC"/>
    <w:rsid w:val="00EF7346"/>
    <w:rsid w:val="00F02DCB"/>
    <w:rsid w:val="00F04807"/>
    <w:rsid w:val="00F06907"/>
    <w:rsid w:val="00F101FA"/>
    <w:rsid w:val="00F12D0A"/>
    <w:rsid w:val="00F13F84"/>
    <w:rsid w:val="00F156DE"/>
    <w:rsid w:val="00F15BB5"/>
    <w:rsid w:val="00F16D56"/>
    <w:rsid w:val="00F20830"/>
    <w:rsid w:val="00F21082"/>
    <w:rsid w:val="00F222EC"/>
    <w:rsid w:val="00F226B0"/>
    <w:rsid w:val="00F26360"/>
    <w:rsid w:val="00F32F77"/>
    <w:rsid w:val="00F508DA"/>
    <w:rsid w:val="00F52A46"/>
    <w:rsid w:val="00F548DE"/>
    <w:rsid w:val="00F60661"/>
    <w:rsid w:val="00F60DCD"/>
    <w:rsid w:val="00F61910"/>
    <w:rsid w:val="00F647F5"/>
    <w:rsid w:val="00F67A87"/>
    <w:rsid w:val="00F67DCE"/>
    <w:rsid w:val="00F77CF9"/>
    <w:rsid w:val="00F83C4A"/>
    <w:rsid w:val="00F83E69"/>
    <w:rsid w:val="00F85527"/>
    <w:rsid w:val="00FA1FCF"/>
    <w:rsid w:val="00FA700B"/>
    <w:rsid w:val="00FC4B24"/>
    <w:rsid w:val="00FC6898"/>
    <w:rsid w:val="00FD05E7"/>
    <w:rsid w:val="00FD0BB9"/>
    <w:rsid w:val="00FD1718"/>
    <w:rsid w:val="00FD5D96"/>
    <w:rsid w:val="00FD626A"/>
    <w:rsid w:val="00FE1A17"/>
    <w:rsid w:val="00FE1C05"/>
    <w:rsid w:val="00FE64F9"/>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semiHidden/>
    <w:unhideWhenUsed/>
    <w:qFormat/>
    <w:rsid w:val="00591CD1"/>
    <w:pPr>
      <w:keepNext/>
      <w:keepLines/>
      <w:spacing w:before="360" w:after="80" w:line="259" w:lineRule="auto"/>
      <w:outlineLvl w:val="1"/>
    </w:pPr>
    <w:rPr>
      <w:rFonts w:cs="Calibri"/>
      <w:b/>
      <w:sz w:val="36"/>
      <w:szCs w:val="36"/>
      <w:lang w:eastAsia="es-MX"/>
    </w:rPr>
  </w:style>
  <w:style w:type="paragraph" w:styleId="Ttulo3">
    <w:name w:val="heading 3"/>
    <w:basedOn w:val="Normal"/>
    <w:link w:val="Ttulo3Car"/>
    <w:uiPriority w:val="9"/>
    <w:semiHidden/>
    <w:unhideWhenUsed/>
    <w:qFormat/>
    <w:rsid w:val="00591CD1"/>
    <w:pPr>
      <w:widowControl w:val="0"/>
      <w:spacing w:after="0" w:line="240" w:lineRule="auto"/>
      <w:ind w:left="556"/>
      <w:outlineLvl w:val="2"/>
    </w:pPr>
    <w:rPr>
      <w:rFonts w:ascii="Arial" w:eastAsia="Arial" w:hAnsi="Arial" w:cs="Calibri"/>
      <w:b/>
      <w:bCs/>
      <w:sz w:val="23"/>
      <w:szCs w:val="23"/>
      <w:lang w:eastAsia="es-MX"/>
    </w:rPr>
  </w:style>
  <w:style w:type="paragraph" w:styleId="Ttulo4">
    <w:name w:val="heading 4"/>
    <w:basedOn w:val="Normal"/>
    <w:next w:val="Normal"/>
    <w:link w:val="Ttulo4Car"/>
    <w:uiPriority w:val="9"/>
    <w:semiHidden/>
    <w:unhideWhenUsed/>
    <w:qFormat/>
    <w:rsid w:val="00591CD1"/>
    <w:pPr>
      <w:keepNext/>
      <w:keepLines/>
      <w:spacing w:before="240" w:after="40" w:line="259" w:lineRule="auto"/>
      <w:outlineLvl w:val="3"/>
    </w:pPr>
    <w:rPr>
      <w:rFonts w:cs="Calibri"/>
      <w:b/>
      <w:sz w:val="24"/>
      <w:szCs w:val="24"/>
      <w:lang w:eastAsia="es-MX"/>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semiHidden/>
    <w:unhideWhenUsed/>
    <w:qFormat/>
    <w:rsid w:val="00591CD1"/>
    <w:pPr>
      <w:keepNext/>
      <w:keepLines/>
      <w:spacing w:before="200" w:after="40" w:line="259" w:lineRule="auto"/>
      <w:outlineLvl w:val="5"/>
    </w:pPr>
    <w:rPr>
      <w:rFonts w:cs="Calibri"/>
      <w:b/>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2Car">
    <w:name w:val="Título 2 Car"/>
    <w:basedOn w:val="Fuentedeprrafopredeter"/>
    <w:link w:val="Ttulo2"/>
    <w:uiPriority w:val="9"/>
    <w:semiHidden/>
    <w:rsid w:val="00591CD1"/>
    <w:rPr>
      <w:rFonts w:cs="Calibri"/>
      <w:b/>
      <w:sz w:val="36"/>
      <w:szCs w:val="36"/>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character" w:customStyle="1" w:styleId="Ttulo6Car">
    <w:name w:val="Título 6 Car"/>
    <w:basedOn w:val="Fuentedeprrafopredeter"/>
    <w:link w:val="Ttulo6"/>
    <w:uiPriority w:val="9"/>
    <w:semiHidden/>
    <w:rsid w:val="00591CD1"/>
    <w:rPr>
      <w:rFonts w:cs="Calibri"/>
      <w:b/>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 Car"/>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 Car Car"/>
    <w:link w:val="Textoindependiente"/>
    <w:uiPriority w:val="99"/>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character" w:customStyle="1" w:styleId="Ttulo3Car">
    <w:name w:val="Título 3 Car"/>
    <w:basedOn w:val="Fuentedeprrafopredeter"/>
    <w:link w:val="Ttulo3"/>
    <w:uiPriority w:val="9"/>
    <w:semiHidden/>
    <w:rsid w:val="00591CD1"/>
    <w:rPr>
      <w:rFonts w:ascii="Arial" w:eastAsia="Arial" w:hAnsi="Arial" w:cs="Calibri"/>
      <w:b/>
      <w:bCs/>
      <w:sz w:val="23"/>
      <w:szCs w:val="23"/>
    </w:rPr>
  </w:style>
  <w:style w:type="character" w:customStyle="1" w:styleId="Ttulo4Car">
    <w:name w:val="Título 4 Car"/>
    <w:basedOn w:val="Fuentedeprrafopredeter"/>
    <w:link w:val="Ttulo4"/>
    <w:uiPriority w:val="9"/>
    <w:semiHidden/>
    <w:rsid w:val="00591CD1"/>
    <w:rPr>
      <w:rFonts w:cs="Calibri"/>
      <w:b/>
      <w:sz w:val="24"/>
      <w:szCs w:val="24"/>
    </w:rPr>
  </w:style>
  <w:style w:type="paragraph" w:styleId="Ttulo">
    <w:name w:val="Title"/>
    <w:basedOn w:val="Normal"/>
    <w:next w:val="Normal"/>
    <w:link w:val="TtuloCar1"/>
    <w:uiPriority w:val="10"/>
    <w:qFormat/>
    <w:rsid w:val="00591CD1"/>
    <w:pPr>
      <w:spacing w:before="240" w:after="60"/>
      <w:jc w:val="center"/>
      <w:outlineLvl w:val="0"/>
    </w:pPr>
    <w:rPr>
      <w:rFonts w:ascii="Calibri Light" w:eastAsia="Times New Roman" w:hAnsi="Calibri Light" w:cs="Times New Roman"/>
      <w:b/>
      <w:bCs/>
      <w:kern w:val="28"/>
      <w:sz w:val="32"/>
      <w:szCs w:val="32"/>
    </w:rPr>
  </w:style>
  <w:style w:type="character" w:customStyle="1" w:styleId="TtuloCar1">
    <w:name w:val="Título Car1"/>
    <w:basedOn w:val="Fuentedeprrafopredeter"/>
    <w:link w:val="Ttulo"/>
    <w:uiPriority w:val="10"/>
    <w:rsid w:val="00591CD1"/>
    <w:rPr>
      <w:rFonts w:ascii="Calibri Light" w:eastAsia="Times New Roman" w:hAnsi="Calibri Light" w:cs="Times New Roman"/>
      <w:b/>
      <w:bCs/>
      <w:kern w:val="28"/>
      <w:sz w:val="32"/>
      <w:szCs w:val="32"/>
      <w:lang w:eastAsia="en-US"/>
    </w:rPr>
  </w:style>
  <w:style w:type="character" w:customStyle="1" w:styleId="TtuloCar">
    <w:name w:val="Título Car"/>
    <w:rsid w:val="00591CD1"/>
    <w:rPr>
      <w:rFonts w:ascii="Arial" w:hAnsi="Arial"/>
      <w:b/>
      <w:sz w:val="18"/>
      <w:lang w:val="es-MX" w:eastAsia="es-ES" w:bidi="ar-SA"/>
    </w:rPr>
  </w:style>
  <w:style w:type="paragraph" w:customStyle="1" w:styleId="DefaultCar">
    <w:name w:val="Default Car"/>
    <w:link w:val="DefaultCarCar"/>
    <w:rsid w:val="00591CD1"/>
    <w:pPr>
      <w:autoSpaceDE w:val="0"/>
      <w:autoSpaceDN w:val="0"/>
      <w:adjustRightInd w:val="0"/>
    </w:pPr>
    <w:rPr>
      <w:rFonts w:ascii="Arial" w:eastAsia="Times New Roman" w:hAnsi="Arial"/>
      <w:color w:val="000000"/>
      <w:sz w:val="24"/>
      <w:szCs w:val="24"/>
      <w:lang w:val="es-ES" w:eastAsia="es-ES"/>
    </w:rPr>
  </w:style>
  <w:style w:type="character" w:customStyle="1" w:styleId="DefaultCarCar">
    <w:name w:val="Default Car Car"/>
    <w:link w:val="DefaultCar"/>
    <w:locked/>
    <w:rsid w:val="00591CD1"/>
    <w:rPr>
      <w:rFonts w:ascii="Arial" w:eastAsia="Times New Roman" w:hAnsi="Arial"/>
      <w:color w:val="000000"/>
      <w:sz w:val="24"/>
      <w:szCs w:val="24"/>
      <w:lang w:val="es-ES" w:eastAsia="es-ES"/>
    </w:rPr>
  </w:style>
  <w:style w:type="paragraph" w:customStyle="1" w:styleId="Estilo">
    <w:name w:val="Estilo"/>
    <w:rsid w:val="00591CD1"/>
    <w:pPr>
      <w:widowControl w:val="0"/>
      <w:autoSpaceDE w:val="0"/>
      <w:autoSpaceDN w:val="0"/>
      <w:adjustRightInd w:val="0"/>
    </w:pPr>
    <w:rPr>
      <w:rFonts w:ascii="Arial" w:eastAsia="Times New Roman" w:hAnsi="Arial"/>
      <w:sz w:val="24"/>
      <w:szCs w:val="24"/>
      <w:lang w:val="es-ES" w:eastAsia="es-ES"/>
    </w:rPr>
  </w:style>
  <w:style w:type="paragraph" w:customStyle="1" w:styleId="Ttulo11">
    <w:name w:val="Título 11"/>
    <w:basedOn w:val="Normal"/>
    <w:uiPriority w:val="1"/>
    <w:qFormat/>
    <w:rsid w:val="00591CD1"/>
    <w:pPr>
      <w:widowControl w:val="0"/>
      <w:autoSpaceDE w:val="0"/>
      <w:autoSpaceDN w:val="0"/>
      <w:spacing w:before="94" w:after="0" w:line="240" w:lineRule="auto"/>
      <w:ind w:left="1380" w:right="1283"/>
      <w:jc w:val="center"/>
      <w:outlineLvl w:val="1"/>
    </w:pPr>
    <w:rPr>
      <w:rFonts w:ascii="Arial" w:eastAsia="Arial" w:hAnsi="Arial"/>
      <w:b/>
      <w:bCs/>
      <w:sz w:val="20"/>
      <w:szCs w:val="20"/>
      <w:lang w:val="es-ES" w:eastAsia="es-ES" w:bidi="es-ES"/>
    </w:rPr>
  </w:style>
  <w:style w:type="paragraph" w:customStyle="1" w:styleId="msonormal0">
    <w:name w:val="msonormal"/>
    <w:basedOn w:val="Normal"/>
    <w:rsid w:val="00591CD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rsid w:val="0059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67">
    <w:name w:val="xl67"/>
    <w:basedOn w:val="Normal"/>
    <w:rsid w:val="0059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68">
    <w:name w:val="xl68"/>
    <w:basedOn w:val="Normal"/>
    <w:rsid w:val="00591CD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69">
    <w:name w:val="xl69"/>
    <w:basedOn w:val="Normal"/>
    <w:rsid w:val="00591CD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0">
    <w:name w:val="xl70"/>
    <w:basedOn w:val="Normal"/>
    <w:rsid w:val="00591CD1"/>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1">
    <w:name w:val="xl71"/>
    <w:basedOn w:val="Normal"/>
    <w:rsid w:val="00591CD1"/>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72">
    <w:name w:val="xl72"/>
    <w:basedOn w:val="Normal"/>
    <w:rsid w:val="00591CD1"/>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20"/>
      <w:szCs w:val="20"/>
      <w:lang w:eastAsia="es-MX"/>
    </w:rPr>
  </w:style>
  <w:style w:type="paragraph" w:customStyle="1" w:styleId="xl73">
    <w:name w:val="xl73"/>
    <w:basedOn w:val="Normal"/>
    <w:rsid w:val="00591CD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20"/>
      <w:szCs w:val="20"/>
      <w:lang w:eastAsia="es-MX"/>
    </w:rPr>
  </w:style>
  <w:style w:type="paragraph" w:customStyle="1" w:styleId="xl74">
    <w:name w:val="xl74"/>
    <w:basedOn w:val="Normal"/>
    <w:rsid w:val="00591CD1"/>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20"/>
      <w:szCs w:val="20"/>
      <w:lang w:eastAsia="es-MX"/>
    </w:rPr>
  </w:style>
  <w:style w:type="paragraph" w:customStyle="1" w:styleId="xl75">
    <w:name w:val="xl75"/>
    <w:basedOn w:val="Normal"/>
    <w:rsid w:val="00591CD1"/>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20"/>
      <w:szCs w:val="20"/>
      <w:lang w:eastAsia="es-MX"/>
    </w:rPr>
  </w:style>
  <w:style w:type="paragraph" w:customStyle="1" w:styleId="xl76">
    <w:name w:val="xl76"/>
    <w:basedOn w:val="Normal"/>
    <w:rsid w:val="00591CD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7">
    <w:name w:val="xl77"/>
    <w:basedOn w:val="Normal"/>
    <w:rsid w:val="00591CD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8">
    <w:name w:val="xl78"/>
    <w:basedOn w:val="Normal"/>
    <w:rsid w:val="00591C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79">
    <w:name w:val="xl79"/>
    <w:basedOn w:val="Normal"/>
    <w:rsid w:val="00591CD1"/>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0">
    <w:name w:val="xl80"/>
    <w:basedOn w:val="Normal"/>
    <w:rsid w:val="00591C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81">
    <w:name w:val="xl81"/>
    <w:basedOn w:val="Normal"/>
    <w:rsid w:val="00591C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82">
    <w:name w:val="xl82"/>
    <w:basedOn w:val="Normal"/>
    <w:rsid w:val="00591CD1"/>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83">
    <w:name w:val="xl83"/>
    <w:basedOn w:val="Normal"/>
    <w:rsid w:val="00591CD1"/>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4">
    <w:name w:val="xl84"/>
    <w:basedOn w:val="Normal"/>
    <w:rsid w:val="00591CD1"/>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5">
    <w:name w:val="xl85"/>
    <w:basedOn w:val="Normal"/>
    <w:rsid w:val="00591CD1"/>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86">
    <w:name w:val="xl86"/>
    <w:basedOn w:val="Normal"/>
    <w:rsid w:val="00591C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87">
    <w:name w:val="xl87"/>
    <w:basedOn w:val="Normal"/>
    <w:rsid w:val="00591CD1"/>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8">
    <w:name w:val="xl88"/>
    <w:basedOn w:val="Normal"/>
    <w:rsid w:val="00591C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591CD1"/>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0">
    <w:name w:val="xl90"/>
    <w:basedOn w:val="Normal"/>
    <w:rsid w:val="00591C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1">
    <w:name w:val="xl91"/>
    <w:basedOn w:val="Normal"/>
    <w:rsid w:val="00591C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2">
    <w:name w:val="xl92"/>
    <w:basedOn w:val="Normal"/>
    <w:rsid w:val="00591CD1"/>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3">
    <w:name w:val="xl93"/>
    <w:basedOn w:val="Normal"/>
    <w:rsid w:val="00591CD1"/>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4">
    <w:name w:val="xl94"/>
    <w:basedOn w:val="Normal"/>
    <w:rsid w:val="00591CD1"/>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5">
    <w:name w:val="xl95"/>
    <w:basedOn w:val="Normal"/>
    <w:rsid w:val="00591CD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96">
    <w:name w:val="xl96"/>
    <w:basedOn w:val="Normal"/>
    <w:rsid w:val="00591CD1"/>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7">
    <w:name w:val="xl97"/>
    <w:basedOn w:val="Normal"/>
    <w:rsid w:val="00591CD1"/>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98">
    <w:name w:val="xl98"/>
    <w:basedOn w:val="Normal"/>
    <w:rsid w:val="00591C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9">
    <w:name w:val="xl99"/>
    <w:basedOn w:val="Normal"/>
    <w:rsid w:val="00591C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100">
    <w:name w:val="xl100"/>
    <w:basedOn w:val="Normal"/>
    <w:rsid w:val="00591CD1"/>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01">
    <w:name w:val="xl101"/>
    <w:basedOn w:val="Normal"/>
    <w:rsid w:val="00591C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02">
    <w:name w:val="xl102"/>
    <w:basedOn w:val="Normal"/>
    <w:rsid w:val="00591CD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3">
    <w:name w:val="xl103"/>
    <w:basedOn w:val="Normal"/>
    <w:rsid w:val="00591CD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4">
    <w:name w:val="xl104"/>
    <w:basedOn w:val="Normal"/>
    <w:rsid w:val="00591CD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5">
    <w:name w:val="xl105"/>
    <w:basedOn w:val="Normal"/>
    <w:rsid w:val="0059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106">
    <w:name w:val="xl106"/>
    <w:basedOn w:val="Normal"/>
    <w:rsid w:val="00591CD1"/>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07">
    <w:name w:val="xl107"/>
    <w:basedOn w:val="Normal"/>
    <w:rsid w:val="00591C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108">
    <w:name w:val="xl108"/>
    <w:basedOn w:val="Normal"/>
    <w:rsid w:val="00591CD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9">
    <w:name w:val="xl109"/>
    <w:basedOn w:val="Normal"/>
    <w:rsid w:val="00591CD1"/>
    <w:pPr>
      <w:pBdr>
        <w:top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10">
    <w:name w:val="xl110"/>
    <w:basedOn w:val="Normal"/>
    <w:rsid w:val="00591CD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11">
    <w:name w:val="xl111"/>
    <w:basedOn w:val="Normal"/>
    <w:rsid w:val="00591CD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112">
    <w:name w:val="xl112"/>
    <w:basedOn w:val="Normal"/>
    <w:rsid w:val="00591CD1"/>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13">
    <w:name w:val="xl113"/>
    <w:basedOn w:val="Normal"/>
    <w:rsid w:val="00591C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4">
    <w:name w:val="xl114"/>
    <w:basedOn w:val="Normal"/>
    <w:rsid w:val="00591CD1"/>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5">
    <w:name w:val="xl115"/>
    <w:basedOn w:val="Normal"/>
    <w:rsid w:val="00591CD1"/>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6">
    <w:name w:val="xl116"/>
    <w:basedOn w:val="Normal"/>
    <w:rsid w:val="00591C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7">
    <w:name w:val="xl117"/>
    <w:basedOn w:val="Normal"/>
    <w:rsid w:val="00591CD1"/>
    <w:pPr>
      <w:spacing w:before="100" w:beforeAutospacing="1" w:after="100" w:afterAutospacing="1" w:line="240" w:lineRule="auto"/>
      <w:jc w:val="center"/>
      <w:textAlignment w:val="top"/>
    </w:pPr>
    <w:rPr>
      <w:rFonts w:ascii="Arial" w:eastAsia="Times New Roman" w:hAnsi="Arial"/>
      <w:b/>
      <w:bCs/>
      <w:color w:val="FFFFFF"/>
      <w:sz w:val="24"/>
      <w:szCs w:val="24"/>
      <w:lang w:eastAsia="es-MX"/>
    </w:rPr>
  </w:style>
  <w:style w:type="paragraph" w:customStyle="1" w:styleId="xl118">
    <w:name w:val="xl118"/>
    <w:basedOn w:val="Normal"/>
    <w:rsid w:val="0059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119">
    <w:name w:val="xl119"/>
    <w:basedOn w:val="Normal"/>
    <w:rsid w:val="00591CD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120">
    <w:name w:val="xl120"/>
    <w:basedOn w:val="Normal"/>
    <w:rsid w:val="00591CD1"/>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21">
    <w:name w:val="xl121"/>
    <w:basedOn w:val="Normal"/>
    <w:rsid w:val="00591CD1"/>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22">
    <w:name w:val="xl122"/>
    <w:basedOn w:val="Normal"/>
    <w:rsid w:val="00591CD1"/>
    <w:pPr>
      <w:pBdr>
        <w:bottom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23">
    <w:name w:val="xl123"/>
    <w:basedOn w:val="Normal"/>
    <w:rsid w:val="00591CD1"/>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24">
    <w:name w:val="xl124"/>
    <w:basedOn w:val="Normal"/>
    <w:rsid w:val="00591CD1"/>
    <w:pPr>
      <w:pBdr>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5">
    <w:name w:val="xl125"/>
    <w:basedOn w:val="Normal"/>
    <w:rsid w:val="00591CD1"/>
    <w:pPr>
      <w:pBdr>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6">
    <w:name w:val="xl126"/>
    <w:basedOn w:val="Normal"/>
    <w:rsid w:val="00591CD1"/>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7">
    <w:name w:val="xl127"/>
    <w:basedOn w:val="Normal"/>
    <w:rsid w:val="00591CD1"/>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8">
    <w:name w:val="xl128"/>
    <w:basedOn w:val="Normal"/>
    <w:rsid w:val="00591CD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9">
    <w:name w:val="xl129"/>
    <w:basedOn w:val="Normal"/>
    <w:rsid w:val="00591CD1"/>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30">
    <w:name w:val="xl130"/>
    <w:basedOn w:val="Normal"/>
    <w:rsid w:val="00591CD1"/>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31">
    <w:name w:val="xl131"/>
    <w:basedOn w:val="Normal"/>
    <w:rsid w:val="00591CD1"/>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32">
    <w:name w:val="xl132"/>
    <w:basedOn w:val="Normal"/>
    <w:rsid w:val="00591CD1"/>
    <w:pPr>
      <w:spacing w:before="100" w:beforeAutospacing="1" w:after="100" w:afterAutospacing="1" w:line="240" w:lineRule="auto"/>
      <w:jc w:val="center"/>
      <w:textAlignment w:val="top"/>
    </w:pPr>
    <w:rPr>
      <w:rFonts w:ascii="Arial" w:eastAsia="Times New Roman" w:hAnsi="Arial"/>
      <w:b/>
      <w:bCs/>
      <w:sz w:val="28"/>
      <w:szCs w:val="28"/>
      <w:lang w:eastAsia="es-MX"/>
    </w:rPr>
  </w:style>
  <w:style w:type="paragraph" w:customStyle="1" w:styleId="xl133">
    <w:name w:val="xl133"/>
    <w:basedOn w:val="Normal"/>
    <w:rsid w:val="00591CD1"/>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134">
    <w:name w:val="xl134"/>
    <w:basedOn w:val="Normal"/>
    <w:rsid w:val="00591CD1"/>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35">
    <w:name w:val="xl135"/>
    <w:basedOn w:val="Normal"/>
    <w:rsid w:val="00591CD1"/>
    <w:pPr>
      <w:pBdr>
        <w:top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36">
    <w:name w:val="xl136"/>
    <w:basedOn w:val="Normal"/>
    <w:rsid w:val="00591CD1"/>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37">
    <w:name w:val="xl137"/>
    <w:basedOn w:val="Normal"/>
    <w:rsid w:val="00591CD1"/>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38">
    <w:name w:val="xl138"/>
    <w:basedOn w:val="Normal"/>
    <w:rsid w:val="00591CD1"/>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qFormat/>
    <w:rsid w:val="00591CD1"/>
    <w:pPr>
      <w:suppressAutoHyphens/>
      <w:spacing w:before="100" w:after="100" w:line="240" w:lineRule="auto"/>
    </w:pPr>
    <w:rPr>
      <w:rFonts w:ascii="Arial" w:eastAsia="Times New Roman" w:hAnsi="Arial"/>
      <w:sz w:val="24"/>
      <w:szCs w:val="24"/>
      <w:lang w:eastAsia="ar-SA"/>
    </w:rPr>
  </w:style>
  <w:style w:type="character" w:customStyle="1" w:styleId="Sangra2detindependienteCar">
    <w:name w:val="Sangría 2 de t. independiente Car"/>
    <w:basedOn w:val="Fuentedeprrafopredeter"/>
    <w:link w:val="Sangra2detindependiente"/>
    <w:uiPriority w:val="99"/>
    <w:semiHidden/>
    <w:rsid w:val="00591CD1"/>
    <w:rPr>
      <w:rFonts w:cs="Calibri"/>
      <w:sz w:val="22"/>
      <w:szCs w:val="22"/>
    </w:rPr>
  </w:style>
  <w:style w:type="paragraph" w:styleId="Sangra2detindependiente">
    <w:name w:val="Body Text Indent 2"/>
    <w:basedOn w:val="Normal"/>
    <w:link w:val="Sangra2detindependienteCar"/>
    <w:uiPriority w:val="99"/>
    <w:semiHidden/>
    <w:unhideWhenUsed/>
    <w:rsid w:val="00591CD1"/>
    <w:pPr>
      <w:spacing w:after="120" w:line="480" w:lineRule="auto"/>
      <w:ind w:left="283"/>
    </w:pPr>
    <w:rPr>
      <w:rFonts w:cs="Calibri"/>
      <w:lang w:eastAsia="es-MX"/>
    </w:rPr>
  </w:style>
  <w:style w:type="character" w:customStyle="1" w:styleId="Sangra2detindependienteCar1">
    <w:name w:val="Sangría 2 de t. independiente Car1"/>
    <w:basedOn w:val="Fuentedeprrafopredeter"/>
    <w:uiPriority w:val="99"/>
    <w:semiHidden/>
    <w:rsid w:val="00591CD1"/>
    <w:rPr>
      <w:sz w:val="22"/>
      <w:szCs w:val="22"/>
      <w:lang w:eastAsia="en-US"/>
    </w:rPr>
  </w:style>
  <w:style w:type="character" w:customStyle="1" w:styleId="TextonotapieCar">
    <w:name w:val="Texto nota pie Car"/>
    <w:basedOn w:val="Fuentedeprrafopredeter"/>
    <w:link w:val="Textonotapie"/>
    <w:uiPriority w:val="99"/>
    <w:rsid w:val="00591CD1"/>
    <w:rPr>
      <w:rFonts w:cs="Calibri"/>
    </w:rPr>
  </w:style>
  <w:style w:type="paragraph" w:styleId="Textonotapie">
    <w:name w:val="footnote text"/>
    <w:basedOn w:val="Normal"/>
    <w:link w:val="TextonotapieCar"/>
    <w:uiPriority w:val="99"/>
    <w:unhideWhenUsed/>
    <w:rsid w:val="00591CD1"/>
    <w:pPr>
      <w:spacing w:after="0" w:line="240" w:lineRule="auto"/>
    </w:pPr>
    <w:rPr>
      <w:rFonts w:cs="Calibri"/>
      <w:sz w:val="20"/>
      <w:szCs w:val="20"/>
      <w:lang w:eastAsia="es-MX"/>
    </w:rPr>
  </w:style>
  <w:style w:type="character" w:customStyle="1" w:styleId="TextonotapieCar1">
    <w:name w:val="Texto nota pie Car1"/>
    <w:basedOn w:val="Fuentedeprrafopredeter"/>
    <w:uiPriority w:val="99"/>
    <w:semiHidden/>
    <w:rsid w:val="00591CD1"/>
    <w:rPr>
      <w:lang w:eastAsia="en-U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591CD1"/>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91CD1"/>
    <w:pPr>
      <w:spacing w:after="0" w:line="240" w:lineRule="auto"/>
      <w:jc w:val="both"/>
    </w:pPr>
    <w:rPr>
      <w:sz w:val="20"/>
      <w:szCs w:val="20"/>
      <w:vertAlign w:val="superscript"/>
      <w:lang w:eastAsia="es-MX"/>
    </w:rPr>
  </w:style>
  <w:style w:type="paragraph" w:styleId="Subttulo">
    <w:name w:val="Subtitle"/>
    <w:basedOn w:val="Normal"/>
    <w:next w:val="Normal"/>
    <w:link w:val="SubttuloCar"/>
    <w:uiPriority w:val="11"/>
    <w:qFormat/>
    <w:rsid w:val="00591CD1"/>
    <w:pPr>
      <w:keepNext/>
      <w:keepLines/>
      <w:spacing w:before="360" w:after="80" w:line="259" w:lineRule="auto"/>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uiPriority w:val="11"/>
    <w:rsid w:val="00591CD1"/>
    <w:rPr>
      <w:rFonts w:ascii="Georgia" w:eastAsia="Georgia" w:hAnsi="Georgia" w:cs="Georgia"/>
      <w:i/>
      <w:color w:val="666666"/>
      <w:sz w:val="48"/>
      <w:szCs w:val="48"/>
    </w:rPr>
  </w:style>
  <w:style w:type="paragraph" w:styleId="Textocomentario">
    <w:name w:val="annotation text"/>
    <w:basedOn w:val="Normal"/>
    <w:link w:val="TextocomentarioCar"/>
    <w:uiPriority w:val="99"/>
    <w:unhideWhenUsed/>
    <w:rsid w:val="00591CD1"/>
    <w:pPr>
      <w:spacing w:after="160" w:line="240" w:lineRule="auto"/>
    </w:pPr>
    <w:rPr>
      <w:rFonts w:cs="Calibri"/>
      <w:sz w:val="20"/>
      <w:szCs w:val="20"/>
      <w:lang w:eastAsia="es-MX"/>
    </w:rPr>
  </w:style>
  <w:style w:type="character" w:customStyle="1" w:styleId="TextocomentarioCar">
    <w:name w:val="Texto comentario Car"/>
    <w:basedOn w:val="Fuentedeprrafopredeter"/>
    <w:link w:val="Textocomentario"/>
    <w:uiPriority w:val="99"/>
    <w:rsid w:val="00591CD1"/>
    <w:rPr>
      <w:rFonts w:cs="Calibri"/>
    </w:rPr>
  </w:style>
  <w:style w:type="character" w:customStyle="1" w:styleId="AsuntodelcomentarioCar">
    <w:name w:val="Asunto del comentario Car"/>
    <w:basedOn w:val="TextocomentarioCar"/>
    <w:link w:val="Asuntodelcomentario"/>
    <w:uiPriority w:val="99"/>
    <w:semiHidden/>
    <w:rsid w:val="00591CD1"/>
    <w:rPr>
      <w:rFonts w:cs="Calibri"/>
      <w:b/>
      <w:bCs/>
    </w:rPr>
  </w:style>
  <w:style w:type="paragraph" w:styleId="Asuntodelcomentario">
    <w:name w:val="annotation subject"/>
    <w:basedOn w:val="Textocomentario"/>
    <w:next w:val="Textocomentario"/>
    <w:link w:val="AsuntodelcomentarioCar"/>
    <w:uiPriority w:val="99"/>
    <w:semiHidden/>
    <w:unhideWhenUsed/>
    <w:rsid w:val="00591CD1"/>
    <w:rPr>
      <w:b/>
      <w:bCs/>
    </w:rPr>
  </w:style>
  <w:style w:type="character" w:customStyle="1" w:styleId="AsuntodelcomentarioCar1">
    <w:name w:val="Asunto del comentario Car1"/>
    <w:basedOn w:val="TextocomentarioCar"/>
    <w:uiPriority w:val="99"/>
    <w:semiHidden/>
    <w:rsid w:val="00591CD1"/>
    <w:rPr>
      <w:rFonts w:cs="Calibri"/>
      <w:b/>
      <w:bCs/>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EE4F73"/>
    <w:rPr>
      <w:rFonts w:ascii="Arial" w:eastAsia="Times New Roman" w:hAnsi="Arial"/>
      <w:sz w:val="24"/>
      <w:szCs w:val="24"/>
      <w:lang w:eastAsia="ar-SA"/>
    </w:rPr>
  </w:style>
  <w:style w:type="character" w:styleId="Nmerodepgina">
    <w:name w:val="page number"/>
    <w:basedOn w:val="Fuentedeprrafopredeter"/>
    <w:rsid w:val="00EE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6C1A-25DF-4ABD-9850-95BC29FE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8725</Words>
  <Characters>45546</Characters>
  <Application>Microsoft Office Word</Application>
  <DocSecurity>0</DocSecurity>
  <Lines>2492</Lines>
  <Paragraphs>1919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Geovanni Gabriel Casanova Trujeque</cp:lastModifiedBy>
  <cp:revision>2</cp:revision>
  <cp:lastPrinted>2025-11-25T02:17:00Z</cp:lastPrinted>
  <dcterms:created xsi:type="dcterms:W3CDTF">2025-11-25T20:18:00Z</dcterms:created>
  <dcterms:modified xsi:type="dcterms:W3CDTF">2025-11-25T20:18:00Z</dcterms:modified>
</cp:coreProperties>
</file>