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D2" w:rsidRPr="00E54EEB" w:rsidRDefault="0049180E" w:rsidP="00E54EEB">
      <w:pPr>
        <w:pStyle w:val="Ttulo"/>
        <w:widowControl w:val="0"/>
        <w:spacing w:after="0" w:line="360" w:lineRule="auto"/>
        <w:jc w:val="both"/>
        <w:rPr>
          <w:rFonts w:cs="Arial"/>
          <w:sz w:val="20"/>
        </w:rPr>
      </w:pPr>
      <w:r>
        <w:rPr>
          <w:rFonts w:cs="Arial"/>
          <w:sz w:val="20"/>
        </w:rPr>
        <w:t>LVIII</w:t>
      </w:r>
      <w:r w:rsidR="002A036E">
        <w:rPr>
          <w:rFonts w:cs="Arial"/>
          <w:sz w:val="20"/>
        </w:rPr>
        <w:t xml:space="preserve">.- </w:t>
      </w:r>
      <w:r w:rsidR="0022768B" w:rsidRPr="00E54EEB">
        <w:rPr>
          <w:rFonts w:cs="Arial"/>
          <w:sz w:val="20"/>
        </w:rPr>
        <w:t xml:space="preserve">LEY DE INGRESOS DEL </w:t>
      </w:r>
      <w:r w:rsidR="0068606D" w:rsidRPr="00E54EEB">
        <w:rPr>
          <w:rFonts w:cs="Arial"/>
          <w:sz w:val="20"/>
        </w:rPr>
        <w:t xml:space="preserve">MUNICIPIO </w:t>
      </w:r>
      <w:r w:rsidR="0022768B" w:rsidRPr="00E54EEB">
        <w:rPr>
          <w:rFonts w:cs="Arial"/>
          <w:sz w:val="20"/>
        </w:rPr>
        <w:t>DE</w:t>
      </w:r>
      <w:r w:rsidR="008A590D" w:rsidRPr="00E54EEB">
        <w:rPr>
          <w:rFonts w:cs="Arial"/>
          <w:sz w:val="20"/>
        </w:rPr>
        <w:t xml:space="preserve"> </w:t>
      </w:r>
      <w:r w:rsidR="000F4DEB" w:rsidRPr="00E54EEB">
        <w:rPr>
          <w:rFonts w:cs="Arial"/>
          <w:sz w:val="20"/>
        </w:rPr>
        <w:t>PROGRESO</w:t>
      </w:r>
      <w:r w:rsidR="00AC0885">
        <w:rPr>
          <w:rFonts w:cs="Arial"/>
          <w:sz w:val="20"/>
        </w:rPr>
        <w:t>,</w:t>
      </w:r>
      <w:r w:rsidR="0022768B" w:rsidRPr="00E54EEB">
        <w:rPr>
          <w:rFonts w:cs="Arial"/>
          <w:sz w:val="20"/>
        </w:rPr>
        <w:t xml:space="preserve"> YUCATÁN</w:t>
      </w:r>
      <w:r w:rsidR="00AC0885">
        <w:rPr>
          <w:rFonts w:cs="Arial"/>
          <w:sz w:val="20"/>
        </w:rPr>
        <w:t>,</w:t>
      </w:r>
      <w:r w:rsidR="00361843" w:rsidRPr="00E54EEB">
        <w:rPr>
          <w:rFonts w:cs="Arial"/>
          <w:sz w:val="20"/>
        </w:rPr>
        <w:t xml:space="preserve"> </w:t>
      </w:r>
      <w:r w:rsidR="00B42368" w:rsidRPr="00E54EEB">
        <w:rPr>
          <w:rFonts w:cs="Arial"/>
          <w:sz w:val="20"/>
        </w:rPr>
        <w:t xml:space="preserve">PARA EL EJERCICIO FISCAL </w:t>
      </w:r>
      <w:r w:rsidR="00166374" w:rsidRPr="00E54EEB">
        <w:rPr>
          <w:rFonts w:cs="Arial"/>
          <w:sz w:val="20"/>
        </w:rPr>
        <w:t>20</w:t>
      </w:r>
      <w:r w:rsidR="000F4DEB" w:rsidRPr="00E54EEB">
        <w:rPr>
          <w:rFonts w:cs="Arial"/>
          <w:sz w:val="20"/>
        </w:rPr>
        <w:t>2</w:t>
      </w:r>
      <w:r w:rsidR="009C7192" w:rsidRPr="00E54EEB">
        <w:rPr>
          <w:rFonts w:cs="Arial"/>
          <w:sz w:val="20"/>
        </w:rPr>
        <w:t>2</w:t>
      </w:r>
      <w:r w:rsidR="00361843" w:rsidRPr="00E54EEB">
        <w:rPr>
          <w:rFonts w:cs="Arial"/>
          <w:sz w:val="20"/>
        </w:rPr>
        <w:t>:</w:t>
      </w:r>
    </w:p>
    <w:p w:rsidR="00107AA6" w:rsidRPr="00E54EEB" w:rsidRDefault="00107AA6" w:rsidP="00E54EEB">
      <w:pPr>
        <w:widowControl w:val="0"/>
        <w:spacing w:line="360" w:lineRule="auto"/>
        <w:jc w:val="center"/>
        <w:rPr>
          <w:rFonts w:ascii="Arial" w:hAnsi="Arial" w:cs="Arial"/>
          <w:b/>
          <w:sz w:val="20"/>
          <w:szCs w:val="20"/>
          <w:lang w:val="es-ES_tradnl"/>
        </w:rPr>
      </w:pPr>
    </w:p>
    <w:p w:rsidR="00C47121" w:rsidRPr="00E54EEB" w:rsidRDefault="007E18FE" w:rsidP="00E54EEB">
      <w:pPr>
        <w:widowControl w:val="0"/>
        <w:spacing w:line="360" w:lineRule="auto"/>
        <w:jc w:val="center"/>
        <w:rPr>
          <w:rFonts w:ascii="Arial" w:hAnsi="Arial" w:cs="Arial"/>
          <w:b/>
          <w:sz w:val="20"/>
          <w:szCs w:val="20"/>
        </w:rPr>
      </w:pPr>
      <w:r w:rsidRPr="00E54EEB">
        <w:rPr>
          <w:rFonts w:ascii="Arial" w:hAnsi="Arial" w:cs="Arial"/>
          <w:b/>
          <w:sz w:val="20"/>
          <w:szCs w:val="20"/>
        </w:rPr>
        <w:t>TÍTULO PRIMERO</w:t>
      </w:r>
    </w:p>
    <w:p w:rsidR="00B07DD2" w:rsidRPr="00E54EEB" w:rsidRDefault="00A16715" w:rsidP="00E54EEB">
      <w:pPr>
        <w:widowControl w:val="0"/>
        <w:spacing w:line="360" w:lineRule="auto"/>
        <w:jc w:val="center"/>
        <w:rPr>
          <w:rFonts w:ascii="Arial" w:hAnsi="Arial" w:cs="Arial"/>
          <w:b/>
          <w:sz w:val="20"/>
          <w:szCs w:val="20"/>
        </w:rPr>
      </w:pPr>
      <w:r w:rsidRPr="00E54EEB">
        <w:rPr>
          <w:rFonts w:ascii="Arial" w:hAnsi="Arial" w:cs="Arial"/>
          <w:b/>
          <w:sz w:val="20"/>
          <w:szCs w:val="20"/>
        </w:rPr>
        <w:t>DISPOSICIONES GENERALES</w:t>
      </w:r>
    </w:p>
    <w:p w:rsidR="007E18FE" w:rsidRPr="00E54EEB" w:rsidRDefault="007E18FE" w:rsidP="00E54EEB">
      <w:pPr>
        <w:widowControl w:val="0"/>
        <w:spacing w:line="360" w:lineRule="auto"/>
        <w:jc w:val="both"/>
        <w:rPr>
          <w:rFonts w:ascii="Arial" w:hAnsi="Arial" w:cs="Arial"/>
          <w:b/>
          <w:sz w:val="20"/>
          <w:szCs w:val="20"/>
          <w:lang w:val="es-ES_tradnl"/>
        </w:rPr>
      </w:pPr>
    </w:p>
    <w:p w:rsidR="00B07DD2" w:rsidRPr="00E54EEB" w:rsidRDefault="00086B95"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w:t>
      </w:r>
    </w:p>
    <w:p w:rsidR="00B07DD2" w:rsidRPr="00E54EEB" w:rsidRDefault="00361843"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De la </w:t>
      </w:r>
      <w:r w:rsidR="00463A1D" w:rsidRPr="00E54EEB">
        <w:rPr>
          <w:rFonts w:ascii="Arial" w:hAnsi="Arial" w:cs="Arial"/>
          <w:b/>
          <w:sz w:val="20"/>
          <w:szCs w:val="20"/>
        </w:rPr>
        <w:t>N</w:t>
      </w:r>
      <w:r w:rsidRPr="00E54EEB">
        <w:rPr>
          <w:rFonts w:ascii="Arial" w:hAnsi="Arial" w:cs="Arial"/>
          <w:b/>
          <w:sz w:val="20"/>
          <w:szCs w:val="20"/>
        </w:rPr>
        <w:t xml:space="preserve">aturaleza y el </w:t>
      </w:r>
      <w:r w:rsidR="00463A1D" w:rsidRPr="00E54EEB">
        <w:rPr>
          <w:rFonts w:ascii="Arial" w:hAnsi="Arial" w:cs="Arial"/>
          <w:b/>
          <w:sz w:val="20"/>
          <w:szCs w:val="20"/>
        </w:rPr>
        <w:t>O</w:t>
      </w:r>
      <w:r w:rsidRPr="00E54EEB">
        <w:rPr>
          <w:rFonts w:ascii="Arial" w:hAnsi="Arial" w:cs="Arial"/>
          <w:b/>
          <w:sz w:val="20"/>
          <w:szCs w:val="20"/>
        </w:rPr>
        <w:t xml:space="preserve">bjeto de la </w:t>
      </w:r>
      <w:r w:rsidR="00463A1D" w:rsidRPr="00E54EEB">
        <w:rPr>
          <w:rFonts w:ascii="Arial" w:hAnsi="Arial" w:cs="Arial"/>
          <w:b/>
          <w:sz w:val="20"/>
          <w:szCs w:val="20"/>
        </w:rPr>
        <w:t>L</w:t>
      </w:r>
      <w:r w:rsidRPr="00E54EEB">
        <w:rPr>
          <w:rFonts w:ascii="Arial" w:hAnsi="Arial" w:cs="Arial"/>
          <w:b/>
          <w:sz w:val="20"/>
          <w:szCs w:val="20"/>
        </w:rPr>
        <w:t>ey</w:t>
      </w:r>
    </w:p>
    <w:p w:rsidR="00107AA6" w:rsidRPr="00E54EEB" w:rsidRDefault="00107AA6" w:rsidP="00E54EEB">
      <w:pPr>
        <w:widowControl w:val="0"/>
        <w:spacing w:line="360" w:lineRule="auto"/>
        <w:jc w:val="both"/>
        <w:rPr>
          <w:rFonts w:ascii="Arial" w:hAnsi="Arial" w:cs="Arial"/>
          <w:b/>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1.- </w:t>
      </w:r>
      <w:r w:rsidR="00B07DD2" w:rsidRPr="00E54EEB">
        <w:rPr>
          <w:rFonts w:ascii="Arial" w:hAnsi="Arial" w:cs="Arial"/>
          <w:sz w:val="20"/>
          <w:szCs w:val="20"/>
        </w:rPr>
        <w:t xml:space="preserve">La presente ley es de orden público y de interés social, y tiene por objeto establecerlos ingresos que percibirá la Hacienda Pública del </w:t>
      </w:r>
      <w:r w:rsidR="00430DE4" w:rsidRPr="00E54EEB">
        <w:rPr>
          <w:rFonts w:ascii="Arial" w:hAnsi="Arial" w:cs="Arial"/>
          <w:sz w:val="20"/>
          <w:szCs w:val="20"/>
        </w:rPr>
        <w:t>Ayuntamiento</w:t>
      </w:r>
      <w:r w:rsidR="00B07DD2" w:rsidRPr="00E54EEB">
        <w:rPr>
          <w:rFonts w:ascii="Arial" w:hAnsi="Arial" w:cs="Arial"/>
          <w:sz w:val="20"/>
          <w:szCs w:val="20"/>
        </w:rPr>
        <w:t xml:space="preserve"> de </w:t>
      </w:r>
      <w:r w:rsidR="003978FD" w:rsidRPr="00E54EEB">
        <w:rPr>
          <w:rFonts w:ascii="Arial" w:hAnsi="Arial" w:cs="Arial"/>
          <w:sz w:val="20"/>
          <w:szCs w:val="20"/>
        </w:rPr>
        <w:t>Progreso</w:t>
      </w:r>
      <w:r w:rsidR="00A16715" w:rsidRPr="00E54EEB">
        <w:rPr>
          <w:rFonts w:ascii="Arial" w:hAnsi="Arial" w:cs="Arial"/>
          <w:sz w:val="20"/>
          <w:szCs w:val="20"/>
        </w:rPr>
        <w:t>,</w:t>
      </w:r>
      <w:r w:rsidR="00B07DD2" w:rsidRPr="00E54EEB">
        <w:rPr>
          <w:rFonts w:ascii="Arial" w:hAnsi="Arial" w:cs="Arial"/>
          <w:sz w:val="20"/>
          <w:szCs w:val="20"/>
        </w:rPr>
        <w:t xml:space="preserve"> Yucatán, a través de</w:t>
      </w:r>
      <w:r w:rsidR="00E20D48">
        <w:rPr>
          <w:rFonts w:ascii="Arial" w:hAnsi="Arial" w:cs="Arial"/>
          <w:sz w:val="20"/>
          <w:szCs w:val="20"/>
        </w:rPr>
        <w:t xml:space="preserve"> </w:t>
      </w:r>
      <w:r w:rsidR="00B07DD2" w:rsidRPr="00E54EEB">
        <w:rPr>
          <w:rFonts w:ascii="Arial" w:hAnsi="Arial" w:cs="Arial"/>
          <w:sz w:val="20"/>
          <w:szCs w:val="20"/>
        </w:rPr>
        <w:t>su Tesorería Municipal, durante el ejercicio fiscal</w:t>
      </w:r>
      <w:r w:rsidR="00A16715" w:rsidRPr="00E54EEB">
        <w:rPr>
          <w:rFonts w:ascii="Arial" w:hAnsi="Arial" w:cs="Arial"/>
          <w:sz w:val="20"/>
          <w:szCs w:val="20"/>
        </w:rPr>
        <w:t xml:space="preserve"> del año</w:t>
      </w:r>
      <w:r w:rsidR="00377E50" w:rsidRPr="00E54EEB">
        <w:rPr>
          <w:rFonts w:ascii="Arial" w:hAnsi="Arial" w:cs="Arial"/>
          <w:sz w:val="20"/>
          <w:szCs w:val="20"/>
        </w:rPr>
        <w:t xml:space="preserve"> </w:t>
      </w:r>
      <w:r w:rsidR="00166374" w:rsidRPr="00E54EEB">
        <w:rPr>
          <w:rFonts w:ascii="Arial" w:hAnsi="Arial" w:cs="Arial"/>
          <w:sz w:val="20"/>
          <w:szCs w:val="20"/>
        </w:rPr>
        <w:t>20</w:t>
      </w:r>
      <w:r w:rsidR="00623FEF" w:rsidRPr="00E54EEB">
        <w:rPr>
          <w:rFonts w:ascii="Arial" w:hAnsi="Arial" w:cs="Arial"/>
          <w:sz w:val="20"/>
          <w:szCs w:val="20"/>
        </w:rPr>
        <w:t>2</w:t>
      </w:r>
      <w:r w:rsidR="009C7192" w:rsidRPr="00E54EEB">
        <w:rPr>
          <w:rFonts w:ascii="Arial" w:hAnsi="Arial" w:cs="Arial"/>
          <w:sz w:val="20"/>
          <w:szCs w:val="20"/>
        </w:rPr>
        <w:t>2</w:t>
      </w:r>
      <w:r w:rsidR="00B07DD2" w:rsidRPr="00E54EEB">
        <w:rPr>
          <w:rFonts w:ascii="Arial" w:hAnsi="Arial" w:cs="Arial"/>
          <w:sz w:val="20"/>
          <w:szCs w:val="20"/>
        </w:rPr>
        <w:t>.</w:t>
      </w:r>
    </w:p>
    <w:p w:rsidR="00B07DD2" w:rsidRPr="00E54EEB" w:rsidRDefault="00B07DD2" w:rsidP="00E54EEB">
      <w:pPr>
        <w:pStyle w:val="Piedepgina"/>
        <w:widowControl w:val="0"/>
        <w:tabs>
          <w:tab w:val="clear" w:pos="4419"/>
          <w:tab w:val="clear" w:pos="8838"/>
        </w:tabs>
        <w:spacing w:line="360" w:lineRule="auto"/>
        <w:jc w:val="both"/>
        <w:rPr>
          <w:rFonts w:ascii="Arial" w:hAnsi="Arial" w:cs="Arial"/>
          <w:bCs/>
          <w:lang w:val="es-ES"/>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bCs/>
          <w:sz w:val="20"/>
          <w:szCs w:val="20"/>
        </w:rPr>
        <w:t xml:space="preserve">2.- </w:t>
      </w:r>
      <w:r w:rsidR="00B07DD2" w:rsidRPr="00E54EEB">
        <w:rPr>
          <w:rFonts w:ascii="Arial" w:hAnsi="Arial" w:cs="Arial"/>
          <w:sz w:val="20"/>
          <w:szCs w:val="20"/>
        </w:rPr>
        <w:t xml:space="preserve">Las personas domiciliadas dentro del Municipio de </w:t>
      </w:r>
      <w:r w:rsidR="003978FD" w:rsidRPr="00E54EEB">
        <w:rPr>
          <w:rFonts w:ascii="Arial" w:hAnsi="Arial" w:cs="Arial"/>
          <w:sz w:val="20"/>
          <w:szCs w:val="20"/>
        </w:rPr>
        <w:t>Progreso</w:t>
      </w:r>
      <w:r w:rsidR="00A16715" w:rsidRPr="00E54EEB">
        <w:rPr>
          <w:rFonts w:ascii="Arial" w:hAnsi="Arial" w:cs="Arial"/>
          <w:sz w:val="20"/>
          <w:szCs w:val="20"/>
        </w:rPr>
        <w:t>,</w:t>
      </w:r>
      <w:r w:rsidR="00DE484C">
        <w:rPr>
          <w:rFonts w:ascii="Arial" w:hAnsi="Arial" w:cs="Arial"/>
          <w:sz w:val="20"/>
          <w:szCs w:val="20"/>
        </w:rPr>
        <w:t xml:space="preserve"> Yucatán que tuvieren </w:t>
      </w:r>
      <w:r w:rsidR="00B07DD2" w:rsidRPr="00E54EEB">
        <w:rPr>
          <w:rFonts w:ascii="Arial" w:hAnsi="Arial" w:cs="Arial"/>
          <w:sz w:val="20"/>
          <w:szCs w:val="20"/>
        </w:rPr>
        <w:t xml:space="preserve">bienes en su territorio o celebren actos que surtan efectos en el mismo, están obligados a contribuir para los gastos públicos de la manera que disponga la presente ley, así como </w:t>
      </w:r>
      <w:r w:rsidR="000E2105" w:rsidRPr="00E54EEB">
        <w:rPr>
          <w:rFonts w:ascii="Arial" w:hAnsi="Arial" w:cs="Arial"/>
          <w:sz w:val="20"/>
          <w:szCs w:val="20"/>
        </w:rPr>
        <w:t xml:space="preserve">la Ley de Hacienda </w:t>
      </w:r>
      <w:r w:rsidR="000F4DEB" w:rsidRPr="00E54EEB">
        <w:rPr>
          <w:rFonts w:ascii="Arial" w:hAnsi="Arial" w:cs="Arial"/>
          <w:sz w:val="20"/>
          <w:szCs w:val="20"/>
        </w:rPr>
        <w:t xml:space="preserve">del </w:t>
      </w:r>
      <w:r w:rsidR="000E2105" w:rsidRPr="00E54EEB">
        <w:rPr>
          <w:rFonts w:ascii="Arial" w:hAnsi="Arial" w:cs="Arial"/>
          <w:sz w:val="20"/>
          <w:szCs w:val="20"/>
        </w:rPr>
        <w:t>Municip</w:t>
      </w:r>
      <w:r w:rsidR="000F4DEB" w:rsidRPr="00E54EEB">
        <w:rPr>
          <w:rFonts w:ascii="Arial" w:hAnsi="Arial" w:cs="Arial"/>
          <w:sz w:val="20"/>
          <w:szCs w:val="20"/>
        </w:rPr>
        <w:t>io</w:t>
      </w:r>
      <w:r w:rsidR="00CD7008" w:rsidRPr="00E54EEB">
        <w:rPr>
          <w:rFonts w:ascii="Arial" w:hAnsi="Arial" w:cs="Arial"/>
          <w:sz w:val="20"/>
          <w:szCs w:val="20"/>
        </w:rPr>
        <w:t xml:space="preserve"> de</w:t>
      </w:r>
      <w:r w:rsidR="000F4DEB" w:rsidRPr="00E54EEB">
        <w:rPr>
          <w:rFonts w:ascii="Arial" w:hAnsi="Arial" w:cs="Arial"/>
          <w:sz w:val="20"/>
          <w:szCs w:val="20"/>
        </w:rPr>
        <w:t xml:space="preserve"> Progreso</w:t>
      </w:r>
      <w:r w:rsidR="00CD7008" w:rsidRPr="00E54EEB">
        <w:rPr>
          <w:rFonts w:ascii="Arial" w:hAnsi="Arial" w:cs="Arial"/>
          <w:sz w:val="20"/>
          <w:szCs w:val="20"/>
        </w:rPr>
        <w:t xml:space="preserve"> </w:t>
      </w:r>
      <w:r w:rsidR="00B07DD2" w:rsidRPr="00E54EEB">
        <w:rPr>
          <w:rFonts w:ascii="Arial" w:hAnsi="Arial" w:cs="Arial"/>
          <w:sz w:val="20"/>
          <w:szCs w:val="20"/>
        </w:rPr>
        <w:t>Yucatán, el Código Fiscal del Estado</w:t>
      </w:r>
      <w:r w:rsidR="0071318D" w:rsidRPr="00E54EEB">
        <w:rPr>
          <w:rFonts w:ascii="Arial" w:hAnsi="Arial" w:cs="Arial"/>
          <w:sz w:val="20"/>
          <w:szCs w:val="20"/>
        </w:rPr>
        <w:t xml:space="preserve"> de Yucatán</w:t>
      </w:r>
      <w:r w:rsidR="00B07DD2" w:rsidRPr="00E54EEB">
        <w:rPr>
          <w:rFonts w:ascii="Arial" w:hAnsi="Arial" w:cs="Arial"/>
          <w:sz w:val="20"/>
          <w:szCs w:val="20"/>
        </w:rPr>
        <w:t xml:space="preserve"> y los demás ordenamientos fiscales de carácter local y federal.</w:t>
      </w:r>
    </w:p>
    <w:p w:rsidR="00B07DD2" w:rsidRPr="00E54EEB" w:rsidRDefault="00B07DD2" w:rsidP="00E54EEB">
      <w:pPr>
        <w:widowControl w:val="0"/>
        <w:spacing w:line="360" w:lineRule="auto"/>
        <w:jc w:val="both"/>
        <w:rPr>
          <w:rFonts w:ascii="Arial" w:hAnsi="Arial" w:cs="Arial"/>
          <w:bCs/>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3.-</w:t>
      </w:r>
      <w:r w:rsidR="00B07DD2" w:rsidRPr="00E54EEB">
        <w:rPr>
          <w:rFonts w:ascii="Arial" w:hAnsi="Arial" w:cs="Arial"/>
          <w:b/>
          <w:bCs/>
          <w:sz w:val="20"/>
          <w:szCs w:val="20"/>
        </w:rPr>
        <w:t xml:space="preserve"> </w:t>
      </w:r>
      <w:r w:rsidR="00B07DD2" w:rsidRPr="00E54EEB">
        <w:rPr>
          <w:rFonts w:ascii="Arial" w:hAnsi="Arial" w:cs="Arial"/>
          <w:sz w:val="20"/>
          <w:szCs w:val="20"/>
        </w:rPr>
        <w:t>Los ingresos que se recauden por los conc</w:t>
      </w:r>
      <w:r w:rsidR="00E07372" w:rsidRPr="00E54EEB">
        <w:rPr>
          <w:rFonts w:ascii="Arial" w:hAnsi="Arial" w:cs="Arial"/>
          <w:sz w:val="20"/>
          <w:szCs w:val="20"/>
        </w:rPr>
        <w:t xml:space="preserve">eptos señalados en la </w:t>
      </w:r>
      <w:r w:rsidR="00861E3A">
        <w:rPr>
          <w:rFonts w:ascii="Arial" w:hAnsi="Arial" w:cs="Arial"/>
          <w:sz w:val="20"/>
          <w:szCs w:val="20"/>
        </w:rPr>
        <w:t>presente l</w:t>
      </w:r>
      <w:r w:rsidR="00B07DD2" w:rsidRPr="00E54EEB">
        <w:rPr>
          <w:rFonts w:ascii="Arial" w:hAnsi="Arial" w:cs="Arial"/>
          <w:sz w:val="20"/>
          <w:szCs w:val="20"/>
        </w:rPr>
        <w:t xml:space="preserve">ey, se destinarán a sufragar los gastos públicos establecidos y autorizados en el Presupuesto de Egresos del Municipio de </w:t>
      </w:r>
      <w:r w:rsidR="000F4DEB" w:rsidRPr="00E54EEB">
        <w:rPr>
          <w:rFonts w:ascii="Arial" w:hAnsi="Arial" w:cs="Arial"/>
          <w:sz w:val="20"/>
          <w:szCs w:val="20"/>
        </w:rPr>
        <w:t>Progreso</w:t>
      </w:r>
      <w:r w:rsidR="00B07DD2" w:rsidRPr="00E54EEB">
        <w:rPr>
          <w:rFonts w:ascii="Arial" w:hAnsi="Arial" w:cs="Arial"/>
          <w:sz w:val="20"/>
          <w:szCs w:val="20"/>
        </w:rPr>
        <w:t xml:space="preserve"> Yucatán, así como en lo dispuesto en los convenios de coordinación</w:t>
      </w:r>
      <w:r w:rsidR="00CD7008" w:rsidRPr="00E54EEB">
        <w:rPr>
          <w:rFonts w:ascii="Arial" w:hAnsi="Arial" w:cs="Arial"/>
          <w:sz w:val="20"/>
          <w:szCs w:val="20"/>
        </w:rPr>
        <w:t xml:space="preserve"> </w:t>
      </w:r>
      <w:r w:rsidR="00B07DD2" w:rsidRPr="00E54EEB">
        <w:rPr>
          <w:rFonts w:ascii="Arial" w:hAnsi="Arial" w:cs="Arial"/>
          <w:sz w:val="20"/>
          <w:szCs w:val="20"/>
        </w:rPr>
        <w:t>y en las leyes en que se fundamenten.</w:t>
      </w:r>
    </w:p>
    <w:p w:rsidR="00C47121" w:rsidRPr="00E54EEB" w:rsidRDefault="00C47121" w:rsidP="00E54EEB">
      <w:pPr>
        <w:pStyle w:val="Ttulo5"/>
        <w:keepNext w:val="0"/>
        <w:jc w:val="both"/>
        <w:rPr>
          <w:rFonts w:cs="Arial"/>
          <w:lang w:val="es-ES"/>
        </w:rPr>
      </w:pPr>
    </w:p>
    <w:p w:rsidR="00C47121" w:rsidRPr="00E54EEB" w:rsidRDefault="00B07DD2" w:rsidP="00E54EEB">
      <w:pPr>
        <w:pStyle w:val="Ttulo5"/>
        <w:keepNext w:val="0"/>
        <w:rPr>
          <w:rFonts w:cs="Arial"/>
        </w:rPr>
      </w:pPr>
      <w:r w:rsidRPr="00E54EEB">
        <w:rPr>
          <w:rFonts w:cs="Arial"/>
        </w:rPr>
        <w:t xml:space="preserve">CAPÍTULO </w:t>
      </w:r>
      <w:r w:rsidR="00086B95" w:rsidRPr="00E54EEB">
        <w:rPr>
          <w:rFonts w:cs="Arial"/>
        </w:rPr>
        <w:t>II</w:t>
      </w:r>
    </w:p>
    <w:p w:rsidR="00CD284C" w:rsidRPr="00E54EEB" w:rsidRDefault="00B07DD2" w:rsidP="00E54EEB">
      <w:pPr>
        <w:pStyle w:val="Ttulo5"/>
        <w:keepNext w:val="0"/>
        <w:rPr>
          <w:rFonts w:cs="Arial"/>
        </w:rPr>
      </w:pPr>
      <w:r w:rsidRPr="00E54EEB">
        <w:rPr>
          <w:rFonts w:cs="Arial"/>
        </w:rPr>
        <w:t>D</w:t>
      </w:r>
      <w:r w:rsidR="00361843" w:rsidRPr="00E54EEB">
        <w:rPr>
          <w:rFonts w:cs="Arial"/>
        </w:rPr>
        <w:t>e los conceptos de ingresos y su pronóstico</w:t>
      </w:r>
    </w:p>
    <w:p w:rsidR="00107AA6" w:rsidRPr="00E54EEB" w:rsidRDefault="00107AA6" w:rsidP="00E54EEB">
      <w:pPr>
        <w:widowControl w:val="0"/>
        <w:spacing w:line="360" w:lineRule="auto"/>
        <w:jc w:val="both"/>
        <w:rPr>
          <w:rFonts w:ascii="Arial" w:hAnsi="Arial" w:cs="Arial"/>
          <w:sz w:val="20"/>
          <w:szCs w:val="20"/>
          <w:lang w:val="es-ES_tradnl"/>
        </w:rPr>
      </w:pPr>
    </w:p>
    <w:p w:rsidR="00B07DD2" w:rsidRPr="00E54EEB" w:rsidRDefault="00677301" w:rsidP="00E54EEB">
      <w:pPr>
        <w:pStyle w:val="Ttulo5"/>
        <w:keepNext w:val="0"/>
        <w:jc w:val="left"/>
        <w:rPr>
          <w:rFonts w:cs="Arial"/>
          <w:b w:val="0"/>
          <w:bCs/>
        </w:rPr>
      </w:pPr>
      <w:r w:rsidRPr="00E54EEB">
        <w:rPr>
          <w:rFonts w:cs="Arial"/>
        </w:rPr>
        <w:t xml:space="preserve">Artículo </w:t>
      </w:r>
      <w:r w:rsidR="00B07DD2" w:rsidRPr="00E54EEB">
        <w:rPr>
          <w:rFonts w:cs="Arial"/>
        </w:rPr>
        <w:t xml:space="preserve">4.- </w:t>
      </w:r>
      <w:r w:rsidR="00B07DD2" w:rsidRPr="00E54EEB">
        <w:rPr>
          <w:rFonts w:cs="Arial"/>
          <w:b w:val="0"/>
          <w:bCs/>
        </w:rPr>
        <w:t xml:space="preserve">Los conceptos por los que la Hacienda Pública del </w:t>
      </w:r>
      <w:r w:rsidR="008A590D" w:rsidRPr="00E54EEB">
        <w:rPr>
          <w:rFonts w:cs="Arial"/>
          <w:b w:val="0"/>
          <w:bCs/>
        </w:rPr>
        <w:t xml:space="preserve">Municipio de </w:t>
      </w:r>
      <w:r w:rsidR="000F4DEB" w:rsidRPr="00E54EEB">
        <w:rPr>
          <w:rFonts w:cs="Arial"/>
          <w:b w:val="0"/>
          <w:bCs/>
        </w:rPr>
        <w:t>Progreso</w:t>
      </w:r>
      <w:r w:rsidR="00CD284C" w:rsidRPr="00E54EEB">
        <w:rPr>
          <w:rFonts w:cs="Arial"/>
          <w:b w:val="0"/>
          <w:bCs/>
        </w:rPr>
        <w:t>, Yucatán</w:t>
      </w:r>
      <w:r w:rsidR="00B07DD2" w:rsidRPr="00E54EEB">
        <w:rPr>
          <w:rFonts w:cs="Arial"/>
          <w:b w:val="0"/>
          <w:bCs/>
        </w:rPr>
        <w:t>, percibirá ingresos, serán los siguientes:</w:t>
      </w:r>
    </w:p>
    <w:p w:rsidR="00FC47D6" w:rsidRPr="00E54EEB" w:rsidRDefault="00FC47D6" w:rsidP="00E54EEB">
      <w:pPr>
        <w:widowControl w:val="0"/>
        <w:spacing w:line="360" w:lineRule="auto"/>
        <w:rPr>
          <w:rFonts w:ascii="Arial" w:hAnsi="Arial" w:cs="Arial"/>
          <w:sz w:val="20"/>
          <w:szCs w:val="20"/>
          <w:lang w:val="es-ES_tradnl"/>
        </w:rPr>
      </w:pP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Impuestos;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Derechos;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 xml:space="preserve">Contribuciones </w:t>
      </w:r>
      <w:r w:rsidR="003E7448" w:rsidRPr="00E54EEB">
        <w:rPr>
          <w:rFonts w:ascii="Arial" w:hAnsi="Arial" w:cs="Arial"/>
          <w:sz w:val="20"/>
          <w:szCs w:val="20"/>
        </w:rPr>
        <w:t>de Mejoras</w:t>
      </w:r>
      <w:r w:rsidRPr="00E54EEB">
        <w:rPr>
          <w:rFonts w:ascii="Arial" w:hAnsi="Arial" w:cs="Arial"/>
          <w:sz w:val="20"/>
          <w:szCs w:val="20"/>
        </w:rPr>
        <w:t>;</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lastRenderedPageBreak/>
        <w:t>Productos;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Aprovechamientos;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Participaciones Federales y Estatales;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Aportaciones</w:t>
      </w:r>
      <w:r w:rsidR="00654E12" w:rsidRPr="00E54EEB">
        <w:rPr>
          <w:rFonts w:ascii="Arial" w:hAnsi="Arial" w:cs="Arial"/>
          <w:sz w:val="20"/>
          <w:szCs w:val="20"/>
        </w:rPr>
        <w:t xml:space="preserve">, </w:t>
      </w:r>
      <w:r w:rsidR="00847E4F">
        <w:rPr>
          <w:rFonts w:ascii="Arial" w:hAnsi="Arial" w:cs="Arial"/>
          <w:sz w:val="20"/>
          <w:szCs w:val="20"/>
        </w:rPr>
        <w:t>y</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Ingresos Extraordinarios.</w:t>
      </w:r>
    </w:p>
    <w:p w:rsidR="00CD284C" w:rsidRPr="00E54EEB" w:rsidRDefault="00CD284C" w:rsidP="00E54EEB">
      <w:pPr>
        <w:widowControl w:val="0"/>
        <w:spacing w:line="360" w:lineRule="auto"/>
        <w:jc w:val="both"/>
        <w:rPr>
          <w:rFonts w:ascii="Arial" w:hAnsi="Arial" w:cs="Arial"/>
          <w:sz w:val="20"/>
          <w:szCs w:val="20"/>
          <w:lang w:val="es-ES_tradnl"/>
        </w:rPr>
      </w:pPr>
    </w:p>
    <w:p w:rsidR="00CD284C"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5.-</w:t>
      </w:r>
      <w:r w:rsidR="00B07DD2" w:rsidRPr="00E54EEB">
        <w:rPr>
          <w:rFonts w:ascii="Arial" w:hAnsi="Arial" w:cs="Arial"/>
          <w:sz w:val="20"/>
          <w:szCs w:val="20"/>
        </w:rPr>
        <w:t xml:space="preserve"> Los </w:t>
      </w:r>
      <w:r w:rsidR="00CD284C" w:rsidRPr="00E54EEB">
        <w:rPr>
          <w:rFonts w:ascii="Arial" w:hAnsi="Arial" w:cs="Arial"/>
          <w:sz w:val="20"/>
          <w:szCs w:val="20"/>
        </w:rPr>
        <w:t>Impuestos</w:t>
      </w:r>
      <w:r w:rsidR="006C53DE" w:rsidRPr="00E54EEB">
        <w:rPr>
          <w:rFonts w:ascii="Arial" w:hAnsi="Arial" w:cs="Arial"/>
          <w:sz w:val="20"/>
          <w:szCs w:val="20"/>
        </w:rPr>
        <w:t xml:space="preserve"> </w:t>
      </w:r>
      <w:r w:rsidR="00CD284C" w:rsidRPr="00E54EEB">
        <w:rPr>
          <w:rFonts w:ascii="Arial" w:hAnsi="Arial" w:cs="Arial"/>
          <w:sz w:val="20"/>
          <w:szCs w:val="20"/>
        </w:rPr>
        <w:t>que el M</w:t>
      </w:r>
      <w:r w:rsidR="007E18FE" w:rsidRPr="00E54EEB">
        <w:rPr>
          <w:rFonts w:ascii="Arial" w:hAnsi="Arial" w:cs="Arial"/>
          <w:sz w:val="20"/>
          <w:szCs w:val="20"/>
        </w:rPr>
        <w:t xml:space="preserve">unicipio percibirá, </w:t>
      </w:r>
      <w:r w:rsidR="00B07DD2" w:rsidRPr="00E54EEB">
        <w:rPr>
          <w:rFonts w:ascii="Arial" w:hAnsi="Arial" w:cs="Arial"/>
          <w:sz w:val="20"/>
          <w:szCs w:val="20"/>
        </w:rPr>
        <w:t>se clasifican como sigue:</w:t>
      </w:r>
    </w:p>
    <w:p w:rsidR="00B42368" w:rsidRPr="00E54EEB" w:rsidRDefault="00B42368" w:rsidP="00E54EEB">
      <w:pPr>
        <w:widowControl w:val="0"/>
        <w:spacing w:line="360" w:lineRule="auto"/>
        <w:jc w:val="both"/>
        <w:rPr>
          <w:rFonts w:ascii="Arial" w:hAnsi="Arial" w:cs="Arial"/>
          <w:b/>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268"/>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74A3F" w:rsidRPr="00E54EEB">
              <w:rPr>
                <w:rFonts w:ascii="Arial" w:hAnsi="Arial" w:cs="Arial"/>
                <w:b/>
                <w:bCs/>
                <w:color w:val="000000"/>
                <w:sz w:val="20"/>
                <w:szCs w:val="20"/>
              </w:rPr>
              <w:t>65</w:t>
            </w:r>
            <w:r w:rsidR="000E23B4" w:rsidRPr="00E54EEB">
              <w:rPr>
                <w:rFonts w:ascii="Arial" w:hAnsi="Arial" w:cs="Arial"/>
                <w:b/>
                <w:bCs/>
                <w:color w:val="000000"/>
                <w:sz w:val="20"/>
                <w:szCs w:val="20"/>
              </w:rPr>
              <w:t>,</w:t>
            </w:r>
            <w:r w:rsidR="00B74A3F" w:rsidRPr="00E54EEB">
              <w:rPr>
                <w:rFonts w:ascii="Arial" w:hAnsi="Arial" w:cs="Arial"/>
                <w:b/>
                <w:bCs/>
                <w:color w:val="000000"/>
                <w:sz w:val="20"/>
                <w:szCs w:val="20"/>
              </w:rPr>
              <w:t>0</w:t>
            </w:r>
            <w:r w:rsidR="00BA1698" w:rsidRPr="00E54EEB">
              <w:rPr>
                <w:rFonts w:ascii="Arial" w:hAnsi="Arial" w:cs="Arial"/>
                <w:b/>
                <w:bCs/>
                <w:color w:val="000000"/>
                <w:sz w:val="20"/>
                <w:szCs w:val="20"/>
              </w:rPr>
              <w:t>40</w:t>
            </w:r>
            <w:r w:rsidR="00CA1EDD" w:rsidRPr="00E54EEB">
              <w:rPr>
                <w:rFonts w:ascii="Arial" w:hAnsi="Arial" w:cs="Arial"/>
                <w:b/>
                <w:bCs/>
                <w:color w:val="000000"/>
                <w:sz w:val="20"/>
                <w:szCs w:val="20"/>
              </w:rPr>
              <w:t>,000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los ingresos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5</w:t>
            </w:r>
            <w:r w:rsidR="00BA1698" w:rsidRPr="00E54EEB">
              <w:rPr>
                <w:rFonts w:ascii="Arial" w:hAnsi="Arial" w:cs="Arial"/>
                <w:b/>
                <w:bCs/>
                <w:color w:val="000000"/>
                <w:sz w:val="20"/>
                <w:szCs w:val="20"/>
              </w:rPr>
              <w:t>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sobre Espectáculos y Diversiones Públicas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5</w:t>
            </w:r>
            <w:r w:rsidR="00BA1698" w:rsidRPr="00E54EEB">
              <w:rPr>
                <w:rFonts w:ascii="Arial" w:hAnsi="Arial" w:cs="Arial"/>
                <w:b/>
                <w:bCs/>
                <w:color w:val="000000"/>
                <w:sz w:val="20"/>
                <w:szCs w:val="20"/>
              </w:rPr>
              <w:t>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el patrimonio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B74A3F" w:rsidRPr="00E54EEB">
              <w:rPr>
                <w:rFonts w:ascii="Arial" w:hAnsi="Arial" w:cs="Arial"/>
                <w:b/>
                <w:bCs/>
                <w:color w:val="000000"/>
                <w:sz w:val="20"/>
                <w:szCs w:val="20"/>
              </w:rPr>
              <w:t>5</w:t>
            </w:r>
            <w:r w:rsidR="00CA1EDD" w:rsidRPr="00E54EEB">
              <w:rPr>
                <w:rFonts w:ascii="Arial" w:hAnsi="Arial" w:cs="Arial"/>
                <w:b/>
                <w:bCs/>
                <w:color w:val="000000"/>
                <w:sz w:val="20"/>
                <w:szCs w:val="20"/>
              </w:rPr>
              <w:t>,</w:t>
            </w:r>
            <w:r w:rsidR="00780301" w:rsidRPr="00E54EEB">
              <w:rPr>
                <w:rFonts w:ascii="Arial" w:hAnsi="Arial" w:cs="Arial"/>
                <w:b/>
                <w:bCs/>
                <w:color w:val="000000"/>
                <w:sz w:val="20"/>
                <w:szCs w:val="20"/>
              </w:rPr>
              <w:t>470</w:t>
            </w:r>
            <w:r w:rsidR="00CA1EDD" w:rsidRPr="00E54EEB">
              <w:rPr>
                <w:rFonts w:ascii="Arial" w:hAnsi="Arial" w:cs="Arial"/>
                <w:b/>
                <w:bCs/>
                <w:color w:val="000000"/>
                <w:sz w:val="20"/>
                <w:szCs w:val="20"/>
              </w:rPr>
              <w:t>,0</w:t>
            </w:r>
            <w:r w:rsidR="00E65A8B" w:rsidRPr="00E54EEB">
              <w:rPr>
                <w:rFonts w:ascii="Arial" w:hAnsi="Arial" w:cs="Arial"/>
                <w:b/>
                <w:bCs/>
                <w:color w:val="000000"/>
                <w:sz w:val="20"/>
                <w:szCs w:val="20"/>
              </w:rPr>
              <w:t>0</w:t>
            </w:r>
            <w:r w:rsidR="00CA1EDD"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Predial</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B74A3F" w:rsidRPr="00E54EEB">
              <w:rPr>
                <w:rFonts w:ascii="Arial" w:hAnsi="Arial" w:cs="Arial"/>
                <w:b/>
                <w:bCs/>
                <w:color w:val="000000"/>
                <w:sz w:val="20"/>
                <w:szCs w:val="20"/>
              </w:rPr>
              <w:t>5</w:t>
            </w:r>
            <w:r w:rsidR="00CA1EDD" w:rsidRPr="00E54EEB">
              <w:rPr>
                <w:rFonts w:ascii="Arial" w:hAnsi="Arial" w:cs="Arial"/>
                <w:b/>
                <w:bCs/>
                <w:color w:val="000000"/>
                <w:sz w:val="20"/>
                <w:szCs w:val="20"/>
              </w:rPr>
              <w:t>,</w:t>
            </w:r>
            <w:r w:rsidR="00780301" w:rsidRPr="00E54EEB">
              <w:rPr>
                <w:rFonts w:ascii="Arial" w:hAnsi="Arial" w:cs="Arial"/>
                <w:b/>
                <w:bCs/>
                <w:color w:val="000000"/>
                <w:sz w:val="20"/>
                <w:szCs w:val="20"/>
              </w:rPr>
              <w:t>47</w:t>
            </w:r>
            <w:r w:rsidR="00CA1EDD" w:rsidRPr="00E54EEB">
              <w:rPr>
                <w:rFonts w:ascii="Arial" w:hAnsi="Arial" w:cs="Arial"/>
                <w:b/>
                <w:bCs/>
                <w:color w:val="000000"/>
                <w:sz w:val="20"/>
                <w:szCs w:val="20"/>
              </w:rPr>
              <w:t>0,0</w:t>
            </w:r>
            <w:r w:rsidR="00E65A8B" w:rsidRPr="00E54EEB">
              <w:rPr>
                <w:rFonts w:ascii="Arial" w:hAnsi="Arial" w:cs="Arial"/>
                <w:b/>
                <w:bCs/>
                <w:color w:val="000000"/>
                <w:sz w:val="20"/>
                <w:szCs w:val="20"/>
              </w:rPr>
              <w:t>0</w:t>
            </w:r>
            <w:r w:rsidR="00CA1EDD"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la producción, el consumo y las transacciones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3</w:t>
            </w:r>
            <w:r w:rsidR="00B74A3F" w:rsidRPr="00E54EEB">
              <w:rPr>
                <w:rFonts w:ascii="Arial" w:hAnsi="Arial" w:cs="Arial"/>
                <w:b/>
                <w:bCs/>
                <w:color w:val="000000"/>
                <w:sz w:val="20"/>
                <w:szCs w:val="20"/>
              </w:rPr>
              <w:t>9</w:t>
            </w:r>
            <w:r w:rsidR="00CA1EDD" w:rsidRPr="00E54EEB">
              <w:rPr>
                <w:rFonts w:ascii="Arial" w:hAnsi="Arial" w:cs="Arial"/>
                <w:b/>
                <w:bCs/>
                <w:color w:val="000000"/>
                <w:sz w:val="20"/>
                <w:szCs w:val="20"/>
              </w:rPr>
              <w:t>,</w:t>
            </w:r>
            <w:r w:rsidR="00B74A3F" w:rsidRPr="00E54EEB">
              <w:rPr>
                <w:rFonts w:ascii="Arial" w:hAnsi="Arial" w:cs="Arial"/>
                <w:b/>
                <w:bCs/>
                <w:color w:val="000000"/>
                <w:sz w:val="20"/>
                <w:szCs w:val="20"/>
              </w:rPr>
              <w:t>5</w:t>
            </w:r>
            <w:r w:rsidR="00BA1698" w:rsidRPr="00E54EEB">
              <w:rPr>
                <w:rFonts w:ascii="Arial" w:hAnsi="Arial" w:cs="Arial"/>
                <w:b/>
                <w:bCs/>
                <w:color w:val="000000"/>
                <w:sz w:val="20"/>
                <w:szCs w:val="20"/>
              </w:rPr>
              <w:t>0</w:t>
            </w:r>
            <w:r w:rsidR="000E23B4" w:rsidRPr="00E54EEB">
              <w:rPr>
                <w:rFonts w:ascii="Arial" w:hAnsi="Arial" w:cs="Arial"/>
                <w:b/>
                <w:bCs/>
                <w:color w:val="000000"/>
                <w:sz w:val="20"/>
                <w:szCs w:val="20"/>
              </w:rPr>
              <w:t>0</w:t>
            </w:r>
            <w:r w:rsidR="00CA1EDD" w:rsidRPr="00E54EEB">
              <w:rPr>
                <w:rFonts w:ascii="Arial" w:hAnsi="Arial" w:cs="Arial"/>
                <w:b/>
                <w:bCs/>
                <w:color w:val="000000"/>
                <w:sz w:val="20"/>
                <w:szCs w:val="20"/>
              </w:rPr>
              <w:t>,000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sobre Adquisición de Inmuebles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3</w:t>
            </w:r>
            <w:r w:rsidR="00B74A3F" w:rsidRPr="00E54EEB">
              <w:rPr>
                <w:rFonts w:ascii="Arial" w:hAnsi="Arial" w:cs="Arial"/>
                <w:b/>
                <w:bCs/>
                <w:color w:val="000000"/>
                <w:sz w:val="20"/>
                <w:szCs w:val="20"/>
              </w:rPr>
              <w:t>9</w:t>
            </w:r>
            <w:r w:rsidR="00CA1EDD" w:rsidRPr="00E54EEB">
              <w:rPr>
                <w:rFonts w:ascii="Arial" w:hAnsi="Arial" w:cs="Arial"/>
                <w:b/>
                <w:bCs/>
                <w:color w:val="000000"/>
                <w:sz w:val="20"/>
                <w:szCs w:val="20"/>
              </w:rPr>
              <w:t>,</w:t>
            </w:r>
            <w:r w:rsidR="00B74A3F" w:rsidRPr="00E54EEB">
              <w:rPr>
                <w:rFonts w:ascii="Arial" w:hAnsi="Arial" w:cs="Arial"/>
                <w:b/>
                <w:bCs/>
                <w:color w:val="000000"/>
                <w:sz w:val="20"/>
                <w:szCs w:val="20"/>
              </w:rPr>
              <w:t>5</w:t>
            </w:r>
            <w:r w:rsidR="00BA1698" w:rsidRPr="00E54EEB">
              <w:rPr>
                <w:rFonts w:ascii="Arial" w:hAnsi="Arial" w:cs="Arial"/>
                <w:b/>
                <w:bCs/>
                <w:color w:val="000000"/>
                <w:sz w:val="20"/>
                <w:szCs w:val="20"/>
              </w:rPr>
              <w:t>0</w:t>
            </w:r>
            <w:r w:rsidR="00CA1EDD" w:rsidRPr="00E54EEB">
              <w:rPr>
                <w:rFonts w:ascii="Arial" w:hAnsi="Arial" w:cs="Arial"/>
                <w:b/>
                <w:bCs/>
                <w:color w:val="000000"/>
                <w:sz w:val="20"/>
                <w:szCs w:val="20"/>
              </w:rPr>
              <w:t>0,0</w:t>
            </w:r>
            <w:r w:rsidR="00B046ED"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Accesorios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046ED" w:rsidRPr="00E54EEB">
              <w:rPr>
                <w:rFonts w:ascii="Arial" w:hAnsi="Arial" w:cs="Arial"/>
                <w:b/>
                <w:bCs/>
                <w:color w:val="000000"/>
                <w:sz w:val="20"/>
                <w:szCs w:val="20"/>
              </w:rPr>
              <w:t>1</w:t>
            </w:r>
            <w:r w:rsidR="00CA1EDD" w:rsidRPr="00E54EEB">
              <w:rPr>
                <w:rFonts w:ascii="Arial" w:hAnsi="Arial" w:cs="Arial"/>
                <w:b/>
                <w:bCs/>
                <w:color w:val="000000"/>
                <w:sz w:val="20"/>
                <w:szCs w:val="20"/>
              </w:rPr>
              <w:t>5</w:t>
            </w:r>
            <w:r w:rsidR="00F320EB" w:rsidRPr="00E54EEB">
              <w:rPr>
                <w:rFonts w:ascii="Arial" w:hAnsi="Arial" w:cs="Arial"/>
                <w:b/>
                <w:bCs/>
                <w:color w:val="000000"/>
                <w:sz w:val="20"/>
                <w:szCs w:val="20"/>
              </w:rPr>
              <w:t>,000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Actualizaciones y Recargos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A1ED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5,000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Gastos de Ejecución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A1ED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Otros Impuestos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640DC2"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C0108C">
        <w:trPr>
          <w:trHeight w:val="51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no comprendidos en las fracciones de la Ley de Ingresos causadas en ejercicios fiscales anteriores pendientes de liquidación o pago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F45FA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B42368" w:rsidRPr="00E54EEB" w:rsidRDefault="00B42368" w:rsidP="00E54EEB">
      <w:pPr>
        <w:widowControl w:val="0"/>
        <w:spacing w:line="360" w:lineRule="auto"/>
        <w:jc w:val="both"/>
        <w:rPr>
          <w:rFonts w:ascii="Arial" w:hAnsi="Arial" w:cs="Arial"/>
          <w:b/>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6.- </w:t>
      </w:r>
      <w:r w:rsidR="00B07DD2" w:rsidRPr="00E54EEB">
        <w:rPr>
          <w:rFonts w:ascii="Arial" w:hAnsi="Arial" w:cs="Arial"/>
          <w:sz w:val="20"/>
          <w:szCs w:val="20"/>
        </w:rPr>
        <w:t xml:space="preserve">Los </w:t>
      </w:r>
      <w:r w:rsidR="00DD2A5C" w:rsidRPr="00E54EEB">
        <w:rPr>
          <w:rFonts w:ascii="Arial" w:hAnsi="Arial" w:cs="Arial"/>
          <w:sz w:val="20"/>
          <w:szCs w:val="20"/>
        </w:rPr>
        <w:t>Derechos</w:t>
      </w:r>
      <w:r w:rsidR="006C53DE" w:rsidRPr="00E54EEB">
        <w:rPr>
          <w:rFonts w:ascii="Arial" w:hAnsi="Arial" w:cs="Arial"/>
          <w:sz w:val="20"/>
          <w:szCs w:val="20"/>
        </w:rPr>
        <w:t xml:space="preserve"> </w:t>
      </w:r>
      <w:r w:rsidR="00CD284C" w:rsidRPr="00E54EEB">
        <w:rPr>
          <w:rFonts w:ascii="Arial" w:hAnsi="Arial" w:cs="Arial"/>
          <w:sz w:val="20"/>
          <w:szCs w:val="20"/>
        </w:rPr>
        <w:t>que el M</w:t>
      </w:r>
      <w:r w:rsidR="007E18FE" w:rsidRPr="00E54EEB">
        <w:rPr>
          <w:rFonts w:ascii="Arial" w:hAnsi="Arial" w:cs="Arial"/>
          <w:sz w:val="20"/>
          <w:szCs w:val="20"/>
        </w:rPr>
        <w:t xml:space="preserve">unicipio percibirá, </w:t>
      </w:r>
      <w:r w:rsidR="00B07DD2" w:rsidRPr="00E54EEB">
        <w:rPr>
          <w:rFonts w:ascii="Arial" w:hAnsi="Arial" w:cs="Arial"/>
          <w:sz w:val="20"/>
          <w:szCs w:val="20"/>
        </w:rPr>
        <w:t>se causarán por los siguientes conceptos:</w:t>
      </w:r>
    </w:p>
    <w:p w:rsidR="00C47121" w:rsidRPr="00E54EEB" w:rsidRDefault="00C47121"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324"/>
        </w:trPr>
        <w:tc>
          <w:tcPr>
            <w:tcW w:w="6660" w:type="dxa"/>
            <w:shd w:val="clear" w:color="auto" w:fill="D9D9D9"/>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w:t>
            </w:r>
          </w:p>
        </w:tc>
        <w:tc>
          <w:tcPr>
            <w:tcW w:w="2340" w:type="dxa"/>
            <w:shd w:val="clear" w:color="auto" w:fill="D9D9D9"/>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5</w:t>
            </w:r>
            <w:r w:rsidR="006B2FBB" w:rsidRPr="00E54EEB">
              <w:rPr>
                <w:rFonts w:ascii="Arial" w:hAnsi="Arial" w:cs="Arial"/>
                <w:b/>
                <w:bCs/>
                <w:color w:val="000000"/>
                <w:sz w:val="20"/>
                <w:szCs w:val="20"/>
              </w:rPr>
              <w:t>5</w:t>
            </w:r>
            <w:r w:rsidR="008D3FA7" w:rsidRPr="00E54EEB">
              <w:rPr>
                <w:rFonts w:ascii="Arial" w:hAnsi="Arial" w:cs="Arial"/>
                <w:b/>
                <w:bCs/>
                <w:color w:val="000000"/>
                <w:sz w:val="20"/>
                <w:szCs w:val="20"/>
              </w:rPr>
              <w:t>,</w:t>
            </w:r>
            <w:r w:rsidR="006B2FBB" w:rsidRPr="00E54EEB">
              <w:rPr>
                <w:rFonts w:ascii="Arial" w:hAnsi="Arial" w:cs="Arial"/>
                <w:b/>
                <w:bCs/>
                <w:color w:val="000000"/>
                <w:sz w:val="20"/>
                <w:szCs w:val="20"/>
              </w:rPr>
              <w:t>2</w:t>
            </w:r>
            <w:r w:rsidR="00BA1698" w:rsidRPr="00E54EEB">
              <w:rPr>
                <w:rFonts w:ascii="Arial" w:hAnsi="Arial" w:cs="Arial"/>
                <w:b/>
                <w:bCs/>
                <w:color w:val="000000"/>
                <w:sz w:val="20"/>
                <w:szCs w:val="20"/>
              </w:rPr>
              <w:t>22</w:t>
            </w:r>
            <w:r w:rsidR="000E23B4" w:rsidRPr="00E54EEB">
              <w:rPr>
                <w:rFonts w:ascii="Arial" w:hAnsi="Arial" w:cs="Arial"/>
                <w:b/>
                <w:bCs/>
                <w:color w:val="000000"/>
                <w:sz w:val="20"/>
                <w:szCs w:val="20"/>
              </w:rPr>
              <w:t>,</w:t>
            </w:r>
            <w:r w:rsidR="00BA1698" w:rsidRPr="00E54EEB">
              <w:rPr>
                <w:rFonts w:ascii="Arial" w:hAnsi="Arial" w:cs="Arial"/>
                <w:b/>
                <w:bCs/>
                <w:color w:val="000000"/>
                <w:sz w:val="20"/>
                <w:szCs w:val="20"/>
              </w:rPr>
              <w:t>6</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 por el uso, goce, aprovechamiento o explotación de bienes de dominio público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1</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015</w:t>
            </w:r>
            <w:r w:rsidR="00CA1EDD"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51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Por el uso de locales o pisos de mercados, espacios en la vía o parques públicos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5</w:t>
            </w:r>
            <w:r w:rsidR="00BA1698" w:rsidRPr="00E54EEB">
              <w:rPr>
                <w:rFonts w:ascii="Arial" w:hAnsi="Arial" w:cs="Arial"/>
                <w:b/>
                <w:bCs/>
                <w:color w:val="000000"/>
                <w:sz w:val="20"/>
                <w:szCs w:val="20"/>
              </w:rPr>
              <w:t>10</w:t>
            </w:r>
            <w:r w:rsidR="00F320EB" w:rsidRPr="00E54EEB">
              <w:rPr>
                <w:rFonts w:ascii="Arial" w:hAnsi="Arial" w:cs="Arial"/>
                <w:b/>
                <w:bCs/>
                <w:color w:val="000000"/>
                <w:sz w:val="20"/>
                <w:szCs w:val="20"/>
              </w:rPr>
              <w:t>,</w:t>
            </w:r>
            <w:r w:rsidR="00CA1EDD"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48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&gt; Por el uso y aprovechamiento de los bienes de dominio público </w:t>
            </w:r>
            <w:r w:rsidRPr="00E54EEB">
              <w:rPr>
                <w:rFonts w:ascii="Arial" w:hAnsi="Arial" w:cs="Arial"/>
                <w:b/>
                <w:bCs/>
                <w:color w:val="000000"/>
                <w:sz w:val="20"/>
                <w:szCs w:val="20"/>
              </w:rPr>
              <w:lastRenderedPageBreak/>
              <w:t>del patrimonio municipal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505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Derechos por prestación de servicios</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D3FA7" w:rsidRPr="00E54EEB">
              <w:rPr>
                <w:rFonts w:ascii="Arial" w:hAnsi="Arial" w:cs="Arial"/>
                <w:b/>
                <w:bCs/>
                <w:color w:val="000000"/>
                <w:sz w:val="20"/>
                <w:szCs w:val="20"/>
              </w:rPr>
              <w:t>2</w:t>
            </w:r>
            <w:r w:rsidR="00BA1698" w:rsidRPr="00E54EEB">
              <w:rPr>
                <w:rFonts w:ascii="Arial" w:hAnsi="Arial" w:cs="Arial"/>
                <w:b/>
                <w:bCs/>
                <w:color w:val="000000"/>
                <w:sz w:val="20"/>
                <w:szCs w:val="20"/>
              </w:rPr>
              <w:t>4,</w:t>
            </w:r>
            <w:r w:rsidR="006B2FBB" w:rsidRPr="00E54EEB">
              <w:rPr>
                <w:rFonts w:ascii="Arial" w:hAnsi="Arial" w:cs="Arial"/>
                <w:b/>
                <w:bCs/>
                <w:color w:val="000000"/>
                <w:sz w:val="20"/>
                <w:szCs w:val="20"/>
              </w:rPr>
              <w:t>9</w:t>
            </w:r>
            <w:r w:rsidR="00BA1698" w:rsidRPr="00E54EEB">
              <w:rPr>
                <w:rFonts w:ascii="Arial" w:hAnsi="Arial" w:cs="Arial"/>
                <w:b/>
                <w:bCs/>
                <w:color w:val="000000"/>
                <w:sz w:val="20"/>
                <w:szCs w:val="20"/>
              </w:rPr>
              <w:t>65</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6</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de Agua potable, drenaje y alcantarillado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44B5E"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Alumbrado público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6,</w:t>
            </w:r>
            <w:r w:rsidR="00FC447C" w:rsidRPr="00E54EEB">
              <w:rPr>
                <w:rFonts w:ascii="Arial" w:hAnsi="Arial" w:cs="Arial"/>
                <w:b/>
                <w:bCs/>
                <w:color w:val="000000"/>
                <w:sz w:val="20"/>
                <w:szCs w:val="20"/>
              </w:rPr>
              <w:t>840</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Limpia, Recolección, Traslado y disposición final de residuos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D3FA7" w:rsidRPr="00E54EEB">
              <w:rPr>
                <w:rFonts w:ascii="Arial" w:hAnsi="Arial" w:cs="Arial"/>
                <w:b/>
                <w:bCs/>
                <w:color w:val="000000"/>
                <w:sz w:val="20"/>
                <w:szCs w:val="20"/>
              </w:rPr>
              <w:t>1</w:t>
            </w:r>
            <w:r w:rsidR="00BA1698" w:rsidRPr="00E54EEB">
              <w:rPr>
                <w:rFonts w:ascii="Arial" w:hAnsi="Arial" w:cs="Arial"/>
                <w:b/>
                <w:bCs/>
                <w:color w:val="000000"/>
                <w:sz w:val="20"/>
                <w:szCs w:val="20"/>
              </w:rPr>
              <w:t>3</w:t>
            </w:r>
            <w:r w:rsidR="008D3FA7" w:rsidRPr="00E54EEB">
              <w:rPr>
                <w:rFonts w:ascii="Arial" w:hAnsi="Arial" w:cs="Arial"/>
                <w:b/>
                <w:bCs/>
                <w:color w:val="000000"/>
                <w:sz w:val="20"/>
                <w:szCs w:val="20"/>
              </w:rPr>
              <w:t>,</w:t>
            </w:r>
            <w:r w:rsidR="00FC447C" w:rsidRPr="00E54EEB">
              <w:rPr>
                <w:rFonts w:ascii="Arial" w:hAnsi="Arial" w:cs="Arial"/>
                <w:b/>
                <w:bCs/>
                <w:color w:val="000000"/>
                <w:sz w:val="20"/>
                <w:szCs w:val="20"/>
              </w:rPr>
              <w:t>2</w:t>
            </w:r>
            <w:r w:rsidR="00BA1698" w:rsidRPr="00E54EEB">
              <w:rPr>
                <w:rFonts w:ascii="Arial" w:hAnsi="Arial" w:cs="Arial"/>
                <w:b/>
                <w:bCs/>
                <w:color w:val="000000"/>
                <w:sz w:val="20"/>
                <w:szCs w:val="20"/>
              </w:rPr>
              <w:t>7</w:t>
            </w:r>
            <w:r w:rsidR="00F320EB" w:rsidRPr="00E54EEB">
              <w:rPr>
                <w:rFonts w:ascii="Arial" w:hAnsi="Arial" w:cs="Arial"/>
                <w:b/>
                <w:bCs/>
                <w:color w:val="000000"/>
                <w:sz w:val="20"/>
                <w:szCs w:val="20"/>
              </w:rPr>
              <w:t>0</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Mercados y centrales de abasto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45FA6" w:rsidRPr="00E54EEB">
              <w:rPr>
                <w:rFonts w:ascii="Arial" w:hAnsi="Arial" w:cs="Arial"/>
                <w:b/>
                <w:bCs/>
                <w:color w:val="000000"/>
                <w:sz w:val="20"/>
                <w:szCs w:val="20"/>
              </w:rPr>
              <w:t>1</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Panteones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45FA6" w:rsidRPr="00E54EEB">
              <w:rPr>
                <w:rFonts w:ascii="Arial" w:hAnsi="Arial" w:cs="Arial"/>
                <w:b/>
                <w:bCs/>
                <w:color w:val="000000"/>
                <w:sz w:val="20"/>
                <w:szCs w:val="20"/>
              </w:rPr>
              <w:t>1</w:t>
            </w:r>
            <w:r w:rsidR="00FC447C" w:rsidRPr="00E54EEB">
              <w:rPr>
                <w:rFonts w:ascii="Arial" w:hAnsi="Arial" w:cs="Arial"/>
                <w:b/>
                <w:bCs/>
                <w:color w:val="000000"/>
                <w:sz w:val="20"/>
                <w:szCs w:val="20"/>
              </w:rPr>
              <w:t>1</w:t>
            </w:r>
            <w:r w:rsidR="00CA1EDD" w:rsidRPr="00E54EEB">
              <w:rPr>
                <w:rFonts w:ascii="Arial" w:hAnsi="Arial" w:cs="Arial"/>
                <w:b/>
                <w:bCs/>
                <w:color w:val="000000"/>
                <w:sz w:val="20"/>
                <w:szCs w:val="20"/>
              </w:rPr>
              <w:t>0,</w:t>
            </w:r>
            <w:r w:rsidR="00FC447C" w:rsidRPr="00E54EEB">
              <w:rPr>
                <w:rFonts w:ascii="Arial" w:hAnsi="Arial" w:cs="Arial"/>
                <w:b/>
                <w:bCs/>
                <w:color w:val="000000"/>
                <w:sz w:val="20"/>
                <w:szCs w:val="20"/>
              </w:rPr>
              <w:t>6</w:t>
            </w:r>
            <w:r w:rsidR="00CA1EDD"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Rastro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1</w:t>
            </w:r>
            <w:r w:rsidR="00B42368" w:rsidRPr="00E54EEB">
              <w:rPr>
                <w:rFonts w:ascii="Arial" w:hAnsi="Arial" w:cs="Arial"/>
                <w:b/>
                <w:bCs/>
                <w:color w:val="000000"/>
                <w:sz w:val="20"/>
                <w:szCs w:val="20"/>
              </w:rPr>
              <w:t>0</w:t>
            </w:r>
            <w:r w:rsidR="00CA1EDD" w:rsidRPr="00E54EEB">
              <w:rPr>
                <w:rFonts w:ascii="Arial" w:hAnsi="Arial" w:cs="Arial"/>
                <w:b/>
                <w:bCs/>
                <w:color w:val="000000"/>
                <w:sz w:val="20"/>
                <w:szCs w:val="20"/>
              </w:rPr>
              <w:t>,000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Seguridad pública (Policía Preventiva y</w:t>
            </w:r>
            <w:r w:rsidR="005B2A64" w:rsidRPr="00E54EEB">
              <w:rPr>
                <w:rFonts w:ascii="Arial" w:hAnsi="Arial" w:cs="Arial"/>
                <w:b/>
                <w:bCs/>
                <w:color w:val="000000"/>
                <w:sz w:val="20"/>
                <w:szCs w:val="20"/>
              </w:rPr>
              <w:t xml:space="preserve"> Tránsito</w:t>
            </w:r>
            <w:r w:rsidRPr="00E54EEB">
              <w:rPr>
                <w:rFonts w:ascii="Arial" w:hAnsi="Arial" w:cs="Arial"/>
                <w:b/>
                <w:bCs/>
                <w:color w:val="000000"/>
                <w:sz w:val="20"/>
                <w:szCs w:val="20"/>
              </w:rPr>
              <w:t xml:space="preserve"> Municipal)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C447C" w:rsidRPr="00E54EEB">
              <w:rPr>
                <w:rFonts w:ascii="Arial" w:hAnsi="Arial" w:cs="Arial"/>
                <w:b/>
                <w:bCs/>
                <w:color w:val="000000"/>
                <w:sz w:val="20"/>
                <w:szCs w:val="20"/>
              </w:rPr>
              <w:t>1</w:t>
            </w:r>
            <w:r w:rsidR="00BA1698" w:rsidRPr="00E54EEB">
              <w:rPr>
                <w:rFonts w:ascii="Arial" w:hAnsi="Arial" w:cs="Arial"/>
                <w:b/>
                <w:bCs/>
                <w:color w:val="000000"/>
                <w:sz w:val="20"/>
                <w:szCs w:val="20"/>
              </w:rPr>
              <w:t>,</w:t>
            </w:r>
            <w:r w:rsidR="006B2FBB" w:rsidRPr="00E54EEB">
              <w:rPr>
                <w:rFonts w:ascii="Arial" w:hAnsi="Arial" w:cs="Arial"/>
                <w:b/>
                <w:bCs/>
                <w:color w:val="000000"/>
                <w:sz w:val="20"/>
                <w:szCs w:val="20"/>
              </w:rPr>
              <w:t>8</w:t>
            </w:r>
            <w:r w:rsidR="00BA1698" w:rsidRPr="00E54EEB">
              <w:rPr>
                <w:rFonts w:ascii="Arial" w:hAnsi="Arial" w:cs="Arial"/>
                <w:b/>
                <w:bCs/>
                <w:color w:val="000000"/>
                <w:sz w:val="20"/>
                <w:szCs w:val="20"/>
              </w:rPr>
              <w:t>10</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Catastro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FC447C" w:rsidRPr="00E54EEB">
              <w:rPr>
                <w:rFonts w:ascii="Arial" w:hAnsi="Arial" w:cs="Arial"/>
                <w:b/>
                <w:bCs/>
                <w:color w:val="000000"/>
                <w:sz w:val="20"/>
                <w:szCs w:val="20"/>
              </w:rPr>
              <w:t>915</w:t>
            </w:r>
            <w:r w:rsidR="00CA1EDD"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Otros Derechos</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29</w:t>
            </w:r>
            <w:r w:rsidR="008277E6" w:rsidRPr="00E54EEB">
              <w:rPr>
                <w:rFonts w:ascii="Arial" w:hAnsi="Arial" w:cs="Arial"/>
                <w:b/>
                <w:bCs/>
                <w:color w:val="000000"/>
                <w:sz w:val="20"/>
                <w:szCs w:val="20"/>
              </w:rPr>
              <w:t>,</w:t>
            </w:r>
            <w:r w:rsidR="00BA1698" w:rsidRPr="00E54EEB">
              <w:rPr>
                <w:rFonts w:ascii="Arial" w:hAnsi="Arial" w:cs="Arial"/>
                <w:b/>
                <w:bCs/>
                <w:color w:val="000000"/>
                <w:sz w:val="20"/>
                <w:szCs w:val="20"/>
              </w:rPr>
              <w:t>212</w:t>
            </w:r>
            <w:r w:rsidR="00F320EB"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Licencias de funcionamiento y Permisos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19,893</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que presta la Dirección de Obras Públicas y Desarrollo Urbano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8,</w:t>
            </w:r>
            <w:r w:rsidR="00FC447C" w:rsidRPr="00E54EEB">
              <w:rPr>
                <w:rFonts w:ascii="Arial" w:hAnsi="Arial" w:cs="Arial"/>
                <w:b/>
                <w:bCs/>
                <w:color w:val="000000"/>
                <w:sz w:val="20"/>
                <w:szCs w:val="20"/>
              </w:rPr>
              <w:t>584</w:t>
            </w:r>
            <w:r w:rsidR="008277E6" w:rsidRPr="00E54EEB">
              <w:rPr>
                <w:rFonts w:ascii="Arial" w:hAnsi="Arial" w:cs="Arial"/>
                <w:b/>
                <w:bCs/>
                <w:color w:val="000000"/>
                <w:sz w:val="20"/>
                <w:szCs w:val="20"/>
              </w:rPr>
              <w:t>,00</w:t>
            </w:r>
            <w:r w:rsidR="007C14ED" w:rsidRPr="00E54EEB">
              <w:rPr>
                <w:rFonts w:ascii="Arial" w:hAnsi="Arial" w:cs="Arial"/>
                <w:b/>
                <w:bCs/>
                <w:color w:val="000000"/>
                <w:sz w:val="20"/>
                <w:szCs w:val="20"/>
              </w:rPr>
              <w:t>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Expedición de certificados, constancias, copias, fotografías y formas oficiales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2</w:t>
            </w:r>
            <w:r w:rsidR="00BA1698" w:rsidRPr="00E54EEB">
              <w:rPr>
                <w:rFonts w:ascii="Arial" w:hAnsi="Arial" w:cs="Arial"/>
                <w:b/>
                <w:bCs/>
                <w:color w:val="000000"/>
                <w:sz w:val="20"/>
                <w:szCs w:val="20"/>
              </w:rPr>
              <w:t>98</w:t>
            </w:r>
            <w:r w:rsidR="008277E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8277E6" w:rsidRPr="00E54EEB">
              <w:rPr>
                <w:rFonts w:ascii="Arial" w:hAnsi="Arial" w:cs="Arial"/>
                <w:b/>
                <w:bCs/>
                <w:color w:val="000000"/>
                <w:sz w:val="20"/>
                <w:szCs w:val="20"/>
              </w:rPr>
              <w:t>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que presta la Unidad de Acceso a la Información Pública</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w:t>
            </w:r>
            <w:r w:rsidR="00F320EB" w:rsidRPr="00E54EEB">
              <w:rPr>
                <w:rFonts w:ascii="Arial" w:hAnsi="Arial" w:cs="Arial"/>
                <w:b/>
                <w:bCs/>
                <w:color w:val="000000"/>
                <w:sz w:val="20"/>
                <w:szCs w:val="20"/>
              </w:rPr>
              <w:t>,</w:t>
            </w:r>
            <w:r w:rsidR="008277E6"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8277E6" w:rsidRPr="00E54EEB" w:rsidTr="00C0108C">
        <w:trPr>
          <w:trHeight w:val="300"/>
        </w:trPr>
        <w:tc>
          <w:tcPr>
            <w:tcW w:w="6660" w:type="dxa"/>
            <w:shd w:val="clear" w:color="auto" w:fill="auto"/>
            <w:vAlign w:val="center"/>
          </w:tcPr>
          <w:p w:rsidR="008277E6" w:rsidRPr="00E54EEB" w:rsidRDefault="008277E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Supervisión Sanitaria de Matanza de Ganado</w:t>
            </w:r>
          </w:p>
        </w:tc>
        <w:tc>
          <w:tcPr>
            <w:tcW w:w="2340" w:type="dxa"/>
            <w:shd w:val="clear" w:color="auto" w:fill="auto"/>
            <w:vAlign w:val="center"/>
          </w:tcPr>
          <w:p w:rsidR="008277E6" w:rsidRPr="00E54EEB" w:rsidRDefault="008277E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Otros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4F2330" w:rsidRPr="00E54EEB">
              <w:rPr>
                <w:rFonts w:ascii="Arial" w:hAnsi="Arial" w:cs="Arial"/>
                <w:b/>
                <w:bCs/>
                <w:color w:val="000000"/>
                <w:sz w:val="20"/>
                <w:szCs w:val="20"/>
              </w:rPr>
              <w:t>4</w:t>
            </w:r>
            <w:r w:rsidR="00FC447C" w:rsidRPr="00E54EEB">
              <w:rPr>
                <w:rFonts w:ascii="Arial" w:hAnsi="Arial" w:cs="Arial"/>
                <w:b/>
                <w:bCs/>
                <w:color w:val="000000"/>
                <w:sz w:val="20"/>
                <w:szCs w:val="20"/>
              </w:rPr>
              <w:t>26</w:t>
            </w:r>
            <w:r w:rsidRPr="00E54EEB">
              <w:rPr>
                <w:rFonts w:ascii="Arial" w:hAnsi="Arial" w:cs="Arial"/>
                <w:b/>
                <w:bCs/>
                <w:color w:val="000000"/>
                <w:sz w:val="20"/>
                <w:szCs w:val="20"/>
              </w:rPr>
              <w:t>,000.00</w:t>
            </w:r>
          </w:p>
        </w:tc>
      </w:tr>
      <w:tr w:rsidR="000031E1" w:rsidRPr="00E54EEB" w:rsidTr="00C0108C">
        <w:trPr>
          <w:trHeight w:val="300"/>
        </w:trPr>
        <w:tc>
          <w:tcPr>
            <w:tcW w:w="666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Accesorios</w:t>
            </w:r>
          </w:p>
        </w:tc>
        <w:tc>
          <w:tcPr>
            <w:tcW w:w="234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30,000.00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Actualizaciones y Recargos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Gastos de Ejecución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510"/>
        </w:trPr>
        <w:tc>
          <w:tcPr>
            <w:tcW w:w="666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 no comprendidos en las fracciones de la Ley de Ingresos causadas en ejercicios fiscales anteriores pendientes de liquidación o pago</w:t>
            </w:r>
          </w:p>
        </w:tc>
        <w:tc>
          <w:tcPr>
            <w:tcW w:w="234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0.00</w:t>
            </w:r>
          </w:p>
        </w:tc>
      </w:tr>
    </w:tbl>
    <w:p w:rsidR="00617309" w:rsidRPr="00E54EEB" w:rsidRDefault="00617309" w:rsidP="00E54EEB">
      <w:pPr>
        <w:widowControl w:val="0"/>
        <w:spacing w:line="360" w:lineRule="auto"/>
        <w:jc w:val="both"/>
        <w:rPr>
          <w:rFonts w:ascii="Arial" w:hAnsi="Arial" w:cs="Arial"/>
          <w:sz w:val="20"/>
          <w:szCs w:val="20"/>
        </w:rPr>
      </w:pPr>
    </w:p>
    <w:p w:rsidR="00B42368" w:rsidRPr="00E54EEB" w:rsidRDefault="00677301" w:rsidP="00E54EEB">
      <w:pPr>
        <w:pStyle w:val="Textoindependiente"/>
        <w:spacing w:line="360" w:lineRule="auto"/>
        <w:jc w:val="both"/>
        <w:rPr>
          <w:rFonts w:ascii="Arial" w:hAnsi="Arial" w:cs="Arial"/>
          <w:szCs w:val="20"/>
        </w:rPr>
      </w:pPr>
      <w:r w:rsidRPr="00E54EEB">
        <w:rPr>
          <w:rFonts w:ascii="Arial" w:hAnsi="Arial" w:cs="Arial"/>
          <w:b/>
          <w:szCs w:val="20"/>
        </w:rPr>
        <w:t xml:space="preserve">Artículo </w:t>
      </w:r>
      <w:r w:rsidR="00B07DD2" w:rsidRPr="00E54EEB">
        <w:rPr>
          <w:rFonts w:ascii="Arial" w:hAnsi="Arial" w:cs="Arial"/>
          <w:b/>
          <w:bCs/>
          <w:szCs w:val="20"/>
        </w:rPr>
        <w:t xml:space="preserve">7.- </w:t>
      </w:r>
      <w:r w:rsidR="00B07DD2" w:rsidRPr="00E54EEB">
        <w:rPr>
          <w:rFonts w:ascii="Arial" w:hAnsi="Arial" w:cs="Arial"/>
          <w:szCs w:val="20"/>
        </w:rPr>
        <w:t xml:space="preserve">Las </w:t>
      </w:r>
      <w:r w:rsidR="00C45DB5" w:rsidRPr="00E54EEB">
        <w:rPr>
          <w:rFonts w:ascii="Arial" w:hAnsi="Arial" w:cs="Arial"/>
          <w:szCs w:val="20"/>
        </w:rPr>
        <w:t xml:space="preserve">contribuciones </w:t>
      </w:r>
      <w:r w:rsidR="008277E6" w:rsidRPr="00E54EEB">
        <w:rPr>
          <w:rFonts w:ascii="Arial" w:hAnsi="Arial" w:cs="Arial"/>
          <w:szCs w:val="20"/>
        </w:rPr>
        <w:t>de mejoras</w:t>
      </w:r>
      <w:r w:rsidR="00C45DB5" w:rsidRPr="00E54EEB">
        <w:rPr>
          <w:rFonts w:ascii="Arial" w:hAnsi="Arial" w:cs="Arial"/>
          <w:szCs w:val="20"/>
        </w:rPr>
        <w:t xml:space="preserve"> que la Hacienda Pública Municipal tiene derecho de percibir, </w:t>
      </w:r>
      <w:r w:rsidR="00B07DD2" w:rsidRPr="00E54EEB">
        <w:rPr>
          <w:rFonts w:ascii="Arial" w:hAnsi="Arial" w:cs="Arial"/>
          <w:szCs w:val="20"/>
        </w:rPr>
        <w:t>serán las siguientes:</w:t>
      </w:r>
    </w:p>
    <w:p w:rsidR="008A30A3" w:rsidRPr="00E54EEB" w:rsidRDefault="008A30A3" w:rsidP="00E54EEB">
      <w:pPr>
        <w:pStyle w:val="Textoindependiente"/>
        <w:spacing w:line="360" w:lineRule="auto"/>
        <w:jc w:val="both"/>
        <w:rPr>
          <w:rFonts w:ascii="Arial" w:hAnsi="Arial" w:cs="Arial"/>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9"/>
        <w:gridCol w:w="2281"/>
      </w:tblGrid>
      <w:tr w:rsidR="00B42368" w:rsidRPr="00E54EEB" w:rsidTr="00C0108C">
        <w:trPr>
          <w:trHeight w:val="300"/>
        </w:trPr>
        <w:tc>
          <w:tcPr>
            <w:tcW w:w="6719"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Contribuciones de mejoras</w:t>
            </w:r>
          </w:p>
        </w:tc>
        <w:tc>
          <w:tcPr>
            <w:tcW w:w="2281"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10,00</w:t>
            </w:r>
            <w:r w:rsidR="00244B5E" w:rsidRPr="00E54EEB">
              <w:rPr>
                <w:rFonts w:ascii="Arial" w:hAnsi="Arial" w:cs="Arial"/>
                <w:b/>
                <w:bCs/>
                <w:color w:val="000000"/>
                <w:sz w:val="20"/>
                <w:szCs w:val="20"/>
              </w:rPr>
              <w:t>0</w:t>
            </w:r>
            <w:r w:rsidR="00B42368" w:rsidRPr="00E54EEB">
              <w:rPr>
                <w:rFonts w:ascii="Arial" w:hAnsi="Arial" w:cs="Arial"/>
                <w:b/>
                <w:bCs/>
                <w:color w:val="000000"/>
                <w:sz w:val="20"/>
                <w:szCs w:val="20"/>
              </w:rPr>
              <w:t>.00</w:t>
            </w:r>
          </w:p>
        </w:tc>
      </w:tr>
      <w:tr w:rsidR="00B42368" w:rsidRPr="00E54EEB" w:rsidTr="00C0108C">
        <w:trPr>
          <w:trHeight w:val="300"/>
        </w:trPr>
        <w:tc>
          <w:tcPr>
            <w:tcW w:w="6719"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Contribución de mejoras por obras públicas</w:t>
            </w:r>
          </w:p>
        </w:tc>
        <w:tc>
          <w:tcPr>
            <w:tcW w:w="2281"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10,00</w:t>
            </w:r>
            <w:r w:rsidR="00244B5E"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719"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Contribuciones de mejoras por obras públicas</w:t>
            </w:r>
          </w:p>
        </w:tc>
        <w:tc>
          <w:tcPr>
            <w:tcW w:w="2281"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5,00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719"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Contribuciones de mejoras por servicios públicos</w:t>
            </w:r>
          </w:p>
        </w:tc>
        <w:tc>
          <w:tcPr>
            <w:tcW w:w="2281" w:type="dxa"/>
            <w:shd w:val="clear" w:color="auto" w:fill="auto"/>
            <w:vAlign w:val="center"/>
          </w:tcPr>
          <w:p w:rsidR="00B42368" w:rsidRPr="00E54EEB" w:rsidRDefault="00244B5E"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5,00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765"/>
        </w:trPr>
        <w:tc>
          <w:tcPr>
            <w:tcW w:w="6719"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1"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C47121" w:rsidRPr="00E54EEB" w:rsidRDefault="00C47121" w:rsidP="00E54EEB">
      <w:pPr>
        <w:widowControl w:val="0"/>
        <w:spacing w:line="360" w:lineRule="auto"/>
        <w:jc w:val="both"/>
        <w:rPr>
          <w:rFonts w:ascii="Arial" w:hAnsi="Arial" w:cs="Arial"/>
          <w:b/>
          <w:sz w:val="20"/>
          <w:szCs w:val="20"/>
        </w:rPr>
      </w:pPr>
    </w:p>
    <w:p w:rsidR="000A598E"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8.- </w:t>
      </w:r>
      <w:r w:rsidR="00B07DD2" w:rsidRPr="00E54EEB">
        <w:rPr>
          <w:rFonts w:ascii="Arial" w:hAnsi="Arial" w:cs="Arial"/>
          <w:sz w:val="20"/>
          <w:szCs w:val="20"/>
        </w:rPr>
        <w:t>Los</w:t>
      </w:r>
      <w:r w:rsidR="003731FD" w:rsidRPr="00E54EEB">
        <w:rPr>
          <w:rFonts w:ascii="Arial" w:hAnsi="Arial" w:cs="Arial"/>
          <w:sz w:val="20"/>
          <w:szCs w:val="20"/>
        </w:rPr>
        <w:t xml:space="preserve"> </w:t>
      </w:r>
      <w:r w:rsidR="00C45DB5" w:rsidRPr="00E54EEB">
        <w:rPr>
          <w:rFonts w:ascii="Arial" w:hAnsi="Arial" w:cs="Arial"/>
          <w:sz w:val="20"/>
          <w:szCs w:val="20"/>
        </w:rPr>
        <w:t>Ingresos</w:t>
      </w:r>
      <w:r w:rsidR="00B07DD2" w:rsidRPr="00E54EEB">
        <w:rPr>
          <w:rFonts w:ascii="Arial" w:hAnsi="Arial" w:cs="Arial"/>
          <w:sz w:val="20"/>
          <w:szCs w:val="20"/>
        </w:rPr>
        <w:t xml:space="preserve"> </w:t>
      </w:r>
      <w:r w:rsidR="00C45DB5" w:rsidRPr="00E54EEB">
        <w:rPr>
          <w:rFonts w:ascii="Arial" w:hAnsi="Arial" w:cs="Arial"/>
          <w:sz w:val="20"/>
          <w:szCs w:val="20"/>
        </w:rPr>
        <w:t>que</w:t>
      </w:r>
      <w:r w:rsidR="007E18FE" w:rsidRPr="00E54EEB">
        <w:rPr>
          <w:rFonts w:ascii="Arial" w:hAnsi="Arial" w:cs="Arial"/>
          <w:sz w:val="20"/>
          <w:szCs w:val="20"/>
        </w:rPr>
        <w:t xml:space="preserve"> </w:t>
      </w:r>
      <w:r w:rsidR="00C45DB5" w:rsidRPr="00E54EEB">
        <w:rPr>
          <w:rFonts w:ascii="Arial" w:hAnsi="Arial" w:cs="Arial"/>
          <w:sz w:val="20"/>
          <w:szCs w:val="20"/>
        </w:rPr>
        <w:t xml:space="preserve">la Hacienda </w:t>
      </w:r>
      <w:r w:rsidR="00463A1D" w:rsidRPr="00E54EEB">
        <w:rPr>
          <w:rFonts w:ascii="Arial" w:hAnsi="Arial" w:cs="Arial"/>
          <w:sz w:val="20"/>
          <w:szCs w:val="20"/>
        </w:rPr>
        <w:t>Pública</w:t>
      </w:r>
      <w:r w:rsidR="00C45DB5" w:rsidRPr="00E54EEB">
        <w:rPr>
          <w:rFonts w:ascii="Arial" w:hAnsi="Arial" w:cs="Arial"/>
          <w:sz w:val="20"/>
          <w:szCs w:val="20"/>
        </w:rPr>
        <w:t xml:space="preserve"> Municipal </w:t>
      </w:r>
      <w:r w:rsidR="007E18FE" w:rsidRPr="00E54EEB">
        <w:rPr>
          <w:rFonts w:ascii="Arial" w:hAnsi="Arial" w:cs="Arial"/>
          <w:sz w:val="20"/>
          <w:szCs w:val="20"/>
        </w:rPr>
        <w:t xml:space="preserve">percibirá </w:t>
      </w:r>
      <w:r w:rsidR="00DD2A5C" w:rsidRPr="00E54EEB">
        <w:rPr>
          <w:rFonts w:ascii="Arial" w:hAnsi="Arial" w:cs="Arial"/>
          <w:sz w:val="20"/>
          <w:szCs w:val="20"/>
        </w:rPr>
        <w:t xml:space="preserve">por los conceptos de productos </w:t>
      </w:r>
      <w:r w:rsidR="00B07DD2" w:rsidRPr="00E54EEB">
        <w:rPr>
          <w:rFonts w:ascii="Arial" w:hAnsi="Arial" w:cs="Arial"/>
          <w:sz w:val="20"/>
          <w:szCs w:val="20"/>
        </w:rPr>
        <w:t>serán los siguientes:</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944</w:t>
            </w:r>
            <w:r w:rsidR="00F45FA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de tipo corriente</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911</w:t>
            </w:r>
            <w:r w:rsidR="00F45FA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2A4F8C" w:rsidRPr="00E54EEB" w:rsidTr="00C0108C">
        <w:trPr>
          <w:trHeight w:val="300"/>
        </w:trPr>
        <w:tc>
          <w:tcPr>
            <w:tcW w:w="6660" w:type="dxa"/>
            <w:shd w:val="clear" w:color="auto" w:fill="auto"/>
            <w:vAlign w:val="center"/>
          </w:tcPr>
          <w:p w:rsidR="002A4F8C" w:rsidRPr="00E54EEB" w:rsidRDefault="002A4F8C"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&gt;Derivados de Productos Financieros</w:t>
            </w:r>
          </w:p>
        </w:tc>
        <w:tc>
          <w:tcPr>
            <w:tcW w:w="2340" w:type="dxa"/>
            <w:shd w:val="clear" w:color="auto" w:fill="auto"/>
            <w:vAlign w:val="center"/>
          </w:tcPr>
          <w:p w:rsidR="002A4F8C" w:rsidRPr="00E54EEB" w:rsidRDefault="002A4F8C"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38,000.00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&gt;Derivados de Productos</w:t>
            </w:r>
            <w:r w:rsidR="002A4F8C" w:rsidRPr="00E54EEB">
              <w:rPr>
                <w:rFonts w:ascii="Arial" w:hAnsi="Arial" w:cs="Arial"/>
                <w:b/>
                <w:bCs/>
                <w:color w:val="000000"/>
                <w:sz w:val="20"/>
                <w:szCs w:val="20"/>
              </w:rPr>
              <w:t xml:space="preserve"> Diversos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873,000</w:t>
            </w:r>
          </w:p>
          <w:p w:rsidR="00F07405" w:rsidRPr="00E54EEB" w:rsidRDefault="00F07405" w:rsidP="00E54EEB">
            <w:pPr>
              <w:widowControl w:val="0"/>
              <w:spacing w:line="360" w:lineRule="auto"/>
              <w:jc w:val="both"/>
              <w:rPr>
                <w:rFonts w:ascii="Arial" w:hAnsi="Arial" w:cs="Arial"/>
                <w:b/>
                <w:bCs/>
                <w:color w:val="000000"/>
                <w:sz w:val="20"/>
                <w:szCs w:val="20"/>
              </w:rPr>
            </w:pP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de capital</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33,00</w:t>
            </w:r>
            <w:r w:rsidR="007C14ED" w:rsidRPr="00E54EEB">
              <w:rPr>
                <w:rFonts w:ascii="Arial" w:hAnsi="Arial" w:cs="Arial"/>
                <w:b/>
                <w:bCs/>
                <w:color w:val="000000"/>
                <w:sz w:val="20"/>
                <w:szCs w:val="20"/>
              </w:rPr>
              <w:t>0.00</w:t>
            </w:r>
          </w:p>
        </w:tc>
      </w:tr>
      <w:tr w:rsidR="00B42368" w:rsidRPr="00E54EEB" w:rsidTr="00C0108C">
        <w:trPr>
          <w:trHeight w:val="51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Arrendamiento, enajenación, uso y explotación de bienes muebles del dominio privado del Municipio.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3,00</w:t>
            </w:r>
            <w:r w:rsidR="007C14ED" w:rsidRPr="00E54EEB">
              <w:rPr>
                <w:rFonts w:ascii="Arial" w:hAnsi="Arial" w:cs="Arial"/>
                <w:b/>
                <w:bCs/>
                <w:color w:val="000000"/>
                <w:sz w:val="20"/>
                <w:szCs w:val="20"/>
              </w:rPr>
              <w:t>0.00</w:t>
            </w:r>
          </w:p>
        </w:tc>
      </w:tr>
      <w:tr w:rsidR="00B42368" w:rsidRPr="00E54EEB" w:rsidTr="00C0108C">
        <w:trPr>
          <w:trHeight w:val="525"/>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Arrendamiento, enajenació</w:t>
            </w:r>
            <w:r w:rsidR="00DF11C0">
              <w:rPr>
                <w:rFonts w:ascii="Arial" w:hAnsi="Arial" w:cs="Arial"/>
                <w:b/>
                <w:bCs/>
                <w:color w:val="000000"/>
                <w:sz w:val="20"/>
                <w:szCs w:val="20"/>
              </w:rPr>
              <w:t>n, uso y explotación de bienes i</w:t>
            </w:r>
            <w:r w:rsidRPr="00E54EEB">
              <w:rPr>
                <w:rFonts w:ascii="Arial" w:hAnsi="Arial" w:cs="Arial"/>
                <w:b/>
                <w:bCs/>
                <w:color w:val="000000"/>
                <w:sz w:val="20"/>
                <w:szCs w:val="20"/>
              </w:rPr>
              <w:t>nmuebles del dominio privado del Municipio.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30,00</w:t>
            </w:r>
            <w:r w:rsidR="00B42368" w:rsidRPr="00E54EEB">
              <w:rPr>
                <w:rFonts w:ascii="Arial" w:hAnsi="Arial" w:cs="Arial"/>
                <w:b/>
                <w:bCs/>
                <w:color w:val="000000"/>
                <w:sz w:val="20"/>
                <w:szCs w:val="20"/>
              </w:rPr>
              <w:t>0.00</w:t>
            </w:r>
          </w:p>
        </w:tc>
      </w:tr>
      <w:tr w:rsidR="00B42368" w:rsidRPr="00E54EEB" w:rsidTr="00C0108C">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no comprendidos en las fracciones de la Ley de Ingresos causadas en ejercicios fiscales anteri</w:t>
            </w:r>
            <w:r w:rsidR="009F201B" w:rsidRPr="00E54EEB">
              <w:rPr>
                <w:rFonts w:ascii="Arial" w:hAnsi="Arial" w:cs="Arial"/>
                <w:b/>
                <w:bCs/>
                <w:color w:val="000000"/>
                <w:sz w:val="20"/>
                <w:szCs w:val="20"/>
              </w:rPr>
              <w:t>ores pendientes de</w:t>
            </w:r>
            <w:r w:rsidRPr="00E54EEB">
              <w:rPr>
                <w:rFonts w:ascii="Arial" w:hAnsi="Arial" w:cs="Arial"/>
                <w:b/>
                <w:bCs/>
                <w:color w:val="000000"/>
                <w:sz w:val="20"/>
                <w:szCs w:val="20"/>
              </w:rPr>
              <w:t xml:space="preserve"> pago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Otros Productos</w:t>
            </w:r>
          </w:p>
        </w:tc>
        <w:tc>
          <w:tcPr>
            <w:tcW w:w="2340" w:type="dxa"/>
            <w:shd w:val="clear" w:color="auto" w:fill="auto"/>
            <w:vAlign w:val="center"/>
          </w:tcPr>
          <w:p w:rsidR="00B42368" w:rsidRPr="00E54EEB" w:rsidRDefault="0027191E"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3731FD" w:rsidRPr="00E54EEB" w:rsidRDefault="003731FD" w:rsidP="00E54EEB">
      <w:pPr>
        <w:widowControl w:val="0"/>
        <w:spacing w:line="360" w:lineRule="auto"/>
        <w:jc w:val="both"/>
        <w:rPr>
          <w:rFonts w:ascii="Arial" w:hAnsi="Arial" w:cs="Arial"/>
          <w:sz w:val="20"/>
          <w:szCs w:val="20"/>
        </w:rPr>
      </w:pPr>
    </w:p>
    <w:p w:rsidR="00DD2A5C"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9.- </w:t>
      </w:r>
      <w:r w:rsidR="00B07DD2" w:rsidRPr="00E54EEB">
        <w:rPr>
          <w:rFonts w:ascii="Arial" w:hAnsi="Arial" w:cs="Arial"/>
          <w:sz w:val="20"/>
          <w:szCs w:val="20"/>
        </w:rPr>
        <w:t xml:space="preserve">Los </w:t>
      </w:r>
      <w:r w:rsidR="00DD2A5C" w:rsidRPr="00E54EEB">
        <w:rPr>
          <w:rFonts w:ascii="Arial" w:hAnsi="Arial" w:cs="Arial"/>
          <w:sz w:val="20"/>
          <w:szCs w:val="20"/>
        </w:rPr>
        <w:t xml:space="preserve">Ingresos que la Hacienda </w:t>
      </w:r>
      <w:r w:rsidR="00463A1D" w:rsidRPr="00E54EEB">
        <w:rPr>
          <w:rFonts w:ascii="Arial" w:hAnsi="Arial" w:cs="Arial"/>
          <w:sz w:val="20"/>
          <w:szCs w:val="20"/>
        </w:rPr>
        <w:t>Pública</w:t>
      </w:r>
      <w:r w:rsidR="00DD2A5C" w:rsidRPr="00E54EEB">
        <w:rPr>
          <w:rFonts w:ascii="Arial" w:hAnsi="Arial" w:cs="Arial"/>
          <w:sz w:val="20"/>
          <w:szCs w:val="20"/>
        </w:rPr>
        <w:t xml:space="preserve"> Municipal percibirá por los conceptos de aprovechamientos,</w:t>
      </w:r>
      <w:r w:rsidR="007E18FE" w:rsidRPr="00E54EEB">
        <w:rPr>
          <w:rFonts w:ascii="Arial" w:hAnsi="Arial" w:cs="Arial"/>
          <w:sz w:val="20"/>
          <w:szCs w:val="20"/>
        </w:rPr>
        <w:t xml:space="preserve"> </w:t>
      </w:r>
      <w:r w:rsidR="00B07DD2" w:rsidRPr="00E54EEB">
        <w:rPr>
          <w:rFonts w:ascii="Arial" w:hAnsi="Arial" w:cs="Arial"/>
          <w:sz w:val="20"/>
          <w:szCs w:val="20"/>
        </w:rPr>
        <w:t>se clasificarán de la siguiente manera:</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CF70E8" w:rsidRPr="00E54EEB">
              <w:rPr>
                <w:rFonts w:ascii="Arial" w:hAnsi="Arial" w:cs="Arial"/>
                <w:b/>
                <w:bCs/>
                <w:color w:val="000000"/>
                <w:sz w:val="20"/>
                <w:szCs w:val="20"/>
              </w:rPr>
              <w:t>1</w:t>
            </w:r>
            <w:r w:rsidR="00F07405" w:rsidRPr="00E54EEB">
              <w:rPr>
                <w:rFonts w:ascii="Arial" w:hAnsi="Arial" w:cs="Arial"/>
                <w:b/>
                <w:bCs/>
                <w:color w:val="000000"/>
                <w:sz w:val="20"/>
                <w:szCs w:val="20"/>
              </w:rPr>
              <w:t>7,</w:t>
            </w:r>
            <w:r w:rsidR="00CF70E8" w:rsidRPr="00E54EEB">
              <w:rPr>
                <w:rFonts w:ascii="Arial" w:hAnsi="Arial" w:cs="Arial"/>
                <w:b/>
                <w:bCs/>
                <w:color w:val="000000"/>
                <w:sz w:val="20"/>
                <w:szCs w:val="20"/>
              </w:rPr>
              <w:t>021</w:t>
            </w:r>
            <w:r w:rsidR="009575B4"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 de tipo corriente</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17,021</w:t>
            </w:r>
            <w:r w:rsidR="00244B5E"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Infracciones por faltas administrativas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56</w:t>
            </w:r>
            <w:r w:rsidR="007D07BA" w:rsidRPr="00E54EEB">
              <w:rPr>
                <w:rFonts w:ascii="Arial" w:hAnsi="Arial" w:cs="Arial"/>
                <w:b/>
                <w:bCs/>
                <w:color w:val="000000"/>
                <w:sz w:val="20"/>
                <w:szCs w:val="20"/>
              </w:rPr>
              <w:t>2</w:t>
            </w:r>
            <w:r w:rsidR="00244B5E"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Sanciones por faltas al reglamento de tránsito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1,419</w:t>
            </w:r>
            <w:r w:rsidR="002A4F8C"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&gt; Cesiones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Herencias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Legados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Donaciones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3752B9" w:rsidRPr="00E54EEB">
              <w:rPr>
                <w:rFonts w:ascii="Arial" w:hAnsi="Arial" w:cs="Arial"/>
                <w:b/>
                <w:bCs/>
                <w:color w:val="000000"/>
                <w:sz w:val="20"/>
                <w:szCs w:val="20"/>
              </w:rPr>
              <w:t>5,</w:t>
            </w:r>
            <w:r w:rsidR="00C759F3" w:rsidRPr="00E54EEB">
              <w:rPr>
                <w:rFonts w:ascii="Arial" w:hAnsi="Arial" w:cs="Arial"/>
                <w:b/>
                <w:bCs/>
                <w:color w:val="000000"/>
                <w:sz w:val="20"/>
                <w:szCs w:val="20"/>
              </w:rPr>
              <w:t>6</w:t>
            </w:r>
            <w:r w:rsidR="002A4F8C" w:rsidRPr="00E54EEB">
              <w:rPr>
                <w:rFonts w:ascii="Arial" w:hAnsi="Arial" w:cs="Arial"/>
                <w:b/>
                <w:bCs/>
                <w:color w:val="000000"/>
                <w:sz w:val="20"/>
                <w:szCs w:val="20"/>
              </w:rPr>
              <w:t>00,00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Adjudicaciones Judiciales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Adjudicaciones administrativas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Subsidios de otro nivel de gobierno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614677" w:rsidRPr="00E54EEB" w:rsidTr="0027191E">
        <w:trPr>
          <w:trHeight w:val="300"/>
        </w:trPr>
        <w:tc>
          <w:tcPr>
            <w:tcW w:w="666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Subsidios de organismos públicos y privados</w:t>
            </w:r>
          </w:p>
        </w:tc>
        <w:tc>
          <w:tcPr>
            <w:tcW w:w="234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0.00</w:t>
            </w:r>
          </w:p>
        </w:tc>
      </w:tr>
      <w:tr w:rsidR="00614677" w:rsidRPr="00E54EEB" w:rsidTr="0027191E">
        <w:trPr>
          <w:trHeight w:val="300"/>
        </w:trPr>
        <w:tc>
          <w:tcPr>
            <w:tcW w:w="666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impuestas por autoridades federales, no fiscales</w:t>
            </w:r>
          </w:p>
        </w:tc>
        <w:tc>
          <w:tcPr>
            <w:tcW w:w="234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5,000.00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&gt; </w:t>
            </w:r>
            <w:r w:rsidR="00614677" w:rsidRPr="00E54EEB">
              <w:rPr>
                <w:rFonts w:ascii="Arial" w:hAnsi="Arial" w:cs="Arial"/>
                <w:b/>
                <w:bCs/>
                <w:color w:val="000000"/>
                <w:sz w:val="20"/>
                <w:szCs w:val="20"/>
              </w:rPr>
              <w:t>Convenios con la Federación y el Estado (Zofemat, entre otros)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w:t>
            </w:r>
            <w:r w:rsidR="00614677" w:rsidRPr="00E54EEB">
              <w:rPr>
                <w:rFonts w:ascii="Arial" w:hAnsi="Arial" w:cs="Arial"/>
                <w:b/>
                <w:bCs/>
                <w:color w:val="000000"/>
                <w:sz w:val="20"/>
                <w:szCs w:val="20"/>
              </w:rPr>
              <w:t>,</w:t>
            </w:r>
            <w:r w:rsidR="007D07BA" w:rsidRPr="00E54EEB">
              <w:rPr>
                <w:rFonts w:ascii="Arial" w:hAnsi="Arial" w:cs="Arial"/>
                <w:b/>
                <w:bCs/>
                <w:color w:val="000000"/>
                <w:sz w:val="20"/>
                <w:szCs w:val="20"/>
              </w:rPr>
              <w:t>4</w:t>
            </w:r>
            <w:r w:rsidR="00F07405" w:rsidRPr="00E54EEB">
              <w:rPr>
                <w:rFonts w:ascii="Arial" w:hAnsi="Arial" w:cs="Arial"/>
                <w:b/>
                <w:bCs/>
                <w:color w:val="000000"/>
                <w:sz w:val="20"/>
                <w:szCs w:val="20"/>
              </w:rPr>
              <w:t>2</w:t>
            </w:r>
            <w:r w:rsidR="007D07BA" w:rsidRPr="00E54EEB">
              <w:rPr>
                <w:rFonts w:ascii="Arial" w:hAnsi="Arial" w:cs="Arial"/>
                <w:b/>
                <w:bCs/>
                <w:color w:val="000000"/>
                <w:sz w:val="20"/>
                <w:szCs w:val="20"/>
              </w:rPr>
              <w:t>0</w:t>
            </w:r>
            <w:r w:rsidR="00614677"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Aprovechamientos diversos de tipo corriente</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9D2682" w:rsidRPr="00E54EEB">
              <w:rPr>
                <w:rFonts w:ascii="Arial" w:hAnsi="Arial" w:cs="Arial"/>
                <w:b/>
                <w:bCs/>
                <w:color w:val="000000"/>
                <w:sz w:val="20"/>
                <w:szCs w:val="20"/>
              </w:rPr>
              <w:t>5</w:t>
            </w:r>
            <w:r w:rsidR="007A0380"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Aprovechamientos de capital </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CD7810" w:rsidRPr="00E54EEB" w:rsidRDefault="00CD7810" w:rsidP="00E54EEB">
      <w:pPr>
        <w:widowControl w:val="0"/>
        <w:spacing w:line="360" w:lineRule="auto"/>
        <w:jc w:val="both"/>
        <w:rPr>
          <w:rFonts w:ascii="Arial" w:hAnsi="Arial" w:cs="Arial"/>
          <w:b/>
          <w:sz w:val="20"/>
          <w:szCs w:val="20"/>
        </w:rPr>
      </w:pPr>
    </w:p>
    <w:p w:rsidR="00DA0995"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10.- </w:t>
      </w:r>
      <w:r w:rsidR="00B07DD2" w:rsidRPr="00E54EEB">
        <w:rPr>
          <w:rFonts w:ascii="Arial" w:hAnsi="Arial" w:cs="Arial"/>
          <w:sz w:val="20"/>
          <w:szCs w:val="20"/>
        </w:rPr>
        <w:t>L</w:t>
      </w:r>
      <w:r w:rsidR="00CD7810" w:rsidRPr="00E54EEB">
        <w:rPr>
          <w:rFonts w:ascii="Arial" w:hAnsi="Arial" w:cs="Arial"/>
          <w:sz w:val="20"/>
          <w:szCs w:val="20"/>
        </w:rPr>
        <w:t>o</w:t>
      </w:r>
      <w:r w:rsidR="00081E30" w:rsidRPr="00E54EEB">
        <w:rPr>
          <w:rFonts w:ascii="Arial" w:hAnsi="Arial" w:cs="Arial"/>
          <w:sz w:val="20"/>
          <w:szCs w:val="20"/>
        </w:rPr>
        <w:t>s</w:t>
      </w:r>
      <w:r w:rsidR="00CD7810" w:rsidRPr="00E54EEB">
        <w:rPr>
          <w:rFonts w:ascii="Arial" w:hAnsi="Arial" w:cs="Arial"/>
          <w:sz w:val="20"/>
          <w:szCs w:val="20"/>
        </w:rPr>
        <w:t xml:space="preserve"> ingresos por</w:t>
      </w:r>
      <w:r w:rsidR="00081E30" w:rsidRPr="00E54EEB">
        <w:rPr>
          <w:rFonts w:ascii="Arial" w:hAnsi="Arial" w:cs="Arial"/>
          <w:sz w:val="20"/>
          <w:szCs w:val="20"/>
        </w:rPr>
        <w:t xml:space="preserve"> </w:t>
      </w:r>
      <w:r w:rsidR="00CD7810" w:rsidRPr="00E54EEB">
        <w:rPr>
          <w:rFonts w:ascii="Arial" w:hAnsi="Arial" w:cs="Arial"/>
          <w:sz w:val="20"/>
          <w:szCs w:val="20"/>
        </w:rPr>
        <w:t>Participaciones que</w:t>
      </w:r>
      <w:r w:rsidR="00081E30" w:rsidRPr="00E54EEB">
        <w:rPr>
          <w:rFonts w:ascii="Arial" w:hAnsi="Arial" w:cs="Arial"/>
          <w:sz w:val="20"/>
          <w:szCs w:val="20"/>
        </w:rPr>
        <w:t xml:space="preserve"> percibirá </w:t>
      </w:r>
      <w:r w:rsidR="00CD7810" w:rsidRPr="00E54EEB">
        <w:rPr>
          <w:rFonts w:ascii="Arial" w:hAnsi="Arial" w:cs="Arial"/>
          <w:sz w:val="20"/>
          <w:szCs w:val="20"/>
        </w:rPr>
        <w:t xml:space="preserve">la Hacienda Pública Municipal </w:t>
      </w:r>
      <w:r w:rsidR="00081E30" w:rsidRPr="00E54EEB">
        <w:rPr>
          <w:rFonts w:ascii="Arial" w:hAnsi="Arial" w:cs="Arial"/>
          <w:sz w:val="20"/>
          <w:szCs w:val="20"/>
        </w:rPr>
        <w:t>se</w:t>
      </w:r>
      <w:r w:rsidR="00C1120D" w:rsidRPr="00E54EEB">
        <w:rPr>
          <w:rFonts w:ascii="Arial" w:hAnsi="Arial" w:cs="Arial"/>
          <w:sz w:val="20"/>
          <w:szCs w:val="20"/>
        </w:rPr>
        <w:t>r</w:t>
      </w:r>
      <w:r w:rsidR="00081E30" w:rsidRPr="00E54EEB">
        <w:rPr>
          <w:rFonts w:ascii="Arial" w:hAnsi="Arial" w:cs="Arial"/>
          <w:sz w:val="20"/>
          <w:szCs w:val="20"/>
        </w:rPr>
        <w:t>án</w:t>
      </w:r>
      <w:r w:rsidR="00CD7810" w:rsidRPr="00E54EEB">
        <w:rPr>
          <w:rFonts w:ascii="Arial" w:hAnsi="Arial" w:cs="Arial"/>
          <w:sz w:val="20"/>
          <w:szCs w:val="20"/>
        </w:rPr>
        <w:t xml:space="preserve"> </w:t>
      </w:r>
      <w:r w:rsidR="00C1120D" w:rsidRPr="00E54EEB">
        <w:rPr>
          <w:rFonts w:ascii="Arial" w:hAnsi="Arial" w:cs="Arial"/>
          <w:sz w:val="20"/>
          <w:szCs w:val="20"/>
        </w:rPr>
        <w:t>los siguientes</w:t>
      </w:r>
      <w:r w:rsidR="00B07DD2" w:rsidRPr="00E54EEB">
        <w:rPr>
          <w:rFonts w:ascii="Arial" w:hAnsi="Arial" w:cs="Arial"/>
          <w:sz w:val="20"/>
          <w:szCs w:val="20"/>
        </w:rPr>
        <w:t xml:space="preserve">: </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C503C7"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C503C7" w:rsidRPr="00E54EEB" w:rsidRDefault="00C503C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Participaciones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C503C7" w:rsidRPr="00E54EEB" w:rsidRDefault="00C503C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133,500,000.00</w:t>
            </w:r>
          </w:p>
        </w:tc>
      </w:tr>
    </w:tbl>
    <w:p w:rsidR="00B42368" w:rsidRPr="00E54EEB" w:rsidRDefault="00B42368" w:rsidP="00E54EEB">
      <w:pPr>
        <w:widowControl w:val="0"/>
        <w:spacing w:line="360" w:lineRule="auto"/>
        <w:jc w:val="both"/>
        <w:rPr>
          <w:rFonts w:ascii="Arial" w:hAnsi="Arial" w:cs="Arial"/>
          <w:sz w:val="20"/>
          <w:szCs w:val="20"/>
        </w:rPr>
      </w:pPr>
    </w:p>
    <w:p w:rsidR="001A2CB3"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11.-</w:t>
      </w:r>
      <w:r w:rsidR="007969A1" w:rsidRPr="00E54EEB">
        <w:rPr>
          <w:rFonts w:ascii="Arial" w:hAnsi="Arial" w:cs="Arial"/>
          <w:b/>
          <w:sz w:val="20"/>
          <w:szCs w:val="20"/>
        </w:rPr>
        <w:t xml:space="preserve"> </w:t>
      </w:r>
      <w:r w:rsidR="007969A1" w:rsidRPr="00E54EEB">
        <w:rPr>
          <w:rFonts w:ascii="Arial" w:hAnsi="Arial" w:cs="Arial"/>
          <w:sz w:val="20"/>
          <w:szCs w:val="20"/>
        </w:rPr>
        <w:t xml:space="preserve">Las </w:t>
      </w:r>
      <w:r w:rsidR="00BD2164" w:rsidRPr="00E54EEB">
        <w:rPr>
          <w:rFonts w:ascii="Arial" w:hAnsi="Arial" w:cs="Arial"/>
          <w:sz w:val="20"/>
          <w:szCs w:val="20"/>
        </w:rPr>
        <w:t>i</w:t>
      </w:r>
      <w:r w:rsidR="00C1120D" w:rsidRPr="00E54EEB">
        <w:rPr>
          <w:rFonts w:ascii="Arial" w:hAnsi="Arial" w:cs="Arial"/>
          <w:sz w:val="20"/>
          <w:szCs w:val="20"/>
        </w:rPr>
        <w:t xml:space="preserve">ngresos por </w:t>
      </w:r>
      <w:r w:rsidR="00DA0995" w:rsidRPr="00E54EEB">
        <w:rPr>
          <w:rFonts w:ascii="Arial" w:hAnsi="Arial" w:cs="Arial"/>
          <w:sz w:val="20"/>
          <w:szCs w:val="20"/>
        </w:rPr>
        <w:t>Aportaciones</w:t>
      </w:r>
      <w:r w:rsidR="00536824" w:rsidRPr="00E54EEB">
        <w:rPr>
          <w:rFonts w:ascii="Arial" w:hAnsi="Arial" w:cs="Arial"/>
          <w:sz w:val="20"/>
          <w:szCs w:val="20"/>
        </w:rPr>
        <w:t xml:space="preserve">, </w:t>
      </w:r>
      <w:r w:rsidR="004478A5" w:rsidRPr="00E54EEB">
        <w:rPr>
          <w:rFonts w:ascii="Arial" w:hAnsi="Arial" w:cs="Arial"/>
          <w:sz w:val="20"/>
          <w:szCs w:val="20"/>
        </w:rPr>
        <w:t xml:space="preserve">Incentivos de Colaboración Fiscal </w:t>
      </w:r>
      <w:r w:rsidR="002E0EA8" w:rsidRPr="00E54EEB">
        <w:rPr>
          <w:rFonts w:ascii="Arial" w:hAnsi="Arial" w:cs="Arial"/>
          <w:sz w:val="20"/>
          <w:szCs w:val="20"/>
        </w:rPr>
        <w:t xml:space="preserve">y convenios </w:t>
      </w:r>
      <w:r w:rsidR="00CD7810" w:rsidRPr="00E54EEB">
        <w:rPr>
          <w:rFonts w:ascii="Arial" w:hAnsi="Arial" w:cs="Arial"/>
          <w:sz w:val="20"/>
          <w:szCs w:val="20"/>
        </w:rPr>
        <w:t xml:space="preserve">que </w:t>
      </w:r>
      <w:r w:rsidR="002E0EA8" w:rsidRPr="00E54EEB">
        <w:rPr>
          <w:rFonts w:ascii="Arial" w:hAnsi="Arial" w:cs="Arial"/>
          <w:sz w:val="20"/>
          <w:szCs w:val="20"/>
        </w:rPr>
        <w:t>percibir</w:t>
      </w:r>
      <w:r w:rsidR="00CD7810" w:rsidRPr="00E54EEB">
        <w:rPr>
          <w:rFonts w:ascii="Arial" w:hAnsi="Arial" w:cs="Arial"/>
          <w:sz w:val="20"/>
          <w:szCs w:val="20"/>
        </w:rPr>
        <w:t xml:space="preserve">á la Hacienda Pública Municipal </w:t>
      </w:r>
      <w:r w:rsidR="00081E30" w:rsidRPr="00E54EEB">
        <w:rPr>
          <w:rFonts w:ascii="Arial" w:hAnsi="Arial" w:cs="Arial"/>
          <w:sz w:val="20"/>
          <w:szCs w:val="20"/>
        </w:rPr>
        <w:t>se</w:t>
      </w:r>
      <w:r w:rsidR="00C1120D" w:rsidRPr="00E54EEB">
        <w:rPr>
          <w:rFonts w:ascii="Arial" w:hAnsi="Arial" w:cs="Arial"/>
          <w:sz w:val="20"/>
          <w:szCs w:val="20"/>
        </w:rPr>
        <w:t>rán los siguientes</w:t>
      </w:r>
      <w:r w:rsidR="00DA0995" w:rsidRPr="00E54EEB">
        <w:rPr>
          <w:rFonts w:ascii="Arial" w:hAnsi="Arial" w:cs="Arial"/>
          <w:sz w:val="20"/>
          <w:szCs w:val="20"/>
        </w:rPr>
        <w:t>:</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8222B6" w:rsidRPr="00E54EEB" w:rsidTr="0027191E">
        <w:trPr>
          <w:trHeight w:val="300"/>
        </w:trPr>
        <w:tc>
          <w:tcPr>
            <w:tcW w:w="666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bookmarkStart w:id="0" w:name="_Hlk85972824"/>
            <w:r w:rsidRPr="00E54EEB">
              <w:rPr>
                <w:rFonts w:ascii="Arial" w:hAnsi="Arial" w:cs="Arial"/>
                <w:b/>
                <w:bCs/>
                <w:color w:val="000000"/>
                <w:sz w:val="20"/>
                <w:szCs w:val="20"/>
              </w:rPr>
              <w:t>Aportaciones</w:t>
            </w:r>
          </w:p>
        </w:tc>
        <w:tc>
          <w:tcPr>
            <w:tcW w:w="234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71,257,800.00</w:t>
            </w:r>
          </w:p>
        </w:tc>
      </w:tr>
      <w:bookmarkEnd w:id="0"/>
    </w:tbl>
    <w:p w:rsidR="00654E12" w:rsidRPr="00E54EEB" w:rsidRDefault="00654E12" w:rsidP="00E54EEB">
      <w:pPr>
        <w:widowControl w:val="0"/>
        <w:spacing w:line="360" w:lineRule="auto"/>
        <w:jc w:val="both"/>
        <w:rPr>
          <w:rFonts w:ascii="Arial" w:hAnsi="Arial" w:cs="Arial"/>
          <w:b/>
          <w:sz w:val="20"/>
          <w:szCs w:val="20"/>
        </w:rPr>
      </w:pPr>
    </w:p>
    <w:p w:rsidR="001A2CB3"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9B08DD" w:rsidRPr="00E54EEB">
        <w:rPr>
          <w:rFonts w:ascii="Arial" w:hAnsi="Arial" w:cs="Arial"/>
          <w:b/>
          <w:sz w:val="20"/>
          <w:szCs w:val="20"/>
        </w:rPr>
        <w:t>12</w:t>
      </w:r>
      <w:r w:rsidR="001A2CB3" w:rsidRPr="00E54EEB">
        <w:rPr>
          <w:rFonts w:ascii="Arial" w:hAnsi="Arial" w:cs="Arial"/>
          <w:b/>
          <w:sz w:val="20"/>
          <w:szCs w:val="20"/>
        </w:rPr>
        <w:t>.-</w:t>
      </w:r>
      <w:r w:rsidR="001A2CB3" w:rsidRPr="00E54EEB">
        <w:rPr>
          <w:rFonts w:ascii="Arial" w:hAnsi="Arial" w:cs="Arial"/>
          <w:sz w:val="20"/>
          <w:szCs w:val="20"/>
        </w:rPr>
        <w:t xml:space="preserve">  Los </w:t>
      </w:r>
      <w:r w:rsidR="00AE4CFD" w:rsidRPr="00E54EEB">
        <w:rPr>
          <w:rFonts w:ascii="Arial" w:hAnsi="Arial" w:cs="Arial"/>
          <w:sz w:val="20"/>
          <w:szCs w:val="20"/>
        </w:rPr>
        <w:t xml:space="preserve">Ingresos Extraordinarios </w:t>
      </w:r>
      <w:r w:rsidR="001A2CB3" w:rsidRPr="00E54EEB">
        <w:rPr>
          <w:rFonts w:ascii="Arial" w:hAnsi="Arial" w:cs="Arial"/>
          <w:sz w:val="20"/>
          <w:szCs w:val="20"/>
        </w:rPr>
        <w:t xml:space="preserve">que </w:t>
      </w:r>
      <w:r w:rsidR="00AE4CFD" w:rsidRPr="00E54EEB">
        <w:rPr>
          <w:rFonts w:ascii="Arial" w:hAnsi="Arial" w:cs="Arial"/>
          <w:sz w:val="20"/>
          <w:szCs w:val="20"/>
        </w:rPr>
        <w:t>po</w:t>
      </w:r>
      <w:r w:rsidR="007132A6" w:rsidRPr="00E54EEB">
        <w:rPr>
          <w:rFonts w:ascii="Arial" w:hAnsi="Arial" w:cs="Arial"/>
          <w:sz w:val="20"/>
          <w:szCs w:val="20"/>
        </w:rPr>
        <w:t>drá percibir la Hacienda Pública Municipal</w:t>
      </w:r>
      <w:r w:rsidR="001A2CB3" w:rsidRPr="00E54EEB">
        <w:rPr>
          <w:rFonts w:ascii="Arial" w:hAnsi="Arial" w:cs="Arial"/>
          <w:sz w:val="20"/>
          <w:szCs w:val="20"/>
        </w:rPr>
        <w:t xml:space="preserve"> serán</w:t>
      </w:r>
      <w:r w:rsidR="00AE4CFD" w:rsidRPr="00E54EEB">
        <w:rPr>
          <w:rFonts w:ascii="Arial" w:hAnsi="Arial" w:cs="Arial"/>
          <w:sz w:val="20"/>
          <w:szCs w:val="20"/>
        </w:rPr>
        <w:t xml:space="preserve"> los siguientes</w:t>
      </w:r>
      <w:r w:rsidR="001A2CB3" w:rsidRPr="00E54EEB">
        <w:rPr>
          <w:rFonts w:ascii="Arial" w:hAnsi="Arial" w:cs="Arial"/>
          <w:sz w:val="20"/>
          <w:szCs w:val="20"/>
        </w:rPr>
        <w:t>:</w:t>
      </w:r>
    </w:p>
    <w:p w:rsidR="00B42368" w:rsidRPr="00E54EEB" w:rsidRDefault="00B42368" w:rsidP="00E54EEB">
      <w:pPr>
        <w:widowControl w:val="0"/>
        <w:spacing w:line="360" w:lineRule="auto"/>
        <w:jc w:val="both"/>
        <w:rPr>
          <w:rFonts w:ascii="Arial" w:hAnsi="Arial" w:cs="Arial"/>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bookmarkStart w:id="1" w:name="_Hlk85972842"/>
            <w:r w:rsidRPr="00E54EEB">
              <w:rPr>
                <w:rFonts w:ascii="Arial" w:hAnsi="Arial" w:cs="Arial"/>
                <w:b/>
                <w:bCs/>
                <w:color w:val="000000"/>
                <w:sz w:val="20"/>
                <w:szCs w:val="20"/>
              </w:rPr>
              <w:t>Ingresos por ventas de bienes y servicios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bookmarkEnd w:id="1"/>
      <w:tr w:rsidR="00B42368" w:rsidRPr="00E54EEB" w:rsidTr="00E54EEB">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Ingresos por ventas de bienes y servicios de organismos descentralizados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E54EEB">
        <w:trPr>
          <w:trHeight w:val="510"/>
        </w:trPr>
        <w:tc>
          <w:tcPr>
            <w:tcW w:w="6660" w:type="dxa"/>
            <w:tcBorders>
              <w:top w:val="single" w:sz="4" w:space="0" w:color="auto"/>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Ingresos por ventas de bienes y servicios producidos en establecimientos del Gobierno Central</w:t>
            </w:r>
          </w:p>
        </w:tc>
        <w:tc>
          <w:tcPr>
            <w:tcW w:w="2340" w:type="dxa"/>
            <w:tcBorders>
              <w:top w:val="single" w:sz="4" w:space="0" w:color="auto"/>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B42368" w:rsidRPr="00E54EEB" w:rsidRDefault="00B42368" w:rsidP="00E54EEB">
      <w:pPr>
        <w:widowControl w:val="0"/>
        <w:spacing w:line="360" w:lineRule="auto"/>
        <w:jc w:val="both"/>
        <w:rPr>
          <w:rFonts w:ascii="Arial" w:hAnsi="Arial" w:cs="Arial"/>
          <w:b/>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Asignaciones, Subsidios y Otras Ayudas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Internas y Asignaciones del Sector Público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48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Las recibidas por conceptos diversos a participaciones, aportaciones o aprovechamientos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del Sector Público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Subsidios y Subvenciones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Ayudas sociales </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de Fideicomisos, mandatos y análogos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615A8D" w:rsidRPr="00E54EEB" w:rsidRDefault="00615A8D" w:rsidP="00E54EEB">
      <w:pPr>
        <w:widowControl w:val="0"/>
        <w:spacing w:line="360" w:lineRule="auto"/>
        <w:jc w:val="both"/>
        <w:rPr>
          <w:rFonts w:ascii="Arial" w:hAnsi="Arial" w:cs="Arial"/>
          <w:b/>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8222B6" w:rsidRPr="00E54EEB" w:rsidTr="0027191E">
        <w:trPr>
          <w:trHeight w:val="300"/>
        </w:trPr>
        <w:tc>
          <w:tcPr>
            <w:tcW w:w="666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bookmarkStart w:id="2" w:name="_Hlk85972681"/>
            <w:r w:rsidRPr="00E54EEB">
              <w:rPr>
                <w:rFonts w:ascii="Arial" w:hAnsi="Arial" w:cs="Arial"/>
                <w:b/>
                <w:bCs/>
                <w:color w:val="000000"/>
                <w:sz w:val="20"/>
                <w:szCs w:val="20"/>
              </w:rPr>
              <w:t>Convenios</w:t>
            </w:r>
          </w:p>
        </w:tc>
        <w:tc>
          <w:tcPr>
            <w:tcW w:w="234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25,000,000.00</w:t>
            </w:r>
          </w:p>
        </w:tc>
      </w:tr>
      <w:bookmarkEnd w:id="2"/>
      <w:tr w:rsidR="00615A8D" w:rsidRPr="00E54EEB" w:rsidTr="0027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660" w:type="dxa"/>
            <w:tcBorders>
              <w:top w:val="nil"/>
              <w:left w:val="single" w:sz="4" w:space="0" w:color="auto"/>
              <w:bottom w:val="single" w:sz="4" w:space="0" w:color="auto"/>
              <w:right w:val="nil"/>
            </w:tcBorders>
            <w:shd w:val="clear" w:color="auto" w:fill="auto"/>
            <w:vAlign w:val="center"/>
          </w:tcPr>
          <w:p w:rsidR="00615A8D" w:rsidRPr="00E54EEB" w:rsidRDefault="00615A8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 la Federación o el Estad</w:t>
            </w:r>
            <w:r w:rsidR="007D07BA" w:rsidRPr="00E54EEB">
              <w:rPr>
                <w:rFonts w:ascii="Arial" w:hAnsi="Arial" w:cs="Arial"/>
                <w:b/>
                <w:bCs/>
                <w:color w:val="000000"/>
                <w:sz w:val="20"/>
                <w:szCs w:val="20"/>
              </w:rPr>
              <w:t>o</w:t>
            </w:r>
          </w:p>
        </w:tc>
        <w:tc>
          <w:tcPr>
            <w:tcW w:w="2340" w:type="dxa"/>
            <w:tcBorders>
              <w:top w:val="nil"/>
              <w:left w:val="single" w:sz="4" w:space="0" w:color="auto"/>
              <w:bottom w:val="single" w:sz="4" w:space="0" w:color="auto"/>
              <w:right w:val="single" w:sz="4" w:space="0" w:color="auto"/>
            </w:tcBorders>
            <w:shd w:val="clear" w:color="auto" w:fill="auto"/>
            <w:vAlign w:val="center"/>
          </w:tcPr>
          <w:p w:rsidR="00615A8D" w:rsidRPr="00E54EEB" w:rsidRDefault="00615A8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25,000,000.00</w:t>
            </w:r>
          </w:p>
        </w:tc>
      </w:tr>
    </w:tbl>
    <w:p w:rsidR="00615A8D" w:rsidRPr="00E54EEB" w:rsidRDefault="00615A8D" w:rsidP="00E54EEB">
      <w:pPr>
        <w:widowControl w:val="0"/>
        <w:spacing w:line="360" w:lineRule="auto"/>
        <w:jc w:val="both"/>
        <w:rPr>
          <w:rFonts w:ascii="Arial" w:hAnsi="Arial" w:cs="Arial"/>
          <w:b/>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Ingresos derivados de Financiamientos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196697" w:rsidRPr="00E54EEB">
              <w:rPr>
                <w:rFonts w:ascii="Arial" w:hAnsi="Arial" w:cs="Arial"/>
                <w:b/>
                <w:bCs/>
                <w:color w:val="000000"/>
                <w:sz w:val="20"/>
                <w:szCs w:val="20"/>
              </w:rPr>
              <w:t>0.00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Endeudamiento interno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anticipos del Gobierno del Estado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financiamientos de Banca de Desarrollo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financiamientos de Banca Comercial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95276" w:rsidRPr="00E54EEB">
              <w:rPr>
                <w:rFonts w:ascii="Arial" w:hAnsi="Arial" w:cs="Arial"/>
                <w:b/>
                <w:bCs/>
                <w:color w:val="000000"/>
                <w:sz w:val="20"/>
                <w:szCs w:val="20"/>
              </w:rPr>
              <w:t>0.00</w:t>
            </w:r>
          </w:p>
        </w:tc>
      </w:tr>
    </w:tbl>
    <w:p w:rsidR="009F201B" w:rsidRPr="00E54EEB" w:rsidRDefault="009F201B" w:rsidP="00E54EEB">
      <w:pPr>
        <w:widowControl w:val="0"/>
        <w:spacing w:line="360" w:lineRule="auto"/>
        <w:jc w:val="both"/>
        <w:rPr>
          <w:rFonts w:ascii="Arial" w:hAnsi="Arial" w:cs="Arial"/>
          <w:sz w:val="20"/>
          <w:szCs w:val="20"/>
          <w:highlight w:val="yellow"/>
        </w:rPr>
      </w:pPr>
    </w:p>
    <w:tbl>
      <w:tblPr>
        <w:tblW w:w="9015" w:type="dxa"/>
        <w:tblInd w:w="55" w:type="dxa"/>
        <w:shd w:val="clear" w:color="auto" w:fill="D0CECE" w:themeFill="background2" w:themeFillShade="E6"/>
        <w:tblCellMar>
          <w:left w:w="70" w:type="dxa"/>
          <w:right w:w="70" w:type="dxa"/>
        </w:tblCellMar>
        <w:tblLook w:val="04A0" w:firstRow="1" w:lastRow="0" w:firstColumn="1" w:lastColumn="0" w:noHBand="0" w:noVBand="1"/>
      </w:tblPr>
      <w:tblGrid>
        <w:gridCol w:w="6675"/>
        <w:gridCol w:w="2340"/>
      </w:tblGrid>
      <w:tr w:rsidR="00463A1D" w:rsidRPr="00E54EEB" w:rsidTr="0027191E">
        <w:trPr>
          <w:trHeight w:val="350"/>
        </w:trPr>
        <w:tc>
          <w:tcPr>
            <w:tcW w:w="66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rsidR="00463A1D" w:rsidRPr="00E54EEB" w:rsidRDefault="009F201B" w:rsidP="00E54EEB">
            <w:pPr>
              <w:widowControl w:val="0"/>
              <w:spacing w:line="360" w:lineRule="auto"/>
              <w:jc w:val="both"/>
              <w:rPr>
                <w:rFonts w:ascii="Arial" w:hAnsi="Arial" w:cs="Arial"/>
                <w:b/>
                <w:bCs/>
                <w:sz w:val="20"/>
                <w:szCs w:val="20"/>
                <w:highlight w:val="yellow"/>
              </w:rPr>
            </w:pPr>
            <w:r w:rsidRPr="00E54EEB">
              <w:rPr>
                <w:rFonts w:ascii="Arial" w:hAnsi="Arial" w:cs="Arial"/>
                <w:b/>
                <w:bCs/>
                <w:sz w:val="20"/>
                <w:szCs w:val="20"/>
              </w:rPr>
              <w:t>EL TOTAL DE INGRESOS</w:t>
            </w:r>
            <w:r w:rsidR="00463A1D" w:rsidRPr="00E54EEB">
              <w:rPr>
                <w:rFonts w:ascii="Arial" w:hAnsi="Arial" w:cs="Arial"/>
                <w:b/>
                <w:bCs/>
                <w:sz w:val="20"/>
                <w:szCs w:val="20"/>
              </w:rPr>
              <w:t xml:space="preserve"> QUE EL MUNICIPIO DE </w:t>
            </w:r>
            <w:r w:rsidR="004B5C0B" w:rsidRPr="00E54EEB">
              <w:rPr>
                <w:rFonts w:ascii="Arial" w:hAnsi="Arial" w:cs="Arial"/>
                <w:b/>
                <w:bCs/>
                <w:sz w:val="20"/>
                <w:szCs w:val="20"/>
              </w:rPr>
              <w:t>PROGRESO</w:t>
            </w:r>
            <w:r w:rsidR="00B64695" w:rsidRPr="00E54EEB">
              <w:rPr>
                <w:rFonts w:ascii="Arial" w:hAnsi="Arial" w:cs="Arial"/>
                <w:b/>
                <w:bCs/>
                <w:sz w:val="20"/>
                <w:szCs w:val="20"/>
              </w:rPr>
              <w:t xml:space="preserve"> YUCATÁN PERCIBIRÁ</w:t>
            </w:r>
            <w:r w:rsidR="00463A1D" w:rsidRPr="00E54EEB">
              <w:rPr>
                <w:rFonts w:ascii="Arial" w:hAnsi="Arial" w:cs="Arial"/>
                <w:b/>
                <w:bCs/>
                <w:sz w:val="20"/>
                <w:szCs w:val="20"/>
              </w:rPr>
              <w:t xml:space="preserve"> EN EL EJERCICIO FISCAL </w:t>
            </w:r>
            <w:r w:rsidR="00A535C2" w:rsidRPr="00E54EEB">
              <w:rPr>
                <w:rFonts w:ascii="Arial" w:hAnsi="Arial" w:cs="Arial"/>
                <w:b/>
                <w:bCs/>
                <w:sz w:val="20"/>
                <w:szCs w:val="20"/>
              </w:rPr>
              <w:t>20</w:t>
            </w:r>
            <w:r w:rsidR="004B5C0B" w:rsidRPr="00E54EEB">
              <w:rPr>
                <w:rFonts w:ascii="Arial" w:hAnsi="Arial" w:cs="Arial"/>
                <w:b/>
                <w:bCs/>
                <w:sz w:val="20"/>
                <w:szCs w:val="20"/>
              </w:rPr>
              <w:t>2</w:t>
            </w:r>
            <w:r w:rsidR="009C7192" w:rsidRPr="00E54EEB">
              <w:rPr>
                <w:rFonts w:ascii="Arial" w:hAnsi="Arial" w:cs="Arial"/>
                <w:b/>
                <w:bCs/>
                <w:sz w:val="20"/>
                <w:szCs w:val="20"/>
              </w:rPr>
              <w:t>2</w:t>
            </w:r>
            <w:r w:rsidR="00463A1D" w:rsidRPr="00E54EEB">
              <w:rPr>
                <w:rFonts w:ascii="Arial" w:hAnsi="Arial" w:cs="Arial"/>
                <w:b/>
                <w:bCs/>
                <w:sz w:val="20"/>
                <w:szCs w:val="20"/>
              </w:rPr>
              <w:t>,</w:t>
            </w:r>
            <w:r w:rsidR="005B2A64" w:rsidRPr="00E54EEB">
              <w:rPr>
                <w:rFonts w:ascii="Arial" w:hAnsi="Arial" w:cs="Arial"/>
                <w:b/>
                <w:bCs/>
                <w:sz w:val="20"/>
                <w:szCs w:val="20"/>
              </w:rPr>
              <w:t xml:space="preserve"> </w:t>
            </w:r>
            <w:r w:rsidR="00463A1D" w:rsidRPr="00E54EEB">
              <w:rPr>
                <w:rFonts w:ascii="Arial" w:hAnsi="Arial" w:cs="Arial"/>
                <w:b/>
                <w:bCs/>
                <w:sz w:val="20"/>
                <w:szCs w:val="20"/>
              </w:rPr>
              <w:t>SER</w:t>
            </w:r>
            <w:r w:rsidR="00B64695" w:rsidRPr="00E54EEB">
              <w:rPr>
                <w:rFonts w:ascii="Arial" w:hAnsi="Arial" w:cs="Arial"/>
                <w:b/>
                <w:bCs/>
                <w:sz w:val="20"/>
                <w:szCs w:val="20"/>
              </w:rPr>
              <w:t>Á</w:t>
            </w:r>
            <w:r w:rsidR="00463A1D" w:rsidRPr="00E54EEB">
              <w:rPr>
                <w:rFonts w:ascii="Arial" w:hAnsi="Arial" w:cs="Arial"/>
                <w:b/>
                <w:bCs/>
                <w:sz w:val="20"/>
                <w:szCs w:val="20"/>
              </w:rPr>
              <w:t xml:space="preserve"> DE: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vAlign w:val="bottom"/>
          </w:tcPr>
          <w:p w:rsidR="00463A1D" w:rsidRPr="00E54EEB" w:rsidRDefault="00463A1D" w:rsidP="00E54EEB">
            <w:pPr>
              <w:widowControl w:val="0"/>
              <w:spacing w:line="360" w:lineRule="auto"/>
              <w:jc w:val="both"/>
              <w:rPr>
                <w:rFonts w:ascii="Arial" w:hAnsi="Arial" w:cs="Arial"/>
                <w:b/>
                <w:bCs/>
                <w:sz w:val="20"/>
                <w:szCs w:val="20"/>
              </w:rPr>
            </w:pPr>
            <w:r w:rsidRPr="00E54EEB">
              <w:rPr>
                <w:rFonts w:ascii="Arial" w:hAnsi="Arial" w:cs="Arial"/>
                <w:b/>
                <w:bCs/>
                <w:color w:val="000000"/>
                <w:sz w:val="20"/>
                <w:szCs w:val="20"/>
              </w:rPr>
              <w:t>$</w:t>
            </w:r>
            <w:r w:rsidR="00D81653" w:rsidRPr="00E54EEB">
              <w:rPr>
                <w:rFonts w:ascii="Arial" w:hAnsi="Arial" w:cs="Arial"/>
                <w:b/>
                <w:bCs/>
                <w:color w:val="000000"/>
                <w:sz w:val="20"/>
                <w:szCs w:val="20"/>
              </w:rPr>
              <w:t xml:space="preserve"> </w:t>
            </w:r>
            <w:r w:rsidR="0027191E" w:rsidRPr="00E54EEB">
              <w:rPr>
                <w:rFonts w:ascii="Arial" w:hAnsi="Arial" w:cs="Arial"/>
                <w:b/>
                <w:bCs/>
                <w:color w:val="000000"/>
                <w:sz w:val="20"/>
                <w:szCs w:val="20"/>
              </w:rPr>
              <w:t xml:space="preserve">           </w:t>
            </w:r>
            <w:r w:rsidR="00A251D4" w:rsidRPr="00E54EEB">
              <w:rPr>
                <w:rFonts w:ascii="Arial" w:hAnsi="Arial" w:cs="Arial"/>
                <w:b/>
                <w:bCs/>
                <w:color w:val="000000"/>
                <w:sz w:val="20"/>
                <w:szCs w:val="20"/>
              </w:rPr>
              <w:t>3</w:t>
            </w:r>
            <w:r w:rsidR="00CF70E8" w:rsidRPr="00E54EEB">
              <w:rPr>
                <w:rFonts w:ascii="Arial" w:hAnsi="Arial" w:cs="Arial"/>
                <w:b/>
                <w:bCs/>
                <w:color w:val="000000"/>
                <w:sz w:val="20"/>
                <w:szCs w:val="20"/>
              </w:rPr>
              <w:t>6</w:t>
            </w:r>
            <w:r w:rsidR="006B2FBB" w:rsidRPr="00E54EEB">
              <w:rPr>
                <w:rFonts w:ascii="Arial" w:hAnsi="Arial" w:cs="Arial"/>
                <w:b/>
                <w:bCs/>
                <w:color w:val="000000"/>
                <w:sz w:val="20"/>
                <w:szCs w:val="20"/>
              </w:rPr>
              <w:t>8</w:t>
            </w:r>
            <w:r w:rsidR="00A251D4" w:rsidRPr="00E54EEB">
              <w:rPr>
                <w:rFonts w:ascii="Arial" w:hAnsi="Arial" w:cs="Arial"/>
                <w:b/>
                <w:bCs/>
                <w:color w:val="000000"/>
                <w:sz w:val="20"/>
                <w:szCs w:val="20"/>
              </w:rPr>
              <w:t>,</w:t>
            </w:r>
            <w:r w:rsidR="00CF70E8" w:rsidRPr="00E54EEB">
              <w:rPr>
                <w:rFonts w:ascii="Arial" w:hAnsi="Arial" w:cs="Arial"/>
                <w:b/>
                <w:bCs/>
                <w:color w:val="000000"/>
                <w:sz w:val="20"/>
                <w:szCs w:val="20"/>
              </w:rPr>
              <w:t>005</w:t>
            </w:r>
            <w:r w:rsidR="00A251D4" w:rsidRPr="00E54EEB">
              <w:rPr>
                <w:rFonts w:ascii="Arial" w:hAnsi="Arial" w:cs="Arial"/>
                <w:b/>
                <w:bCs/>
                <w:color w:val="000000"/>
                <w:sz w:val="20"/>
                <w:szCs w:val="20"/>
              </w:rPr>
              <w:t>,</w:t>
            </w:r>
            <w:r w:rsidR="00CF70E8" w:rsidRPr="00E54EEB">
              <w:rPr>
                <w:rFonts w:ascii="Arial" w:hAnsi="Arial" w:cs="Arial"/>
                <w:b/>
                <w:bCs/>
                <w:color w:val="000000"/>
                <w:sz w:val="20"/>
                <w:szCs w:val="20"/>
              </w:rPr>
              <w:t>4</w:t>
            </w:r>
            <w:r w:rsidR="00A251D4" w:rsidRPr="00E54EEB">
              <w:rPr>
                <w:rFonts w:ascii="Arial" w:hAnsi="Arial" w:cs="Arial"/>
                <w:b/>
                <w:bCs/>
                <w:color w:val="000000"/>
                <w:sz w:val="20"/>
                <w:szCs w:val="20"/>
              </w:rPr>
              <w:t>0</w:t>
            </w:r>
            <w:r w:rsidR="007A0380" w:rsidRPr="00E54EEB">
              <w:rPr>
                <w:rFonts w:ascii="Arial" w:hAnsi="Arial" w:cs="Arial"/>
                <w:b/>
                <w:bCs/>
                <w:color w:val="000000"/>
                <w:sz w:val="20"/>
                <w:szCs w:val="20"/>
              </w:rPr>
              <w:t>0</w:t>
            </w:r>
            <w:r w:rsidR="00CC767B" w:rsidRPr="00E54EEB">
              <w:rPr>
                <w:rFonts w:ascii="Arial" w:hAnsi="Arial" w:cs="Arial"/>
                <w:b/>
                <w:bCs/>
                <w:color w:val="000000"/>
                <w:sz w:val="20"/>
                <w:szCs w:val="20"/>
              </w:rPr>
              <w:t>.</w:t>
            </w:r>
            <w:r w:rsidR="007A0380" w:rsidRPr="00E54EEB">
              <w:rPr>
                <w:rFonts w:ascii="Arial" w:hAnsi="Arial" w:cs="Arial"/>
                <w:b/>
                <w:bCs/>
                <w:color w:val="000000"/>
                <w:sz w:val="20"/>
                <w:szCs w:val="20"/>
              </w:rPr>
              <w:t>00</w:t>
            </w:r>
          </w:p>
        </w:tc>
      </w:tr>
    </w:tbl>
    <w:p w:rsidR="003E7FF9" w:rsidRPr="00E54EEB" w:rsidRDefault="003E7FF9" w:rsidP="00E54EEB">
      <w:pPr>
        <w:widowControl w:val="0"/>
        <w:spacing w:line="360" w:lineRule="auto"/>
        <w:jc w:val="both"/>
        <w:rPr>
          <w:rFonts w:ascii="Arial" w:hAnsi="Arial" w:cs="Arial"/>
          <w:b/>
          <w:sz w:val="20"/>
          <w:szCs w:val="20"/>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13.- </w:t>
      </w:r>
      <w:r w:rsidRPr="00E54EEB">
        <w:rPr>
          <w:rFonts w:ascii="Arial" w:hAnsi="Arial" w:cs="Arial"/>
          <w:sz w:val="20"/>
          <w:szCs w:val="20"/>
        </w:rPr>
        <w:t>El monto de las contribuciones o las devoluciones a cargo del fisco municipal se actualizarán por el transcurso del tiempo y con motivo de los cambios de precios en el país.</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Las cantidades actualizadas conservan la naturaleza jurídica que tenían antes de la actualización.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La falta de pago puntual de los impuestos, derechos y contribuciones de mejoras causará la actualización a que se refiere el párrafo anterior, recargos y, en su caso, gastos de </w:t>
      </w:r>
      <w:r w:rsidR="00EF1412" w:rsidRPr="00E54EEB">
        <w:rPr>
          <w:rFonts w:ascii="Arial" w:hAnsi="Arial" w:cs="Arial"/>
          <w:sz w:val="20"/>
          <w:szCs w:val="20"/>
        </w:rPr>
        <w:t>ejecución,</w:t>
      </w:r>
      <w:r w:rsidRPr="00E54EEB">
        <w:rPr>
          <w:rFonts w:ascii="Arial" w:hAnsi="Arial" w:cs="Arial"/>
          <w:sz w:val="20"/>
          <w:szCs w:val="20"/>
        </w:rPr>
        <w:t xml:space="preserve"> así como las multas correspondientes. Los recargos y los gastos de ejecución son accesorios de las contribuciones y participan de su naturaleza.</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14.- </w:t>
      </w:r>
      <w:r w:rsidRPr="00E54EEB">
        <w:rPr>
          <w:rFonts w:ascii="Arial" w:hAnsi="Arial" w:cs="Arial"/>
          <w:sz w:val="20"/>
          <w:szCs w:val="20"/>
        </w:rPr>
        <w:t>El pago de las contribuciones, aprovechamientos y demás ingresos señalados en esta Ley se acreditará con el recibo oficial expedido por la Dirección de Finanzas y Tesorería del Municipio de Progreso, Yucatán.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15.- </w:t>
      </w:r>
      <w:r w:rsidRPr="00E54EEB">
        <w:rPr>
          <w:rFonts w:ascii="Arial" w:hAnsi="Arial" w:cs="Arial"/>
          <w:sz w:val="20"/>
          <w:szCs w:val="20"/>
        </w:rPr>
        <w:t>Las contribuciones se causarán, liquidarán y recaudarán en los términos de la Ley de Hacienda del Municipio de Progreso, Yucatán, y a falta de disposición expresa acerca del procedimiento, se aplicarán supletoriamente el Código Fiscal del Estado de Yucatán y el Código Fiscal de la Federación.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16.- </w:t>
      </w:r>
      <w:r w:rsidRPr="00E54EEB">
        <w:rPr>
          <w:rFonts w:ascii="Arial" w:hAnsi="Arial" w:cs="Arial"/>
          <w:sz w:val="20"/>
          <w:szCs w:val="20"/>
        </w:rPr>
        <w:t>El Ayuntamiento de Progreso, Yucatán, podrá celebrar con el Gobierno Estatal o con el Federal, los convenios necesarios para coordinarse administrativamente en las funciones de verificación, comprobación, recaudación, determinación y cobranza, de con</w:t>
      </w:r>
      <w:r w:rsidR="00127F86" w:rsidRPr="00E54EEB">
        <w:rPr>
          <w:rFonts w:ascii="Arial" w:hAnsi="Arial" w:cs="Arial"/>
          <w:sz w:val="20"/>
          <w:szCs w:val="20"/>
        </w:rPr>
        <w:t>tribuciones, créditos fiscales</w:t>
      </w:r>
      <w:r w:rsidRPr="00E54EEB">
        <w:rPr>
          <w:rFonts w:ascii="Arial" w:hAnsi="Arial" w:cs="Arial"/>
          <w:sz w:val="20"/>
          <w:szCs w:val="20"/>
        </w:rPr>
        <w:t xml:space="preserve"> y multas administrativas, ya sea de naturaleza municipal, estatal o federal.</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17.- </w:t>
      </w:r>
      <w:r w:rsidRPr="00E54EEB">
        <w:rPr>
          <w:rFonts w:ascii="Arial" w:hAnsi="Arial" w:cs="Arial"/>
          <w:sz w:val="20"/>
          <w:szCs w:val="20"/>
        </w:rPr>
        <w:t>El Ayuntamiento de Progreso, Yucatán podrá establecer programas de apoyo a los contribuyentes, mismos que deberán publicarse en la Gaceta Municipal del Ayuntamiento de Progreso, Yucatán. En dichos programas de apoyo, entre otras acciones, podrá establecerse:</w:t>
      </w:r>
    </w:p>
    <w:p w:rsidR="00851DD4" w:rsidRPr="00E54EEB" w:rsidRDefault="00851DD4" w:rsidP="00E54EEB">
      <w:pPr>
        <w:widowControl w:val="0"/>
        <w:spacing w:line="360" w:lineRule="auto"/>
        <w:jc w:val="both"/>
        <w:rPr>
          <w:rFonts w:ascii="Arial" w:hAnsi="Arial" w:cs="Arial"/>
          <w:sz w:val="20"/>
          <w:szCs w:val="20"/>
          <w:highlight w:val="yellow"/>
          <w:lang w:val="es-MX"/>
        </w:rPr>
      </w:pP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condonación total o parcial de contribuciones, y aprovechamientos; así como de sus accesorios.</w:t>
      </w: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autorización de pagos diferidos de contribuciones y aprovechamientos, en modalidad diferente a la establecida en la Ley de Hacienda del Municipio de Progreso Yucatán.</w:t>
      </w: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condonación total o parcial de créditos fiscales causados con una antigüedad de al menos 5 años.</w:t>
      </w:r>
    </w:p>
    <w:p w:rsidR="00851DD4" w:rsidRPr="00E54EEB" w:rsidRDefault="00851DD4" w:rsidP="00E54EEB">
      <w:pPr>
        <w:widowControl w:val="0"/>
        <w:spacing w:line="360" w:lineRule="auto"/>
        <w:jc w:val="both"/>
        <w:rPr>
          <w:rFonts w:ascii="Arial" w:hAnsi="Arial" w:cs="Arial"/>
          <w:sz w:val="20"/>
          <w:szCs w:val="20"/>
          <w:highlight w:val="yellow"/>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9C7192" w:rsidRPr="00E54EEB">
        <w:rPr>
          <w:rFonts w:ascii="Arial" w:hAnsi="Arial" w:cs="Arial"/>
          <w:sz w:val="20"/>
          <w:szCs w:val="20"/>
        </w:rPr>
        <w:t>2</w:t>
      </w:r>
      <w:r w:rsidRPr="00E54EEB">
        <w:rPr>
          <w:rFonts w:ascii="Arial" w:hAnsi="Arial" w:cs="Arial"/>
          <w:sz w:val="20"/>
          <w:szCs w:val="20"/>
        </w:rPr>
        <w:t>.</w:t>
      </w:r>
    </w:p>
    <w:p w:rsidR="00E54EEB" w:rsidRDefault="00E54EEB" w:rsidP="00E54EEB">
      <w:pPr>
        <w:widowControl w:val="0"/>
        <w:spacing w:line="360" w:lineRule="auto"/>
        <w:jc w:val="center"/>
        <w:rPr>
          <w:rFonts w:ascii="Arial" w:hAnsi="Arial" w:cs="Arial"/>
          <w:b/>
          <w:sz w:val="20"/>
          <w:szCs w:val="20"/>
        </w:rPr>
      </w:pP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TÍTULO SEGUNDO</w:t>
      </w: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DE LAS TASAS, CUOTAS Y TARIFAS</w:t>
      </w:r>
    </w:p>
    <w:p w:rsidR="00851DD4" w:rsidRPr="00E54EEB" w:rsidRDefault="00851DD4" w:rsidP="00E54EEB">
      <w:pPr>
        <w:widowControl w:val="0"/>
        <w:spacing w:line="360" w:lineRule="auto"/>
        <w:jc w:val="both"/>
        <w:rPr>
          <w:rFonts w:ascii="Arial" w:hAnsi="Arial" w:cs="Arial"/>
          <w:b/>
          <w:sz w:val="20"/>
          <w:szCs w:val="20"/>
        </w:rPr>
      </w:pP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w:t>
      </w: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De la Determinación de las Tasas, Cuotas y Tarifas</w:t>
      </w:r>
    </w:p>
    <w:p w:rsidR="00851DD4" w:rsidRPr="00E54EEB" w:rsidRDefault="00851DD4" w:rsidP="00E54EEB">
      <w:pPr>
        <w:widowControl w:val="0"/>
        <w:spacing w:line="360" w:lineRule="auto"/>
        <w:jc w:val="both"/>
        <w:rPr>
          <w:rFonts w:ascii="Arial" w:hAnsi="Arial" w:cs="Arial"/>
          <w:sz w:val="20"/>
          <w:szCs w:val="20"/>
          <w:lang w:val="es-MX"/>
        </w:rPr>
      </w:pPr>
    </w:p>
    <w:p w:rsidR="00851DD4" w:rsidRPr="00C74DC9" w:rsidRDefault="00851DD4" w:rsidP="00C74DC9">
      <w:pPr>
        <w:widowControl w:val="0"/>
        <w:spacing w:line="360" w:lineRule="auto"/>
        <w:jc w:val="both"/>
        <w:rPr>
          <w:rFonts w:ascii="Arial" w:hAnsi="Arial" w:cs="Arial"/>
          <w:sz w:val="20"/>
          <w:szCs w:val="20"/>
        </w:rPr>
      </w:pPr>
      <w:r w:rsidRPr="00E54EEB">
        <w:rPr>
          <w:rFonts w:ascii="Arial" w:hAnsi="Arial" w:cs="Arial"/>
          <w:b/>
          <w:sz w:val="20"/>
          <w:szCs w:val="20"/>
        </w:rPr>
        <w:t xml:space="preserve">Artículo 18.- </w:t>
      </w:r>
      <w:r w:rsidRPr="00E54EEB">
        <w:rPr>
          <w:rFonts w:ascii="Arial" w:hAnsi="Arial" w:cs="Arial"/>
          <w:sz w:val="20"/>
          <w:szCs w:val="20"/>
        </w:rPr>
        <w:t>En términos de lo dispuesto por el artículo 2 de la Ley de Hac</w:t>
      </w:r>
      <w:r w:rsidR="006F0E9E" w:rsidRPr="00E54EEB">
        <w:rPr>
          <w:rFonts w:ascii="Arial" w:hAnsi="Arial" w:cs="Arial"/>
          <w:sz w:val="20"/>
          <w:szCs w:val="20"/>
        </w:rPr>
        <w:t>ienda del Municipio de Progreso</w:t>
      </w:r>
      <w:r w:rsidRPr="00E54EEB">
        <w:rPr>
          <w:rFonts w:ascii="Arial" w:hAnsi="Arial" w:cs="Arial"/>
          <w:sz w:val="20"/>
          <w:szCs w:val="20"/>
        </w:rPr>
        <w:t xml:space="preserve"> Yucatán, las tasas, cuotas y tarifas aplicables para el cálculo de impuestos, derechos y Contribuciones</w:t>
      </w:r>
      <w:r w:rsidRPr="00C74DC9">
        <w:rPr>
          <w:rFonts w:ascii="Arial" w:hAnsi="Arial" w:cs="Arial"/>
          <w:sz w:val="20"/>
          <w:szCs w:val="20"/>
        </w:rPr>
        <w:t>, a percibir por la Hacienda Pública Municipal durante el ejercicio fiscal 202</w:t>
      </w:r>
      <w:r w:rsidR="009C7192" w:rsidRPr="00C74DC9">
        <w:rPr>
          <w:rFonts w:ascii="Arial" w:hAnsi="Arial" w:cs="Arial"/>
          <w:sz w:val="20"/>
          <w:szCs w:val="20"/>
        </w:rPr>
        <w:t>2</w:t>
      </w:r>
      <w:r w:rsidRPr="00C74DC9">
        <w:rPr>
          <w:rFonts w:ascii="Arial" w:hAnsi="Arial" w:cs="Arial"/>
          <w:sz w:val="20"/>
          <w:szCs w:val="20"/>
        </w:rPr>
        <w:t>, serán las establecidas en esta Ley.</w:t>
      </w:r>
    </w:p>
    <w:p w:rsidR="00851DD4" w:rsidRPr="00C74DC9" w:rsidRDefault="00851DD4" w:rsidP="00C74DC9">
      <w:pPr>
        <w:pStyle w:val="Ttulo1"/>
        <w:keepNext w:val="0"/>
        <w:spacing w:after="0" w:line="360" w:lineRule="auto"/>
        <w:jc w:val="both"/>
        <w:rPr>
          <w:sz w:val="20"/>
          <w:szCs w:val="20"/>
          <w:lang w:val="es-ES"/>
        </w:rPr>
      </w:pP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CAPÍTULO II</w:t>
      </w: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Impuestos</w:t>
      </w:r>
    </w:p>
    <w:p w:rsidR="00851DD4" w:rsidRPr="00C74DC9" w:rsidRDefault="00851DD4" w:rsidP="00C74DC9">
      <w:pPr>
        <w:widowControl w:val="0"/>
        <w:spacing w:line="360" w:lineRule="auto"/>
        <w:jc w:val="center"/>
        <w:rPr>
          <w:rFonts w:ascii="Arial" w:eastAsia="Arial" w:hAnsi="Arial" w:cs="Arial"/>
          <w:b/>
          <w:bCs/>
          <w:sz w:val="20"/>
          <w:szCs w:val="20"/>
          <w:lang w:val="es-MX"/>
        </w:rPr>
      </w:pP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Sección Primera</w:t>
      </w: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Impuesto Predial</w:t>
      </w:r>
    </w:p>
    <w:p w:rsidR="00851DD4" w:rsidRPr="00C74DC9" w:rsidRDefault="00851DD4" w:rsidP="00C74DC9">
      <w:pPr>
        <w:widowControl w:val="0"/>
        <w:spacing w:line="360" w:lineRule="auto"/>
        <w:jc w:val="both"/>
        <w:rPr>
          <w:rFonts w:ascii="Arial" w:eastAsia="Arial" w:hAnsi="Arial" w:cs="Arial"/>
          <w:b/>
          <w:bCs/>
          <w:sz w:val="20"/>
          <w:szCs w:val="20"/>
          <w:lang w:val="es-MX"/>
        </w:rPr>
      </w:pPr>
    </w:p>
    <w:p w:rsidR="00C74DC9" w:rsidRPr="00C74DC9" w:rsidRDefault="00851DD4" w:rsidP="00C74DC9">
      <w:pPr>
        <w:widowControl w:val="0"/>
        <w:spacing w:line="360" w:lineRule="auto"/>
        <w:jc w:val="both"/>
        <w:rPr>
          <w:rFonts w:ascii="Arial" w:hAnsi="Arial" w:cs="Arial"/>
          <w:sz w:val="20"/>
          <w:szCs w:val="20"/>
        </w:rPr>
      </w:pPr>
      <w:r w:rsidRPr="00C74DC9">
        <w:rPr>
          <w:rFonts w:ascii="Arial" w:hAnsi="Arial" w:cs="Arial"/>
          <w:b/>
          <w:sz w:val="20"/>
          <w:szCs w:val="20"/>
        </w:rPr>
        <w:t xml:space="preserve">Artículo 19.- </w:t>
      </w:r>
      <w:r w:rsidR="00C74DC9" w:rsidRPr="00C74DC9">
        <w:rPr>
          <w:rFonts w:ascii="Arial" w:hAnsi="Arial" w:cs="Arial"/>
          <w:sz w:val="20"/>
          <w:szCs w:val="20"/>
        </w:rPr>
        <w:t>El impuesto predial calculado con base en el valor catastral de los predios, se determinará aplicando la siguiente tarifa:</w:t>
      </w:r>
    </w:p>
    <w:p w:rsidR="00C74DC9" w:rsidRPr="00C74DC9" w:rsidRDefault="00C74DC9" w:rsidP="00C74DC9">
      <w:pPr>
        <w:spacing w:line="360" w:lineRule="auto"/>
        <w:jc w:val="center"/>
        <w:rPr>
          <w:rFonts w:ascii="Arial" w:hAnsi="Arial" w:cs="Arial"/>
          <w:b/>
          <w:sz w:val="20"/>
          <w:szCs w:val="20"/>
        </w:rPr>
      </w:pPr>
    </w:p>
    <w:p w:rsidR="00C74DC9" w:rsidRPr="00C74DC9" w:rsidRDefault="00C74DC9" w:rsidP="00756CFC">
      <w:pPr>
        <w:spacing w:line="360" w:lineRule="auto"/>
        <w:jc w:val="center"/>
        <w:rPr>
          <w:rFonts w:ascii="Arial" w:eastAsia="Arial" w:hAnsi="Arial" w:cs="Arial"/>
          <w:b/>
          <w:bCs/>
          <w:sz w:val="20"/>
          <w:szCs w:val="20"/>
          <w:lang w:val="es-MX"/>
        </w:rPr>
      </w:pPr>
      <w:r w:rsidRPr="00C74DC9">
        <w:rPr>
          <w:rFonts w:ascii="Arial" w:hAnsi="Arial" w:cs="Arial"/>
          <w:b/>
          <w:sz w:val="20"/>
          <w:szCs w:val="20"/>
        </w:rPr>
        <w:t>TARIFA</w:t>
      </w:r>
    </w:p>
    <w:tbl>
      <w:tblPr>
        <w:tblW w:w="0" w:type="auto"/>
        <w:jc w:val="center"/>
        <w:tblLayout w:type="fixed"/>
        <w:tblCellMar>
          <w:left w:w="0" w:type="dxa"/>
          <w:right w:w="0" w:type="dxa"/>
        </w:tblCellMar>
        <w:tblLook w:val="01E0" w:firstRow="1" w:lastRow="1" w:firstColumn="1" w:lastColumn="1" w:noHBand="0" w:noVBand="0"/>
      </w:tblPr>
      <w:tblGrid>
        <w:gridCol w:w="1938"/>
        <w:gridCol w:w="1823"/>
        <w:gridCol w:w="1446"/>
        <w:gridCol w:w="2893"/>
      </w:tblGrid>
      <w:tr w:rsidR="00C74DC9" w:rsidRPr="00C74DC9" w:rsidTr="00756CFC">
        <w:trPr>
          <w:trHeight w:hRule="exact" w:val="641"/>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339"/>
              <w:rPr>
                <w:rFonts w:ascii="Arial" w:eastAsia="Arial" w:hAnsi="Arial" w:cs="Arial"/>
                <w:sz w:val="20"/>
                <w:szCs w:val="20"/>
                <w:lang w:val="es-MX"/>
              </w:rPr>
            </w:pPr>
            <w:r w:rsidRPr="00C74DC9">
              <w:rPr>
                <w:rFonts w:ascii="Arial" w:hAnsi="Arial" w:cs="Arial"/>
                <w:b/>
                <w:sz w:val="20"/>
                <w:szCs w:val="20"/>
                <w:lang w:val="es-MX"/>
              </w:rPr>
              <w:t>Límite</w:t>
            </w:r>
            <w:r w:rsidRPr="00C74DC9">
              <w:rPr>
                <w:rFonts w:ascii="Arial" w:hAnsi="Arial" w:cs="Arial"/>
                <w:b/>
                <w:spacing w:val="-14"/>
                <w:sz w:val="20"/>
                <w:szCs w:val="20"/>
                <w:lang w:val="es-MX"/>
              </w:rPr>
              <w:t xml:space="preserve"> </w:t>
            </w:r>
            <w:r w:rsidRPr="00C74DC9">
              <w:rPr>
                <w:rFonts w:ascii="Arial" w:hAnsi="Arial" w:cs="Arial"/>
                <w:b/>
                <w:spacing w:val="-1"/>
                <w:sz w:val="20"/>
                <w:szCs w:val="20"/>
                <w:lang w:val="es-MX"/>
              </w:rPr>
              <w:t>inferior</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200"/>
              <w:rPr>
                <w:rFonts w:ascii="Arial" w:eastAsia="Arial" w:hAnsi="Arial" w:cs="Arial"/>
                <w:sz w:val="20"/>
                <w:szCs w:val="20"/>
                <w:lang w:val="es-MX"/>
              </w:rPr>
            </w:pPr>
            <w:r w:rsidRPr="00C74DC9">
              <w:rPr>
                <w:rFonts w:ascii="Arial" w:hAnsi="Arial" w:cs="Arial"/>
                <w:b/>
                <w:sz w:val="20"/>
                <w:szCs w:val="20"/>
                <w:lang w:val="es-MX"/>
              </w:rPr>
              <w:t>Límite</w:t>
            </w:r>
            <w:r w:rsidRPr="00C74DC9">
              <w:rPr>
                <w:rFonts w:ascii="Arial" w:hAnsi="Arial" w:cs="Arial"/>
                <w:b/>
                <w:spacing w:val="-15"/>
                <w:sz w:val="20"/>
                <w:szCs w:val="20"/>
                <w:lang w:val="es-MX"/>
              </w:rPr>
              <w:t xml:space="preserve"> </w:t>
            </w:r>
            <w:r w:rsidRPr="00C74DC9">
              <w:rPr>
                <w:rFonts w:ascii="Arial" w:hAnsi="Arial" w:cs="Arial"/>
                <w:b/>
                <w:spacing w:val="-1"/>
                <w:sz w:val="20"/>
                <w:szCs w:val="20"/>
                <w:lang w:val="es-MX"/>
              </w:rPr>
              <w:t>superior</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253"/>
              <w:rPr>
                <w:rFonts w:ascii="Arial" w:eastAsia="Arial" w:hAnsi="Arial" w:cs="Arial"/>
                <w:sz w:val="20"/>
                <w:szCs w:val="20"/>
                <w:lang w:val="es-MX"/>
              </w:rPr>
            </w:pPr>
            <w:r w:rsidRPr="00C74DC9">
              <w:rPr>
                <w:rFonts w:ascii="Arial" w:hAnsi="Arial" w:cs="Arial"/>
                <w:b/>
                <w:sz w:val="20"/>
                <w:szCs w:val="20"/>
                <w:lang w:val="es-MX"/>
              </w:rPr>
              <w:t>Cuota</w:t>
            </w:r>
            <w:r w:rsidRPr="00C74DC9">
              <w:rPr>
                <w:rFonts w:ascii="Arial" w:hAnsi="Arial" w:cs="Arial"/>
                <w:b/>
                <w:spacing w:val="-11"/>
                <w:sz w:val="20"/>
                <w:szCs w:val="20"/>
                <w:lang w:val="es-MX"/>
              </w:rPr>
              <w:t xml:space="preserve"> </w:t>
            </w:r>
            <w:r w:rsidRPr="00C74DC9">
              <w:rPr>
                <w:rFonts w:ascii="Arial" w:hAnsi="Arial" w:cs="Arial"/>
                <w:b/>
                <w:sz w:val="20"/>
                <w:szCs w:val="20"/>
                <w:lang w:val="es-MX"/>
              </w:rPr>
              <w:t>Fija</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13" w:right="90"/>
              <w:jc w:val="center"/>
              <w:rPr>
                <w:rFonts w:ascii="Arial" w:eastAsia="Arial" w:hAnsi="Arial" w:cs="Arial"/>
                <w:sz w:val="20"/>
                <w:szCs w:val="20"/>
                <w:lang w:val="es-MX"/>
              </w:rPr>
            </w:pPr>
            <w:r w:rsidRPr="00C74DC9">
              <w:rPr>
                <w:rFonts w:ascii="Arial" w:hAnsi="Arial" w:cs="Arial"/>
                <w:b/>
                <w:spacing w:val="-1"/>
                <w:sz w:val="20"/>
                <w:szCs w:val="20"/>
                <w:lang w:val="es-MX"/>
              </w:rPr>
              <w:t>Factor</w:t>
            </w:r>
            <w:r w:rsidRPr="00C74DC9">
              <w:rPr>
                <w:rFonts w:ascii="Arial" w:hAnsi="Arial" w:cs="Arial"/>
                <w:b/>
                <w:spacing w:val="-8"/>
                <w:sz w:val="20"/>
                <w:szCs w:val="20"/>
                <w:lang w:val="es-MX"/>
              </w:rPr>
              <w:t xml:space="preserve"> </w:t>
            </w:r>
            <w:r w:rsidRPr="00C74DC9">
              <w:rPr>
                <w:rFonts w:ascii="Arial" w:hAnsi="Arial" w:cs="Arial"/>
                <w:b/>
                <w:spacing w:val="-1"/>
                <w:sz w:val="20"/>
                <w:szCs w:val="20"/>
                <w:lang w:val="es-MX"/>
              </w:rPr>
              <w:t>aplicable</w:t>
            </w:r>
            <w:r w:rsidRPr="00C74DC9">
              <w:rPr>
                <w:rFonts w:ascii="Arial" w:hAnsi="Arial" w:cs="Arial"/>
                <w:b/>
                <w:spacing w:val="-7"/>
                <w:sz w:val="20"/>
                <w:szCs w:val="20"/>
                <w:lang w:val="es-MX"/>
              </w:rPr>
              <w:t xml:space="preserve"> </w:t>
            </w:r>
            <w:r w:rsidRPr="00C74DC9">
              <w:rPr>
                <w:rFonts w:ascii="Arial" w:hAnsi="Arial" w:cs="Arial"/>
                <w:b/>
                <w:spacing w:val="1"/>
                <w:sz w:val="20"/>
                <w:szCs w:val="20"/>
                <w:lang w:val="es-MX"/>
              </w:rPr>
              <w:t>aI</w:t>
            </w:r>
            <w:r w:rsidRPr="00C74DC9">
              <w:rPr>
                <w:rFonts w:ascii="Arial" w:hAnsi="Arial" w:cs="Arial"/>
                <w:b/>
                <w:spacing w:val="22"/>
                <w:w w:val="99"/>
                <w:sz w:val="20"/>
                <w:szCs w:val="20"/>
                <w:lang w:val="es-MX"/>
              </w:rPr>
              <w:t xml:space="preserve"> </w:t>
            </w:r>
            <w:r w:rsidRPr="00C74DC9">
              <w:rPr>
                <w:rFonts w:ascii="Arial" w:hAnsi="Arial" w:cs="Arial"/>
                <w:b/>
                <w:spacing w:val="-1"/>
                <w:sz w:val="20"/>
                <w:szCs w:val="20"/>
                <w:lang w:val="es-MX"/>
              </w:rPr>
              <w:t>excedente</w:t>
            </w:r>
            <w:r w:rsidRPr="00C74DC9">
              <w:rPr>
                <w:rFonts w:ascii="Arial" w:hAnsi="Arial" w:cs="Arial"/>
                <w:b/>
                <w:spacing w:val="-10"/>
                <w:sz w:val="20"/>
                <w:szCs w:val="20"/>
                <w:lang w:val="es-MX"/>
              </w:rPr>
              <w:t xml:space="preserve"> </w:t>
            </w:r>
            <w:r w:rsidRPr="00C74DC9">
              <w:rPr>
                <w:rFonts w:ascii="Arial" w:hAnsi="Arial" w:cs="Arial"/>
                <w:b/>
                <w:spacing w:val="-1"/>
                <w:sz w:val="20"/>
                <w:szCs w:val="20"/>
                <w:lang w:val="es-MX"/>
              </w:rPr>
              <w:t>del</w:t>
            </w:r>
            <w:r w:rsidRPr="00C74DC9">
              <w:rPr>
                <w:rFonts w:ascii="Arial" w:hAnsi="Arial" w:cs="Arial"/>
                <w:b/>
                <w:spacing w:val="-8"/>
                <w:sz w:val="20"/>
                <w:szCs w:val="20"/>
                <w:lang w:val="es-MX"/>
              </w:rPr>
              <w:t xml:space="preserve"> </w:t>
            </w:r>
            <w:r w:rsidRPr="00C74DC9">
              <w:rPr>
                <w:rFonts w:ascii="Arial" w:hAnsi="Arial" w:cs="Arial"/>
                <w:b/>
                <w:sz w:val="20"/>
                <w:szCs w:val="20"/>
                <w:lang w:val="es-MX"/>
              </w:rPr>
              <w:t>límite Inferior</w:t>
            </w:r>
          </w:p>
        </w:tc>
      </w:tr>
      <w:tr w:rsidR="00C74DC9" w:rsidRPr="00C74DC9" w:rsidTr="00756CFC">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b/>
                <w:sz w:val="20"/>
                <w:szCs w:val="20"/>
                <w:lang w:val="es-MX"/>
              </w:rPr>
              <w:t>Pesos</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b/>
                <w:sz w:val="20"/>
                <w:szCs w:val="20"/>
                <w:lang w:val="es-MX"/>
              </w:rPr>
              <w:t>Pesos</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73"/>
              <w:rPr>
                <w:rFonts w:ascii="Arial" w:eastAsia="Arial" w:hAnsi="Arial" w:cs="Arial"/>
                <w:sz w:val="20"/>
                <w:szCs w:val="20"/>
                <w:lang w:val="es-MX"/>
              </w:rPr>
            </w:pPr>
            <w:r w:rsidRPr="00C74DC9">
              <w:rPr>
                <w:rFonts w:ascii="Arial" w:hAnsi="Arial" w:cs="Arial"/>
                <w:b/>
                <w:sz w:val="20"/>
                <w:szCs w:val="20"/>
                <w:lang w:val="es-MX"/>
              </w:rPr>
              <w:t>Pesos</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spacing w:line="360" w:lineRule="auto"/>
              <w:jc w:val="center"/>
              <w:rPr>
                <w:rFonts w:ascii="Arial" w:hAnsi="Arial" w:cs="Arial"/>
                <w:sz w:val="20"/>
                <w:szCs w:val="20"/>
                <w:lang w:val="es-MX"/>
              </w:rPr>
            </w:pPr>
          </w:p>
        </w:tc>
      </w:tr>
      <w:tr w:rsidR="00C74DC9" w:rsidRPr="00C74DC9" w:rsidTr="00756CFC">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910"/>
              </w:tabs>
              <w:spacing w:line="360" w:lineRule="auto"/>
              <w:ind w:left="13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pacing w:val="-1"/>
                <w:sz w:val="20"/>
                <w:szCs w:val="20"/>
                <w:lang w:val="es-MX"/>
              </w:rPr>
              <w:t>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 xml:space="preserve">$ </w:t>
            </w:r>
            <w:r w:rsidRPr="00C74DC9">
              <w:rPr>
                <w:rFonts w:ascii="Arial" w:hAnsi="Arial" w:cs="Arial"/>
                <w:spacing w:val="43"/>
                <w:sz w:val="20"/>
                <w:szCs w:val="20"/>
                <w:lang w:val="es-MX"/>
              </w:rPr>
              <w:t xml:space="preserve"> </w:t>
            </w:r>
            <w:r w:rsidRPr="00C74DC9">
              <w:rPr>
                <w:rFonts w:ascii="Arial" w:hAnsi="Arial" w:cs="Arial"/>
                <w:sz w:val="20"/>
                <w:szCs w:val="20"/>
                <w:lang w:val="es-MX"/>
              </w:rPr>
              <w:t>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153.56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0.0047</w:t>
            </w:r>
          </w:p>
        </w:tc>
      </w:tr>
      <w:tr w:rsidR="00C74DC9" w:rsidRPr="00C74DC9" w:rsidTr="00756CFC">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 xml:space="preserve">$ </w:t>
            </w:r>
            <w:r w:rsidRPr="00C74DC9">
              <w:rPr>
                <w:rFonts w:ascii="Arial" w:hAnsi="Arial" w:cs="Arial"/>
                <w:spacing w:val="43"/>
                <w:sz w:val="20"/>
                <w:szCs w:val="20"/>
                <w:lang w:val="es-MX"/>
              </w:rPr>
              <w:t xml:space="preserve"> </w:t>
            </w:r>
            <w:r w:rsidRPr="00C74DC9">
              <w:rPr>
                <w:rFonts w:ascii="Arial" w:hAnsi="Arial" w:cs="Arial"/>
                <w:sz w:val="20"/>
                <w:szCs w:val="20"/>
                <w:lang w:val="es-MX"/>
              </w:rPr>
              <w:t>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150,000.00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388.56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0.0012</w:t>
            </w:r>
          </w:p>
        </w:tc>
      </w:tr>
      <w:tr w:rsidR="00C74DC9" w:rsidRPr="00C74DC9" w:rsidTr="00756CFC">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150,000.01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400,000.00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568.56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0.0029</w:t>
            </w:r>
          </w:p>
        </w:tc>
      </w:tr>
      <w:tr w:rsidR="00C74DC9" w:rsidRPr="00C74DC9" w:rsidTr="00756CFC">
        <w:trPr>
          <w:trHeight w:hRule="exact" w:val="301"/>
          <w:jc w:val="center"/>
        </w:trPr>
        <w:tc>
          <w:tcPr>
            <w:tcW w:w="1938" w:type="dxa"/>
            <w:tcBorders>
              <w:top w:val="single" w:sz="8" w:space="0" w:color="2A2A2A"/>
              <w:left w:val="single" w:sz="7" w:space="0" w:color="2A2A2A"/>
              <w:bottom w:val="single" w:sz="7"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400,000.01</w:t>
            </w:r>
          </w:p>
        </w:tc>
        <w:tc>
          <w:tcPr>
            <w:tcW w:w="1823" w:type="dxa"/>
            <w:tcBorders>
              <w:top w:val="single" w:sz="8" w:space="0" w:color="2A2A2A"/>
              <w:left w:val="single" w:sz="7" w:space="0" w:color="2A2A2A"/>
              <w:bottom w:val="single" w:sz="7"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pacing w:val="-1"/>
                <w:sz w:val="20"/>
                <w:szCs w:val="20"/>
                <w:lang w:val="es-MX"/>
              </w:rPr>
              <w:t>En</w:t>
            </w:r>
            <w:r w:rsidRPr="00C74DC9">
              <w:rPr>
                <w:rFonts w:ascii="Arial" w:hAnsi="Arial" w:cs="Arial"/>
                <w:spacing w:val="-12"/>
                <w:sz w:val="20"/>
                <w:szCs w:val="20"/>
                <w:lang w:val="es-MX"/>
              </w:rPr>
              <w:t xml:space="preserve"> </w:t>
            </w:r>
            <w:r w:rsidRPr="00C74DC9">
              <w:rPr>
                <w:rFonts w:ascii="Arial" w:hAnsi="Arial" w:cs="Arial"/>
                <w:sz w:val="20"/>
                <w:szCs w:val="20"/>
                <w:lang w:val="es-MX"/>
              </w:rPr>
              <w:t>adelante</w:t>
            </w:r>
          </w:p>
        </w:tc>
        <w:tc>
          <w:tcPr>
            <w:tcW w:w="1446" w:type="dxa"/>
            <w:tcBorders>
              <w:top w:val="single" w:sz="8" w:space="0" w:color="2A2A2A"/>
              <w:left w:val="single" w:sz="8" w:space="0" w:color="2A2A2A"/>
              <w:bottom w:val="single" w:sz="7" w:space="0" w:color="2A2A2A"/>
              <w:right w:val="single" w:sz="7" w:space="0" w:color="2A2A2A"/>
            </w:tcBorders>
            <w:shd w:val="clear" w:color="auto" w:fill="auto"/>
          </w:tcPr>
          <w:p w:rsidR="00C74DC9" w:rsidRPr="00C74DC9" w:rsidRDefault="00C74DC9" w:rsidP="00C74DC9">
            <w:pPr>
              <w:pStyle w:val="TableParagraph"/>
              <w:spacing w:line="360" w:lineRule="auto"/>
              <w:ind w:left="7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8"/>
                <w:sz w:val="20"/>
                <w:szCs w:val="20"/>
                <w:lang w:val="es-MX"/>
              </w:rPr>
              <w:t xml:space="preserve"> </w:t>
            </w:r>
            <w:r w:rsidRPr="00C74DC9">
              <w:rPr>
                <w:rFonts w:ascii="Arial" w:hAnsi="Arial" w:cs="Arial"/>
                <w:spacing w:val="-1"/>
                <w:sz w:val="20"/>
                <w:szCs w:val="20"/>
                <w:lang w:val="es-MX"/>
              </w:rPr>
              <w:t>1,728.56</w:t>
            </w:r>
          </w:p>
        </w:tc>
        <w:tc>
          <w:tcPr>
            <w:tcW w:w="2893" w:type="dxa"/>
            <w:tcBorders>
              <w:top w:val="single" w:sz="8" w:space="0" w:color="2A2A2A"/>
              <w:left w:val="single" w:sz="7" w:space="0" w:color="2A2A2A"/>
              <w:bottom w:val="single" w:sz="7"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0.0026</w:t>
            </w:r>
          </w:p>
        </w:tc>
      </w:tr>
    </w:tbl>
    <w:p w:rsidR="00C74DC9" w:rsidRPr="00C74DC9" w:rsidRDefault="00C74DC9" w:rsidP="00C74DC9">
      <w:pPr>
        <w:spacing w:line="360" w:lineRule="auto"/>
        <w:jc w:val="center"/>
        <w:rPr>
          <w:rFonts w:ascii="Arial" w:hAnsi="Arial" w:cs="Arial"/>
          <w:b/>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C74DC9" w:rsidRPr="00C74DC9" w:rsidRDefault="00C74DC9" w:rsidP="00C74DC9">
      <w:pPr>
        <w:spacing w:line="360" w:lineRule="auto"/>
        <w:rPr>
          <w:rFonts w:ascii="Arial" w:eastAsia="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El resultado que se obtenga de la suma de estas operaciones determina el impuesto predial del año.</w:t>
      </w:r>
    </w:p>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Cuando no se cubra el impuesto en las fecha o plazos fijados para ello en la Ley de Hacienda del Municipio de Progreso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Progreso Yucatán por la falta del pago oportuno.</w:t>
      </w:r>
    </w:p>
    <w:p w:rsidR="00C74DC9" w:rsidRPr="00C74DC9" w:rsidRDefault="00C74DC9" w:rsidP="00C74DC9">
      <w:pPr>
        <w:spacing w:line="360" w:lineRule="auto"/>
        <w:rPr>
          <w:rFonts w:ascii="Arial" w:eastAsia="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C74DC9" w:rsidRPr="00C74DC9" w:rsidRDefault="00C74DC9" w:rsidP="00C74DC9">
      <w:pPr>
        <w:spacing w:line="360" w:lineRule="auto"/>
        <w:rPr>
          <w:rFonts w:ascii="Arial" w:hAnsi="Arial" w:cs="Arial"/>
          <w:sz w:val="20"/>
          <w:szCs w:val="20"/>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En el ejercicio fiscal 2022 el importe anual a pagar por los contribuyentes del impuesto predial base valor catastral, no podrá exceder de la cantidad a cargo que les haya correspondido durante el ejercicio fiscal 2021, efectuando este comparativo solamente sobre el impuesto principal, sin tomar en consideración, bonificaciones, exenciones, reducciones, estímulos o accesorios legales. A partir del ejercicio fiscal 2022 el importe anual a pagar por los contribuyentes del impuesto predial con base al valor catastral no podrá exceder del porcentaje del que les haya correspondido durante el ejercicio fiscal inmediato, siendo el siguiente:</w:t>
      </w:r>
    </w:p>
    <w:p w:rsidR="00C74DC9" w:rsidRPr="00C74DC9" w:rsidRDefault="00C74DC9" w:rsidP="00C74DC9">
      <w:pPr>
        <w:spacing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C74DC9" w:rsidRPr="00C74DC9" w:rsidTr="007E1BDE">
        <w:tc>
          <w:tcPr>
            <w:tcW w:w="2942"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Valor Catastral Mínimo</w:t>
            </w:r>
          </w:p>
        </w:tc>
        <w:tc>
          <w:tcPr>
            <w:tcW w:w="2943"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Valor Catastral Máximo</w:t>
            </w:r>
          </w:p>
        </w:tc>
        <w:tc>
          <w:tcPr>
            <w:tcW w:w="2943"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Porcentaje</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200,000.00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8%</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201,000.00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6%</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501,000.00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w:t>
            </w:r>
          </w:p>
        </w:tc>
      </w:tr>
      <w:tr w:rsidR="00C74DC9" w:rsidRPr="00C74DC9" w:rsidTr="007E1BDE">
        <w:tc>
          <w:tcPr>
            <w:tcW w:w="5885" w:type="dxa"/>
            <w:gridSpan w:val="2"/>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1´000,000.00 o superior</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4%</w:t>
            </w:r>
          </w:p>
        </w:tc>
      </w:tr>
    </w:tbl>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 xml:space="preserve">Este comparativo se efectuará solamente sobre el impuesto predial, sin tomar en consideración, bonificaciones, exenciones, reducciones, estímulos o accesorios legales. </w:t>
      </w:r>
    </w:p>
    <w:p w:rsidR="00C74DC9" w:rsidRPr="00C74DC9" w:rsidRDefault="00C74DC9" w:rsidP="00C74DC9">
      <w:pPr>
        <w:spacing w:line="360" w:lineRule="auto"/>
        <w:jc w:val="both"/>
        <w:rPr>
          <w:rFonts w:ascii="Arial" w:eastAsia="Arial" w:hAnsi="Arial" w:cs="Arial"/>
          <w:bCs/>
          <w:spacing w:val="-1"/>
          <w:sz w:val="20"/>
          <w:szCs w:val="20"/>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 xml:space="preserve">Se exceptúan de lo dispuesto en los dos párrafos que anteceden: </w:t>
      </w:r>
    </w:p>
    <w:p w:rsidR="00C74DC9" w:rsidRPr="00C74DC9" w:rsidRDefault="00C74DC9" w:rsidP="00C74DC9">
      <w:pPr>
        <w:pStyle w:val="Prrafodelista"/>
        <w:numPr>
          <w:ilvl w:val="0"/>
          <w:numId w:val="21"/>
        </w:numPr>
        <w:spacing w:line="360" w:lineRule="auto"/>
        <w:ind w:left="1080"/>
        <w:jc w:val="both"/>
        <w:rPr>
          <w:rFonts w:ascii="Arial" w:hAnsi="Arial" w:cs="Arial"/>
          <w:sz w:val="20"/>
          <w:szCs w:val="20"/>
        </w:rPr>
      </w:pPr>
      <w:r w:rsidRPr="00C74DC9">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w:t>
      </w:r>
    </w:p>
    <w:p w:rsidR="00C74DC9" w:rsidRPr="00C74DC9" w:rsidRDefault="00C74DC9" w:rsidP="00C74DC9">
      <w:pPr>
        <w:pStyle w:val="Prrafodelista"/>
        <w:numPr>
          <w:ilvl w:val="0"/>
          <w:numId w:val="21"/>
        </w:numPr>
        <w:spacing w:line="360" w:lineRule="auto"/>
        <w:ind w:left="1080"/>
        <w:jc w:val="both"/>
        <w:rPr>
          <w:rFonts w:ascii="Arial" w:hAnsi="Arial" w:cs="Arial"/>
          <w:sz w:val="20"/>
          <w:szCs w:val="20"/>
        </w:rPr>
      </w:pPr>
      <w:r w:rsidRPr="00C74DC9">
        <w:rPr>
          <w:rFonts w:ascii="Arial" w:hAnsi="Arial" w:cs="Arial"/>
          <w:sz w:val="20"/>
          <w:szCs w:val="20"/>
        </w:rPr>
        <w:t>Los predios que fueron objeto de traslación de dominio a partir del ejercicio inmediato anterior.</w:t>
      </w:r>
    </w:p>
    <w:p w:rsidR="00127F86" w:rsidRPr="00C74DC9" w:rsidRDefault="00127F86" w:rsidP="00C74DC9">
      <w:pPr>
        <w:widowControl w:val="0"/>
        <w:spacing w:line="360" w:lineRule="auto"/>
        <w:jc w:val="both"/>
        <w:rPr>
          <w:rFonts w:ascii="Arial" w:eastAsia="Arial" w:hAnsi="Arial" w:cs="Arial"/>
          <w:sz w:val="20"/>
          <w:szCs w:val="20"/>
          <w:lang w:val="es-MX"/>
        </w:rPr>
      </w:pPr>
    </w:p>
    <w:p w:rsidR="00127F86" w:rsidRPr="00C74DC9" w:rsidRDefault="00127F86" w:rsidP="00C74DC9">
      <w:pPr>
        <w:widowControl w:val="0"/>
        <w:spacing w:line="360" w:lineRule="auto"/>
        <w:jc w:val="both"/>
        <w:rPr>
          <w:rFonts w:ascii="Arial" w:hAnsi="Arial" w:cs="Arial"/>
          <w:sz w:val="20"/>
          <w:szCs w:val="20"/>
        </w:rPr>
      </w:pPr>
      <w:r w:rsidRPr="00C74DC9">
        <w:rPr>
          <w:rFonts w:ascii="Arial" w:hAnsi="Arial" w:cs="Arial"/>
          <w:b/>
          <w:sz w:val="20"/>
          <w:szCs w:val="20"/>
        </w:rPr>
        <w:t xml:space="preserve">Artículo 20.- </w:t>
      </w:r>
      <w:r w:rsidRPr="00C74DC9">
        <w:rPr>
          <w:rFonts w:ascii="Arial" w:hAnsi="Arial" w:cs="Arial"/>
          <w:sz w:val="20"/>
          <w:szCs w:val="20"/>
        </w:rPr>
        <w:t>Para efectos de la determinación del impuesto predial con base en el valor catastral, los valores que corresponderán a los inmuebles durante el año 202</w:t>
      </w:r>
      <w:r w:rsidR="009C7192" w:rsidRPr="00C74DC9">
        <w:rPr>
          <w:rFonts w:ascii="Arial" w:hAnsi="Arial" w:cs="Arial"/>
          <w:sz w:val="20"/>
          <w:szCs w:val="20"/>
        </w:rPr>
        <w:t>2</w:t>
      </w:r>
      <w:r w:rsidR="005B2A64" w:rsidRPr="00C74DC9">
        <w:rPr>
          <w:rFonts w:ascii="Arial" w:hAnsi="Arial" w:cs="Arial"/>
          <w:sz w:val="20"/>
          <w:szCs w:val="20"/>
        </w:rPr>
        <w:t xml:space="preserve"> </w:t>
      </w:r>
      <w:r w:rsidRPr="00C74DC9">
        <w:rPr>
          <w:rFonts w:ascii="Arial" w:hAnsi="Arial" w:cs="Arial"/>
          <w:sz w:val="20"/>
          <w:szCs w:val="20"/>
        </w:rPr>
        <w:t>serán los siguientes:</w:t>
      </w:r>
    </w:p>
    <w:p w:rsidR="00F01AAF" w:rsidRPr="00C74DC9" w:rsidRDefault="00F01AAF" w:rsidP="00C74DC9">
      <w:pPr>
        <w:widowControl w:val="0"/>
        <w:spacing w:line="360" w:lineRule="auto"/>
        <w:jc w:val="both"/>
        <w:rPr>
          <w:rFonts w:ascii="Arial" w:hAnsi="Arial" w:cs="Arial"/>
          <w:sz w:val="20"/>
          <w:szCs w:val="20"/>
        </w:rPr>
      </w:pPr>
    </w:p>
    <w:p w:rsidR="00851DD4" w:rsidRPr="00E54EEB" w:rsidRDefault="00867B68" w:rsidP="00C74DC9">
      <w:pPr>
        <w:widowControl w:val="0"/>
        <w:spacing w:line="360" w:lineRule="auto"/>
        <w:jc w:val="center"/>
        <w:rPr>
          <w:rFonts w:ascii="Arial" w:hAnsi="Arial" w:cs="Arial"/>
          <w:b/>
          <w:sz w:val="20"/>
          <w:szCs w:val="20"/>
          <w:lang w:val="es-MX"/>
        </w:rPr>
      </w:pPr>
      <w:r w:rsidRPr="00C74DC9">
        <w:rPr>
          <w:rFonts w:ascii="Arial" w:hAnsi="Arial" w:cs="Arial"/>
          <w:b/>
          <w:sz w:val="20"/>
          <w:szCs w:val="20"/>
          <w:lang w:val="es-MX"/>
        </w:rPr>
        <w:t>TABLA DE VALORES</w:t>
      </w:r>
      <w:r w:rsidRPr="00E54EEB">
        <w:rPr>
          <w:rFonts w:ascii="Arial" w:hAnsi="Arial" w:cs="Arial"/>
          <w:b/>
          <w:sz w:val="20"/>
          <w:szCs w:val="20"/>
          <w:lang w:val="es-MX"/>
        </w:rPr>
        <w:t xml:space="preserve"> UNITARIOS DE SUELO Y CONSTRUCCION</w:t>
      </w:r>
    </w:p>
    <w:p w:rsidR="00867B68" w:rsidRPr="00E54EEB" w:rsidRDefault="00867B68" w:rsidP="00E54EEB">
      <w:pPr>
        <w:widowControl w:val="0"/>
        <w:spacing w:line="360" w:lineRule="auto"/>
        <w:jc w:val="both"/>
        <w:rPr>
          <w:rFonts w:ascii="Arial" w:hAnsi="Arial" w:cs="Arial"/>
          <w:b/>
          <w:sz w:val="20"/>
          <w:szCs w:val="20"/>
          <w:lang w:val="es-MX"/>
        </w:rPr>
      </w:pPr>
    </w:p>
    <w:p w:rsidR="00867B68" w:rsidRPr="00E54EEB" w:rsidRDefault="00867B6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PROGRESO</w:t>
      </w:r>
    </w:p>
    <w:p w:rsidR="00867B68" w:rsidRPr="00E54EEB" w:rsidRDefault="00867B68" w:rsidP="00E54EEB">
      <w:pPr>
        <w:widowControl w:val="0"/>
        <w:spacing w:line="360" w:lineRule="auto"/>
        <w:jc w:val="center"/>
        <w:rPr>
          <w:rFonts w:ascii="Arial" w:eastAsia="Arial" w:hAnsi="Arial" w:cs="Arial"/>
          <w:b/>
          <w:bCs/>
          <w:sz w:val="20"/>
          <w:szCs w:val="20"/>
          <w:lang w:val="es-MX"/>
        </w:rPr>
      </w:pPr>
    </w:p>
    <w:tbl>
      <w:tblPr>
        <w:tblStyle w:val="TableNormal"/>
        <w:tblW w:w="9010" w:type="dxa"/>
        <w:tblInd w:w="-5" w:type="dxa"/>
        <w:tblLayout w:type="fixed"/>
        <w:tblLook w:val="01E0" w:firstRow="1" w:lastRow="1" w:firstColumn="1" w:lastColumn="1" w:noHBand="0" w:noVBand="0"/>
      </w:tblPr>
      <w:tblGrid>
        <w:gridCol w:w="3554"/>
        <w:gridCol w:w="1136"/>
        <w:gridCol w:w="900"/>
        <w:gridCol w:w="1980"/>
        <w:gridCol w:w="360"/>
        <w:gridCol w:w="1080"/>
      </w:tblGrid>
      <w:tr w:rsidR="00AD5C21" w:rsidRPr="00E54EEB" w:rsidTr="0027191E">
        <w:trPr>
          <w:trHeight w:hRule="exact" w:val="418"/>
        </w:trPr>
        <w:tc>
          <w:tcPr>
            <w:tcW w:w="9010" w:type="dxa"/>
            <w:gridSpan w:val="6"/>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center"/>
              <w:rPr>
                <w:rFonts w:ascii="Arial" w:eastAsia="Arial" w:hAnsi="Arial" w:cs="Arial"/>
                <w:bCs/>
                <w:sz w:val="20"/>
                <w:szCs w:val="20"/>
              </w:rPr>
            </w:pPr>
            <w:r w:rsidRPr="00E54EEB">
              <w:rPr>
                <w:rFonts w:ascii="Arial" w:eastAsia="Arial" w:hAnsi="Arial" w:cs="Arial"/>
                <w:bCs/>
                <w:sz w:val="20"/>
                <w:szCs w:val="20"/>
              </w:rPr>
              <w:t>SECCIÓN 1</w:t>
            </w:r>
          </w:p>
        </w:tc>
      </w:tr>
      <w:tr w:rsidR="00AD5C21" w:rsidRPr="00E54EEB" w:rsidTr="0027191E">
        <w:trPr>
          <w:trHeight w:hRule="exact" w:val="325"/>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CALLE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V. X M2</w:t>
            </w:r>
          </w:p>
        </w:tc>
      </w:tr>
      <w:tr w:rsidR="00AD5C21" w:rsidRPr="00E54EEB" w:rsidTr="008A0AB5">
        <w:trPr>
          <w:trHeight w:hRule="exact" w:val="578"/>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 (CALLE 69)</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62</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80</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lang w:val="es-MX"/>
              </w:rPr>
              <w:t>(MALECON ROMEO FRIAS BOBADILA)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8,500.00</w:t>
            </w:r>
          </w:p>
        </w:tc>
      </w:tr>
      <w:tr w:rsidR="00AD5C21" w:rsidRPr="00E54EEB" w:rsidTr="008A0AB5">
        <w:trPr>
          <w:trHeight w:hRule="exact" w:val="638"/>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 (CALLE 77)</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90</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104</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lang w:val="es-MX"/>
              </w:rPr>
              <w:t>(MALECON INTERNACIONAL)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6,000.00</w:t>
            </w:r>
          </w:p>
        </w:tc>
      </w:tr>
      <w:tr w:rsidR="00AD5C21" w:rsidRPr="00E54EEB" w:rsidTr="00E54EEB">
        <w:trPr>
          <w:trHeight w:hRule="exact" w:val="510"/>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ZONA VERANIEGA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5,500.00</w:t>
            </w:r>
          </w:p>
        </w:tc>
      </w:tr>
      <w:tr w:rsidR="00AD5C21" w:rsidRPr="00E54EEB" w:rsidTr="008A0AB5">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DESPUES DE LOS 50 MTS HASTA LA SIGUIENTE CALLE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3,200.00</w:t>
            </w:r>
          </w:p>
        </w:tc>
      </w:tr>
      <w:tr w:rsidR="00AD5C21" w:rsidRPr="00E54EEB" w:rsidTr="00E54EEB">
        <w:trPr>
          <w:trHeight w:hRule="exact" w:val="475"/>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SUP. RESTANTE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2,400.00</w:t>
            </w:r>
          </w:p>
        </w:tc>
      </w:tr>
      <w:tr w:rsidR="00AD5C21" w:rsidRPr="00E54EEB" w:rsidTr="00E54EEB">
        <w:trPr>
          <w:trHeight w:hRule="exact" w:val="447"/>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COMPLEMENTO DE SECCION</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1,800.00</w:t>
            </w:r>
          </w:p>
        </w:tc>
      </w:tr>
    </w:tbl>
    <w:p w:rsidR="00867B68" w:rsidRPr="00E54EEB" w:rsidRDefault="00867B6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1980"/>
        <w:gridCol w:w="180"/>
        <w:gridCol w:w="180"/>
        <w:gridCol w:w="1080"/>
      </w:tblGrid>
      <w:tr w:rsidR="00AD5C21" w:rsidRPr="00E54EEB" w:rsidTr="0027191E">
        <w:trPr>
          <w:trHeight w:hRule="exact" w:val="454"/>
        </w:trPr>
        <w:tc>
          <w:tcPr>
            <w:tcW w:w="9016" w:type="dxa"/>
            <w:gridSpan w:val="7"/>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2</w:t>
            </w:r>
          </w:p>
        </w:tc>
      </w:tr>
      <w:tr w:rsidR="00AD5C21" w:rsidRPr="00E54EEB" w:rsidTr="008B46E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74 A LA CALLE 82</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71 A LA CALLE 85</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82</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82 A LA CALLE 86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1980"/>
        <w:gridCol w:w="360"/>
        <w:gridCol w:w="1080"/>
      </w:tblGrid>
      <w:tr w:rsidR="00AD5C21" w:rsidRPr="00E54EEB" w:rsidTr="002A036E">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34 A LA CALLE 74</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75 A LA CALLE 77</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34</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bl>
    <w:p w:rsidR="00AD5C21" w:rsidRPr="00E54EEB" w:rsidRDefault="00AD5C21"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1800"/>
        <w:gridCol w:w="360"/>
        <w:gridCol w:w="1080"/>
      </w:tblGrid>
      <w:tr w:rsidR="00AD5C21" w:rsidRPr="00E54EEB" w:rsidTr="002A036E">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74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1800" w:type="dxa"/>
            <w:tcBorders>
              <w:top w:val="single" w:sz="6" w:space="0" w:color="000000"/>
              <w:left w:val="single" w:sz="6" w:space="0" w:color="000000"/>
              <w:bottom w:val="single" w:sz="6" w:space="0" w:color="000000"/>
              <w:right w:val="single" w:sz="6" w:space="0" w:color="000000"/>
            </w:tcBorders>
          </w:tcPr>
          <w:p w:rsidR="008B46E7" w:rsidRPr="00E54EEB" w:rsidRDefault="00AD5C21" w:rsidP="002A036E">
            <w:pPr>
              <w:pStyle w:val="TableParagraph"/>
              <w:spacing w:line="360" w:lineRule="auto"/>
              <w:jc w:val="center"/>
              <w:rPr>
                <w:rFonts w:ascii="Arial" w:hAnsi="Arial" w:cs="Arial"/>
                <w:sz w:val="20"/>
                <w:szCs w:val="20"/>
                <w:lang w:val="es-MX"/>
              </w:rPr>
            </w:pPr>
            <w:r w:rsidRPr="00E54EEB">
              <w:rPr>
                <w:rFonts w:ascii="Arial" w:hAnsi="Arial" w:cs="Arial"/>
                <w:sz w:val="20"/>
                <w:szCs w:val="20"/>
                <w:lang w:val="es-MX"/>
              </w:rPr>
              <w:t>MEDIA ALTA</w:t>
            </w:r>
          </w:p>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ORIENTE</w:t>
            </w:r>
          </w:p>
        </w:tc>
        <w:tc>
          <w:tcPr>
            <w:tcW w:w="360" w:type="dxa"/>
            <w:tcBorders>
              <w:top w:val="single" w:sz="6" w:space="0" w:color="000000"/>
              <w:left w:val="single" w:sz="6" w:space="0" w:color="000000"/>
              <w:bottom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300.00</w:t>
            </w:r>
          </w:p>
        </w:tc>
      </w:tr>
    </w:tbl>
    <w:p w:rsidR="00AD5C21" w:rsidRDefault="00AD5C21"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2160"/>
        <w:gridCol w:w="360"/>
        <w:gridCol w:w="720"/>
      </w:tblGrid>
      <w:tr w:rsidR="00AD5C21" w:rsidRPr="00E54EEB" w:rsidTr="008B46E7">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5</w:t>
            </w:r>
          </w:p>
        </w:tc>
      </w:tr>
      <w:tr w:rsidR="00AD5C21" w:rsidRPr="00E54EEB" w:rsidTr="008B46E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08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88</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88 A LA CALLE 90</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75-A</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90 A LA CALLE 94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94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79</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COSTA AZUL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1980"/>
        <w:gridCol w:w="360"/>
        <w:gridCol w:w="900"/>
      </w:tblGrid>
      <w:tr w:rsidR="00AD5C21" w:rsidRPr="00E54EEB" w:rsidTr="008B46E7">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6</w:t>
            </w:r>
          </w:p>
        </w:tc>
      </w:tr>
      <w:tr w:rsidR="00AD5C21" w:rsidRPr="00E54EEB" w:rsidTr="006537C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ALTA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420.00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114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ALTA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420.00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45"/>
        <w:gridCol w:w="1800"/>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7</w:t>
            </w:r>
          </w:p>
        </w:tc>
      </w:tr>
      <w:tr w:rsidR="00AD5C21" w:rsidRPr="00E54EEB" w:rsidTr="0088250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12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CIENEGA</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12 A LA CALLE 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79</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hAnsi="Arial" w:cs="Arial"/>
                <w:sz w:val="20"/>
                <w:szCs w:val="20"/>
                <w:lang w:val="es-MX"/>
              </w:rPr>
            </w:pPr>
            <w:r w:rsidRPr="00E54EEB">
              <w:rPr>
                <w:rFonts w:ascii="Arial" w:hAnsi="Arial" w:cs="Arial"/>
                <w:sz w:val="20"/>
                <w:szCs w:val="20"/>
                <w:lang w:val="es-MX"/>
              </w:rPr>
              <w:t>83</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14 A LA CALLE 74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717"/>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8</w:t>
            </w:r>
          </w:p>
        </w:tc>
      </w:tr>
      <w:tr w:rsidR="00AD5C21" w:rsidRPr="00E54EEB" w:rsidTr="0088250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114 A LA CALLE 118</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EA1CB2">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118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20</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25</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27</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COSTA AZUL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72615A" w:rsidRPr="00E54EEB" w:rsidRDefault="0072615A"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1080"/>
        <w:gridCol w:w="1980"/>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9</w:t>
            </w:r>
          </w:p>
        </w:tc>
      </w:tr>
      <w:tr w:rsidR="00AD5C21" w:rsidRPr="00E54EEB" w:rsidTr="00313056">
        <w:trPr>
          <w:trHeight w:hRule="exact" w:val="451"/>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44 A LA CALLE 46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46 A LA CALLE 54</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91</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54 A LA CALLE 60</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44 A LA CALLE 46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150.00</w:t>
            </w:r>
          </w:p>
        </w:tc>
      </w:tr>
    </w:tbl>
    <w:p w:rsidR="000F6CA5" w:rsidRPr="00E54EEB" w:rsidRDefault="000F6CA5"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2160"/>
        <w:gridCol w:w="360"/>
        <w:gridCol w:w="900"/>
      </w:tblGrid>
      <w:tr w:rsidR="00AD5C21" w:rsidRPr="00E54EEB" w:rsidTr="0015164E">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4708B">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74 A LA CALLE 86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101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 SUR</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84708B"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w:t>
            </w:r>
            <w:r w:rsidR="00AD5C21" w:rsidRPr="00E54EEB">
              <w:rPr>
                <w:rFonts w:ascii="Arial" w:hAnsi="Arial" w:cs="Arial"/>
                <w:sz w:val="20"/>
                <w:szCs w:val="20"/>
                <w:lang w:val="es-MX"/>
              </w:rPr>
              <w:t xml:space="preserve"> 320.00</w:t>
            </w:r>
          </w:p>
        </w:tc>
      </w:tr>
      <w:tr w:rsidR="00AD5C21" w:rsidRPr="00E54EEB" w:rsidTr="0084708B">
        <w:trPr>
          <w:trHeight w:hRule="exact" w:val="358"/>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210.00</w:t>
            </w:r>
          </w:p>
        </w:tc>
      </w:tr>
    </w:tbl>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1080"/>
        <w:gridCol w:w="900"/>
        <w:gridCol w:w="2520"/>
        <w:gridCol w:w="360"/>
        <w:gridCol w:w="900"/>
      </w:tblGrid>
      <w:tr w:rsidR="00AD5C21" w:rsidRPr="00E54EEB" w:rsidTr="0015164E">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11</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118</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PONIENTE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118 A LA CALLE 138</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91</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PONIENTE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150.00</w:t>
            </w:r>
          </w:p>
        </w:tc>
      </w:tr>
    </w:tbl>
    <w:p w:rsidR="00BF5948" w:rsidRPr="00E54EEB" w:rsidRDefault="00BF594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1080"/>
        <w:gridCol w:w="900"/>
        <w:gridCol w:w="2520"/>
        <w:gridCol w:w="360"/>
        <w:gridCol w:w="90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YUCALPETEN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INDUSTRIAL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3,000.00</w:t>
            </w:r>
          </w:p>
        </w:tc>
      </w:tr>
      <w:tr w:rsidR="00AD5C21" w:rsidRPr="00E54EEB" w:rsidTr="0062616A">
        <w:trPr>
          <w:trHeight w:hRule="exact" w:val="708"/>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E54EEB" w:rsidP="00E54EEB">
            <w:pPr>
              <w:pStyle w:val="TableParagraph"/>
              <w:spacing w:line="360" w:lineRule="auto"/>
              <w:jc w:val="right"/>
              <w:rPr>
                <w:rFonts w:ascii="Arial" w:eastAsia="Arial" w:hAnsi="Arial" w:cs="Arial"/>
                <w:sz w:val="20"/>
                <w:szCs w:val="20"/>
                <w:lang w:val="es-MX"/>
              </w:rPr>
            </w:pPr>
            <w:r>
              <w:rPr>
                <w:rFonts w:ascii="Arial" w:hAnsi="Arial" w:cs="Arial"/>
                <w:sz w:val="20"/>
                <w:szCs w:val="20"/>
                <w:lang w:val="es-MX"/>
              </w:rPr>
              <w:t xml:space="preserve">  </w:t>
            </w:r>
            <w:r w:rsidR="00AD5C21" w:rsidRPr="00E54EEB">
              <w:rPr>
                <w:rFonts w:ascii="Arial" w:hAnsi="Arial" w:cs="Arial"/>
                <w:sz w:val="20"/>
                <w:szCs w:val="20"/>
                <w:lang w:val="es-MX"/>
              </w:rPr>
              <w:t>1,200.00</w:t>
            </w:r>
          </w:p>
        </w:tc>
      </w:tr>
    </w:tbl>
    <w:p w:rsidR="00BF5948" w:rsidRPr="00E54EEB" w:rsidRDefault="00BF594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360"/>
        <w:gridCol w:w="108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13</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FLAMBOYANES</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AREA POBLADA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180.0.00</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540"/>
        <w:gridCol w:w="90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14</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PARAISO</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ZONA DE POBLACION</w:t>
            </w: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5.00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540"/>
        <w:gridCol w:w="900"/>
      </w:tblGrid>
      <w:tr w:rsidR="00AD5C21" w:rsidRPr="00E54EEB" w:rsidTr="00DF0464">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15</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FRACCIONAMIENTOS</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TODA LA POBLACION</w:t>
            </w: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500.00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900"/>
        <w:gridCol w:w="900"/>
        <w:gridCol w:w="2520"/>
        <w:gridCol w:w="360"/>
        <w:gridCol w:w="1080"/>
      </w:tblGrid>
      <w:tr w:rsidR="00AD5C21" w:rsidRPr="00E54EEB" w:rsidTr="00DF0464">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16</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91 A LA CALLE 101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46</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91 A LA CALLE 97</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101 A LA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72</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bl>
    <w:p w:rsidR="00BF5948" w:rsidRPr="00E54EEB" w:rsidRDefault="00BF594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900"/>
        <w:gridCol w:w="900"/>
        <w:gridCol w:w="2520"/>
        <w:gridCol w:w="360"/>
        <w:gridCol w:w="108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RÚSTICOS</w:t>
            </w:r>
          </w:p>
        </w:tc>
      </w:tr>
      <w:tr w:rsidR="00AD5C21" w:rsidRPr="00E54EEB" w:rsidTr="005F1DFD">
        <w:trPr>
          <w:trHeight w:hRule="exact" w:val="353"/>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BRECHA</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40.00</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CAMINO BLANCO</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CARRETERA</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250.00</w:t>
            </w:r>
          </w:p>
        </w:tc>
      </w:tr>
    </w:tbl>
    <w:p w:rsidR="00BF5948" w:rsidRPr="00E54EEB" w:rsidRDefault="00BF5948" w:rsidP="008E53B5">
      <w:pPr>
        <w:widowControl w:val="0"/>
        <w:spacing w:line="360" w:lineRule="auto"/>
        <w:jc w:val="both"/>
        <w:rPr>
          <w:rFonts w:ascii="Arial" w:hAnsi="Arial" w:cs="Arial"/>
          <w:sz w:val="20"/>
          <w:szCs w:val="20"/>
          <w:lang w:val="es-MX"/>
        </w:rPr>
      </w:pPr>
    </w:p>
    <w:p w:rsidR="00BF5948" w:rsidRPr="00E54EEB" w:rsidRDefault="00F24775" w:rsidP="008E53B5">
      <w:pPr>
        <w:widowControl w:val="0"/>
        <w:tabs>
          <w:tab w:val="left" w:pos="1630"/>
        </w:tabs>
        <w:spacing w:line="360" w:lineRule="auto"/>
        <w:jc w:val="both"/>
        <w:rPr>
          <w:rFonts w:ascii="Arial" w:hAnsi="Arial" w:cs="Arial"/>
          <w:sz w:val="20"/>
          <w:szCs w:val="20"/>
          <w:lang w:val="es-MX"/>
        </w:rPr>
      </w:pPr>
      <w:r w:rsidRPr="00E54EEB">
        <w:rPr>
          <w:rFonts w:ascii="Arial" w:hAnsi="Arial" w:cs="Arial"/>
          <w:b/>
          <w:sz w:val="20"/>
          <w:szCs w:val="20"/>
          <w:lang w:val="es-MX"/>
        </w:rPr>
        <w:t>TABLA DE VALORES UNITARIOS DE TERRENO EN LA COMISARIA DE CHELEM PUERTO</w:t>
      </w:r>
    </w:p>
    <w:p w:rsidR="00867B68" w:rsidRDefault="00867B68"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E54EEB"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SECCIÓN </w:t>
            </w:r>
            <w:r>
              <w:rPr>
                <w:rFonts w:ascii="Arial" w:hAnsi="Arial" w:cs="Arial"/>
                <w:sz w:val="20"/>
                <w:szCs w:val="20"/>
                <w:lang w:val="es-MX"/>
              </w:rPr>
              <w:t>1</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99"/>
              <w:rPr>
                <w:rFonts w:ascii="Arial" w:eastAsia="Arial" w:hAnsi="Arial" w:cs="Arial"/>
                <w:sz w:val="20"/>
                <w:szCs w:val="20"/>
                <w:lang w:val="es-MX"/>
              </w:rPr>
            </w:pPr>
            <w:r w:rsidRPr="00AB0843">
              <w:rPr>
                <w:rFonts w:ascii="Arial"/>
                <w:sz w:val="20"/>
                <w:lang w:val="es-MX"/>
              </w:rPr>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224" w:lineRule="exact"/>
              <w:ind w:left="102"/>
              <w:jc w:val="center"/>
              <w:rPr>
                <w:rFonts w:ascii="Arial" w:eastAsia="Arial" w:hAnsi="Arial" w:cs="Arial"/>
                <w:sz w:val="20"/>
                <w:szCs w:val="20"/>
                <w:lang w:val="es-MX"/>
              </w:rPr>
            </w:pPr>
            <w:r w:rsidRPr="00AB0843">
              <w:rPr>
                <w:rFonts w:ascii="Arial"/>
                <w:sz w:val="20"/>
                <w:lang w:val="es-MX"/>
              </w:rPr>
              <w:t>VERANIEGA</w:t>
            </w: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jc w:val="center"/>
              <w:rPr>
                <w:rFonts w:ascii="Arial" w:eastAsia="Arial" w:hAnsi="Arial" w:cs="Arial"/>
                <w:sz w:val="20"/>
                <w:szCs w:val="20"/>
                <w:lang w:val="es-MX"/>
              </w:rPr>
            </w:pPr>
            <w:r>
              <w:rPr>
                <w:rFonts w:ascii="Arial"/>
                <w:spacing w:val="-1"/>
                <w:sz w:val="20"/>
                <w:lang w:val="es-MX"/>
              </w:rPr>
              <w:t>4</w:t>
            </w:r>
            <w:r w:rsidRPr="00AB0843">
              <w:rPr>
                <w:rFonts w:ascii="Arial"/>
                <w:spacing w:val="-1"/>
                <w:sz w:val="20"/>
                <w:lang w:val="es-MX"/>
              </w:rPr>
              <w:t>,</w:t>
            </w:r>
            <w:r>
              <w:rPr>
                <w:rFonts w:ascii="Arial"/>
                <w:spacing w:val="-1"/>
                <w:sz w:val="20"/>
                <w:lang w:val="es-MX"/>
              </w:rPr>
              <w:t>5</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ight="306"/>
              <w:rPr>
                <w:rFonts w:ascii="Arial" w:eastAsia="Arial" w:hAnsi="Arial" w:cs="Arial"/>
                <w:sz w:val="20"/>
                <w:szCs w:val="20"/>
                <w:lang w:val="es-MX"/>
              </w:rPr>
            </w:pPr>
            <w:r w:rsidRPr="00AB0843">
              <w:rPr>
                <w:rFonts w:ascii="Arial"/>
                <w:sz w:val="20"/>
                <w:lang w:val="es-MX"/>
              </w:rPr>
              <w:t>DESPUES</w:t>
            </w:r>
            <w:r w:rsidRPr="00AB0843">
              <w:rPr>
                <w:rFonts w:ascii="Arial"/>
                <w:spacing w:val="-6"/>
                <w:sz w:val="20"/>
                <w:lang w:val="es-MX"/>
              </w:rPr>
              <w:t xml:space="preserve"> </w:t>
            </w: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LOS</w:t>
            </w:r>
            <w:r w:rsidRPr="00AB0843">
              <w:rPr>
                <w:rFonts w:ascii="Arial"/>
                <w:spacing w:val="-6"/>
                <w:sz w:val="20"/>
                <w:lang w:val="es-MX"/>
              </w:rPr>
              <w:t xml:space="preserve"> </w:t>
            </w:r>
            <w:r w:rsidRPr="00AB0843">
              <w:rPr>
                <w:rFonts w:ascii="Arial"/>
                <w:spacing w:val="-1"/>
                <w:sz w:val="20"/>
                <w:lang w:val="es-MX"/>
              </w:rPr>
              <w:t>50</w:t>
            </w:r>
            <w:r w:rsidRPr="00AB0843">
              <w:rPr>
                <w:rFonts w:ascii="Arial"/>
                <w:spacing w:val="-5"/>
                <w:sz w:val="20"/>
                <w:lang w:val="es-MX"/>
              </w:rPr>
              <w:t xml:space="preserve"> </w:t>
            </w:r>
            <w:r w:rsidRPr="00AB0843">
              <w:rPr>
                <w:rFonts w:ascii="Arial"/>
                <w:spacing w:val="-1"/>
                <w:sz w:val="20"/>
                <w:lang w:val="es-MX"/>
              </w:rPr>
              <w:t>MTS</w:t>
            </w:r>
            <w:r w:rsidRPr="00AB0843">
              <w:rPr>
                <w:rFonts w:ascii="Arial"/>
                <w:spacing w:val="-6"/>
                <w:sz w:val="20"/>
                <w:lang w:val="es-MX"/>
              </w:rPr>
              <w:t xml:space="preserve"> </w:t>
            </w:r>
            <w:r w:rsidRPr="00AB0843">
              <w:rPr>
                <w:rFonts w:ascii="Arial"/>
                <w:sz w:val="20"/>
                <w:lang w:val="es-MX"/>
              </w:rPr>
              <w:t>HASTA</w:t>
            </w:r>
            <w:r w:rsidRPr="00AB0843">
              <w:rPr>
                <w:rFonts w:ascii="Arial"/>
                <w:spacing w:val="25"/>
                <w:w w:val="99"/>
                <w:sz w:val="20"/>
                <w:lang w:val="es-MX"/>
              </w:rPr>
              <w:t xml:space="preserve"> </w:t>
            </w:r>
            <w:r w:rsidRPr="00AB0843">
              <w:rPr>
                <w:rFonts w:ascii="Arial"/>
                <w:spacing w:val="-1"/>
                <w:sz w:val="20"/>
                <w:lang w:val="es-MX"/>
              </w:rPr>
              <w:t>LA</w:t>
            </w:r>
            <w:r w:rsidRPr="00AB0843">
              <w:rPr>
                <w:rFonts w:ascii="Arial"/>
                <w:spacing w:val="-10"/>
                <w:sz w:val="20"/>
                <w:lang w:val="es-MX"/>
              </w:rPr>
              <w:t xml:space="preserve"> </w:t>
            </w:r>
            <w:r w:rsidRPr="00AB0843">
              <w:rPr>
                <w:rFonts w:ascii="Arial"/>
                <w:sz w:val="20"/>
                <w:lang w:val="es-MX"/>
              </w:rPr>
              <w:t>SIGUIENTE</w:t>
            </w:r>
            <w:r w:rsidRPr="00AB0843">
              <w:rPr>
                <w:rFonts w:ascii="Arial"/>
                <w:spacing w:val="-10"/>
                <w:sz w:val="20"/>
                <w:lang w:val="es-MX"/>
              </w:rPr>
              <w:t xml:space="preserve"> </w:t>
            </w:r>
            <w:r w:rsidRPr="00AB0843">
              <w:rPr>
                <w:rFonts w:asci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before="166"/>
              <w:rPr>
                <w:rFonts w:ascii="Arial" w:eastAsia="Arial" w:hAnsi="Arial" w:cs="Arial"/>
                <w:sz w:val="20"/>
                <w:szCs w:val="20"/>
                <w:lang w:val="es-MX"/>
              </w:rPr>
            </w:pPr>
            <w:r>
              <w:rPr>
                <w:rFonts w:ascii="Arial"/>
                <w:spacing w:val="-1"/>
                <w:sz w:val="20"/>
                <w:lang w:val="es-MX"/>
              </w:rPr>
              <w:t xml:space="preserve">   1,0</w:t>
            </w:r>
            <w:r w:rsidRPr="00AB0843">
              <w:rPr>
                <w:rFonts w:ascii="Arial"/>
                <w:spacing w:val="-1"/>
                <w:sz w:val="20"/>
                <w:lang w:val="es-MX"/>
              </w:rPr>
              <w:t>00.00</w:t>
            </w:r>
          </w:p>
        </w:tc>
      </w:tr>
    </w:tbl>
    <w:p w:rsidR="00E54EEB" w:rsidRDefault="00E54EEB"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E54EEB"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SECCIÓN </w:t>
            </w:r>
            <w:r>
              <w:rPr>
                <w:rFonts w:ascii="Arial" w:hAnsi="Arial" w:cs="Arial"/>
                <w:sz w:val="20"/>
                <w:szCs w:val="20"/>
                <w:lang w:val="es-MX"/>
              </w:rPr>
              <w:t>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17</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13-A</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r w:rsidRPr="00AB0843">
              <w:rPr>
                <w:rFonts w:ascii="Arial"/>
                <w:spacing w:val="-9"/>
                <w:sz w:val="20"/>
                <w:lang w:val="es-MX"/>
              </w:rPr>
              <w:t xml:space="preserve"> </w:t>
            </w:r>
            <w:r w:rsidRPr="00AB0843">
              <w:rPr>
                <w:rFonts w:ascii="Arial"/>
                <w:sz w:val="20"/>
                <w:lang w:val="es-MX"/>
              </w:rPr>
              <w:t>DIAG.</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pacing w:val="1"/>
                <w:sz w:val="20"/>
                <w:lang w:val="es-MX"/>
              </w:rPr>
              <w:t>20</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20</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170</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17</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bl>
    <w:p w:rsidR="00E54EEB" w:rsidRDefault="00E54EEB" w:rsidP="00E54EEB">
      <w:pPr>
        <w:widowControl w:val="0"/>
        <w:spacing w:line="360" w:lineRule="auto"/>
        <w:jc w:val="center"/>
        <w:rPr>
          <w:rFonts w:ascii="Arial" w:hAnsi="Arial" w:cs="Arial"/>
          <w:b/>
          <w:sz w:val="20"/>
          <w:szCs w:val="20"/>
          <w:lang w:val="es-MX"/>
        </w:rPr>
      </w:pPr>
    </w:p>
    <w:p w:rsidR="002A036E" w:rsidRPr="00E54EEB" w:rsidRDefault="002A036E"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130 A LA CALLE 170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MEDIA</w:t>
            </w:r>
          </w:p>
        </w:tc>
        <w:tc>
          <w:tcPr>
            <w:tcW w:w="3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400.00</w:t>
            </w:r>
          </w:p>
        </w:tc>
      </w:tr>
    </w:tbl>
    <w:p w:rsidR="006C3747" w:rsidRPr="00E54EEB" w:rsidRDefault="006C3747"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80.00</w:t>
            </w:r>
          </w:p>
        </w:tc>
      </w:tr>
    </w:tbl>
    <w:p w:rsidR="00F55CDC" w:rsidRDefault="00F55CDC" w:rsidP="00E54EEB">
      <w:pPr>
        <w:widowControl w:val="0"/>
        <w:spacing w:line="360" w:lineRule="auto"/>
        <w:jc w:val="both"/>
        <w:rPr>
          <w:rFonts w:ascii="Arial" w:hAnsi="Arial" w:cs="Arial"/>
          <w:b/>
          <w:sz w:val="20"/>
          <w:szCs w:val="20"/>
          <w:lang w:val="es-MX"/>
        </w:rPr>
      </w:pPr>
    </w:p>
    <w:p w:rsidR="00C02207" w:rsidRPr="00E54EEB" w:rsidRDefault="00F55CDC" w:rsidP="00E54EEB">
      <w:pPr>
        <w:widowControl w:val="0"/>
        <w:spacing w:line="360" w:lineRule="auto"/>
        <w:jc w:val="both"/>
        <w:rPr>
          <w:rFonts w:ascii="Arial" w:hAnsi="Arial" w:cs="Arial"/>
          <w:b/>
          <w:sz w:val="20"/>
          <w:szCs w:val="20"/>
          <w:lang w:val="es-MX"/>
        </w:rPr>
      </w:pPr>
      <w:r>
        <w:rPr>
          <w:rFonts w:ascii="Arial" w:hAnsi="Arial" w:cs="Arial"/>
          <w:b/>
          <w:sz w:val="20"/>
          <w:szCs w:val="20"/>
          <w:lang w:val="es-MX"/>
        </w:rPr>
        <w:br w:type="column"/>
      </w: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LA COMISARIA DE CH</w:t>
      </w:r>
      <w:r w:rsidR="00BF5948" w:rsidRPr="00E54EEB">
        <w:rPr>
          <w:rFonts w:ascii="Arial" w:hAnsi="Arial" w:cs="Arial"/>
          <w:b/>
          <w:sz w:val="20"/>
          <w:szCs w:val="20"/>
          <w:lang w:val="es-MX"/>
        </w:rPr>
        <w:t>UBURNA</w:t>
      </w:r>
      <w:r w:rsidRPr="00E54EEB">
        <w:rPr>
          <w:rFonts w:ascii="Arial" w:hAnsi="Arial" w:cs="Arial"/>
          <w:b/>
          <w:sz w:val="20"/>
          <w:szCs w:val="20"/>
          <w:lang w:val="es-MX"/>
        </w:rPr>
        <w:t xml:space="preserve"> PUERTO</w:t>
      </w:r>
    </w:p>
    <w:p w:rsidR="001728E0" w:rsidRPr="00E54EEB" w:rsidRDefault="001728E0" w:rsidP="00E54EEB">
      <w:pPr>
        <w:widowControl w:val="0"/>
        <w:spacing w:line="360" w:lineRule="auto"/>
        <w:jc w:val="both"/>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16"/>
        <w:gridCol w:w="1260"/>
        <w:gridCol w:w="1080"/>
        <w:gridCol w:w="1620"/>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w:t>
            </w:r>
          </w:p>
        </w:tc>
      </w:tr>
      <w:tr w:rsidR="006C3747" w:rsidRPr="00E54EEB" w:rsidTr="00E54EEB">
        <w:tc>
          <w:tcPr>
            <w:tcW w:w="36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FRENTE DE PLAYA</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VERANIEGA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3,500.00</w:t>
            </w:r>
          </w:p>
        </w:tc>
      </w:tr>
      <w:tr w:rsidR="002F3777" w:rsidRPr="00E54EEB" w:rsidTr="00E54EEB">
        <w:tc>
          <w:tcPr>
            <w:tcW w:w="3616"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DESPUÉS DE LOS 50 MTS HASTA LA SIGUIENTE CALLE</w:t>
            </w:r>
          </w:p>
        </w:tc>
        <w:tc>
          <w:tcPr>
            <w:tcW w:w="126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2F3777" w:rsidRPr="00E54EEB" w:rsidRDefault="002F3777"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w:t>
            </w:r>
          </w:p>
        </w:tc>
        <w:tc>
          <w:tcPr>
            <w:tcW w:w="1080" w:type="dxa"/>
            <w:tcBorders>
              <w:top w:val="single" w:sz="6" w:space="0" w:color="000000"/>
              <w:left w:val="nil"/>
              <w:bottom w:val="single" w:sz="4" w:space="0" w:color="auto"/>
              <w:right w:val="single" w:sz="6" w:space="0" w:color="000000"/>
            </w:tcBorders>
          </w:tcPr>
          <w:p w:rsidR="002F3777" w:rsidRPr="00E54EEB" w:rsidRDefault="002F3777" w:rsidP="002F3777">
            <w:pPr>
              <w:pStyle w:val="TableParagraph"/>
              <w:spacing w:line="360" w:lineRule="auto"/>
              <w:jc w:val="right"/>
              <w:rPr>
                <w:rFonts w:ascii="Arial" w:hAnsi="Arial" w:cs="Arial"/>
                <w:sz w:val="20"/>
                <w:szCs w:val="20"/>
                <w:lang w:val="es-MX"/>
              </w:rPr>
            </w:pPr>
            <w:r>
              <w:rPr>
                <w:rFonts w:ascii="Arial" w:hAnsi="Arial" w:cs="Arial"/>
                <w:sz w:val="20"/>
                <w:szCs w:val="20"/>
                <w:lang w:val="es-MX"/>
              </w:rPr>
              <w:t>1,000.00</w:t>
            </w:r>
          </w:p>
        </w:tc>
      </w:tr>
      <w:tr w:rsidR="006C3747" w:rsidRPr="00E54EEB" w:rsidTr="00E54EEB">
        <w:tc>
          <w:tcPr>
            <w:tcW w:w="3616"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SUPERFICIE RESTANTE</w:t>
            </w:r>
          </w:p>
        </w:tc>
        <w:tc>
          <w:tcPr>
            <w:tcW w:w="126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1,500.00</w:t>
            </w:r>
          </w:p>
        </w:tc>
      </w:tr>
    </w:tbl>
    <w:p w:rsidR="00E3672B" w:rsidRPr="00E54EEB" w:rsidRDefault="00E3672B" w:rsidP="00E54EEB">
      <w:pPr>
        <w:widowControl w:val="0"/>
        <w:spacing w:line="360" w:lineRule="auto"/>
        <w:jc w:val="both"/>
        <w:rPr>
          <w:rFonts w:ascii="Arial" w:hAnsi="Arial" w:cs="Arial"/>
          <w:vanish/>
          <w:sz w:val="20"/>
          <w:szCs w:val="20"/>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162 A LA CALLE 200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7-A</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2-F A LA CALLE 2</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 A LA CALLE 18</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18 A LA CALLE 28</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5-A</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bl>
    <w:p w:rsidR="002F3777" w:rsidRPr="00E54EEB" w:rsidRDefault="002F3777"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90.00</w:t>
            </w:r>
          </w:p>
        </w:tc>
      </w:tr>
    </w:tbl>
    <w:p w:rsidR="00867B68" w:rsidRPr="00E54EEB" w:rsidRDefault="00867B6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RÚSTICOS</w:t>
            </w:r>
          </w:p>
        </w:tc>
      </w:tr>
      <w:tr w:rsidR="006C3747" w:rsidRPr="00E54EEB" w:rsidTr="00C55F1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BRECHA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CAMINO BLANCO</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w:t>
            </w:r>
          </w:p>
        </w:tc>
      </w:tr>
    </w:tbl>
    <w:p w:rsidR="00F55CDC" w:rsidRDefault="00F55CDC" w:rsidP="00E54EEB">
      <w:pPr>
        <w:widowControl w:val="0"/>
        <w:spacing w:line="360" w:lineRule="auto"/>
        <w:jc w:val="both"/>
        <w:rPr>
          <w:rFonts w:ascii="Arial" w:eastAsia="Arial" w:hAnsi="Arial" w:cs="Arial"/>
          <w:b/>
          <w:bCs/>
          <w:sz w:val="20"/>
          <w:szCs w:val="20"/>
          <w:lang w:val="es-MX"/>
        </w:rPr>
      </w:pPr>
    </w:p>
    <w:p w:rsidR="00867B68" w:rsidRPr="00E54EEB" w:rsidRDefault="00F55CDC" w:rsidP="00E54EEB">
      <w:pPr>
        <w:widowControl w:val="0"/>
        <w:spacing w:line="360" w:lineRule="auto"/>
        <w:jc w:val="both"/>
        <w:rPr>
          <w:rFonts w:ascii="Arial" w:eastAsia="Arial" w:hAnsi="Arial" w:cs="Arial"/>
          <w:b/>
          <w:bCs/>
          <w:sz w:val="20"/>
          <w:szCs w:val="20"/>
          <w:lang w:val="es-MX"/>
        </w:rPr>
      </w:pPr>
      <w:r>
        <w:rPr>
          <w:rFonts w:ascii="Arial" w:eastAsia="Arial" w:hAnsi="Arial" w:cs="Arial"/>
          <w:b/>
          <w:bCs/>
          <w:sz w:val="20"/>
          <w:szCs w:val="20"/>
          <w:lang w:val="es-MX"/>
        </w:rPr>
        <w:br w:type="column"/>
      </w: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LA COMISARIA DE CHICXULUB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59"/>
        <w:gridCol w:w="1606"/>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FRENTE DE PLAYA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VERANIEGA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3,500.00</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SUPERFICIE RESTANTE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1200.00</w:t>
            </w:r>
          </w:p>
        </w:tc>
      </w:tr>
      <w:tr w:rsidR="006C3747" w:rsidRPr="00E54EEB" w:rsidTr="00BF0DF5">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DESPUÉS DE LOS 50 MTS HASTA LA SIGUIENTE 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F96098" w:rsidRPr="00E54EEB">
              <w:rPr>
                <w:rFonts w:ascii="Arial" w:hAnsi="Arial" w:cs="Arial"/>
                <w:sz w:val="20"/>
                <w:szCs w:val="20"/>
                <w:lang w:val="es-MX"/>
              </w:rPr>
              <w:t xml:space="preserve">  </w:t>
            </w:r>
            <w:r w:rsidRPr="00E54EEB">
              <w:rPr>
                <w:rFonts w:ascii="Arial" w:hAnsi="Arial" w:cs="Arial"/>
                <w:sz w:val="20"/>
                <w:szCs w:val="20"/>
                <w:lang w:val="es-MX"/>
              </w:rPr>
              <w:t xml:space="preserve"> 1,000.00</w:t>
            </w:r>
          </w:p>
        </w:tc>
      </w:tr>
    </w:tbl>
    <w:p w:rsidR="00097B29" w:rsidRPr="00E54EEB" w:rsidRDefault="00097B29" w:rsidP="00E54EEB">
      <w:pPr>
        <w:widowControl w:val="0"/>
        <w:spacing w:line="360" w:lineRule="auto"/>
      </w:pPr>
    </w:p>
    <w:tbl>
      <w:tblPr>
        <w:tblStyle w:val="Tablaconcuadrcula"/>
        <w:tblW w:w="0" w:type="auto"/>
        <w:tblLook w:val="04A0" w:firstRow="1" w:lastRow="0" w:firstColumn="1" w:lastColumn="0" w:noHBand="0" w:noVBand="1"/>
      </w:tblPr>
      <w:tblGrid>
        <w:gridCol w:w="3510"/>
        <w:gridCol w:w="1418"/>
        <w:gridCol w:w="1134"/>
        <w:gridCol w:w="1559"/>
        <w:gridCol w:w="1640"/>
      </w:tblGrid>
      <w:tr w:rsidR="00762727" w:rsidRPr="00E54EEB" w:rsidTr="00762727">
        <w:tc>
          <w:tcPr>
            <w:tcW w:w="9261" w:type="dxa"/>
            <w:gridSpan w:val="5"/>
          </w:tcPr>
          <w:p w:rsidR="00762727" w:rsidRPr="00E54EEB" w:rsidRDefault="00762727" w:rsidP="00E54EEB">
            <w:pPr>
              <w:widowControl w:val="0"/>
              <w:spacing w:line="360" w:lineRule="auto"/>
              <w:jc w:val="center"/>
              <w:rPr>
                <w:rFonts w:ascii="Arial" w:hAnsi="Arial" w:cs="Arial"/>
                <w:sz w:val="20"/>
                <w:szCs w:val="20"/>
              </w:rPr>
            </w:pPr>
            <w:r w:rsidRPr="00E54EEB">
              <w:rPr>
                <w:rFonts w:ascii="Arial" w:hAnsi="Arial" w:cs="Arial"/>
                <w:sz w:val="20"/>
                <w:szCs w:val="20"/>
              </w:rPr>
              <w:t xml:space="preserve">SECCION </w:t>
            </w:r>
            <w:r w:rsidR="00C703BA" w:rsidRPr="00E54EEB">
              <w:rPr>
                <w:rFonts w:ascii="Arial" w:hAnsi="Arial" w:cs="Arial"/>
                <w:sz w:val="20"/>
                <w:szCs w:val="20"/>
              </w:rPr>
              <w:t>2</w:t>
            </w:r>
          </w:p>
        </w:tc>
      </w:tr>
      <w:tr w:rsidR="004436B5" w:rsidRPr="00E54EEB" w:rsidTr="002F3777">
        <w:tc>
          <w:tcPr>
            <w:tcW w:w="3510"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CALLE</w:t>
            </w:r>
          </w:p>
        </w:tc>
        <w:tc>
          <w:tcPr>
            <w:tcW w:w="1418"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DE CALLE</w:t>
            </w:r>
          </w:p>
        </w:tc>
        <w:tc>
          <w:tcPr>
            <w:tcW w:w="1134"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A CALLE</w:t>
            </w:r>
          </w:p>
        </w:tc>
        <w:tc>
          <w:tcPr>
            <w:tcW w:w="1559"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ZONA</w:t>
            </w:r>
          </w:p>
        </w:tc>
        <w:tc>
          <w:tcPr>
            <w:tcW w:w="1640" w:type="dxa"/>
          </w:tcPr>
          <w:p w:rsidR="004436B5" w:rsidRPr="00E54EEB" w:rsidRDefault="002E581A" w:rsidP="00E54EEB">
            <w:pPr>
              <w:widowControl w:val="0"/>
              <w:spacing w:line="360" w:lineRule="auto"/>
              <w:jc w:val="center"/>
              <w:rPr>
                <w:rFonts w:ascii="Arial" w:hAnsi="Arial" w:cs="Arial"/>
                <w:sz w:val="20"/>
                <w:szCs w:val="20"/>
              </w:rPr>
            </w:pPr>
            <w:r w:rsidRPr="00E54EEB">
              <w:rPr>
                <w:rFonts w:ascii="Arial" w:hAnsi="Arial" w:cs="Arial"/>
                <w:sz w:val="20"/>
                <w:szCs w:val="20"/>
              </w:rPr>
              <w:t>V.XM2</w:t>
            </w:r>
          </w:p>
        </w:tc>
      </w:tr>
      <w:tr w:rsidR="004436B5" w:rsidRPr="00E54EEB" w:rsidTr="002F3777">
        <w:tc>
          <w:tcPr>
            <w:tcW w:w="3510" w:type="dxa"/>
          </w:tcPr>
          <w:p w:rsidR="004436B5" w:rsidRPr="00E54EEB" w:rsidRDefault="002E581A" w:rsidP="00E54EEB">
            <w:pPr>
              <w:widowControl w:val="0"/>
              <w:spacing w:line="360" w:lineRule="auto"/>
              <w:jc w:val="center"/>
              <w:rPr>
                <w:rFonts w:ascii="Arial" w:hAnsi="Arial" w:cs="Arial"/>
                <w:sz w:val="20"/>
                <w:szCs w:val="20"/>
              </w:rPr>
            </w:pPr>
            <w:r w:rsidRPr="00E54EEB">
              <w:rPr>
                <w:rFonts w:ascii="Arial" w:hAnsi="Arial" w:cs="Arial"/>
                <w:sz w:val="20"/>
                <w:szCs w:val="20"/>
              </w:rPr>
              <w:t>DE LA CALLE 4 A LA CALLE 22</w:t>
            </w:r>
          </w:p>
        </w:tc>
        <w:tc>
          <w:tcPr>
            <w:tcW w:w="1418" w:type="dxa"/>
          </w:tcPr>
          <w:p w:rsidR="004436B5" w:rsidRPr="00E54EEB" w:rsidRDefault="002E581A" w:rsidP="00D7092A">
            <w:pPr>
              <w:widowControl w:val="0"/>
              <w:spacing w:line="360" w:lineRule="auto"/>
              <w:jc w:val="center"/>
              <w:rPr>
                <w:rFonts w:ascii="Arial" w:hAnsi="Arial" w:cs="Arial"/>
                <w:sz w:val="20"/>
                <w:szCs w:val="20"/>
              </w:rPr>
            </w:pPr>
            <w:r w:rsidRPr="00E54EEB">
              <w:rPr>
                <w:rFonts w:ascii="Arial" w:hAnsi="Arial" w:cs="Arial"/>
                <w:sz w:val="20"/>
                <w:szCs w:val="20"/>
              </w:rPr>
              <w:t>17</w:t>
            </w:r>
          </w:p>
        </w:tc>
        <w:tc>
          <w:tcPr>
            <w:tcW w:w="1134" w:type="dxa"/>
          </w:tcPr>
          <w:p w:rsidR="004436B5" w:rsidRPr="00E54EEB" w:rsidRDefault="002E581A" w:rsidP="00D7092A">
            <w:pPr>
              <w:widowControl w:val="0"/>
              <w:spacing w:line="360" w:lineRule="auto"/>
              <w:jc w:val="center"/>
              <w:rPr>
                <w:rFonts w:ascii="Arial" w:hAnsi="Arial" w:cs="Arial"/>
                <w:sz w:val="20"/>
                <w:szCs w:val="20"/>
              </w:rPr>
            </w:pPr>
            <w:r w:rsidRPr="00E54EEB">
              <w:rPr>
                <w:rFonts w:ascii="Arial" w:hAnsi="Arial" w:cs="Arial"/>
                <w:sz w:val="20"/>
                <w:szCs w:val="20"/>
              </w:rPr>
              <w:t>19</w:t>
            </w:r>
          </w:p>
        </w:tc>
        <w:tc>
          <w:tcPr>
            <w:tcW w:w="1559" w:type="dxa"/>
          </w:tcPr>
          <w:p w:rsidR="004436B5" w:rsidRPr="00E54EEB" w:rsidRDefault="007D7509" w:rsidP="00D7092A">
            <w:pPr>
              <w:widowControl w:val="0"/>
              <w:spacing w:line="360" w:lineRule="auto"/>
              <w:jc w:val="center"/>
              <w:rPr>
                <w:rFonts w:ascii="Arial" w:hAnsi="Arial" w:cs="Arial"/>
                <w:sz w:val="20"/>
                <w:szCs w:val="20"/>
              </w:rPr>
            </w:pPr>
            <w:r w:rsidRPr="00E54EEB">
              <w:rPr>
                <w:rFonts w:ascii="Arial" w:hAnsi="Arial" w:cs="Arial"/>
                <w:sz w:val="20"/>
                <w:szCs w:val="20"/>
              </w:rPr>
              <w:t>VERENO MEDIO</w:t>
            </w:r>
          </w:p>
        </w:tc>
        <w:tc>
          <w:tcPr>
            <w:tcW w:w="1640" w:type="dxa"/>
          </w:tcPr>
          <w:p w:rsidR="004436B5" w:rsidRPr="00E54EEB" w:rsidRDefault="007D7509" w:rsidP="00E54EEB">
            <w:pPr>
              <w:widowControl w:val="0"/>
              <w:spacing w:line="360" w:lineRule="auto"/>
              <w:rPr>
                <w:rFonts w:ascii="Arial" w:hAnsi="Arial" w:cs="Arial"/>
                <w:sz w:val="20"/>
                <w:szCs w:val="20"/>
              </w:rPr>
            </w:pPr>
            <w:r w:rsidRPr="00E54EEB">
              <w:rPr>
                <w:rFonts w:ascii="Arial" w:hAnsi="Arial" w:cs="Arial"/>
                <w:sz w:val="20"/>
                <w:szCs w:val="20"/>
              </w:rPr>
              <w:t>$</w:t>
            </w:r>
            <w:r w:rsidR="00F96098" w:rsidRPr="00E54EEB">
              <w:rPr>
                <w:rFonts w:ascii="Arial" w:hAnsi="Arial" w:cs="Arial"/>
                <w:sz w:val="20"/>
                <w:szCs w:val="20"/>
              </w:rPr>
              <w:t xml:space="preserve">   </w:t>
            </w:r>
            <w:r w:rsidRPr="00E54EEB">
              <w:rPr>
                <w:rFonts w:ascii="Arial" w:hAnsi="Arial" w:cs="Arial"/>
                <w:sz w:val="20"/>
                <w:szCs w:val="20"/>
              </w:rPr>
              <w:t xml:space="preserve">         320.00</w:t>
            </w:r>
          </w:p>
        </w:tc>
      </w:tr>
    </w:tbl>
    <w:p w:rsidR="00E27C0A" w:rsidRPr="00E54EEB" w:rsidRDefault="00E27C0A" w:rsidP="00E54EEB">
      <w:pPr>
        <w:widowControl w:val="0"/>
        <w:spacing w:line="360" w:lineRule="auto"/>
      </w:pPr>
    </w:p>
    <w:tbl>
      <w:tblPr>
        <w:tblStyle w:val="Tablaconcuadrcula"/>
        <w:tblW w:w="0" w:type="auto"/>
        <w:tblLook w:val="04A0" w:firstRow="1" w:lastRow="0" w:firstColumn="1" w:lastColumn="0" w:noHBand="0" w:noVBand="1"/>
      </w:tblPr>
      <w:tblGrid>
        <w:gridCol w:w="3510"/>
        <w:gridCol w:w="1418"/>
        <w:gridCol w:w="1134"/>
        <w:gridCol w:w="1559"/>
        <w:gridCol w:w="1640"/>
      </w:tblGrid>
      <w:tr w:rsidR="00F96098" w:rsidRPr="00E54EEB" w:rsidTr="00F96098">
        <w:tc>
          <w:tcPr>
            <w:tcW w:w="9261" w:type="dxa"/>
            <w:gridSpan w:val="5"/>
          </w:tcPr>
          <w:p w:rsidR="00F96098" w:rsidRPr="00E54EEB" w:rsidRDefault="00067A8C" w:rsidP="00E54EEB">
            <w:pPr>
              <w:widowControl w:val="0"/>
              <w:spacing w:line="360" w:lineRule="auto"/>
              <w:jc w:val="center"/>
              <w:rPr>
                <w:rFonts w:ascii="Arial" w:eastAsia="Arial" w:hAnsi="Arial" w:cs="Arial"/>
                <w:b/>
                <w:bCs/>
                <w:sz w:val="20"/>
                <w:szCs w:val="20"/>
                <w:lang w:val="es-MX"/>
              </w:rPr>
            </w:pPr>
            <w:r w:rsidRPr="00E54EEB">
              <w:rPr>
                <w:rFonts w:ascii="Arial" w:hAnsi="Arial" w:cs="Arial"/>
                <w:sz w:val="20"/>
                <w:szCs w:val="20"/>
              </w:rPr>
              <w:t>SECCION 3</w:t>
            </w:r>
          </w:p>
        </w:tc>
      </w:tr>
      <w:tr w:rsidR="00067A8C" w:rsidRPr="00E54EEB" w:rsidTr="002F3777">
        <w:tc>
          <w:tcPr>
            <w:tcW w:w="3510"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CALLE</w:t>
            </w:r>
          </w:p>
        </w:tc>
        <w:tc>
          <w:tcPr>
            <w:tcW w:w="1418"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DE CALLE</w:t>
            </w:r>
          </w:p>
        </w:tc>
        <w:tc>
          <w:tcPr>
            <w:tcW w:w="1134"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A CALLE</w:t>
            </w:r>
          </w:p>
        </w:tc>
        <w:tc>
          <w:tcPr>
            <w:tcW w:w="1559"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ZONA</w:t>
            </w:r>
          </w:p>
        </w:tc>
        <w:tc>
          <w:tcPr>
            <w:tcW w:w="1640"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V.XM2</w:t>
            </w:r>
          </w:p>
        </w:tc>
      </w:tr>
      <w:tr w:rsidR="00067A8C" w:rsidRPr="00E54EEB" w:rsidTr="002F3777">
        <w:tc>
          <w:tcPr>
            <w:tcW w:w="3510" w:type="dxa"/>
          </w:tcPr>
          <w:p w:rsidR="00067A8C" w:rsidRPr="00E54EEB" w:rsidRDefault="003836F2"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DE LA CALLE 42 A LA CALLE 64</w:t>
            </w:r>
          </w:p>
        </w:tc>
        <w:tc>
          <w:tcPr>
            <w:tcW w:w="1418"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17</w:t>
            </w:r>
          </w:p>
        </w:tc>
        <w:tc>
          <w:tcPr>
            <w:tcW w:w="1134"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19</w:t>
            </w:r>
          </w:p>
        </w:tc>
        <w:tc>
          <w:tcPr>
            <w:tcW w:w="1559"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VERANO MEDIO</w:t>
            </w:r>
          </w:p>
        </w:tc>
        <w:tc>
          <w:tcPr>
            <w:tcW w:w="1640" w:type="dxa"/>
          </w:tcPr>
          <w:p w:rsidR="00067A8C" w:rsidRPr="00E54EEB" w:rsidRDefault="00B22DB9" w:rsidP="00E54EEB">
            <w:pPr>
              <w:widowControl w:val="0"/>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            800.00</w:t>
            </w:r>
          </w:p>
        </w:tc>
      </w:tr>
    </w:tbl>
    <w:p w:rsidR="00F96098" w:rsidRPr="00E54EEB" w:rsidRDefault="00F9609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45"/>
        <w:gridCol w:w="1620"/>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22 A LA CALLE 30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250.00</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30 A LA CALLE 38-A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23</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250.00</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38-A A LA CALLE 56</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23-A</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220.00</w:t>
            </w:r>
          </w:p>
        </w:tc>
      </w:tr>
    </w:tbl>
    <w:p w:rsidR="006C3747" w:rsidRPr="00E54EEB" w:rsidRDefault="006C3747"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5</w:t>
            </w:r>
          </w:p>
        </w:tc>
      </w:tr>
      <w:tr w:rsidR="006C3747" w:rsidRPr="00E54EEB" w:rsidTr="006E00DE">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03288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 xml:space="preserve"> 200.00</w:t>
            </w:r>
          </w:p>
        </w:tc>
      </w:tr>
      <w:tr w:rsidR="006C3747" w:rsidRPr="00E54EEB" w:rsidTr="0003288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140.00</w:t>
            </w:r>
          </w:p>
        </w:tc>
      </w:tr>
    </w:tbl>
    <w:p w:rsidR="00867B68" w:rsidRPr="00E54EEB" w:rsidRDefault="00867B68" w:rsidP="00E54EEB">
      <w:pPr>
        <w:widowControl w:val="0"/>
        <w:spacing w:line="360" w:lineRule="auto"/>
        <w:jc w:val="both"/>
        <w:rPr>
          <w:rFonts w:ascii="Arial" w:eastAsia="Arial" w:hAnsi="Arial" w:cs="Arial"/>
          <w:sz w:val="20"/>
          <w:szCs w:val="20"/>
          <w:lang w:val="es-MX"/>
        </w:rPr>
      </w:pP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PARA INMUEBLES DE LA CARRETERA PROGRESO MERIDA</w:t>
      </w:r>
    </w:p>
    <w:p w:rsidR="00C02207" w:rsidRPr="00E54EEB" w:rsidRDefault="00C02207" w:rsidP="00E54EEB">
      <w:pPr>
        <w:widowControl w:val="0"/>
        <w:spacing w:line="360" w:lineRule="auto"/>
        <w:jc w:val="both"/>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916"/>
        <w:gridCol w:w="3420"/>
        <w:gridCol w:w="3240"/>
        <w:gridCol w:w="360"/>
        <w:gridCol w:w="1080"/>
      </w:tblGrid>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SECTOR</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POLIGONO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V. X M2</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EJIDO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EJIDO ORIENTE (ZONA NORTE)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3</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 INTERIOR (POLIGONO INDUSTRIAL)</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800.00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4</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 PONIENTE (ENTRE POL. INDUST. Y FLAMBOYANES)</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5</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FRACCIONAMIENTO CAMPESTRE 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POBLACIÓN</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200.00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6</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POBLACIÓN (ASENTAMIENTO HUMANO)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7</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EJIDO ORIENTE (ZONA SUR)</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8</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1</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9</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2</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10</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3</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POBLACIÓN (ASENTAMIENTO HUMANO)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EJIDO (AREA PARCELADA)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13</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SOBRE CARRETERA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500.00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14</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(PROGRESO-FLAMBOYANES)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15</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(PROGRESO-FLAMBOYANES)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16</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(FLAMBOYANES-PARAISO)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300.00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17</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(FLAMBOYANES-PARAISO)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18</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(PARAISO- 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19</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(PARAISO- 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PRIMEROS 100 MTS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20</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(SAN IGNACIO-DZIDZILCHE)</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CARRETERA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110.00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MINESBALAM II Y III</w:t>
            </w: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(NOTA: Los tablajes y/o predios integrados al municipio como resultado de los nuevos límites intermunicipales conservaran el valor establecido al momento de la transferencia) </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COLINDANTE CON EL EJIDO DE CHABLEKAL Y EJIDO DE PROGRESO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2C1DD4" w:rsidP="002C1DD4">
            <w:pPr>
              <w:spacing w:line="360" w:lineRule="auto"/>
              <w:jc w:val="center"/>
              <w:rPr>
                <w:rFonts w:ascii="Arial" w:eastAsia="Arial" w:hAnsi="Arial" w:cs="Arial"/>
                <w:bCs/>
                <w:sz w:val="20"/>
                <w:szCs w:val="20"/>
                <w:lang w:val="es-MX"/>
              </w:rPr>
            </w:pPr>
            <w:r>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180.00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FRACCIONAMIENTOS Y/O REGIMENES URBANIZADOS Y SEMIURBANIZADOS DENTRO DEL MUNICIPIO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CARRETERA MERIDA- PROGRESO DENTRO DE LAS COMISARIAS: PARAISO, SAN LORENZO, FLAMBOYANES, SAN IGNACIO, MINESBALAM II Y III, CHICXULUB PUERTO, CHELEM, CHUBURNA.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160809">
            <w:pPr>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URB</w:t>
            </w:r>
          </w:p>
          <w:p w:rsidR="006C3747" w:rsidRPr="00E54EEB" w:rsidRDefault="006C3747" w:rsidP="00E54EEB">
            <w:pPr>
              <w:spacing w:line="360" w:lineRule="auto"/>
              <w:jc w:val="right"/>
              <w:rPr>
                <w:rFonts w:ascii="Arial" w:eastAsia="Arial" w:hAnsi="Arial" w:cs="Arial"/>
                <w:bCs/>
                <w:sz w:val="20"/>
                <w:szCs w:val="20"/>
                <w:lang w:val="es-MX"/>
              </w:rPr>
            </w:pPr>
            <w:r w:rsidRPr="00E54EEB">
              <w:rPr>
                <w:rFonts w:ascii="Arial" w:eastAsia="Arial" w:hAnsi="Arial" w:cs="Arial"/>
                <w:bCs/>
                <w:sz w:val="20"/>
                <w:szCs w:val="20"/>
                <w:lang w:val="es-MX"/>
              </w:rPr>
              <w:t>800.00</w:t>
            </w:r>
          </w:p>
          <w:p w:rsidR="006C3747" w:rsidRPr="00E54EEB" w:rsidRDefault="006C3747" w:rsidP="00E54EEB">
            <w:pPr>
              <w:spacing w:line="360" w:lineRule="auto"/>
              <w:jc w:val="right"/>
              <w:rPr>
                <w:rFonts w:ascii="Arial" w:eastAsia="Arial" w:hAnsi="Arial" w:cs="Arial"/>
                <w:bCs/>
                <w:sz w:val="20"/>
                <w:szCs w:val="20"/>
                <w:lang w:val="es-MX"/>
              </w:rPr>
            </w:pPr>
          </w:p>
          <w:p w:rsidR="006C3747" w:rsidRPr="00E54EEB" w:rsidRDefault="006C3747" w:rsidP="00E54EEB">
            <w:pPr>
              <w:spacing w:line="360" w:lineRule="auto"/>
              <w:jc w:val="right"/>
              <w:rPr>
                <w:rFonts w:ascii="Arial" w:eastAsia="Arial" w:hAnsi="Arial" w:cs="Arial"/>
                <w:bCs/>
                <w:sz w:val="20"/>
                <w:szCs w:val="20"/>
                <w:lang w:val="es-MX"/>
              </w:rPr>
            </w:pPr>
          </w:p>
          <w:p w:rsidR="006C3747" w:rsidRPr="00E54EEB" w:rsidRDefault="006C3747" w:rsidP="00160809">
            <w:pPr>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SEM</w:t>
            </w:r>
          </w:p>
          <w:p w:rsidR="006C3747" w:rsidRPr="00E54EEB" w:rsidRDefault="006C3747" w:rsidP="00E54EEB">
            <w:pPr>
              <w:spacing w:line="360" w:lineRule="auto"/>
              <w:jc w:val="right"/>
              <w:rPr>
                <w:rFonts w:ascii="Arial" w:eastAsia="Arial" w:hAnsi="Arial" w:cs="Arial"/>
                <w:bCs/>
                <w:sz w:val="20"/>
                <w:szCs w:val="20"/>
                <w:lang w:val="es-MX"/>
              </w:rPr>
            </w:pPr>
            <w:r w:rsidRPr="00E54EEB">
              <w:rPr>
                <w:rFonts w:ascii="Arial" w:eastAsia="Arial" w:hAnsi="Arial" w:cs="Arial"/>
                <w:bCs/>
                <w:sz w:val="20"/>
                <w:szCs w:val="20"/>
                <w:lang w:val="es-MX"/>
              </w:rPr>
              <w:t>300.00</w:t>
            </w:r>
          </w:p>
        </w:tc>
      </w:tr>
    </w:tbl>
    <w:p w:rsidR="002A036E" w:rsidRDefault="002A036E" w:rsidP="00E54EEB">
      <w:pPr>
        <w:widowControl w:val="0"/>
        <w:spacing w:line="360" w:lineRule="auto"/>
        <w:jc w:val="both"/>
        <w:rPr>
          <w:rFonts w:ascii="Arial" w:eastAsia="Arial" w:hAnsi="Arial" w:cs="Arial"/>
          <w:sz w:val="20"/>
          <w:szCs w:val="20"/>
          <w:lang w:val="es-MX"/>
        </w:rPr>
      </w:pPr>
    </w:p>
    <w:p w:rsidR="001728E0" w:rsidRPr="008E53B5" w:rsidRDefault="007B6837" w:rsidP="008E53B5">
      <w:pPr>
        <w:widowControl w:val="0"/>
        <w:spacing w:line="360" w:lineRule="auto"/>
        <w:jc w:val="center"/>
        <w:rPr>
          <w:rFonts w:ascii="Arial" w:eastAsia="Arial" w:hAnsi="Arial" w:cs="Arial"/>
          <w:sz w:val="20"/>
          <w:szCs w:val="20"/>
          <w:lang w:val="es-MX"/>
        </w:rPr>
      </w:pPr>
      <w:r>
        <w:rPr>
          <w:rFonts w:ascii="Arial" w:hAnsi="Arial" w:cs="Arial"/>
          <w:b/>
          <w:sz w:val="20"/>
          <w:szCs w:val="20"/>
          <w:lang w:val="es-MX"/>
        </w:rPr>
        <w:t>TABLA DE VALORES DE CONSTRUCCIÓ</w:t>
      </w:r>
      <w:r w:rsidR="001728E0" w:rsidRPr="00E54EEB">
        <w:rPr>
          <w:rFonts w:ascii="Arial" w:hAnsi="Arial" w:cs="Arial"/>
          <w:b/>
          <w:sz w:val="20"/>
          <w:szCs w:val="20"/>
          <w:lang w:val="es-MX"/>
        </w:rPr>
        <w:t>N EN PROGRESO</w:t>
      </w:r>
    </w:p>
    <w:p w:rsidR="00867B68" w:rsidRPr="00E54EEB" w:rsidRDefault="00867B68" w:rsidP="00E54EEB">
      <w:pPr>
        <w:widowControl w:val="0"/>
        <w:spacing w:line="360" w:lineRule="auto"/>
        <w:rPr>
          <w:rFonts w:ascii="Arial" w:eastAsia="Arial" w:hAnsi="Arial" w:cs="Arial"/>
          <w:b/>
          <w:bCs/>
          <w:sz w:val="20"/>
          <w:szCs w:val="20"/>
          <w:lang w:val="es-MX"/>
        </w:rPr>
      </w:pPr>
    </w:p>
    <w:p w:rsidR="00867B68" w:rsidRDefault="00867B68" w:rsidP="00E54EEB">
      <w:pPr>
        <w:widowControl w:val="0"/>
        <w:spacing w:line="360" w:lineRule="auto"/>
        <w:rPr>
          <w:rFonts w:ascii="Arial" w:hAnsi="Arial" w:cs="Arial"/>
          <w:sz w:val="20"/>
          <w:szCs w:val="20"/>
          <w:lang w:val="es-MX"/>
        </w:rPr>
      </w:pPr>
      <w:r w:rsidRPr="00E54EEB">
        <w:rPr>
          <w:rFonts w:ascii="Arial" w:hAnsi="Arial" w:cs="Arial"/>
          <w:sz w:val="20"/>
          <w:szCs w:val="20"/>
          <w:lang w:val="es-MX"/>
        </w:rPr>
        <w:t>Los valores de construcción se aplicarán dependiendo del destino usado en el inmueble.</w:t>
      </w:r>
    </w:p>
    <w:p w:rsidR="008E53B5" w:rsidRPr="00E54EEB" w:rsidRDefault="008E53B5" w:rsidP="00E54EEB">
      <w:pPr>
        <w:widowControl w:val="0"/>
        <w:spacing w:line="360" w:lineRule="auto"/>
        <w:rPr>
          <w:rFonts w:ascii="Arial" w:hAnsi="Arial" w:cs="Arial"/>
          <w:sz w:val="20"/>
          <w:szCs w:val="20"/>
          <w:lang w:val="es-MX"/>
        </w:rPr>
      </w:pPr>
    </w:p>
    <w:p w:rsidR="00867B68" w:rsidRPr="00E54EEB" w:rsidRDefault="001728E0" w:rsidP="00E54EEB">
      <w:pPr>
        <w:widowControl w:val="0"/>
        <w:numPr>
          <w:ilvl w:val="0"/>
          <w:numId w:val="5"/>
        </w:numPr>
        <w:tabs>
          <w:tab w:val="left" w:pos="1530"/>
        </w:tabs>
        <w:spacing w:line="360" w:lineRule="auto"/>
        <w:ind w:left="0" w:firstLine="0"/>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12 </w:t>
      </w:r>
      <w:r w:rsidRPr="00E54EEB">
        <w:rPr>
          <w:rFonts w:ascii="Arial" w:hAnsi="Arial" w:cs="Arial"/>
          <w:sz w:val="20"/>
          <w:szCs w:val="20"/>
          <w:lang w:val="es-MX"/>
        </w:rPr>
        <w:t>de Progreso</w:t>
      </w:r>
    </w:p>
    <w:p w:rsidR="006C3747" w:rsidRPr="00E54EEB" w:rsidRDefault="006C3747" w:rsidP="00E54EEB">
      <w:pPr>
        <w:widowControl w:val="0"/>
        <w:spacing w:line="360" w:lineRule="auto"/>
        <w:jc w:val="both"/>
        <w:rPr>
          <w:rFonts w:ascii="Arial" w:eastAsia="Arial" w:hAnsi="Arial" w:cs="Arial"/>
          <w:sz w:val="20"/>
          <w:szCs w:val="20"/>
          <w:lang w:val="es-MX"/>
        </w:rPr>
      </w:pPr>
    </w:p>
    <w:tbl>
      <w:tblPr>
        <w:tblStyle w:val="TableNormal"/>
        <w:tblpPr w:leftFromText="141" w:rightFromText="141" w:vertAnchor="text" w:horzAnchor="margin" w:tblpY="146"/>
        <w:tblW w:w="9008" w:type="dxa"/>
        <w:tblLayout w:type="fixed"/>
        <w:tblLook w:val="01E0" w:firstRow="1" w:lastRow="1" w:firstColumn="1" w:lastColumn="1" w:noHBand="0" w:noVBand="0"/>
      </w:tblPr>
      <w:tblGrid>
        <w:gridCol w:w="1268"/>
        <w:gridCol w:w="1260"/>
        <w:gridCol w:w="720"/>
        <w:gridCol w:w="1440"/>
        <w:gridCol w:w="540"/>
        <w:gridCol w:w="1440"/>
        <w:gridCol w:w="540"/>
        <w:gridCol w:w="1800"/>
      </w:tblGrid>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21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3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2100.00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1750.00</w:t>
            </w:r>
          </w:p>
        </w:tc>
      </w:tr>
      <w:tr w:rsidR="006C3747" w:rsidRPr="00E54EEB" w:rsidTr="00BA00C0">
        <w:trPr>
          <w:trHeight w:hRule="exact" w:val="353"/>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1570.00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1600.00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1240.00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1560.00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1480.00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1100.00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1370.00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1250.00</w:t>
            </w:r>
          </w:p>
        </w:tc>
      </w:tr>
      <w:tr w:rsidR="006C3747" w:rsidRPr="00E54EEB" w:rsidTr="00F749A8">
        <w:trPr>
          <w:trHeight w:hRule="exact" w:val="355"/>
        </w:trPr>
        <w:tc>
          <w:tcPr>
            <w:tcW w:w="1268"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26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1270.00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2200.00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180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F749A8">
        <w:trPr>
          <w:trHeight w:hRule="exact" w:val="355"/>
        </w:trPr>
        <w:tc>
          <w:tcPr>
            <w:tcW w:w="1268"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4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1140.00</w:t>
            </w:r>
          </w:p>
        </w:tc>
        <w:tc>
          <w:tcPr>
            <w:tcW w:w="5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14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1845.00</w:t>
            </w:r>
          </w:p>
        </w:tc>
        <w:tc>
          <w:tcPr>
            <w:tcW w:w="5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1800" w:type="dxa"/>
            <w:tcBorders>
              <w:top w:val="single" w:sz="4" w:space="0" w:color="auto"/>
              <w:left w:val="single" w:sz="6" w:space="0" w:color="000000"/>
              <w:bottom w:val="single" w:sz="4" w:space="0" w:color="auto"/>
              <w:right w:val="single" w:sz="6" w:space="0" w:color="000000"/>
            </w:tcBorders>
          </w:tcPr>
          <w:p w:rsidR="006C3747" w:rsidRPr="00E54EEB" w:rsidRDefault="00750B64" w:rsidP="00E54EEB">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AB524E" w:rsidRPr="00E54EEB">
              <w:rPr>
                <w:rFonts w:ascii="Arial" w:hAnsi="Arial" w:cs="Arial"/>
                <w:sz w:val="20"/>
                <w:szCs w:val="20"/>
                <w:lang w:val="es-MX"/>
              </w:rPr>
              <w:t xml:space="preserve">    </w:t>
            </w:r>
            <w:r w:rsidR="009339A5"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9339A5"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1750.00</w:t>
            </w:r>
          </w:p>
        </w:tc>
      </w:tr>
      <w:tr w:rsidR="006C3747" w:rsidRPr="00E54EEB" w:rsidTr="00F749A8">
        <w:trPr>
          <w:trHeight w:hRule="exact" w:val="355"/>
        </w:trPr>
        <w:tc>
          <w:tcPr>
            <w:tcW w:w="1268"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tabs>
                <w:tab w:val="left" w:pos="66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1000.00</w:t>
            </w:r>
          </w:p>
        </w:tc>
        <w:tc>
          <w:tcPr>
            <w:tcW w:w="5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1540.00</w:t>
            </w:r>
          </w:p>
        </w:tc>
        <w:tc>
          <w:tcPr>
            <w:tcW w:w="5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1800" w:type="dxa"/>
            <w:tcBorders>
              <w:top w:val="single" w:sz="4" w:space="0" w:color="auto"/>
              <w:left w:val="single" w:sz="6" w:space="0" w:color="000000"/>
              <w:bottom w:val="single" w:sz="6" w:space="0" w:color="000000"/>
              <w:right w:val="single" w:sz="6" w:space="0" w:color="000000"/>
            </w:tcBorders>
          </w:tcPr>
          <w:p w:rsidR="006C3747" w:rsidRPr="00E54EEB" w:rsidRDefault="00750B64" w:rsidP="00E54EEB">
            <w:pPr>
              <w:pStyle w:val="TableParagraph"/>
              <w:tabs>
                <w:tab w:val="left" w:pos="783"/>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170AA3" w:rsidRPr="00E54EEB">
              <w:rPr>
                <w:rFonts w:ascii="Arial" w:hAnsi="Arial" w:cs="Arial"/>
                <w:sz w:val="20"/>
                <w:szCs w:val="20"/>
                <w:lang w:val="es-MX"/>
              </w:rPr>
              <w:t xml:space="preserve"> </w:t>
            </w:r>
            <w:r w:rsidR="006C3747"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 xml:space="preserve">        1000.00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170AA3"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1850.00</w:t>
            </w:r>
          </w:p>
        </w:tc>
      </w:tr>
      <w:tr w:rsidR="006C3747" w:rsidRPr="00E54EEB" w:rsidTr="00BA00C0">
        <w:trPr>
          <w:trHeight w:hRule="exact" w:val="353"/>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2210.00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170AA3"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1470.00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980.00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750B64"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Pr="00E54EEB">
              <w:rPr>
                <w:rFonts w:ascii="Arial" w:hAnsi="Arial" w:cs="Arial"/>
                <w:sz w:val="20"/>
                <w:szCs w:val="20"/>
                <w:lang w:val="es-MX"/>
              </w:rPr>
              <w:t xml:space="preserve">      </w:t>
            </w:r>
            <w:r w:rsidR="006C3747" w:rsidRPr="00E54EEB">
              <w:rPr>
                <w:rFonts w:ascii="Arial" w:hAnsi="Arial" w:cs="Arial"/>
                <w:sz w:val="20"/>
                <w:szCs w:val="20"/>
                <w:lang w:val="es-MX"/>
              </w:rPr>
              <w:t>740.00</w:t>
            </w:r>
          </w:p>
        </w:tc>
      </w:tr>
      <w:tr w:rsidR="006C3747" w:rsidRPr="00E54EEB" w:rsidTr="002424A8">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6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610.00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780.00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750B64" w:rsidP="00E54EEB">
            <w:pPr>
              <w:pStyle w:val="TableParagraph"/>
              <w:tabs>
                <w:tab w:val="left" w:pos="78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Pr="00E54EEB">
              <w:rPr>
                <w:rFonts w:ascii="Arial" w:hAnsi="Arial" w:cs="Arial"/>
                <w:sz w:val="20"/>
                <w:szCs w:val="20"/>
                <w:lang w:val="es-MX"/>
              </w:rPr>
              <w:t xml:space="preserve">    </w:t>
            </w:r>
            <w:r w:rsidR="006C3747" w:rsidRPr="00E54EEB">
              <w:rPr>
                <w:rFonts w:ascii="Arial" w:hAnsi="Arial" w:cs="Arial"/>
                <w:sz w:val="20"/>
                <w:szCs w:val="20"/>
                <w:lang w:val="es-MX"/>
              </w:rPr>
              <w:t>630.00</w:t>
            </w:r>
          </w:p>
        </w:tc>
      </w:tr>
      <w:tr w:rsidR="006C3747" w:rsidRPr="00E54EEB" w:rsidTr="002424A8">
        <w:trPr>
          <w:trHeight w:hRule="exact" w:val="549"/>
        </w:trPr>
        <w:tc>
          <w:tcPr>
            <w:tcW w:w="1268"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right"/>
              <w:rPr>
                <w:rFonts w:ascii="Arial" w:hAnsi="Arial" w:cs="Arial"/>
                <w:sz w:val="20"/>
                <w:szCs w:val="20"/>
                <w:lang w:val="es-MX"/>
              </w:rPr>
            </w:pPr>
          </w:p>
        </w:tc>
        <w:tc>
          <w:tcPr>
            <w:tcW w:w="1260" w:type="dxa"/>
            <w:tcBorders>
              <w:top w:val="single" w:sz="6" w:space="0" w:color="000000"/>
              <w:left w:val="single" w:sz="6" w:space="0" w:color="000000"/>
              <w:bottom w:val="single" w:sz="4" w:space="0" w:color="auto"/>
              <w:right w:val="single" w:sz="6" w:space="0" w:color="000000"/>
            </w:tcBorders>
          </w:tcPr>
          <w:p w:rsidR="006C3747" w:rsidRPr="003C6092" w:rsidRDefault="006C3747" w:rsidP="00E54EEB">
            <w:pPr>
              <w:pStyle w:val="TableParagraph"/>
              <w:spacing w:line="360" w:lineRule="auto"/>
              <w:rPr>
                <w:rFonts w:ascii="Arial" w:eastAsia="Arial" w:hAnsi="Arial" w:cs="Arial"/>
                <w:sz w:val="19"/>
                <w:szCs w:val="19"/>
                <w:lang w:val="es-MX"/>
              </w:rPr>
            </w:pPr>
            <w:r w:rsidRPr="003C6092">
              <w:rPr>
                <w:rFonts w:ascii="Arial" w:hAnsi="Arial" w:cs="Arial"/>
                <w:sz w:val="19"/>
                <w:szCs w:val="19"/>
                <w:lang w:val="es-MX"/>
              </w:rPr>
              <w:t>ECONÓMIC</w:t>
            </w:r>
            <w:r w:rsidR="00BA00C0" w:rsidRPr="003C6092">
              <w:rPr>
                <w:rFonts w:ascii="Arial" w:hAnsi="Arial" w:cs="Arial"/>
                <w:sz w:val="19"/>
                <w:szCs w:val="19"/>
                <w:lang w:val="es-MX"/>
              </w:rPr>
              <w:t>O</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KEH</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68"/>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460.00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KEC</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480.00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KEM</w:t>
            </w:r>
          </w:p>
        </w:tc>
        <w:tc>
          <w:tcPr>
            <w:tcW w:w="1800" w:type="dxa"/>
            <w:tcBorders>
              <w:top w:val="single" w:sz="6" w:space="0" w:color="000000"/>
              <w:left w:val="single" w:sz="6" w:space="0" w:color="000000"/>
              <w:bottom w:val="single" w:sz="4" w:space="0" w:color="auto"/>
              <w:right w:val="single" w:sz="6" w:space="0" w:color="000000"/>
            </w:tcBorders>
          </w:tcPr>
          <w:p w:rsidR="006C3747" w:rsidRPr="00E54EEB" w:rsidRDefault="009339A5" w:rsidP="00E54EEB">
            <w:pPr>
              <w:pStyle w:val="TableParagraph"/>
              <w:tabs>
                <w:tab w:val="left" w:pos="78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420.00</w:t>
            </w:r>
          </w:p>
        </w:tc>
      </w:tr>
    </w:tbl>
    <w:p w:rsidR="004F02E1" w:rsidRPr="00E54EEB" w:rsidRDefault="004F02E1"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both"/>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2, 3, 4, 5, 6, 7, 8, 10, 13, 14, 15, 16 y rústicos </w:t>
      </w:r>
      <w:r w:rsidRPr="00E54EEB">
        <w:rPr>
          <w:rFonts w:ascii="Arial" w:hAnsi="Arial" w:cs="Arial"/>
          <w:sz w:val="20"/>
          <w:szCs w:val="20"/>
          <w:lang w:val="es-MX"/>
        </w:rPr>
        <w:t>de Progreso</w:t>
      </w:r>
    </w:p>
    <w:p w:rsidR="00C31E2A" w:rsidRPr="00E54EEB" w:rsidRDefault="00C31E2A"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1301"/>
        <w:gridCol w:w="1440"/>
        <w:gridCol w:w="515"/>
        <w:gridCol w:w="729"/>
        <w:gridCol w:w="711"/>
        <w:gridCol w:w="720"/>
        <w:gridCol w:w="876"/>
        <w:gridCol w:w="744"/>
        <w:gridCol w:w="720"/>
        <w:gridCol w:w="624"/>
        <w:gridCol w:w="636"/>
      </w:tblGrid>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955"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340"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980"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465.00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620.00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520.00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303.00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384.00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343.60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273.00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342.00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307.00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360.00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425.00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390.00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270.00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246.00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245.00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3C6092">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224.00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390.00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450.00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tabs>
                <w:tab w:val="left" w:pos="569"/>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3C6092">
            <w:pPr>
              <w:pStyle w:val="TableParagraph"/>
              <w:spacing w:line="360" w:lineRule="auto"/>
              <w:rPr>
                <w:rFonts w:ascii="Arial" w:eastAsia="Arial" w:hAnsi="Arial" w:cs="Arial"/>
                <w:sz w:val="20"/>
                <w:szCs w:val="20"/>
                <w:lang w:val="es-MX"/>
              </w:rPr>
            </w:pPr>
            <w:r w:rsidRPr="00E54EEB">
              <w:rPr>
                <w:rFonts w:ascii="Arial" w:hAnsi="Arial" w:cs="Arial"/>
                <w:sz w:val="20"/>
                <w:szCs w:val="20"/>
                <w:lang w:val="es-MX"/>
              </w:rPr>
              <w:t>410.00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235.00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289.00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262.00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215.00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261.00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238.00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335.00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385.00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355.00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195.00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233.00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214.00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181.00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213.00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197.00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530.00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650.00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580.00</w:t>
            </w:r>
          </w:p>
        </w:tc>
      </w:tr>
      <w:tr w:rsidR="006C3747" w:rsidRPr="00E54EEB" w:rsidTr="003C6092">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103.00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384.00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143.00</w:t>
            </w:r>
          </w:p>
        </w:tc>
      </w:tr>
      <w:tr w:rsidR="006C3747" w:rsidRPr="00E54EEB" w:rsidTr="003C6092">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273.00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342.00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624"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307.00</w:t>
            </w:r>
          </w:p>
        </w:tc>
      </w:tr>
      <w:tr w:rsidR="006C3747" w:rsidRPr="00E54EEB" w:rsidTr="003C6092">
        <w:trPr>
          <w:trHeight w:hRule="exact" w:val="355"/>
        </w:trPr>
        <w:tc>
          <w:tcPr>
            <w:tcW w:w="1301"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729"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175.00</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876"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205.00</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624"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190.00</w:t>
            </w:r>
          </w:p>
        </w:tc>
      </w:tr>
      <w:tr w:rsidR="006C3747" w:rsidRPr="00E54EEB" w:rsidTr="003C6092">
        <w:trPr>
          <w:trHeight w:hRule="exact" w:val="355"/>
        </w:trPr>
        <w:tc>
          <w:tcPr>
            <w:tcW w:w="1301"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729"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168.00</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876"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195.00</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624"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636"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181.00</w:t>
            </w:r>
          </w:p>
        </w:tc>
      </w:tr>
    </w:tbl>
    <w:p w:rsidR="00574F1F" w:rsidRPr="00E54EEB" w:rsidRDefault="00574F1F"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both"/>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9 y 11 </w:t>
      </w:r>
      <w:r w:rsidRPr="00E54EEB">
        <w:rPr>
          <w:rFonts w:ascii="Arial" w:hAnsi="Arial" w:cs="Arial"/>
          <w:sz w:val="20"/>
          <w:szCs w:val="20"/>
          <w:lang w:val="es-MX"/>
        </w:rPr>
        <w:t>de Progreso</w:t>
      </w:r>
    </w:p>
    <w:p w:rsidR="003E7BE5" w:rsidRPr="00E54EEB" w:rsidRDefault="003E7BE5"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1939"/>
        <w:gridCol w:w="1800"/>
        <w:gridCol w:w="2520"/>
      </w:tblGrid>
      <w:tr w:rsidR="003E7BE5" w:rsidRPr="00E54EEB" w:rsidTr="004F02E1">
        <w:trPr>
          <w:trHeight w:hRule="exact" w:val="355"/>
        </w:trPr>
        <w:tc>
          <w:tcPr>
            <w:tcW w:w="2741" w:type="dxa"/>
            <w:gridSpan w:val="2"/>
            <w:tcBorders>
              <w:top w:val="nil"/>
              <w:left w:val="nil"/>
              <w:bottom w:val="single" w:sz="6" w:space="0" w:color="000000"/>
              <w:right w:val="single" w:sz="6" w:space="0" w:color="000000"/>
            </w:tcBorders>
          </w:tcPr>
          <w:p w:rsidR="003E7BE5" w:rsidRPr="00E54EEB" w:rsidRDefault="003E7BE5" w:rsidP="00E54EEB">
            <w:pPr>
              <w:spacing w:line="360" w:lineRule="auto"/>
              <w:jc w:val="both"/>
              <w:rPr>
                <w:rFonts w:ascii="Arial" w:hAnsi="Arial" w:cs="Arial"/>
                <w:sz w:val="20"/>
                <w:szCs w:val="20"/>
                <w:lang w:val="es-MX"/>
              </w:rPr>
            </w:pP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3E7BE5" w:rsidRPr="00E54EEB" w:rsidTr="004F02E1">
        <w:trPr>
          <w:trHeight w:hRule="exact" w:val="355"/>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$ 280.00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135.00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$ 215.00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$ 289.00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$ 261.00</w:t>
            </w:r>
          </w:p>
        </w:tc>
        <w:tc>
          <w:tcPr>
            <w:tcW w:w="2520" w:type="dxa"/>
            <w:tcBorders>
              <w:top w:val="single" w:sz="6" w:space="0" w:color="000000"/>
              <w:left w:val="single" w:sz="6" w:space="0" w:color="000000"/>
              <w:bottom w:val="single" w:sz="6" w:space="0" w:color="000000"/>
              <w:right w:val="single" w:sz="6" w:space="0" w:color="000000"/>
            </w:tcBorders>
          </w:tcPr>
          <w:p w:rsidR="004F02E1" w:rsidRPr="00E54EEB" w:rsidRDefault="003E7BE5" w:rsidP="00E54EEB">
            <w:pPr>
              <w:pStyle w:val="TableParagraph"/>
              <w:spacing w:line="360" w:lineRule="auto"/>
              <w:jc w:val="right"/>
              <w:rPr>
                <w:rFonts w:ascii="Arial" w:hAnsi="Arial" w:cs="Arial"/>
                <w:sz w:val="20"/>
                <w:szCs w:val="20"/>
                <w:lang w:val="es-MX"/>
              </w:rPr>
            </w:pPr>
            <w:r w:rsidRPr="00E54EEB">
              <w:rPr>
                <w:rFonts w:ascii="Arial" w:hAnsi="Arial" w:cs="Arial"/>
                <w:sz w:val="20"/>
                <w:szCs w:val="20"/>
                <w:lang w:val="es-MX"/>
              </w:rPr>
              <w:t>CLM$310.00CPM $262.00</w:t>
            </w:r>
          </w:p>
          <w:p w:rsidR="003E7BE5" w:rsidRPr="00E54EEB" w:rsidRDefault="003E7BE5"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CEM    $238.00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220.00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181.00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169.00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$ 250.00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$ 213.00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196.00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TLM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$ 230.00</w:t>
            </w:r>
          </w:p>
          <w:p w:rsidR="003E7BE5" w:rsidRPr="00E54EEB" w:rsidRDefault="00B41CD2"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 xml:space="preserve">TPM$  </w:t>
            </w:r>
            <w:r w:rsidRPr="00E54EEB">
              <w:rPr>
                <w:rFonts w:ascii="Arial" w:hAnsi="Arial" w:cs="Arial"/>
                <w:sz w:val="20"/>
                <w:szCs w:val="20"/>
                <w:lang w:val="es-MX"/>
              </w:rPr>
              <w:t xml:space="preserve">      </w:t>
            </w:r>
            <w:r w:rsidR="003E7BE5" w:rsidRPr="00E54EEB">
              <w:rPr>
                <w:rFonts w:ascii="Arial" w:hAnsi="Arial" w:cs="Arial"/>
                <w:sz w:val="20"/>
                <w:szCs w:val="20"/>
                <w:lang w:val="es-MX"/>
              </w:rPr>
              <w:t>197.00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TEM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182.00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195.00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181.00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$ 233.00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$ 213.40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$ 250.00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APM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$ 214.00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197.20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210.00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168.00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158.00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$ 195.00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$ 181.00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ZLM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220.00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ZPM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181.00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ZEM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$ 169.00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$ 290.00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$ 235.00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$ 215.00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$ 340.00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$ 289.00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$ 261.00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$ 310.00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PPM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$ 262.00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PEM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$ 238.00</w:t>
            </w:r>
          </w:p>
        </w:tc>
      </w:tr>
      <w:tr w:rsidR="003E7BE5" w:rsidRPr="00E54EEB" w:rsidTr="004F02E1">
        <w:trPr>
          <w:trHeight w:hRule="exact" w:val="698"/>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160.00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154.00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184.00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$ 175.60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KPM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172.00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164.00</w:t>
            </w:r>
          </w:p>
        </w:tc>
      </w:tr>
    </w:tbl>
    <w:p w:rsidR="004F02E1" w:rsidRPr="00E54EEB" w:rsidRDefault="004F02E1" w:rsidP="00E54EEB">
      <w:pPr>
        <w:widowControl w:val="0"/>
        <w:spacing w:line="360" w:lineRule="auto"/>
        <w:jc w:val="center"/>
        <w:rPr>
          <w:rFonts w:ascii="Arial" w:hAnsi="Arial" w:cs="Arial"/>
          <w:b/>
          <w:sz w:val="20"/>
          <w:szCs w:val="20"/>
          <w:lang w:val="es-MX"/>
        </w:rPr>
      </w:pPr>
    </w:p>
    <w:p w:rsidR="007C3AEE" w:rsidRPr="00E54EEB" w:rsidRDefault="007C3AEE"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CHELEM PUERTO</w:t>
      </w:r>
    </w:p>
    <w:p w:rsidR="007268C1" w:rsidRPr="00E54EEB" w:rsidRDefault="007268C1" w:rsidP="00E54EEB">
      <w:pPr>
        <w:widowControl w:val="0"/>
        <w:spacing w:line="360" w:lineRule="auto"/>
        <w:jc w:val="center"/>
        <w:rPr>
          <w:rFonts w:ascii="Arial" w:eastAsia="Arial" w:hAnsi="Arial" w:cs="Arial"/>
          <w:b/>
          <w:bCs/>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2 </w:t>
      </w:r>
      <w:r w:rsidRPr="00E54EEB">
        <w:rPr>
          <w:rFonts w:ascii="Arial" w:hAnsi="Arial" w:cs="Arial"/>
          <w:sz w:val="20"/>
          <w:szCs w:val="20"/>
          <w:lang w:val="es-MX"/>
        </w:rPr>
        <w:t>de Chelem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119"/>
        <w:gridCol w:w="1980"/>
        <w:gridCol w:w="2160"/>
      </w:tblGrid>
      <w:tr w:rsidR="003E7BE5" w:rsidRPr="00E54EEB" w:rsidTr="004F02E1">
        <w:trPr>
          <w:trHeight w:hRule="exact" w:val="355"/>
        </w:trPr>
        <w:tc>
          <w:tcPr>
            <w:tcW w:w="2741" w:type="dxa"/>
            <w:gridSpan w:val="2"/>
            <w:tcBorders>
              <w:top w:val="nil"/>
              <w:left w:val="nil"/>
              <w:bottom w:val="single" w:sz="6" w:space="0" w:color="000000"/>
              <w:right w:val="single" w:sz="6" w:space="0" w:color="000000"/>
            </w:tcBorders>
          </w:tcPr>
          <w:p w:rsidR="003E7BE5" w:rsidRPr="00E54EEB" w:rsidRDefault="003E7BE5"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3E7BE5" w:rsidRPr="00E54EEB" w:rsidTr="004F02E1">
        <w:trPr>
          <w:trHeight w:hRule="exact" w:val="355"/>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$ 3820.00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$ 3530.00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$ 3200.00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$ 4700.00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$ 4580.00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$ 4000.00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$ 3900.00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$ 3700.00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$ 3420.00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$ 3100.00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$ 2700.00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$ 3580.00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$ 3150.00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$ 2870.00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$ 3200.00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$ 2900.00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$ 2650.00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$ 2650.00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$ 2410.00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$ 2000.00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$ 3200.00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$ 2940.00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$ 2570.00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$ 2890.00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$ 2710.00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$ 2540.00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$ 2100.00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$ 1940.00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$ 1700.00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$ 2710.00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$ 2430.00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$ 2220.00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$ 2480.00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$ 2180.00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$ 1900.00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$ 2000.00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$ 1800.00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$ 1650.00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$ 2800.00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$ 2680.00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$ 2480.00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$ 2400.00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$ 2140.00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$ 1780.00</w:t>
            </w:r>
          </w:p>
        </w:tc>
      </w:tr>
      <w:tr w:rsidR="003E7BE5" w:rsidRPr="00E54EEB" w:rsidTr="004F02E1">
        <w:trPr>
          <w:trHeight w:hRule="exact" w:val="698"/>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$ 1200.00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$ 700.00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$ 1400.00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$ 900.00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KPM</w:t>
            </w:r>
            <w:r w:rsidRPr="00E54EEB">
              <w:rPr>
                <w:rFonts w:ascii="Arial" w:hAnsi="Arial" w:cs="Arial"/>
                <w:sz w:val="20"/>
                <w:szCs w:val="20"/>
                <w:lang w:val="es-MX"/>
              </w:rPr>
              <w:tab/>
              <w:t>$ 1300.00</w:t>
            </w:r>
          </w:p>
          <w:p w:rsidR="003E7BE5" w:rsidRPr="00E54EEB" w:rsidRDefault="00F624C1"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KEM</w:t>
            </w:r>
            <w:r w:rsidR="003E7BE5" w:rsidRPr="00E54EEB">
              <w:rPr>
                <w:rFonts w:ascii="Arial" w:hAnsi="Arial" w:cs="Arial"/>
                <w:sz w:val="20"/>
                <w:szCs w:val="20"/>
                <w:lang w:val="es-MX"/>
              </w:rPr>
              <w:tab/>
              <w:t>$ 800.00</w:t>
            </w:r>
          </w:p>
        </w:tc>
      </w:tr>
    </w:tbl>
    <w:p w:rsidR="00867B68" w:rsidRDefault="00867B68" w:rsidP="00E54EEB">
      <w:pPr>
        <w:widowControl w:val="0"/>
        <w:spacing w:line="360" w:lineRule="auto"/>
        <w:jc w:val="both"/>
        <w:rPr>
          <w:rFonts w:ascii="Arial" w:eastAsia="Arial" w:hAnsi="Arial" w:cs="Arial"/>
          <w:sz w:val="20"/>
          <w:szCs w:val="20"/>
          <w:lang w:val="es-MX"/>
        </w:rPr>
      </w:pPr>
    </w:p>
    <w:p w:rsidR="00160809" w:rsidRPr="00E54EEB" w:rsidRDefault="00160809"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3 y 4 </w:t>
      </w:r>
      <w:r w:rsidRPr="00E54EEB">
        <w:rPr>
          <w:rFonts w:ascii="Arial" w:hAnsi="Arial" w:cs="Arial"/>
          <w:sz w:val="20"/>
          <w:szCs w:val="20"/>
          <w:lang w:val="es-MX"/>
        </w:rPr>
        <w:t>de Chelem Puerto</w:t>
      </w:r>
    </w:p>
    <w:p w:rsidR="00867B68" w:rsidRPr="00E54EEB" w:rsidRDefault="00867B68" w:rsidP="00E54EEB">
      <w:pPr>
        <w:pStyle w:val="Ttulo1"/>
        <w:keepNext w:val="0"/>
        <w:spacing w:after="0" w:line="360" w:lineRule="auto"/>
        <w:jc w:val="both"/>
        <w:rPr>
          <w:b w:val="0"/>
          <w:bCs w:val="0"/>
          <w:sz w:val="20"/>
          <w:szCs w:val="20"/>
          <w:lang w:val="es-MX"/>
        </w:rPr>
      </w:pPr>
    </w:p>
    <w:tbl>
      <w:tblPr>
        <w:tblStyle w:val="TableNormal"/>
        <w:tblpPr w:leftFromText="141" w:rightFromText="141" w:vertAnchor="text" w:horzAnchor="margin" w:tblpY="33"/>
        <w:tblW w:w="9000" w:type="dxa"/>
        <w:tblLayout w:type="fixed"/>
        <w:tblLook w:val="01E0" w:firstRow="1" w:lastRow="1" w:firstColumn="1" w:lastColumn="1" w:noHBand="0" w:noVBand="0"/>
      </w:tblPr>
      <w:tblGrid>
        <w:gridCol w:w="1290"/>
        <w:gridCol w:w="1451"/>
        <w:gridCol w:w="2119"/>
        <w:gridCol w:w="1980"/>
        <w:gridCol w:w="2160"/>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3"/>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$ 425.00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$ 303.00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$ 515.00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$ 470.00</w:t>
            </w:r>
          </w:p>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$ 343.00</w:t>
            </w:r>
          </w:p>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bl>
    <w:tbl>
      <w:tblPr>
        <w:tblStyle w:val="TableNormal"/>
        <w:tblW w:w="9016" w:type="dxa"/>
        <w:tblInd w:w="-8" w:type="dxa"/>
        <w:tblLayout w:type="fixed"/>
        <w:tblLook w:val="01E0" w:firstRow="1" w:lastRow="1" w:firstColumn="1" w:lastColumn="1" w:noHBand="0" w:noVBand="0"/>
      </w:tblPr>
      <w:tblGrid>
        <w:gridCol w:w="1190"/>
        <w:gridCol w:w="1550"/>
        <w:gridCol w:w="747"/>
        <w:gridCol w:w="1389"/>
        <w:gridCol w:w="901"/>
        <w:gridCol w:w="1079"/>
        <w:gridCol w:w="1049"/>
        <w:gridCol w:w="1111"/>
      </w:tblGrid>
      <w:tr w:rsidR="00746DEA" w:rsidRPr="00E54EEB" w:rsidTr="00D76715">
        <w:trPr>
          <w:trHeight w:hRule="exact" w:val="296"/>
        </w:trPr>
        <w:tc>
          <w:tcPr>
            <w:tcW w:w="1190" w:type="dxa"/>
            <w:vMerge w:val="restart"/>
            <w:tcBorders>
              <w:top w:val="nil"/>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$ 289.00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TLM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$ 262.00</w:t>
            </w:r>
          </w:p>
        </w:tc>
      </w:tr>
      <w:tr w:rsidR="00746DEA" w:rsidRPr="00E54EEB" w:rsidTr="00D76715">
        <w:trPr>
          <w:trHeight w:hRule="exact" w:val="346"/>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$ 222.00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$ 246.00</w:t>
            </w:r>
          </w:p>
        </w:tc>
      </w:tr>
      <w:tr w:rsidR="00746DEA" w:rsidRPr="00E54EEB" w:rsidTr="00D76715">
        <w:trPr>
          <w:trHeight w:hRule="exact" w:val="399"/>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$ 204.00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$ 245.00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$ 224.00</w:t>
            </w:r>
          </w:p>
        </w:tc>
      </w:tr>
      <w:tr w:rsidR="00746DEA" w:rsidRPr="00E54EEB" w:rsidTr="00D76715">
        <w:trPr>
          <w:trHeight w:hRule="exact" w:val="301"/>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55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138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w:t>
            </w:r>
          </w:p>
        </w:tc>
        <w:tc>
          <w:tcPr>
            <w:tcW w:w="9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107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$ 310.00</w:t>
            </w:r>
          </w:p>
        </w:tc>
        <w:tc>
          <w:tcPr>
            <w:tcW w:w="10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ALM</w:t>
            </w:r>
          </w:p>
        </w:tc>
        <w:tc>
          <w:tcPr>
            <w:tcW w:w="11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$ 280.00</w:t>
            </w:r>
          </w:p>
        </w:tc>
      </w:tr>
      <w:tr w:rsidR="00746DEA" w:rsidRPr="00E54EEB" w:rsidTr="00D76715">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$ 135.00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$ 189.00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$ 162.00</w:t>
            </w:r>
          </w:p>
        </w:tc>
      </w:tr>
      <w:tr w:rsidR="00746DEA" w:rsidRPr="00E54EEB" w:rsidTr="00890BC0">
        <w:trPr>
          <w:trHeight w:hRule="exact" w:val="401"/>
        </w:trPr>
        <w:tc>
          <w:tcPr>
            <w:tcW w:w="1190"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38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$ 115.00</w:t>
            </w:r>
          </w:p>
        </w:tc>
        <w:tc>
          <w:tcPr>
            <w:tcW w:w="901"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107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$ 161.00</w:t>
            </w:r>
          </w:p>
        </w:tc>
        <w:tc>
          <w:tcPr>
            <w:tcW w:w="1049"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AEM</w:t>
            </w:r>
          </w:p>
        </w:tc>
        <w:tc>
          <w:tcPr>
            <w:tcW w:w="1111"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$ 138.00</w:t>
            </w:r>
          </w:p>
        </w:tc>
      </w:tr>
      <w:tr w:rsidR="00746DEA" w:rsidRPr="00E54EEB" w:rsidTr="00D76715">
        <w:trPr>
          <w:trHeight w:hRule="exact" w:val="299"/>
        </w:trPr>
        <w:tc>
          <w:tcPr>
            <w:tcW w:w="1190"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550"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38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$ 105.00</w:t>
            </w:r>
          </w:p>
        </w:tc>
        <w:tc>
          <w:tcPr>
            <w:tcW w:w="901"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107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$ 147.00</w:t>
            </w:r>
          </w:p>
        </w:tc>
        <w:tc>
          <w:tcPr>
            <w:tcW w:w="1049"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ZLM</w:t>
            </w:r>
          </w:p>
        </w:tc>
        <w:tc>
          <w:tcPr>
            <w:tcW w:w="1111"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$ 126.00</w:t>
            </w:r>
          </w:p>
        </w:tc>
      </w:tr>
      <w:tr w:rsidR="00746DEA" w:rsidRPr="00E54EEB" w:rsidTr="00D76715">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$ 133.00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$ 114.00</w:t>
            </w:r>
          </w:p>
        </w:tc>
      </w:tr>
      <w:tr w:rsidR="00746DEA" w:rsidRPr="00E54EEB" w:rsidTr="00890BC0">
        <w:trPr>
          <w:trHeight w:hRule="exact" w:val="400"/>
        </w:trPr>
        <w:tc>
          <w:tcPr>
            <w:tcW w:w="1190"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38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81.00</w:t>
            </w:r>
          </w:p>
        </w:tc>
        <w:tc>
          <w:tcPr>
            <w:tcW w:w="901"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07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$ 113.40</w:t>
            </w:r>
          </w:p>
        </w:tc>
        <w:tc>
          <w:tcPr>
            <w:tcW w:w="1049"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ZEM</w:t>
            </w:r>
          </w:p>
        </w:tc>
        <w:tc>
          <w:tcPr>
            <w:tcW w:w="1111"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$ 197.20</w:t>
            </w:r>
          </w:p>
        </w:tc>
      </w:tr>
      <w:tr w:rsidR="00746DEA" w:rsidRPr="00E54EEB" w:rsidTr="00890BC0">
        <w:trPr>
          <w:trHeight w:hRule="exact" w:val="299"/>
        </w:trPr>
        <w:tc>
          <w:tcPr>
            <w:tcW w:w="1190"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550"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38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c>
          <w:tcPr>
            <w:tcW w:w="901"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07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$ 378.00</w:t>
            </w:r>
          </w:p>
        </w:tc>
        <w:tc>
          <w:tcPr>
            <w:tcW w:w="1049"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PLM</w:t>
            </w:r>
          </w:p>
        </w:tc>
        <w:tc>
          <w:tcPr>
            <w:tcW w:w="1111"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$ 324.00</w:t>
            </w:r>
          </w:p>
        </w:tc>
      </w:tr>
      <w:tr w:rsidR="00746DEA" w:rsidRPr="00E54EEB" w:rsidTr="00D76715">
        <w:trPr>
          <w:trHeight w:hRule="exact" w:val="346"/>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$ 203.00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$ 284.20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$ 243.00</w:t>
            </w:r>
          </w:p>
        </w:tc>
      </w:tr>
      <w:tr w:rsidR="00746DEA" w:rsidRPr="00E54EEB" w:rsidTr="00D76715">
        <w:trPr>
          <w:trHeight w:hRule="exact" w:val="401"/>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$ 173.00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$ 242.20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$ 207.00</w:t>
            </w:r>
          </w:p>
        </w:tc>
      </w:tr>
      <w:tr w:rsidR="00746DEA" w:rsidRPr="00E54EEB" w:rsidTr="00D76715">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55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38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$ 175.00</w:t>
            </w:r>
          </w:p>
        </w:tc>
        <w:tc>
          <w:tcPr>
            <w:tcW w:w="9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07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$ 205.00</w:t>
            </w:r>
          </w:p>
        </w:tc>
        <w:tc>
          <w:tcPr>
            <w:tcW w:w="10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KPM</w:t>
            </w:r>
          </w:p>
        </w:tc>
        <w:tc>
          <w:tcPr>
            <w:tcW w:w="11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$ 190.00</w:t>
            </w:r>
          </w:p>
        </w:tc>
      </w:tr>
      <w:tr w:rsidR="00746DEA" w:rsidRPr="00E54EEB" w:rsidTr="00D76715">
        <w:trPr>
          <w:trHeight w:hRule="exact" w:val="399"/>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$ 168.00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$ 195.00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$ 181.00</w:t>
            </w:r>
          </w:p>
        </w:tc>
      </w:tr>
    </w:tbl>
    <w:p w:rsidR="00746DEA" w:rsidRPr="00E54EEB" w:rsidRDefault="00746DEA" w:rsidP="00E54EEB">
      <w:pPr>
        <w:widowControl w:val="0"/>
        <w:spacing w:line="360" w:lineRule="auto"/>
        <w:jc w:val="both"/>
        <w:rPr>
          <w:rFonts w:ascii="Arial" w:eastAsia="Arial" w:hAnsi="Arial" w:cs="Arial"/>
          <w:b/>
          <w:bCs/>
          <w:sz w:val="20"/>
          <w:szCs w:val="20"/>
          <w:lang w:val="es-MX"/>
        </w:rPr>
      </w:pPr>
    </w:p>
    <w:p w:rsidR="007C3AEE" w:rsidRPr="00E54EEB" w:rsidRDefault="007C3AEE"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CHUBURNA PUERTO</w:t>
      </w:r>
    </w:p>
    <w:p w:rsidR="007C3AEE" w:rsidRPr="00E54EEB" w:rsidRDefault="007C3AEE" w:rsidP="00E54EEB">
      <w:pPr>
        <w:widowControl w:val="0"/>
        <w:spacing w:line="360" w:lineRule="auto"/>
        <w:jc w:val="both"/>
        <w:rPr>
          <w:rFonts w:ascii="Arial" w:eastAsia="Arial" w:hAnsi="Arial" w:cs="Arial"/>
          <w:b/>
          <w:bCs/>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2 </w:t>
      </w:r>
      <w:r w:rsidRPr="00E54EEB">
        <w:rPr>
          <w:rFonts w:ascii="Arial" w:hAnsi="Arial" w:cs="Arial"/>
          <w:sz w:val="20"/>
          <w:szCs w:val="20"/>
          <w:lang w:val="es-MX"/>
        </w:rPr>
        <w:t>de Chuburn</w:t>
      </w:r>
      <w:r w:rsidR="00D37716">
        <w:rPr>
          <w:rFonts w:ascii="Arial" w:hAnsi="Arial" w:cs="Arial"/>
          <w:sz w:val="20"/>
          <w:szCs w:val="20"/>
          <w:lang w:val="es-MX"/>
        </w:rPr>
        <w:t>á</w:t>
      </w:r>
      <w:r w:rsidRPr="00E54EEB">
        <w:rPr>
          <w:rFonts w:ascii="Arial" w:hAnsi="Arial" w:cs="Arial"/>
          <w:sz w:val="20"/>
          <w:szCs w:val="20"/>
          <w:lang w:val="es-MX"/>
        </w:rPr>
        <w:t xml:space="preserve">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287"/>
        <w:gridCol w:w="2122"/>
        <w:gridCol w:w="1850"/>
      </w:tblGrid>
      <w:tr w:rsidR="00746DEA" w:rsidRPr="00E54EEB" w:rsidTr="007268C1">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7268C1">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7268C1">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$ 2600.00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$ 3500.00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$ 3100.00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$ 2900.00</w:t>
            </w:r>
          </w:p>
        </w:tc>
      </w:tr>
      <w:tr w:rsidR="00746DEA" w:rsidRPr="00E54EEB" w:rsidTr="007268C1">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$ 2420.00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$ 2980.00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$ 2700.00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$ 2900.00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$ 2700.00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$ 2500.00</w:t>
            </w:r>
          </w:p>
        </w:tc>
      </w:tr>
      <w:tr w:rsidR="00746DEA" w:rsidRPr="00E54EEB" w:rsidTr="004F5387">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$ 1900.00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$ 2400.00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$ 2200.00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$ 2000.00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$ 2200.00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$ 1900.00</w:t>
            </w:r>
          </w:p>
        </w:tc>
      </w:tr>
      <w:tr w:rsidR="00746DEA" w:rsidRPr="00E54EEB" w:rsidTr="004F5387">
        <w:trPr>
          <w:trHeight w:hRule="exact" w:val="697"/>
        </w:trPr>
        <w:tc>
          <w:tcPr>
            <w:tcW w:w="1290" w:type="dxa"/>
            <w:tcBorders>
              <w:top w:val="single" w:sz="6" w:space="0" w:color="000000"/>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2287"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$ 1900.00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$ 1700.00</w:t>
            </w:r>
          </w:p>
        </w:tc>
        <w:tc>
          <w:tcPr>
            <w:tcW w:w="2122"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$ 1900.00</w:t>
            </w:r>
          </w:p>
        </w:tc>
        <w:tc>
          <w:tcPr>
            <w:tcW w:w="1850"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$ 1980.00</w:t>
            </w:r>
          </w:p>
        </w:tc>
      </w:tr>
    </w:tbl>
    <w:tbl>
      <w:tblPr>
        <w:tblStyle w:val="TableNormal"/>
        <w:tblpPr w:leftFromText="141" w:rightFromText="141" w:vertAnchor="text" w:horzAnchor="margin" w:tblpY="157"/>
        <w:tblW w:w="9008" w:type="dxa"/>
        <w:tblLayout w:type="fixed"/>
        <w:tblLook w:val="01E0" w:firstRow="1" w:lastRow="1" w:firstColumn="1" w:lastColumn="1" w:noHBand="0" w:noVBand="0"/>
      </w:tblPr>
      <w:tblGrid>
        <w:gridCol w:w="1141"/>
        <w:gridCol w:w="1600"/>
        <w:gridCol w:w="747"/>
        <w:gridCol w:w="1540"/>
        <w:gridCol w:w="750"/>
        <w:gridCol w:w="1372"/>
        <w:gridCol w:w="756"/>
        <w:gridCol w:w="1102"/>
      </w:tblGrid>
      <w:tr w:rsidR="00746DEA" w:rsidRPr="00E54EEB" w:rsidTr="00F55CDC">
        <w:trPr>
          <w:trHeight w:hRule="exact" w:val="352"/>
        </w:trPr>
        <w:tc>
          <w:tcPr>
            <w:tcW w:w="2741" w:type="dxa"/>
            <w:gridSpan w:val="2"/>
            <w:tcBorders>
              <w:top w:val="single" w:sz="4" w:space="0" w:color="auto"/>
              <w:left w:val="single" w:sz="6" w:space="0" w:color="000000"/>
              <w:bottom w:val="single" w:sz="6" w:space="0" w:color="000000"/>
              <w:right w:val="single" w:sz="6" w:space="0" w:color="000000"/>
            </w:tcBorders>
          </w:tcPr>
          <w:p w:rsidR="00746DEA" w:rsidRPr="00E54EEB" w:rsidRDefault="00594D8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746DEA" w:rsidRPr="00E54EEB">
              <w:rPr>
                <w:rFonts w:ascii="Arial" w:hAnsi="Arial" w:cs="Arial"/>
                <w:sz w:val="20"/>
                <w:szCs w:val="20"/>
                <w:lang w:val="es-MX"/>
              </w:rPr>
              <w:t>ECONÓMICO</w:t>
            </w:r>
          </w:p>
        </w:tc>
        <w:tc>
          <w:tcPr>
            <w:tcW w:w="747"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54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1500.00</w:t>
            </w:r>
          </w:p>
        </w:tc>
        <w:tc>
          <w:tcPr>
            <w:tcW w:w="750"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37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$ 1700.00</w:t>
            </w:r>
          </w:p>
        </w:tc>
        <w:tc>
          <w:tcPr>
            <w:tcW w:w="756"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110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$ 1600.00</w:t>
            </w:r>
          </w:p>
        </w:tc>
      </w:tr>
      <w:tr w:rsidR="00746DEA" w:rsidRPr="00E54EEB" w:rsidTr="00F55CDC">
        <w:trPr>
          <w:trHeight w:hRule="exact" w:val="299"/>
        </w:trPr>
        <w:tc>
          <w:tcPr>
            <w:tcW w:w="1141" w:type="dxa"/>
            <w:vMerge w:val="restart"/>
            <w:tcBorders>
              <w:top w:val="single" w:sz="6" w:space="0" w:color="000000"/>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600"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540"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$ 2000.00</w:t>
            </w:r>
          </w:p>
        </w:tc>
        <w:tc>
          <w:tcPr>
            <w:tcW w:w="750"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372"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$ 2500.00</w:t>
            </w:r>
          </w:p>
        </w:tc>
        <w:tc>
          <w:tcPr>
            <w:tcW w:w="756"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1102"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$ 2350.00</w:t>
            </w:r>
          </w:p>
        </w:tc>
      </w:tr>
      <w:tr w:rsidR="00746DEA" w:rsidRPr="00E54EEB" w:rsidTr="00F55CDC">
        <w:trPr>
          <w:trHeight w:hRule="exact" w:val="346"/>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54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$ 1850.00</w:t>
            </w:r>
          </w:p>
        </w:tc>
        <w:tc>
          <w:tcPr>
            <w:tcW w:w="750"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37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$ 2200.00</w:t>
            </w:r>
          </w:p>
        </w:tc>
        <w:tc>
          <w:tcPr>
            <w:tcW w:w="756"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110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$ 2100.00</w:t>
            </w:r>
          </w:p>
        </w:tc>
      </w:tr>
      <w:tr w:rsidR="00746DEA" w:rsidRPr="00E54EEB" w:rsidTr="00F55CDC">
        <w:trPr>
          <w:trHeight w:hRule="exact" w:val="399"/>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54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$ 1600.00</w:t>
            </w:r>
          </w:p>
        </w:tc>
        <w:tc>
          <w:tcPr>
            <w:tcW w:w="750"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37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$ 1900.00</w:t>
            </w:r>
          </w:p>
        </w:tc>
        <w:tc>
          <w:tcPr>
            <w:tcW w:w="756"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110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$ 1900.00</w:t>
            </w:r>
          </w:p>
        </w:tc>
      </w:tr>
      <w:tr w:rsidR="00746DEA" w:rsidRPr="00E54EEB" w:rsidTr="00F55CDC">
        <w:trPr>
          <w:trHeight w:hRule="exact" w:val="301"/>
        </w:trPr>
        <w:tc>
          <w:tcPr>
            <w:tcW w:w="1141"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60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54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1000.00</w:t>
            </w:r>
          </w:p>
        </w:tc>
        <w:tc>
          <w:tcPr>
            <w:tcW w:w="750"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372"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$ 1200.00</w:t>
            </w:r>
          </w:p>
        </w:tc>
        <w:tc>
          <w:tcPr>
            <w:tcW w:w="75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1102"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1100.00</w:t>
            </w:r>
          </w:p>
        </w:tc>
      </w:tr>
      <w:tr w:rsidR="00746DEA" w:rsidRPr="00E54EEB" w:rsidTr="00F55CDC">
        <w:trPr>
          <w:trHeight w:hRule="exact" w:val="400"/>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54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800.00</w:t>
            </w:r>
          </w:p>
        </w:tc>
        <w:tc>
          <w:tcPr>
            <w:tcW w:w="750"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137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1000.00</w:t>
            </w:r>
          </w:p>
        </w:tc>
        <w:tc>
          <w:tcPr>
            <w:tcW w:w="756"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110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970.00</w:t>
            </w:r>
          </w:p>
        </w:tc>
      </w:tr>
    </w:tbl>
    <w:p w:rsidR="00746DEA" w:rsidRPr="00E54EEB" w:rsidRDefault="00746DEA" w:rsidP="00F55CDC">
      <w:pPr>
        <w:widowControl w:val="0"/>
        <w:spacing w:line="360" w:lineRule="auto"/>
        <w:jc w:val="both"/>
        <w:rPr>
          <w:rFonts w:ascii="Arial" w:eastAsia="Arial" w:hAnsi="Arial" w:cs="Arial"/>
          <w:sz w:val="20"/>
          <w:szCs w:val="20"/>
          <w:lang w:val="es-MX"/>
        </w:rPr>
      </w:pPr>
    </w:p>
    <w:p w:rsidR="00746DEA"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Tabla de valores de</w:t>
      </w:r>
      <w:r w:rsidR="00E359C0" w:rsidRPr="00E54EEB">
        <w:rPr>
          <w:rFonts w:ascii="Arial" w:hAnsi="Arial" w:cs="Arial"/>
          <w:sz w:val="20"/>
          <w:szCs w:val="20"/>
          <w:lang w:val="es-MX"/>
        </w:rPr>
        <w:t xml:space="preserve"> </w:t>
      </w:r>
      <w:r w:rsidRPr="00E54EEB">
        <w:rPr>
          <w:rFonts w:ascii="Arial" w:hAnsi="Arial" w:cs="Arial"/>
          <w:sz w:val="20"/>
          <w:szCs w:val="20"/>
          <w:lang w:val="es-MX"/>
        </w:rPr>
        <w:t>construcción</w:t>
      </w:r>
      <w:r w:rsidR="00E359C0" w:rsidRPr="00E54EEB">
        <w:rPr>
          <w:rFonts w:ascii="Arial" w:hAnsi="Arial" w:cs="Arial"/>
          <w:sz w:val="20"/>
          <w:szCs w:val="20"/>
          <w:lang w:val="es-MX"/>
        </w:rPr>
        <w:t xml:space="preserve"> </w:t>
      </w:r>
      <w:r w:rsidRPr="00E54EEB">
        <w:rPr>
          <w:rFonts w:ascii="Arial" w:hAnsi="Arial" w:cs="Arial"/>
          <w:sz w:val="20"/>
          <w:szCs w:val="20"/>
          <w:lang w:val="es-MX"/>
        </w:rPr>
        <w:t xml:space="preserve">para </w:t>
      </w:r>
      <w:r w:rsidR="00E359C0" w:rsidRPr="00E54EEB">
        <w:rPr>
          <w:rFonts w:ascii="Arial" w:hAnsi="Arial" w:cs="Arial"/>
          <w:sz w:val="20"/>
          <w:szCs w:val="20"/>
          <w:lang w:val="es-MX"/>
        </w:rPr>
        <w:t>e</w:t>
      </w:r>
      <w:r w:rsidRPr="00E54EEB">
        <w:rPr>
          <w:rFonts w:ascii="Arial" w:hAnsi="Arial" w:cs="Arial"/>
          <w:sz w:val="20"/>
          <w:szCs w:val="20"/>
          <w:lang w:val="es-MX"/>
        </w:rPr>
        <w:t>l</w:t>
      </w:r>
      <w:r w:rsidR="00E359C0" w:rsidRPr="00E54EEB">
        <w:rPr>
          <w:rFonts w:ascii="Arial" w:hAnsi="Arial" w:cs="Arial"/>
          <w:sz w:val="20"/>
          <w:szCs w:val="20"/>
          <w:lang w:val="es-MX"/>
        </w:rPr>
        <w:t xml:space="preserve"> </w:t>
      </w:r>
      <w:r w:rsidR="002C1DD4">
        <w:rPr>
          <w:rFonts w:ascii="Arial" w:hAnsi="Arial" w:cs="Arial"/>
          <w:b/>
          <w:sz w:val="20"/>
          <w:szCs w:val="20"/>
          <w:lang w:val="es-MX"/>
        </w:rPr>
        <w:t>sector 3 y rú</w:t>
      </w:r>
      <w:r w:rsidRPr="00E54EEB">
        <w:rPr>
          <w:rFonts w:ascii="Arial" w:hAnsi="Arial" w:cs="Arial"/>
          <w:b/>
          <w:sz w:val="20"/>
          <w:szCs w:val="20"/>
          <w:lang w:val="es-MX"/>
        </w:rPr>
        <w:t xml:space="preserve">sticos </w:t>
      </w:r>
      <w:r w:rsidR="002C1DD4">
        <w:rPr>
          <w:rFonts w:ascii="Arial" w:hAnsi="Arial" w:cs="Arial"/>
          <w:sz w:val="20"/>
          <w:szCs w:val="20"/>
          <w:lang w:val="es-MX"/>
        </w:rPr>
        <w:t>de Chuburná</w:t>
      </w:r>
      <w:r w:rsidRPr="00E54EEB">
        <w:rPr>
          <w:rFonts w:ascii="Arial" w:hAnsi="Arial" w:cs="Arial"/>
          <w:sz w:val="20"/>
          <w:szCs w:val="20"/>
          <w:lang w:val="es-MX"/>
        </w:rPr>
        <w:t xml:space="preserve"> Puerto</w:t>
      </w:r>
    </w:p>
    <w:p w:rsidR="00DC265A" w:rsidRPr="00E54EEB" w:rsidRDefault="00DC265A"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292"/>
        <w:gridCol w:w="2122"/>
        <w:gridCol w:w="1845"/>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2"/>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2"/>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$ 455.00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$ 403.00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$ 555.00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$ 510.00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$ 343.00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$ 222.00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$ 204.00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$ 325.00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$ 245.00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$ 290.00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$ 246.00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$ 224.00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$ 380.00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$ 235.00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$ 215.00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$ 460.00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$ 289.00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$ 261.00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$ 410.00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$ 262.00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$ 238.00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$ 345.00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$ 195.00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181.00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$ 370.00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$ 233.00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$ 213.00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$ 350.00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$ 214.00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$ 197.00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$ 320.00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$ 203.00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$ 173.00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$ 420.00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$ 284.20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$ 242.20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$ 370.00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$ 243.60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$ 207.60</w:t>
            </w:r>
          </w:p>
        </w:tc>
      </w:tr>
      <w:tr w:rsidR="00746DEA" w:rsidRPr="00E54EEB" w:rsidTr="00594D85">
        <w:trPr>
          <w:trHeight w:hRule="exact" w:val="1082"/>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$ 175.00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$ 168.00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$ 205.00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$ 195.00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KPM</w:t>
            </w:r>
            <w:r w:rsidR="006E33EC" w:rsidRPr="00E54EEB">
              <w:rPr>
                <w:rFonts w:ascii="Arial" w:hAnsi="Arial" w:cs="Arial"/>
                <w:sz w:val="20"/>
                <w:szCs w:val="20"/>
                <w:lang w:val="es-MX"/>
              </w:rPr>
              <w:t xml:space="preserve">      </w:t>
            </w:r>
            <w:r w:rsidRPr="00E54EEB">
              <w:rPr>
                <w:rFonts w:ascii="Arial" w:hAnsi="Arial" w:cs="Arial"/>
                <w:sz w:val="20"/>
                <w:szCs w:val="20"/>
                <w:lang w:val="es-MX"/>
              </w:rPr>
              <w:t>$</w:t>
            </w:r>
            <w:r w:rsidR="006E33EC" w:rsidRPr="00E54EEB">
              <w:rPr>
                <w:rFonts w:ascii="Arial" w:hAnsi="Arial" w:cs="Arial"/>
                <w:sz w:val="20"/>
                <w:szCs w:val="20"/>
                <w:lang w:val="es-MX"/>
              </w:rPr>
              <w:t>1</w:t>
            </w:r>
            <w:r w:rsidRPr="00E54EEB">
              <w:rPr>
                <w:rFonts w:ascii="Arial" w:hAnsi="Arial" w:cs="Arial"/>
                <w:sz w:val="20"/>
                <w:szCs w:val="20"/>
                <w:lang w:val="es-MX"/>
              </w:rPr>
              <w:t>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KEM</w:t>
            </w:r>
            <w:r w:rsidRPr="00E54EEB">
              <w:rPr>
                <w:rFonts w:ascii="Arial" w:hAnsi="Arial" w:cs="Arial"/>
                <w:sz w:val="20"/>
                <w:szCs w:val="20"/>
                <w:lang w:val="es-MX"/>
              </w:rPr>
              <w:tab/>
              <w:t>$ 81.60</w:t>
            </w:r>
          </w:p>
        </w:tc>
      </w:tr>
    </w:tbl>
    <w:p w:rsidR="00867B68" w:rsidRPr="00E54EEB" w:rsidRDefault="00867B68" w:rsidP="00E54EEB">
      <w:pPr>
        <w:widowControl w:val="0"/>
        <w:spacing w:line="360" w:lineRule="auto"/>
        <w:jc w:val="both"/>
        <w:rPr>
          <w:rFonts w:ascii="Arial" w:eastAsia="Arial" w:hAnsi="Arial" w:cs="Arial"/>
          <w:sz w:val="20"/>
          <w:szCs w:val="20"/>
          <w:lang w:val="es-MX"/>
        </w:rPr>
      </w:pPr>
    </w:p>
    <w:p w:rsidR="00C719F9" w:rsidRPr="00E54EEB" w:rsidRDefault="00C719F9"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CHICXULUB PUERTO</w:t>
      </w:r>
    </w:p>
    <w:p w:rsidR="00C719F9" w:rsidRPr="00E54EEB" w:rsidRDefault="00C719F9" w:rsidP="00E54EEB">
      <w:pPr>
        <w:widowControl w:val="0"/>
        <w:spacing w:line="360" w:lineRule="auto"/>
        <w:jc w:val="both"/>
        <w:rPr>
          <w:rFonts w:ascii="Arial" w:eastAsia="Arial" w:hAnsi="Arial" w:cs="Arial"/>
          <w:sz w:val="20"/>
          <w:szCs w:val="20"/>
          <w:lang w:val="es-MX"/>
        </w:rPr>
      </w:pPr>
    </w:p>
    <w:p w:rsidR="00867B68" w:rsidRPr="00E54EEB" w:rsidRDefault="00C719F9" w:rsidP="00E54EEB">
      <w:pPr>
        <w:pStyle w:val="Textoindependiente"/>
        <w:numPr>
          <w:ilvl w:val="0"/>
          <w:numId w:val="5"/>
        </w:numPr>
        <w:tabs>
          <w:tab w:val="left" w:pos="1530"/>
        </w:tabs>
        <w:autoSpaceDE/>
        <w:autoSpaceDN/>
        <w:spacing w:line="360" w:lineRule="auto"/>
        <w:ind w:left="0" w:firstLine="0"/>
        <w:jc w:val="center"/>
        <w:rPr>
          <w:rFonts w:ascii="Arial" w:hAnsi="Arial" w:cs="Arial"/>
          <w:szCs w:val="20"/>
          <w:lang w:val="es-MX"/>
        </w:rPr>
      </w:pPr>
      <w:r w:rsidRPr="00E54EEB">
        <w:rPr>
          <w:rFonts w:ascii="Arial" w:hAnsi="Arial" w:cs="Arial"/>
          <w:szCs w:val="20"/>
          <w:lang w:val="es-MX"/>
        </w:rPr>
        <w:t xml:space="preserve">Tabla de valores de construcción para el </w:t>
      </w:r>
      <w:r w:rsidRPr="00E54EEB">
        <w:rPr>
          <w:rFonts w:ascii="Arial" w:hAnsi="Arial" w:cs="Arial"/>
          <w:b/>
          <w:szCs w:val="20"/>
          <w:lang w:val="es-MX"/>
        </w:rPr>
        <w:t xml:space="preserve">sector 1 </w:t>
      </w:r>
      <w:r w:rsidRPr="00E54EEB">
        <w:rPr>
          <w:rFonts w:ascii="Arial" w:hAnsi="Arial" w:cs="Arial"/>
          <w:szCs w:val="20"/>
          <w:lang w:val="es-MX"/>
        </w:rPr>
        <w:t>de Chicxulub Puerto</w:t>
      </w:r>
    </w:p>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119"/>
        <w:gridCol w:w="1980"/>
        <w:gridCol w:w="2160"/>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7"/>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28"/>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98"/>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$ 3500.00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$ 3000.00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$ 2900.00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$ 2450.00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$ 3400.00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$ 3010.00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$ 3100.00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$ 2950.00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$ 1980.00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$ 1740.00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$ 2450.00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$ 2250.00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$ 1750.00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$ 1900.00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$ 1740.00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$ 1740.00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$ 2050.00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$ 1840.00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$ 1690.00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$ 1800.00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$ 1600.00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$ 1480.00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$ 2050.00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$ 1800.00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$ 1800.00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$ 1650.00</w:t>
            </w:r>
          </w:p>
        </w:tc>
      </w:tr>
      <w:tr w:rsidR="00746DEA" w:rsidRPr="00E54EEB" w:rsidTr="00D76715">
        <w:trPr>
          <w:trHeight w:hRule="exact" w:val="701"/>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740.00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KPM</w:t>
            </w:r>
            <w:r w:rsidRPr="00E54EEB">
              <w:rPr>
                <w:rFonts w:ascii="Arial" w:hAnsi="Arial" w:cs="Arial"/>
                <w:sz w:val="20"/>
                <w:szCs w:val="20"/>
                <w:lang w:val="es-MX"/>
              </w:rPr>
              <w:tab/>
              <w:t>$  850.00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KEM</w:t>
            </w:r>
            <w:r w:rsidRPr="00E54EEB">
              <w:rPr>
                <w:rFonts w:ascii="Arial" w:hAnsi="Arial" w:cs="Arial"/>
                <w:sz w:val="20"/>
                <w:szCs w:val="20"/>
                <w:lang w:val="es-MX"/>
              </w:rPr>
              <w:tab/>
              <w:t>$  650.00</w:t>
            </w:r>
          </w:p>
        </w:tc>
      </w:tr>
    </w:tbl>
    <w:p w:rsidR="00867B68" w:rsidRDefault="00867B68" w:rsidP="00E54EEB">
      <w:pPr>
        <w:widowControl w:val="0"/>
        <w:spacing w:line="360" w:lineRule="auto"/>
        <w:jc w:val="both"/>
        <w:rPr>
          <w:rFonts w:ascii="Arial" w:eastAsia="Arial" w:hAnsi="Arial" w:cs="Arial"/>
          <w:sz w:val="20"/>
          <w:szCs w:val="20"/>
          <w:lang w:val="es-MX"/>
        </w:rPr>
      </w:pPr>
    </w:p>
    <w:p w:rsidR="00867B68" w:rsidRPr="00E54EEB" w:rsidRDefault="00C719F9"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2, 3, 4 y 5 </w:t>
      </w:r>
      <w:r w:rsidRPr="00E54EEB">
        <w:rPr>
          <w:rFonts w:ascii="Arial" w:hAnsi="Arial" w:cs="Arial"/>
          <w:sz w:val="20"/>
          <w:szCs w:val="20"/>
          <w:lang w:val="es-MX"/>
        </w:rPr>
        <w:t>de Chicxulub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190"/>
        <w:gridCol w:w="100"/>
        <w:gridCol w:w="1451"/>
        <w:gridCol w:w="746"/>
        <w:gridCol w:w="1193"/>
        <w:gridCol w:w="849"/>
        <w:gridCol w:w="1311"/>
        <w:gridCol w:w="815"/>
        <w:gridCol w:w="1345"/>
      </w:tblGrid>
      <w:tr w:rsidR="00746DEA" w:rsidRPr="00E54EEB" w:rsidTr="00D76715">
        <w:trPr>
          <w:trHeight w:hRule="exact" w:val="355"/>
        </w:trPr>
        <w:tc>
          <w:tcPr>
            <w:tcW w:w="2741" w:type="dxa"/>
            <w:gridSpan w:val="3"/>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gridSpan w:val="2"/>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5"/>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5"/>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6"/>
        </w:trPr>
        <w:tc>
          <w:tcPr>
            <w:tcW w:w="1290" w:type="dxa"/>
            <w:gridSpan w:val="2"/>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$ 560.00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$ 403.00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$ 650.00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$ 484.00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$ 600.00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$ 443.00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r w:rsidR="00746DEA" w:rsidRPr="00E54EEB" w:rsidTr="003C6092">
        <w:trPr>
          <w:trHeight w:hRule="exact" w:val="1044"/>
        </w:trPr>
        <w:tc>
          <w:tcPr>
            <w:tcW w:w="1290" w:type="dxa"/>
            <w:gridSpan w:val="2"/>
            <w:tcBorders>
              <w:top w:val="single" w:sz="6" w:space="0" w:color="000000"/>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gridSpan w:val="2"/>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$ 360.00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$ 222.00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$ 204.00</w:t>
            </w:r>
          </w:p>
        </w:tc>
        <w:tc>
          <w:tcPr>
            <w:tcW w:w="2160" w:type="dxa"/>
            <w:gridSpan w:val="2"/>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$ 420.00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$ 245.00</w:t>
            </w:r>
          </w:p>
        </w:tc>
        <w:tc>
          <w:tcPr>
            <w:tcW w:w="2160" w:type="dxa"/>
            <w:gridSpan w:val="2"/>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$ 246.00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$ 224.00</w:t>
            </w:r>
          </w:p>
        </w:tc>
      </w:tr>
      <w:tr w:rsidR="003C6092" w:rsidRPr="00E54EEB" w:rsidTr="003C6092">
        <w:trPr>
          <w:trHeight w:hRule="exact" w:val="346"/>
        </w:trPr>
        <w:tc>
          <w:tcPr>
            <w:tcW w:w="1190" w:type="dxa"/>
            <w:tcBorders>
              <w:top w:val="single" w:sz="4" w:space="0" w:color="auto"/>
              <w:left w:val="single" w:sz="6" w:space="0" w:color="000000"/>
              <w:right w:val="nil"/>
            </w:tcBorders>
          </w:tcPr>
          <w:p w:rsidR="003C6092" w:rsidRPr="00E54EEB" w:rsidRDefault="003C6092" w:rsidP="00E54EEB">
            <w:pPr>
              <w:spacing w:line="360" w:lineRule="auto"/>
              <w:jc w:val="both"/>
              <w:rPr>
                <w:rFonts w:ascii="Arial" w:hAnsi="Arial" w:cs="Arial"/>
                <w:sz w:val="20"/>
                <w:szCs w:val="20"/>
                <w:lang w:val="es-MX"/>
              </w:rPr>
            </w:pPr>
            <w:r>
              <w:rPr>
                <w:rFonts w:ascii="Arial" w:hAnsi="Arial" w:cs="Arial"/>
                <w:sz w:val="20"/>
                <w:szCs w:val="20"/>
                <w:lang w:val="es-MX"/>
              </w:rPr>
              <w:t>ASBESTO</w:t>
            </w:r>
          </w:p>
        </w:tc>
        <w:tc>
          <w:tcPr>
            <w:tcW w:w="1551" w:type="dxa"/>
            <w:gridSpan w:val="2"/>
            <w:tcBorders>
              <w:top w:val="single" w:sz="4" w:space="0" w:color="auto"/>
              <w:left w:val="nil"/>
              <w:right w:val="single" w:sz="6" w:space="0" w:color="000000"/>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DE LUJO</w:t>
            </w:r>
          </w:p>
        </w:tc>
        <w:tc>
          <w:tcPr>
            <w:tcW w:w="746" w:type="dxa"/>
            <w:tcBorders>
              <w:top w:val="single" w:sz="4" w:space="0" w:color="auto"/>
              <w:left w:val="single" w:sz="6" w:space="0" w:color="000000"/>
              <w:right w:val="nil"/>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ALH</w:t>
            </w:r>
          </w:p>
        </w:tc>
        <w:tc>
          <w:tcPr>
            <w:tcW w:w="1193" w:type="dxa"/>
            <w:tcBorders>
              <w:top w:val="single" w:sz="4" w:space="0" w:color="auto"/>
              <w:left w:val="nil"/>
              <w:right w:val="single" w:sz="6" w:space="0" w:color="000000"/>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$ 280.00</w:t>
            </w:r>
          </w:p>
        </w:tc>
        <w:tc>
          <w:tcPr>
            <w:tcW w:w="849" w:type="dxa"/>
            <w:tcBorders>
              <w:top w:val="single" w:sz="4" w:space="0" w:color="auto"/>
              <w:left w:val="single" w:sz="6" w:space="0" w:color="000000"/>
              <w:right w:val="nil"/>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ALC</w:t>
            </w:r>
          </w:p>
        </w:tc>
        <w:tc>
          <w:tcPr>
            <w:tcW w:w="1311" w:type="dxa"/>
            <w:tcBorders>
              <w:top w:val="single" w:sz="4" w:space="0" w:color="auto"/>
              <w:left w:val="nil"/>
              <w:right w:val="single" w:sz="6" w:space="0" w:color="000000"/>
            </w:tcBorders>
          </w:tcPr>
          <w:p w:rsidR="003C6092" w:rsidRPr="00E54EEB" w:rsidRDefault="003C6092" w:rsidP="003C6092">
            <w:pPr>
              <w:pStyle w:val="TableParagraph"/>
              <w:spacing w:line="360" w:lineRule="auto"/>
              <w:rPr>
                <w:rFonts w:ascii="Arial" w:hAnsi="Arial" w:cs="Arial"/>
                <w:sz w:val="20"/>
                <w:szCs w:val="20"/>
                <w:lang w:val="es-MX"/>
              </w:rPr>
            </w:pPr>
            <w:r>
              <w:rPr>
                <w:rFonts w:ascii="Arial" w:hAnsi="Arial" w:cs="Arial"/>
                <w:sz w:val="20"/>
                <w:szCs w:val="20"/>
                <w:lang w:val="es-MX"/>
              </w:rPr>
              <w:t>$  350.00</w:t>
            </w:r>
          </w:p>
        </w:tc>
        <w:tc>
          <w:tcPr>
            <w:tcW w:w="815" w:type="dxa"/>
            <w:tcBorders>
              <w:top w:val="single" w:sz="4" w:space="0" w:color="auto"/>
              <w:left w:val="single" w:sz="6" w:space="0" w:color="000000"/>
              <w:right w:val="nil"/>
            </w:tcBorders>
          </w:tcPr>
          <w:p w:rsidR="003C6092" w:rsidRPr="00E54EEB"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ALM</w:t>
            </w:r>
          </w:p>
        </w:tc>
        <w:tc>
          <w:tcPr>
            <w:tcW w:w="1345" w:type="dxa"/>
            <w:tcBorders>
              <w:top w:val="single" w:sz="4" w:space="0" w:color="auto"/>
              <w:left w:val="nil"/>
              <w:right w:val="single" w:sz="6" w:space="0" w:color="000000"/>
            </w:tcBorders>
          </w:tcPr>
          <w:p w:rsidR="003C6092"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  300.00</w:t>
            </w:r>
          </w:p>
        </w:tc>
      </w:tr>
      <w:tr w:rsidR="00746DEA" w:rsidRPr="00E54EEB" w:rsidTr="003C6092">
        <w:trPr>
          <w:trHeight w:hRule="exact" w:val="346"/>
        </w:trPr>
        <w:tc>
          <w:tcPr>
            <w:tcW w:w="1190" w:type="dxa"/>
            <w:vMerge w:val="restart"/>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193" w:type="dxa"/>
            <w:tcBorders>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849" w:type="dxa"/>
            <w:tcBorders>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1311" w:type="dxa"/>
            <w:tcBorders>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$ 289.00</w:t>
            </w:r>
          </w:p>
        </w:tc>
        <w:tc>
          <w:tcPr>
            <w:tcW w:w="815" w:type="dxa"/>
            <w:tcBorders>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1345" w:type="dxa"/>
            <w:tcBorders>
              <w:left w:val="nil"/>
              <w:bottom w:val="nil"/>
              <w:right w:val="single" w:sz="6" w:space="0" w:color="000000"/>
            </w:tcBorders>
          </w:tcPr>
          <w:p w:rsidR="00746DEA" w:rsidRPr="00E54EEB" w:rsidRDefault="003C6092"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 xml:space="preserve"> </w:t>
            </w:r>
            <w:r w:rsidR="00746DEA" w:rsidRPr="00E54EEB">
              <w:rPr>
                <w:rFonts w:ascii="Arial" w:hAnsi="Arial" w:cs="Arial"/>
                <w:sz w:val="20"/>
                <w:szCs w:val="20"/>
                <w:lang w:val="es-MX"/>
              </w:rPr>
              <w:t>$ 262.00</w:t>
            </w:r>
          </w:p>
        </w:tc>
      </w:tr>
      <w:tr w:rsidR="00746DEA" w:rsidRPr="00E54EEB" w:rsidTr="003C6092">
        <w:trPr>
          <w:trHeight w:hRule="exact" w:val="273"/>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$ 215.00</w:t>
            </w:r>
          </w:p>
        </w:tc>
        <w:tc>
          <w:tcPr>
            <w:tcW w:w="8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13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$ 261.00</w:t>
            </w:r>
          </w:p>
        </w:tc>
        <w:tc>
          <w:tcPr>
            <w:tcW w:w="815"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1345" w:type="dxa"/>
            <w:tcBorders>
              <w:top w:val="nil"/>
              <w:left w:val="nil"/>
              <w:bottom w:val="single" w:sz="6" w:space="0" w:color="000000"/>
              <w:right w:val="single" w:sz="6" w:space="0" w:color="000000"/>
            </w:tcBorders>
          </w:tcPr>
          <w:p w:rsidR="00746DEA" w:rsidRDefault="003C6092"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 xml:space="preserve"> </w:t>
            </w:r>
            <w:r w:rsidR="00746DEA" w:rsidRPr="00E54EEB">
              <w:rPr>
                <w:rFonts w:ascii="Arial" w:hAnsi="Arial" w:cs="Arial"/>
                <w:sz w:val="20"/>
                <w:szCs w:val="20"/>
                <w:lang w:val="es-MX"/>
              </w:rPr>
              <w:t>$ 238.00</w:t>
            </w:r>
          </w:p>
          <w:p w:rsidR="003C6092" w:rsidRPr="00E54EEB" w:rsidRDefault="003C6092" w:rsidP="00E54EEB">
            <w:pPr>
              <w:pStyle w:val="TableParagraph"/>
              <w:spacing w:line="360" w:lineRule="auto"/>
              <w:jc w:val="both"/>
              <w:rPr>
                <w:rFonts w:ascii="Arial" w:eastAsia="Arial" w:hAnsi="Arial" w:cs="Arial"/>
                <w:sz w:val="20"/>
                <w:szCs w:val="20"/>
                <w:lang w:val="es-MX"/>
              </w:rPr>
            </w:pPr>
          </w:p>
        </w:tc>
      </w:tr>
    </w:tbl>
    <w:p w:rsidR="003C6092" w:rsidRDefault="003C6092"/>
    <w:tbl>
      <w:tblPr>
        <w:tblStyle w:val="TableNormal"/>
        <w:tblW w:w="9000" w:type="dxa"/>
        <w:tblInd w:w="8" w:type="dxa"/>
        <w:tblLayout w:type="fixed"/>
        <w:tblLook w:val="01E0" w:firstRow="1" w:lastRow="1" w:firstColumn="1" w:lastColumn="1" w:noHBand="0" w:noVBand="0"/>
      </w:tblPr>
      <w:tblGrid>
        <w:gridCol w:w="1190"/>
        <w:gridCol w:w="1551"/>
        <w:gridCol w:w="746"/>
        <w:gridCol w:w="1193"/>
        <w:gridCol w:w="849"/>
        <w:gridCol w:w="1311"/>
        <w:gridCol w:w="815"/>
        <w:gridCol w:w="1345"/>
      </w:tblGrid>
      <w:tr w:rsidR="00746DEA" w:rsidRPr="00E54EEB" w:rsidTr="003C6092">
        <w:trPr>
          <w:trHeight w:hRule="exact" w:val="301"/>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55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8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13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$ 280.00</w:t>
            </w:r>
          </w:p>
        </w:tc>
        <w:tc>
          <w:tcPr>
            <w:tcW w:w="815"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1345"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w:t>
            </w:r>
          </w:p>
        </w:tc>
      </w:tr>
      <w:tr w:rsidR="00746DEA" w:rsidRPr="00E54EEB" w:rsidTr="003C6092">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193"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195.00</w:t>
            </w:r>
          </w:p>
        </w:tc>
        <w:tc>
          <w:tcPr>
            <w:tcW w:w="849"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1311"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$ 233.00</w:t>
            </w:r>
          </w:p>
        </w:tc>
        <w:tc>
          <w:tcPr>
            <w:tcW w:w="815"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1345"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$ 214.00</w:t>
            </w:r>
          </w:p>
        </w:tc>
      </w:tr>
      <w:tr w:rsidR="00746DEA" w:rsidRPr="00E54EEB" w:rsidTr="003C6092">
        <w:trPr>
          <w:trHeight w:hRule="exact" w:val="604"/>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181.00</w:t>
            </w:r>
          </w:p>
        </w:tc>
        <w:tc>
          <w:tcPr>
            <w:tcW w:w="8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3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bookmarkStart w:id="3" w:name="_GoBack"/>
            <w:bookmarkEnd w:id="3"/>
            <w:r w:rsidRPr="00E54EEB">
              <w:rPr>
                <w:rFonts w:ascii="Arial" w:hAnsi="Arial" w:cs="Arial"/>
                <w:sz w:val="20"/>
                <w:szCs w:val="20"/>
                <w:lang w:val="es-MX"/>
              </w:rPr>
              <w:t xml:space="preserve"> 213.00</w:t>
            </w:r>
          </w:p>
        </w:tc>
        <w:tc>
          <w:tcPr>
            <w:tcW w:w="815"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1345"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197.00</w:t>
            </w:r>
          </w:p>
        </w:tc>
      </w:tr>
      <w:tr w:rsidR="00746DEA" w:rsidRPr="00E54EEB" w:rsidTr="003C6092">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55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$ 400.00</w:t>
            </w:r>
          </w:p>
        </w:tc>
        <w:tc>
          <w:tcPr>
            <w:tcW w:w="8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3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$ 510.00</w:t>
            </w:r>
          </w:p>
        </w:tc>
        <w:tc>
          <w:tcPr>
            <w:tcW w:w="815"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1345"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$ 460.00</w:t>
            </w:r>
          </w:p>
        </w:tc>
      </w:tr>
      <w:tr w:rsidR="00746DEA" w:rsidRPr="00E54EEB" w:rsidTr="003C6092">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193"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$ 303.00</w:t>
            </w:r>
          </w:p>
        </w:tc>
        <w:tc>
          <w:tcPr>
            <w:tcW w:w="849"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311"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$ 384.00</w:t>
            </w:r>
          </w:p>
        </w:tc>
        <w:tc>
          <w:tcPr>
            <w:tcW w:w="815"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1345"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$ 343.00</w:t>
            </w:r>
          </w:p>
        </w:tc>
      </w:tr>
      <w:tr w:rsidR="00746DEA" w:rsidRPr="00E54EEB" w:rsidTr="003C6092">
        <w:trPr>
          <w:trHeight w:hRule="exact" w:val="617"/>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$ 273.00</w:t>
            </w:r>
          </w:p>
        </w:tc>
        <w:tc>
          <w:tcPr>
            <w:tcW w:w="8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3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$ 342.00</w:t>
            </w:r>
          </w:p>
        </w:tc>
        <w:tc>
          <w:tcPr>
            <w:tcW w:w="815"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1345"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$ 307.00</w:t>
            </w:r>
          </w:p>
        </w:tc>
      </w:tr>
      <w:tr w:rsidR="00746DEA" w:rsidRPr="00E54EEB" w:rsidTr="003C6092">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55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175.00</w:t>
            </w:r>
          </w:p>
        </w:tc>
        <w:tc>
          <w:tcPr>
            <w:tcW w:w="8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3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$ 205.00</w:t>
            </w:r>
          </w:p>
        </w:tc>
        <w:tc>
          <w:tcPr>
            <w:tcW w:w="815"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1345"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190.00</w:t>
            </w:r>
          </w:p>
        </w:tc>
      </w:tr>
      <w:tr w:rsidR="00746DEA" w:rsidRPr="00E54EEB" w:rsidTr="003C6092">
        <w:trPr>
          <w:trHeight w:hRule="exact" w:val="593"/>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168.00</w:t>
            </w:r>
          </w:p>
        </w:tc>
        <w:tc>
          <w:tcPr>
            <w:tcW w:w="8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13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915.00</w:t>
            </w:r>
          </w:p>
        </w:tc>
        <w:tc>
          <w:tcPr>
            <w:tcW w:w="815"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1345"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181.00</w:t>
            </w:r>
          </w:p>
        </w:tc>
      </w:tr>
    </w:tbl>
    <w:p w:rsidR="00746DEA" w:rsidRPr="00E54EEB" w:rsidRDefault="00746DEA" w:rsidP="00E54EEB">
      <w:pPr>
        <w:widowControl w:val="0"/>
        <w:spacing w:line="360" w:lineRule="auto"/>
        <w:jc w:val="both"/>
        <w:rPr>
          <w:rFonts w:ascii="Arial" w:eastAsia="Arial" w:hAnsi="Arial" w:cs="Arial"/>
          <w:sz w:val="20"/>
          <w:szCs w:val="20"/>
          <w:lang w:val="es-MX"/>
        </w:rPr>
      </w:pPr>
    </w:p>
    <w:p w:rsidR="00310B50"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21.- </w:t>
      </w:r>
      <w:r w:rsidRPr="00E54EEB">
        <w:rPr>
          <w:rFonts w:ascii="Arial" w:hAnsi="Arial" w:cs="Arial"/>
          <w:sz w:val="20"/>
          <w:szCs w:val="20"/>
        </w:rPr>
        <w:t>El impuesto predial con base en las rentas o frutos civiles que produzcan los inmuebles, a que se refiere el artículo 47 de la Ley de Hacienda del Municipio de Progreso Yucatán, se determinará aplicando la siguiente tarifa:</w:t>
      </w:r>
    </w:p>
    <w:p w:rsidR="00310B50" w:rsidRPr="00E54EEB" w:rsidRDefault="00310B50" w:rsidP="00E54EEB">
      <w:pPr>
        <w:widowControl w:val="0"/>
        <w:spacing w:line="360" w:lineRule="auto"/>
        <w:jc w:val="both"/>
        <w:rPr>
          <w:rFonts w:ascii="Arial" w:eastAsia="Arial" w:hAnsi="Arial" w:cs="Arial"/>
          <w:sz w:val="20"/>
          <w:szCs w:val="20"/>
          <w:lang w:val="es-MX"/>
        </w:rPr>
      </w:pPr>
    </w:p>
    <w:tbl>
      <w:tblPr>
        <w:tblW w:w="0" w:type="auto"/>
        <w:tblInd w:w="9" w:type="dxa"/>
        <w:tblLayout w:type="fixed"/>
        <w:tblCellMar>
          <w:left w:w="0" w:type="dxa"/>
          <w:right w:w="0" w:type="dxa"/>
        </w:tblCellMar>
        <w:tblLook w:val="01E0" w:firstRow="1" w:lastRow="1" w:firstColumn="1" w:lastColumn="1" w:noHBand="0" w:noVBand="0"/>
      </w:tblPr>
      <w:tblGrid>
        <w:gridCol w:w="6840"/>
        <w:gridCol w:w="2160"/>
      </w:tblGrid>
      <w:tr w:rsidR="00310B50" w:rsidRPr="00E54EEB" w:rsidTr="00C31E2A">
        <w:tc>
          <w:tcPr>
            <w:tcW w:w="6840" w:type="dxa"/>
            <w:tcBorders>
              <w:top w:val="single" w:sz="8" w:space="0" w:color="2A2A2A"/>
              <w:left w:val="single" w:sz="7" w:space="0" w:color="2A2A2A"/>
              <w:bottom w:val="single" w:sz="8" w:space="0" w:color="2A2A2A"/>
              <w:right w:val="single" w:sz="8" w:space="0" w:color="2A2A2A"/>
            </w:tcBorders>
            <w:shd w:val="clear" w:color="auto" w:fill="auto"/>
          </w:tcPr>
          <w:p w:rsidR="00310B50" w:rsidRPr="00E54EEB" w:rsidRDefault="00310B50"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 xml:space="preserve">I.- </w:t>
            </w:r>
            <w:r w:rsidRPr="00E54EEB">
              <w:rPr>
                <w:rFonts w:ascii="Arial" w:hAnsi="Arial" w:cs="Arial"/>
                <w:sz w:val="20"/>
                <w:szCs w:val="20"/>
                <w:lang w:val="es-MX"/>
              </w:rPr>
              <w:t>Sobre la renta o frutos civiles mensuales por cas</w:t>
            </w:r>
            <w:r w:rsidR="00E36174" w:rsidRPr="00E54EEB">
              <w:rPr>
                <w:rFonts w:ascii="Arial" w:hAnsi="Arial" w:cs="Arial"/>
                <w:sz w:val="20"/>
                <w:szCs w:val="20"/>
                <w:lang w:val="es-MX"/>
              </w:rPr>
              <w:t>a habitación</w:t>
            </w:r>
          </w:p>
        </w:tc>
        <w:tc>
          <w:tcPr>
            <w:tcW w:w="2160" w:type="dxa"/>
            <w:tcBorders>
              <w:top w:val="single" w:sz="8" w:space="0" w:color="2A2A2A"/>
              <w:left w:val="single" w:sz="8" w:space="0" w:color="2A2A2A"/>
              <w:bottom w:val="single" w:sz="8" w:space="0" w:color="2A2A2A"/>
              <w:right w:val="single" w:sz="7" w:space="0" w:color="2A2A2A"/>
            </w:tcBorders>
            <w:shd w:val="clear" w:color="auto" w:fill="auto"/>
          </w:tcPr>
          <w:p w:rsidR="00310B50" w:rsidRPr="00E54EEB" w:rsidRDefault="00310B50"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w:t>
            </w:r>
          </w:p>
        </w:tc>
      </w:tr>
      <w:tr w:rsidR="00310B50" w:rsidRPr="00E54EEB" w:rsidTr="00C31E2A">
        <w:tc>
          <w:tcPr>
            <w:tcW w:w="6840" w:type="dxa"/>
            <w:tcBorders>
              <w:top w:val="single" w:sz="8" w:space="0" w:color="2A2A2A"/>
              <w:left w:val="single" w:sz="7" w:space="0" w:color="2A2A2A"/>
              <w:bottom w:val="single" w:sz="8" w:space="0" w:color="2A2A2A"/>
              <w:right w:val="single" w:sz="8" w:space="0" w:color="2A2A2A"/>
            </w:tcBorders>
            <w:shd w:val="clear" w:color="auto" w:fill="auto"/>
          </w:tcPr>
          <w:p w:rsidR="00310B50" w:rsidRPr="00E54EEB" w:rsidRDefault="00310B50"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 xml:space="preserve">II.- </w:t>
            </w:r>
            <w:r w:rsidRPr="00E54EEB">
              <w:rPr>
                <w:rFonts w:ascii="Arial" w:hAnsi="Arial" w:cs="Arial"/>
                <w:sz w:val="20"/>
                <w:szCs w:val="20"/>
                <w:lang w:val="es-MX"/>
              </w:rPr>
              <w:t>Sobre la renta o frutos civiles mensuales por actividades</w:t>
            </w:r>
            <w:r w:rsidR="00E36174" w:rsidRPr="00E54EEB">
              <w:rPr>
                <w:rFonts w:ascii="Arial" w:hAnsi="Arial" w:cs="Arial"/>
                <w:sz w:val="20"/>
                <w:szCs w:val="20"/>
                <w:lang w:val="es-MX"/>
              </w:rPr>
              <w:t xml:space="preserve"> comerciales e industriales.</w:t>
            </w:r>
          </w:p>
        </w:tc>
        <w:tc>
          <w:tcPr>
            <w:tcW w:w="2160" w:type="dxa"/>
            <w:tcBorders>
              <w:top w:val="single" w:sz="8" w:space="0" w:color="2A2A2A"/>
              <w:left w:val="single" w:sz="8" w:space="0" w:color="2A2A2A"/>
              <w:bottom w:val="single" w:sz="8" w:space="0" w:color="2A2A2A"/>
              <w:right w:val="single" w:sz="7" w:space="0" w:color="2A2A2A"/>
            </w:tcBorders>
            <w:shd w:val="clear" w:color="auto" w:fill="auto"/>
          </w:tcPr>
          <w:p w:rsidR="00310B50" w:rsidRPr="00E54EEB" w:rsidRDefault="00310B50"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w:t>
            </w:r>
          </w:p>
        </w:tc>
      </w:tr>
    </w:tbl>
    <w:p w:rsidR="00310B50" w:rsidRPr="00E54EEB" w:rsidRDefault="00310B50" w:rsidP="00E54EEB">
      <w:pPr>
        <w:widowControl w:val="0"/>
        <w:spacing w:line="360" w:lineRule="auto"/>
        <w:jc w:val="both"/>
        <w:rPr>
          <w:rFonts w:ascii="Arial" w:eastAsia="Arial" w:hAnsi="Arial" w:cs="Arial"/>
          <w:sz w:val="20"/>
          <w:szCs w:val="20"/>
          <w:lang w:val="es-MX"/>
        </w:rPr>
      </w:pP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Segunda</w:t>
      </w:r>
    </w:p>
    <w:p w:rsidR="00310B50" w:rsidRPr="00E54EEB" w:rsidRDefault="00310B5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Del Impuesto Sobre Adquisición de Inmuebles</w:t>
      </w:r>
    </w:p>
    <w:p w:rsidR="00310B50" w:rsidRPr="00E54EEB" w:rsidRDefault="00310B50" w:rsidP="00E54EEB">
      <w:pPr>
        <w:widowControl w:val="0"/>
        <w:spacing w:line="360" w:lineRule="auto"/>
        <w:jc w:val="both"/>
        <w:rPr>
          <w:rFonts w:ascii="Arial" w:eastAsia="Arial" w:hAnsi="Arial" w:cs="Arial"/>
          <w:b/>
          <w:bCs/>
          <w:sz w:val="20"/>
          <w:szCs w:val="20"/>
          <w:lang w:val="es-MX"/>
        </w:rPr>
      </w:pPr>
    </w:p>
    <w:p w:rsidR="00310B50"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22.- </w:t>
      </w:r>
      <w:r w:rsidRPr="00E54EEB">
        <w:rPr>
          <w:rFonts w:ascii="Arial" w:hAnsi="Arial" w:cs="Arial"/>
          <w:sz w:val="20"/>
          <w:szCs w:val="20"/>
        </w:rPr>
        <w:t>El impuesto sobre adquisición de inmuebles se calculará aplicando a la base gravable señalada en la Ley de Hacienda del Municipio de Progreso Yucatán, la tasa del 3%</w:t>
      </w:r>
      <w:r w:rsidR="00E36174" w:rsidRPr="00E54EEB">
        <w:rPr>
          <w:rFonts w:ascii="Arial" w:hAnsi="Arial" w:cs="Arial"/>
          <w:sz w:val="20"/>
          <w:szCs w:val="20"/>
        </w:rPr>
        <w:t>.</w:t>
      </w:r>
    </w:p>
    <w:p w:rsidR="00310B50" w:rsidRPr="00E54EEB" w:rsidRDefault="00310B50" w:rsidP="00E54EEB">
      <w:pPr>
        <w:widowControl w:val="0"/>
        <w:spacing w:line="360" w:lineRule="auto"/>
        <w:jc w:val="both"/>
        <w:rPr>
          <w:rFonts w:ascii="Arial" w:eastAsia="Arial" w:hAnsi="Arial" w:cs="Arial"/>
          <w:sz w:val="20"/>
          <w:szCs w:val="20"/>
          <w:lang w:val="es-MX"/>
        </w:rPr>
      </w:pP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Tercera</w:t>
      </w:r>
    </w:p>
    <w:p w:rsidR="00310B50" w:rsidRPr="00E54EEB" w:rsidRDefault="00310B5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Impuesto sobre Diversiones y Espectáculos Públicos</w:t>
      </w:r>
    </w:p>
    <w:p w:rsidR="00310B50" w:rsidRPr="00E54EEB" w:rsidRDefault="00310B50" w:rsidP="00E54EEB">
      <w:pPr>
        <w:widowControl w:val="0"/>
        <w:spacing w:line="360" w:lineRule="auto"/>
        <w:jc w:val="both"/>
        <w:rPr>
          <w:rFonts w:ascii="Arial" w:eastAsia="Arial" w:hAnsi="Arial" w:cs="Arial"/>
          <w:b/>
          <w:bCs/>
          <w:sz w:val="20"/>
          <w:szCs w:val="20"/>
          <w:lang w:val="es-MX"/>
        </w:rPr>
      </w:pPr>
    </w:p>
    <w:p w:rsidR="00310B50"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23.- </w:t>
      </w:r>
      <w:r w:rsidRPr="00E54EEB">
        <w:rPr>
          <w:rFonts w:ascii="Arial" w:hAnsi="Arial" w:cs="Arial"/>
          <w:sz w:val="20"/>
          <w:szCs w:val="20"/>
        </w:rPr>
        <w:t>La cuota del impuesto a espectáculos, diversiones públicas y funciones de circo será del 5% sobre el monto de los ingresos que se obtengan por la realización del evento.</w:t>
      </w:r>
    </w:p>
    <w:p w:rsidR="00714002" w:rsidRDefault="00714002" w:rsidP="00E54EEB">
      <w:pPr>
        <w:widowControl w:val="0"/>
        <w:spacing w:line="360" w:lineRule="auto"/>
        <w:jc w:val="both"/>
        <w:rPr>
          <w:rFonts w:ascii="Arial" w:hAnsi="Arial" w:cs="Arial"/>
          <w:sz w:val="20"/>
          <w:szCs w:val="20"/>
        </w:rPr>
      </w:pPr>
    </w:p>
    <w:p w:rsidR="00714002" w:rsidRDefault="00714002" w:rsidP="00E54EEB">
      <w:pPr>
        <w:widowControl w:val="0"/>
        <w:spacing w:line="360" w:lineRule="auto"/>
        <w:jc w:val="both"/>
        <w:rPr>
          <w:rFonts w:ascii="Arial" w:hAnsi="Arial" w:cs="Arial"/>
          <w:sz w:val="20"/>
          <w:szCs w:val="20"/>
        </w:rPr>
      </w:pPr>
    </w:p>
    <w:p w:rsidR="00714002" w:rsidRDefault="00714002" w:rsidP="00E54EEB">
      <w:pPr>
        <w:widowControl w:val="0"/>
        <w:spacing w:line="360" w:lineRule="auto"/>
        <w:jc w:val="both"/>
        <w:rPr>
          <w:rFonts w:ascii="Arial" w:hAnsi="Arial" w:cs="Arial"/>
          <w:sz w:val="20"/>
          <w:szCs w:val="20"/>
        </w:rPr>
      </w:pPr>
    </w:p>
    <w:p w:rsidR="00714002" w:rsidRPr="00E54EEB" w:rsidRDefault="00714002" w:rsidP="00E54EEB">
      <w:pPr>
        <w:widowControl w:val="0"/>
        <w:spacing w:line="360" w:lineRule="auto"/>
        <w:jc w:val="both"/>
        <w:rPr>
          <w:rFonts w:ascii="Arial" w:hAnsi="Arial" w:cs="Arial"/>
          <w:sz w:val="20"/>
          <w:szCs w:val="20"/>
        </w:rPr>
      </w:pPr>
    </w:p>
    <w:p w:rsidR="00C31E2A" w:rsidRDefault="00C31E2A" w:rsidP="00E54EEB">
      <w:pPr>
        <w:pStyle w:val="Ttulo5"/>
        <w:keepNext w:val="0"/>
        <w:rPr>
          <w:rFonts w:cs="Arial"/>
        </w:rPr>
      </w:pPr>
    </w:p>
    <w:p w:rsidR="00310B50" w:rsidRPr="00E54EEB" w:rsidRDefault="00310B50" w:rsidP="00E54EEB">
      <w:pPr>
        <w:pStyle w:val="Ttulo5"/>
        <w:keepNext w:val="0"/>
        <w:rPr>
          <w:rFonts w:cs="Arial"/>
        </w:rPr>
      </w:pPr>
      <w:r w:rsidRPr="00E54EEB">
        <w:rPr>
          <w:rFonts w:cs="Arial"/>
        </w:rPr>
        <w:t>CAPÍTULO III</w:t>
      </w: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Derechos</w:t>
      </w:r>
    </w:p>
    <w:p w:rsidR="00310B50" w:rsidRPr="00E54EEB" w:rsidRDefault="00310B50" w:rsidP="00E54EEB">
      <w:pPr>
        <w:widowControl w:val="0"/>
        <w:spacing w:line="360" w:lineRule="auto"/>
        <w:jc w:val="center"/>
        <w:rPr>
          <w:rFonts w:ascii="Arial" w:hAnsi="Arial" w:cs="Arial"/>
          <w:b/>
          <w:sz w:val="20"/>
          <w:szCs w:val="20"/>
        </w:rPr>
      </w:pPr>
    </w:p>
    <w:p w:rsidR="001D3E37" w:rsidRPr="00E54EEB" w:rsidRDefault="003B0DB2"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Sección </w:t>
      </w:r>
      <w:r w:rsidR="004A7D06" w:rsidRPr="00E54EEB">
        <w:rPr>
          <w:rFonts w:ascii="Arial" w:hAnsi="Arial" w:cs="Arial"/>
          <w:b/>
          <w:sz w:val="20"/>
          <w:szCs w:val="20"/>
        </w:rPr>
        <w:t>Primera</w:t>
      </w: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lang w:val="es-MX"/>
        </w:rPr>
        <w:t>Derechos por Licencias o Permisos</w:t>
      </w:r>
    </w:p>
    <w:p w:rsidR="00310B50" w:rsidRPr="00E54EEB" w:rsidRDefault="00310B50" w:rsidP="00E54EEB">
      <w:pPr>
        <w:widowControl w:val="0"/>
        <w:spacing w:line="360" w:lineRule="auto"/>
        <w:jc w:val="both"/>
        <w:rPr>
          <w:rFonts w:ascii="Arial" w:eastAsia="Arial" w:hAnsi="Arial" w:cs="Arial"/>
          <w:b/>
          <w:bCs/>
          <w:color w:val="BFBFBF"/>
          <w:sz w:val="20"/>
          <w:szCs w:val="20"/>
          <w:lang w:val="es-MX"/>
        </w:rPr>
      </w:pPr>
    </w:p>
    <w:p w:rsidR="00503D4A"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24.- </w:t>
      </w:r>
      <w:r w:rsidR="00FD2A5D">
        <w:rPr>
          <w:rFonts w:ascii="Arial" w:hAnsi="Arial" w:cs="Arial"/>
          <w:sz w:val="20"/>
          <w:szCs w:val="20"/>
        </w:rPr>
        <w:t>El c</w:t>
      </w:r>
      <w:r w:rsidRPr="00E54EEB">
        <w:rPr>
          <w:rFonts w:ascii="Arial" w:hAnsi="Arial" w:cs="Arial"/>
          <w:sz w:val="20"/>
          <w:szCs w:val="20"/>
        </w:rPr>
        <w:t xml:space="preserve">obro de derechos por el otorgamiento de licencias o permisos a que hace referencia la Ley de Hacienda del </w:t>
      </w:r>
      <w:r w:rsidR="006F0E9E" w:rsidRPr="00E54EEB">
        <w:rPr>
          <w:rFonts w:ascii="Arial" w:hAnsi="Arial" w:cs="Arial"/>
          <w:sz w:val="20"/>
          <w:szCs w:val="20"/>
        </w:rPr>
        <w:t>Municipio de Progreso</w:t>
      </w:r>
      <w:r w:rsidRPr="00E54EEB">
        <w:rPr>
          <w:rFonts w:ascii="Arial" w:hAnsi="Arial" w:cs="Arial"/>
          <w:sz w:val="20"/>
          <w:szCs w:val="20"/>
        </w:rPr>
        <w:t xml:space="preserve"> Yucatán en su artículo 74</w:t>
      </w:r>
      <w:r w:rsidR="009C36A6" w:rsidRPr="00E54EEB">
        <w:rPr>
          <w:rFonts w:ascii="Arial" w:hAnsi="Arial" w:cs="Arial"/>
          <w:sz w:val="20"/>
          <w:szCs w:val="20"/>
        </w:rPr>
        <w:t>, fracción I,</w:t>
      </w:r>
      <w:r w:rsidRPr="00E54EEB">
        <w:rPr>
          <w:rFonts w:ascii="Arial" w:hAnsi="Arial" w:cs="Arial"/>
          <w:sz w:val="20"/>
          <w:szCs w:val="20"/>
        </w:rPr>
        <w:t xml:space="preserve"> se causarán y pagarán derechos de conformidad con las tarifas que señala esta </w:t>
      </w:r>
      <w:r w:rsidR="00620294">
        <w:rPr>
          <w:rFonts w:ascii="Arial" w:hAnsi="Arial" w:cs="Arial"/>
          <w:sz w:val="20"/>
          <w:szCs w:val="20"/>
        </w:rPr>
        <w:t>l</w:t>
      </w:r>
      <w:r w:rsidRPr="00E54EEB">
        <w:rPr>
          <w:rFonts w:ascii="Arial" w:hAnsi="Arial" w:cs="Arial"/>
          <w:sz w:val="20"/>
          <w:szCs w:val="20"/>
        </w:rPr>
        <w:t>ey</w:t>
      </w:r>
      <w:r w:rsidR="009C36A6" w:rsidRPr="00E54EEB">
        <w:rPr>
          <w:rFonts w:ascii="Arial" w:hAnsi="Arial" w:cs="Arial"/>
          <w:sz w:val="20"/>
          <w:szCs w:val="20"/>
        </w:rPr>
        <w:t>.</w:t>
      </w:r>
      <w:r w:rsidRPr="00E54EEB">
        <w:rPr>
          <w:rFonts w:ascii="Arial" w:hAnsi="Arial" w:cs="Arial"/>
          <w:sz w:val="20"/>
          <w:szCs w:val="20"/>
        </w:rPr>
        <w:t xml:space="preserve"> </w:t>
      </w:r>
      <w:r w:rsidR="009C36A6" w:rsidRPr="00E54EEB">
        <w:rPr>
          <w:rFonts w:ascii="Arial" w:hAnsi="Arial" w:cs="Arial"/>
          <w:sz w:val="20"/>
          <w:szCs w:val="20"/>
        </w:rPr>
        <w:t>L</w:t>
      </w:r>
      <w:r w:rsidRPr="00E54EEB">
        <w:rPr>
          <w:rFonts w:ascii="Arial" w:hAnsi="Arial" w:cs="Arial"/>
          <w:sz w:val="20"/>
          <w:szCs w:val="20"/>
        </w:rPr>
        <w:t xml:space="preserve">a diferenciación de las tarifas establecidas en el presente </w:t>
      </w:r>
      <w:r w:rsidR="00620294">
        <w:rPr>
          <w:rFonts w:ascii="Arial" w:hAnsi="Arial" w:cs="Arial"/>
          <w:sz w:val="20"/>
          <w:szCs w:val="20"/>
        </w:rPr>
        <w:t>c</w:t>
      </w:r>
      <w:r w:rsidR="00307E97" w:rsidRPr="00E54EEB">
        <w:rPr>
          <w:rFonts w:ascii="Arial" w:hAnsi="Arial" w:cs="Arial"/>
          <w:sz w:val="20"/>
          <w:szCs w:val="20"/>
        </w:rPr>
        <w:t>apítulo</w:t>
      </w:r>
      <w:r w:rsidRPr="00E54EEB">
        <w:rPr>
          <w:rFonts w:ascii="Arial" w:hAnsi="Arial" w:cs="Arial"/>
          <w:sz w:val="20"/>
          <w:szCs w:val="20"/>
        </w:rPr>
        <w:t xml:space="preserve"> se justifica por el costo individual que representan para el H. Ayuntamiento las visitas, inspecciones, peritajes y traslado a los diversos establecimientos obligados.</w:t>
      </w:r>
      <w:r w:rsidR="00503D4A" w:rsidRPr="00E54EEB">
        <w:rPr>
          <w:rFonts w:ascii="Arial" w:hAnsi="Arial" w:cs="Arial"/>
          <w:sz w:val="20"/>
          <w:szCs w:val="20"/>
        </w:rPr>
        <w:t xml:space="preserve"> </w:t>
      </w:r>
      <w:r w:rsidR="0001209E" w:rsidRPr="00E54EEB">
        <w:rPr>
          <w:rFonts w:ascii="Arial" w:hAnsi="Arial" w:cs="Arial"/>
          <w:sz w:val="20"/>
          <w:szCs w:val="20"/>
        </w:rPr>
        <w:t>En el otorgamiento de licencias para el funcionamiento de establecimientos o locales cuyos giros sean</w:t>
      </w:r>
      <w:r w:rsidR="00503D4A" w:rsidRPr="00E54EEB">
        <w:rPr>
          <w:rFonts w:ascii="Arial" w:hAnsi="Arial" w:cs="Arial"/>
          <w:sz w:val="20"/>
          <w:szCs w:val="20"/>
        </w:rPr>
        <w:t xml:space="preserve"> la venta de bebidas alcohólicas, en envase cerrado, se cobrará una cuota de acuerdo con la siguiente tarifa:</w:t>
      </w:r>
    </w:p>
    <w:p w:rsidR="00F245DB" w:rsidRPr="00E54EEB" w:rsidRDefault="00F245DB" w:rsidP="00E54EEB">
      <w:pPr>
        <w:widowControl w:val="0"/>
        <w:spacing w:line="360" w:lineRule="auto"/>
        <w:jc w:val="both"/>
        <w:rPr>
          <w:rFonts w:ascii="Arial" w:hAnsi="Arial" w:cs="Arial"/>
          <w:sz w:val="20"/>
          <w:szCs w:val="20"/>
        </w:rPr>
      </w:pPr>
    </w:p>
    <w:tbl>
      <w:tblPr>
        <w:tblStyle w:val="Tablaconcuadrcula"/>
        <w:tblW w:w="9261" w:type="dxa"/>
        <w:tblLook w:val="04A0" w:firstRow="1" w:lastRow="0" w:firstColumn="1" w:lastColumn="0" w:noHBand="0" w:noVBand="1"/>
      </w:tblPr>
      <w:tblGrid>
        <w:gridCol w:w="6629"/>
        <w:gridCol w:w="2632"/>
      </w:tblGrid>
      <w:tr w:rsidR="00483591" w:rsidRPr="002A036E" w:rsidTr="002A036E">
        <w:tc>
          <w:tcPr>
            <w:tcW w:w="6629" w:type="dxa"/>
          </w:tcPr>
          <w:p w:rsidR="00483591" w:rsidRPr="002A036E" w:rsidRDefault="00483591"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632" w:type="dxa"/>
          </w:tcPr>
          <w:p w:rsidR="00483591" w:rsidRPr="002A036E" w:rsidRDefault="00BA2FF6" w:rsidP="00620294">
            <w:pPr>
              <w:widowControl w:val="0"/>
              <w:spacing w:line="360" w:lineRule="auto"/>
              <w:jc w:val="center"/>
              <w:rPr>
                <w:rFonts w:ascii="Arial" w:hAnsi="Arial" w:cs="Arial"/>
                <w:b/>
                <w:sz w:val="20"/>
                <w:szCs w:val="20"/>
              </w:rPr>
            </w:pPr>
            <w:r w:rsidRPr="002A036E">
              <w:rPr>
                <w:rFonts w:ascii="Arial" w:hAnsi="Arial" w:cs="Arial"/>
                <w:b/>
                <w:sz w:val="20"/>
                <w:szCs w:val="20"/>
              </w:rPr>
              <w:t>Veces la unidad de medida y actualización</w:t>
            </w:r>
          </w:p>
        </w:tc>
      </w:tr>
      <w:tr w:rsidR="00483591" w:rsidRPr="00E54EEB" w:rsidTr="002A036E">
        <w:tc>
          <w:tcPr>
            <w:tcW w:w="6629" w:type="dxa"/>
          </w:tcPr>
          <w:p w:rsidR="00483591" w:rsidRPr="00E54EEB" w:rsidRDefault="00483591"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Licorería</w:t>
            </w:r>
          </w:p>
        </w:tc>
        <w:tc>
          <w:tcPr>
            <w:tcW w:w="2632" w:type="dxa"/>
          </w:tcPr>
          <w:p w:rsidR="00483591" w:rsidRPr="00E54EEB" w:rsidRDefault="0071414F" w:rsidP="00620294">
            <w:pPr>
              <w:widowControl w:val="0"/>
              <w:spacing w:line="360" w:lineRule="auto"/>
              <w:jc w:val="center"/>
              <w:rPr>
                <w:rFonts w:ascii="Arial" w:hAnsi="Arial" w:cs="Arial"/>
                <w:sz w:val="20"/>
                <w:szCs w:val="20"/>
              </w:rPr>
            </w:pPr>
            <w:r w:rsidRPr="00E54EEB">
              <w:rPr>
                <w:rFonts w:ascii="Arial" w:hAnsi="Arial" w:cs="Arial"/>
                <w:sz w:val="20"/>
                <w:szCs w:val="20"/>
              </w:rPr>
              <w:t>1,124</w:t>
            </w:r>
          </w:p>
        </w:tc>
      </w:tr>
      <w:tr w:rsidR="0071414F" w:rsidRPr="00E54EEB" w:rsidTr="002A036E">
        <w:tc>
          <w:tcPr>
            <w:tcW w:w="6629" w:type="dxa"/>
          </w:tcPr>
          <w:p w:rsidR="0071414F" w:rsidRPr="00E54EEB" w:rsidRDefault="0071414F"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Expendio de cerveza</w:t>
            </w:r>
          </w:p>
        </w:tc>
        <w:tc>
          <w:tcPr>
            <w:tcW w:w="2632" w:type="dxa"/>
          </w:tcPr>
          <w:p w:rsidR="0071414F" w:rsidRPr="00E54EEB" w:rsidRDefault="0071414F" w:rsidP="00620294">
            <w:pPr>
              <w:widowControl w:val="0"/>
              <w:spacing w:line="360" w:lineRule="auto"/>
              <w:jc w:val="center"/>
            </w:pPr>
            <w:r w:rsidRPr="00E54EEB">
              <w:rPr>
                <w:rFonts w:ascii="Arial" w:hAnsi="Arial" w:cs="Arial"/>
                <w:sz w:val="20"/>
                <w:szCs w:val="20"/>
              </w:rPr>
              <w:t>1,124</w:t>
            </w:r>
          </w:p>
        </w:tc>
      </w:tr>
      <w:tr w:rsidR="0071414F" w:rsidRPr="00E54EEB" w:rsidTr="002A036E">
        <w:tc>
          <w:tcPr>
            <w:tcW w:w="6629" w:type="dxa"/>
          </w:tcPr>
          <w:p w:rsidR="0071414F" w:rsidRPr="00E54EEB" w:rsidRDefault="0071414F"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Tienda de autoservicio tipo A</w:t>
            </w:r>
          </w:p>
        </w:tc>
        <w:tc>
          <w:tcPr>
            <w:tcW w:w="2632" w:type="dxa"/>
          </w:tcPr>
          <w:p w:rsidR="0071414F" w:rsidRPr="00E54EEB" w:rsidRDefault="0071414F" w:rsidP="00620294">
            <w:pPr>
              <w:widowControl w:val="0"/>
              <w:spacing w:line="360" w:lineRule="auto"/>
              <w:jc w:val="center"/>
            </w:pPr>
            <w:r w:rsidRPr="00E54EEB">
              <w:rPr>
                <w:rFonts w:ascii="Arial" w:hAnsi="Arial" w:cs="Arial"/>
                <w:sz w:val="20"/>
                <w:szCs w:val="20"/>
              </w:rPr>
              <w:t>1,124</w:t>
            </w:r>
          </w:p>
        </w:tc>
      </w:tr>
      <w:tr w:rsidR="00483591" w:rsidRPr="00E54EEB" w:rsidTr="002A036E">
        <w:tc>
          <w:tcPr>
            <w:tcW w:w="6629" w:type="dxa"/>
          </w:tcPr>
          <w:p w:rsidR="00483591" w:rsidRPr="00E54EEB" w:rsidRDefault="00C31E2A" w:rsidP="00E54EEB">
            <w:pPr>
              <w:widowControl w:val="0"/>
              <w:numPr>
                <w:ilvl w:val="0"/>
                <w:numId w:val="9"/>
              </w:numPr>
              <w:spacing w:line="360" w:lineRule="auto"/>
              <w:ind w:left="0" w:firstLine="0"/>
              <w:contextualSpacing/>
              <w:jc w:val="both"/>
              <w:rPr>
                <w:rFonts w:ascii="Arial" w:hAnsi="Arial" w:cs="Arial"/>
                <w:sz w:val="20"/>
                <w:szCs w:val="20"/>
                <w:lang w:val="es-MX"/>
              </w:rPr>
            </w:pPr>
            <w:r>
              <w:rPr>
                <w:rFonts w:ascii="Arial" w:hAnsi="Arial" w:cs="Arial"/>
                <w:sz w:val="20"/>
                <w:szCs w:val="20"/>
                <w:lang w:val="es-MX"/>
              </w:rPr>
              <w:t xml:space="preserve">Tienda </w:t>
            </w:r>
            <w:r w:rsidR="00483591" w:rsidRPr="00E54EEB">
              <w:rPr>
                <w:rFonts w:ascii="Arial" w:hAnsi="Arial" w:cs="Arial"/>
                <w:sz w:val="20"/>
                <w:szCs w:val="20"/>
                <w:lang w:val="es-MX"/>
              </w:rPr>
              <w:t>de autoservicio tipo B</w:t>
            </w:r>
          </w:p>
        </w:tc>
        <w:tc>
          <w:tcPr>
            <w:tcW w:w="2632" w:type="dxa"/>
          </w:tcPr>
          <w:p w:rsidR="00483591" w:rsidRPr="00E54EEB" w:rsidRDefault="0071414F" w:rsidP="00620294">
            <w:pPr>
              <w:widowControl w:val="0"/>
              <w:spacing w:line="360" w:lineRule="auto"/>
              <w:jc w:val="center"/>
              <w:rPr>
                <w:rFonts w:ascii="Arial" w:hAnsi="Arial" w:cs="Arial"/>
                <w:sz w:val="20"/>
                <w:szCs w:val="20"/>
              </w:rPr>
            </w:pPr>
            <w:r w:rsidRPr="00E54EEB">
              <w:rPr>
                <w:rFonts w:ascii="Arial" w:hAnsi="Arial" w:cs="Arial"/>
                <w:sz w:val="20"/>
                <w:szCs w:val="20"/>
              </w:rPr>
              <w:t>1,260</w:t>
            </w:r>
          </w:p>
        </w:tc>
      </w:tr>
    </w:tbl>
    <w:p w:rsidR="00F245DB" w:rsidRPr="00E54EEB" w:rsidRDefault="00F245DB" w:rsidP="00E54EEB">
      <w:pPr>
        <w:widowControl w:val="0"/>
        <w:spacing w:line="360" w:lineRule="auto"/>
        <w:jc w:val="both"/>
        <w:rPr>
          <w:rFonts w:ascii="Arial" w:hAnsi="Arial" w:cs="Arial"/>
          <w:sz w:val="20"/>
          <w:szCs w:val="20"/>
        </w:rPr>
      </w:pPr>
    </w:p>
    <w:p w:rsidR="00B17CD4" w:rsidRPr="00E54EEB" w:rsidRDefault="00524EAB"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Articulo 25.- </w:t>
      </w:r>
      <w:r w:rsidRPr="00E54EEB">
        <w:rPr>
          <w:rFonts w:ascii="Arial" w:hAnsi="Arial" w:cs="Arial"/>
          <w:sz w:val="20"/>
          <w:szCs w:val="20"/>
        </w:rPr>
        <w:t>Para el otorgamiento de licencias de funcionamiento de establecimientos o locales cuyos giros sean la prestación de servicios que incluyan el expendio de bebidas alcohólicas, para consumo en el mismo lugar, se aplicará la tarifa que se relaciona a continuación:</w:t>
      </w:r>
    </w:p>
    <w:p w:rsidR="00CF48C0" w:rsidRPr="00E54EEB" w:rsidRDefault="00CF48C0" w:rsidP="00E54EEB">
      <w:pPr>
        <w:widowControl w:val="0"/>
        <w:spacing w:line="360" w:lineRule="auto"/>
        <w:jc w:val="both"/>
        <w:rPr>
          <w:rFonts w:ascii="Arial" w:hAnsi="Arial" w:cs="Arial"/>
          <w:sz w:val="20"/>
          <w:szCs w:val="20"/>
        </w:rPr>
      </w:pPr>
    </w:p>
    <w:tbl>
      <w:tblPr>
        <w:tblStyle w:val="Tablaconcuadrcula"/>
        <w:tblW w:w="9261" w:type="dxa"/>
        <w:tblLook w:val="04A0" w:firstRow="1" w:lastRow="0" w:firstColumn="1" w:lastColumn="0" w:noHBand="0" w:noVBand="1"/>
      </w:tblPr>
      <w:tblGrid>
        <w:gridCol w:w="6629"/>
        <w:gridCol w:w="2632"/>
      </w:tblGrid>
      <w:tr w:rsidR="00EB7359" w:rsidRPr="002A036E" w:rsidTr="002A036E">
        <w:tc>
          <w:tcPr>
            <w:tcW w:w="6629" w:type="dxa"/>
          </w:tcPr>
          <w:p w:rsidR="00EB7359" w:rsidRPr="002A036E" w:rsidRDefault="000F3088" w:rsidP="00E54EEB">
            <w:pPr>
              <w:widowControl w:val="0"/>
              <w:spacing w:line="360" w:lineRule="auto"/>
              <w:jc w:val="center"/>
              <w:rPr>
                <w:rFonts w:ascii="Arial" w:hAnsi="Arial" w:cs="Arial"/>
                <w:b/>
                <w:sz w:val="20"/>
                <w:szCs w:val="20"/>
              </w:rPr>
            </w:pPr>
            <w:r w:rsidRPr="002A036E">
              <w:rPr>
                <w:rFonts w:ascii="Arial" w:hAnsi="Arial" w:cs="Arial"/>
                <w:b/>
                <w:sz w:val="20"/>
                <w:szCs w:val="20"/>
              </w:rPr>
              <w:t>Giros</w:t>
            </w:r>
          </w:p>
        </w:tc>
        <w:tc>
          <w:tcPr>
            <w:tcW w:w="2632" w:type="dxa"/>
          </w:tcPr>
          <w:p w:rsidR="00EB7359" w:rsidRPr="002A036E" w:rsidRDefault="00092C1C" w:rsidP="00E54EEB">
            <w:pPr>
              <w:widowControl w:val="0"/>
              <w:spacing w:line="360" w:lineRule="auto"/>
              <w:jc w:val="center"/>
              <w:rPr>
                <w:rFonts w:ascii="Arial" w:hAnsi="Arial" w:cs="Arial"/>
                <w:b/>
                <w:sz w:val="20"/>
                <w:szCs w:val="20"/>
              </w:rPr>
            </w:pPr>
            <w:r w:rsidRPr="002A036E">
              <w:rPr>
                <w:rFonts w:ascii="Arial" w:hAnsi="Arial" w:cs="Arial"/>
                <w:b/>
                <w:sz w:val="20"/>
                <w:szCs w:val="20"/>
              </w:rPr>
              <w:t xml:space="preserve">Veces la unidad de medida y </w:t>
            </w:r>
            <w:r w:rsidR="007D611D" w:rsidRPr="002A036E">
              <w:rPr>
                <w:rFonts w:ascii="Arial" w:hAnsi="Arial" w:cs="Arial"/>
                <w:b/>
                <w:sz w:val="20"/>
                <w:szCs w:val="20"/>
              </w:rPr>
              <w:t>actualización</w:t>
            </w:r>
          </w:p>
        </w:tc>
      </w:tr>
      <w:tr w:rsidR="00EB7359" w:rsidRPr="00E54EEB" w:rsidTr="002A036E">
        <w:tc>
          <w:tcPr>
            <w:tcW w:w="6629" w:type="dxa"/>
          </w:tcPr>
          <w:p w:rsidR="00EB7359" w:rsidRPr="00E54EEB" w:rsidRDefault="007D4AE1" w:rsidP="00E54EEB">
            <w:pPr>
              <w:widowControl w:val="0"/>
              <w:spacing w:line="360" w:lineRule="auto"/>
              <w:jc w:val="both"/>
              <w:rPr>
                <w:rFonts w:ascii="Arial" w:hAnsi="Arial" w:cs="Arial"/>
                <w:sz w:val="20"/>
                <w:szCs w:val="20"/>
              </w:rPr>
            </w:pPr>
            <w:r w:rsidRPr="00E54EEB">
              <w:rPr>
                <w:rFonts w:ascii="Arial" w:hAnsi="Arial" w:cs="Arial"/>
                <w:b/>
                <w:sz w:val="20"/>
                <w:szCs w:val="20"/>
              </w:rPr>
              <w:t>I</w:t>
            </w:r>
            <w:r w:rsidR="0002547A" w:rsidRPr="00E54EEB">
              <w:rPr>
                <w:rFonts w:ascii="Arial" w:hAnsi="Arial" w:cs="Arial"/>
                <w:b/>
                <w:sz w:val="20"/>
                <w:szCs w:val="20"/>
              </w:rPr>
              <w:t>.-</w:t>
            </w:r>
            <w:r w:rsidR="00743579" w:rsidRPr="00E54EEB">
              <w:rPr>
                <w:rFonts w:ascii="Arial" w:hAnsi="Arial" w:cs="Arial"/>
                <w:b/>
                <w:sz w:val="20"/>
                <w:szCs w:val="20"/>
              </w:rPr>
              <w:t xml:space="preserve"> </w:t>
            </w:r>
            <w:r w:rsidR="00743579"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0F3088" w:rsidRPr="00E54EEB">
              <w:rPr>
                <w:rFonts w:ascii="Arial" w:hAnsi="Arial" w:cs="Arial"/>
                <w:sz w:val="20"/>
                <w:szCs w:val="20"/>
              </w:rPr>
              <w:t xml:space="preserve">Centros nocturnos </w:t>
            </w:r>
          </w:p>
        </w:tc>
        <w:tc>
          <w:tcPr>
            <w:tcW w:w="2632" w:type="dxa"/>
          </w:tcPr>
          <w:p w:rsidR="00EB7359" w:rsidRPr="00E54EEB" w:rsidRDefault="007D611D" w:rsidP="00E54EEB">
            <w:pPr>
              <w:pStyle w:val="Prrafodelista"/>
              <w:widowControl w:val="0"/>
              <w:spacing w:line="360" w:lineRule="auto"/>
              <w:ind w:left="0"/>
              <w:jc w:val="right"/>
              <w:rPr>
                <w:rFonts w:ascii="Arial" w:hAnsi="Arial" w:cs="Arial"/>
                <w:sz w:val="20"/>
                <w:szCs w:val="20"/>
              </w:rPr>
            </w:pPr>
            <w:r w:rsidRPr="00E54EEB">
              <w:rPr>
                <w:rFonts w:ascii="Arial" w:hAnsi="Arial" w:cs="Arial"/>
                <w:sz w:val="20"/>
                <w:szCs w:val="20"/>
              </w:rPr>
              <w:t>2,301</w:t>
            </w:r>
          </w:p>
        </w:tc>
      </w:tr>
      <w:tr w:rsidR="00EB7359" w:rsidRPr="00E54EEB" w:rsidTr="002A036E">
        <w:tc>
          <w:tcPr>
            <w:tcW w:w="6629" w:type="dxa"/>
          </w:tcPr>
          <w:p w:rsidR="00EB7359" w:rsidRPr="00E54EEB" w:rsidRDefault="007D4AE1" w:rsidP="00E54EEB">
            <w:pPr>
              <w:widowControl w:val="0"/>
              <w:spacing w:line="360" w:lineRule="auto"/>
              <w:jc w:val="both"/>
              <w:rPr>
                <w:rFonts w:ascii="Arial" w:hAnsi="Arial" w:cs="Arial"/>
                <w:sz w:val="20"/>
                <w:szCs w:val="20"/>
              </w:rPr>
            </w:pPr>
            <w:r w:rsidRPr="00E54EEB">
              <w:rPr>
                <w:rFonts w:ascii="Arial" w:hAnsi="Arial" w:cs="Arial"/>
                <w:b/>
                <w:sz w:val="20"/>
                <w:szCs w:val="20"/>
              </w:rPr>
              <w:t>II</w:t>
            </w:r>
            <w:r w:rsidR="0002547A" w:rsidRPr="00E54EEB">
              <w:rPr>
                <w:rFonts w:ascii="Arial" w:hAnsi="Arial" w:cs="Arial"/>
                <w:b/>
                <w:sz w:val="20"/>
                <w:szCs w:val="20"/>
              </w:rPr>
              <w:t>.-</w:t>
            </w:r>
            <w:r w:rsidR="00743579"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785180" w:rsidRPr="00E54EEB">
              <w:rPr>
                <w:rFonts w:ascii="Arial" w:hAnsi="Arial" w:cs="Arial"/>
                <w:sz w:val="20"/>
                <w:szCs w:val="20"/>
              </w:rPr>
              <w:t xml:space="preserve"> </w:t>
            </w:r>
            <w:r w:rsidR="000F3088" w:rsidRPr="00E54EEB">
              <w:rPr>
                <w:rFonts w:ascii="Arial" w:hAnsi="Arial" w:cs="Arial"/>
                <w:sz w:val="20"/>
                <w:szCs w:val="20"/>
              </w:rPr>
              <w:t xml:space="preserve">Cantinas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1,177</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III</w:t>
            </w:r>
            <w:r w:rsidR="0002547A" w:rsidRPr="00E54EEB">
              <w:rPr>
                <w:rFonts w:ascii="Arial" w:hAnsi="Arial" w:cs="Arial"/>
                <w:b/>
                <w:sz w:val="20"/>
                <w:szCs w:val="20"/>
              </w:rPr>
              <w:t>.-</w:t>
            </w:r>
            <w:r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0F3088" w:rsidRPr="00E54EEB">
              <w:rPr>
                <w:rFonts w:ascii="Arial" w:hAnsi="Arial" w:cs="Arial"/>
                <w:sz w:val="20"/>
                <w:szCs w:val="20"/>
              </w:rPr>
              <w:t>Bares</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1,124</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IV</w:t>
            </w:r>
            <w:r w:rsidR="0002547A" w:rsidRPr="00E54EEB">
              <w:rPr>
                <w:rFonts w:ascii="Arial" w:hAnsi="Arial" w:cs="Arial"/>
                <w:b/>
                <w:sz w:val="20"/>
                <w:szCs w:val="20"/>
              </w:rPr>
              <w:t>.-</w:t>
            </w:r>
            <w:r w:rsidR="00785180" w:rsidRPr="00E54EEB">
              <w:rPr>
                <w:rFonts w:ascii="Arial" w:hAnsi="Arial" w:cs="Arial"/>
                <w:sz w:val="20"/>
                <w:szCs w:val="20"/>
              </w:rPr>
              <w:t xml:space="preserve">  </w:t>
            </w:r>
            <w:r w:rsidRPr="00E54EEB">
              <w:rPr>
                <w:rFonts w:ascii="Arial" w:hAnsi="Arial" w:cs="Arial"/>
                <w:sz w:val="20"/>
                <w:szCs w:val="20"/>
              </w:rPr>
              <w:t xml:space="preserve"> </w:t>
            </w:r>
            <w:r w:rsidR="00FB3FCF" w:rsidRPr="00E54EEB">
              <w:rPr>
                <w:rFonts w:ascii="Arial" w:hAnsi="Arial" w:cs="Arial"/>
                <w:sz w:val="20"/>
                <w:szCs w:val="20"/>
              </w:rPr>
              <w:t xml:space="preserve"> </w:t>
            </w:r>
            <w:r w:rsidR="000132BC">
              <w:rPr>
                <w:rFonts w:ascii="Arial" w:hAnsi="Arial" w:cs="Arial"/>
                <w:sz w:val="20"/>
                <w:szCs w:val="20"/>
              </w:rPr>
              <w:t>Discotecas y/o a</w:t>
            </w:r>
            <w:r w:rsidR="000F3088" w:rsidRPr="00E54EEB">
              <w:rPr>
                <w:rFonts w:ascii="Arial" w:hAnsi="Arial" w:cs="Arial"/>
                <w:sz w:val="20"/>
                <w:szCs w:val="20"/>
              </w:rPr>
              <w:t xml:space="preserve">ntros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2006</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02547A" w:rsidRPr="00E54EEB">
              <w:rPr>
                <w:rFonts w:ascii="Arial" w:hAnsi="Arial" w:cs="Arial"/>
                <w:b/>
                <w:sz w:val="20"/>
                <w:szCs w:val="20"/>
              </w:rPr>
              <w:t>.-</w:t>
            </w:r>
            <w:r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424A9A" w:rsidRPr="00E54EEB">
              <w:rPr>
                <w:rFonts w:ascii="Arial" w:hAnsi="Arial" w:cs="Arial"/>
                <w:sz w:val="20"/>
                <w:szCs w:val="20"/>
              </w:rPr>
              <w:t xml:space="preserve">Restaurantes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1,100</w:t>
            </w:r>
          </w:p>
        </w:tc>
      </w:tr>
      <w:tr w:rsidR="00EB7359" w:rsidRPr="00E54EEB" w:rsidTr="002A036E">
        <w:tc>
          <w:tcPr>
            <w:tcW w:w="6629" w:type="dxa"/>
          </w:tcPr>
          <w:p w:rsidR="00EB7359" w:rsidRPr="008E53B5" w:rsidRDefault="00743579" w:rsidP="00E54EEB">
            <w:pPr>
              <w:widowControl w:val="0"/>
              <w:spacing w:line="360" w:lineRule="auto"/>
              <w:jc w:val="both"/>
              <w:rPr>
                <w:rFonts w:ascii="Arial" w:hAnsi="Arial" w:cs="Arial"/>
                <w:sz w:val="20"/>
                <w:szCs w:val="20"/>
              </w:rPr>
            </w:pPr>
            <w:r w:rsidRPr="008E53B5">
              <w:rPr>
                <w:rFonts w:ascii="Arial" w:hAnsi="Arial" w:cs="Arial"/>
                <w:b/>
                <w:sz w:val="20"/>
                <w:szCs w:val="20"/>
              </w:rPr>
              <w:t>VI</w:t>
            </w:r>
            <w:r w:rsidR="0002547A" w:rsidRPr="008E53B5">
              <w:rPr>
                <w:rFonts w:ascii="Arial" w:hAnsi="Arial" w:cs="Arial"/>
                <w:b/>
                <w:sz w:val="20"/>
                <w:szCs w:val="20"/>
              </w:rPr>
              <w:t>.-</w:t>
            </w:r>
            <w:r w:rsidRPr="008E53B5">
              <w:rPr>
                <w:rFonts w:ascii="Arial" w:hAnsi="Arial" w:cs="Arial"/>
                <w:b/>
                <w:sz w:val="20"/>
                <w:szCs w:val="20"/>
              </w:rPr>
              <w:t xml:space="preserve"> </w:t>
            </w:r>
            <w:r w:rsidR="00785180" w:rsidRPr="008E53B5">
              <w:rPr>
                <w:rFonts w:ascii="Arial" w:hAnsi="Arial" w:cs="Arial"/>
                <w:sz w:val="20"/>
                <w:szCs w:val="20"/>
              </w:rPr>
              <w:t xml:space="preserve">   </w:t>
            </w:r>
            <w:r w:rsidRPr="008E53B5">
              <w:rPr>
                <w:rFonts w:ascii="Arial" w:hAnsi="Arial" w:cs="Arial"/>
                <w:sz w:val="20"/>
                <w:szCs w:val="20"/>
              </w:rPr>
              <w:t xml:space="preserve"> </w:t>
            </w:r>
            <w:r w:rsidR="000132BC" w:rsidRPr="008E53B5">
              <w:rPr>
                <w:rFonts w:ascii="Arial" w:hAnsi="Arial" w:cs="Arial"/>
                <w:sz w:val="20"/>
                <w:szCs w:val="20"/>
              </w:rPr>
              <w:t>Restaurantes de l</w:t>
            </w:r>
            <w:r w:rsidR="00424A9A" w:rsidRPr="008E53B5">
              <w:rPr>
                <w:rFonts w:ascii="Arial" w:hAnsi="Arial" w:cs="Arial"/>
                <w:sz w:val="20"/>
                <w:szCs w:val="20"/>
              </w:rPr>
              <w:t xml:space="preserve">ujo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1,418</w:t>
            </w:r>
          </w:p>
        </w:tc>
      </w:tr>
      <w:tr w:rsidR="00EB7359" w:rsidRPr="00E54EEB" w:rsidTr="002A036E">
        <w:tc>
          <w:tcPr>
            <w:tcW w:w="6629" w:type="dxa"/>
          </w:tcPr>
          <w:p w:rsidR="00EB7359" w:rsidRPr="008E53B5" w:rsidRDefault="00743579" w:rsidP="00E54EEB">
            <w:pPr>
              <w:widowControl w:val="0"/>
              <w:spacing w:line="360" w:lineRule="auto"/>
              <w:jc w:val="both"/>
              <w:rPr>
                <w:rFonts w:ascii="Arial" w:hAnsi="Arial" w:cs="Arial"/>
                <w:sz w:val="20"/>
                <w:szCs w:val="20"/>
              </w:rPr>
            </w:pPr>
            <w:r w:rsidRPr="008E53B5">
              <w:rPr>
                <w:rFonts w:ascii="Arial" w:hAnsi="Arial" w:cs="Arial"/>
                <w:b/>
                <w:sz w:val="20"/>
                <w:szCs w:val="20"/>
              </w:rPr>
              <w:t>VII</w:t>
            </w:r>
            <w:r w:rsidR="0002547A" w:rsidRPr="008E53B5">
              <w:rPr>
                <w:rFonts w:ascii="Arial" w:hAnsi="Arial" w:cs="Arial"/>
                <w:b/>
                <w:sz w:val="20"/>
                <w:szCs w:val="20"/>
              </w:rPr>
              <w:t>.-</w:t>
            </w:r>
            <w:r w:rsidR="00785180" w:rsidRPr="008E53B5">
              <w:rPr>
                <w:rFonts w:ascii="Arial" w:hAnsi="Arial" w:cs="Arial"/>
                <w:sz w:val="20"/>
                <w:szCs w:val="20"/>
              </w:rPr>
              <w:t xml:space="preserve"> </w:t>
            </w:r>
            <w:r w:rsidR="00424A9A" w:rsidRPr="008E53B5">
              <w:rPr>
                <w:rFonts w:ascii="Arial" w:hAnsi="Arial" w:cs="Arial"/>
                <w:sz w:val="20"/>
                <w:szCs w:val="20"/>
              </w:rPr>
              <w:t xml:space="preserve">Restaurantes de lujo donde se realizan juegos con apuestas y sorteos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3,101</w:t>
            </w:r>
          </w:p>
        </w:tc>
      </w:tr>
      <w:tr w:rsidR="00EB7359" w:rsidRPr="00E54EEB" w:rsidTr="002A036E">
        <w:tc>
          <w:tcPr>
            <w:tcW w:w="6629" w:type="dxa"/>
          </w:tcPr>
          <w:p w:rsidR="00EB7359" w:rsidRPr="008E53B5" w:rsidRDefault="008E53B5" w:rsidP="008E53B5">
            <w:pPr>
              <w:widowControl w:val="0"/>
              <w:spacing w:line="360" w:lineRule="auto"/>
              <w:jc w:val="both"/>
              <w:rPr>
                <w:rFonts w:ascii="Arial" w:hAnsi="Arial" w:cs="Arial"/>
                <w:sz w:val="20"/>
                <w:szCs w:val="20"/>
              </w:rPr>
            </w:pPr>
            <w:r w:rsidRPr="008E53B5">
              <w:rPr>
                <w:rFonts w:ascii="Arial" w:hAnsi="Arial" w:cs="Arial"/>
                <w:b/>
                <w:sz w:val="20"/>
                <w:szCs w:val="20"/>
              </w:rPr>
              <w:t>VIII.-</w:t>
            </w:r>
            <w:r w:rsidR="00785180" w:rsidRPr="008E53B5">
              <w:rPr>
                <w:rFonts w:ascii="Arial" w:hAnsi="Arial" w:cs="Arial"/>
                <w:sz w:val="20"/>
                <w:szCs w:val="20"/>
              </w:rPr>
              <w:t xml:space="preserve"> </w:t>
            </w:r>
            <w:r w:rsidR="00424A9A" w:rsidRPr="008E53B5">
              <w:rPr>
                <w:rFonts w:ascii="Arial" w:hAnsi="Arial" w:cs="Arial"/>
                <w:sz w:val="20"/>
                <w:szCs w:val="20"/>
              </w:rPr>
              <w:t>Centros recreativos</w:t>
            </w:r>
            <w:r w:rsidR="00092C1C" w:rsidRPr="008E53B5">
              <w:rPr>
                <w:rFonts w:ascii="Arial" w:hAnsi="Arial" w:cs="Arial"/>
                <w:sz w:val="20"/>
                <w:szCs w:val="20"/>
              </w:rPr>
              <w:t xml:space="preserve">, deportivos y clubes sociales </w:t>
            </w:r>
            <w:r w:rsidR="00424A9A" w:rsidRPr="008E53B5">
              <w:rPr>
                <w:rFonts w:ascii="Arial" w:hAnsi="Arial" w:cs="Arial"/>
                <w:sz w:val="20"/>
                <w:szCs w:val="20"/>
              </w:rPr>
              <w:t xml:space="preserve">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683</w:t>
            </w:r>
          </w:p>
        </w:tc>
      </w:tr>
      <w:tr w:rsidR="00EB7359" w:rsidRPr="00E54EEB" w:rsidTr="002A036E">
        <w:tc>
          <w:tcPr>
            <w:tcW w:w="6629" w:type="dxa"/>
          </w:tcPr>
          <w:p w:rsidR="00EB7359" w:rsidRPr="00E54EEB" w:rsidRDefault="008E53B5" w:rsidP="00E54EEB">
            <w:pPr>
              <w:widowControl w:val="0"/>
              <w:spacing w:line="360" w:lineRule="auto"/>
              <w:jc w:val="both"/>
              <w:rPr>
                <w:rFonts w:ascii="Arial" w:hAnsi="Arial" w:cs="Arial"/>
                <w:sz w:val="20"/>
                <w:szCs w:val="20"/>
              </w:rPr>
            </w:pPr>
            <w:r>
              <w:rPr>
                <w:rFonts w:ascii="Arial" w:hAnsi="Arial" w:cs="Arial"/>
                <w:b/>
                <w:sz w:val="20"/>
                <w:szCs w:val="20"/>
              </w:rPr>
              <w:t>I</w:t>
            </w:r>
            <w:r w:rsidR="00785180" w:rsidRPr="00E54EEB">
              <w:rPr>
                <w:rFonts w:ascii="Arial" w:hAnsi="Arial" w:cs="Arial"/>
                <w:b/>
                <w:sz w:val="20"/>
                <w:szCs w:val="20"/>
              </w:rPr>
              <w:t>X</w:t>
            </w:r>
            <w:r w:rsidR="0002547A" w:rsidRPr="00E54EEB">
              <w:rPr>
                <w:rFonts w:ascii="Arial" w:hAnsi="Arial" w:cs="Arial"/>
                <w:b/>
                <w:sz w:val="20"/>
                <w:szCs w:val="20"/>
              </w:rPr>
              <w:t>.-</w:t>
            </w:r>
            <w:r w:rsidR="00785180" w:rsidRPr="00E54EEB">
              <w:rPr>
                <w:rFonts w:ascii="Arial" w:hAnsi="Arial" w:cs="Arial"/>
                <w:sz w:val="20"/>
                <w:szCs w:val="20"/>
              </w:rPr>
              <w:t xml:space="preserve">     </w:t>
            </w:r>
            <w:r w:rsidR="00092C1C" w:rsidRPr="00E54EEB">
              <w:rPr>
                <w:rFonts w:ascii="Arial" w:hAnsi="Arial" w:cs="Arial"/>
                <w:sz w:val="20"/>
                <w:szCs w:val="20"/>
              </w:rPr>
              <w:t>Video-bar</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1,124</w:t>
            </w:r>
          </w:p>
        </w:tc>
      </w:tr>
    </w:tbl>
    <w:p w:rsidR="00571328" w:rsidRPr="00E54EEB" w:rsidRDefault="00571328" w:rsidP="00E54EEB">
      <w:pPr>
        <w:widowControl w:val="0"/>
        <w:spacing w:line="360" w:lineRule="auto"/>
        <w:jc w:val="both"/>
        <w:rPr>
          <w:rFonts w:ascii="Arial" w:hAnsi="Arial" w:cs="Arial"/>
          <w:sz w:val="20"/>
          <w:szCs w:val="20"/>
        </w:rPr>
      </w:pPr>
    </w:p>
    <w:p w:rsidR="00D0056E" w:rsidRPr="00E54EEB" w:rsidRDefault="00DC57E3" w:rsidP="00E54EEB">
      <w:pPr>
        <w:widowControl w:val="0"/>
        <w:spacing w:line="360" w:lineRule="auto"/>
        <w:jc w:val="both"/>
        <w:rPr>
          <w:rFonts w:ascii="Arial" w:hAnsi="Arial" w:cs="Arial"/>
          <w:b/>
          <w:sz w:val="20"/>
          <w:szCs w:val="20"/>
        </w:rPr>
      </w:pPr>
      <w:r w:rsidRPr="00E54EEB">
        <w:rPr>
          <w:rFonts w:ascii="Arial" w:hAnsi="Arial" w:cs="Arial"/>
          <w:b/>
          <w:sz w:val="20"/>
          <w:szCs w:val="20"/>
        </w:rPr>
        <w:t>A</w:t>
      </w:r>
      <w:r w:rsidR="00D0056E" w:rsidRPr="00E54EEB">
        <w:rPr>
          <w:rFonts w:ascii="Arial" w:hAnsi="Arial" w:cs="Arial"/>
          <w:b/>
          <w:sz w:val="20"/>
          <w:szCs w:val="20"/>
        </w:rPr>
        <w:t xml:space="preserve">rticulo 26.- </w:t>
      </w:r>
      <w:r w:rsidR="00D0056E" w:rsidRPr="00E54EEB">
        <w:rPr>
          <w:rFonts w:ascii="Arial" w:hAnsi="Arial" w:cs="Arial"/>
          <w:sz w:val="20"/>
          <w:szCs w:val="20"/>
        </w:rPr>
        <w:t>Para el otorgamiento de permisos eventuales de funcionamiento para establecimientos o locales cuyos giros sean la prestación de servicios que incluyan el expendio de bebidas alcohólicas, se aplicaran las tarifas que se relacionan a continuación:</w:t>
      </w:r>
    </w:p>
    <w:tbl>
      <w:tblPr>
        <w:tblpPr w:leftFromText="141" w:rightFromText="141" w:vertAnchor="text" w:horzAnchor="margin" w:tblpX="144" w:tblpY="49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513"/>
      </w:tblGrid>
      <w:tr w:rsidR="00B17CD4" w:rsidRPr="00E54EEB" w:rsidTr="002A036E">
        <w:tc>
          <w:tcPr>
            <w:tcW w:w="6487" w:type="dxa"/>
            <w:shd w:val="clear" w:color="auto" w:fill="auto"/>
          </w:tcPr>
          <w:p w:rsidR="00B17CD4" w:rsidRPr="002A036E" w:rsidRDefault="00B17CD4"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513" w:type="dxa"/>
            <w:shd w:val="clear" w:color="auto" w:fill="auto"/>
          </w:tcPr>
          <w:p w:rsidR="00B17CD4" w:rsidRPr="002A036E" w:rsidRDefault="00B17CD4"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Veces la unidad de medida y actualización</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Centros nocturnos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2,256</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Cantinas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Bares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4E306C" w:rsidP="00E54EEB">
            <w:pPr>
              <w:widowControl w:val="0"/>
              <w:numPr>
                <w:ilvl w:val="0"/>
                <w:numId w:val="11"/>
              </w:numPr>
              <w:spacing w:line="360" w:lineRule="auto"/>
              <w:ind w:left="0" w:firstLine="0"/>
              <w:contextualSpacing/>
              <w:jc w:val="both"/>
              <w:rPr>
                <w:rFonts w:ascii="Arial" w:hAnsi="Arial" w:cs="Arial"/>
                <w:sz w:val="20"/>
                <w:szCs w:val="20"/>
                <w:lang w:val="es-MX"/>
              </w:rPr>
            </w:pPr>
            <w:r>
              <w:rPr>
                <w:rFonts w:ascii="Arial" w:hAnsi="Arial" w:cs="Arial"/>
                <w:sz w:val="20"/>
                <w:szCs w:val="20"/>
                <w:lang w:val="es-MX"/>
              </w:rPr>
              <w:t>Discotecas y/o a</w:t>
            </w:r>
            <w:r w:rsidR="00B17CD4" w:rsidRPr="00E54EEB">
              <w:rPr>
                <w:rFonts w:ascii="Arial" w:hAnsi="Arial" w:cs="Arial"/>
                <w:sz w:val="20"/>
                <w:szCs w:val="20"/>
                <w:lang w:val="es-MX"/>
              </w:rPr>
              <w:t>ntros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2,006</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Restaurantes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Restaurantes de lujo</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95523A"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FB3FCF" w:rsidRPr="00E54EEB">
              <w:rPr>
                <w:rFonts w:ascii="Arial" w:hAnsi="Arial" w:cs="Arial"/>
                <w:sz w:val="20"/>
                <w:szCs w:val="20"/>
                <w:lang w:val="es-MX"/>
              </w:rPr>
              <w:t xml:space="preserve"> </w:t>
            </w:r>
            <w:r w:rsidR="00B17CD4" w:rsidRPr="00E54EEB">
              <w:rPr>
                <w:rFonts w:ascii="Arial" w:hAnsi="Arial" w:cs="Arial"/>
                <w:sz w:val="20"/>
                <w:szCs w:val="20"/>
                <w:lang w:val="es-MX"/>
              </w:rPr>
              <w:t>Video-bar</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bl>
    <w:p w:rsidR="00D0056E" w:rsidRPr="00E54EEB" w:rsidRDefault="00D0056E" w:rsidP="00E54EEB">
      <w:pPr>
        <w:widowControl w:val="0"/>
        <w:spacing w:line="360" w:lineRule="auto"/>
        <w:jc w:val="both"/>
        <w:rPr>
          <w:rFonts w:ascii="Arial" w:hAnsi="Arial" w:cs="Arial"/>
          <w:sz w:val="20"/>
          <w:szCs w:val="20"/>
        </w:rPr>
      </w:pPr>
    </w:p>
    <w:p w:rsidR="001F1F6A" w:rsidRDefault="001F1F6A"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27.- </w:t>
      </w:r>
      <w:r w:rsidRPr="00E54EEB">
        <w:rPr>
          <w:rFonts w:ascii="Arial" w:hAnsi="Arial" w:cs="Arial"/>
          <w:sz w:val="20"/>
          <w:szCs w:val="20"/>
        </w:rPr>
        <w:t xml:space="preserve">Por el otorgamiento de la revalidación anual de licencias para el funcionamiento del establecimiento que se relacionan en los artículos 24 y 25 se pagará un derecho por la cantidad de: </w:t>
      </w:r>
    </w:p>
    <w:p w:rsidR="00271822" w:rsidRPr="00E54EEB" w:rsidRDefault="00271822"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621"/>
      </w:tblGrid>
      <w:tr w:rsidR="0001209E" w:rsidRPr="00E54EEB" w:rsidTr="002A036E">
        <w:tc>
          <w:tcPr>
            <w:tcW w:w="6379" w:type="dxa"/>
            <w:shd w:val="clear" w:color="auto" w:fill="auto"/>
          </w:tcPr>
          <w:p w:rsidR="0001209E" w:rsidRPr="001F1F6A" w:rsidRDefault="0001209E" w:rsidP="00E54EEB">
            <w:pPr>
              <w:widowControl w:val="0"/>
              <w:spacing w:line="360" w:lineRule="auto"/>
              <w:jc w:val="center"/>
              <w:rPr>
                <w:rFonts w:ascii="Arial" w:hAnsi="Arial" w:cs="Arial"/>
                <w:b/>
                <w:sz w:val="20"/>
                <w:szCs w:val="20"/>
                <w:lang w:val="es-MX"/>
              </w:rPr>
            </w:pPr>
            <w:r w:rsidRPr="001F1F6A">
              <w:rPr>
                <w:rFonts w:ascii="Arial" w:hAnsi="Arial" w:cs="Arial"/>
                <w:b/>
                <w:sz w:val="20"/>
                <w:szCs w:val="20"/>
                <w:lang w:val="es-MX"/>
              </w:rPr>
              <w:t>Giro</w:t>
            </w:r>
          </w:p>
        </w:tc>
        <w:tc>
          <w:tcPr>
            <w:tcW w:w="2621" w:type="dxa"/>
            <w:shd w:val="clear" w:color="auto" w:fill="auto"/>
          </w:tcPr>
          <w:p w:rsidR="0001209E" w:rsidRPr="001F1F6A" w:rsidRDefault="0001209E" w:rsidP="00E54EEB">
            <w:pPr>
              <w:widowControl w:val="0"/>
              <w:spacing w:line="360" w:lineRule="auto"/>
              <w:jc w:val="center"/>
              <w:rPr>
                <w:rFonts w:ascii="Arial" w:hAnsi="Arial" w:cs="Arial"/>
                <w:b/>
                <w:sz w:val="20"/>
                <w:szCs w:val="20"/>
                <w:lang w:val="es-MX"/>
              </w:rPr>
            </w:pPr>
            <w:r w:rsidRPr="001F1F6A">
              <w:rPr>
                <w:rFonts w:ascii="Arial" w:hAnsi="Arial" w:cs="Arial"/>
                <w:b/>
                <w:sz w:val="20"/>
                <w:szCs w:val="20"/>
                <w:lang w:val="es-MX"/>
              </w:rPr>
              <w:t>Veces la unidad de medida y actualización</w:t>
            </w:r>
          </w:p>
        </w:tc>
      </w:tr>
      <w:tr w:rsidR="0001209E" w:rsidRPr="00E54EEB" w:rsidTr="002A036E">
        <w:tc>
          <w:tcPr>
            <w:tcW w:w="6379" w:type="dxa"/>
            <w:shd w:val="clear" w:color="auto" w:fill="auto"/>
          </w:tcPr>
          <w:p w:rsidR="0001209E" w:rsidRPr="00E54EEB" w:rsidRDefault="0001209E" w:rsidP="00E54EEB">
            <w:pPr>
              <w:widowControl w:val="0"/>
              <w:numPr>
                <w:ilvl w:val="0"/>
                <w:numId w:val="12"/>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Licorerías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120</w:t>
            </w:r>
          </w:p>
        </w:tc>
      </w:tr>
      <w:tr w:rsidR="0001209E" w:rsidRPr="00E54EEB" w:rsidTr="002A036E">
        <w:trPr>
          <w:trHeight w:val="298"/>
        </w:trPr>
        <w:tc>
          <w:tcPr>
            <w:tcW w:w="6379" w:type="dxa"/>
            <w:shd w:val="clear" w:color="auto" w:fill="auto"/>
          </w:tcPr>
          <w:p w:rsidR="0001209E" w:rsidRPr="00E54EEB" w:rsidRDefault="0001209E" w:rsidP="00E54EEB">
            <w:pPr>
              <w:widowControl w:val="0"/>
              <w:numPr>
                <w:ilvl w:val="0"/>
                <w:numId w:val="12"/>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Expendio de cerveza</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III</w:t>
            </w:r>
            <w:r w:rsidRPr="00E54EEB">
              <w:rPr>
                <w:rFonts w:ascii="Arial" w:hAnsi="Arial" w:cs="Arial"/>
                <w:sz w:val="20"/>
                <w:szCs w:val="20"/>
                <w:lang w:val="es-MX"/>
              </w:rPr>
              <w:t>.</w:t>
            </w:r>
            <w:r w:rsidR="0002547A" w:rsidRPr="00E54EEB">
              <w:rPr>
                <w:rFonts w:ascii="Arial" w:hAnsi="Arial" w:cs="Arial"/>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Tienda de autoservicio tipo A</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220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IV</w:t>
            </w:r>
            <w:r w:rsidR="0002547A" w:rsidRPr="00E54EEB">
              <w:rPr>
                <w:rFonts w:ascii="Arial" w:hAnsi="Arial" w:cs="Arial"/>
                <w:b/>
                <w:sz w:val="20"/>
                <w:szCs w:val="20"/>
                <w:lang w:val="es-MX"/>
              </w:rPr>
              <w:t>.-</w:t>
            </w:r>
            <w:r w:rsidRPr="00E54EEB">
              <w:rPr>
                <w:rFonts w:ascii="Arial" w:hAnsi="Arial" w:cs="Arial"/>
                <w:b/>
                <w:sz w:val="20"/>
                <w:szCs w:val="20"/>
                <w:lang w:val="es-MX"/>
              </w:rPr>
              <w:t xml:space="preserve"> </w:t>
            </w:r>
            <w:r w:rsidR="0001209E" w:rsidRPr="00E54EEB">
              <w:rPr>
                <w:rFonts w:ascii="Arial" w:hAnsi="Arial" w:cs="Arial"/>
                <w:sz w:val="20"/>
                <w:szCs w:val="20"/>
                <w:lang w:val="es-MX"/>
              </w:rPr>
              <w:t>Tienda de autoservicio Tipo B</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378</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Centro Nocturno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900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Cantinas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Bares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4E306C">
              <w:rPr>
                <w:rFonts w:ascii="Arial" w:hAnsi="Arial" w:cs="Arial"/>
                <w:sz w:val="20"/>
                <w:szCs w:val="20"/>
                <w:lang w:val="es-MX"/>
              </w:rPr>
              <w:t>Discotecas y/o a</w:t>
            </w:r>
            <w:r w:rsidR="0001209E" w:rsidRPr="00E54EEB">
              <w:rPr>
                <w:rFonts w:ascii="Arial" w:hAnsi="Arial" w:cs="Arial"/>
                <w:sz w:val="20"/>
                <w:szCs w:val="20"/>
                <w:lang w:val="es-MX"/>
              </w:rPr>
              <w:t>ntro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892</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IX</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 de lujo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260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 de lujo donde se realicen juegos con apuestas y sorteos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1500</w:t>
            </w:r>
          </w:p>
        </w:tc>
      </w:tr>
      <w:tr w:rsidR="0001209E" w:rsidRPr="00E54EEB" w:rsidTr="002A036E">
        <w:tc>
          <w:tcPr>
            <w:tcW w:w="6379" w:type="dxa"/>
            <w:shd w:val="clear" w:color="auto" w:fill="auto"/>
          </w:tcPr>
          <w:p w:rsidR="0001209E" w:rsidRPr="00E54EEB" w:rsidRDefault="006335D0"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100</w:t>
            </w:r>
          </w:p>
        </w:tc>
      </w:tr>
      <w:tr w:rsidR="0001209E" w:rsidRPr="00E54EEB" w:rsidTr="002A036E">
        <w:tc>
          <w:tcPr>
            <w:tcW w:w="6379" w:type="dxa"/>
            <w:shd w:val="clear" w:color="auto" w:fill="auto"/>
          </w:tcPr>
          <w:p w:rsidR="0001209E" w:rsidRPr="00E54EEB" w:rsidRDefault="006335D0" w:rsidP="004E306C">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 xml:space="preserve">Centros Recreativos, </w:t>
            </w:r>
            <w:r w:rsidR="004E306C">
              <w:rPr>
                <w:rFonts w:ascii="Arial" w:hAnsi="Arial" w:cs="Arial"/>
                <w:sz w:val="20"/>
                <w:szCs w:val="20"/>
                <w:lang w:val="es-MX"/>
              </w:rPr>
              <w:t>d</w:t>
            </w:r>
            <w:r w:rsidR="0001209E" w:rsidRPr="00E54EEB">
              <w:rPr>
                <w:rFonts w:ascii="Arial" w:hAnsi="Arial" w:cs="Arial"/>
                <w:sz w:val="20"/>
                <w:szCs w:val="20"/>
                <w:lang w:val="es-MX"/>
              </w:rPr>
              <w:t xml:space="preserve">eportivos y </w:t>
            </w:r>
            <w:r w:rsidR="004E306C">
              <w:rPr>
                <w:rFonts w:ascii="Arial" w:hAnsi="Arial" w:cs="Arial"/>
                <w:sz w:val="20"/>
                <w:szCs w:val="20"/>
                <w:lang w:val="es-MX"/>
              </w:rPr>
              <w:t>c</w:t>
            </w:r>
            <w:r w:rsidR="0001209E" w:rsidRPr="00E54EEB">
              <w:rPr>
                <w:rFonts w:ascii="Arial" w:hAnsi="Arial" w:cs="Arial"/>
                <w:sz w:val="20"/>
                <w:szCs w:val="20"/>
                <w:lang w:val="es-MX"/>
              </w:rPr>
              <w:t>lubes sociales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100</w:t>
            </w:r>
          </w:p>
        </w:tc>
      </w:tr>
      <w:tr w:rsidR="0001209E" w:rsidRPr="00E54EEB" w:rsidTr="002A036E">
        <w:tc>
          <w:tcPr>
            <w:tcW w:w="6379" w:type="dxa"/>
            <w:shd w:val="clear" w:color="auto" w:fill="auto"/>
          </w:tcPr>
          <w:p w:rsidR="0001209E" w:rsidRPr="00E54EEB" w:rsidRDefault="006335D0"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Video-Bar</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190</w:t>
            </w:r>
          </w:p>
        </w:tc>
      </w:tr>
    </w:tbl>
    <w:p w:rsidR="00CF48C0" w:rsidRPr="00E54EEB" w:rsidRDefault="00CF48C0" w:rsidP="00E54EEB">
      <w:pPr>
        <w:widowControl w:val="0"/>
        <w:spacing w:line="360" w:lineRule="auto"/>
        <w:jc w:val="both"/>
        <w:rPr>
          <w:rFonts w:ascii="Arial" w:hAnsi="Arial" w:cs="Arial"/>
          <w:b/>
          <w:sz w:val="20"/>
          <w:szCs w:val="20"/>
          <w:lang w:val="es-MX"/>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28.- </w:t>
      </w:r>
      <w:r w:rsidRPr="00E54EEB">
        <w:rPr>
          <w:rFonts w:ascii="Arial" w:hAnsi="Arial" w:cs="Arial"/>
          <w:sz w:val="20"/>
          <w:szCs w:val="20"/>
        </w:rPr>
        <w:t xml:space="preserve">Para el otorgamiento de los permisos para efectuar bailes se pagará por día, de acuerdo </w:t>
      </w:r>
      <w:r w:rsidR="00FF0125" w:rsidRPr="00E54EEB">
        <w:rPr>
          <w:rFonts w:ascii="Arial" w:hAnsi="Arial" w:cs="Arial"/>
          <w:sz w:val="20"/>
          <w:szCs w:val="20"/>
        </w:rPr>
        <w:t>con</w:t>
      </w:r>
      <w:r w:rsidRPr="00E54EEB">
        <w:rPr>
          <w:rFonts w:ascii="Arial" w:hAnsi="Arial" w:cs="Arial"/>
          <w:sz w:val="20"/>
          <w:szCs w:val="20"/>
        </w:rPr>
        <w:t xml:space="preserve"> la siguiente tabla: </w:t>
      </w:r>
    </w:p>
    <w:p w:rsidR="0001209E" w:rsidRPr="00E54EEB" w:rsidRDefault="0001209E"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621"/>
      </w:tblGrid>
      <w:tr w:rsidR="0001209E" w:rsidRPr="002A036E" w:rsidTr="002A036E">
        <w:tc>
          <w:tcPr>
            <w:tcW w:w="6379" w:type="dxa"/>
            <w:shd w:val="clear" w:color="auto" w:fill="auto"/>
          </w:tcPr>
          <w:p w:rsidR="0001209E" w:rsidRPr="002A036E" w:rsidRDefault="0001209E"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621" w:type="dxa"/>
            <w:shd w:val="clear" w:color="auto" w:fill="auto"/>
          </w:tcPr>
          <w:p w:rsidR="0001209E" w:rsidRPr="002A036E" w:rsidRDefault="0001209E"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Veces la unidad de medida y actualización</w:t>
            </w:r>
          </w:p>
        </w:tc>
      </w:tr>
      <w:tr w:rsidR="0001209E" w:rsidRPr="00E54EEB" w:rsidTr="002A036E">
        <w:tc>
          <w:tcPr>
            <w:tcW w:w="6379" w:type="dxa"/>
            <w:shd w:val="clear" w:color="auto" w:fill="auto"/>
          </w:tcPr>
          <w:p w:rsidR="0001209E" w:rsidRPr="00E54EEB" w:rsidRDefault="00113A38" w:rsidP="00113A38">
            <w:pPr>
              <w:widowControl w:val="0"/>
              <w:spacing w:line="360" w:lineRule="auto"/>
              <w:contextualSpacing/>
              <w:jc w:val="both"/>
              <w:rPr>
                <w:rFonts w:ascii="Arial" w:hAnsi="Arial" w:cs="Arial"/>
                <w:sz w:val="20"/>
                <w:szCs w:val="20"/>
                <w:lang w:val="es-MX"/>
              </w:rPr>
            </w:pPr>
            <w:r w:rsidRPr="00113A38">
              <w:rPr>
                <w:rFonts w:ascii="Arial" w:hAnsi="Arial" w:cs="Arial"/>
                <w:b/>
                <w:sz w:val="20"/>
                <w:szCs w:val="20"/>
                <w:lang w:val="es-MX"/>
              </w:rPr>
              <w:t>I.-</w:t>
            </w:r>
            <w:r>
              <w:rPr>
                <w:rFonts w:ascii="Arial" w:hAnsi="Arial" w:cs="Arial"/>
                <w:sz w:val="20"/>
                <w:szCs w:val="20"/>
                <w:lang w:val="es-MX"/>
              </w:rPr>
              <w:t xml:space="preserve"> </w:t>
            </w:r>
            <w:r w:rsidR="0001209E" w:rsidRPr="00E54EEB">
              <w:rPr>
                <w:rFonts w:ascii="Arial" w:hAnsi="Arial" w:cs="Arial"/>
                <w:sz w:val="20"/>
                <w:szCs w:val="20"/>
                <w:lang w:val="es-MX"/>
              </w:rPr>
              <w:t>Luz y sonido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126</w:t>
            </w:r>
          </w:p>
        </w:tc>
      </w:tr>
      <w:tr w:rsidR="0001209E" w:rsidRPr="00E54EEB" w:rsidTr="002A036E">
        <w:tc>
          <w:tcPr>
            <w:tcW w:w="6379" w:type="dxa"/>
            <w:shd w:val="clear" w:color="auto" w:fill="auto"/>
          </w:tcPr>
          <w:p w:rsidR="0001209E" w:rsidRPr="00E54EEB" w:rsidRDefault="00113A38" w:rsidP="00113A38">
            <w:pPr>
              <w:widowControl w:val="0"/>
              <w:spacing w:line="360" w:lineRule="auto"/>
              <w:contextualSpacing/>
              <w:jc w:val="both"/>
              <w:rPr>
                <w:rFonts w:ascii="Arial" w:hAnsi="Arial" w:cs="Arial"/>
                <w:sz w:val="20"/>
                <w:szCs w:val="20"/>
                <w:lang w:val="es-MX"/>
              </w:rPr>
            </w:pPr>
            <w:r w:rsidRPr="00113A38">
              <w:rPr>
                <w:rFonts w:ascii="Arial" w:hAnsi="Arial" w:cs="Arial"/>
                <w:b/>
                <w:sz w:val="20"/>
                <w:szCs w:val="20"/>
                <w:lang w:val="es-MX"/>
              </w:rPr>
              <w:t xml:space="preserve">II.- </w:t>
            </w:r>
            <w:r w:rsidR="0001209E" w:rsidRPr="00E54EEB">
              <w:rPr>
                <w:rFonts w:ascii="Arial" w:hAnsi="Arial" w:cs="Arial"/>
                <w:sz w:val="20"/>
                <w:szCs w:val="20"/>
                <w:lang w:val="es-MX"/>
              </w:rPr>
              <w:t>Bailes populares con grupos locales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179</w:t>
            </w:r>
          </w:p>
        </w:tc>
      </w:tr>
      <w:tr w:rsidR="0001209E" w:rsidRPr="00E54EEB" w:rsidTr="002A036E">
        <w:tc>
          <w:tcPr>
            <w:tcW w:w="6379" w:type="dxa"/>
            <w:shd w:val="clear" w:color="auto" w:fill="auto"/>
          </w:tcPr>
          <w:p w:rsidR="0001209E" w:rsidRPr="00E54EEB" w:rsidRDefault="00002C78"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III</w:t>
            </w:r>
            <w:r w:rsidR="00104335"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Bailes populares con grupos foráneos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231</w:t>
            </w:r>
          </w:p>
        </w:tc>
      </w:tr>
    </w:tbl>
    <w:p w:rsidR="00DC57E3" w:rsidRPr="00E54EEB" w:rsidRDefault="00DC57E3" w:rsidP="00E54EEB">
      <w:pPr>
        <w:widowControl w:val="0"/>
        <w:spacing w:line="360" w:lineRule="auto"/>
        <w:jc w:val="both"/>
        <w:rPr>
          <w:rFonts w:ascii="Arial" w:hAnsi="Arial" w:cs="Arial"/>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sz w:val="20"/>
          <w:szCs w:val="20"/>
        </w:rPr>
        <w:t>Para el otorgamiento de derecho de contar con música viva en restaurantes, bares, cantinas, video-bar se pagará de manera mensual 18 unidades de medida y actualización (UMA).</w:t>
      </w:r>
    </w:p>
    <w:p w:rsidR="00002C78" w:rsidRPr="00E54EEB" w:rsidRDefault="00002C78"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b/>
          <w:sz w:val="20"/>
          <w:szCs w:val="20"/>
        </w:rPr>
      </w:pPr>
      <w:r w:rsidRPr="00E54EEB">
        <w:rPr>
          <w:rFonts w:ascii="Arial" w:hAnsi="Arial" w:cs="Arial"/>
          <w:b/>
          <w:sz w:val="20"/>
          <w:szCs w:val="20"/>
        </w:rPr>
        <w:t xml:space="preserve">Artículo 29.- </w:t>
      </w:r>
      <w:r w:rsidRPr="00E54EEB">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se realizará con base en las siguientes tarifas:</w:t>
      </w:r>
    </w:p>
    <w:p w:rsidR="0001209E" w:rsidRPr="00E54EEB" w:rsidRDefault="0001209E" w:rsidP="00E54EEB">
      <w:pPr>
        <w:widowControl w:val="0"/>
        <w:spacing w:line="360" w:lineRule="auto"/>
        <w:jc w:val="both"/>
        <w:rPr>
          <w:rFonts w:ascii="Arial" w:eastAsia="Arial" w:hAnsi="Arial" w:cs="Arial"/>
          <w:sz w:val="20"/>
          <w:szCs w:val="20"/>
          <w:lang w:val="es-MX"/>
        </w:rPr>
      </w:pPr>
    </w:p>
    <w:tbl>
      <w:tblPr>
        <w:tblW w:w="9020" w:type="dxa"/>
        <w:tblInd w:w="70" w:type="dxa"/>
        <w:tblCellMar>
          <w:left w:w="70" w:type="dxa"/>
          <w:right w:w="70" w:type="dxa"/>
        </w:tblCellMar>
        <w:tblLook w:val="04A0" w:firstRow="1" w:lastRow="0" w:firstColumn="1" w:lastColumn="0" w:noHBand="0" w:noVBand="1"/>
      </w:tblPr>
      <w:tblGrid>
        <w:gridCol w:w="4178"/>
        <w:gridCol w:w="2482"/>
        <w:gridCol w:w="2360"/>
      </w:tblGrid>
      <w:tr w:rsidR="0001209E" w:rsidRPr="00C31E2A" w:rsidTr="00286E6C">
        <w:trPr>
          <w:trHeight w:val="300"/>
        </w:trPr>
        <w:tc>
          <w:tcPr>
            <w:tcW w:w="417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GIRO COMERCIAL</w:t>
            </w:r>
          </w:p>
        </w:tc>
        <w:tc>
          <w:tcPr>
            <w:tcW w:w="2482" w:type="dxa"/>
            <w:tcBorders>
              <w:top w:val="single" w:sz="4" w:space="0" w:color="auto"/>
              <w:left w:val="nil"/>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EXPEDICIÓN</w:t>
            </w:r>
          </w:p>
        </w:tc>
        <w:tc>
          <w:tcPr>
            <w:tcW w:w="2360" w:type="dxa"/>
            <w:tcBorders>
              <w:top w:val="single" w:sz="4" w:space="0" w:color="auto"/>
              <w:left w:val="nil"/>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REVALIDACIÓN</w:t>
            </w:r>
          </w:p>
        </w:tc>
      </w:tr>
      <w:tr w:rsidR="0001209E" w:rsidRPr="00E54EEB" w:rsidTr="00286E6C">
        <w:trPr>
          <w:trHeight w:val="494"/>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A3590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Academias (Idiomas, </w:t>
            </w:r>
            <w:r w:rsidR="00A3590B">
              <w:rPr>
                <w:rFonts w:ascii="Arial" w:hAnsi="Arial" w:cs="Arial"/>
                <w:color w:val="000000"/>
                <w:sz w:val="20"/>
                <w:szCs w:val="20"/>
                <w:lang w:val="es-MX" w:eastAsia="es-MX"/>
              </w:rPr>
              <w:t>d</w:t>
            </w:r>
            <w:r w:rsidRPr="00E54EEB">
              <w:rPr>
                <w:rFonts w:ascii="Arial" w:hAnsi="Arial" w:cs="Arial"/>
                <w:color w:val="000000"/>
                <w:sz w:val="20"/>
                <w:szCs w:val="20"/>
                <w:lang w:val="es-MX" w:eastAsia="es-MX"/>
              </w:rPr>
              <w:t xml:space="preserve">anza, </w:t>
            </w:r>
            <w:r w:rsidR="00A3590B">
              <w:rPr>
                <w:rFonts w:ascii="Arial" w:hAnsi="Arial" w:cs="Arial"/>
                <w:color w:val="000000"/>
                <w:sz w:val="20"/>
                <w:szCs w:val="20"/>
                <w:lang w:val="es-MX" w:eastAsia="es-MX"/>
              </w:rPr>
              <w:t>m</w:t>
            </w:r>
            <w:r w:rsidRPr="00E54EEB">
              <w:rPr>
                <w:rFonts w:ascii="Arial" w:hAnsi="Arial" w:cs="Arial"/>
                <w:color w:val="000000"/>
                <w:sz w:val="20"/>
                <w:szCs w:val="20"/>
                <w:lang w:val="es-MX" w:eastAsia="es-MX"/>
              </w:rPr>
              <w:t xml:space="preserve">úsica, </w:t>
            </w:r>
            <w:r w:rsidR="00A3590B">
              <w:rPr>
                <w:rFonts w:ascii="Arial" w:hAnsi="Arial" w:cs="Arial"/>
                <w:color w:val="000000"/>
                <w:sz w:val="20"/>
                <w:szCs w:val="20"/>
                <w:lang w:val="es-MX" w:eastAsia="es-MX"/>
              </w:rPr>
              <w:t>b</w:t>
            </w:r>
            <w:r w:rsidRPr="00E54EEB">
              <w:rPr>
                <w:rFonts w:ascii="Arial" w:hAnsi="Arial" w:cs="Arial"/>
                <w:color w:val="000000"/>
                <w:sz w:val="20"/>
                <w:szCs w:val="20"/>
                <w:lang w:val="es-MX" w:eastAsia="es-MX"/>
              </w:rPr>
              <w:t>elleza)</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90769C" w:rsidRPr="00E54EEB" w:rsidTr="00286E6C">
        <w:trPr>
          <w:trHeight w:val="494"/>
        </w:trPr>
        <w:tc>
          <w:tcPr>
            <w:tcW w:w="4178" w:type="dxa"/>
            <w:tcBorders>
              <w:top w:val="nil"/>
              <w:left w:val="single" w:sz="4" w:space="0" w:color="auto"/>
              <w:bottom w:val="single" w:sz="4" w:space="0" w:color="auto"/>
              <w:right w:val="single" w:sz="4" w:space="0" w:color="auto"/>
            </w:tcBorders>
            <w:shd w:val="clear" w:color="auto" w:fill="auto"/>
            <w:vAlign w:val="bottom"/>
          </w:tcPr>
          <w:p w:rsidR="0090769C" w:rsidRPr="00E54EEB" w:rsidRDefault="0090769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Acuarios</w:t>
            </w:r>
          </w:p>
        </w:tc>
        <w:tc>
          <w:tcPr>
            <w:tcW w:w="2482" w:type="dxa"/>
            <w:tcBorders>
              <w:top w:val="nil"/>
              <w:left w:val="nil"/>
              <w:bottom w:val="single" w:sz="4" w:space="0" w:color="auto"/>
              <w:right w:val="single" w:sz="4" w:space="0" w:color="auto"/>
            </w:tcBorders>
            <w:shd w:val="clear" w:color="auto" w:fill="auto"/>
            <w:vAlign w:val="bottom"/>
          </w:tcPr>
          <w:p w:rsidR="0090769C" w:rsidRPr="00E54EEB" w:rsidRDefault="0090769C"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90769C" w:rsidRPr="00E54EEB" w:rsidRDefault="0090769C"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01209E"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 de Automóviles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9A4"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,000 </w:t>
            </w:r>
          </w:p>
        </w:tc>
      </w:tr>
      <w:tr w:rsidR="0001209E"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Agencia de Viajes </w:t>
            </w:r>
          </w:p>
        </w:tc>
        <w:tc>
          <w:tcPr>
            <w:tcW w:w="2482" w:type="dxa"/>
            <w:tcBorders>
              <w:top w:val="single" w:sz="4" w:space="0" w:color="auto"/>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2,100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Aduanales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 xml:space="preserve">,250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comercializadoras de Buques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 xml:space="preserve">,250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,500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de Motocicletas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de Ventas de Seguros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9</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,500 </w:t>
            </w:r>
          </w:p>
        </w:tc>
      </w:tr>
      <w:tr w:rsidR="0001209E"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Navieras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01209E" w:rsidRPr="00E54EEB" w:rsidTr="00692DC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Navieras Pesqueras</w:t>
            </w:r>
            <w:r w:rsidR="0079719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Cooperativas Pesqueras</w:t>
            </w:r>
          </w:p>
        </w:tc>
        <w:tc>
          <w:tcPr>
            <w:tcW w:w="2482" w:type="dxa"/>
            <w:tcBorders>
              <w:top w:val="single" w:sz="4" w:space="0" w:color="auto"/>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 xml:space="preserve">,000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90769C"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Publicitarias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Almacén de Contenedores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B681A" w:rsidRPr="00E54EEB">
              <w:rPr>
                <w:rFonts w:ascii="Arial" w:hAnsi="Arial" w:cs="Arial"/>
                <w:color w:val="000000"/>
                <w:sz w:val="20"/>
                <w:szCs w:val="20"/>
                <w:lang w:val="es-MX" w:eastAsia="es-MX"/>
              </w:rPr>
              <w:t>5,000</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514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5B681A"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Alquiladora de Trajes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Alquiladora para Fiestas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 </w:t>
            </w:r>
          </w:p>
        </w:tc>
      </w:tr>
      <w:tr w:rsidR="0001209E"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Antenas de Telefonía Convencional, Celular y de Internet</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514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w:t>
            </w:r>
            <w:r w:rsidR="003D40BC"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,000 </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Astilleros</w:t>
            </w:r>
          </w:p>
        </w:tc>
        <w:tc>
          <w:tcPr>
            <w:tcW w:w="2482" w:type="dxa"/>
            <w:tcBorders>
              <w:top w:val="nil"/>
              <w:left w:val="nil"/>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AD0D5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AD0D58"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,000</w:t>
            </w:r>
          </w:p>
        </w:tc>
      </w:tr>
      <w:tr w:rsidR="002514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Autódromo</w:t>
            </w:r>
          </w:p>
        </w:tc>
        <w:tc>
          <w:tcPr>
            <w:tcW w:w="2482" w:type="dxa"/>
            <w:tcBorders>
              <w:top w:val="nil"/>
              <w:left w:val="nil"/>
              <w:bottom w:val="single" w:sz="4" w:space="0" w:color="auto"/>
              <w:right w:val="single" w:sz="4" w:space="0" w:color="auto"/>
            </w:tcBorders>
            <w:shd w:val="clear" w:color="auto" w:fill="auto"/>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30,000</w:t>
            </w:r>
          </w:p>
        </w:tc>
        <w:tc>
          <w:tcPr>
            <w:tcW w:w="2360"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Balnearios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 </w:t>
            </w:r>
          </w:p>
        </w:tc>
      </w:tr>
      <w:tr w:rsidR="0001209E"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Bancos </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137E0" w:rsidRPr="00E54EEB">
              <w:rPr>
                <w:rFonts w:ascii="Arial" w:hAnsi="Arial" w:cs="Arial"/>
                <w:color w:val="000000"/>
                <w:sz w:val="20"/>
                <w:szCs w:val="20"/>
                <w:lang w:val="es-MX" w:eastAsia="es-MX"/>
              </w:rPr>
              <w:t>5,000</w:t>
            </w:r>
            <w:r w:rsidRPr="00E54EEB">
              <w:rPr>
                <w:rFonts w:ascii="Arial" w:hAnsi="Arial" w:cs="Arial"/>
                <w:color w:val="000000"/>
                <w:sz w:val="20"/>
                <w:szCs w:val="20"/>
                <w:lang w:val="es-MX" w:eastAsia="es-MX"/>
              </w:rPr>
              <w:t xml:space="preserve">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5137E0"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r>
      <w:tr w:rsidR="005137E0"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Baños públicos</w:t>
            </w:r>
          </w:p>
        </w:tc>
        <w:tc>
          <w:tcPr>
            <w:tcW w:w="2482" w:type="dxa"/>
            <w:tcBorders>
              <w:top w:val="single" w:sz="4" w:space="0" w:color="auto"/>
              <w:left w:val="nil"/>
              <w:bottom w:val="single" w:sz="4" w:space="0" w:color="auto"/>
              <w:right w:val="single" w:sz="4" w:space="0" w:color="auto"/>
            </w:tcBorders>
            <w:shd w:val="clear" w:color="auto" w:fill="auto"/>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Billares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Bodegas de Almacenamiento</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r>
      <w:tr w:rsidR="00D436CA" w:rsidRPr="00E54EEB" w:rsidTr="002A036E">
        <w:trPr>
          <w:trHeight w:val="375"/>
        </w:trPr>
        <w:tc>
          <w:tcPr>
            <w:tcW w:w="4178" w:type="dxa"/>
            <w:tcBorders>
              <w:top w:val="nil"/>
              <w:left w:val="single" w:sz="4" w:space="0" w:color="auto"/>
              <w:bottom w:val="single" w:sz="4" w:space="0" w:color="auto"/>
              <w:right w:val="single" w:sz="4" w:space="0" w:color="auto"/>
            </w:tcBorders>
            <w:shd w:val="clear" w:color="auto" w:fill="auto"/>
            <w:vAlign w:val="bottom"/>
          </w:tcPr>
          <w:p w:rsidR="00D436CA" w:rsidRPr="00E54EEB" w:rsidRDefault="00D436C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Bodegas de Distribución y almacenamiento</w:t>
            </w:r>
          </w:p>
        </w:tc>
        <w:tc>
          <w:tcPr>
            <w:tcW w:w="2482" w:type="dxa"/>
            <w:tcBorders>
              <w:top w:val="nil"/>
              <w:left w:val="nil"/>
              <w:bottom w:val="single" w:sz="4" w:space="0" w:color="auto"/>
              <w:right w:val="single" w:sz="4" w:space="0" w:color="auto"/>
            </w:tcBorders>
            <w:shd w:val="clear" w:color="auto" w:fill="auto"/>
            <w:vAlign w:val="bottom"/>
          </w:tcPr>
          <w:p w:rsidR="00D436CA" w:rsidRPr="00E54EEB" w:rsidRDefault="00D436C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52,500</w:t>
            </w:r>
          </w:p>
        </w:tc>
        <w:tc>
          <w:tcPr>
            <w:tcW w:w="2360" w:type="dxa"/>
            <w:tcBorders>
              <w:top w:val="nil"/>
              <w:left w:val="nil"/>
              <w:bottom w:val="single" w:sz="4" w:space="0" w:color="auto"/>
              <w:right w:val="single" w:sz="4" w:space="0" w:color="auto"/>
            </w:tcBorders>
            <w:shd w:val="clear" w:color="auto" w:fill="auto"/>
            <w:noWrap/>
            <w:vAlign w:val="bottom"/>
          </w:tcPr>
          <w:p w:rsidR="00D436CA" w:rsidRPr="00E54EEB" w:rsidRDefault="00663E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436C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436CA" w:rsidRPr="00E54EEB">
              <w:rPr>
                <w:rFonts w:ascii="Arial" w:hAnsi="Arial" w:cs="Arial"/>
                <w:color w:val="000000"/>
                <w:sz w:val="20"/>
                <w:szCs w:val="20"/>
                <w:lang w:val="es-MX" w:eastAsia="es-MX"/>
              </w:rPr>
              <w:t xml:space="preserve">      30,000</w:t>
            </w:r>
          </w:p>
        </w:tc>
      </w:tr>
      <w:tr w:rsidR="00B463E8"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 de Productos del Mar</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2514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2514D8" w:rsidRPr="00E54EEB" w:rsidRDefault="00131F92" w:rsidP="00E54EEB">
            <w:pPr>
              <w:widowControl w:val="0"/>
              <w:spacing w:line="360" w:lineRule="auto"/>
              <w:jc w:val="both"/>
              <w:rPr>
                <w:rFonts w:ascii="Arial" w:hAnsi="Arial" w:cs="Arial"/>
                <w:color w:val="000000"/>
                <w:sz w:val="20"/>
                <w:szCs w:val="20"/>
                <w:lang w:val="es-MX" w:eastAsia="es-MX"/>
              </w:rPr>
            </w:pPr>
            <w:r>
              <w:rPr>
                <w:rFonts w:ascii="Arial" w:hAnsi="Arial" w:cs="Arial"/>
                <w:color w:val="000000"/>
                <w:sz w:val="20"/>
                <w:szCs w:val="20"/>
                <w:lang w:val="es-MX" w:eastAsia="es-MX"/>
              </w:rPr>
              <w:t>C</w:t>
            </w:r>
            <w:r w:rsidR="00006613" w:rsidRPr="00E54EEB">
              <w:rPr>
                <w:rFonts w:ascii="Arial" w:hAnsi="Arial" w:cs="Arial"/>
                <w:color w:val="000000"/>
                <w:sz w:val="20"/>
                <w:szCs w:val="20"/>
                <w:lang w:val="es-MX" w:eastAsia="es-MX"/>
              </w:rPr>
              <w:t>afetería</w:t>
            </w:r>
          </w:p>
        </w:tc>
        <w:tc>
          <w:tcPr>
            <w:tcW w:w="2482"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Carnicería, Pollería </w:t>
            </w:r>
            <w:r w:rsidR="00797197" w:rsidRPr="00E54EEB">
              <w:rPr>
                <w:rFonts w:ascii="Arial" w:hAnsi="Arial" w:cs="Arial"/>
                <w:color w:val="000000"/>
                <w:sz w:val="20"/>
                <w:szCs w:val="20"/>
                <w:lang w:val="es-MX" w:eastAsia="es-MX"/>
              </w:rPr>
              <w:t>y Pescado Fresco</w:t>
            </w:r>
          </w:p>
        </w:tc>
        <w:tc>
          <w:tcPr>
            <w:tcW w:w="2482"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 </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Casa de Empeños </w:t>
            </w:r>
          </w:p>
        </w:tc>
        <w:tc>
          <w:tcPr>
            <w:tcW w:w="2482" w:type="dxa"/>
            <w:tcBorders>
              <w:top w:val="nil"/>
              <w:left w:val="nil"/>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137E0"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2514D8"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w:t>
            </w:r>
            <w:r w:rsidR="005137E0"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Centros Cambiarios (Divisas)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35,000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Cómputo o Servicio Técnico para Equipo de Computo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137E0"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A146B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Videojuegos</w:t>
            </w:r>
          </w:p>
        </w:tc>
        <w:tc>
          <w:tcPr>
            <w:tcW w:w="2482" w:type="dxa"/>
            <w:tcBorders>
              <w:top w:val="nil"/>
              <w:left w:val="nil"/>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137E0"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 </w:t>
            </w:r>
          </w:p>
        </w:tc>
      </w:tr>
      <w:tr w:rsidR="00F270A7" w:rsidRPr="00E54EEB" w:rsidTr="00C31E2A">
        <w:trPr>
          <w:trHeight w:val="39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Fotográfico y/o Grabación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 </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Recreativo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A146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r>
      <w:tr w:rsidR="00A146B5"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Centros Deportivos, Club de Nutrición</w:t>
            </w:r>
          </w:p>
        </w:tc>
        <w:tc>
          <w:tcPr>
            <w:tcW w:w="2482" w:type="dxa"/>
            <w:tcBorders>
              <w:top w:val="single" w:sz="4" w:space="0" w:color="auto"/>
              <w:left w:val="nil"/>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1,800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Cibercafé</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Cines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Clínica Veterinaria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25</w:t>
            </w:r>
            <w:r w:rsidRPr="00E54EEB">
              <w:rPr>
                <w:rFonts w:ascii="Arial" w:hAnsi="Arial" w:cs="Arial"/>
                <w:color w:val="000000"/>
                <w:sz w:val="20"/>
                <w:szCs w:val="20"/>
                <w:lang w:val="es-MX" w:eastAsia="es-MX"/>
              </w:rPr>
              <w:t xml:space="preserve">0 </w:t>
            </w:r>
          </w:p>
        </w:tc>
      </w:tr>
      <w:tr w:rsidR="00F270A7"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Clínicas de Belleza / SPA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F270A7" w:rsidRPr="00E54EEB" w:rsidTr="00692DCE">
        <w:trPr>
          <w:trHeight w:val="41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Cocinas Económicas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50</w:t>
            </w:r>
            <w:r w:rsidRPr="00E54EEB">
              <w:rPr>
                <w:rFonts w:ascii="Arial" w:hAnsi="Arial" w:cs="Arial"/>
                <w:color w:val="000000"/>
                <w:sz w:val="20"/>
                <w:szCs w:val="20"/>
                <w:lang w:val="es-MX" w:eastAsia="es-MX"/>
              </w:rPr>
              <w:t>0</w:t>
            </w:r>
          </w:p>
        </w:tc>
      </w:tr>
      <w:tr w:rsidR="00CC3DA3" w:rsidRPr="00E54EEB" w:rsidTr="00286E6C">
        <w:trPr>
          <w:trHeight w:val="415"/>
        </w:trPr>
        <w:tc>
          <w:tcPr>
            <w:tcW w:w="4178" w:type="dxa"/>
            <w:tcBorders>
              <w:top w:val="nil"/>
              <w:left w:val="single" w:sz="4" w:space="0" w:color="auto"/>
              <w:bottom w:val="single" w:sz="4" w:space="0" w:color="auto"/>
              <w:right w:val="single" w:sz="4" w:space="0" w:color="auto"/>
            </w:tcBorders>
            <w:shd w:val="clear" w:color="auto" w:fill="auto"/>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w:t>
            </w:r>
          </w:p>
        </w:tc>
        <w:tc>
          <w:tcPr>
            <w:tcW w:w="2482" w:type="dxa"/>
            <w:tcBorders>
              <w:top w:val="nil"/>
              <w:left w:val="nil"/>
              <w:bottom w:val="single" w:sz="4" w:space="0" w:color="auto"/>
              <w:right w:val="single" w:sz="4" w:space="0" w:color="auto"/>
            </w:tcBorders>
            <w:shd w:val="clear" w:color="auto" w:fill="auto"/>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c>
          <w:tcPr>
            <w:tcW w:w="2360" w:type="dxa"/>
            <w:tcBorders>
              <w:top w:val="nil"/>
              <w:left w:val="nil"/>
              <w:bottom w:val="single" w:sz="4" w:space="0" w:color="auto"/>
              <w:right w:val="single" w:sz="4" w:space="0" w:color="auto"/>
            </w:tcBorders>
            <w:shd w:val="clear" w:color="auto" w:fill="auto"/>
            <w:noWrap/>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C31E2A">
        <w:trPr>
          <w:trHeight w:val="41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Artículos Náuticos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 </w:t>
            </w:r>
          </w:p>
        </w:tc>
      </w:tr>
      <w:tr w:rsidR="00F270A7" w:rsidRPr="00E54EEB" w:rsidTr="00C31E2A">
        <w:trPr>
          <w:trHeight w:val="42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Bicicletas y Accesorios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Carnes (Pollo, Res, Puerco)</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r>
      <w:tr w:rsidR="00E6738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Carnes Frías</w:t>
            </w:r>
          </w:p>
        </w:tc>
        <w:tc>
          <w:tcPr>
            <w:tcW w:w="2482" w:type="dxa"/>
            <w:tcBorders>
              <w:top w:val="nil"/>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Concreto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E6738E"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50,000 </w:t>
            </w:r>
          </w:p>
        </w:tc>
      </w:tr>
      <w:tr w:rsidR="00E6738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Equipos de Telefonía Móvil</w:t>
            </w:r>
          </w:p>
        </w:tc>
        <w:tc>
          <w:tcPr>
            <w:tcW w:w="2482" w:type="dxa"/>
            <w:tcBorders>
              <w:top w:val="nil"/>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Gas LP</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r>
      <w:tr w:rsidR="00E6738E"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E6738E" w:rsidRPr="00E54EEB" w:rsidRDefault="00E6738E" w:rsidP="00131F92">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insumos y </w:t>
            </w:r>
            <w:r w:rsidR="00131F92">
              <w:rPr>
                <w:rFonts w:ascii="Arial" w:hAnsi="Arial" w:cs="Arial"/>
                <w:color w:val="000000"/>
                <w:sz w:val="20"/>
                <w:szCs w:val="20"/>
                <w:lang w:val="es-MX" w:eastAsia="es-MX"/>
              </w:rPr>
              <w:t>a</w:t>
            </w:r>
            <w:r w:rsidRPr="00E54EEB">
              <w:rPr>
                <w:rFonts w:ascii="Arial" w:hAnsi="Arial" w:cs="Arial"/>
                <w:color w:val="000000"/>
                <w:sz w:val="20"/>
                <w:szCs w:val="20"/>
                <w:lang w:val="es-MX" w:eastAsia="es-MX"/>
              </w:rPr>
              <w:t xml:space="preserve">ccesorios para </w:t>
            </w:r>
            <w:r w:rsidR="00131F92">
              <w:rPr>
                <w:rFonts w:ascii="Arial" w:hAnsi="Arial" w:cs="Arial"/>
                <w:color w:val="000000"/>
                <w:sz w:val="20"/>
                <w:szCs w:val="20"/>
                <w:lang w:val="es-MX" w:eastAsia="es-MX"/>
              </w:rPr>
              <w:t>r</w:t>
            </w:r>
            <w:r w:rsidRPr="00E54EEB">
              <w:rPr>
                <w:rFonts w:ascii="Arial" w:hAnsi="Arial" w:cs="Arial"/>
                <w:color w:val="000000"/>
                <w:sz w:val="20"/>
                <w:szCs w:val="20"/>
                <w:lang w:val="es-MX" w:eastAsia="es-MX"/>
              </w:rPr>
              <w:t xml:space="preserve">epostería y </w:t>
            </w:r>
            <w:r w:rsidR="00131F92">
              <w:rPr>
                <w:rFonts w:ascii="Arial" w:hAnsi="Arial" w:cs="Arial"/>
                <w:color w:val="000000"/>
                <w:sz w:val="20"/>
                <w:szCs w:val="20"/>
                <w:lang w:val="es-MX" w:eastAsia="es-MX"/>
              </w:rPr>
              <w:t>p</w:t>
            </w:r>
            <w:r w:rsidRPr="00E54EEB">
              <w:rPr>
                <w:rFonts w:ascii="Arial" w:hAnsi="Arial" w:cs="Arial"/>
                <w:color w:val="000000"/>
                <w:sz w:val="20"/>
                <w:szCs w:val="20"/>
                <w:lang w:val="es-MX" w:eastAsia="es-MX"/>
              </w:rPr>
              <w:t>anadería</w:t>
            </w:r>
          </w:p>
        </w:tc>
        <w:tc>
          <w:tcPr>
            <w:tcW w:w="2482" w:type="dxa"/>
            <w:tcBorders>
              <w:top w:val="single" w:sz="4" w:space="0" w:color="auto"/>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E6738E"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Materiales de Construcción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D109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D109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r>
      <w:tr w:rsidR="00F270A7" w:rsidRPr="00E54EEB" w:rsidTr="002A03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Muebles, Línea Blanca y Electrónica</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Paneles Solares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13,000 </w:t>
            </w:r>
          </w:p>
        </w:tc>
      </w:tr>
      <w:tr w:rsidR="00CD109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Piedra de Cantera</w:t>
            </w:r>
          </w:p>
        </w:tc>
        <w:tc>
          <w:tcPr>
            <w:tcW w:w="2482" w:type="dxa"/>
            <w:tcBorders>
              <w:top w:val="nil"/>
              <w:left w:val="nil"/>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0,000</w:t>
            </w:r>
          </w:p>
        </w:tc>
      </w:tr>
      <w:tr w:rsidR="00CD109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Pinturas</w:t>
            </w:r>
          </w:p>
        </w:tc>
        <w:tc>
          <w:tcPr>
            <w:tcW w:w="2482" w:type="dxa"/>
            <w:tcBorders>
              <w:top w:val="nil"/>
              <w:left w:val="nil"/>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r>
      <w:tr w:rsidR="0031615A"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Plásticos</w:t>
            </w:r>
          </w:p>
        </w:tc>
        <w:tc>
          <w:tcPr>
            <w:tcW w:w="2482" w:type="dxa"/>
            <w:tcBorders>
              <w:top w:val="nil"/>
              <w:left w:val="nil"/>
              <w:bottom w:val="single" w:sz="4" w:space="0" w:color="auto"/>
              <w:right w:val="single" w:sz="4" w:space="0" w:color="auto"/>
            </w:tcBorders>
            <w:shd w:val="clear" w:color="auto" w:fill="auto"/>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 Limpieza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286E6C">
        <w:trPr>
          <w:trHeight w:val="63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 Plástico (PET, Polietileno</w:t>
            </w:r>
            <w:r w:rsidR="00F94AFC" w:rsidRPr="00E54EEB">
              <w:rPr>
                <w:rFonts w:ascii="Arial" w:hAnsi="Arial" w:cs="Arial"/>
                <w:color w:val="000000"/>
                <w:sz w:val="20"/>
                <w:szCs w:val="20"/>
                <w:lang w:val="es-MX" w:eastAsia="es-MX"/>
              </w:rPr>
              <w:t>, Desechables</w:t>
            </w:r>
            <w:r w:rsidRPr="00E54EEB">
              <w:rPr>
                <w:rFonts w:ascii="Arial" w:hAnsi="Arial" w:cs="Arial"/>
                <w:color w:val="000000"/>
                <w:sz w:val="20"/>
                <w:szCs w:val="20"/>
                <w:lang w:val="es-MX" w:eastAsia="es-MX"/>
              </w:rPr>
              <w: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31615A"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0</w:t>
            </w:r>
            <w:r w:rsidRPr="00E54EEB">
              <w:rPr>
                <w:rFonts w:ascii="Arial" w:hAnsi="Arial" w:cs="Arial"/>
                <w:color w:val="000000"/>
                <w:sz w:val="20"/>
                <w:szCs w:val="20"/>
                <w:lang w:val="es-MX" w:eastAsia="es-MX"/>
              </w:rPr>
              <w:t xml:space="preserve">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31615A"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r>
      <w:tr w:rsidR="00F270A7" w:rsidRPr="00E54EEB" w:rsidTr="00F55CDC">
        <w:trPr>
          <w:trHeight w:val="487"/>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Productos del Mar </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 </w:t>
            </w:r>
          </w:p>
        </w:tc>
      </w:tr>
      <w:tr w:rsidR="00F94AFC" w:rsidRPr="00E54EEB" w:rsidTr="00F55CDC">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Derivados de Gases</w:t>
            </w:r>
          </w:p>
        </w:tc>
        <w:tc>
          <w:tcPr>
            <w:tcW w:w="2482" w:type="dxa"/>
            <w:tcBorders>
              <w:top w:val="single" w:sz="4" w:space="0" w:color="auto"/>
              <w:left w:val="nil"/>
              <w:bottom w:val="single" w:sz="4" w:space="0" w:color="auto"/>
              <w:right w:val="single" w:sz="4" w:space="0" w:color="auto"/>
            </w:tcBorders>
            <w:shd w:val="clear" w:color="auto" w:fill="auto"/>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F270A7" w:rsidRPr="00E54EEB" w:rsidTr="00286E6C">
        <w:trPr>
          <w:trHeight w:val="26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Telas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B00123" w:rsidRPr="00E54EEB" w:rsidTr="00692DCE">
        <w:trPr>
          <w:trHeight w:val="265"/>
        </w:trPr>
        <w:tc>
          <w:tcPr>
            <w:tcW w:w="4178" w:type="dxa"/>
            <w:tcBorders>
              <w:top w:val="nil"/>
              <w:left w:val="single" w:sz="4" w:space="0" w:color="auto"/>
              <w:bottom w:val="single" w:sz="4" w:space="0" w:color="auto"/>
              <w:right w:val="single" w:sz="4" w:space="0" w:color="auto"/>
            </w:tcBorders>
            <w:shd w:val="clear" w:color="auto" w:fill="auto"/>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Constructoras</w:t>
            </w:r>
          </w:p>
        </w:tc>
        <w:tc>
          <w:tcPr>
            <w:tcW w:w="2482" w:type="dxa"/>
            <w:tcBorders>
              <w:top w:val="nil"/>
              <w:left w:val="nil"/>
              <w:bottom w:val="single" w:sz="4" w:space="0" w:color="auto"/>
              <w:right w:val="single" w:sz="4" w:space="0" w:color="auto"/>
            </w:tcBorders>
            <w:shd w:val="clear" w:color="auto" w:fill="auto"/>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r>
      <w:tr w:rsidR="00627346" w:rsidRPr="00E54EEB" w:rsidTr="00692DCE">
        <w:trPr>
          <w:trHeight w:val="37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Despachos Contables, Legales, Fiscales o de Asesoría Múltiple</w:t>
            </w:r>
            <w:r w:rsidR="00D83A15" w:rsidRPr="00E54EEB">
              <w:rPr>
                <w:rFonts w:ascii="Arial" w:hAnsi="Arial" w:cs="Arial"/>
                <w:color w:val="000000"/>
                <w:sz w:val="20"/>
                <w:szCs w:val="20"/>
                <w:lang w:val="es-MX" w:eastAsia="es-MX"/>
              </w:rPr>
              <w:t xml:space="preserve"> y oficinas administrativas</w:t>
            </w:r>
          </w:p>
        </w:tc>
        <w:tc>
          <w:tcPr>
            <w:tcW w:w="2482" w:type="dxa"/>
            <w:tcBorders>
              <w:top w:val="single" w:sz="4" w:space="0" w:color="auto"/>
              <w:left w:val="nil"/>
              <w:bottom w:val="single" w:sz="4" w:space="0" w:color="auto"/>
              <w:right w:val="single" w:sz="4" w:space="0" w:color="auto"/>
            </w:tcBorders>
            <w:shd w:val="clear" w:color="auto" w:fill="auto"/>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A366F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w:t>
            </w:r>
          </w:p>
        </w:tc>
      </w:tr>
      <w:tr w:rsidR="00627346" w:rsidRPr="00E54EEB" w:rsidTr="00286E6C">
        <w:trPr>
          <w:trHeight w:val="375"/>
        </w:trPr>
        <w:tc>
          <w:tcPr>
            <w:tcW w:w="4178" w:type="dxa"/>
            <w:tcBorders>
              <w:top w:val="nil"/>
              <w:left w:val="single" w:sz="4" w:space="0" w:color="auto"/>
              <w:bottom w:val="single" w:sz="4" w:space="0" w:color="auto"/>
              <w:right w:val="single" w:sz="4" w:space="0" w:color="auto"/>
            </w:tcBorders>
            <w:shd w:val="clear" w:color="auto" w:fill="auto"/>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Empresa de Elaboración y Mantenimiento de Maquinaria Industrial</w:t>
            </w:r>
          </w:p>
        </w:tc>
        <w:tc>
          <w:tcPr>
            <w:tcW w:w="2482" w:type="dxa"/>
            <w:tcBorders>
              <w:top w:val="nil"/>
              <w:left w:val="nil"/>
              <w:bottom w:val="single" w:sz="4" w:space="0" w:color="auto"/>
              <w:right w:val="single" w:sz="4" w:space="0" w:color="auto"/>
            </w:tcBorders>
            <w:shd w:val="clear" w:color="auto" w:fill="auto"/>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 xml:space="preserve">  5</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26</w:t>
            </w:r>
            <w:r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Empresas de Energía Renovable (Eólica, Marina, Solar fotovoltaica)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1,500,000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Escuelas Particulares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Estación de Servicio o Gasolineras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34CE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00D83A15" w:rsidRPr="00E54EEB">
              <w:rPr>
                <w:rFonts w:ascii="Arial" w:hAnsi="Arial" w:cs="Arial"/>
                <w:color w:val="000000"/>
                <w:sz w:val="20"/>
                <w:szCs w:val="20"/>
                <w:lang w:val="es-MX" w:eastAsia="es-MX"/>
              </w:rPr>
              <w:t>50</w:t>
            </w:r>
            <w:r w:rsidR="00F270A7"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Estacionamientos de Automóviles y/o Motocicletas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D83A15"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D83A15"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Estancias Infantiles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F270A7" w:rsidRPr="00E54EEB" w:rsidTr="00286E6C">
        <w:trPr>
          <w:trHeight w:val="45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Estética, Salón de Belleza y Peluquerías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700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 de Jugos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C31E2A">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Expendios de Alimentos Balanceados, Cereales y Similares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Expendios de Refrescos y Servifrescos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700</w:t>
            </w:r>
          </w:p>
        </w:tc>
      </w:tr>
      <w:tr w:rsidR="00785A53"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w:t>
            </w:r>
            <w:r w:rsidR="002422F3" w:rsidRPr="00E54EEB">
              <w:rPr>
                <w:rFonts w:ascii="Arial" w:hAnsi="Arial" w:cs="Arial"/>
                <w:color w:val="000000"/>
                <w:sz w:val="20"/>
                <w:szCs w:val="20"/>
                <w:lang w:val="es-MX" w:eastAsia="es-MX"/>
              </w:rPr>
              <w:t>á</w:t>
            </w:r>
            <w:r w:rsidRPr="00E54EEB">
              <w:rPr>
                <w:rFonts w:ascii="Arial" w:hAnsi="Arial" w:cs="Arial"/>
                <w:color w:val="000000"/>
                <w:sz w:val="20"/>
                <w:szCs w:val="20"/>
                <w:lang w:val="es-MX" w:eastAsia="es-MX"/>
              </w:rPr>
              <w:t>brica de Insumos</w:t>
            </w:r>
          </w:p>
        </w:tc>
        <w:tc>
          <w:tcPr>
            <w:tcW w:w="2482" w:type="dxa"/>
            <w:tcBorders>
              <w:top w:val="single" w:sz="4" w:space="0" w:color="auto"/>
              <w:left w:val="nil"/>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r>
      <w:tr w:rsidR="00785A5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Fábrica de Muebles</w:t>
            </w:r>
          </w:p>
        </w:tc>
        <w:tc>
          <w:tcPr>
            <w:tcW w:w="2482" w:type="dxa"/>
            <w:tcBorders>
              <w:top w:val="nil"/>
              <w:left w:val="nil"/>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15</w:t>
            </w:r>
            <w:r w:rsidRPr="00E54EEB">
              <w:rPr>
                <w:rFonts w:ascii="Arial" w:hAnsi="Arial" w:cs="Arial"/>
                <w:color w:val="000000"/>
                <w:sz w:val="20"/>
                <w:szCs w:val="20"/>
                <w:lang w:val="es-MX" w:eastAsia="es-MX"/>
              </w:rPr>
              <w:t>,000</w:t>
            </w:r>
          </w:p>
        </w:tc>
      </w:tr>
      <w:tr w:rsidR="00F270A7" w:rsidRPr="00E54EEB" w:rsidTr="00286E6C">
        <w:trPr>
          <w:trHeight w:val="79"/>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Fábricas de Hielo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34CE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6,000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66421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Farmacias, Boticas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4,000</w:t>
            </w:r>
          </w:p>
        </w:tc>
      </w:tr>
      <w:tr w:rsidR="00F270A7" w:rsidRPr="00E54EEB" w:rsidTr="00286E6C">
        <w:trPr>
          <w:trHeight w:val="289"/>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Financieras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17,000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Florería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Frutería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Funerarias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Gimnasios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Granja (Avícola y/o Porcina)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4,0</w:t>
            </w:r>
            <w:r w:rsidRPr="00E54EEB">
              <w:rPr>
                <w:rFonts w:ascii="Arial" w:hAnsi="Arial" w:cs="Arial"/>
                <w:color w:val="000000"/>
                <w:sz w:val="20"/>
                <w:szCs w:val="20"/>
                <w:lang w:val="es-MX" w:eastAsia="es-MX"/>
              </w:rPr>
              <w:t>00</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Hoteles de </w:t>
            </w:r>
            <w:smartTag w:uri="urn:schemas-microsoft-com:office:smarttags" w:element="metricconverter">
              <w:smartTagPr>
                <w:attr w:name="ProductID" w:val="1 a"/>
              </w:smartTagPr>
              <w:r w:rsidRPr="00E54EEB">
                <w:rPr>
                  <w:rFonts w:ascii="Arial" w:hAnsi="Arial" w:cs="Arial"/>
                  <w:color w:val="000000"/>
                  <w:sz w:val="20"/>
                  <w:szCs w:val="20"/>
                  <w:lang w:val="es-MX" w:eastAsia="es-MX"/>
                </w:rPr>
                <w:t>1 a</w:t>
              </w:r>
            </w:smartTag>
            <w:r w:rsidRPr="00E54EEB">
              <w:rPr>
                <w:rFonts w:ascii="Arial" w:hAnsi="Arial" w:cs="Arial"/>
                <w:color w:val="000000"/>
                <w:sz w:val="20"/>
                <w:szCs w:val="20"/>
                <w:lang w:val="es-MX" w:eastAsia="es-MX"/>
              </w:rPr>
              <w:t xml:space="preserve"> 20 Habitaciones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r>
      <w:tr w:rsidR="00F270A7"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Hoteles de 21 en adelante </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9768E"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Imprenta, Papelerías, Librerías y Centro de copiado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w:t>
            </w:r>
          </w:p>
        </w:tc>
      </w:tr>
      <w:tr w:rsidR="00F270A7"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Incineradora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r>
      <w:tr w:rsidR="00E37611" w:rsidRPr="00E54EEB" w:rsidTr="00692DC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Industria Manufacturera</w:t>
            </w:r>
          </w:p>
        </w:tc>
        <w:tc>
          <w:tcPr>
            <w:tcW w:w="2482" w:type="dxa"/>
            <w:tcBorders>
              <w:top w:val="single" w:sz="4" w:space="0" w:color="auto"/>
              <w:left w:val="nil"/>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865F2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 xml:space="preserve"> 50</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25</w:t>
            </w:r>
            <w:r w:rsidRPr="00E54EEB">
              <w:rPr>
                <w:rFonts w:ascii="Arial" w:hAnsi="Arial" w:cs="Arial"/>
                <w:color w:val="000000"/>
                <w:sz w:val="20"/>
                <w:szCs w:val="20"/>
                <w:lang w:val="es-MX" w:eastAsia="es-MX"/>
              </w:rPr>
              <w:t>,000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Inmobiliarias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3,0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61BA5">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Joyerías</w:t>
            </w:r>
            <w:r w:rsidR="00E61BA5">
              <w:rPr>
                <w:rFonts w:ascii="Arial" w:hAnsi="Arial" w:cs="Arial"/>
                <w:color w:val="000000"/>
                <w:sz w:val="20"/>
                <w:szCs w:val="20"/>
                <w:lang w:val="es-MX" w:eastAsia="es-MX"/>
              </w:rPr>
              <w:t xml:space="preserve"> y</w:t>
            </w:r>
            <w:r w:rsidRPr="00E54EEB">
              <w:rPr>
                <w:rFonts w:ascii="Arial" w:hAnsi="Arial" w:cs="Arial"/>
                <w:color w:val="000000"/>
                <w:sz w:val="20"/>
                <w:szCs w:val="20"/>
                <w:lang w:val="es-MX" w:eastAsia="es-MX"/>
              </w:rPr>
              <w:t xml:space="preserve"> Relojerías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w:t>
            </w:r>
          </w:p>
        </w:tc>
      </w:tr>
      <w:tr w:rsidR="00865F2F"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Laboratorios</w:t>
            </w:r>
          </w:p>
        </w:tc>
        <w:tc>
          <w:tcPr>
            <w:tcW w:w="2482" w:type="dxa"/>
            <w:tcBorders>
              <w:top w:val="nil"/>
              <w:left w:val="nil"/>
              <w:bottom w:val="single" w:sz="4" w:space="0" w:color="auto"/>
              <w:right w:val="single" w:sz="4" w:space="0" w:color="auto"/>
            </w:tcBorders>
            <w:shd w:val="clear" w:color="auto" w:fill="auto"/>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Lavadero de Autos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Lavandería y/o Tintorería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E37611"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Loncherías y Taquerías</w:t>
            </w:r>
          </w:p>
        </w:tc>
        <w:tc>
          <w:tcPr>
            <w:tcW w:w="2482" w:type="dxa"/>
            <w:tcBorders>
              <w:top w:val="nil"/>
              <w:left w:val="nil"/>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E55E3"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FE55E3" w:rsidRPr="00E54EEB">
              <w:rPr>
                <w:rFonts w:ascii="Arial" w:hAnsi="Arial" w:cs="Arial"/>
                <w:color w:val="000000"/>
                <w:sz w:val="20"/>
                <w:szCs w:val="20"/>
                <w:lang w:val="es-MX" w:eastAsia="es-MX"/>
              </w:rPr>
              <w:t xml:space="preserve">        700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Madererías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2,00</w:t>
            </w:r>
            <w:r w:rsidRPr="00E54EEB">
              <w:rPr>
                <w:rFonts w:ascii="Arial" w:hAnsi="Arial" w:cs="Arial"/>
                <w:color w:val="000000"/>
                <w:sz w:val="20"/>
                <w:szCs w:val="20"/>
                <w:lang w:val="es-MX" w:eastAsia="es-MX"/>
              </w:rPr>
              <w:t>0</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Maquiladora</w:t>
            </w:r>
            <w:r w:rsidR="00865F2F" w:rsidRPr="00E54EEB">
              <w:rPr>
                <w:rFonts w:ascii="Arial" w:hAnsi="Arial" w:cs="Arial"/>
                <w:color w:val="000000"/>
                <w:sz w:val="20"/>
                <w:szCs w:val="20"/>
                <w:lang w:val="es-MX" w:eastAsia="es-MX"/>
              </w:rPr>
              <w:t>s</w:t>
            </w:r>
          </w:p>
        </w:tc>
        <w:tc>
          <w:tcPr>
            <w:tcW w:w="2482"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Marina Recreativa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734AD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Materiales de construcción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Mercerías (Artículos de Costura)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Minisúper de Abarrotes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4,500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Moteles, Casa de Huéspedes, Posadas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3,000</w:t>
            </w:r>
          </w:p>
        </w:tc>
      </w:tr>
      <w:tr w:rsidR="00F270A7" w:rsidRPr="00E54EEB" w:rsidTr="00C31E2A">
        <w:trPr>
          <w:trHeight w:val="418"/>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Negocio de Control de Plagas (Fumigadoras)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3,000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734AD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Ópticas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1,000</w:t>
            </w:r>
          </w:p>
        </w:tc>
      </w:tr>
      <w:tr w:rsidR="00F270A7" w:rsidRPr="00E54EEB" w:rsidTr="002A03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w:t>
            </w:r>
            <w:r w:rsidR="004710A3" w:rsidRPr="00E54EEB">
              <w:rPr>
                <w:rFonts w:ascii="Arial" w:hAnsi="Arial" w:cs="Arial"/>
                <w:color w:val="000000"/>
                <w:sz w:val="20"/>
                <w:szCs w:val="20"/>
                <w:lang w:val="es-MX" w:eastAsia="es-MX"/>
              </w:rPr>
              <w:t>a</w:t>
            </w:r>
            <w:r w:rsidRPr="00E54EEB">
              <w:rPr>
                <w:rFonts w:ascii="Arial" w:hAnsi="Arial" w:cs="Arial"/>
                <w:color w:val="000000"/>
                <w:sz w:val="20"/>
                <w:szCs w:val="20"/>
                <w:lang w:val="es-MX" w:eastAsia="es-MX"/>
              </w:rPr>
              <w:t>leterías, Heladerías y Venta de Machacados</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Panadería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 </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Panadería y Tiendas de Abarrotes</w:t>
            </w:r>
          </w:p>
        </w:tc>
        <w:tc>
          <w:tcPr>
            <w:tcW w:w="2482" w:type="dxa"/>
            <w:tcBorders>
              <w:top w:val="nil"/>
              <w:left w:val="nil"/>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Pastelería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1,000 </w:t>
            </w:r>
          </w:p>
        </w:tc>
      </w:tr>
      <w:tr w:rsidR="00725E8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Patio de contenedores</w:t>
            </w:r>
          </w:p>
        </w:tc>
        <w:tc>
          <w:tcPr>
            <w:tcW w:w="2482" w:type="dxa"/>
            <w:tcBorders>
              <w:top w:val="nil"/>
              <w:left w:val="nil"/>
              <w:bottom w:val="single" w:sz="4" w:space="0" w:color="auto"/>
              <w:right w:val="single" w:sz="4" w:space="0" w:color="auto"/>
            </w:tcBorders>
            <w:shd w:val="clear" w:color="auto" w:fill="auto"/>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52,500</w:t>
            </w:r>
          </w:p>
        </w:tc>
        <w:tc>
          <w:tcPr>
            <w:tcW w:w="2360" w:type="dxa"/>
            <w:tcBorders>
              <w:top w:val="nil"/>
              <w:left w:val="nil"/>
              <w:bottom w:val="single" w:sz="4" w:space="0" w:color="auto"/>
              <w:right w:val="single" w:sz="4" w:space="0" w:color="auto"/>
            </w:tcBorders>
            <w:shd w:val="clear" w:color="auto" w:fill="auto"/>
            <w:noWrap/>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30,000</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Patio de Maniobras</w:t>
            </w:r>
          </w:p>
        </w:tc>
        <w:tc>
          <w:tcPr>
            <w:tcW w:w="2482" w:type="dxa"/>
            <w:tcBorders>
              <w:top w:val="nil"/>
              <w:left w:val="nil"/>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w:t>
            </w:r>
            <w:r w:rsidR="00725E8D" w:rsidRPr="00E54EEB">
              <w:rPr>
                <w:rFonts w:ascii="Arial" w:hAnsi="Arial" w:cs="Arial"/>
                <w:color w:val="000000"/>
                <w:sz w:val="20"/>
                <w:szCs w:val="20"/>
                <w:lang w:val="es-MX" w:eastAsia="es-MX"/>
              </w:rPr>
              <w:t>5</w:t>
            </w:r>
            <w:r w:rsidR="00A206AC"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25E8D"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Perfumería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1,600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Pescadería y Coctelería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1,600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Pizzería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25E8D"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Almacenadora de Combustibles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1,500,000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560,000 </w:t>
            </w:r>
          </w:p>
        </w:tc>
      </w:tr>
      <w:tr w:rsidR="00F270A7" w:rsidRPr="00E54EEB" w:rsidTr="00F55CDC">
        <w:trPr>
          <w:trHeight w:val="51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Almacenadora y Distribuidora de Productos Petrolíferos y Asfaltos</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150,000 </w:t>
            </w:r>
          </w:p>
        </w:tc>
      </w:tr>
      <w:tr w:rsidR="00F270A7" w:rsidRPr="00E54EEB" w:rsidTr="00692DCE">
        <w:trPr>
          <w:trHeight w:val="61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Congeladora y Empacadora de Pescados y Mariscos Industrializada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 </w:t>
            </w:r>
          </w:p>
        </w:tc>
      </w:tr>
      <w:tr w:rsidR="00F270A7" w:rsidRPr="00E54EEB" w:rsidTr="00692DCE">
        <w:trPr>
          <w:trHeight w:val="61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Planta Congeladora y Empacadora de Pescados y Mariscos </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Procesadora Avícola, Pesquera y Salinera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3,500 </w:t>
            </w:r>
          </w:p>
        </w:tc>
      </w:tr>
      <w:tr w:rsidR="00F270A7" w:rsidRPr="00E54EEB" w:rsidTr="00286E6C">
        <w:trPr>
          <w:trHeight w:val="40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Procesadora de Agua Purificada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2,000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Plaza de hasta 7 locales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Plaza desde 8 locales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Puesto de venta de Revista y Periódicos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400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Recicladoras (Compra y venta de Chatarra y/o PET)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F27D98">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A206AC"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Recolección de Residuos de Manejo Especial, Industrial o Marítimo</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Refaccionaria Automotriz</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Refaccionaria de Motocicletas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Renta de Cabañas de </w:t>
            </w:r>
            <w:smartTag w:uri="urn:schemas-microsoft-com:office:smarttags" w:element="metricconverter">
              <w:smartTagPr>
                <w:attr w:name="ProductID" w:val="1 a"/>
              </w:smartTagPr>
              <w:r w:rsidRPr="00E54EEB">
                <w:rPr>
                  <w:rFonts w:ascii="Arial" w:hAnsi="Arial" w:cs="Arial"/>
                  <w:color w:val="000000"/>
                  <w:sz w:val="20"/>
                  <w:szCs w:val="20"/>
                  <w:lang w:val="es-MX" w:eastAsia="es-MX"/>
                </w:rPr>
                <w:t>1 a</w:t>
              </w:r>
            </w:smartTag>
            <w:r w:rsidRPr="00E54EEB">
              <w:rPr>
                <w:rFonts w:ascii="Arial" w:hAnsi="Arial" w:cs="Arial"/>
                <w:color w:val="000000"/>
                <w:sz w:val="20"/>
                <w:szCs w:val="20"/>
                <w:lang w:val="es-MX" w:eastAsia="es-MX"/>
              </w:rPr>
              <w:t xml:space="preserve"> 5</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r>
      <w:tr w:rsidR="00F270A7"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 de Cabañas de 6 o mas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9,000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5,000</w:t>
            </w:r>
          </w:p>
        </w:tc>
      </w:tr>
      <w:tr w:rsidR="00A206AC"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Rentadora de Automóviles</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A206AC"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Rentadora de Maquinaria</w:t>
            </w:r>
          </w:p>
        </w:tc>
        <w:tc>
          <w:tcPr>
            <w:tcW w:w="2482" w:type="dxa"/>
            <w:tcBorders>
              <w:top w:val="single" w:sz="4" w:space="0" w:color="auto"/>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r>
      <w:tr w:rsidR="00A206AC"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Restaurante de Comida Rápida sin venta de</w:t>
            </w:r>
            <w:r w:rsidR="00E14E34"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alcoh</w:t>
            </w:r>
            <w:r w:rsidR="00E14E34" w:rsidRPr="00E54EEB">
              <w:rPr>
                <w:rFonts w:ascii="Arial" w:hAnsi="Arial" w:cs="Arial"/>
                <w:color w:val="000000"/>
                <w:sz w:val="20"/>
                <w:szCs w:val="20"/>
                <w:lang w:val="es-MX" w:eastAsia="es-MX"/>
              </w:rPr>
              <w:t>o</w:t>
            </w:r>
            <w:r w:rsidR="00A96FB5" w:rsidRPr="00E54EEB">
              <w:rPr>
                <w:rFonts w:ascii="Arial" w:hAnsi="Arial" w:cs="Arial"/>
                <w:color w:val="000000"/>
                <w:sz w:val="20"/>
                <w:szCs w:val="20"/>
                <w:lang w:val="es-MX" w:eastAsia="es-MX"/>
              </w:rPr>
              <w:t>l</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w:t>
            </w:r>
            <w:r w:rsidR="00E14E3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Rosticería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1,100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Sala de fiestas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agua pipa por unidad</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D30AF9"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aguas residuales pipa por unidad</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FF5C5F"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r>
      <w:tr w:rsidR="005F3F5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banquetes</w:t>
            </w:r>
          </w:p>
        </w:tc>
        <w:tc>
          <w:tcPr>
            <w:tcW w:w="2482"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r>
      <w:tr w:rsidR="005F3F5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limpieza</w:t>
            </w:r>
          </w:p>
        </w:tc>
        <w:tc>
          <w:tcPr>
            <w:tcW w:w="2482"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1,800</w:t>
            </w:r>
          </w:p>
        </w:tc>
      </w:tr>
      <w:tr w:rsidR="000F67B4"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mensajería</w:t>
            </w:r>
          </w:p>
        </w:tc>
        <w:tc>
          <w:tcPr>
            <w:tcW w:w="2482" w:type="dxa"/>
            <w:tcBorders>
              <w:top w:val="nil"/>
              <w:left w:val="nil"/>
              <w:bottom w:val="single" w:sz="4" w:space="0" w:color="auto"/>
              <w:right w:val="single" w:sz="4" w:space="0" w:color="auto"/>
            </w:tcBorders>
            <w:shd w:val="clear" w:color="auto" w:fill="auto"/>
            <w:noWrap/>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A96FB5"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Transporte de Contenedores de Carga</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Remolque</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1,100</w:t>
            </w:r>
          </w:p>
        </w:tc>
      </w:tr>
      <w:tr w:rsidR="00F270A7" w:rsidRPr="00E54EEB" w:rsidTr="0026466E">
        <w:trPr>
          <w:trHeight w:val="55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seguridad y Vigilancia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A101E"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646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Televisión de Paga, Telefonía e Internet</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5336A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336AE"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r>
      <w:tr w:rsidR="00A96FB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Suministro de Equipo para Incendios</w:t>
            </w:r>
          </w:p>
        </w:tc>
        <w:tc>
          <w:tcPr>
            <w:tcW w:w="2482" w:type="dxa"/>
            <w:tcBorders>
              <w:top w:val="nil"/>
              <w:left w:val="nil"/>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3,000</w:t>
            </w:r>
          </w:p>
        </w:tc>
        <w:tc>
          <w:tcPr>
            <w:tcW w:w="2360" w:type="dxa"/>
            <w:tcBorders>
              <w:top w:val="nil"/>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F2F0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DF2F07"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Supermercado de Abarrotes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D7D0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Bicicletas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5D7D0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Carpintería</w:t>
            </w:r>
          </w:p>
        </w:tc>
        <w:tc>
          <w:tcPr>
            <w:tcW w:w="2482"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Celulares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Electrónica y Línea Blanca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1,700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Motocicletas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Sastrería y/o Modista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Mecánico Automotriz</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270A7"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2,0</w:t>
            </w:r>
            <w:r w:rsidR="00F270A7" w:rsidRPr="00E54EEB">
              <w:rPr>
                <w:rFonts w:ascii="Arial" w:hAnsi="Arial" w:cs="Arial"/>
                <w:color w:val="000000"/>
                <w:sz w:val="20"/>
                <w:szCs w:val="20"/>
                <w:lang w:val="es-MX" w:eastAsia="es-MX"/>
              </w:rPr>
              <w:t>00</w:t>
            </w:r>
          </w:p>
        </w:tc>
      </w:tr>
      <w:tr w:rsidR="00F270A7" w:rsidRPr="00E54EEB" w:rsidTr="00C31E2A">
        <w:trPr>
          <w:trHeight w:val="71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Talleres:  Eléctrico, Hojalatería y Pintura, Llantera y/o vulcanizadora</w:t>
            </w:r>
            <w:r w:rsidR="005D7D05" w:rsidRPr="00E54EEB">
              <w:rPr>
                <w:rFonts w:ascii="Arial" w:hAnsi="Arial" w:cs="Arial"/>
                <w:color w:val="000000"/>
                <w:sz w:val="20"/>
                <w:szCs w:val="20"/>
                <w:lang w:val="es-MX" w:eastAsia="es-MX"/>
              </w:rPr>
              <w: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Tapicerías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5D7D05"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Tendejones y Misceláneas de Abarrotes</w:t>
            </w:r>
          </w:p>
        </w:tc>
        <w:tc>
          <w:tcPr>
            <w:tcW w:w="2482"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w:t>
            </w:r>
          </w:p>
        </w:tc>
      </w:tr>
      <w:tr w:rsidR="00F270A7" w:rsidRPr="00E54EEB" w:rsidTr="00C31E2A">
        <w:trPr>
          <w:trHeight w:val="418"/>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Terminal de Autobuses y Taxis Foráneos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Terminal de Autobuses y Taxis Locales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5D7D05"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Abarrotes</w:t>
            </w:r>
          </w:p>
        </w:tc>
        <w:tc>
          <w:tcPr>
            <w:tcW w:w="2482" w:type="dxa"/>
            <w:tcBorders>
              <w:top w:val="single" w:sz="4" w:space="0" w:color="auto"/>
              <w:left w:val="nil"/>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800</w:t>
            </w:r>
          </w:p>
        </w:tc>
      </w:tr>
      <w:tr w:rsidR="005D7D0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Alimentos y Accesorios para Animales</w:t>
            </w:r>
          </w:p>
        </w:tc>
        <w:tc>
          <w:tcPr>
            <w:tcW w:w="2482" w:type="dxa"/>
            <w:tcBorders>
              <w:top w:val="nil"/>
              <w:left w:val="nil"/>
              <w:bottom w:val="single" w:sz="4" w:space="0" w:color="auto"/>
              <w:right w:val="single" w:sz="4" w:space="0" w:color="auto"/>
            </w:tcBorders>
            <w:shd w:val="clear" w:color="auto" w:fill="auto"/>
            <w:vAlign w:val="bottom"/>
          </w:tcPr>
          <w:p w:rsidR="005D7D05"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Tienda de Bisutería, Regalos, Boneterías y Novedades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Juegos de Pronósticos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Productos Electrónicos y/o Radiocomunicación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Ropa, Almacenes y Boutiques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22158A"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r>
      <w:tr w:rsidR="00DE0042"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Naturista</w:t>
            </w:r>
          </w:p>
        </w:tc>
        <w:tc>
          <w:tcPr>
            <w:tcW w:w="2482" w:type="dxa"/>
            <w:tcBorders>
              <w:top w:val="nil"/>
              <w:left w:val="nil"/>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0114E1">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Tlapalería</w:t>
            </w:r>
            <w:r w:rsidR="000114E1">
              <w:rPr>
                <w:rFonts w:ascii="Arial" w:hAnsi="Arial" w:cs="Arial"/>
                <w:color w:val="000000"/>
                <w:sz w:val="20"/>
                <w:szCs w:val="20"/>
                <w:lang w:val="es-MX" w:eastAsia="es-MX"/>
              </w:rPr>
              <w:t xml:space="preserve"> y</w:t>
            </w:r>
            <w:r w:rsidRPr="00E54EEB">
              <w:rPr>
                <w:rFonts w:ascii="Arial" w:hAnsi="Arial" w:cs="Arial"/>
                <w:color w:val="000000"/>
                <w:sz w:val="20"/>
                <w:szCs w:val="20"/>
                <w:lang w:val="es-MX" w:eastAsia="es-MX"/>
              </w:rPr>
              <w:t xml:space="preserve"> Ferretería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2158A" w:rsidRPr="00E54EEB">
              <w:rPr>
                <w:rFonts w:ascii="Arial" w:hAnsi="Arial" w:cs="Arial"/>
                <w:color w:val="000000"/>
                <w:sz w:val="20"/>
                <w:szCs w:val="20"/>
                <w:lang w:val="es-MX" w:eastAsia="es-MX"/>
              </w:rPr>
              <w:t>4,000</w:t>
            </w:r>
          </w:p>
        </w:tc>
      </w:tr>
      <w:tr w:rsidR="00F270A7"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Tortillería</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DE0042"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Tornería</w:t>
            </w:r>
          </w:p>
        </w:tc>
        <w:tc>
          <w:tcPr>
            <w:tcW w:w="2482"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w:t>
            </w:r>
          </w:p>
        </w:tc>
        <w:tc>
          <w:tcPr>
            <w:tcW w:w="2360"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F270A7" w:rsidRPr="00E54EEB" w:rsidTr="002646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Artesanías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646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Venta </w:t>
            </w:r>
            <w:r w:rsidR="00942ED8" w:rsidRPr="00E54EEB">
              <w:rPr>
                <w:rFonts w:ascii="Arial" w:hAnsi="Arial" w:cs="Arial"/>
                <w:color w:val="000000"/>
                <w:sz w:val="20"/>
                <w:szCs w:val="20"/>
                <w:lang w:val="es-MX" w:eastAsia="es-MX"/>
              </w:rPr>
              <w:t xml:space="preserve">de Artículos Ortopédicos </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3,0</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w:t>
            </w:r>
            <w:r w:rsidR="00942ED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Artículos para Pesca</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F2F07"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2,800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Dulces y/o Piñatas</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Productos Esotéricos</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Vidrios y Aluminios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Viveros de Plantas </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Zapaterías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bl>
    <w:p w:rsidR="0001209E" w:rsidRPr="00E54EEB" w:rsidRDefault="0001209E" w:rsidP="00E54EEB">
      <w:pPr>
        <w:widowControl w:val="0"/>
        <w:spacing w:line="360" w:lineRule="auto"/>
        <w:jc w:val="both"/>
        <w:rPr>
          <w:rFonts w:ascii="Arial" w:eastAsia="Arial" w:hAnsi="Arial" w:cs="Arial"/>
          <w:sz w:val="20"/>
          <w:szCs w:val="20"/>
          <w:lang w:val="es-MX"/>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 El cobro de derecho por el otorgamiento licencias, permisos o autorizaciones para el funcionamiento de establecimiento u locales comerciales o de servicios, en cump</w:t>
      </w:r>
      <w:r w:rsidR="000114E1">
        <w:rPr>
          <w:rFonts w:ascii="Arial" w:hAnsi="Arial" w:cs="Arial"/>
          <w:sz w:val="20"/>
          <w:szCs w:val="20"/>
        </w:rPr>
        <w:t>limiento a lo dispuesto por el a</w:t>
      </w:r>
      <w:r w:rsidRPr="00E54EEB">
        <w:rPr>
          <w:rFonts w:ascii="Arial" w:hAnsi="Arial" w:cs="Arial"/>
          <w:sz w:val="20"/>
          <w:szCs w:val="20"/>
        </w:rPr>
        <w:t>rtículo 10-A de la ley de Coordinación Fiscal Federal, no condiciona el ejercicio de las actividades comerciales, industriales o de prestación de servicio.</w:t>
      </w:r>
    </w:p>
    <w:p w:rsidR="0026466E" w:rsidRPr="00E54EEB" w:rsidRDefault="0026466E"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30.- </w:t>
      </w:r>
      <w:r w:rsidRPr="00E54EEB">
        <w:rPr>
          <w:rFonts w:ascii="Arial" w:hAnsi="Arial" w:cs="Arial"/>
          <w:sz w:val="20"/>
          <w:szCs w:val="20"/>
        </w:rPr>
        <w:t>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el Reglamento de Licencias Comerciales para el Municipio de Progreso, Yucatán.</w:t>
      </w:r>
    </w:p>
    <w:p w:rsidR="004A7D06" w:rsidRPr="00E54EEB" w:rsidRDefault="004A7D06" w:rsidP="00E54EEB">
      <w:pPr>
        <w:widowControl w:val="0"/>
        <w:autoSpaceDE w:val="0"/>
        <w:autoSpaceDN w:val="0"/>
        <w:adjustRightInd w:val="0"/>
        <w:spacing w:line="360" w:lineRule="auto"/>
        <w:jc w:val="both"/>
        <w:rPr>
          <w:rFonts w:ascii="Arial" w:hAnsi="Arial" w:cs="Arial"/>
          <w:sz w:val="20"/>
          <w:szCs w:val="20"/>
          <w:lang w:val="es-MX"/>
        </w:rPr>
      </w:pPr>
    </w:p>
    <w:p w:rsidR="00234A82" w:rsidRPr="00E54EEB" w:rsidRDefault="00234A82"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31.- </w:t>
      </w:r>
      <w:r w:rsidRPr="00E54EEB">
        <w:rPr>
          <w:rFonts w:ascii="Arial" w:hAnsi="Arial" w:cs="Arial"/>
          <w:sz w:val="20"/>
          <w:szCs w:val="20"/>
        </w:rPr>
        <w:t>Por el otorgamiento de licencias establecidas en el artículo 82 de la Ley de Hacienda del Municipio de Progreso Yucatán, se causarán y pagarán derechos de acuerdo con la siguiente tarifa en el predio.</w:t>
      </w:r>
    </w:p>
    <w:p w:rsidR="00234A82" w:rsidRPr="00E54EEB" w:rsidRDefault="00234A82" w:rsidP="00E54EEB">
      <w:pPr>
        <w:widowControl w:val="0"/>
        <w:autoSpaceDE w:val="0"/>
        <w:autoSpaceDN w:val="0"/>
        <w:adjustRightInd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664"/>
      </w:tblGrid>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097309" w:rsidRDefault="00234A82" w:rsidP="0044185B">
            <w:pPr>
              <w:widowControl w:val="0"/>
              <w:spacing w:line="360" w:lineRule="auto"/>
              <w:jc w:val="center"/>
              <w:rPr>
                <w:rFonts w:ascii="Arial" w:hAnsi="Arial" w:cs="Arial"/>
                <w:b/>
                <w:sz w:val="20"/>
                <w:szCs w:val="20"/>
                <w:lang w:val="es-MX"/>
              </w:rPr>
            </w:pPr>
            <w:r w:rsidRPr="00097309">
              <w:rPr>
                <w:rFonts w:ascii="Arial" w:hAnsi="Arial" w:cs="Arial"/>
                <w:b/>
                <w:sz w:val="20"/>
                <w:szCs w:val="20"/>
                <w:lang w:val="es-MX"/>
              </w:rPr>
              <w:t>TIPO</w:t>
            </w:r>
          </w:p>
        </w:tc>
        <w:tc>
          <w:tcPr>
            <w:tcW w:w="4664" w:type="dxa"/>
            <w:tcBorders>
              <w:top w:val="single" w:sz="4" w:space="0" w:color="auto"/>
              <w:left w:val="single" w:sz="4" w:space="0" w:color="auto"/>
              <w:bottom w:val="single" w:sz="4" w:space="0" w:color="auto"/>
              <w:right w:val="single" w:sz="4" w:space="0" w:color="auto"/>
            </w:tcBorders>
            <w:hideMark/>
          </w:tcPr>
          <w:p w:rsidR="00234A82" w:rsidRPr="00097309" w:rsidRDefault="00234A82" w:rsidP="00E54EEB">
            <w:pPr>
              <w:widowControl w:val="0"/>
              <w:spacing w:line="360" w:lineRule="auto"/>
              <w:jc w:val="both"/>
              <w:rPr>
                <w:rFonts w:ascii="Arial" w:hAnsi="Arial" w:cs="Arial"/>
                <w:b/>
                <w:sz w:val="20"/>
                <w:szCs w:val="20"/>
                <w:lang w:val="es-MX"/>
              </w:rPr>
            </w:pPr>
            <w:r w:rsidRPr="00097309">
              <w:rPr>
                <w:rFonts w:ascii="Arial" w:hAnsi="Arial" w:cs="Arial"/>
                <w:b/>
                <w:sz w:val="20"/>
                <w:szCs w:val="20"/>
                <w:lang w:val="es-MX"/>
              </w:rPr>
              <w:t>Veces la unidad de medida y actualización</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w:t>
            </w:r>
            <w:r w:rsidRPr="00E54EEB">
              <w:rPr>
                <w:rFonts w:ascii="Arial" w:hAnsi="Arial" w:cs="Arial"/>
                <w:sz w:val="20"/>
                <w:szCs w:val="20"/>
                <w:lang w:val="es-MX"/>
              </w:rPr>
              <w:t xml:space="preserve"> Rótulos en bardas por metro cuadrado o fracción pagarán</w:t>
            </w:r>
          </w:p>
        </w:tc>
        <w:tc>
          <w:tcPr>
            <w:tcW w:w="4664"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1.50</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II.-</w:t>
            </w:r>
            <w:r w:rsidRPr="00E54EEB">
              <w:rPr>
                <w:rFonts w:ascii="Arial" w:hAnsi="Arial" w:cs="Arial"/>
                <w:sz w:val="20"/>
                <w:szCs w:val="20"/>
                <w:lang w:val="es-MX"/>
              </w:rPr>
              <w:t xml:space="preserve"> Anuncios espectaculares, por cada metro cuadrado o fracción</w:t>
            </w:r>
          </w:p>
        </w:tc>
        <w:tc>
          <w:tcPr>
            <w:tcW w:w="4664"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3.00</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III.-</w:t>
            </w:r>
            <w:r w:rsidRPr="00E54EEB">
              <w:rPr>
                <w:rFonts w:ascii="Arial" w:hAnsi="Arial" w:cs="Arial"/>
                <w:sz w:val="20"/>
                <w:szCs w:val="20"/>
                <w:lang w:val="es-MX"/>
              </w:rPr>
              <w:t xml:space="preserve"> Anuncios en carteleras fijas mayores de 2 metros cuadrados o fracción pagarán mensualmente, por metro</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1.50</w:t>
            </w:r>
          </w:p>
          <w:p w:rsidR="00234A82" w:rsidRPr="00E54EEB" w:rsidRDefault="00234A82" w:rsidP="00E54EEB">
            <w:pPr>
              <w:widowControl w:val="0"/>
              <w:spacing w:line="360" w:lineRule="auto"/>
              <w:jc w:val="center"/>
              <w:rPr>
                <w:rFonts w:ascii="Arial" w:hAnsi="Arial" w:cs="Arial"/>
                <w:sz w:val="20"/>
                <w:szCs w:val="20"/>
                <w:lang w:val="es-MX"/>
              </w:rPr>
            </w:pP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IV.-</w:t>
            </w:r>
            <w:r w:rsidRPr="00E54EEB">
              <w:rPr>
                <w:rFonts w:ascii="Arial" w:hAnsi="Arial" w:cs="Arial"/>
                <w:sz w:val="20"/>
                <w:szCs w:val="20"/>
                <w:lang w:val="es-MX"/>
              </w:rPr>
              <w:t xml:space="preserve"> Por instalación de anuncios de propaganda o publicidad transitorios en inmuebles o muebles urbanos, por metro cuadrado</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5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10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15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30 días naturales</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p>
          <w:p w:rsidR="00234A82" w:rsidRDefault="00234A82" w:rsidP="00E54EEB">
            <w:pPr>
              <w:widowControl w:val="0"/>
              <w:spacing w:line="360" w:lineRule="auto"/>
              <w:jc w:val="center"/>
              <w:rPr>
                <w:rFonts w:ascii="Arial" w:hAnsi="Arial" w:cs="Arial"/>
                <w:sz w:val="20"/>
                <w:szCs w:val="20"/>
                <w:lang w:val="es-MX"/>
              </w:rPr>
            </w:pPr>
          </w:p>
          <w:p w:rsidR="00514372" w:rsidRPr="00E54EEB" w:rsidRDefault="00514372" w:rsidP="00E54EEB">
            <w:pPr>
              <w:widowControl w:val="0"/>
              <w:spacing w:line="360" w:lineRule="auto"/>
              <w:jc w:val="center"/>
              <w:rPr>
                <w:rFonts w:ascii="Arial" w:hAnsi="Arial" w:cs="Arial"/>
                <w:sz w:val="20"/>
                <w:szCs w:val="20"/>
                <w:lang w:val="es-MX"/>
              </w:rPr>
            </w:pPr>
          </w:p>
          <w:p w:rsidR="00234A82" w:rsidRPr="00E54EEB" w:rsidRDefault="00234A82" w:rsidP="00E54EEB">
            <w:pPr>
              <w:widowControl w:val="0"/>
              <w:spacing w:line="360" w:lineRule="auto"/>
              <w:jc w:val="center"/>
              <w:rPr>
                <w:rFonts w:ascii="Arial" w:hAnsi="Arial" w:cs="Arial"/>
                <w:sz w:val="20"/>
                <w:szCs w:val="20"/>
                <w:lang w:val="es-MX"/>
              </w:rPr>
            </w:pP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0.50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0.60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0.70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1.00</w:t>
            </w:r>
          </w:p>
        </w:tc>
      </w:tr>
      <w:tr w:rsidR="00234A82"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V.-</w:t>
            </w:r>
            <w:r w:rsidRPr="00E54EEB">
              <w:rPr>
                <w:rFonts w:ascii="Arial" w:hAnsi="Arial" w:cs="Arial"/>
                <w:sz w:val="20"/>
                <w:szCs w:val="20"/>
                <w:lang w:val="es-MX"/>
              </w:rPr>
              <w:t xml:space="preserve"> Publicidad fuera del negocio o exhibición en banqueta del negocio</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3.00</w:t>
            </w:r>
          </w:p>
          <w:p w:rsidR="00234A82" w:rsidRPr="00E54EEB" w:rsidRDefault="00234A82" w:rsidP="00E54EEB">
            <w:pPr>
              <w:widowControl w:val="0"/>
              <w:spacing w:line="360" w:lineRule="auto"/>
              <w:jc w:val="center"/>
              <w:rPr>
                <w:rFonts w:ascii="Arial" w:hAnsi="Arial" w:cs="Arial"/>
                <w:sz w:val="20"/>
                <w:szCs w:val="20"/>
                <w:lang w:val="es-MX"/>
              </w:rPr>
            </w:pPr>
          </w:p>
        </w:tc>
      </w:tr>
    </w:tbl>
    <w:p w:rsidR="00234A82" w:rsidRPr="00E54EEB" w:rsidRDefault="00234A82" w:rsidP="00E54EEB">
      <w:pPr>
        <w:widowControl w:val="0"/>
        <w:autoSpaceDE w:val="0"/>
        <w:autoSpaceDN w:val="0"/>
        <w:adjustRightInd w:val="0"/>
        <w:spacing w:line="360" w:lineRule="auto"/>
        <w:jc w:val="both"/>
        <w:rPr>
          <w:rFonts w:ascii="Arial" w:hAnsi="Arial" w:cs="Arial"/>
          <w:sz w:val="20"/>
          <w:szCs w:val="20"/>
          <w:lang w:val="es-MX"/>
        </w:rPr>
      </w:pPr>
    </w:p>
    <w:p w:rsidR="00234A82" w:rsidRPr="00E54EEB" w:rsidRDefault="00097309" w:rsidP="00E54EEB">
      <w:pPr>
        <w:widowControl w:val="0"/>
        <w:spacing w:line="360" w:lineRule="auto"/>
        <w:jc w:val="both"/>
        <w:rPr>
          <w:rFonts w:ascii="Arial" w:hAnsi="Arial" w:cs="Arial"/>
          <w:sz w:val="20"/>
          <w:szCs w:val="20"/>
        </w:rPr>
      </w:pPr>
      <w:r>
        <w:rPr>
          <w:rFonts w:ascii="Arial" w:hAnsi="Arial" w:cs="Arial"/>
          <w:sz w:val="20"/>
          <w:szCs w:val="20"/>
        </w:rPr>
        <w:t xml:space="preserve">Queda prohibido </w:t>
      </w:r>
      <w:r w:rsidR="00234A82" w:rsidRPr="00E54EEB">
        <w:rPr>
          <w:rFonts w:ascii="Arial" w:hAnsi="Arial" w:cs="Arial"/>
          <w:sz w:val="20"/>
          <w:szCs w:val="20"/>
        </w:rPr>
        <w:t xml:space="preserve">fijar carteles o publicidad en los postes de alumbrado público que se encuentran en el territorio del </w:t>
      </w:r>
      <w:r w:rsidR="0044185B">
        <w:rPr>
          <w:rFonts w:ascii="Arial" w:hAnsi="Arial" w:cs="Arial"/>
          <w:sz w:val="20"/>
          <w:szCs w:val="20"/>
        </w:rPr>
        <w:t xml:space="preserve">Municipio </w:t>
      </w:r>
      <w:r w:rsidR="00234A82" w:rsidRPr="00E54EEB">
        <w:rPr>
          <w:rFonts w:ascii="Arial" w:hAnsi="Arial" w:cs="Arial"/>
          <w:sz w:val="20"/>
          <w:szCs w:val="20"/>
        </w:rPr>
        <w:t xml:space="preserve">de Progreso y sus </w:t>
      </w:r>
      <w:r w:rsidR="00D91B2E">
        <w:rPr>
          <w:rFonts w:ascii="Arial" w:hAnsi="Arial" w:cs="Arial"/>
          <w:sz w:val="20"/>
          <w:szCs w:val="20"/>
        </w:rPr>
        <w:t>comisarías</w:t>
      </w:r>
      <w:r w:rsidR="004F6D61">
        <w:rPr>
          <w:rFonts w:ascii="Arial" w:hAnsi="Arial" w:cs="Arial"/>
          <w:sz w:val="20"/>
          <w:szCs w:val="20"/>
        </w:rPr>
        <w:t>.</w:t>
      </w:r>
    </w:p>
    <w:p w:rsidR="00234A82" w:rsidRDefault="00234A82" w:rsidP="00E54EEB">
      <w:pPr>
        <w:widowControl w:val="0"/>
        <w:autoSpaceDE w:val="0"/>
        <w:autoSpaceDN w:val="0"/>
        <w:adjustRightInd w:val="0"/>
        <w:spacing w:line="360" w:lineRule="auto"/>
        <w:jc w:val="both"/>
        <w:rPr>
          <w:rFonts w:ascii="Arial" w:hAnsi="Arial" w:cs="Arial"/>
          <w:sz w:val="20"/>
          <w:szCs w:val="20"/>
          <w:lang w:val="es-MX"/>
        </w:rPr>
      </w:pPr>
    </w:p>
    <w:p w:rsidR="0044185B" w:rsidRPr="00E54EEB" w:rsidRDefault="0044185B" w:rsidP="0044185B">
      <w:pPr>
        <w:widowControl w:val="0"/>
        <w:spacing w:line="360" w:lineRule="auto"/>
        <w:jc w:val="center"/>
        <w:rPr>
          <w:rFonts w:ascii="Arial" w:hAnsi="Arial" w:cs="Arial"/>
          <w:b/>
          <w:sz w:val="20"/>
          <w:szCs w:val="20"/>
        </w:rPr>
      </w:pPr>
      <w:r w:rsidRPr="00E54EEB">
        <w:rPr>
          <w:rFonts w:ascii="Arial" w:hAnsi="Arial" w:cs="Arial"/>
          <w:b/>
          <w:sz w:val="20"/>
          <w:szCs w:val="20"/>
        </w:rPr>
        <w:t>Sección Segunda</w:t>
      </w:r>
    </w:p>
    <w:p w:rsidR="0044185B" w:rsidRPr="00E54EEB" w:rsidRDefault="0044185B" w:rsidP="0044185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que presta la Dirección de Desarrollo Urbano y</w:t>
      </w:r>
      <w:r w:rsidRPr="00E54EEB">
        <w:rPr>
          <w:rFonts w:ascii="Arial" w:hAnsi="Arial" w:cs="Arial"/>
          <w:b/>
          <w:color w:val="FF0000"/>
          <w:sz w:val="20"/>
          <w:szCs w:val="20"/>
          <w:lang w:val="es-MX"/>
        </w:rPr>
        <w:t xml:space="preserve"> </w:t>
      </w:r>
      <w:r w:rsidRPr="00E54EEB">
        <w:rPr>
          <w:rFonts w:ascii="Arial" w:hAnsi="Arial" w:cs="Arial"/>
          <w:b/>
          <w:sz w:val="20"/>
          <w:szCs w:val="20"/>
          <w:lang w:val="es-MX"/>
        </w:rPr>
        <w:t>Obras Públicas</w:t>
      </w:r>
    </w:p>
    <w:p w:rsidR="0044185B" w:rsidRPr="00E54EEB" w:rsidRDefault="0044185B" w:rsidP="00E54EEB">
      <w:pPr>
        <w:widowControl w:val="0"/>
        <w:autoSpaceDE w:val="0"/>
        <w:autoSpaceDN w:val="0"/>
        <w:adjustRightInd w:val="0"/>
        <w:spacing w:line="360" w:lineRule="auto"/>
        <w:jc w:val="both"/>
        <w:rPr>
          <w:rFonts w:ascii="Arial" w:hAnsi="Arial" w:cs="Arial"/>
          <w:sz w:val="20"/>
          <w:szCs w:val="20"/>
          <w:lang w:val="es-MX"/>
        </w:rPr>
      </w:pPr>
    </w:p>
    <w:p w:rsidR="00442197" w:rsidRPr="00442197" w:rsidRDefault="00234A82" w:rsidP="00442197">
      <w:pPr>
        <w:spacing w:line="360" w:lineRule="auto"/>
        <w:jc w:val="both"/>
        <w:rPr>
          <w:rFonts w:ascii="Arial" w:hAnsi="Arial" w:cs="Arial"/>
          <w:sz w:val="20"/>
          <w:szCs w:val="20"/>
        </w:rPr>
      </w:pPr>
      <w:r w:rsidRPr="00442197">
        <w:rPr>
          <w:rFonts w:ascii="Arial" w:hAnsi="Arial" w:cs="Arial"/>
          <w:b/>
          <w:sz w:val="20"/>
          <w:szCs w:val="20"/>
        </w:rPr>
        <w:t xml:space="preserve">Artículo 32.- </w:t>
      </w:r>
      <w:r w:rsidR="00442197" w:rsidRPr="00442197">
        <w:rPr>
          <w:rFonts w:ascii="Arial" w:hAnsi="Arial" w:cs="Arial"/>
          <w:sz w:val="20"/>
          <w:szCs w:val="20"/>
        </w:rPr>
        <w:t>Por el otorgamiento de los permisos a que hacen referencia los artículos 84, 85 y 86 de la Ley de Hacienda del Municipio de Progreso Yucatán, se causarán y pagarán derechos por metro cuadrado de acuerdo a las siguientes tarifas:</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b/>
          <w:sz w:val="20"/>
          <w:szCs w:val="20"/>
        </w:rPr>
      </w:pPr>
      <w:r w:rsidRPr="00442197">
        <w:rPr>
          <w:rFonts w:ascii="Arial" w:hAnsi="Arial" w:cs="Arial"/>
          <w:sz w:val="20"/>
          <w:szCs w:val="20"/>
        </w:rPr>
        <w:t>Para efectos de este artículo se entiende por construcción la edificación nueva, la ampliación, reducción, remodelación y demolición de una edificación ya existente.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w:t>
      </w:r>
      <w:r w:rsidRPr="00442197">
        <w:rPr>
          <w:rFonts w:ascii="Arial" w:hAnsi="Arial" w:cs="Arial"/>
          <w:sz w:val="20"/>
          <w:szCs w:val="20"/>
          <w:lang w:val="es-MX"/>
        </w:rPr>
        <w:t xml:space="preserve">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75"/>
        <w:gridCol w:w="2877"/>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9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344" w:hanging="180"/>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0.30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61.00 M2 A 120.00M2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121.00 M2 A 240.00M2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0.45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0.50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II.</w:t>
      </w:r>
      <w:r w:rsidRPr="00442197">
        <w:rPr>
          <w:rFonts w:ascii="Arial" w:hAnsi="Arial" w:cs="Arial"/>
          <w:sz w:val="20"/>
          <w:szCs w:val="20"/>
          <w:lang w:val="es-MX"/>
        </w:rPr>
        <w:t xml:space="preserve"> Para las construcciones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88"/>
        <w:gridCol w:w="2868"/>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1" w:firstLine="1"/>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61.00 M2 A 120.00M2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0.150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0.180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0.200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La tarifa del derecho por el servicio de inspección para el otorgamiento de la constancia de terminación de obra se pagará por metro construido conforme a los siguientes:</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w:t>
      </w:r>
      <w:r w:rsidRPr="00442197">
        <w:rPr>
          <w:rFonts w:ascii="Arial" w:hAnsi="Arial" w:cs="Arial"/>
          <w:sz w:val="20"/>
          <w:szCs w:val="20"/>
          <w:lang w:val="es-MX"/>
        </w:rPr>
        <w:t xml:space="preserve">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74"/>
        <w:gridCol w:w="2880"/>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2"/>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341"/>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0.110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0.130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0.140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0.160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II.</w:t>
      </w:r>
      <w:r w:rsidRPr="00442197">
        <w:rPr>
          <w:rFonts w:ascii="Arial" w:hAnsi="Arial" w:cs="Arial"/>
          <w:sz w:val="20"/>
          <w:szCs w:val="20"/>
          <w:lang w:val="es-MX"/>
        </w:rPr>
        <w:t xml:space="preserve"> Para la construcción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74"/>
        <w:gridCol w:w="2880"/>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5"/>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0.042</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0.048</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0.054</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sz w:val="20"/>
          <w:szCs w:val="20"/>
        </w:rPr>
        <w:t>TIPO A</w:t>
      </w:r>
      <w:r w:rsidRPr="00442197">
        <w:rPr>
          <w:rFonts w:ascii="Arial" w:hAnsi="Arial" w:cs="Arial"/>
          <w:sz w:val="20"/>
          <w:szCs w:val="20"/>
        </w:rPr>
        <w:t>.- Es aquella construcción estructurada, cubierta con concreto armado o cualquier otro elemento especial, con excepción de las señaladas con el TIPO B.</w:t>
      </w:r>
    </w:p>
    <w:p w:rsidR="00442197" w:rsidRPr="00442197" w:rsidRDefault="00442197" w:rsidP="00442197">
      <w:pPr>
        <w:spacing w:line="360" w:lineRule="auto"/>
        <w:rPr>
          <w:rFonts w:ascii="Arial" w:hAnsi="Arial" w:cs="Arial"/>
          <w:b/>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sz w:val="20"/>
          <w:szCs w:val="20"/>
        </w:rPr>
        <w:t>TIPO B</w:t>
      </w:r>
      <w:r w:rsidRPr="00442197">
        <w:rPr>
          <w:rFonts w:ascii="Arial" w:hAnsi="Arial" w:cs="Arial"/>
          <w:sz w:val="20"/>
          <w:szCs w:val="20"/>
        </w:rPr>
        <w:t>.- Es aquella construcción estructurada, cubierta con madera, cartón, paja, lámina metálica, lamina de asbesto o lámina de cartón. Ambos tipos de construcciones podrán ser:</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1.-</w:t>
      </w:r>
      <w:r w:rsidRPr="00442197">
        <w:rPr>
          <w:rFonts w:ascii="Arial" w:hAnsi="Arial" w:cs="Arial"/>
          <w:sz w:val="20"/>
          <w:szCs w:val="20"/>
        </w:rPr>
        <w:t xml:space="preserve"> Con construcción de 01.00 m2 hasta 60.00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2.-</w:t>
      </w:r>
      <w:r w:rsidRPr="00442197">
        <w:rPr>
          <w:rFonts w:ascii="Arial" w:hAnsi="Arial" w:cs="Arial"/>
          <w:sz w:val="20"/>
          <w:szCs w:val="20"/>
        </w:rPr>
        <w:t xml:space="preserve"> Con construcción desde 61.00 m2 hasta 120.00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3.-</w:t>
      </w:r>
      <w:r w:rsidRPr="00442197">
        <w:rPr>
          <w:rFonts w:ascii="Arial" w:hAnsi="Arial" w:cs="Arial"/>
          <w:sz w:val="20"/>
          <w:szCs w:val="20"/>
        </w:rPr>
        <w:t xml:space="preserve"> Con construcción desde 121.00 m2 hasta 240.00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4.-</w:t>
      </w:r>
      <w:r w:rsidRPr="00442197">
        <w:rPr>
          <w:rFonts w:ascii="Arial" w:hAnsi="Arial" w:cs="Arial"/>
          <w:sz w:val="20"/>
          <w:szCs w:val="20"/>
        </w:rPr>
        <w:t xml:space="preserve"> Con construcción desde 241.00 m2 en adelante.</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La tarifa del derecho por el servicio de revisión de planos y expedición de la constancia o licencia para la apertura de la vía pública, unión, división rectificación de medidas o fraccionamiento de inmuebles se pagará 0.95 de unidad de medida y actualización por predio resultante.</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de las licencias para realizar una demolición se pagará, 0.12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exclusivamente, de la constancia de alineamiento de un predio se pagará 0.35 de unidad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revisión y sellado de planos se pagará 3.5 de unidad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expedición de constancias de reserva de crecimiento se pagará 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anuencia de electrificación se pagará 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constancia que sirve como requisito para la obtención de un títul</w:t>
      </w:r>
      <w:r w:rsidR="00486CDC">
        <w:rPr>
          <w:rFonts w:ascii="Arial" w:hAnsi="Arial" w:cs="Arial"/>
          <w:sz w:val="20"/>
          <w:szCs w:val="20"/>
        </w:rPr>
        <w:t>o de concesión en Zona Federal-</w:t>
      </w:r>
      <w:r w:rsidRPr="00442197">
        <w:rPr>
          <w:rFonts w:ascii="Arial" w:hAnsi="Arial" w:cs="Arial"/>
          <w:sz w:val="20"/>
          <w:szCs w:val="20"/>
        </w:rPr>
        <w:t>Marítima o Carta de congruencia de Uso de Suelo se pagará 1.5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otorgamiento de permiso de factibilidad de uso de suelo se pagará por el coeficiente de ocupación del suelo (COS) de acuerdo a la tabla siguiente: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jc w:val="center"/>
              <w:rPr>
                <w:rFonts w:ascii="Arial" w:hAnsi="Arial" w:cs="Arial"/>
                <w:b/>
                <w:sz w:val="20"/>
                <w:szCs w:val="20"/>
                <w:lang w:val="es-MX"/>
              </w:rPr>
            </w:pPr>
            <w:r w:rsidRPr="00442197">
              <w:rPr>
                <w:rFonts w:ascii="Arial" w:hAnsi="Arial" w:cs="Arial"/>
                <w:b/>
                <w:sz w:val="20"/>
                <w:szCs w:val="20"/>
                <w:lang w:val="es-MX"/>
              </w:rPr>
              <w:t>OCUPACION</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71"/>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0.055</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0.060</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0.065</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0.070</w:t>
            </w:r>
          </w:p>
        </w:tc>
      </w:tr>
    </w:tbl>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6 unidades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En estos casos, la reparación será realizada por la dirección de servicios públicos municipales, con cargo al solicitante de la licencia, salvo pacto en contrario.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revisión de planos para el otorgamiento de la constancia a que se refiere el inciso f) del artículo 2 de la Ley sobre Régimen de Propiedad y Condominio Inmobiliario del Estado de Yucatán, 1.90 de unidad de medida y actualización, por predio resultante.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revisión de planos, supervisión y expedición de constancias para obras de urbanización se pagará 0.035 de unidad de medida y actualización, por metro cuadrado de vía pública.</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autorización de licencias del uso de suelo (COS) se pagará como sigue: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404"/>
      </w:tblGrid>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Ocupación</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252"/>
              <w:rPr>
                <w:rFonts w:ascii="Arial" w:hAnsi="Arial" w:cs="Arial"/>
                <w:b/>
                <w:sz w:val="20"/>
                <w:szCs w:val="20"/>
                <w:lang w:val="es-MX"/>
              </w:rPr>
            </w:pPr>
            <w:r w:rsidRPr="00442197">
              <w:rPr>
                <w:rFonts w:ascii="Arial" w:hAnsi="Arial" w:cs="Arial"/>
                <w:b/>
                <w:sz w:val="20"/>
                <w:szCs w:val="20"/>
                <w:lang w:val="es-MX"/>
              </w:rPr>
              <w:t>Veces la UMA</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01.00 M2 HASTA 60.00M2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0.085</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61.00 M2 A 120.00 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0.150</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121.00 M2 A 240.00 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0.250</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241.00 M2 EN ADELANTE</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0.500</w:t>
            </w:r>
          </w:p>
        </w:tc>
      </w:tr>
    </w:tbl>
    <w:p w:rsid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AA4B5C" w:rsidRPr="00442197" w:rsidRDefault="00AA4B5C"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728" w:type="dxa"/>
        <w:tblLayout w:type="fixed"/>
        <w:tblCellMar>
          <w:left w:w="0" w:type="dxa"/>
          <w:right w:w="0" w:type="dxa"/>
        </w:tblCellMar>
        <w:tblLook w:val="01E0" w:firstRow="1" w:lastRow="1" w:firstColumn="1" w:lastColumn="1" w:noHBand="0" w:noVBand="0"/>
      </w:tblPr>
      <w:tblGrid>
        <w:gridCol w:w="5040"/>
        <w:gridCol w:w="2160"/>
      </w:tblGrid>
      <w:tr w:rsidR="00442197" w:rsidRPr="00442197" w:rsidTr="007E1BDE">
        <w:trPr>
          <w:trHeight w:hRule="exact" w:val="727"/>
        </w:trPr>
        <w:tc>
          <w:tcPr>
            <w:tcW w:w="5040" w:type="dxa"/>
            <w:tcBorders>
              <w:top w:val="single" w:sz="6" w:space="0" w:color="3C3D3D"/>
              <w:left w:val="single" w:sz="6" w:space="0" w:color="3C3D3D"/>
              <w:bottom w:val="single" w:sz="6" w:space="0" w:color="3C3D3D"/>
              <w:right w:val="single" w:sz="6" w:space="0" w:color="3C3D3D"/>
            </w:tcBorders>
          </w:tcPr>
          <w:p w:rsidR="00442197" w:rsidRPr="00442197" w:rsidRDefault="00442197" w:rsidP="00442197">
            <w:pPr>
              <w:spacing w:line="360" w:lineRule="auto"/>
              <w:rPr>
                <w:rFonts w:ascii="Arial" w:hAnsi="Arial" w:cs="Arial"/>
                <w:sz w:val="20"/>
                <w:szCs w:val="20"/>
                <w:lang w:val="es-MX"/>
              </w:rPr>
            </w:pPr>
          </w:p>
          <w:p w:rsidR="00442197" w:rsidRPr="00442197" w:rsidRDefault="00442197" w:rsidP="00442197">
            <w:pPr>
              <w:spacing w:line="360" w:lineRule="auto"/>
              <w:rPr>
                <w:rFonts w:ascii="Arial" w:hAnsi="Arial" w:cs="Arial"/>
                <w:sz w:val="20"/>
                <w:szCs w:val="20"/>
                <w:lang w:val="es-MX"/>
              </w:rPr>
            </w:pPr>
          </w:p>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b/>
                <w:sz w:val="20"/>
                <w:szCs w:val="20"/>
                <w:lang w:val="es-MX"/>
              </w:rPr>
              <w:t xml:space="preserve">                         C</w:t>
            </w:r>
            <w:r w:rsidRPr="00442197">
              <w:rPr>
                <w:rFonts w:ascii="Arial" w:eastAsia="Arial" w:hAnsi="Arial" w:cs="Arial"/>
                <w:b/>
                <w:spacing w:val="1"/>
                <w:sz w:val="20"/>
                <w:szCs w:val="20"/>
                <w:lang w:val="es-MX"/>
              </w:rPr>
              <w:t>o</w:t>
            </w:r>
            <w:r w:rsidRPr="00442197">
              <w:rPr>
                <w:rFonts w:ascii="Arial" w:eastAsia="Arial" w:hAnsi="Arial" w:cs="Arial"/>
                <w:b/>
                <w:sz w:val="20"/>
                <w:szCs w:val="20"/>
                <w:lang w:val="es-MX"/>
              </w:rPr>
              <w:t>nc</w:t>
            </w:r>
            <w:r w:rsidRPr="00442197">
              <w:rPr>
                <w:rFonts w:ascii="Arial" w:eastAsia="Arial" w:hAnsi="Arial" w:cs="Arial"/>
                <w:b/>
                <w:spacing w:val="-1"/>
                <w:sz w:val="20"/>
                <w:szCs w:val="20"/>
                <w:lang w:val="es-MX"/>
              </w:rPr>
              <w:t>e</w:t>
            </w:r>
            <w:r w:rsidRPr="00442197">
              <w:rPr>
                <w:rFonts w:ascii="Arial" w:eastAsia="Arial" w:hAnsi="Arial" w:cs="Arial"/>
                <w:b/>
                <w:sz w:val="20"/>
                <w:szCs w:val="20"/>
                <w:lang w:val="es-MX"/>
              </w:rPr>
              <w:t>p</w:t>
            </w:r>
            <w:r w:rsidRPr="00442197">
              <w:rPr>
                <w:rFonts w:ascii="Arial" w:eastAsia="Arial" w:hAnsi="Arial" w:cs="Arial"/>
                <w:b/>
                <w:spacing w:val="1"/>
                <w:sz w:val="20"/>
                <w:szCs w:val="20"/>
                <w:lang w:val="es-MX"/>
              </w:rPr>
              <w:t>t</w:t>
            </w:r>
            <w:r w:rsidRPr="00442197">
              <w:rPr>
                <w:rFonts w:ascii="Arial" w:eastAsia="Arial" w:hAnsi="Arial" w:cs="Arial"/>
                <w:b/>
                <w:sz w:val="20"/>
                <w:szCs w:val="20"/>
                <w:lang w:val="es-MX"/>
              </w:rPr>
              <w:t>o</w:t>
            </w:r>
          </w:p>
        </w:tc>
        <w:tc>
          <w:tcPr>
            <w:tcW w:w="2160" w:type="dxa"/>
            <w:tcBorders>
              <w:top w:val="single" w:sz="6" w:space="0" w:color="3C3D3D"/>
              <w:left w:val="single" w:sz="6" w:space="0" w:color="3C3D3D"/>
              <w:bottom w:val="single" w:sz="6" w:space="0" w:color="3C3D3D"/>
              <w:right w:val="single" w:sz="6" w:space="0" w:color="3C3D3D"/>
            </w:tcBorders>
          </w:tcPr>
          <w:p w:rsidR="00442197" w:rsidRPr="00442197" w:rsidRDefault="00442197" w:rsidP="00442197">
            <w:pPr>
              <w:spacing w:line="360" w:lineRule="auto"/>
              <w:ind w:left="-1"/>
              <w:rPr>
                <w:rFonts w:ascii="Arial" w:eastAsia="Arial" w:hAnsi="Arial" w:cs="Arial"/>
                <w:b/>
                <w:sz w:val="20"/>
                <w:szCs w:val="20"/>
                <w:lang w:val="es-MX"/>
              </w:rPr>
            </w:pPr>
          </w:p>
          <w:p w:rsidR="00442197" w:rsidRPr="00442197" w:rsidRDefault="00442197" w:rsidP="00442197">
            <w:pPr>
              <w:spacing w:line="360" w:lineRule="auto"/>
              <w:ind w:left="-1"/>
              <w:rPr>
                <w:rFonts w:ascii="Arial" w:eastAsia="Arial" w:hAnsi="Arial" w:cs="Arial"/>
                <w:b/>
                <w:sz w:val="20"/>
                <w:szCs w:val="20"/>
                <w:lang w:val="es-MX"/>
              </w:rPr>
            </w:pPr>
            <w:r w:rsidRPr="00442197">
              <w:rPr>
                <w:rFonts w:ascii="Arial" w:eastAsia="Arial" w:hAnsi="Arial" w:cs="Arial"/>
                <w:b/>
                <w:sz w:val="20"/>
                <w:szCs w:val="20"/>
                <w:lang w:val="es-MX"/>
              </w:rPr>
              <w:t xml:space="preserve">     Veces de la UMA</w:t>
            </w:r>
          </w:p>
        </w:tc>
      </w:tr>
      <w:tr w:rsidR="00442197" w:rsidRPr="00442197" w:rsidTr="007E1BDE">
        <w:trPr>
          <w:trHeight w:hRule="exact" w:val="368"/>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ight="-47"/>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os</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365"/>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 xml:space="preserve">os </w:t>
            </w:r>
            <w:r w:rsidRPr="00442197">
              <w:rPr>
                <w:rFonts w:ascii="Arial" w:eastAsia="Arial" w:hAnsi="Arial" w:cs="Arial"/>
                <w:position w:val="-2"/>
                <w:sz w:val="20"/>
                <w:szCs w:val="20"/>
                <w:lang w:val="es-MX"/>
              </w:rPr>
              <w:t>de</w:t>
            </w:r>
            <w:r w:rsidRPr="00442197">
              <w:rPr>
                <w:rFonts w:ascii="Arial" w:eastAsia="Arial" w:hAnsi="Arial" w:cs="Arial"/>
                <w:spacing w:val="-3"/>
                <w:position w:val="-2"/>
                <w:sz w:val="20"/>
                <w:szCs w:val="20"/>
                <w:lang w:val="es-MX"/>
              </w:rPr>
              <w:t xml:space="preserve"> </w:t>
            </w:r>
            <w:r w:rsidRPr="00442197">
              <w:rPr>
                <w:rFonts w:ascii="Arial" w:eastAsia="Arial" w:hAnsi="Arial" w:cs="Arial"/>
                <w:spacing w:val="-1"/>
                <w:position w:val="-2"/>
                <w:sz w:val="20"/>
                <w:szCs w:val="20"/>
                <w:lang w:val="es-MX"/>
              </w:rPr>
              <w:t>i</w:t>
            </w:r>
            <w:r w:rsidRPr="00442197">
              <w:rPr>
                <w:rFonts w:ascii="Arial" w:eastAsia="Arial" w:hAnsi="Arial" w:cs="Arial"/>
                <w:spacing w:val="4"/>
                <w:position w:val="-2"/>
                <w:sz w:val="20"/>
                <w:szCs w:val="20"/>
                <w:lang w:val="es-MX"/>
              </w:rPr>
              <w:t>m</w:t>
            </w:r>
            <w:r w:rsidRPr="00442197">
              <w:rPr>
                <w:rFonts w:ascii="Arial" w:eastAsia="Arial" w:hAnsi="Arial" w:cs="Arial"/>
                <w:position w:val="-2"/>
                <w:sz w:val="20"/>
                <w:szCs w:val="20"/>
                <w:lang w:val="es-MX"/>
              </w:rPr>
              <w:t>p</w:t>
            </w:r>
            <w:r w:rsidRPr="00442197">
              <w:rPr>
                <w:rFonts w:ascii="Arial" w:eastAsia="Arial" w:hAnsi="Arial" w:cs="Arial"/>
                <w:spacing w:val="-1"/>
                <w:position w:val="-2"/>
                <w:sz w:val="20"/>
                <w:szCs w:val="20"/>
                <w:lang w:val="es-MX"/>
              </w:rPr>
              <w:t>a</w:t>
            </w:r>
            <w:r w:rsidRPr="00442197">
              <w:rPr>
                <w:rFonts w:ascii="Arial" w:eastAsia="Arial" w:hAnsi="Arial" w:cs="Arial"/>
                <w:spacing w:val="1"/>
                <w:position w:val="-2"/>
                <w:sz w:val="20"/>
                <w:szCs w:val="20"/>
                <w:lang w:val="es-MX"/>
              </w:rPr>
              <w:t>c</w:t>
            </w:r>
            <w:r w:rsidRPr="00442197">
              <w:rPr>
                <w:rFonts w:ascii="Arial" w:eastAsia="Arial" w:hAnsi="Arial" w:cs="Arial"/>
                <w:position w:val="-2"/>
                <w:sz w:val="20"/>
                <w:szCs w:val="20"/>
                <w:lang w:val="es-MX"/>
              </w:rPr>
              <w:t>to</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330"/>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os de</w:t>
            </w:r>
            <w:r w:rsidRPr="00442197">
              <w:rPr>
                <w:rFonts w:ascii="Arial" w:eastAsia="Arial" w:hAnsi="Arial" w:cs="Arial"/>
                <w:spacing w:val="-3"/>
                <w:sz w:val="20"/>
                <w:szCs w:val="20"/>
                <w:lang w:val="es-MX"/>
              </w:rPr>
              <w:t xml:space="preserve"> </w:t>
            </w:r>
            <w:r w:rsidRPr="00442197">
              <w:rPr>
                <w:rFonts w:ascii="Arial" w:eastAsia="Arial" w:hAnsi="Arial" w:cs="Arial"/>
                <w:spacing w:val="-1"/>
                <w:sz w:val="20"/>
                <w:szCs w:val="20"/>
                <w:lang w:val="es-MX"/>
              </w:rPr>
              <w:t>i</w:t>
            </w:r>
            <w:r w:rsidRPr="00442197">
              <w:rPr>
                <w:rFonts w:ascii="Arial" w:eastAsia="Arial" w:hAnsi="Arial" w:cs="Arial"/>
                <w:spacing w:val="4"/>
                <w:sz w:val="20"/>
                <w:szCs w:val="20"/>
                <w:lang w:val="es-MX"/>
              </w:rPr>
              <w:t>m</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g</w:t>
            </w:r>
            <w:r w:rsidRPr="00442197">
              <w:rPr>
                <w:rFonts w:ascii="Arial" w:eastAsia="Arial" w:hAnsi="Arial" w:cs="Arial"/>
                <w:sz w:val="20"/>
                <w:szCs w:val="20"/>
                <w:lang w:val="es-MX"/>
              </w:rPr>
              <w:t>en</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
                <w:sz w:val="20"/>
                <w:szCs w:val="20"/>
                <w:lang w:val="es-MX"/>
              </w:rPr>
              <w:t xml:space="preserve"> </w:t>
            </w:r>
            <w:r w:rsidRPr="00442197">
              <w:rPr>
                <w:rFonts w:ascii="Arial" w:eastAsia="Arial" w:hAnsi="Arial" w:cs="Arial"/>
                <w:spacing w:val="2"/>
                <w:sz w:val="20"/>
                <w:szCs w:val="20"/>
                <w:lang w:val="es-MX"/>
              </w:rPr>
              <w:t>p</w:t>
            </w:r>
            <w:r w:rsidRPr="00442197">
              <w:rPr>
                <w:rFonts w:ascii="Arial" w:eastAsia="Arial" w:hAnsi="Arial" w:cs="Arial"/>
                <w:sz w:val="20"/>
                <w:szCs w:val="20"/>
                <w:lang w:val="es-MX"/>
              </w:rPr>
              <w:t>eri</w:t>
            </w:r>
            <w:r w:rsidRPr="00442197">
              <w:rPr>
                <w:rFonts w:ascii="Arial" w:eastAsia="Arial" w:hAnsi="Arial" w:cs="Arial"/>
                <w:spacing w:val="-1"/>
                <w:sz w:val="20"/>
                <w:szCs w:val="20"/>
                <w:lang w:val="es-MX"/>
              </w:rPr>
              <w:t>t</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j</w:t>
            </w:r>
            <w:r w:rsidRPr="00442197">
              <w:rPr>
                <w:rFonts w:ascii="Arial" w:eastAsia="Arial" w:hAnsi="Arial" w:cs="Arial"/>
                <w:sz w:val="20"/>
                <w:szCs w:val="20"/>
                <w:lang w:val="es-MX"/>
              </w:rPr>
              <w:t>e</w:t>
            </w:r>
            <w:r w:rsidRPr="00442197">
              <w:rPr>
                <w:rFonts w:ascii="Arial" w:eastAsia="Arial" w:hAnsi="Arial" w:cs="Arial"/>
                <w:spacing w:val="-5"/>
                <w:sz w:val="20"/>
                <w:szCs w:val="20"/>
                <w:lang w:val="es-MX"/>
              </w:rPr>
              <w:t xml:space="preserve"> </w:t>
            </w:r>
            <w:r w:rsidRPr="00442197">
              <w:rPr>
                <w:rFonts w:ascii="Arial" w:eastAsia="Arial" w:hAnsi="Arial" w:cs="Arial"/>
                <w:sz w:val="20"/>
                <w:szCs w:val="20"/>
                <w:lang w:val="es-MX"/>
              </w:rPr>
              <w:t>arqu</w:t>
            </w:r>
            <w:r w:rsidRPr="00442197">
              <w:rPr>
                <w:rFonts w:ascii="Arial" w:eastAsia="Arial" w:hAnsi="Arial" w:cs="Arial"/>
                <w:spacing w:val="2"/>
                <w:sz w:val="20"/>
                <w:szCs w:val="20"/>
                <w:lang w:val="es-MX"/>
              </w:rPr>
              <w:t>e</w:t>
            </w:r>
            <w:r w:rsidRPr="00442197">
              <w:rPr>
                <w:rFonts w:ascii="Arial" w:eastAsia="Arial" w:hAnsi="Arial" w:cs="Arial"/>
                <w:sz w:val="20"/>
                <w:szCs w:val="20"/>
                <w:lang w:val="es-MX"/>
              </w:rPr>
              <w:t>o</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ó</w:t>
            </w:r>
            <w:r w:rsidRPr="00442197">
              <w:rPr>
                <w:rFonts w:ascii="Arial" w:eastAsia="Arial" w:hAnsi="Arial" w:cs="Arial"/>
                <w:spacing w:val="1"/>
                <w:sz w:val="20"/>
                <w:szCs w:val="20"/>
                <w:lang w:val="es-MX"/>
              </w:rPr>
              <w:t>g</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r w:rsidRPr="00442197">
              <w:rPr>
                <w:rFonts w:ascii="Arial" w:eastAsia="Arial" w:hAnsi="Arial" w:cs="Arial"/>
                <w:spacing w:val="-8"/>
                <w:sz w:val="20"/>
                <w:szCs w:val="20"/>
                <w:lang w:val="es-MX"/>
              </w:rPr>
              <w:t xml:space="preserve"> </w:t>
            </w:r>
            <w:r w:rsidRPr="00442197">
              <w:rPr>
                <w:rFonts w:ascii="Arial" w:eastAsia="Arial" w:hAnsi="Arial" w:cs="Arial"/>
                <w:sz w:val="20"/>
                <w:szCs w:val="20"/>
                <w:lang w:val="es-MX"/>
              </w:rPr>
              <w:t>y e</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r w:rsidRPr="00442197">
              <w:rPr>
                <w:rFonts w:ascii="Arial" w:eastAsia="Arial" w:hAnsi="Arial" w:cs="Arial"/>
                <w:spacing w:val="-1"/>
                <w:sz w:val="20"/>
                <w:szCs w:val="20"/>
                <w:lang w:val="es-MX"/>
              </w:rPr>
              <w:t>l</w:t>
            </w:r>
            <w:r w:rsidRPr="00442197">
              <w:rPr>
                <w:rFonts w:ascii="Arial" w:eastAsia="Arial" w:hAnsi="Arial" w:cs="Arial"/>
                <w:spacing w:val="2"/>
                <w:sz w:val="20"/>
                <w:szCs w:val="20"/>
                <w:lang w:val="es-MX"/>
              </w:rPr>
              <w:t>ó</w:t>
            </w:r>
            <w:r w:rsidRPr="00442197">
              <w:rPr>
                <w:rFonts w:ascii="Arial" w:eastAsia="Arial" w:hAnsi="Arial" w:cs="Arial"/>
                <w:sz w:val="20"/>
                <w:szCs w:val="20"/>
                <w:lang w:val="es-MX"/>
              </w:rPr>
              <w:t>g</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p>
        </w:tc>
        <w:tc>
          <w:tcPr>
            <w:tcW w:w="2160" w:type="dxa"/>
            <w:tcBorders>
              <w:top w:val="single" w:sz="6" w:space="0" w:color="3C3D3D"/>
              <w:left w:val="single" w:sz="6" w:space="0" w:color="3C3D3D"/>
              <w:bottom w:val="single" w:sz="6" w:space="0" w:color="3C3D3D"/>
              <w:right w:val="single" w:sz="6" w:space="0" w:color="3C3D3D"/>
            </w:tcBorders>
            <w:vAlign w:val="center"/>
          </w:tcPr>
          <w:p w:rsidR="00442197" w:rsidRPr="00442197" w:rsidRDefault="00442197" w:rsidP="00442197">
            <w:pPr>
              <w:spacing w:line="360" w:lineRule="auto"/>
              <w:ind w:left="-1"/>
              <w:jc w:val="center"/>
              <w:rPr>
                <w:rFonts w:ascii="Arial" w:eastAsia="Arial" w:hAnsi="Arial" w:cs="Arial"/>
                <w:sz w:val="20"/>
                <w:szCs w:val="20"/>
                <w:lang w:val="es-MX"/>
              </w:rPr>
            </w:pP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1 Hectárea o menor</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10 UMA x Hectárea</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1 a 5 Hectárea</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15 UMA x Hectárea</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más de 5 Hectárea.</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20 UMA x Hectárea</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jc w:val="both"/>
        <w:rPr>
          <w:rFonts w:ascii="Arial" w:hAnsi="Arial" w:cs="Arial"/>
          <w:sz w:val="20"/>
          <w:szCs w:val="20"/>
          <w:lang w:val="es-MX"/>
        </w:rPr>
      </w:pPr>
      <w:r w:rsidRPr="00442197">
        <w:rPr>
          <w:rFonts w:ascii="Arial" w:hAnsi="Arial" w:cs="Arial"/>
          <w:sz w:val="20"/>
          <w:szCs w:val="20"/>
          <w:lang w:val="es-MX"/>
        </w:rPr>
        <w:t>Las licencias de uso de suelo contempladas en esta ley serán renovadas cada año dentro de los 30 días siguientes a su vencimiento.</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442197">
        <w:rPr>
          <w:rFonts w:ascii="Arial" w:hAnsi="Arial" w:cs="Arial"/>
          <w:sz w:val="20"/>
          <w:szCs w:val="20"/>
          <w:lang w:val="es-MX"/>
        </w:rPr>
        <w:t xml:space="preserve">        </w:t>
      </w: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servicio de inspección para expedir licencia para efectuar excavaciones se pagará 0.55 de unidad de medida y actualización, por metro cúbico.</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expedir licencias para construir bardas se pagará 0.4 de unidad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 por colocación por unidad será de 1,400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la instalación de una torre, estructura, antena de generación de energía producida por empresa eólica, por colocación por unidad será de 1,400 unidades de medida y actualización.</w:t>
      </w:r>
    </w:p>
    <w:p w:rsidR="00442197" w:rsidRPr="00442197" w:rsidRDefault="00442197" w:rsidP="00F55CDC">
      <w:pPr>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alojamiento de infraestructura subterránea o aérea para trasmisión de datos, voz, imagen o para generación de energía producida por empresa eólica será de 15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expedir licencias para colocar pisos se pagará 0.4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servicio de inspección para expedir constancia de cumplimiento del Reglamento de Imagen Urbana del Municipio de Progreso se pagará 3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Los establecimientos industriales y comerciales que no cumplan con lo estipulado en el Reglamento de Imagen Urbana del Municipio de Progreso pagarán una sanción correspondiente a 60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temporal, para la instalación parcial de antena de telecomunicación, se cobrará 450 unidades de medida y actualización, por colocación por unidad.</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generación de energía producida por campo fotovoltaico será de 20 unidades de medida y actualización por panel.</w:t>
      </w:r>
    </w:p>
    <w:p w:rsidR="001D3E37" w:rsidRPr="00442197" w:rsidRDefault="004034B6" w:rsidP="00F55CDC">
      <w:pPr>
        <w:widowControl w:val="0"/>
        <w:jc w:val="both"/>
        <w:rPr>
          <w:rFonts w:ascii="Arial" w:eastAsia="Arial" w:hAnsi="Arial" w:cs="Arial"/>
          <w:sz w:val="20"/>
          <w:szCs w:val="20"/>
          <w:lang w:val="es-MX"/>
        </w:rPr>
      </w:pPr>
      <w:r w:rsidRPr="00442197">
        <w:rPr>
          <w:rFonts w:ascii="Arial" w:hAnsi="Arial" w:cs="Arial"/>
          <w:b/>
          <w:bCs/>
          <w:sz w:val="20"/>
          <w:szCs w:val="20"/>
          <w:lang w:val="es-MX" w:eastAsia="es-MX"/>
        </w:rPr>
        <w:t xml:space="preserve"> </w:t>
      </w:r>
    </w:p>
    <w:p w:rsidR="00D973F8" w:rsidRPr="00E54EEB" w:rsidRDefault="001D3E37" w:rsidP="00837066">
      <w:pPr>
        <w:widowControl w:val="0"/>
        <w:spacing w:line="360" w:lineRule="auto"/>
        <w:jc w:val="center"/>
        <w:rPr>
          <w:rFonts w:ascii="Arial" w:hAnsi="Arial" w:cs="Arial"/>
          <w:b/>
          <w:sz w:val="20"/>
          <w:szCs w:val="20"/>
        </w:rPr>
      </w:pPr>
      <w:r w:rsidRPr="00442197">
        <w:rPr>
          <w:rFonts w:ascii="Arial" w:hAnsi="Arial" w:cs="Arial"/>
          <w:b/>
          <w:sz w:val="20"/>
          <w:szCs w:val="20"/>
        </w:rPr>
        <w:t xml:space="preserve">Sección </w:t>
      </w:r>
      <w:r w:rsidRPr="00E54EEB">
        <w:rPr>
          <w:rFonts w:ascii="Arial" w:hAnsi="Arial" w:cs="Arial"/>
          <w:b/>
          <w:sz w:val="20"/>
          <w:szCs w:val="20"/>
        </w:rPr>
        <w:t>Tercera</w:t>
      </w:r>
    </w:p>
    <w:p w:rsidR="001D3E37" w:rsidRPr="00E54EEB" w:rsidRDefault="001D3E37" w:rsidP="00837066">
      <w:pPr>
        <w:widowControl w:val="0"/>
        <w:spacing w:line="360" w:lineRule="auto"/>
        <w:jc w:val="center"/>
        <w:rPr>
          <w:rFonts w:ascii="Arial" w:eastAsia="Arial" w:hAnsi="Arial" w:cs="Arial"/>
          <w:sz w:val="20"/>
          <w:szCs w:val="20"/>
          <w:lang w:val="es-MX"/>
        </w:rPr>
      </w:pPr>
      <w:r w:rsidRPr="00E54EEB">
        <w:rPr>
          <w:rFonts w:ascii="Arial" w:hAnsi="Arial" w:cs="Arial"/>
          <w:b/>
          <w:sz w:val="20"/>
          <w:szCs w:val="20"/>
          <w:lang w:val="es-MX"/>
        </w:rPr>
        <w:t>Derechos por Servicio de Limpia y Recolección de Basura</w:t>
      </w:r>
    </w:p>
    <w:p w:rsidR="001D3E37" w:rsidRPr="00837066" w:rsidRDefault="001D3E37" w:rsidP="00837066">
      <w:pPr>
        <w:widowControl w:val="0"/>
        <w:spacing w:line="360" w:lineRule="auto"/>
        <w:jc w:val="center"/>
        <w:rPr>
          <w:rFonts w:ascii="Arial" w:eastAsia="Arial" w:hAnsi="Arial" w:cs="Arial"/>
          <w:b/>
          <w:bCs/>
          <w:color w:val="BFBFBF"/>
          <w:sz w:val="20"/>
          <w:szCs w:val="20"/>
          <w:lang w:val="es-MX"/>
        </w:rPr>
      </w:pPr>
    </w:p>
    <w:p w:rsidR="00837066" w:rsidRPr="00837066" w:rsidRDefault="00692E9C" w:rsidP="00837066">
      <w:pPr>
        <w:spacing w:line="360" w:lineRule="auto"/>
        <w:jc w:val="both"/>
        <w:rPr>
          <w:rFonts w:ascii="Arial" w:hAnsi="Arial" w:cs="Arial"/>
          <w:sz w:val="20"/>
          <w:szCs w:val="20"/>
        </w:rPr>
      </w:pPr>
      <w:r w:rsidRPr="00837066">
        <w:rPr>
          <w:rFonts w:ascii="Arial" w:hAnsi="Arial" w:cs="Arial"/>
          <w:b/>
          <w:sz w:val="20"/>
          <w:szCs w:val="20"/>
        </w:rPr>
        <w:t>Artículo</w:t>
      </w:r>
      <w:r w:rsidR="001D3E37" w:rsidRPr="00837066">
        <w:rPr>
          <w:rFonts w:ascii="Arial" w:hAnsi="Arial" w:cs="Arial"/>
          <w:b/>
          <w:sz w:val="20"/>
          <w:szCs w:val="20"/>
        </w:rPr>
        <w:t xml:space="preserve"> 33.- </w:t>
      </w:r>
      <w:r w:rsidR="00837066" w:rsidRPr="00837066">
        <w:rPr>
          <w:rFonts w:ascii="Arial" w:hAnsi="Arial" w:cs="Arial"/>
          <w:sz w:val="20"/>
          <w:szCs w:val="20"/>
        </w:rPr>
        <w:t>Los derechos correspondientes al servicio de limpia y recolección de basura se causarán y pagarán de conformidad con la siguiente clasificación de manera mensual:</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5E64EE">
        <w:rPr>
          <w:rFonts w:ascii="Arial" w:hAnsi="Arial" w:cs="Arial"/>
          <w:b/>
          <w:sz w:val="20"/>
          <w:szCs w:val="20"/>
        </w:rPr>
        <w:t>1.</w:t>
      </w:r>
      <w:r w:rsidRPr="00837066">
        <w:rPr>
          <w:rFonts w:ascii="Arial" w:hAnsi="Arial" w:cs="Arial"/>
          <w:sz w:val="20"/>
          <w:szCs w:val="20"/>
        </w:rPr>
        <w:t xml:space="preserve"> Habitacional</w:t>
      </w:r>
    </w:p>
    <w:tbl>
      <w:tblPr>
        <w:tblpPr w:leftFromText="141" w:rightFromText="141" w:vertAnchor="text" w:horzAnchor="margin" w:tblpY="46"/>
        <w:tblW w:w="9430" w:type="dxa"/>
        <w:tblCellMar>
          <w:left w:w="70" w:type="dxa"/>
          <w:right w:w="70" w:type="dxa"/>
        </w:tblCellMar>
        <w:tblLook w:val="0000" w:firstRow="0" w:lastRow="0" w:firstColumn="0" w:lastColumn="0" w:noHBand="0" w:noVBand="0"/>
      </w:tblPr>
      <w:tblGrid>
        <w:gridCol w:w="2212"/>
        <w:gridCol w:w="2380"/>
        <w:gridCol w:w="1400"/>
        <w:gridCol w:w="3438"/>
      </w:tblGrid>
      <w:tr w:rsidR="00837066" w:rsidRPr="00837066" w:rsidTr="005E64EE">
        <w:trPr>
          <w:trHeight w:val="300"/>
        </w:trPr>
        <w:tc>
          <w:tcPr>
            <w:tcW w:w="2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rPr>
                <w:rFonts w:ascii="Arial" w:hAnsi="Arial" w:cs="Arial"/>
                <w:b/>
                <w:bCs/>
                <w:color w:val="000000"/>
                <w:sz w:val="20"/>
                <w:szCs w:val="20"/>
              </w:rPr>
            </w:pPr>
            <w:r w:rsidRPr="00837066">
              <w:rPr>
                <w:rFonts w:ascii="Arial" w:hAnsi="Arial" w:cs="Arial"/>
                <w:b/>
                <w:bCs/>
                <w:color w:val="000000"/>
                <w:sz w:val="20"/>
                <w:szCs w:val="20"/>
              </w:rPr>
              <w:t xml:space="preserve"> IMPORTE </w:t>
            </w:r>
          </w:p>
        </w:tc>
        <w:tc>
          <w:tcPr>
            <w:tcW w:w="343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Baja (comisarías)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Comisarías básicas</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Popular</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Media</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30.00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Zonas marginadas</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Alta</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50.00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Clase media </w:t>
            </w:r>
          </w:p>
        </w:tc>
      </w:tr>
      <w:tr w:rsidR="00837066" w:rsidRPr="00837066" w:rsidTr="00F55CDC">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Media</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Media</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Centro </w:t>
            </w:r>
          </w:p>
        </w:tc>
      </w:tr>
      <w:tr w:rsidR="00837066" w:rsidRPr="00837066" w:rsidTr="00F55CDC">
        <w:trPr>
          <w:trHeight w:val="510"/>
        </w:trPr>
        <w:tc>
          <w:tcPr>
            <w:tcW w:w="2212"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Residencial</w:t>
            </w:r>
          </w:p>
        </w:tc>
        <w:tc>
          <w:tcPr>
            <w:tcW w:w="2380" w:type="dxa"/>
            <w:tcBorders>
              <w:top w:val="single" w:sz="4" w:space="0" w:color="auto"/>
              <w:left w:val="nil"/>
              <w:bottom w:val="nil"/>
              <w:right w:val="single" w:sz="4" w:space="0" w:color="auto"/>
            </w:tcBorders>
            <w:shd w:val="clear" w:color="auto" w:fill="auto"/>
            <w:noWrap/>
            <w:vAlign w:val="center"/>
          </w:tcPr>
          <w:p w:rsid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Vivienda Popular</w:t>
            </w:r>
          </w:p>
          <w:p w:rsidR="00AA4B5C" w:rsidRPr="00837066" w:rsidRDefault="00AA4B5C" w:rsidP="00837066">
            <w:pPr>
              <w:spacing w:line="360" w:lineRule="auto"/>
              <w:rPr>
                <w:rFonts w:ascii="Arial" w:hAnsi="Arial" w:cs="Arial"/>
                <w:color w:val="000000"/>
                <w:sz w:val="20"/>
                <w:szCs w:val="20"/>
              </w:rPr>
            </w:pPr>
          </w:p>
        </w:tc>
        <w:tc>
          <w:tcPr>
            <w:tcW w:w="1400" w:type="dxa"/>
            <w:tcBorders>
              <w:top w:val="single" w:sz="4" w:space="0" w:color="auto"/>
              <w:left w:val="nil"/>
              <w:bottom w:val="nil"/>
              <w:right w:val="single" w:sz="4" w:space="0" w:color="auto"/>
            </w:tcBorders>
            <w:shd w:val="clear" w:color="auto" w:fill="auto"/>
            <w:noWrap/>
            <w:vAlign w:val="center"/>
          </w:tcPr>
          <w:p w:rsid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70.00 </w:t>
            </w:r>
          </w:p>
          <w:p w:rsidR="00AA4B5C" w:rsidRPr="00837066" w:rsidRDefault="00AA4B5C" w:rsidP="00837066">
            <w:pPr>
              <w:spacing w:line="360" w:lineRule="auto"/>
              <w:rPr>
                <w:rFonts w:ascii="Arial" w:hAnsi="Arial" w:cs="Arial"/>
                <w:color w:val="000000"/>
                <w:sz w:val="20"/>
                <w:szCs w:val="20"/>
              </w:rPr>
            </w:pPr>
          </w:p>
        </w:tc>
        <w:tc>
          <w:tcPr>
            <w:tcW w:w="3438"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Viviendas comprendidas de orilla de playa hasta la calle 25</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CA2F55" w:rsidRDefault="00CA2F55" w:rsidP="00837066">
            <w:pPr>
              <w:spacing w:line="360" w:lineRule="auto"/>
              <w:rPr>
                <w:rFonts w:ascii="Arial" w:hAnsi="Arial" w:cs="Arial"/>
                <w:color w:val="000000"/>
                <w:sz w:val="20"/>
                <w:szCs w:val="20"/>
              </w:rPr>
            </w:pPr>
          </w:p>
          <w:p w:rsidR="00CA2F55" w:rsidRDefault="00CA2F55" w:rsidP="00837066">
            <w:pPr>
              <w:spacing w:line="360" w:lineRule="auto"/>
              <w:rPr>
                <w:rFonts w:ascii="Arial" w:hAnsi="Arial" w:cs="Arial"/>
                <w:color w:val="000000"/>
                <w:sz w:val="20"/>
                <w:szCs w:val="20"/>
              </w:rPr>
            </w:pPr>
          </w:p>
          <w:p w:rsidR="00CA2F55" w:rsidRDefault="00CA2F55" w:rsidP="00837066">
            <w:pPr>
              <w:spacing w:line="360" w:lineRule="auto"/>
              <w:rPr>
                <w:rFonts w:ascii="Arial" w:hAnsi="Arial" w:cs="Arial"/>
                <w:color w:val="000000"/>
                <w:sz w:val="20"/>
                <w:szCs w:val="20"/>
              </w:rPr>
            </w:pPr>
          </w:p>
          <w:p w:rsidR="00CA2F55" w:rsidRPr="00837066" w:rsidRDefault="00837066" w:rsidP="00EA12EC">
            <w:pPr>
              <w:spacing w:line="360" w:lineRule="auto"/>
              <w:rPr>
                <w:rFonts w:ascii="Arial" w:hAnsi="Arial" w:cs="Arial"/>
                <w:color w:val="000000"/>
                <w:sz w:val="20"/>
                <w:szCs w:val="20"/>
              </w:rPr>
            </w:pPr>
            <w:r w:rsidRPr="00837066">
              <w:rPr>
                <w:rFonts w:ascii="Arial" w:hAnsi="Arial" w:cs="Arial"/>
                <w:color w:val="000000"/>
                <w:sz w:val="20"/>
                <w:szCs w:val="20"/>
              </w:rPr>
              <w:t>Vivienda residencial</w:t>
            </w:r>
          </w:p>
        </w:tc>
        <w:tc>
          <w:tcPr>
            <w:tcW w:w="1400" w:type="dxa"/>
            <w:tcBorders>
              <w:top w:val="nil"/>
              <w:left w:val="nil"/>
              <w:bottom w:val="single" w:sz="4" w:space="0" w:color="auto"/>
              <w:right w:val="single" w:sz="4" w:space="0" w:color="auto"/>
            </w:tcBorders>
            <w:shd w:val="clear" w:color="auto" w:fill="auto"/>
            <w:noWrap/>
            <w:vAlign w:val="bottom"/>
          </w:tcPr>
          <w:p w:rsidR="00AA4B5C" w:rsidRDefault="00AA4B5C" w:rsidP="00837066">
            <w:pPr>
              <w:spacing w:line="360" w:lineRule="auto"/>
              <w:rPr>
                <w:rFonts w:ascii="Arial" w:hAnsi="Arial" w:cs="Arial"/>
                <w:color w:val="000000"/>
                <w:sz w:val="20"/>
                <w:szCs w:val="20"/>
              </w:rPr>
            </w:pPr>
          </w:p>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4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Unidades Habitacionales</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8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350.00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16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850.00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24 Departamentos</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bl>
    <w:p w:rsidR="00837066" w:rsidRPr="00837066" w:rsidRDefault="00837066" w:rsidP="00837066">
      <w:pPr>
        <w:spacing w:line="360" w:lineRule="auto"/>
        <w:rPr>
          <w:rFonts w:ascii="Arial" w:hAnsi="Arial" w:cs="Arial"/>
          <w:sz w:val="20"/>
          <w:szCs w:val="20"/>
        </w:rPr>
      </w:pPr>
    </w:p>
    <w:p w:rsidR="00837066" w:rsidRPr="00837066" w:rsidRDefault="00837066" w:rsidP="005E64EE">
      <w:pPr>
        <w:spacing w:line="360" w:lineRule="auto"/>
        <w:rPr>
          <w:rFonts w:ascii="Arial" w:hAnsi="Arial" w:cs="Arial"/>
          <w:sz w:val="20"/>
          <w:szCs w:val="20"/>
        </w:rPr>
      </w:pPr>
      <w:r w:rsidRPr="005E64EE">
        <w:rPr>
          <w:rFonts w:ascii="Arial" w:hAnsi="Arial" w:cs="Arial"/>
          <w:b/>
          <w:sz w:val="20"/>
          <w:szCs w:val="20"/>
        </w:rPr>
        <w:t>2.</w:t>
      </w:r>
      <w:r w:rsidRPr="00837066">
        <w:rPr>
          <w:rFonts w:ascii="Arial" w:hAnsi="Arial" w:cs="Arial"/>
          <w:sz w:val="20"/>
          <w:szCs w:val="20"/>
        </w:rPr>
        <w:t xml:space="preserve"> Comercial</w:t>
      </w:r>
      <w:r w:rsidR="005E64EE">
        <w:rPr>
          <w:rFonts w:ascii="Arial" w:hAnsi="Arial" w:cs="Arial"/>
          <w:sz w:val="20"/>
          <w:szCs w:val="20"/>
        </w:rPr>
        <w:tab/>
      </w:r>
    </w:p>
    <w:tbl>
      <w:tblPr>
        <w:tblW w:w="9430" w:type="dxa"/>
        <w:tblCellMar>
          <w:left w:w="70" w:type="dxa"/>
          <w:right w:w="70" w:type="dxa"/>
        </w:tblCellMar>
        <w:tblLook w:val="0000" w:firstRow="0" w:lastRow="0" w:firstColumn="0" w:lastColumn="0" w:noHBand="0" w:noVBand="0"/>
      </w:tblPr>
      <w:tblGrid>
        <w:gridCol w:w="2180"/>
        <w:gridCol w:w="2380"/>
        <w:gridCol w:w="1400"/>
        <w:gridCol w:w="3470"/>
      </w:tblGrid>
      <w:tr w:rsidR="00837066" w:rsidRPr="00837066" w:rsidTr="005E64EE">
        <w:trPr>
          <w:trHeight w:val="300"/>
        </w:trPr>
        <w:tc>
          <w:tcPr>
            <w:tcW w:w="2180" w:type="dxa"/>
            <w:tcBorders>
              <w:top w:val="single" w:sz="4" w:space="0" w:color="auto"/>
              <w:left w:val="single" w:sz="4" w:space="0" w:color="auto"/>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80" w:type="dxa"/>
            <w:tcBorders>
              <w:top w:val="single" w:sz="4" w:space="0" w:color="auto"/>
              <w:left w:val="nil"/>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 xml:space="preserve"> COSTO </w:t>
            </w:r>
          </w:p>
        </w:tc>
        <w:tc>
          <w:tcPr>
            <w:tcW w:w="3470" w:type="dxa"/>
            <w:tcBorders>
              <w:top w:val="single" w:sz="4" w:space="0" w:color="auto"/>
              <w:left w:val="nil"/>
              <w:bottom w:val="nil"/>
              <w:right w:val="nil"/>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7E1BDE">
        <w:trPr>
          <w:trHeight w:val="285"/>
        </w:trPr>
        <w:tc>
          <w:tcPr>
            <w:tcW w:w="2180"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 </w:t>
            </w:r>
          </w:p>
        </w:tc>
        <w:tc>
          <w:tcPr>
            <w:tcW w:w="347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fuera del centro</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A</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del centro</w:t>
            </w:r>
          </w:p>
        </w:tc>
      </w:tr>
      <w:tr w:rsidR="00837066" w:rsidRPr="00837066" w:rsidTr="007E1BDE">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de altos desechos no orgánicos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750.00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510"/>
        </w:trPr>
        <w:tc>
          <w:tcPr>
            <w:tcW w:w="2180" w:type="dxa"/>
            <w:tcBorders>
              <w:top w:val="nil"/>
              <w:left w:val="single" w:sz="4" w:space="0" w:color="auto"/>
              <w:bottom w:val="nil"/>
              <w:right w:val="single" w:sz="4" w:space="0" w:color="auto"/>
            </w:tcBorders>
            <w:shd w:val="clear" w:color="auto" w:fill="auto"/>
            <w:noWrap/>
            <w:vAlign w:val="center"/>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B</w:t>
            </w:r>
          </w:p>
        </w:tc>
        <w:tc>
          <w:tcPr>
            <w:tcW w:w="238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EC7480">
            <w:pPr>
              <w:spacing w:line="360" w:lineRule="auto"/>
              <w:rPr>
                <w:rFonts w:ascii="Arial" w:hAnsi="Arial" w:cs="Arial"/>
                <w:color w:val="000000"/>
                <w:sz w:val="20"/>
                <w:szCs w:val="20"/>
              </w:rPr>
            </w:pPr>
            <w:r w:rsidRPr="00837066">
              <w:rPr>
                <w:rFonts w:ascii="Arial" w:hAnsi="Arial" w:cs="Arial"/>
                <w:color w:val="000000"/>
                <w:sz w:val="20"/>
                <w:szCs w:val="20"/>
              </w:rPr>
              <w:t>Restaurantes y productores</w:t>
            </w:r>
            <w:r w:rsidR="00EC7480">
              <w:rPr>
                <w:rFonts w:ascii="Arial" w:hAnsi="Arial" w:cs="Arial"/>
                <w:color w:val="000000"/>
                <w:sz w:val="20"/>
                <w:szCs w:val="20"/>
              </w:rPr>
              <w:t xml:space="preserve"> </w:t>
            </w:r>
            <w:r w:rsidRPr="00837066">
              <w:rPr>
                <w:rFonts w:ascii="Arial" w:hAnsi="Arial" w:cs="Arial"/>
                <w:color w:val="000000"/>
                <w:sz w:val="20"/>
                <w:szCs w:val="20"/>
              </w:rPr>
              <w:t>deshechos orgánicos</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C</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 volumen turístico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Hotel Básico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4 Cuartos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D</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H2</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8 Cuartos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H3</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16 Cuartos</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H4</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24 Cuartos</w:t>
            </w:r>
          </w:p>
        </w:tc>
      </w:tr>
    </w:tbl>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5E64EE">
        <w:rPr>
          <w:rFonts w:ascii="Arial" w:hAnsi="Arial" w:cs="Arial"/>
          <w:b/>
          <w:sz w:val="20"/>
          <w:szCs w:val="20"/>
        </w:rPr>
        <w:t>3.</w:t>
      </w:r>
      <w:r w:rsidRPr="00837066">
        <w:rPr>
          <w:rFonts w:ascii="Arial" w:hAnsi="Arial" w:cs="Arial"/>
          <w:sz w:val="20"/>
          <w:szCs w:val="20"/>
        </w:rPr>
        <w:t xml:space="preserve"> Industrial</w:t>
      </w:r>
    </w:p>
    <w:tbl>
      <w:tblPr>
        <w:tblpPr w:leftFromText="141" w:rightFromText="141" w:vertAnchor="text" w:horzAnchor="margin" w:tblpXSpec="center" w:tblpY="126"/>
        <w:tblW w:w="9430" w:type="dxa"/>
        <w:tblCellMar>
          <w:left w:w="70" w:type="dxa"/>
          <w:right w:w="70" w:type="dxa"/>
        </w:tblCellMar>
        <w:tblLook w:val="0000" w:firstRow="0" w:lastRow="0" w:firstColumn="0" w:lastColumn="0" w:noHBand="0" w:noVBand="0"/>
      </w:tblPr>
      <w:tblGrid>
        <w:gridCol w:w="2230"/>
        <w:gridCol w:w="2370"/>
        <w:gridCol w:w="1400"/>
        <w:gridCol w:w="3430"/>
      </w:tblGrid>
      <w:tr w:rsidR="00837066" w:rsidRPr="00837066" w:rsidTr="00F55CDC">
        <w:trPr>
          <w:trHeight w:val="300"/>
        </w:trPr>
        <w:tc>
          <w:tcPr>
            <w:tcW w:w="2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7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 xml:space="preserve"> COSTO </w:t>
            </w:r>
          </w:p>
        </w:tc>
        <w:tc>
          <w:tcPr>
            <w:tcW w:w="3430" w:type="dxa"/>
            <w:tcBorders>
              <w:top w:val="single" w:sz="4" w:space="0" w:color="auto"/>
              <w:left w:val="nil"/>
              <w:bottom w:val="single" w:sz="4" w:space="0" w:color="auto"/>
              <w:right w:val="nil"/>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F55CDC">
        <w:trPr>
          <w:trHeight w:val="285"/>
        </w:trPr>
        <w:tc>
          <w:tcPr>
            <w:tcW w:w="2230"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single" w:sz="4" w:space="0" w:color="auto"/>
              <w:left w:val="nil"/>
              <w:bottom w:val="nil"/>
              <w:right w:val="nil"/>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7066" w:rsidRPr="00837066" w:rsidRDefault="008F6F48" w:rsidP="00837066">
            <w:pPr>
              <w:spacing w:line="360" w:lineRule="auto"/>
              <w:rPr>
                <w:rFonts w:ascii="Arial" w:hAnsi="Arial" w:cs="Arial"/>
                <w:color w:val="000000"/>
                <w:sz w:val="20"/>
                <w:szCs w:val="20"/>
              </w:rPr>
            </w:pPr>
            <w:r>
              <w:rPr>
                <w:rFonts w:ascii="Arial" w:hAnsi="Arial" w:cs="Arial"/>
                <w:color w:val="000000"/>
                <w:sz w:val="20"/>
                <w:szCs w:val="20"/>
              </w:rPr>
              <w:t>Fá</w:t>
            </w:r>
            <w:r w:rsidR="00837066" w:rsidRPr="00837066">
              <w:rPr>
                <w:rFonts w:ascii="Arial" w:hAnsi="Arial" w:cs="Arial"/>
                <w:color w:val="000000"/>
                <w:sz w:val="20"/>
                <w:szCs w:val="20"/>
              </w:rPr>
              <w:t>bricas Talleres y Gasolineras</w:t>
            </w:r>
          </w:p>
        </w:tc>
      </w:tr>
      <w:tr w:rsidR="00837066" w:rsidRPr="00837066" w:rsidTr="00F55CDC">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A</w:t>
            </w:r>
          </w:p>
        </w:tc>
        <w:tc>
          <w:tcPr>
            <w:tcW w:w="23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30" w:type="dxa"/>
            <w:vMerge/>
            <w:tcBorders>
              <w:top w:val="nil"/>
              <w:left w:val="single" w:sz="4" w:space="0" w:color="auto"/>
              <w:bottom w:val="single" w:sz="4" w:space="0" w:color="auto"/>
              <w:right w:val="single" w:sz="4" w:space="0" w:color="auto"/>
            </w:tcBorders>
            <w:vAlign w:val="center"/>
          </w:tcPr>
          <w:p w:rsidR="00837066" w:rsidRPr="00837066" w:rsidRDefault="00837066" w:rsidP="00837066">
            <w:pPr>
              <w:spacing w:line="360" w:lineRule="auto"/>
              <w:rPr>
                <w:rFonts w:ascii="Arial" w:hAnsi="Arial" w:cs="Arial"/>
                <w:color w:val="000000"/>
                <w:sz w:val="20"/>
                <w:szCs w:val="20"/>
              </w:rPr>
            </w:pPr>
          </w:p>
        </w:tc>
      </w:tr>
      <w:tr w:rsidR="00837066" w:rsidRPr="00837066" w:rsidTr="00F55CDC">
        <w:trPr>
          <w:trHeight w:val="28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single" w:sz="4" w:space="0" w:color="auto"/>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30" w:type="dxa"/>
            <w:vMerge/>
            <w:tcBorders>
              <w:top w:val="single" w:sz="4" w:space="0" w:color="auto"/>
              <w:left w:val="single" w:sz="4" w:space="0" w:color="auto"/>
              <w:bottom w:val="single" w:sz="4" w:space="0" w:color="000000"/>
              <w:right w:val="single" w:sz="4" w:space="0" w:color="auto"/>
            </w:tcBorders>
            <w:vAlign w:val="center"/>
          </w:tcPr>
          <w:p w:rsidR="00837066" w:rsidRPr="00837066" w:rsidRDefault="00837066" w:rsidP="00837066">
            <w:pPr>
              <w:spacing w:line="360" w:lineRule="auto"/>
              <w:rPr>
                <w:rFonts w:ascii="Arial" w:hAnsi="Arial" w:cs="Arial"/>
                <w:color w:val="000000"/>
                <w:sz w:val="20"/>
                <w:szCs w:val="20"/>
              </w:rPr>
            </w:pPr>
          </w:p>
        </w:tc>
      </w:tr>
      <w:tr w:rsidR="00837066" w:rsidRPr="00837066" w:rsidTr="007E1BDE">
        <w:trPr>
          <w:trHeight w:val="285"/>
        </w:trPr>
        <w:tc>
          <w:tcPr>
            <w:tcW w:w="223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nil"/>
              <w:left w:val="nil"/>
              <w:bottom w:val="nil"/>
              <w:right w:val="nil"/>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800.00 </w:t>
            </w:r>
          </w:p>
        </w:tc>
        <w:tc>
          <w:tcPr>
            <w:tcW w:w="343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510"/>
        </w:trPr>
        <w:tc>
          <w:tcPr>
            <w:tcW w:w="2230" w:type="dxa"/>
            <w:tcBorders>
              <w:top w:val="nil"/>
              <w:left w:val="single" w:sz="4" w:space="0" w:color="auto"/>
              <w:bottom w:val="nil"/>
              <w:right w:val="single" w:sz="4" w:space="0" w:color="auto"/>
            </w:tcBorders>
            <w:shd w:val="clear" w:color="auto" w:fill="auto"/>
            <w:noWrap/>
            <w:vAlign w:val="center"/>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B</w:t>
            </w:r>
          </w:p>
        </w:tc>
        <w:tc>
          <w:tcPr>
            <w:tcW w:w="237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2,500.00 </w:t>
            </w:r>
          </w:p>
        </w:tc>
        <w:tc>
          <w:tcPr>
            <w:tcW w:w="343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Plantas procesadoras de alimentos, Bodegas y Congeladoras</w:t>
            </w:r>
          </w:p>
        </w:tc>
      </w:tr>
      <w:tr w:rsidR="00837066" w:rsidRPr="00837066" w:rsidTr="007E1BDE">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4,000.00 </w:t>
            </w:r>
          </w:p>
        </w:tc>
        <w:tc>
          <w:tcPr>
            <w:tcW w:w="343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bl>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 xml:space="preserve">Se entenderá por tarifa domiciliaria a la recoja básica en predios particulares casa habitación, por tarifa comercial la aplicada a predios cuyo giro sea la venta de productos y la oferta de servicios al público en general y por tarifa industrial la aplicada a predios cuyo giro sea la manufactura, transformación o proceso de productos y bienes. </w:t>
      </w:r>
    </w:p>
    <w:p w:rsidR="00837066" w:rsidRPr="00837066" w:rsidRDefault="00837066" w:rsidP="00837066">
      <w:pPr>
        <w:spacing w:line="360" w:lineRule="auto"/>
        <w:rPr>
          <w:rFonts w:ascii="Arial" w:hAnsi="Arial" w:cs="Arial"/>
          <w:color w:val="000000"/>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Durante los períodos vacacionales, el cobro del servicio de recolección de basura se realizará de acuerdo a los volúmenes generados en desechos y determinado por la Dirección de Gestión Integral de los Residuos Sólidos del Municipio de Progreso Yucatán.</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Toda embarcación marítima, pesquera y comercial que genere residuos sólidos tendrá que pagar el importe de $70.00 pesos para su recolección.</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Aquellos usuarios que opten por llevar residuos sólidos para depositarlos en las góndolas pertenecientes a la dirección de gestión de residuos sólidos urbanos establecidas en Progreso y sus Comisarias, tendrá que pagar por bolsa pequeña y por bolsa grande los importes de $10.00 y $20.00 pesos respectivamente.</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Por contratación del servicio de recolecta de residuos sólidos se pagará el importe correspondiente de $300.00 pesos por casa habitación y $500.00 pesos por comercial-industrial.</w:t>
      </w:r>
    </w:p>
    <w:p w:rsidR="00837066" w:rsidRPr="00837066" w:rsidRDefault="00837066" w:rsidP="00837066">
      <w:pPr>
        <w:spacing w:line="360" w:lineRule="auto"/>
        <w:jc w:val="both"/>
        <w:rPr>
          <w:rFonts w:ascii="Arial" w:hAnsi="Arial" w:cs="Arial"/>
          <w:sz w:val="20"/>
          <w:szCs w:val="20"/>
        </w:rPr>
      </w:pPr>
    </w:p>
    <w:p w:rsidR="00837066" w:rsidRDefault="00837066" w:rsidP="00837066">
      <w:pPr>
        <w:spacing w:line="360" w:lineRule="auto"/>
        <w:jc w:val="both"/>
        <w:rPr>
          <w:rFonts w:ascii="Arial" w:hAnsi="Arial" w:cs="Arial"/>
          <w:sz w:val="20"/>
          <w:szCs w:val="20"/>
        </w:rPr>
      </w:pPr>
      <w:r w:rsidRPr="00837066">
        <w:rPr>
          <w:rFonts w:ascii="Arial" w:hAnsi="Arial" w:cs="Arial"/>
          <w:sz w:val="20"/>
          <w:szCs w:val="20"/>
        </w:rPr>
        <w:t>Los derechos correspondientes al servicio de retiro y traslado de residuos sólidos, así como los servicios a particulares brindados por la dirección de servicios públicos y ecología, se causarán y pagarán de conformidad con el siguiente tabulador:</w:t>
      </w:r>
    </w:p>
    <w:p w:rsidR="00F55CDC" w:rsidRDefault="00F55CDC" w:rsidP="00837066">
      <w:pPr>
        <w:spacing w:line="360" w:lineRule="auto"/>
        <w:jc w:val="both"/>
        <w:rPr>
          <w:rFonts w:ascii="Arial" w:hAnsi="Arial" w:cs="Arial"/>
          <w:sz w:val="20"/>
          <w:szCs w:val="20"/>
        </w:rPr>
      </w:pPr>
    </w:p>
    <w:p w:rsidR="00F55CDC" w:rsidRDefault="00F55CDC" w:rsidP="00837066">
      <w:pPr>
        <w:spacing w:line="360" w:lineRule="auto"/>
        <w:jc w:val="both"/>
        <w:rPr>
          <w:rFonts w:ascii="Arial" w:hAnsi="Arial" w:cs="Arial"/>
          <w:sz w:val="20"/>
          <w:szCs w:val="20"/>
        </w:rPr>
      </w:pPr>
    </w:p>
    <w:p w:rsidR="00F55CDC" w:rsidRPr="00837066" w:rsidRDefault="00F55CDC" w:rsidP="00837066">
      <w:pPr>
        <w:spacing w:line="360" w:lineRule="auto"/>
        <w:jc w:val="both"/>
        <w:rPr>
          <w:rFonts w:ascii="Arial" w:hAnsi="Arial" w:cs="Arial"/>
          <w:sz w:val="20"/>
          <w:szCs w:val="20"/>
        </w:rPr>
      </w:pPr>
    </w:p>
    <w:tbl>
      <w:tblPr>
        <w:tblStyle w:val="Tablaconcuadrcula2"/>
        <w:tblpPr w:leftFromText="141" w:rightFromText="141" w:vertAnchor="text" w:horzAnchor="margin" w:tblpXSpec="center" w:tblpY="42"/>
        <w:tblW w:w="8784" w:type="dxa"/>
        <w:tblLayout w:type="fixed"/>
        <w:tblLook w:val="04A0" w:firstRow="1" w:lastRow="0" w:firstColumn="1" w:lastColumn="0" w:noHBand="0" w:noVBand="1"/>
      </w:tblPr>
      <w:tblGrid>
        <w:gridCol w:w="6374"/>
        <w:gridCol w:w="2410"/>
      </w:tblGrid>
      <w:tr w:rsidR="00837066" w:rsidRPr="00837066" w:rsidTr="007E1BDE">
        <w:tc>
          <w:tcPr>
            <w:tcW w:w="6374" w:type="dxa"/>
            <w:vAlign w:val="center"/>
          </w:tcPr>
          <w:p w:rsidR="00837066" w:rsidRPr="00837066" w:rsidRDefault="00837066" w:rsidP="00837066">
            <w:pPr>
              <w:spacing w:line="360" w:lineRule="auto"/>
              <w:jc w:val="center"/>
              <w:rPr>
                <w:rFonts w:ascii="Arial" w:hAnsi="Arial" w:cs="Arial"/>
                <w:b/>
                <w:sz w:val="20"/>
                <w:szCs w:val="20"/>
                <w:lang w:val="es-ES_tradnl"/>
              </w:rPr>
            </w:pPr>
            <w:r w:rsidRPr="00837066">
              <w:rPr>
                <w:rFonts w:ascii="Arial" w:hAnsi="Arial" w:cs="Arial"/>
                <w:b/>
                <w:sz w:val="20"/>
                <w:szCs w:val="20"/>
                <w:lang w:val="es-ES_tradnl"/>
              </w:rPr>
              <w:t>CLASIFICACIÓN</w:t>
            </w:r>
          </w:p>
        </w:tc>
        <w:tc>
          <w:tcPr>
            <w:tcW w:w="2410" w:type="dxa"/>
          </w:tcPr>
          <w:p w:rsidR="00837066" w:rsidRPr="00837066" w:rsidRDefault="00837066" w:rsidP="00837066">
            <w:pPr>
              <w:spacing w:line="360" w:lineRule="auto"/>
              <w:jc w:val="center"/>
              <w:rPr>
                <w:rFonts w:ascii="Arial" w:hAnsi="Arial" w:cs="Arial"/>
                <w:b/>
                <w:sz w:val="20"/>
                <w:szCs w:val="20"/>
                <w:lang w:val="es-ES_tradnl"/>
              </w:rPr>
            </w:pPr>
            <w:r w:rsidRPr="00837066">
              <w:rPr>
                <w:rFonts w:ascii="Arial" w:hAnsi="Arial" w:cs="Arial"/>
                <w:b/>
                <w:sz w:val="20"/>
                <w:szCs w:val="20"/>
                <w:lang w:val="es-ES_tradnl"/>
              </w:rPr>
              <w:t>VECES LA UNIDAD DE MEDIDA Y ACTUALIZACIÓN</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w:t>
            </w:r>
            <w:r w:rsidRPr="00837066">
              <w:rPr>
                <w:rFonts w:ascii="Arial" w:hAnsi="Arial" w:cs="Arial"/>
                <w:sz w:val="20"/>
                <w:szCs w:val="20"/>
                <w:lang w:val="es-ES_tradnl"/>
              </w:rPr>
              <w:t xml:space="preserve"> Por cada viaje de recolección con vehículo de 7m</w:t>
            </w:r>
            <w:r w:rsidRPr="00837066">
              <w:rPr>
                <w:rFonts w:ascii="Arial" w:hAnsi="Arial" w:cs="Arial"/>
                <w:sz w:val="20"/>
                <w:szCs w:val="20"/>
                <w:vertAlign w:val="superscript"/>
                <w:lang w:val="es-ES_tradnl"/>
              </w:rPr>
              <w:t xml:space="preserve">3 </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10.00</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II.</w:t>
            </w:r>
            <w:r w:rsidRPr="00837066">
              <w:rPr>
                <w:rFonts w:ascii="Arial" w:hAnsi="Arial" w:cs="Arial"/>
                <w:sz w:val="20"/>
                <w:szCs w:val="20"/>
                <w:lang w:val="es-ES_tradnl"/>
              </w:rPr>
              <w:t xml:space="preserve"> Por cada viaje de recolección con vehículo de 7m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mini cargador bot cat</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17.00</w:t>
            </w:r>
          </w:p>
        </w:tc>
      </w:tr>
      <w:tr w:rsidR="00837066" w:rsidRPr="00837066" w:rsidTr="007E1BDE">
        <w:tc>
          <w:tcPr>
            <w:tcW w:w="6374" w:type="dxa"/>
            <w:vAlign w:val="center"/>
          </w:tcPr>
          <w:p w:rsidR="00837066" w:rsidRPr="00837066" w:rsidRDefault="00837066" w:rsidP="00F86504">
            <w:pPr>
              <w:spacing w:line="360" w:lineRule="auto"/>
              <w:rPr>
                <w:rFonts w:ascii="Arial" w:hAnsi="Arial" w:cs="Arial"/>
                <w:sz w:val="20"/>
                <w:szCs w:val="20"/>
                <w:vertAlign w:val="superscript"/>
                <w:lang w:val="es-ES_tradnl"/>
              </w:rPr>
            </w:pPr>
            <w:r w:rsidRPr="00301156">
              <w:rPr>
                <w:rFonts w:ascii="Arial" w:hAnsi="Arial" w:cs="Arial"/>
                <w:b/>
                <w:sz w:val="20"/>
                <w:szCs w:val="20"/>
                <w:lang w:val="es-ES_tradnl"/>
              </w:rPr>
              <w:t>III.</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18.00</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IV.</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mini cargador bot cat </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25.00</w:t>
            </w:r>
            <w:r w:rsidR="00837066" w:rsidRPr="00837066">
              <w:rPr>
                <w:rFonts w:ascii="Arial" w:hAnsi="Arial" w:cs="Arial"/>
                <w:sz w:val="20"/>
                <w:szCs w:val="20"/>
                <w:lang w:val="es-ES_tradnl"/>
              </w:rPr>
              <w:t xml:space="preserve"> </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retroexcavadora</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31.00</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w:t>
            </w:r>
            <w:r w:rsidRPr="00837066">
              <w:rPr>
                <w:rFonts w:ascii="Arial" w:hAnsi="Arial" w:cs="Arial"/>
                <w:sz w:val="20"/>
                <w:szCs w:val="20"/>
                <w:lang w:val="es-ES_tradnl"/>
              </w:rPr>
              <w:t xml:space="preserve"> Por traslado y desalojo de material escombro por saco</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.50 </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VII.</w:t>
            </w:r>
            <w:r w:rsidRPr="00837066">
              <w:rPr>
                <w:rFonts w:ascii="Arial" w:hAnsi="Arial" w:cs="Arial"/>
                <w:sz w:val="20"/>
                <w:szCs w:val="20"/>
                <w:lang w:val="es-ES_tradnl"/>
              </w:rPr>
              <w:t xml:space="preserve"> Por traslado y desalojo de material escombro a comisarias por saco </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1.10 </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VIII.</w:t>
            </w:r>
            <w:r w:rsidRPr="00837066">
              <w:rPr>
                <w:rFonts w:ascii="Arial" w:hAnsi="Arial" w:cs="Arial"/>
                <w:sz w:val="20"/>
                <w:szCs w:val="20"/>
                <w:lang w:val="es-ES_tradnl"/>
              </w:rPr>
              <w:t xml:space="preserve"> Por el derecho de depósito de escombro en volquete de 7 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en sitio final</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3.5 </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IX.</w:t>
            </w:r>
            <w:r>
              <w:rPr>
                <w:rFonts w:ascii="Arial" w:hAnsi="Arial" w:cs="Arial"/>
                <w:sz w:val="20"/>
                <w:szCs w:val="20"/>
                <w:lang w:val="es-ES_tradnl"/>
              </w:rPr>
              <w:t xml:space="preserve"> </w:t>
            </w:r>
            <w:r w:rsidR="006B1DEC">
              <w:rPr>
                <w:rFonts w:ascii="Arial" w:hAnsi="Arial" w:cs="Arial"/>
                <w:sz w:val="20"/>
                <w:szCs w:val="20"/>
                <w:lang w:val="es-ES_tradnl"/>
              </w:rPr>
              <w:t>P</w:t>
            </w:r>
            <w:r w:rsidR="00837066" w:rsidRPr="00837066">
              <w:rPr>
                <w:rFonts w:ascii="Arial" w:hAnsi="Arial" w:cs="Arial"/>
                <w:sz w:val="20"/>
                <w:szCs w:val="20"/>
                <w:lang w:val="es-ES_tradnl"/>
              </w:rPr>
              <w:t>or el derecho de depósito de escombro en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en sitio final</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5.50</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sz w:val="20"/>
                <w:szCs w:val="20"/>
                <w:lang w:val="es-ES_tradnl"/>
              </w:rPr>
              <w:t xml:space="preserve"> </w:t>
            </w:r>
            <w:r w:rsidR="00837066" w:rsidRPr="00837066">
              <w:rPr>
                <w:rFonts w:ascii="Arial" w:hAnsi="Arial" w:cs="Arial"/>
                <w:sz w:val="20"/>
                <w:szCs w:val="20"/>
                <w:lang w:val="es-ES_tradnl"/>
              </w:rPr>
              <w:t>Servicios de traslado de material de relleno (escombro) con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a domicilio Particular</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5.60</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b/>
                <w:sz w:val="20"/>
                <w:szCs w:val="20"/>
                <w:lang w:val="es-ES_tradnl"/>
              </w:rPr>
              <w:t>I</w:t>
            </w:r>
            <w:r w:rsidRPr="00301156">
              <w:rPr>
                <w:rFonts w:ascii="Arial" w:hAnsi="Arial" w:cs="Arial"/>
                <w:b/>
                <w:sz w:val="20"/>
                <w:szCs w:val="20"/>
                <w:lang w:val="es-ES_tradnl"/>
              </w:rPr>
              <w:t>.</w:t>
            </w:r>
            <w:r>
              <w:rPr>
                <w:rFonts w:ascii="Arial" w:hAnsi="Arial" w:cs="Arial"/>
                <w:sz w:val="20"/>
                <w:szCs w:val="20"/>
                <w:lang w:val="es-ES_tradnl"/>
              </w:rPr>
              <w:t xml:space="preserve"> </w:t>
            </w:r>
            <w:r w:rsidR="00837066" w:rsidRPr="00837066">
              <w:rPr>
                <w:rFonts w:ascii="Arial" w:hAnsi="Arial" w:cs="Arial"/>
                <w:sz w:val="20"/>
                <w:szCs w:val="20"/>
                <w:lang w:val="es-ES_tradnl"/>
              </w:rPr>
              <w:t>Servicios de traslado de material de relleno (escombro) con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a domicilio Particular en comisaria</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7.82 </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b/>
                <w:sz w:val="20"/>
                <w:szCs w:val="20"/>
                <w:lang w:val="es-ES_tradnl"/>
              </w:rPr>
              <w:t>II</w:t>
            </w:r>
            <w:r w:rsidRPr="00301156">
              <w:rPr>
                <w:rFonts w:ascii="Arial" w:hAnsi="Arial" w:cs="Arial"/>
                <w:b/>
                <w:sz w:val="20"/>
                <w:szCs w:val="20"/>
                <w:lang w:val="es-ES_tradnl"/>
              </w:rPr>
              <w:t>.</w:t>
            </w:r>
            <w:r>
              <w:rPr>
                <w:rFonts w:ascii="Arial" w:hAnsi="Arial" w:cs="Arial"/>
                <w:sz w:val="20"/>
                <w:szCs w:val="20"/>
                <w:lang w:val="es-ES_tradnl"/>
              </w:rPr>
              <w:t xml:space="preserve"> </w:t>
            </w:r>
            <w:r w:rsidR="00837066" w:rsidRPr="00837066">
              <w:rPr>
                <w:rFonts w:ascii="Arial" w:hAnsi="Arial" w:cs="Arial"/>
                <w:sz w:val="20"/>
                <w:szCs w:val="20"/>
                <w:lang w:val="es-ES_tradnl"/>
              </w:rPr>
              <w:t>Renta de bot cat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27</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XIII.</w:t>
            </w:r>
            <w:r>
              <w:rPr>
                <w:rFonts w:ascii="Arial" w:hAnsi="Arial" w:cs="Arial"/>
                <w:sz w:val="20"/>
                <w:szCs w:val="20"/>
                <w:lang w:val="es-ES_tradnl"/>
              </w:rPr>
              <w:t xml:space="preserve"> </w:t>
            </w:r>
            <w:r w:rsidR="00837066" w:rsidRPr="00837066">
              <w:rPr>
                <w:rFonts w:ascii="Arial" w:hAnsi="Arial" w:cs="Arial"/>
                <w:sz w:val="20"/>
                <w:szCs w:val="20"/>
                <w:lang w:val="es-ES_tradnl"/>
              </w:rPr>
              <w:t>Renta de retroexcavadora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40.50</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XIV.</w:t>
            </w:r>
            <w:r>
              <w:rPr>
                <w:rFonts w:ascii="Arial" w:hAnsi="Arial" w:cs="Arial"/>
                <w:sz w:val="20"/>
                <w:szCs w:val="20"/>
                <w:lang w:val="es-ES_tradnl"/>
              </w:rPr>
              <w:t xml:space="preserve"> </w:t>
            </w:r>
            <w:r w:rsidR="00837066" w:rsidRPr="00837066">
              <w:rPr>
                <w:rFonts w:ascii="Arial" w:hAnsi="Arial" w:cs="Arial"/>
                <w:sz w:val="20"/>
                <w:szCs w:val="20"/>
                <w:lang w:val="es-ES_tradnl"/>
              </w:rPr>
              <w:t>Renta de Moto conformadora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40.50</w:t>
            </w:r>
          </w:p>
          <w:p w:rsidR="00837066" w:rsidRPr="00837066" w:rsidRDefault="00837066" w:rsidP="00837066">
            <w:pPr>
              <w:spacing w:line="360" w:lineRule="auto"/>
              <w:jc w:val="center"/>
              <w:rPr>
                <w:rFonts w:ascii="Arial" w:hAnsi="Arial" w:cs="Arial"/>
                <w:sz w:val="20"/>
                <w:szCs w:val="20"/>
                <w:lang w:val="es-ES_tradnl"/>
              </w:rPr>
            </w:pPr>
          </w:p>
        </w:tc>
      </w:tr>
    </w:tbl>
    <w:p w:rsidR="00837066" w:rsidRPr="00837066" w:rsidRDefault="00837066" w:rsidP="00837066">
      <w:pPr>
        <w:spacing w:line="360" w:lineRule="auto"/>
        <w:rPr>
          <w:rFonts w:ascii="Arial" w:eastAsia="Arial" w:hAnsi="Arial" w:cs="Arial"/>
          <w:color w:val="BFBFBF"/>
          <w:sz w:val="20"/>
          <w:szCs w:val="20"/>
          <w:lang w:val="es-MX"/>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Los servicios de limpia que soliciten los particulares sobre terrenos no habitados, se cobrar</w:t>
      </w:r>
      <w:r w:rsidR="00953DC6">
        <w:rPr>
          <w:rFonts w:ascii="Arial" w:hAnsi="Arial" w:cs="Arial"/>
          <w:sz w:val="20"/>
          <w:szCs w:val="20"/>
        </w:rPr>
        <w:t>á</w:t>
      </w:r>
      <w:r w:rsidRPr="00837066">
        <w:rPr>
          <w:rFonts w:ascii="Arial" w:hAnsi="Arial" w:cs="Arial"/>
          <w:sz w:val="20"/>
          <w:szCs w:val="20"/>
        </w:rPr>
        <w:t xml:space="preserve">n los derechos considerando las dimensiones de espacio y densidad de maleza y residuos sólidos existentes y de conformidad con lo que establezca la Dirección de Servicios Públicos Municipales y Ecología del Municipio de Progreso Yucatán, teniendo como tarifa mínima 18 unidades de medida y actualización.  </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autoSpaceDE w:val="0"/>
        <w:autoSpaceDN w:val="0"/>
        <w:adjustRightInd w:val="0"/>
        <w:spacing w:line="360" w:lineRule="auto"/>
        <w:jc w:val="both"/>
        <w:rPr>
          <w:rFonts w:ascii="Arial" w:hAnsi="Arial" w:cs="Arial"/>
          <w:sz w:val="20"/>
          <w:szCs w:val="20"/>
        </w:rPr>
      </w:pPr>
      <w:r w:rsidRPr="00837066">
        <w:rPr>
          <w:rFonts w:ascii="Arial" w:hAnsi="Arial" w:cs="Arial"/>
          <w:sz w:val="20"/>
          <w:szCs w:val="20"/>
        </w:rPr>
        <w:t>La limpieza de lotes baldíos, jardines y frentes de predios será obligación de los propietarios, pero quienes no lleven a cabo el saneamiento dentro de los diez días después de serle notificados para que lo hicieren, el terreno será limpiado por personal Municipal.</w:t>
      </w:r>
    </w:p>
    <w:p w:rsidR="00837066" w:rsidRPr="00837066" w:rsidRDefault="00837066" w:rsidP="00837066">
      <w:pPr>
        <w:autoSpaceDE w:val="0"/>
        <w:autoSpaceDN w:val="0"/>
        <w:adjustRightInd w:val="0"/>
        <w:spacing w:line="360" w:lineRule="auto"/>
        <w:jc w:val="both"/>
        <w:rPr>
          <w:rFonts w:ascii="Arial" w:hAnsi="Arial" w:cs="Arial"/>
          <w:sz w:val="20"/>
          <w:szCs w:val="20"/>
        </w:rPr>
      </w:pPr>
    </w:p>
    <w:p w:rsidR="00837066" w:rsidRPr="00837066" w:rsidRDefault="00837066" w:rsidP="00837066">
      <w:pPr>
        <w:autoSpaceDE w:val="0"/>
        <w:autoSpaceDN w:val="0"/>
        <w:adjustRightInd w:val="0"/>
        <w:spacing w:line="360" w:lineRule="auto"/>
        <w:jc w:val="both"/>
        <w:rPr>
          <w:rFonts w:ascii="Arial" w:hAnsi="Arial" w:cs="Arial"/>
          <w:sz w:val="20"/>
          <w:szCs w:val="20"/>
        </w:rPr>
      </w:pPr>
      <w:r w:rsidRPr="00837066">
        <w:rPr>
          <w:rFonts w:ascii="Arial" w:hAnsi="Arial" w:cs="Arial"/>
          <w:sz w:val="20"/>
          <w:szCs w:val="20"/>
        </w:rPr>
        <w:t>Por dichos trabajos, el propietario deberá cubrir a la Tesorería Municipal 0.5 UMA por cada metro cuadrado de superficie atendida, para lo cual se otorgará un plazo de quince días naturales siguientes a la notificación del saldo a pagar.</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hd w:val="clear" w:color="auto" w:fill="FFFFFF"/>
        <w:spacing w:line="360" w:lineRule="auto"/>
        <w:jc w:val="both"/>
        <w:rPr>
          <w:rFonts w:ascii="Arial" w:hAnsi="Arial" w:cs="Arial"/>
          <w:sz w:val="20"/>
          <w:szCs w:val="20"/>
        </w:rPr>
      </w:pPr>
      <w:r w:rsidRPr="00837066">
        <w:rPr>
          <w:rFonts w:ascii="Arial" w:hAnsi="Arial" w:cs="Arial"/>
          <w:sz w:val="20"/>
          <w:szCs w:val="20"/>
        </w:rPr>
        <w:t>Por los servicios de limpia y corte de árboles y palmeras, se estará sujeto a la siguiente tarifa:</w:t>
      </w:r>
    </w:p>
    <w:tbl>
      <w:tblPr>
        <w:tblpPr w:leftFromText="141" w:rightFromText="141" w:vertAnchor="text" w:horzAnchor="margin" w:tblpY="14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2693"/>
      </w:tblGrid>
      <w:tr w:rsidR="00837066" w:rsidRPr="00837066" w:rsidTr="007E1BDE">
        <w:tc>
          <w:tcPr>
            <w:tcW w:w="6238" w:type="dxa"/>
            <w:shd w:val="clear" w:color="auto" w:fill="auto"/>
          </w:tcPr>
          <w:p w:rsidR="00837066" w:rsidRPr="00837066" w:rsidRDefault="00837066" w:rsidP="00837066">
            <w:pPr>
              <w:spacing w:line="360" w:lineRule="auto"/>
              <w:jc w:val="center"/>
              <w:rPr>
                <w:rFonts w:ascii="Arial" w:hAnsi="Arial" w:cs="Arial"/>
                <w:b/>
                <w:sz w:val="20"/>
                <w:szCs w:val="20"/>
              </w:rPr>
            </w:pPr>
            <w:r w:rsidRPr="00837066">
              <w:rPr>
                <w:rFonts w:ascii="Arial" w:hAnsi="Arial" w:cs="Arial"/>
                <w:b/>
                <w:sz w:val="20"/>
                <w:szCs w:val="20"/>
              </w:rPr>
              <w:t xml:space="preserve">CLASIFICACION </w:t>
            </w:r>
          </w:p>
        </w:tc>
        <w:tc>
          <w:tcPr>
            <w:tcW w:w="2693" w:type="dxa"/>
            <w:shd w:val="clear" w:color="auto" w:fill="auto"/>
          </w:tcPr>
          <w:p w:rsidR="00837066" w:rsidRPr="00837066" w:rsidRDefault="00837066" w:rsidP="00837066">
            <w:pPr>
              <w:spacing w:line="360" w:lineRule="auto"/>
              <w:jc w:val="center"/>
              <w:rPr>
                <w:rFonts w:ascii="Arial" w:hAnsi="Arial" w:cs="Arial"/>
                <w:b/>
                <w:sz w:val="20"/>
                <w:szCs w:val="20"/>
              </w:rPr>
            </w:pPr>
            <w:r w:rsidRPr="00837066">
              <w:rPr>
                <w:rFonts w:ascii="Arial" w:hAnsi="Arial" w:cs="Arial"/>
                <w:b/>
                <w:sz w:val="20"/>
                <w:szCs w:val="20"/>
              </w:rPr>
              <w:t>UMA</w:t>
            </w:r>
          </w:p>
        </w:tc>
      </w:tr>
      <w:tr w:rsidR="00837066" w:rsidRPr="00837066" w:rsidTr="007E1BDE">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corte de palmeras y desalojo de los residuos sólidos generados por el corte de hasta 4 metros de altura</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metro adicional</w:t>
            </w:r>
          </w:p>
        </w:tc>
        <w:tc>
          <w:tcPr>
            <w:tcW w:w="2693" w:type="dxa"/>
            <w:shd w:val="clear" w:color="auto" w:fill="auto"/>
          </w:tcPr>
          <w:p w:rsidR="00837066" w:rsidRPr="00837066" w:rsidRDefault="00837066" w:rsidP="00837066">
            <w:pPr>
              <w:spacing w:line="360" w:lineRule="auto"/>
              <w:rPr>
                <w:rFonts w:ascii="Arial" w:hAnsi="Arial" w:cs="Arial"/>
                <w:sz w:val="20"/>
                <w:szCs w:val="20"/>
              </w:rPr>
            </w:pPr>
            <w:r w:rsidRPr="00837066">
              <w:rPr>
                <w:rFonts w:ascii="Arial" w:hAnsi="Arial" w:cs="Arial"/>
                <w:sz w:val="20"/>
                <w:szCs w:val="20"/>
              </w:rPr>
              <w:t xml:space="preserve">                    12 </w:t>
            </w:r>
          </w:p>
          <w:p w:rsidR="00837066" w:rsidRDefault="00837066" w:rsidP="00837066">
            <w:pPr>
              <w:spacing w:line="360" w:lineRule="auto"/>
              <w:rPr>
                <w:rFonts w:ascii="Arial" w:hAnsi="Arial" w:cs="Arial"/>
                <w:sz w:val="20"/>
                <w:szCs w:val="20"/>
              </w:rPr>
            </w:pPr>
          </w:p>
          <w:p w:rsidR="00953DC6" w:rsidRPr="00837066" w:rsidRDefault="00953DC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837066">
              <w:rPr>
                <w:rFonts w:ascii="Arial" w:hAnsi="Arial" w:cs="Arial"/>
                <w:sz w:val="20"/>
                <w:szCs w:val="20"/>
              </w:rPr>
              <w:t xml:space="preserve">                     2</w:t>
            </w:r>
          </w:p>
        </w:tc>
      </w:tr>
      <w:tr w:rsidR="00837066" w:rsidRPr="00837066" w:rsidTr="007E1BDE">
        <w:trPr>
          <w:trHeight w:val="619"/>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rPr>
              <w:t xml:space="preserve">Servicios de </w:t>
            </w:r>
            <w:r w:rsidRPr="00837066">
              <w:rPr>
                <w:rFonts w:ascii="Arial" w:eastAsia="MS Mincho" w:hAnsi="Arial" w:cs="Arial"/>
                <w:sz w:val="20"/>
                <w:szCs w:val="20"/>
                <w:lang w:val="es-ES_tradnl"/>
              </w:rPr>
              <w:t>poda, corte de árboles y desalojo de residuos sólidos generados por el corte de hasta 6 metros de altura</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metro adicional</w:t>
            </w:r>
          </w:p>
        </w:tc>
        <w:tc>
          <w:tcPr>
            <w:tcW w:w="2693" w:type="dxa"/>
            <w:shd w:val="clear" w:color="auto" w:fill="auto"/>
          </w:tcPr>
          <w:p w:rsidR="00953DC6" w:rsidRDefault="00953DC6" w:rsidP="00837066">
            <w:pPr>
              <w:spacing w:line="360" w:lineRule="auto"/>
              <w:jc w:val="center"/>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15</w:t>
            </w:r>
          </w:p>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12</w:t>
            </w:r>
          </w:p>
        </w:tc>
      </w:tr>
      <w:tr w:rsidR="00837066" w:rsidRPr="00837066" w:rsidTr="007E1BDE">
        <w:trPr>
          <w:trHeight w:val="777"/>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sanitización a causa de covid-19 (casa habitación o empresa)de hasta 300m2</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10mts2 adicionales</w:t>
            </w:r>
          </w:p>
        </w:tc>
        <w:tc>
          <w:tcPr>
            <w:tcW w:w="2693" w:type="dxa"/>
            <w:shd w:val="clear" w:color="auto" w:fill="auto"/>
          </w:tcPr>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10</w:t>
            </w:r>
          </w:p>
          <w:p w:rsidR="00837066" w:rsidRDefault="00837066" w:rsidP="00837066">
            <w:pPr>
              <w:spacing w:line="360" w:lineRule="auto"/>
              <w:rPr>
                <w:rFonts w:ascii="Arial" w:hAnsi="Arial" w:cs="Arial"/>
                <w:sz w:val="20"/>
                <w:szCs w:val="20"/>
              </w:rPr>
            </w:pPr>
          </w:p>
          <w:p w:rsidR="003547E9" w:rsidRPr="00837066" w:rsidRDefault="003547E9"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w:t>
            </w:r>
          </w:p>
        </w:tc>
      </w:tr>
      <w:tr w:rsidR="00837066" w:rsidRPr="00837066" w:rsidTr="007E1BDE">
        <w:trPr>
          <w:trHeight w:val="607"/>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fumigación contra moscos y garrapatas de hasta 300mt2</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10mts2 adicionales</w:t>
            </w:r>
          </w:p>
        </w:tc>
        <w:tc>
          <w:tcPr>
            <w:tcW w:w="2693" w:type="dxa"/>
            <w:shd w:val="clear" w:color="auto" w:fill="auto"/>
          </w:tcPr>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10</w:t>
            </w:r>
          </w:p>
          <w:p w:rsidR="00837066" w:rsidRDefault="00837066" w:rsidP="00837066">
            <w:pPr>
              <w:spacing w:line="360" w:lineRule="auto"/>
              <w:rPr>
                <w:rFonts w:ascii="Arial" w:hAnsi="Arial" w:cs="Arial"/>
                <w:sz w:val="20"/>
                <w:szCs w:val="20"/>
              </w:rPr>
            </w:pPr>
          </w:p>
          <w:p w:rsidR="00953DC6" w:rsidRPr="00837066" w:rsidRDefault="00953DC6"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w:t>
            </w:r>
          </w:p>
        </w:tc>
      </w:tr>
    </w:tbl>
    <w:p w:rsidR="00F55CDC" w:rsidRDefault="00F55CDC" w:rsidP="00837066">
      <w:pPr>
        <w:widowControl w:val="0"/>
        <w:spacing w:line="360" w:lineRule="auto"/>
        <w:jc w:val="both"/>
        <w:rPr>
          <w:rFonts w:ascii="Arial" w:hAnsi="Arial" w:cs="Arial"/>
          <w:b/>
          <w:sz w:val="20"/>
          <w:szCs w:val="20"/>
        </w:rPr>
      </w:pPr>
    </w:p>
    <w:p w:rsidR="004E28FC" w:rsidRPr="00E54EEB" w:rsidRDefault="00F55CDC" w:rsidP="00837066">
      <w:pPr>
        <w:widowControl w:val="0"/>
        <w:spacing w:line="360" w:lineRule="auto"/>
        <w:jc w:val="both"/>
        <w:rPr>
          <w:rFonts w:ascii="Arial" w:hAnsi="Arial" w:cs="Arial"/>
          <w:b/>
          <w:sz w:val="20"/>
          <w:szCs w:val="20"/>
        </w:rPr>
      </w:pPr>
      <w:r>
        <w:rPr>
          <w:rFonts w:ascii="Arial" w:hAnsi="Arial" w:cs="Arial"/>
          <w:b/>
          <w:sz w:val="20"/>
          <w:szCs w:val="20"/>
        </w:rPr>
        <w:br w:type="column"/>
      </w:r>
    </w:p>
    <w:p w:rsidR="008B1D1F" w:rsidRPr="00E54EEB" w:rsidRDefault="00C862C2" w:rsidP="00837066">
      <w:pPr>
        <w:widowControl w:val="0"/>
        <w:spacing w:line="360" w:lineRule="auto"/>
        <w:jc w:val="center"/>
        <w:rPr>
          <w:rFonts w:ascii="Arial" w:hAnsi="Arial" w:cs="Arial"/>
          <w:b/>
          <w:sz w:val="20"/>
          <w:szCs w:val="20"/>
        </w:rPr>
      </w:pPr>
      <w:r w:rsidRPr="00E54EEB">
        <w:rPr>
          <w:rFonts w:ascii="Arial" w:hAnsi="Arial" w:cs="Arial"/>
          <w:b/>
          <w:sz w:val="20"/>
          <w:szCs w:val="20"/>
        </w:rPr>
        <w:t>Sección C</w:t>
      </w:r>
      <w:r w:rsidR="001D3E37" w:rsidRPr="00E54EEB">
        <w:rPr>
          <w:rFonts w:ascii="Arial" w:hAnsi="Arial" w:cs="Arial"/>
          <w:b/>
          <w:sz w:val="20"/>
          <w:szCs w:val="20"/>
        </w:rPr>
        <w:t>uarta</w:t>
      </w:r>
    </w:p>
    <w:p w:rsidR="001D3E37" w:rsidRPr="00E54EEB" w:rsidRDefault="001D3E37" w:rsidP="00837066">
      <w:pPr>
        <w:widowControl w:val="0"/>
        <w:spacing w:line="360" w:lineRule="auto"/>
        <w:jc w:val="center"/>
        <w:rPr>
          <w:rFonts w:ascii="Arial" w:hAnsi="Arial" w:cs="Arial"/>
          <w:b/>
          <w:sz w:val="20"/>
          <w:szCs w:val="20"/>
        </w:rPr>
      </w:pPr>
      <w:r w:rsidRPr="00E54EEB">
        <w:rPr>
          <w:rFonts w:ascii="Arial" w:hAnsi="Arial" w:cs="Arial"/>
          <w:b/>
          <w:sz w:val="20"/>
          <w:szCs w:val="20"/>
        </w:rPr>
        <w:t>De los Derechos por los servicios del Rastro.</w:t>
      </w:r>
    </w:p>
    <w:p w:rsidR="00C862C2" w:rsidRPr="00E54EEB" w:rsidRDefault="00C862C2" w:rsidP="00E54EEB">
      <w:pPr>
        <w:widowControl w:val="0"/>
        <w:spacing w:line="360" w:lineRule="auto"/>
        <w:jc w:val="both"/>
        <w:rPr>
          <w:rFonts w:ascii="Arial" w:eastAsia="MS Mincho" w:hAnsi="Arial" w:cs="Arial"/>
          <w:b/>
          <w:sz w:val="20"/>
          <w:szCs w:val="20"/>
          <w:lang w:val="es-ES_tradnl"/>
        </w:rPr>
      </w:pPr>
    </w:p>
    <w:p w:rsidR="001D3E37" w:rsidRPr="00E54EEB" w:rsidRDefault="00692E9C" w:rsidP="00E54EEB">
      <w:pPr>
        <w:widowControl w:val="0"/>
        <w:spacing w:line="360" w:lineRule="auto"/>
        <w:jc w:val="both"/>
        <w:rPr>
          <w:rFonts w:ascii="Arial" w:hAnsi="Arial" w:cs="Arial"/>
          <w:sz w:val="20"/>
          <w:szCs w:val="20"/>
        </w:rPr>
      </w:pPr>
      <w:r w:rsidRPr="00E54EEB">
        <w:rPr>
          <w:rFonts w:ascii="Arial" w:hAnsi="Arial" w:cs="Arial"/>
          <w:b/>
          <w:sz w:val="20"/>
          <w:szCs w:val="20"/>
        </w:rPr>
        <w:t>Artículo</w:t>
      </w:r>
      <w:r w:rsidR="001D3E37" w:rsidRPr="00E54EEB">
        <w:rPr>
          <w:rFonts w:ascii="Arial" w:hAnsi="Arial" w:cs="Arial"/>
          <w:b/>
          <w:sz w:val="20"/>
          <w:szCs w:val="20"/>
        </w:rPr>
        <w:t xml:space="preserve"> 34.- </w:t>
      </w:r>
      <w:r w:rsidR="001D3E37" w:rsidRPr="00E54EEB">
        <w:rPr>
          <w:rFonts w:ascii="Arial" w:hAnsi="Arial" w:cs="Arial"/>
          <w:sz w:val="20"/>
          <w:szCs w:val="20"/>
        </w:rPr>
        <w:t>Los</w:t>
      </w:r>
      <w:r w:rsidR="00ED2128">
        <w:rPr>
          <w:rFonts w:ascii="Arial" w:hAnsi="Arial" w:cs="Arial"/>
          <w:sz w:val="20"/>
          <w:szCs w:val="20"/>
        </w:rPr>
        <w:t xml:space="preserve"> derechos por los servicios de r</w:t>
      </w:r>
      <w:r w:rsidR="001D3E37" w:rsidRPr="00E54EEB">
        <w:rPr>
          <w:rFonts w:ascii="Arial" w:hAnsi="Arial" w:cs="Arial"/>
          <w:sz w:val="20"/>
          <w:szCs w:val="20"/>
        </w:rPr>
        <w:t xml:space="preserve">astro para la autorización de la matanza de ganado, se pagarán de acuerdo </w:t>
      </w:r>
      <w:r w:rsidR="00FF0125" w:rsidRPr="00E54EEB">
        <w:rPr>
          <w:rFonts w:ascii="Arial" w:hAnsi="Arial" w:cs="Arial"/>
          <w:sz w:val="20"/>
          <w:szCs w:val="20"/>
        </w:rPr>
        <w:t>con</w:t>
      </w:r>
      <w:r w:rsidR="001D3E37" w:rsidRPr="00E54EEB">
        <w:rPr>
          <w:rFonts w:ascii="Arial" w:hAnsi="Arial" w:cs="Arial"/>
          <w:sz w:val="20"/>
          <w:szCs w:val="20"/>
        </w:rPr>
        <w:t xml:space="preserve"> la siguiente tarifa:</w:t>
      </w:r>
    </w:p>
    <w:p w:rsidR="001D3E37" w:rsidRPr="00E54EEB" w:rsidRDefault="001D3E37" w:rsidP="00E54EEB">
      <w:pPr>
        <w:widowControl w:val="0"/>
        <w:spacing w:line="360" w:lineRule="auto"/>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389"/>
      </w:tblGrid>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Animal</w:t>
            </w:r>
          </w:p>
        </w:tc>
        <w:tc>
          <w:tcPr>
            <w:tcW w:w="2389"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        Precio por cabeza</w:t>
            </w:r>
          </w:p>
        </w:tc>
      </w:tr>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vacuno</w:t>
            </w:r>
          </w:p>
        </w:tc>
        <w:tc>
          <w:tcPr>
            <w:tcW w:w="2389" w:type="dxa"/>
            <w:shd w:val="clear" w:color="auto" w:fill="auto"/>
          </w:tcPr>
          <w:p w:rsidR="001D3E37" w:rsidRPr="00E54EEB" w:rsidRDefault="00C862C2"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400.00</w:t>
            </w:r>
          </w:p>
        </w:tc>
      </w:tr>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porcino </w:t>
            </w:r>
          </w:p>
        </w:tc>
        <w:tc>
          <w:tcPr>
            <w:tcW w:w="2389" w:type="dxa"/>
            <w:shd w:val="clear" w:color="auto" w:fill="auto"/>
          </w:tcPr>
          <w:p w:rsidR="001D3E37" w:rsidRPr="00E54EEB" w:rsidRDefault="00C862C2"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100.00</w:t>
            </w:r>
          </w:p>
        </w:tc>
      </w:tr>
    </w:tbl>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Los derechos por servicio de uso de corrales del rastro se pagarán de acuerdo </w:t>
      </w:r>
      <w:r w:rsidR="00FF0125" w:rsidRPr="00E54EEB">
        <w:rPr>
          <w:rFonts w:ascii="Arial" w:hAnsi="Arial" w:cs="Arial"/>
          <w:sz w:val="20"/>
          <w:szCs w:val="20"/>
        </w:rPr>
        <w:t>con</w:t>
      </w:r>
      <w:r w:rsidRPr="00E54EEB">
        <w:rPr>
          <w:rFonts w:ascii="Arial" w:hAnsi="Arial" w:cs="Arial"/>
          <w:sz w:val="20"/>
          <w:szCs w:val="20"/>
        </w:rPr>
        <w:t xml:space="preserve"> la siguiente tarifa:</w:t>
      </w:r>
    </w:p>
    <w:p w:rsidR="001D3E37" w:rsidRPr="00E54EEB" w:rsidRDefault="001D3E37" w:rsidP="00E54EEB">
      <w:pPr>
        <w:widowControl w:val="0"/>
        <w:spacing w:line="360" w:lineRule="auto"/>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gridCol w:w="2374"/>
      </w:tblGrid>
      <w:tr w:rsidR="001D3E37" w:rsidRPr="00E54EEB" w:rsidTr="00E873D8">
        <w:trPr>
          <w:jc w:val="center"/>
        </w:trPr>
        <w:tc>
          <w:tcPr>
            <w:tcW w:w="6573"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vacuno </w:t>
            </w:r>
          </w:p>
        </w:tc>
        <w:tc>
          <w:tcPr>
            <w:tcW w:w="2374"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25.00 por cabeza</w:t>
            </w:r>
          </w:p>
        </w:tc>
      </w:tr>
      <w:tr w:rsidR="001D3E37" w:rsidRPr="00E54EEB" w:rsidTr="00E873D8">
        <w:trPr>
          <w:jc w:val="center"/>
        </w:trPr>
        <w:tc>
          <w:tcPr>
            <w:tcW w:w="6573"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374"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20.00 por cabeza</w:t>
            </w:r>
          </w:p>
        </w:tc>
      </w:tr>
    </w:tbl>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rPr>
        <w:t>Los derechos por servicio de transporte, se pa</w:t>
      </w:r>
      <w:r w:rsidR="00C862C2" w:rsidRPr="00E54EEB">
        <w:rPr>
          <w:rFonts w:ascii="Arial" w:hAnsi="Arial" w:cs="Arial"/>
          <w:sz w:val="20"/>
          <w:szCs w:val="20"/>
        </w:rPr>
        <w:t xml:space="preserve">gará de acuerdo </w:t>
      </w:r>
      <w:r w:rsidR="00FF0125" w:rsidRPr="00E54EEB">
        <w:rPr>
          <w:rFonts w:ascii="Arial" w:hAnsi="Arial" w:cs="Arial"/>
          <w:sz w:val="20"/>
          <w:szCs w:val="20"/>
        </w:rPr>
        <w:t>con</w:t>
      </w:r>
      <w:r w:rsidR="00C862C2" w:rsidRPr="00E54EEB">
        <w:rPr>
          <w:rFonts w:ascii="Arial" w:hAnsi="Arial" w:cs="Arial"/>
          <w:sz w:val="20"/>
          <w:szCs w:val="20"/>
        </w:rPr>
        <w:t xml:space="preserve"> la siguiente tar</w:t>
      </w:r>
      <w:r w:rsidRPr="00E54EEB">
        <w:rPr>
          <w:rFonts w:ascii="Arial" w:hAnsi="Arial" w:cs="Arial"/>
          <w:sz w:val="20"/>
          <w:szCs w:val="20"/>
        </w:rPr>
        <w:t>i</w:t>
      </w:r>
      <w:r w:rsidR="00C862C2" w:rsidRPr="00E54EEB">
        <w:rPr>
          <w:rFonts w:ascii="Arial" w:hAnsi="Arial" w:cs="Arial"/>
          <w:sz w:val="20"/>
          <w:szCs w:val="20"/>
        </w:rPr>
        <w:t>f</w:t>
      </w:r>
      <w:r w:rsidRPr="00E54EEB">
        <w:rPr>
          <w:rFonts w:ascii="Arial" w:hAnsi="Arial" w:cs="Arial"/>
          <w:sz w:val="20"/>
          <w:szCs w:val="20"/>
        </w:rPr>
        <w:t>a</w:t>
      </w:r>
      <w:r w:rsidR="00C862C2" w:rsidRPr="00E54EEB">
        <w:rPr>
          <w:rFonts w:ascii="Arial" w:hAnsi="Arial" w:cs="Arial"/>
          <w:sz w:val="20"/>
          <w:szCs w:val="20"/>
        </w:rPr>
        <w:t>:</w:t>
      </w:r>
    </w:p>
    <w:p w:rsidR="001D3E37" w:rsidRPr="00E54EEB" w:rsidRDefault="001D3E37" w:rsidP="00E54EEB">
      <w:pPr>
        <w:widowControl w:val="0"/>
        <w:spacing w:line="360" w:lineRule="auto"/>
        <w:jc w:val="both"/>
        <w:rPr>
          <w:rFonts w:ascii="Arial" w:eastAsia="MS Mincho"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2420"/>
      </w:tblGrid>
      <w:tr w:rsidR="001D3E37" w:rsidRPr="00E54EEB" w:rsidTr="00E873D8">
        <w:trPr>
          <w:jc w:val="center"/>
        </w:trPr>
        <w:tc>
          <w:tcPr>
            <w:tcW w:w="662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vacuno </w:t>
            </w:r>
          </w:p>
        </w:tc>
        <w:tc>
          <w:tcPr>
            <w:tcW w:w="242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50.00 por cabeza</w:t>
            </w:r>
          </w:p>
        </w:tc>
      </w:tr>
      <w:tr w:rsidR="001D3E37" w:rsidRPr="00E54EEB" w:rsidTr="00E873D8">
        <w:trPr>
          <w:jc w:val="center"/>
        </w:trPr>
        <w:tc>
          <w:tcPr>
            <w:tcW w:w="662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42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 xml:space="preserve">25.00 por cabeza </w:t>
            </w:r>
          </w:p>
        </w:tc>
      </w:tr>
    </w:tbl>
    <w:p w:rsidR="00692E9C" w:rsidRPr="00E54EEB" w:rsidRDefault="00692E9C" w:rsidP="00E54EEB">
      <w:pPr>
        <w:widowControl w:val="0"/>
        <w:spacing w:line="360" w:lineRule="auto"/>
        <w:jc w:val="center"/>
        <w:rPr>
          <w:rFonts w:ascii="Arial" w:hAnsi="Arial" w:cs="Arial"/>
          <w:b/>
          <w:sz w:val="20"/>
          <w:szCs w:val="20"/>
        </w:rPr>
      </w:pPr>
    </w:p>
    <w:p w:rsidR="001D3E37" w:rsidRPr="00E54EEB" w:rsidRDefault="001D3E37"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quinta</w:t>
      </w:r>
    </w:p>
    <w:p w:rsidR="001D3E37" w:rsidRPr="00E54EEB" w:rsidRDefault="001D3E37"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de Supervisión Sanitaria de Matanza</w:t>
      </w:r>
    </w:p>
    <w:p w:rsidR="001D3E37" w:rsidRPr="00E54EEB" w:rsidRDefault="001D3E37" w:rsidP="00E54EEB">
      <w:pPr>
        <w:widowControl w:val="0"/>
        <w:spacing w:line="360" w:lineRule="auto"/>
        <w:jc w:val="both"/>
        <w:rPr>
          <w:rFonts w:ascii="Arial" w:eastAsia="MS Mincho" w:hAnsi="Arial" w:cs="Arial"/>
          <w:sz w:val="20"/>
          <w:szCs w:val="20"/>
          <w:lang w:val="es-MX"/>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35.- </w:t>
      </w:r>
      <w:r w:rsidRPr="00E54EEB">
        <w:rPr>
          <w:rFonts w:ascii="Arial" w:hAnsi="Arial" w:cs="Arial"/>
          <w:sz w:val="20"/>
          <w:szCs w:val="20"/>
        </w:rPr>
        <w:t>Es objeto de este derecho, la supervisión sanitaria efectuada por la autoridad municipal por la autorización de matanza de animales fuera del rastro</w:t>
      </w:r>
      <w:r w:rsidR="00C862C2" w:rsidRPr="00E54EEB">
        <w:rPr>
          <w:rFonts w:ascii="Arial" w:hAnsi="Arial" w:cs="Arial"/>
          <w:sz w:val="20"/>
          <w:szCs w:val="20"/>
        </w:rPr>
        <w:t>.</w:t>
      </w:r>
    </w:p>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lang w:val="es-MX"/>
        </w:rPr>
        <w:t>Los derechos se pagarán</w:t>
      </w:r>
      <w:r w:rsidR="00C862C2" w:rsidRPr="00E54EEB">
        <w:rPr>
          <w:rFonts w:ascii="Arial" w:hAnsi="Arial" w:cs="Arial"/>
          <w:sz w:val="20"/>
          <w:szCs w:val="20"/>
          <w:lang w:val="es-MX"/>
        </w:rPr>
        <w:t xml:space="preserve"> </w:t>
      </w:r>
      <w:r w:rsidR="00C862C2" w:rsidRPr="00E54EEB">
        <w:rPr>
          <w:rFonts w:ascii="Arial" w:hAnsi="Arial" w:cs="Arial"/>
          <w:sz w:val="20"/>
          <w:szCs w:val="20"/>
        </w:rPr>
        <w:t xml:space="preserve">acuerdo </w:t>
      </w:r>
      <w:r w:rsidR="00FF0125" w:rsidRPr="00E54EEB">
        <w:rPr>
          <w:rFonts w:ascii="Arial" w:hAnsi="Arial" w:cs="Arial"/>
          <w:sz w:val="20"/>
          <w:szCs w:val="20"/>
        </w:rPr>
        <w:t>con</w:t>
      </w:r>
      <w:r w:rsidR="00C862C2" w:rsidRPr="00E54EEB">
        <w:rPr>
          <w:rFonts w:ascii="Arial" w:hAnsi="Arial" w:cs="Arial"/>
          <w:sz w:val="20"/>
          <w:szCs w:val="20"/>
        </w:rPr>
        <w:t xml:space="preserve"> la siguiente tarifa:</w:t>
      </w:r>
    </w:p>
    <w:p w:rsidR="003A7AFB" w:rsidRPr="00E54EEB" w:rsidRDefault="003A7AFB"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340"/>
      </w:tblGrid>
      <w:tr w:rsidR="001D3E37" w:rsidRPr="00E54EEB" w:rsidTr="00E873D8">
        <w:tc>
          <w:tcPr>
            <w:tcW w:w="6660"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v</w:t>
            </w:r>
            <w:r w:rsidR="001D3E37" w:rsidRPr="00E54EEB">
              <w:rPr>
                <w:rFonts w:ascii="Arial" w:eastAsia="MS Mincho" w:hAnsi="Arial" w:cs="Arial"/>
                <w:sz w:val="20"/>
                <w:szCs w:val="20"/>
                <w:lang w:val="es-ES_tradnl"/>
              </w:rPr>
              <w:t xml:space="preserve">acuno </w:t>
            </w:r>
          </w:p>
        </w:tc>
        <w:tc>
          <w:tcPr>
            <w:tcW w:w="234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150.00 por cabeza</w:t>
            </w:r>
          </w:p>
        </w:tc>
      </w:tr>
      <w:tr w:rsidR="001D3E37" w:rsidRPr="00E54EEB" w:rsidTr="00E873D8">
        <w:tc>
          <w:tcPr>
            <w:tcW w:w="666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34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100.00 por cabeza</w:t>
            </w:r>
          </w:p>
        </w:tc>
      </w:tr>
    </w:tbl>
    <w:p w:rsidR="00F55CDC" w:rsidRDefault="00F55CDC" w:rsidP="00E54EEB">
      <w:pPr>
        <w:widowControl w:val="0"/>
        <w:spacing w:line="360" w:lineRule="auto"/>
        <w:jc w:val="both"/>
        <w:rPr>
          <w:rFonts w:ascii="Arial" w:eastAsia="Arial" w:hAnsi="Arial" w:cs="Arial"/>
          <w:sz w:val="20"/>
          <w:szCs w:val="20"/>
          <w:lang w:val="es-MX"/>
        </w:rPr>
      </w:pPr>
    </w:p>
    <w:p w:rsidR="00C862C2" w:rsidRPr="00E54EEB" w:rsidRDefault="00F55CDC" w:rsidP="00E54EEB">
      <w:pPr>
        <w:widowControl w:val="0"/>
        <w:spacing w:line="360" w:lineRule="auto"/>
        <w:jc w:val="both"/>
        <w:rPr>
          <w:rFonts w:ascii="Arial" w:eastAsia="Arial" w:hAnsi="Arial" w:cs="Arial"/>
          <w:sz w:val="20"/>
          <w:szCs w:val="20"/>
          <w:lang w:val="es-MX"/>
        </w:rPr>
      </w:pPr>
      <w:r>
        <w:rPr>
          <w:rFonts w:ascii="Arial" w:eastAsia="Arial" w:hAnsi="Arial" w:cs="Arial"/>
          <w:sz w:val="20"/>
          <w:szCs w:val="20"/>
          <w:lang w:val="es-MX"/>
        </w:rPr>
        <w:br w:type="column"/>
      </w:r>
    </w:p>
    <w:p w:rsidR="001D3E37" w:rsidRPr="00E54EEB" w:rsidRDefault="001D3E37"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Sexta</w:t>
      </w:r>
    </w:p>
    <w:p w:rsidR="001D3E37" w:rsidRPr="00E54EEB" w:rsidRDefault="001D3E37"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Certificados y Constancias</w:t>
      </w:r>
    </w:p>
    <w:p w:rsidR="001D3E37" w:rsidRPr="00E54EEB" w:rsidRDefault="001D3E37" w:rsidP="00E54EEB">
      <w:pPr>
        <w:widowControl w:val="0"/>
        <w:spacing w:line="360" w:lineRule="auto"/>
        <w:jc w:val="both"/>
        <w:rPr>
          <w:rFonts w:ascii="Arial" w:hAnsi="Arial" w:cs="Arial"/>
          <w:sz w:val="20"/>
          <w:szCs w:val="20"/>
          <w:lang w:val="es-MX"/>
        </w:rPr>
      </w:pPr>
    </w:p>
    <w:p w:rsidR="001D3E37" w:rsidRPr="00E54EEB" w:rsidRDefault="001D3E37" w:rsidP="00E54EEB">
      <w:pPr>
        <w:widowControl w:val="0"/>
        <w:spacing w:line="360" w:lineRule="auto"/>
        <w:jc w:val="both"/>
        <w:rPr>
          <w:rFonts w:ascii="Arial" w:hAnsi="Arial" w:cs="Arial"/>
          <w:b/>
          <w:sz w:val="20"/>
          <w:szCs w:val="20"/>
        </w:rPr>
      </w:pPr>
      <w:r w:rsidRPr="00E54EEB">
        <w:rPr>
          <w:rFonts w:ascii="Arial" w:hAnsi="Arial" w:cs="Arial"/>
          <w:b/>
          <w:sz w:val="20"/>
          <w:szCs w:val="20"/>
        </w:rPr>
        <w:t xml:space="preserve">Artículo 36.- </w:t>
      </w:r>
      <w:r w:rsidRPr="00E54EEB">
        <w:rPr>
          <w:rFonts w:ascii="Arial" w:hAnsi="Arial" w:cs="Arial"/>
          <w:sz w:val="20"/>
          <w:szCs w:val="20"/>
        </w:rPr>
        <w:t>Por los certificados y constancias, se pagarán las siguientes cuotas:</w:t>
      </w:r>
      <w:r w:rsidRPr="00E54EEB">
        <w:rPr>
          <w:rFonts w:ascii="Arial" w:hAnsi="Arial" w:cs="Arial"/>
          <w:b/>
          <w:sz w:val="20"/>
          <w:szCs w:val="20"/>
        </w:rPr>
        <w:t xml:space="preserve"> </w:t>
      </w:r>
    </w:p>
    <w:p w:rsidR="001D3E37" w:rsidRPr="00E54EEB" w:rsidRDefault="001D3E37" w:rsidP="00E54EEB">
      <w:pPr>
        <w:widowControl w:val="0"/>
        <w:spacing w:line="360" w:lineRule="auto"/>
        <w:jc w:val="both"/>
        <w:rPr>
          <w:rFonts w:ascii="Arial" w:hAnsi="Arial" w:cs="Arial"/>
          <w:sz w:val="20"/>
          <w:szCs w:val="20"/>
          <w:lang w:val="es-MX"/>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b/>
          <w:sz w:val="20"/>
          <w:szCs w:val="20"/>
        </w:rPr>
        <w:t>I</w:t>
      </w:r>
      <w:r w:rsidR="003A7AFB" w:rsidRPr="00E54EEB">
        <w:rPr>
          <w:rFonts w:ascii="Arial" w:hAnsi="Arial" w:cs="Arial"/>
          <w:b/>
          <w:sz w:val="20"/>
          <w:szCs w:val="20"/>
        </w:rPr>
        <w:t>.-</w:t>
      </w:r>
      <w:r w:rsidRPr="00E54EEB">
        <w:rPr>
          <w:rFonts w:ascii="Arial" w:hAnsi="Arial" w:cs="Arial"/>
          <w:sz w:val="20"/>
          <w:szCs w:val="20"/>
        </w:rPr>
        <w:t xml:space="preserve">     </w:t>
      </w:r>
      <w:r w:rsidR="00675595" w:rsidRPr="00E54EEB">
        <w:rPr>
          <w:rFonts w:ascii="Arial" w:hAnsi="Arial" w:cs="Arial"/>
          <w:sz w:val="20"/>
          <w:szCs w:val="20"/>
        </w:rPr>
        <w:t xml:space="preserve"> </w:t>
      </w:r>
      <w:r w:rsidRPr="00E54EEB">
        <w:rPr>
          <w:rFonts w:ascii="Arial" w:hAnsi="Arial" w:cs="Arial"/>
          <w:sz w:val="20"/>
          <w:szCs w:val="20"/>
        </w:rPr>
        <w:t>Por cada certificado que expida el Ayuntamiento</w:t>
      </w:r>
      <w:r w:rsidRPr="00E54EEB">
        <w:rPr>
          <w:rFonts w:ascii="Arial" w:hAnsi="Arial" w:cs="Arial"/>
          <w:sz w:val="20"/>
          <w:szCs w:val="20"/>
        </w:rPr>
        <w:tab/>
      </w:r>
      <w:r w:rsidRPr="00E54EEB">
        <w:rPr>
          <w:rFonts w:ascii="Arial" w:hAnsi="Arial" w:cs="Arial"/>
          <w:sz w:val="20"/>
          <w:szCs w:val="20"/>
        </w:rPr>
        <w:tab/>
      </w:r>
      <w:r w:rsidR="00675595" w:rsidRPr="00E54EEB">
        <w:rPr>
          <w:rFonts w:ascii="Arial" w:hAnsi="Arial" w:cs="Arial"/>
          <w:sz w:val="20"/>
          <w:szCs w:val="20"/>
        </w:rPr>
        <w:t xml:space="preserve">            </w:t>
      </w:r>
      <w:r w:rsidRPr="00E54EEB">
        <w:rPr>
          <w:rFonts w:ascii="Arial" w:hAnsi="Arial" w:cs="Arial"/>
          <w:sz w:val="20"/>
          <w:szCs w:val="20"/>
        </w:rPr>
        <w:t xml:space="preserve">$ </w:t>
      </w:r>
      <w:r w:rsidR="000616B6" w:rsidRPr="00E54EEB">
        <w:rPr>
          <w:rFonts w:ascii="Arial" w:hAnsi="Arial" w:cs="Arial"/>
          <w:sz w:val="20"/>
          <w:szCs w:val="20"/>
        </w:rPr>
        <w:t>5</w:t>
      </w:r>
      <w:r w:rsidRPr="00E54EEB">
        <w:rPr>
          <w:rFonts w:ascii="Arial" w:hAnsi="Arial" w:cs="Arial"/>
          <w:sz w:val="20"/>
          <w:szCs w:val="20"/>
        </w:rPr>
        <w:t xml:space="preserve">0.00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II</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1D3E37" w:rsidRPr="00E54EEB">
        <w:rPr>
          <w:rFonts w:ascii="Arial" w:hAnsi="Arial" w:cs="Arial"/>
          <w:sz w:val="20"/>
          <w:szCs w:val="20"/>
        </w:rPr>
        <w:t>Por cada copia certificada que expida el Ayuntamiento</w:t>
      </w:r>
      <w:r w:rsidR="001D3E37" w:rsidRPr="00E54EEB">
        <w:rPr>
          <w:rFonts w:ascii="Arial" w:hAnsi="Arial" w:cs="Arial"/>
          <w:sz w:val="20"/>
          <w:szCs w:val="20"/>
        </w:rPr>
        <w:tab/>
      </w:r>
      <w:r w:rsidRPr="00E54EEB">
        <w:rPr>
          <w:rFonts w:ascii="Arial" w:hAnsi="Arial" w:cs="Arial"/>
          <w:sz w:val="20"/>
          <w:szCs w:val="20"/>
        </w:rPr>
        <w:tab/>
      </w:r>
      <w:r w:rsidR="001D3E37" w:rsidRPr="00E54EEB">
        <w:rPr>
          <w:rFonts w:ascii="Arial" w:hAnsi="Arial" w:cs="Arial"/>
          <w:sz w:val="20"/>
          <w:szCs w:val="20"/>
        </w:rPr>
        <w:t xml:space="preserve">$ </w:t>
      </w:r>
      <w:r w:rsidR="002332FD" w:rsidRPr="00E54EEB">
        <w:rPr>
          <w:rFonts w:ascii="Arial" w:hAnsi="Arial" w:cs="Arial"/>
          <w:sz w:val="20"/>
          <w:szCs w:val="20"/>
        </w:rPr>
        <w:t>3</w:t>
      </w:r>
      <w:r w:rsidR="001D3E37" w:rsidRPr="00E54EEB">
        <w:rPr>
          <w:rFonts w:ascii="Arial" w:hAnsi="Arial" w:cs="Arial"/>
          <w:sz w:val="20"/>
          <w:szCs w:val="20"/>
        </w:rPr>
        <w:t>.</w:t>
      </w:r>
      <w:r w:rsidR="00F859F8">
        <w:rPr>
          <w:rFonts w:ascii="Arial" w:hAnsi="Arial" w:cs="Arial"/>
          <w:sz w:val="20"/>
          <w:szCs w:val="20"/>
        </w:rPr>
        <w:t>0</w:t>
      </w:r>
      <w:r w:rsidR="001D3E37" w:rsidRPr="00E54EEB">
        <w:rPr>
          <w:rFonts w:ascii="Arial" w:hAnsi="Arial" w:cs="Arial"/>
          <w:sz w:val="20"/>
          <w:szCs w:val="20"/>
        </w:rPr>
        <w:t xml:space="preserve">0 por hoja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III</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1D3E37" w:rsidRPr="00E54EEB">
        <w:rPr>
          <w:rFonts w:ascii="Arial" w:hAnsi="Arial" w:cs="Arial"/>
          <w:sz w:val="20"/>
          <w:szCs w:val="20"/>
        </w:rPr>
        <w:t>Por cada constancia que expida el Ayuntamiento</w:t>
      </w:r>
      <w:r w:rsidR="001D3E37" w:rsidRPr="00E54EEB">
        <w:rPr>
          <w:rFonts w:ascii="Arial" w:hAnsi="Arial" w:cs="Arial"/>
          <w:sz w:val="20"/>
          <w:szCs w:val="20"/>
        </w:rPr>
        <w:tab/>
      </w:r>
      <w:r w:rsidR="001D3E37" w:rsidRPr="00E54EEB">
        <w:rPr>
          <w:rFonts w:ascii="Arial" w:hAnsi="Arial" w:cs="Arial"/>
          <w:sz w:val="20"/>
          <w:szCs w:val="20"/>
        </w:rPr>
        <w:tab/>
      </w:r>
      <w:r w:rsidR="00675595" w:rsidRPr="00E54EEB">
        <w:rPr>
          <w:rFonts w:ascii="Arial" w:hAnsi="Arial" w:cs="Arial"/>
          <w:sz w:val="20"/>
          <w:szCs w:val="20"/>
        </w:rPr>
        <w:t xml:space="preserve">            </w:t>
      </w:r>
      <w:r w:rsidR="001D3E37" w:rsidRPr="00E54EEB">
        <w:rPr>
          <w:rFonts w:ascii="Arial" w:hAnsi="Arial" w:cs="Arial"/>
          <w:sz w:val="20"/>
          <w:szCs w:val="20"/>
        </w:rPr>
        <w:t xml:space="preserve">$ </w:t>
      </w:r>
      <w:r w:rsidR="00BD35EC" w:rsidRPr="00E54EEB">
        <w:rPr>
          <w:rFonts w:ascii="Arial" w:hAnsi="Arial" w:cs="Arial"/>
          <w:sz w:val="20"/>
          <w:szCs w:val="20"/>
        </w:rPr>
        <w:t>5</w:t>
      </w:r>
      <w:r w:rsidR="001D3E37" w:rsidRPr="00E54EEB">
        <w:rPr>
          <w:rFonts w:ascii="Arial" w:hAnsi="Arial" w:cs="Arial"/>
          <w:sz w:val="20"/>
          <w:szCs w:val="20"/>
        </w:rPr>
        <w:t xml:space="preserve">0.00 </w:t>
      </w:r>
    </w:p>
    <w:p w:rsidR="00A369A4" w:rsidRPr="00E54EEB" w:rsidRDefault="00A369A4" w:rsidP="00E54EEB">
      <w:pPr>
        <w:widowControl w:val="0"/>
        <w:spacing w:line="360" w:lineRule="auto"/>
        <w:jc w:val="both"/>
        <w:rPr>
          <w:rFonts w:ascii="Arial" w:hAnsi="Arial" w:cs="Arial"/>
          <w:sz w:val="20"/>
          <w:szCs w:val="20"/>
        </w:rPr>
      </w:pPr>
      <w:r w:rsidRPr="00E54EEB">
        <w:rPr>
          <w:rFonts w:ascii="Arial" w:hAnsi="Arial" w:cs="Arial"/>
          <w:b/>
          <w:sz w:val="20"/>
          <w:szCs w:val="20"/>
        </w:rPr>
        <w:t>IV</w:t>
      </w:r>
      <w:r w:rsidR="003A7AFB" w:rsidRPr="00E54EEB">
        <w:rPr>
          <w:rFonts w:ascii="Arial" w:hAnsi="Arial" w:cs="Arial"/>
          <w:b/>
          <w:sz w:val="20"/>
          <w:szCs w:val="20"/>
        </w:rPr>
        <w:t>.-</w:t>
      </w:r>
      <w:r w:rsidRPr="00E54EEB">
        <w:rPr>
          <w:rFonts w:ascii="Arial" w:hAnsi="Arial" w:cs="Arial"/>
          <w:sz w:val="20"/>
          <w:szCs w:val="20"/>
        </w:rPr>
        <w:t xml:space="preserve">  </w:t>
      </w:r>
      <w:r w:rsidR="00675595" w:rsidRPr="00E54EEB">
        <w:rPr>
          <w:rFonts w:ascii="Arial" w:hAnsi="Arial" w:cs="Arial"/>
          <w:sz w:val="20"/>
          <w:szCs w:val="20"/>
        </w:rPr>
        <w:t xml:space="preserve"> </w:t>
      </w:r>
      <w:r w:rsidRPr="00E54EEB">
        <w:rPr>
          <w:rFonts w:ascii="Arial" w:hAnsi="Arial" w:cs="Arial"/>
          <w:sz w:val="20"/>
          <w:szCs w:val="20"/>
        </w:rPr>
        <w:t xml:space="preserve"> Por </w:t>
      </w:r>
      <w:r w:rsidR="00D618BF" w:rsidRPr="00E54EEB">
        <w:rPr>
          <w:rFonts w:ascii="Arial" w:hAnsi="Arial" w:cs="Arial"/>
          <w:sz w:val="20"/>
          <w:szCs w:val="20"/>
        </w:rPr>
        <w:t>cada certificado</w:t>
      </w:r>
      <w:r w:rsidRPr="00E54EEB">
        <w:rPr>
          <w:rFonts w:ascii="Arial" w:hAnsi="Arial" w:cs="Arial"/>
          <w:sz w:val="20"/>
          <w:szCs w:val="20"/>
        </w:rPr>
        <w:t xml:space="preserve"> de no adeudo de</w:t>
      </w:r>
      <w:r w:rsidR="00ED6D04" w:rsidRPr="00E54EEB">
        <w:rPr>
          <w:rFonts w:ascii="Arial" w:hAnsi="Arial" w:cs="Arial"/>
          <w:sz w:val="20"/>
          <w:szCs w:val="20"/>
        </w:rPr>
        <w:t xml:space="preserve"> impuestos o derechos</w:t>
      </w:r>
      <w:r w:rsidRPr="00E54EEB">
        <w:rPr>
          <w:rFonts w:ascii="Arial" w:hAnsi="Arial" w:cs="Arial"/>
          <w:sz w:val="20"/>
          <w:szCs w:val="20"/>
        </w:rPr>
        <w:tab/>
        <w:t>$100.00</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A369A4" w:rsidRPr="00E54EEB">
        <w:rPr>
          <w:rFonts w:ascii="Arial" w:hAnsi="Arial" w:cs="Arial"/>
          <w:sz w:val="20"/>
          <w:szCs w:val="20"/>
        </w:rPr>
        <w:t xml:space="preserve"> </w:t>
      </w:r>
      <w:r w:rsidR="001D3E37" w:rsidRPr="00E54EEB">
        <w:rPr>
          <w:rFonts w:ascii="Arial" w:hAnsi="Arial" w:cs="Arial"/>
          <w:sz w:val="20"/>
          <w:szCs w:val="20"/>
        </w:rPr>
        <w:t>Por cada copia fotostática simple</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675595" w:rsidRPr="00E54EEB">
        <w:rPr>
          <w:rFonts w:ascii="Arial" w:hAnsi="Arial" w:cs="Arial"/>
          <w:sz w:val="20"/>
          <w:szCs w:val="20"/>
        </w:rPr>
        <w:t xml:space="preserve">            </w:t>
      </w:r>
      <w:r w:rsidR="001D3E37" w:rsidRPr="00E54EEB">
        <w:rPr>
          <w:rFonts w:ascii="Arial" w:hAnsi="Arial" w:cs="Arial"/>
          <w:sz w:val="20"/>
          <w:szCs w:val="20"/>
        </w:rPr>
        <w:t xml:space="preserve">$ </w:t>
      </w:r>
      <w:r w:rsidR="002332FD" w:rsidRPr="00E54EEB">
        <w:rPr>
          <w:rFonts w:ascii="Arial" w:hAnsi="Arial" w:cs="Arial"/>
          <w:sz w:val="20"/>
          <w:szCs w:val="20"/>
        </w:rPr>
        <w:t>1</w:t>
      </w:r>
      <w:r w:rsidR="001D3E37" w:rsidRPr="00E54EEB">
        <w:rPr>
          <w:rFonts w:ascii="Arial" w:hAnsi="Arial" w:cs="Arial"/>
          <w:sz w:val="20"/>
          <w:szCs w:val="20"/>
        </w:rPr>
        <w:t xml:space="preserve">.00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A369A4" w:rsidRPr="00E54EEB">
        <w:rPr>
          <w:rFonts w:ascii="Arial" w:hAnsi="Arial" w:cs="Arial"/>
          <w:b/>
          <w:sz w:val="20"/>
          <w:szCs w:val="20"/>
        </w:rPr>
        <w:t>I</w:t>
      </w:r>
      <w:r w:rsidR="003A7AFB" w:rsidRPr="00E54EEB">
        <w:rPr>
          <w:rFonts w:ascii="Arial" w:hAnsi="Arial" w:cs="Arial"/>
          <w:b/>
          <w:sz w:val="20"/>
          <w:szCs w:val="20"/>
        </w:rPr>
        <w:t>.-</w:t>
      </w:r>
      <w:r w:rsidR="001D3E37" w:rsidRPr="00E54EEB">
        <w:rPr>
          <w:rFonts w:ascii="Arial" w:hAnsi="Arial" w:cs="Arial"/>
          <w:sz w:val="20"/>
          <w:szCs w:val="20"/>
        </w:rPr>
        <w:t xml:space="preserve">    Por participar en licitaciones</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30 UMA</w:t>
      </w:r>
      <w:r w:rsidR="00D618BF" w:rsidRPr="00E54EEB">
        <w:rPr>
          <w:rFonts w:ascii="Arial" w:hAnsi="Arial" w:cs="Arial"/>
          <w:sz w:val="20"/>
          <w:szCs w:val="20"/>
        </w:rPr>
        <w:t>S</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VI</w:t>
      </w:r>
      <w:r w:rsidR="00A369A4" w:rsidRPr="00E54EEB">
        <w:rPr>
          <w:rFonts w:ascii="Arial" w:hAnsi="Arial" w:cs="Arial"/>
          <w:b/>
          <w:sz w:val="20"/>
          <w:szCs w:val="20"/>
        </w:rPr>
        <w:t>I</w:t>
      </w:r>
      <w:r w:rsidR="003A7AFB" w:rsidRPr="00E54EEB">
        <w:rPr>
          <w:rFonts w:ascii="Arial" w:hAnsi="Arial" w:cs="Arial"/>
          <w:b/>
          <w:sz w:val="20"/>
          <w:szCs w:val="20"/>
        </w:rPr>
        <w:t>.-</w:t>
      </w:r>
      <w:r w:rsidR="001D3E37" w:rsidRPr="00E54EEB">
        <w:rPr>
          <w:rFonts w:ascii="Arial" w:hAnsi="Arial" w:cs="Arial"/>
          <w:sz w:val="20"/>
          <w:szCs w:val="20"/>
        </w:rPr>
        <w:t xml:space="preserve">   Por reposición de licencias de funcionamiento</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$ 100.00</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VII</w:t>
      </w:r>
      <w:r w:rsidR="00A369A4" w:rsidRPr="00E54EEB">
        <w:rPr>
          <w:rFonts w:ascii="Arial" w:hAnsi="Arial" w:cs="Arial"/>
          <w:b/>
          <w:sz w:val="20"/>
          <w:szCs w:val="20"/>
        </w:rPr>
        <w:t>I</w:t>
      </w:r>
      <w:r w:rsidR="00A56B1F" w:rsidRPr="00E54EEB">
        <w:rPr>
          <w:rFonts w:ascii="Arial" w:hAnsi="Arial" w:cs="Arial"/>
          <w:b/>
          <w:sz w:val="20"/>
          <w:szCs w:val="20"/>
        </w:rPr>
        <w:t>.-</w:t>
      </w:r>
      <w:r w:rsidR="001D3E37" w:rsidRPr="00E54EEB">
        <w:rPr>
          <w:rFonts w:ascii="Arial" w:hAnsi="Arial" w:cs="Arial"/>
          <w:sz w:val="20"/>
          <w:szCs w:val="20"/>
        </w:rPr>
        <w:t xml:space="preserve">  Por reposición de recibos oficiales</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$ 20.00</w:t>
      </w:r>
    </w:p>
    <w:p w:rsidR="00B717F6" w:rsidRPr="00E54EEB" w:rsidRDefault="00A369A4" w:rsidP="00E54EEB">
      <w:pPr>
        <w:widowControl w:val="0"/>
        <w:spacing w:line="360" w:lineRule="auto"/>
        <w:jc w:val="both"/>
        <w:rPr>
          <w:rFonts w:ascii="Arial" w:hAnsi="Arial" w:cs="Arial"/>
          <w:sz w:val="20"/>
          <w:szCs w:val="20"/>
        </w:rPr>
      </w:pPr>
      <w:r w:rsidRPr="00E54EEB">
        <w:rPr>
          <w:rFonts w:ascii="Arial" w:hAnsi="Arial" w:cs="Arial"/>
          <w:b/>
          <w:sz w:val="20"/>
          <w:szCs w:val="20"/>
        </w:rPr>
        <w:t>IX</w:t>
      </w:r>
      <w:r w:rsidR="00692E9C" w:rsidRPr="00E54EEB">
        <w:rPr>
          <w:rFonts w:ascii="Arial" w:hAnsi="Arial" w:cs="Arial"/>
          <w:b/>
          <w:sz w:val="20"/>
          <w:szCs w:val="20"/>
        </w:rPr>
        <w:t>.</w:t>
      </w:r>
      <w:r w:rsidR="00A56B1F" w:rsidRPr="00E54EEB">
        <w:rPr>
          <w:rFonts w:ascii="Arial" w:hAnsi="Arial" w:cs="Arial"/>
          <w:b/>
          <w:sz w:val="20"/>
          <w:szCs w:val="20"/>
        </w:rPr>
        <w:t>-</w:t>
      </w:r>
      <w:r w:rsidR="00B717F6" w:rsidRPr="00E54EEB">
        <w:rPr>
          <w:rFonts w:ascii="Arial" w:hAnsi="Arial" w:cs="Arial"/>
          <w:b/>
          <w:sz w:val="20"/>
          <w:szCs w:val="20"/>
        </w:rPr>
        <w:t xml:space="preserve"> </w:t>
      </w:r>
      <w:r w:rsidR="00A56B1F" w:rsidRPr="00E54EEB">
        <w:rPr>
          <w:rFonts w:ascii="Arial" w:hAnsi="Arial" w:cs="Arial"/>
          <w:b/>
          <w:sz w:val="20"/>
          <w:szCs w:val="20"/>
        </w:rPr>
        <w:t xml:space="preserve">  </w:t>
      </w:r>
      <w:r w:rsidR="00B717F6" w:rsidRPr="00E54EEB">
        <w:rPr>
          <w:rFonts w:ascii="Arial" w:hAnsi="Arial" w:cs="Arial"/>
          <w:sz w:val="20"/>
          <w:szCs w:val="20"/>
        </w:rPr>
        <w:t>Por derecho de tanto</w:t>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t>$250.00</w:t>
      </w:r>
    </w:p>
    <w:p w:rsidR="00531E8E" w:rsidRPr="00E54EEB" w:rsidRDefault="00531E8E" w:rsidP="00E54EEB">
      <w:pPr>
        <w:widowControl w:val="0"/>
        <w:spacing w:line="360" w:lineRule="auto"/>
        <w:jc w:val="center"/>
        <w:rPr>
          <w:rFonts w:ascii="Arial" w:hAnsi="Arial" w:cs="Arial"/>
          <w:b/>
          <w:sz w:val="20"/>
          <w:szCs w:val="20"/>
        </w:rPr>
      </w:pPr>
    </w:p>
    <w:p w:rsidR="00E97176"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Séptima</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de Mercados y Central de Abasto.</w:t>
      </w:r>
    </w:p>
    <w:p w:rsidR="00E97176" w:rsidRPr="00E54EEB" w:rsidRDefault="00E97176" w:rsidP="00E54EEB">
      <w:pPr>
        <w:widowControl w:val="0"/>
        <w:spacing w:line="360" w:lineRule="auto"/>
        <w:jc w:val="both"/>
        <w:rPr>
          <w:rFonts w:ascii="Arial" w:hAnsi="Arial" w:cs="Arial"/>
          <w:color w:val="000000"/>
          <w:sz w:val="20"/>
          <w:szCs w:val="20"/>
          <w:lang w:val="es-MX"/>
        </w:rPr>
      </w:pPr>
    </w:p>
    <w:p w:rsidR="00E97176" w:rsidRPr="00E54EEB" w:rsidRDefault="00E97176"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 Artículo 37.- </w:t>
      </w:r>
      <w:r w:rsidRPr="00E54EEB">
        <w:rPr>
          <w:rFonts w:ascii="Arial" w:hAnsi="Arial" w:cs="Arial"/>
          <w:sz w:val="20"/>
          <w:szCs w:val="20"/>
        </w:rPr>
        <w:t>Los derechos por servicios de mercados y centrales de abasto se causarán y pagarán de conformidad con la siguiente tarifa:</w:t>
      </w:r>
    </w:p>
    <w:p w:rsidR="00E97176" w:rsidRPr="00E54EEB" w:rsidRDefault="00E97176" w:rsidP="00E54EEB">
      <w:pPr>
        <w:widowControl w:val="0"/>
        <w:spacing w:line="360" w:lineRule="auto"/>
        <w:jc w:val="both"/>
        <w:rPr>
          <w:rFonts w:ascii="Arial" w:hAnsi="Arial" w:cs="Arial"/>
          <w:sz w:val="20"/>
          <w:szCs w:val="20"/>
          <w:lang w:val="es-US"/>
        </w:rPr>
      </w:pPr>
    </w:p>
    <w:p w:rsidR="00E97176" w:rsidRPr="00E54EEB" w:rsidRDefault="00531E8E" w:rsidP="00E54EEB">
      <w:pPr>
        <w:widowControl w:val="0"/>
        <w:spacing w:line="360" w:lineRule="auto"/>
        <w:rPr>
          <w:rFonts w:ascii="Arial" w:hAnsi="Arial" w:cs="Arial"/>
          <w:sz w:val="20"/>
          <w:szCs w:val="20"/>
        </w:rPr>
      </w:pPr>
      <w:r w:rsidRPr="00E54EEB">
        <w:rPr>
          <w:rFonts w:ascii="Arial" w:hAnsi="Arial" w:cs="Arial"/>
          <w:b/>
          <w:sz w:val="20"/>
          <w:szCs w:val="20"/>
        </w:rPr>
        <w:t>I.-</w:t>
      </w:r>
      <w:r w:rsidR="00650527" w:rsidRPr="00E54EEB">
        <w:rPr>
          <w:rFonts w:ascii="Arial" w:hAnsi="Arial" w:cs="Arial"/>
          <w:sz w:val="20"/>
          <w:szCs w:val="20"/>
        </w:rPr>
        <w:t xml:space="preserve"> Derecho de piso de </w:t>
      </w:r>
      <w:r w:rsidR="00ED2128">
        <w:rPr>
          <w:rFonts w:ascii="Arial" w:hAnsi="Arial" w:cs="Arial"/>
          <w:sz w:val="20"/>
          <w:szCs w:val="20"/>
        </w:rPr>
        <w:t>m</w:t>
      </w:r>
      <w:r w:rsidR="00E97176" w:rsidRPr="00E54EEB">
        <w:rPr>
          <w:rFonts w:ascii="Arial" w:hAnsi="Arial" w:cs="Arial"/>
          <w:sz w:val="20"/>
          <w:szCs w:val="20"/>
        </w:rPr>
        <w:t xml:space="preserve">eseta de verduras.  </w:t>
      </w:r>
      <w:r w:rsidR="00C21DCB" w:rsidRPr="00E54EEB">
        <w:rPr>
          <w:rFonts w:ascii="Arial" w:hAnsi="Arial" w:cs="Arial"/>
          <w:sz w:val="20"/>
          <w:szCs w:val="20"/>
        </w:rPr>
        <w:t xml:space="preserve">        </w:t>
      </w:r>
      <w:r w:rsidR="00E97176" w:rsidRPr="00E54EEB">
        <w:rPr>
          <w:rFonts w:ascii="Arial" w:hAnsi="Arial" w:cs="Arial"/>
          <w:sz w:val="20"/>
          <w:szCs w:val="20"/>
        </w:rPr>
        <w:t xml:space="preserve"> </w:t>
      </w:r>
      <w:r w:rsidR="00C21DCB" w:rsidRPr="00E54EEB">
        <w:rPr>
          <w:rFonts w:ascii="Arial" w:hAnsi="Arial" w:cs="Arial"/>
          <w:sz w:val="20"/>
          <w:szCs w:val="20"/>
        </w:rPr>
        <w:t xml:space="preserve"> </w:t>
      </w:r>
      <w:r w:rsidR="00E97176"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0.313 veces UMA por semana</w:t>
      </w:r>
    </w:p>
    <w:p w:rsidR="00E97176"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II</w:t>
      </w:r>
      <w:r w:rsidR="00531E8E" w:rsidRPr="00E54EEB">
        <w:rPr>
          <w:rFonts w:ascii="Arial" w:hAnsi="Arial" w:cs="Arial"/>
          <w:b/>
          <w:sz w:val="20"/>
          <w:szCs w:val="20"/>
        </w:rPr>
        <w:t>.-</w:t>
      </w:r>
      <w:r w:rsidRPr="00E54EEB">
        <w:rPr>
          <w:rFonts w:ascii="Arial" w:hAnsi="Arial" w:cs="Arial"/>
          <w:sz w:val="20"/>
          <w:szCs w:val="20"/>
        </w:rPr>
        <w:t xml:space="preserve"> </w:t>
      </w:r>
      <w:r w:rsidR="00650527" w:rsidRPr="00E54EEB">
        <w:rPr>
          <w:rFonts w:ascii="Arial" w:hAnsi="Arial" w:cs="Arial"/>
          <w:sz w:val="20"/>
          <w:szCs w:val="20"/>
        </w:rPr>
        <w:t xml:space="preserve">Derecho de piso de </w:t>
      </w:r>
      <w:r w:rsidR="00ED2128">
        <w:rPr>
          <w:rFonts w:ascii="Arial" w:hAnsi="Arial" w:cs="Arial"/>
          <w:sz w:val="20"/>
          <w:szCs w:val="20"/>
        </w:rPr>
        <w:t>l</w:t>
      </w:r>
      <w:r w:rsidRPr="00E54EEB">
        <w:rPr>
          <w:rFonts w:ascii="Arial" w:hAnsi="Arial" w:cs="Arial"/>
          <w:sz w:val="20"/>
          <w:szCs w:val="20"/>
        </w:rPr>
        <w:t>ocales comerciales.</w:t>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0.782 veces UMA por semana</w:t>
      </w:r>
    </w:p>
    <w:p w:rsidR="00E97176"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III</w:t>
      </w:r>
      <w:r w:rsidR="00531E8E" w:rsidRPr="00E54EEB">
        <w:rPr>
          <w:rFonts w:ascii="Arial" w:hAnsi="Arial" w:cs="Arial"/>
          <w:b/>
          <w:sz w:val="20"/>
          <w:szCs w:val="20"/>
        </w:rPr>
        <w:t>.-</w:t>
      </w:r>
      <w:r w:rsidRPr="00E54EEB">
        <w:rPr>
          <w:rFonts w:ascii="Arial" w:hAnsi="Arial" w:cs="Arial"/>
          <w:sz w:val="20"/>
          <w:szCs w:val="20"/>
        </w:rPr>
        <w:t xml:space="preserve"> Concesión</w:t>
      </w:r>
      <w:r w:rsidRPr="00E54EEB">
        <w:rPr>
          <w:rFonts w:ascii="Arial" w:hAnsi="Arial" w:cs="Arial"/>
          <w:sz w:val="20"/>
          <w:szCs w:val="20"/>
        </w:rPr>
        <w:tab/>
      </w:r>
      <w:r w:rsidRPr="00E54EEB">
        <w:rPr>
          <w:rFonts w:ascii="Arial" w:hAnsi="Arial" w:cs="Arial"/>
          <w:sz w:val="20"/>
          <w:szCs w:val="20"/>
        </w:rPr>
        <w:tab/>
      </w:r>
      <w:r w:rsidR="00650527" w:rsidRPr="00E54EEB">
        <w:rPr>
          <w:rFonts w:ascii="Arial" w:hAnsi="Arial" w:cs="Arial"/>
          <w:sz w:val="20"/>
          <w:szCs w:val="20"/>
        </w:rPr>
        <w:tab/>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80 veces UMA por metro cuadrado</w:t>
      </w:r>
      <w:r w:rsidRPr="00E54EEB">
        <w:rPr>
          <w:rFonts w:ascii="Arial" w:hAnsi="Arial" w:cs="Arial"/>
          <w:sz w:val="20"/>
          <w:szCs w:val="20"/>
        </w:rPr>
        <w:t>.</w:t>
      </w:r>
    </w:p>
    <w:p w:rsidR="00650527"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IV</w:t>
      </w:r>
      <w:r w:rsidR="00531E8E" w:rsidRPr="00E54EEB">
        <w:rPr>
          <w:rFonts w:ascii="Arial" w:hAnsi="Arial" w:cs="Arial"/>
          <w:b/>
          <w:sz w:val="20"/>
          <w:szCs w:val="20"/>
        </w:rPr>
        <w:t>.-</w:t>
      </w:r>
      <w:r w:rsidRPr="00E54EEB">
        <w:rPr>
          <w:rFonts w:ascii="Arial" w:hAnsi="Arial" w:cs="Arial"/>
          <w:sz w:val="20"/>
          <w:szCs w:val="20"/>
        </w:rPr>
        <w:t xml:space="preserve"> </w:t>
      </w:r>
      <w:r w:rsidR="00650527" w:rsidRPr="00E54EEB">
        <w:rPr>
          <w:rFonts w:ascii="Arial" w:hAnsi="Arial" w:cs="Arial"/>
          <w:sz w:val="20"/>
          <w:szCs w:val="20"/>
        </w:rPr>
        <w:t>Renovación de concesión</w:t>
      </w:r>
      <w:r w:rsidRPr="00E54EEB">
        <w:rPr>
          <w:rFonts w:ascii="Arial" w:hAnsi="Arial" w:cs="Arial"/>
          <w:sz w:val="20"/>
          <w:szCs w:val="20"/>
        </w:rPr>
        <w:t xml:space="preserve"> </w:t>
      </w:r>
      <w:r w:rsidRPr="00E54EEB">
        <w:rPr>
          <w:rFonts w:ascii="Arial" w:hAnsi="Arial" w:cs="Arial"/>
          <w:sz w:val="20"/>
          <w:szCs w:val="20"/>
        </w:rPr>
        <w:tab/>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40 veces UMA por metro cuadrado.</w:t>
      </w:r>
    </w:p>
    <w:p w:rsidR="00650527" w:rsidRPr="00E54EEB" w:rsidRDefault="00C21DCB" w:rsidP="00E54EEB">
      <w:pPr>
        <w:widowControl w:val="0"/>
        <w:tabs>
          <w:tab w:val="center" w:pos="4617"/>
          <w:tab w:val="left" w:pos="5055"/>
        </w:tabs>
        <w:spacing w:line="360" w:lineRule="auto"/>
        <w:rPr>
          <w:rFonts w:ascii="Arial" w:hAnsi="Arial" w:cs="Arial"/>
          <w:sz w:val="20"/>
          <w:szCs w:val="20"/>
        </w:rPr>
      </w:pPr>
      <w:r w:rsidRPr="00E54EEB">
        <w:rPr>
          <w:rFonts w:ascii="Arial" w:hAnsi="Arial" w:cs="Arial"/>
          <w:b/>
          <w:sz w:val="20"/>
          <w:szCs w:val="20"/>
        </w:rPr>
        <w:t>V</w:t>
      </w:r>
      <w:r w:rsidR="00531E8E" w:rsidRPr="00E54EEB">
        <w:rPr>
          <w:rFonts w:ascii="Arial" w:hAnsi="Arial" w:cs="Arial"/>
          <w:b/>
          <w:sz w:val="20"/>
          <w:szCs w:val="20"/>
        </w:rPr>
        <w:t>.-</w:t>
      </w:r>
      <w:r w:rsidRPr="00E54EEB">
        <w:rPr>
          <w:rFonts w:ascii="Arial" w:hAnsi="Arial" w:cs="Arial"/>
          <w:sz w:val="20"/>
          <w:szCs w:val="20"/>
        </w:rPr>
        <w:t xml:space="preserve"> Traspaso de concesión                                         </w:t>
      </w:r>
      <w:r w:rsidR="00650527" w:rsidRPr="00E54EEB">
        <w:rPr>
          <w:rFonts w:ascii="Arial" w:hAnsi="Arial" w:cs="Arial"/>
          <w:sz w:val="20"/>
          <w:szCs w:val="20"/>
        </w:rPr>
        <w:tab/>
        <w:t>8 veces la UMA por metro cuadrado</w:t>
      </w:r>
    </w:p>
    <w:p w:rsidR="00650527" w:rsidRPr="00E54EEB" w:rsidRDefault="00C21DCB" w:rsidP="00E54EEB">
      <w:pPr>
        <w:widowControl w:val="0"/>
        <w:tabs>
          <w:tab w:val="left" w:pos="5055"/>
        </w:tabs>
        <w:spacing w:line="360" w:lineRule="auto"/>
        <w:rPr>
          <w:rFonts w:ascii="Arial" w:hAnsi="Arial" w:cs="Arial"/>
          <w:sz w:val="20"/>
          <w:szCs w:val="20"/>
        </w:rPr>
      </w:pPr>
      <w:r w:rsidRPr="00E54EEB">
        <w:rPr>
          <w:rFonts w:ascii="Arial" w:hAnsi="Arial" w:cs="Arial"/>
          <w:b/>
          <w:sz w:val="20"/>
          <w:szCs w:val="20"/>
        </w:rPr>
        <w:t>VI</w:t>
      </w:r>
      <w:r w:rsidR="00531E8E" w:rsidRPr="00E54EEB">
        <w:rPr>
          <w:rFonts w:ascii="Arial" w:hAnsi="Arial" w:cs="Arial"/>
          <w:b/>
          <w:sz w:val="20"/>
          <w:szCs w:val="20"/>
        </w:rPr>
        <w:t>.-</w:t>
      </w:r>
      <w:r w:rsidRPr="00E54EEB">
        <w:rPr>
          <w:rFonts w:ascii="Arial" w:hAnsi="Arial" w:cs="Arial"/>
          <w:sz w:val="20"/>
          <w:szCs w:val="20"/>
        </w:rPr>
        <w:t xml:space="preserve"> Cambio de giro comercial                                    </w:t>
      </w:r>
      <w:r w:rsidR="00650527" w:rsidRPr="00E54EEB">
        <w:rPr>
          <w:rFonts w:ascii="Arial" w:hAnsi="Arial" w:cs="Arial"/>
          <w:sz w:val="20"/>
          <w:szCs w:val="20"/>
        </w:rPr>
        <w:t>8 veces la UMA por metro cuadrado</w:t>
      </w:r>
    </w:p>
    <w:p w:rsidR="00E97176" w:rsidRPr="00E54EEB" w:rsidRDefault="00E97176" w:rsidP="00E54EEB">
      <w:pPr>
        <w:widowControl w:val="0"/>
        <w:spacing w:line="360" w:lineRule="auto"/>
        <w:jc w:val="both"/>
        <w:rPr>
          <w:rFonts w:ascii="Arial" w:hAnsi="Arial" w:cs="Arial"/>
          <w:b/>
          <w:sz w:val="20"/>
          <w:szCs w:val="20"/>
          <w:lang w:val="es-MX"/>
        </w:rPr>
      </w:pPr>
    </w:p>
    <w:p w:rsidR="00E97176"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Octava</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 por Servicios de Cementerios</w:t>
      </w:r>
    </w:p>
    <w:p w:rsidR="00E97176" w:rsidRPr="00E54EEB" w:rsidRDefault="00E97176" w:rsidP="00E54EEB">
      <w:pPr>
        <w:widowControl w:val="0"/>
        <w:spacing w:line="360" w:lineRule="auto"/>
        <w:jc w:val="both"/>
        <w:rPr>
          <w:rFonts w:ascii="Arial" w:eastAsia="Arial" w:hAnsi="Arial" w:cs="Arial"/>
          <w:b/>
          <w:bCs/>
          <w:sz w:val="20"/>
          <w:szCs w:val="20"/>
          <w:lang w:val="es-MX"/>
        </w:rPr>
      </w:pPr>
    </w:p>
    <w:p w:rsidR="00611086" w:rsidRDefault="00E97176"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38.- </w:t>
      </w:r>
      <w:r w:rsidRPr="00E54EEB">
        <w:rPr>
          <w:rFonts w:ascii="Arial" w:hAnsi="Arial" w:cs="Arial"/>
          <w:sz w:val="20"/>
          <w:szCs w:val="20"/>
        </w:rPr>
        <w:t>Los que se refiere esta sección, se causarán y pagarán conforme a las siguientes cuotas:</w:t>
      </w:r>
    </w:p>
    <w:p w:rsidR="00D65170" w:rsidRPr="00E54EEB" w:rsidRDefault="00D65170" w:rsidP="00E54EEB">
      <w:pPr>
        <w:widowControl w:val="0"/>
        <w:spacing w:line="360" w:lineRule="auto"/>
        <w:jc w:val="both"/>
        <w:rPr>
          <w:rFonts w:ascii="Arial" w:hAnsi="Arial" w:cs="Arial"/>
          <w:sz w:val="20"/>
          <w:szCs w:val="20"/>
        </w:rPr>
      </w:pPr>
    </w:p>
    <w:p w:rsidR="00E97176"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w:t>
      </w:r>
      <w:r w:rsidR="00E97176" w:rsidRPr="00E54EEB">
        <w:rPr>
          <w:rFonts w:ascii="Arial" w:hAnsi="Arial" w:cs="Arial"/>
          <w:sz w:val="20"/>
          <w:szCs w:val="20"/>
        </w:rPr>
        <w:t>or servicio funerario particular se pagará un derecho de $</w:t>
      </w:r>
      <w:r w:rsidR="008C7220" w:rsidRPr="00E54EEB">
        <w:rPr>
          <w:rFonts w:ascii="Arial" w:hAnsi="Arial" w:cs="Arial"/>
          <w:sz w:val="20"/>
          <w:szCs w:val="20"/>
        </w:rPr>
        <w:t>5</w:t>
      </w:r>
      <w:r w:rsidR="00E97176" w:rsidRPr="00E54EEB">
        <w:rPr>
          <w:rFonts w:ascii="Arial" w:hAnsi="Arial" w:cs="Arial"/>
          <w:sz w:val="20"/>
          <w:szCs w:val="20"/>
        </w:rPr>
        <w:t>0.00</w:t>
      </w:r>
      <w:r w:rsidRPr="00E54EEB">
        <w:rPr>
          <w:rFonts w:ascii="Arial" w:hAnsi="Arial" w:cs="Arial"/>
          <w:sz w:val="20"/>
          <w:szCs w:val="20"/>
        </w:rPr>
        <w:t>.</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w:t>
      </w:r>
      <w:r w:rsidR="00800EFA">
        <w:rPr>
          <w:rFonts w:ascii="Arial" w:hAnsi="Arial" w:cs="Arial"/>
          <w:sz w:val="20"/>
          <w:szCs w:val="20"/>
        </w:rPr>
        <w:t>r la renta de la bóveda por perí</w:t>
      </w:r>
      <w:r w:rsidRPr="00E54EEB">
        <w:rPr>
          <w:rFonts w:ascii="Arial" w:hAnsi="Arial" w:cs="Arial"/>
          <w:sz w:val="20"/>
          <w:szCs w:val="20"/>
        </w:rPr>
        <w:t>odo de dos años</w:t>
      </w:r>
      <w:r w:rsidR="00A4442C">
        <w:rPr>
          <w:rFonts w:ascii="Arial" w:hAnsi="Arial" w:cs="Arial"/>
          <w:sz w:val="20"/>
          <w:szCs w:val="20"/>
        </w:rPr>
        <w:t xml:space="preserve"> y su prórroga por el mismo perí</w:t>
      </w:r>
      <w:r w:rsidRPr="00E54EEB">
        <w:rPr>
          <w:rFonts w:ascii="Arial" w:hAnsi="Arial" w:cs="Arial"/>
          <w:sz w:val="20"/>
          <w:szCs w:val="20"/>
        </w:rPr>
        <w:t>odo en el cementerio de la ciudad y puerto de Progreso: bóveda $</w:t>
      </w:r>
      <w:r w:rsidR="0039716B" w:rsidRPr="00E54EEB">
        <w:rPr>
          <w:rFonts w:ascii="Arial" w:hAnsi="Arial" w:cs="Arial"/>
          <w:sz w:val="20"/>
          <w:szCs w:val="20"/>
        </w:rPr>
        <w:t>20</w:t>
      </w:r>
      <w:r w:rsidRPr="00E54EEB">
        <w:rPr>
          <w:rFonts w:ascii="Arial" w:hAnsi="Arial" w:cs="Arial"/>
          <w:sz w:val="20"/>
          <w:szCs w:val="20"/>
        </w:rPr>
        <w:t>0.00.</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la renta de bóveda por el periodo de dos años o su pr</w:t>
      </w:r>
      <w:r w:rsidR="00A4442C">
        <w:rPr>
          <w:rFonts w:ascii="Arial" w:hAnsi="Arial" w:cs="Arial"/>
          <w:sz w:val="20"/>
          <w:szCs w:val="20"/>
        </w:rPr>
        <w:t>órroga por el mismo perí</w:t>
      </w:r>
      <w:r w:rsidRPr="00E54EEB">
        <w:rPr>
          <w:rFonts w:ascii="Arial" w:hAnsi="Arial" w:cs="Arial"/>
          <w:sz w:val="20"/>
          <w:szCs w:val="20"/>
        </w:rPr>
        <w:t>odo en los cementerios de las comisarías de Progreso, Yucatán $</w:t>
      </w:r>
      <w:r w:rsidR="0039716B" w:rsidRPr="00E54EEB">
        <w:rPr>
          <w:rFonts w:ascii="Arial" w:hAnsi="Arial" w:cs="Arial"/>
          <w:sz w:val="20"/>
          <w:szCs w:val="20"/>
        </w:rPr>
        <w:t>100</w:t>
      </w:r>
      <w:r w:rsidRPr="00E54EEB">
        <w:rPr>
          <w:rFonts w:ascii="Arial" w:hAnsi="Arial" w:cs="Arial"/>
          <w:sz w:val="20"/>
          <w:szCs w:val="20"/>
        </w:rPr>
        <w:t>.00.</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Permiso de construcción de cripta o bóveda en el cementerio de la ciudad y puerto de Progreso $</w:t>
      </w:r>
      <w:r w:rsidR="0039716B" w:rsidRPr="00E54EEB">
        <w:rPr>
          <w:rFonts w:ascii="Arial" w:hAnsi="Arial" w:cs="Arial"/>
          <w:sz w:val="20"/>
          <w:szCs w:val="20"/>
        </w:rPr>
        <w:t>10</w:t>
      </w:r>
      <w:r w:rsidRPr="00E54EEB">
        <w:rPr>
          <w:rFonts w:ascii="Arial" w:hAnsi="Arial" w:cs="Arial"/>
          <w:sz w:val="20"/>
          <w:szCs w:val="20"/>
        </w:rPr>
        <w:t>0.00 y por el permiso para construcción de un mausoleo en la ciudad se cobrará $</w:t>
      </w:r>
      <w:r w:rsidR="0039716B" w:rsidRPr="00E54EEB">
        <w:rPr>
          <w:rFonts w:ascii="Arial" w:hAnsi="Arial" w:cs="Arial"/>
          <w:sz w:val="20"/>
          <w:szCs w:val="20"/>
        </w:rPr>
        <w:t>30</w:t>
      </w:r>
      <w:r w:rsidRPr="00E54EEB">
        <w:rPr>
          <w:rFonts w:ascii="Arial" w:hAnsi="Arial" w:cs="Arial"/>
          <w:sz w:val="20"/>
          <w:szCs w:val="20"/>
        </w:rPr>
        <w:t>0.00.</w:t>
      </w:r>
    </w:p>
    <w:p w:rsidR="00113A7B"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inhumación y exhumaciones se pagar</w:t>
      </w:r>
      <w:r w:rsidR="001E4E1D" w:rsidRPr="00E54EEB">
        <w:rPr>
          <w:rFonts w:ascii="Arial" w:hAnsi="Arial" w:cs="Arial"/>
          <w:sz w:val="20"/>
          <w:szCs w:val="20"/>
        </w:rPr>
        <w:t>á</w:t>
      </w:r>
      <w:r w:rsidRPr="00E54EEB">
        <w:rPr>
          <w:rFonts w:ascii="Arial" w:hAnsi="Arial" w:cs="Arial"/>
          <w:sz w:val="20"/>
          <w:szCs w:val="20"/>
        </w:rPr>
        <w:t xml:space="preserve"> en la Ciudad y Puerto de Progreso $</w:t>
      </w:r>
      <w:r w:rsidR="0039716B" w:rsidRPr="00E54EEB">
        <w:rPr>
          <w:rFonts w:ascii="Arial" w:hAnsi="Arial" w:cs="Arial"/>
          <w:sz w:val="20"/>
          <w:szCs w:val="20"/>
        </w:rPr>
        <w:t>25</w:t>
      </w:r>
      <w:r w:rsidRPr="00E54EEB">
        <w:rPr>
          <w:rFonts w:ascii="Arial" w:hAnsi="Arial" w:cs="Arial"/>
          <w:sz w:val="20"/>
          <w:szCs w:val="20"/>
        </w:rPr>
        <w:t>0.00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 xml:space="preserve">Anualmente por mantenimiento tanto por uso a perpetuidad como a arrendatarios, se </w:t>
      </w:r>
      <w:r w:rsidR="00173780" w:rsidRPr="00E54EEB">
        <w:rPr>
          <w:rFonts w:ascii="Arial" w:hAnsi="Arial" w:cs="Arial"/>
          <w:sz w:val="20"/>
          <w:szCs w:val="20"/>
        </w:rPr>
        <w:t>pagará</w:t>
      </w:r>
      <w:r w:rsidRPr="00E54EEB">
        <w:rPr>
          <w:rFonts w:ascii="Arial" w:hAnsi="Arial" w:cs="Arial"/>
          <w:sz w:val="20"/>
          <w:szCs w:val="20"/>
        </w:rPr>
        <w:t xml:space="preserve"> en la Ciudad y Puerto de Progreso $365.00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En las comisarías el cobro establecido en la fracción IV de</w:t>
      </w:r>
      <w:r w:rsidR="00AE7086">
        <w:rPr>
          <w:rFonts w:ascii="Arial" w:hAnsi="Arial" w:cs="Arial"/>
          <w:sz w:val="20"/>
          <w:szCs w:val="20"/>
        </w:rPr>
        <w:t xml:space="preserve"> este </w:t>
      </w:r>
      <w:r w:rsidRPr="00E54EEB">
        <w:rPr>
          <w:rFonts w:ascii="Arial" w:hAnsi="Arial" w:cs="Arial"/>
          <w:sz w:val="20"/>
          <w:szCs w:val="20"/>
        </w:rPr>
        <w:t>artículo, será del 50%.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 xml:space="preserve">Por usar a perpetuidad bóvedas, criptas, fosas o tumbas columbarios se encuentren dentro de los cementerios públicos o privados, ubicados dentro de la jurisdicción y competencia del Municipio de Progreso Yucatán, se </w:t>
      </w:r>
      <w:r w:rsidR="001E4E1D" w:rsidRPr="00E54EEB">
        <w:rPr>
          <w:rFonts w:ascii="Arial" w:hAnsi="Arial" w:cs="Arial"/>
          <w:sz w:val="20"/>
          <w:szCs w:val="20"/>
        </w:rPr>
        <w:t>pagará</w:t>
      </w:r>
      <w:r w:rsidRPr="00E54EEB">
        <w:rPr>
          <w:rFonts w:ascii="Arial" w:hAnsi="Arial" w:cs="Arial"/>
          <w:sz w:val="20"/>
          <w:szCs w:val="20"/>
        </w:rPr>
        <w:t xml:space="preserve"> de la siguiente forma</w:t>
      </w:r>
    </w:p>
    <w:p w:rsidR="00E97176" w:rsidRPr="00E54EEB" w:rsidRDefault="00E97176" w:rsidP="00E54EEB">
      <w:pPr>
        <w:widowControl w:val="0"/>
        <w:numPr>
          <w:ilvl w:val="0"/>
          <w:numId w:val="8"/>
        </w:numPr>
        <w:spacing w:line="360" w:lineRule="auto"/>
        <w:ind w:left="0" w:firstLine="0"/>
        <w:contextualSpacing/>
        <w:rPr>
          <w:rFonts w:ascii="Arial" w:eastAsia="MS Mincho" w:hAnsi="Arial" w:cs="Arial"/>
          <w:sz w:val="20"/>
          <w:szCs w:val="20"/>
          <w:lang w:val="es-ES_tradnl"/>
        </w:rPr>
      </w:pPr>
      <w:r w:rsidRPr="00E54EEB">
        <w:rPr>
          <w:rFonts w:ascii="Arial" w:eastAsia="MS Mincho" w:hAnsi="Arial" w:cs="Arial"/>
          <w:sz w:val="20"/>
          <w:szCs w:val="20"/>
          <w:lang w:val="es-ES_tradnl"/>
        </w:rPr>
        <w:t>En el cementerio de Progreso, Yucatán: Osario o cripta mural</w:t>
      </w:r>
      <w:r w:rsidR="006A4D09" w:rsidRPr="00E54EEB">
        <w:rPr>
          <w:rFonts w:ascii="Arial" w:eastAsia="MS Mincho" w:hAnsi="Arial" w:cs="Arial"/>
          <w:sz w:val="20"/>
          <w:szCs w:val="20"/>
          <w:lang w:val="es-ES_tradnl"/>
        </w:rPr>
        <w:t>:</w:t>
      </w:r>
      <w:r w:rsidRPr="00E54EEB">
        <w:rPr>
          <w:rFonts w:ascii="Arial" w:eastAsia="MS Mincho" w:hAnsi="Arial" w:cs="Arial"/>
          <w:sz w:val="20"/>
          <w:szCs w:val="20"/>
          <w:lang w:val="es-ES_tradnl"/>
        </w:rPr>
        <w:br/>
        <w:t>Terreno en nueva sección $</w:t>
      </w:r>
      <w:r w:rsidR="00845F97">
        <w:rPr>
          <w:rFonts w:ascii="Arial" w:eastAsia="MS Mincho" w:hAnsi="Arial" w:cs="Arial"/>
          <w:sz w:val="20"/>
          <w:szCs w:val="20"/>
          <w:lang w:val="es-ES_tradnl"/>
        </w:rPr>
        <w:t xml:space="preserve"> </w:t>
      </w:r>
      <w:r w:rsidR="008C7220" w:rsidRPr="00E54EEB">
        <w:rPr>
          <w:rFonts w:ascii="Arial" w:eastAsia="MS Mincho" w:hAnsi="Arial" w:cs="Arial"/>
          <w:sz w:val="20"/>
          <w:szCs w:val="20"/>
          <w:lang w:val="es-ES_tradnl"/>
        </w:rPr>
        <w:t>3,4</w:t>
      </w:r>
      <w:r w:rsidRPr="00E54EEB">
        <w:rPr>
          <w:rFonts w:ascii="Arial" w:eastAsia="MS Mincho" w:hAnsi="Arial" w:cs="Arial"/>
          <w:sz w:val="20"/>
          <w:szCs w:val="20"/>
          <w:lang w:val="es-ES_tradnl"/>
        </w:rPr>
        <w:t>00.00</w:t>
      </w:r>
      <w:r w:rsidRPr="00E54EEB">
        <w:rPr>
          <w:rFonts w:ascii="Arial" w:eastAsia="MS Mincho" w:hAnsi="Arial" w:cs="Arial"/>
          <w:sz w:val="20"/>
          <w:szCs w:val="20"/>
          <w:lang w:val="es-ES_tradnl"/>
        </w:rPr>
        <w:br/>
        <w:t>Bóvedas recuperadas en sección antigua $1,</w:t>
      </w:r>
      <w:r w:rsidR="0039716B" w:rsidRPr="00E54EEB">
        <w:rPr>
          <w:rFonts w:ascii="Arial" w:eastAsia="MS Mincho" w:hAnsi="Arial" w:cs="Arial"/>
          <w:sz w:val="20"/>
          <w:szCs w:val="20"/>
          <w:lang w:val="es-ES_tradnl"/>
        </w:rPr>
        <w:t>8</w:t>
      </w:r>
      <w:r w:rsidRPr="00E54EEB">
        <w:rPr>
          <w:rFonts w:ascii="Arial" w:eastAsia="MS Mincho" w:hAnsi="Arial" w:cs="Arial"/>
          <w:sz w:val="20"/>
          <w:szCs w:val="20"/>
          <w:lang w:val="es-ES_tradnl"/>
        </w:rPr>
        <w:t>00.00</w:t>
      </w:r>
    </w:p>
    <w:p w:rsidR="006A4D09" w:rsidRPr="00E54EEB" w:rsidRDefault="006A4D09" w:rsidP="00E54EEB">
      <w:pPr>
        <w:widowControl w:val="0"/>
        <w:spacing w:line="360" w:lineRule="auto"/>
        <w:contextualSpacing/>
        <w:jc w:val="both"/>
        <w:rPr>
          <w:rFonts w:ascii="Arial" w:eastAsia="MS Mincho" w:hAnsi="Arial" w:cs="Arial"/>
          <w:sz w:val="20"/>
          <w:szCs w:val="20"/>
          <w:lang w:val="es-ES_tradnl"/>
        </w:rPr>
      </w:pPr>
    </w:p>
    <w:p w:rsidR="00E97176" w:rsidRPr="00E54EEB" w:rsidRDefault="00E97176" w:rsidP="00E54EEB">
      <w:pPr>
        <w:widowControl w:val="0"/>
        <w:numPr>
          <w:ilvl w:val="0"/>
          <w:numId w:val="8"/>
        </w:numPr>
        <w:spacing w:line="360" w:lineRule="auto"/>
        <w:ind w:left="0" w:firstLine="0"/>
        <w:contextualSpacing/>
        <w:rPr>
          <w:rFonts w:ascii="Arial" w:eastAsia="MS Mincho" w:hAnsi="Arial" w:cs="Arial"/>
          <w:sz w:val="20"/>
          <w:szCs w:val="20"/>
          <w:lang w:val="es-ES_tradnl"/>
        </w:rPr>
      </w:pPr>
      <w:r w:rsidRPr="00E54EEB">
        <w:rPr>
          <w:rFonts w:ascii="Arial" w:eastAsia="MS Mincho" w:hAnsi="Arial" w:cs="Arial"/>
          <w:sz w:val="20"/>
          <w:szCs w:val="20"/>
          <w:lang w:val="es-ES_tradnl"/>
        </w:rPr>
        <w:t xml:space="preserve">En las comisarías  </w:t>
      </w:r>
      <w:r w:rsidR="00173780" w:rsidRPr="00E54EEB">
        <w:rPr>
          <w:rFonts w:ascii="Arial" w:eastAsia="MS Mincho" w:hAnsi="Arial" w:cs="Arial"/>
          <w:sz w:val="20"/>
          <w:szCs w:val="20"/>
          <w:lang w:val="es-ES_tradnl"/>
        </w:rPr>
        <w:t>o</w:t>
      </w:r>
      <w:r w:rsidRPr="00E54EEB">
        <w:rPr>
          <w:rFonts w:ascii="Arial" w:eastAsia="MS Mincho" w:hAnsi="Arial" w:cs="Arial"/>
          <w:sz w:val="20"/>
          <w:szCs w:val="20"/>
          <w:lang w:val="es-ES_tradnl"/>
        </w:rPr>
        <w:t>sario o cripta mural</w:t>
      </w:r>
      <w:r w:rsidR="006A4D09" w:rsidRPr="00E54EEB">
        <w:rPr>
          <w:rFonts w:ascii="Arial" w:eastAsia="MS Mincho" w:hAnsi="Arial" w:cs="Arial"/>
          <w:sz w:val="20"/>
          <w:szCs w:val="20"/>
          <w:lang w:val="es-ES_tradnl"/>
        </w:rPr>
        <w:t>:</w:t>
      </w:r>
      <w:r w:rsidRPr="00E54EEB">
        <w:rPr>
          <w:rFonts w:ascii="Arial" w:eastAsia="MS Mincho" w:hAnsi="Arial" w:cs="Arial"/>
          <w:sz w:val="20"/>
          <w:szCs w:val="20"/>
          <w:lang w:val="es-ES_tradnl"/>
        </w:rPr>
        <w:br/>
        <w:t>Terreno en nueva sección $1,500.00</w:t>
      </w:r>
      <w:r w:rsidRPr="00E54EEB">
        <w:rPr>
          <w:rFonts w:ascii="Arial" w:eastAsia="MS Mincho" w:hAnsi="Arial" w:cs="Arial"/>
          <w:sz w:val="20"/>
          <w:szCs w:val="20"/>
          <w:lang w:val="es-ES_tradnl"/>
        </w:rPr>
        <w:br/>
        <w:t>Bóvedas recuperadas en sección antigua $1,000.00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el uso de las instalaciones del edificio del depósito para la preparación del servicio funerario $</w:t>
      </w:r>
      <w:r w:rsidR="0039716B" w:rsidRPr="00E54EEB">
        <w:rPr>
          <w:rFonts w:ascii="Arial" w:hAnsi="Arial" w:cs="Arial"/>
          <w:sz w:val="20"/>
          <w:szCs w:val="20"/>
        </w:rPr>
        <w:t>30</w:t>
      </w:r>
      <w:r w:rsidRPr="00E54EEB">
        <w:rPr>
          <w:rFonts w:ascii="Arial" w:hAnsi="Arial" w:cs="Arial"/>
          <w:sz w:val="20"/>
          <w:szCs w:val="20"/>
        </w:rPr>
        <w:t>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inhumaciones y exhumaciones en comisarías $</w:t>
      </w:r>
      <w:r w:rsidR="0039716B" w:rsidRPr="00E54EEB">
        <w:rPr>
          <w:rFonts w:ascii="Arial" w:hAnsi="Arial" w:cs="Arial"/>
          <w:sz w:val="20"/>
          <w:szCs w:val="20"/>
        </w:rPr>
        <w:t>10</w:t>
      </w:r>
      <w:r w:rsidRPr="00E54EEB">
        <w:rPr>
          <w:rFonts w:ascii="Arial" w:hAnsi="Arial" w:cs="Arial"/>
          <w:sz w:val="20"/>
          <w:szCs w:val="20"/>
        </w:rPr>
        <w:t>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reexpediciones de títulos de propiedad $100.00</w:t>
      </w:r>
    </w:p>
    <w:p w:rsidR="008A5CC1" w:rsidRPr="00E54EEB" w:rsidRDefault="008A5CC1"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cambio de propietario $100.00</w:t>
      </w:r>
    </w:p>
    <w:p w:rsidR="00611B31" w:rsidRPr="00E54EEB" w:rsidRDefault="00F55CDC" w:rsidP="00154616">
      <w:pPr>
        <w:widowControl w:val="0"/>
        <w:spacing w:line="360" w:lineRule="auto"/>
        <w:jc w:val="both"/>
        <w:rPr>
          <w:rFonts w:ascii="Arial" w:hAnsi="Arial" w:cs="Arial"/>
          <w:sz w:val="20"/>
          <w:szCs w:val="20"/>
        </w:rPr>
      </w:pPr>
      <w:r>
        <w:rPr>
          <w:rFonts w:ascii="Arial" w:hAnsi="Arial" w:cs="Arial"/>
          <w:sz w:val="20"/>
          <w:szCs w:val="20"/>
        </w:rPr>
        <w:br w:type="column"/>
      </w:r>
    </w:p>
    <w:p w:rsidR="00C429AF"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Novena</w:t>
      </w:r>
    </w:p>
    <w:p w:rsidR="007B6837"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 xml:space="preserve">De los Derechos por los Servicios que </w:t>
      </w:r>
      <w:r w:rsidR="00154616">
        <w:rPr>
          <w:rFonts w:ascii="Arial" w:hAnsi="Arial" w:cs="Arial"/>
          <w:b/>
          <w:sz w:val="20"/>
          <w:szCs w:val="20"/>
          <w:lang w:val="es-MX"/>
        </w:rPr>
        <w:t>p</w:t>
      </w:r>
      <w:r w:rsidRPr="00E54EEB">
        <w:rPr>
          <w:rFonts w:ascii="Arial" w:hAnsi="Arial" w:cs="Arial"/>
          <w:b/>
          <w:sz w:val="20"/>
          <w:szCs w:val="20"/>
          <w:lang w:val="es-MX"/>
        </w:rPr>
        <w:t xml:space="preserve">restan el Catastro y </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la Zona Federal Marítimo</w:t>
      </w:r>
      <w:r w:rsidR="004A3CC2" w:rsidRPr="00E54EEB">
        <w:rPr>
          <w:rFonts w:ascii="Arial" w:hAnsi="Arial" w:cs="Arial"/>
          <w:b/>
          <w:sz w:val="20"/>
          <w:szCs w:val="20"/>
          <w:lang w:val="es-MX"/>
        </w:rPr>
        <w:t xml:space="preserve"> </w:t>
      </w:r>
      <w:r w:rsidRPr="00E54EEB">
        <w:rPr>
          <w:rFonts w:ascii="Arial" w:hAnsi="Arial" w:cs="Arial"/>
          <w:b/>
          <w:sz w:val="20"/>
          <w:szCs w:val="20"/>
          <w:lang w:val="es-MX"/>
        </w:rPr>
        <w:t>Terrestre Municipal</w:t>
      </w:r>
    </w:p>
    <w:p w:rsidR="00E97176" w:rsidRPr="00E54EEB" w:rsidRDefault="00E97176" w:rsidP="00E54EEB">
      <w:pPr>
        <w:widowControl w:val="0"/>
        <w:spacing w:line="360" w:lineRule="auto"/>
        <w:jc w:val="both"/>
        <w:rPr>
          <w:rFonts w:ascii="Arial" w:eastAsia="Arial" w:hAnsi="Arial" w:cs="Arial"/>
          <w:b/>
          <w:bCs/>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39.- </w:t>
      </w:r>
      <w:r w:rsidRPr="00E54EEB">
        <w:rPr>
          <w:rFonts w:ascii="Arial" w:hAnsi="Arial" w:cs="Arial"/>
          <w:szCs w:val="20"/>
          <w:lang w:val="es-MX"/>
        </w:rPr>
        <w:t>Los servicios que presta la Dirección de Catastro Municipal y Zona Federal Marítimo</w:t>
      </w:r>
      <w:r w:rsidR="00173780" w:rsidRPr="00E54EEB">
        <w:rPr>
          <w:rFonts w:ascii="Arial" w:hAnsi="Arial" w:cs="Arial"/>
          <w:szCs w:val="20"/>
          <w:lang w:val="es-MX"/>
        </w:rPr>
        <w:t xml:space="preserve"> </w:t>
      </w:r>
      <w:r w:rsidRPr="00E54EEB">
        <w:rPr>
          <w:rFonts w:ascii="Arial" w:hAnsi="Arial" w:cs="Arial"/>
          <w:szCs w:val="20"/>
          <w:lang w:val="es-MX"/>
        </w:rPr>
        <w:t>Terrestre, causarán derechos de conformidad con las siguientes tarifas:</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I.- </w:t>
      </w:r>
      <w:r w:rsidRPr="00AC0339">
        <w:rPr>
          <w:rFonts w:ascii="Arial" w:hAnsi="Arial" w:cs="Arial"/>
          <w:szCs w:val="20"/>
          <w:lang w:val="es-MX"/>
        </w:rPr>
        <w:t>Emisión de copias fotostáticas simples.</w:t>
      </w:r>
    </w:p>
    <w:p w:rsidR="001644E4" w:rsidRPr="00E54EEB" w:rsidRDefault="001644E4" w:rsidP="00E54EEB">
      <w:pPr>
        <w:pStyle w:val="Textoindependiente"/>
        <w:numPr>
          <w:ilvl w:val="0"/>
          <w:numId w:val="4"/>
        </w:numPr>
        <w:tabs>
          <w:tab w:val="left" w:pos="1249"/>
          <w:tab w:val="left" w:pos="7903"/>
        </w:tabs>
        <w:autoSpaceDE/>
        <w:autoSpaceDN/>
        <w:spacing w:line="360" w:lineRule="auto"/>
        <w:ind w:left="0" w:firstLine="0"/>
        <w:rPr>
          <w:rFonts w:ascii="Arial" w:hAnsi="Arial" w:cs="Arial"/>
          <w:szCs w:val="20"/>
          <w:lang w:val="es-MX"/>
        </w:rPr>
      </w:pPr>
      <w:r w:rsidRPr="00E54EEB">
        <w:rPr>
          <w:rFonts w:ascii="Arial" w:hAnsi="Arial" w:cs="Arial"/>
          <w:szCs w:val="20"/>
          <w:lang w:val="es-MX"/>
        </w:rPr>
        <w:t>Por cada hoja simple tamaño carta, de cédulas, planos, parcelas, formas de traslación de dominio o cualquier otra manifestación</w:t>
      </w:r>
      <w:r w:rsidRPr="00E54EEB">
        <w:rPr>
          <w:rFonts w:ascii="Arial" w:hAnsi="Arial" w:cs="Arial"/>
          <w:szCs w:val="20"/>
          <w:lang w:val="es-MX"/>
        </w:rPr>
        <w:tab/>
        <w:t>$  20.00</w:t>
      </w:r>
    </w:p>
    <w:p w:rsidR="001644E4" w:rsidRPr="00E54EEB" w:rsidRDefault="001644E4" w:rsidP="00E54EEB">
      <w:pPr>
        <w:pStyle w:val="Textoindependiente"/>
        <w:numPr>
          <w:ilvl w:val="0"/>
          <w:numId w:val="4"/>
        </w:numPr>
        <w:tabs>
          <w:tab w:val="left" w:pos="1249"/>
          <w:tab w:val="left" w:pos="7903"/>
        </w:tabs>
        <w:autoSpaceDE/>
        <w:autoSpaceDN/>
        <w:spacing w:line="360" w:lineRule="auto"/>
        <w:ind w:left="0" w:firstLine="0"/>
        <w:rPr>
          <w:rFonts w:ascii="Arial" w:hAnsi="Arial" w:cs="Arial"/>
          <w:szCs w:val="20"/>
          <w:lang w:val="es-MX"/>
        </w:rPr>
      </w:pPr>
      <w:r w:rsidRPr="00E54EEB">
        <w:rPr>
          <w:rFonts w:ascii="Arial" w:hAnsi="Arial" w:cs="Arial"/>
          <w:szCs w:val="20"/>
          <w:lang w:val="es-MX"/>
        </w:rPr>
        <w:t>Por cada copia simple tamaño oficio</w:t>
      </w:r>
      <w:r w:rsidRPr="00E54EEB">
        <w:rPr>
          <w:rFonts w:ascii="Arial" w:hAnsi="Arial" w:cs="Arial"/>
          <w:szCs w:val="20"/>
          <w:lang w:val="es-MX"/>
        </w:rPr>
        <w:tab/>
        <w:t>$  23.00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II</w:t>
      </w:r>
      <w:r w:rsidRPr="00845F97">
        <w:rPr>
          <w:rFonts w:ascii="Arial" w:hAnsi="Arial" w:cs="Arial"/>
          <w:b/>
          <w:szCs w:val="20"/>
          <w:lang w:val="es-MX"/>
        </w:rPr>
        <w:t xml:space="preserve">.- </w:t>
      </w:r>
      <w:r w:rsidRPr="00AC0339">
        <w:rPr>
          <w:rFonts w:ascii="Arial" w:hAnsi="Arial" w:cs="Arial"/>
          <w:szCs w:val="20"/>
          <w:lang w:val="es-MX"/>
        </w:rPr>
        <w:t>Por expedición de copias fotostáticas certificadas de:</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Cédulas, planos, parcelas, manifestaciones, tamaño carta.</w:t>
      </w:r>
      <w:r w:rsidRPr="00E54EEB">
        <w:rPr>
          <w:rFonts w:ascii="Arial" w:hAnsi="Arial" w:cs="Arial"/>
          <w:szCs w:val="20"/>
          <w:lang w:val="es-MX"/>
        </w:rPr>
        <w:tab/>
        <w:t>$  50.00</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Fotostáticas de plano tamaño oficio, por cada una</w:t>
      </w:r>
      <w:r w:rsidRPr="00E54EEB">
        <w:rPr>
          <w:rFonts w:ascii="Arial" w:hAnsi="Arial" w:cs="Arial"/>
          <w:szCs w:val="20"/>
          <w:lang w:val="es-MX"/>
        </w:rPr>
        <w:tab/>
        <w:t>$  60.00</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Fotostáticas de planos mayores de 4 veces tamaño oficio, por cada una</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00D37716">
        <w:rPr>
          <w:rFonts w:ascii="Arial" w:hAnsi="Arial" w:cs="Arial"/>
          <w:szCs w:val="20"/>
          <w:lang w:val="es-MX"/>
        </w:rPr>
        <w:t>950.00</w:t>
      </w:r>
    </w:p>
    <w:p w:rsidR="001644E4" w:rsidRPr="00845F97" w:rsidRDefault="001644E4" w:rsidP="00E54EEB">
      <w:pPr>
        <w:pStyle w:val="Textoindependiente"/>
        <w:tabs>
          <w:tab w:val="left" w:pos="1249"/>
          <w:tab w:val="left" w:pos="7903"/>
        </w:tabs>
        <w:spacing w:line="360" w:lineRule="auto"/>
        <w:jc w:val="both"/>
        <w:rPr>
          <w:rFonts w:ascii="Arial" w:hAnsi="Arial" w:cs="Arial"/>
          <w:b/>
          <w:szCs w:val="20"/>
          <w:lang w:val="es-MX"/>
        </w:rPr>
      </w:pPr>
    </w:p>
    <w:p w:rsidR="001644E4" w:rsidRPr="00845F97" w:rsidRDefault="001644E4" w:rsidP="00E54EEB">
      <w:pPr>
        <w:pStyle w:val="Textoindependiente"/>
        <w:tabs>
          <w:tab w:val="left" w:pos="1249"/>
          <w:tab w:val="left" w:pos="7903"/>
        </w:tabs>
        <w:spacing w:line="360" w:lineRule="auto"/>
        <w:jc w:val="both"/>
        <w:rPr>
          <w:rFonts w:ascii="Arial" w:hAnsi="Arial" w:cs="Arial"/>
          <w:b/>
          <w:szCs w:val="20"/>
          <w:lang w:val="es-MX"/>
        </w:rPr>
      </w:pPr>
      <w:r w:rsidRPr="00845F97">
        <w:rPr>
          <w:rFonts w:ascii="Arial" w:hAnsi="Arial" w:cs="Arial"/>
          <w:b/>
          <w:szCs w:val="20"/>
          <w:lang w:val="es-MX"/>
        </w:rPr>
        <w:t xml:space="preserve">III.- </w:t>
      </w:r>
      <w:r w:rsidRPr="00AC0339">
        <w:rPr>
          <w:rFonts w:ascii="Arial" w:hAnsi="Arial" w:cs="Arial"/>
          <w:szCs w:val="20"/>
          <w:lang w:val="es-MX"/>
        </w:rPr>
        <w:t>Por expedición de oficios de:</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 xml:space="preserve">División (Por Fracción) </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90.00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Unión:</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Hasta por 3 predios</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80.00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4 a 15 predios</w:t>
      </w:r>
      <w:r w:rsidRPr="00E54EEB">
        <w:rPr>
          <w:rFonts w:ascii="Arial" w:hAnsi="Arial" w:cs="Arial"/>
          <w:szCs w:val="20"/>
          <w:lang w:val="es-MX"/>
        </w:rPr>
        <w:tab/>
        <w:t>$  100.00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16 a 35 predios</w:t>
      </w:r>
      <w:r w:rsidRPr="00E54EEB">
        <w:rPr>
          <w:rFonts w:ascii="Arial" w:hAnsi="Arial" w:cs="Arial"/>
          <w:szCs w:val="20"/>
          <w:lang w:val="es-MX"/>
        </w:rPr>
        <w:tab/>
        <w:t>$  170.00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36 en adelante</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280.00</w:t>
      </w:r>
    </w:p>
    <w:p w:rsidR="001644E4" w:rsidRPr="00F55CDC" w:rsidRDefault="00F55CDC" w:rsidP="00F55CDC">
      <w:pPr>
        <w:pStyle w:val="Textoindependiente"/>
        <w:tabs>
          <w:tab w:val="left" w:pos="1249"/>
          <w:tab w:val="left" w:pos="7903"/>
        </w:tabs>
        <w:autoSpaceDE/>
        <w:autoSpaceDN/>
        <w:spacing w:line="360" w:lineRule="auto"/>
        <w:ind w:left="1276" w:hanging="1276"/>
        <w:jc w:val="both"/>
        <w:rPr>
          <w:rFonts w:ascii="Arial" w:hAnsi="Arial" w:cs="Arial"/>
          <w:szCs w:val="20"/>
          <w:lang w:val="es-MX"/>
        </w:rPr>
      </w:pPr>
      <w:r w:rsidRPr="00F55CDC">
        <w:rPr>
          <w:rFonts w:ascii="Arial" w:hAnsi="Arial" w:cs="Arial"/>
          <w:b/>
          <w:szCs w:val="20"/>
          <w:lang w:val="es-MX"/>
        </w:rPr>
        <w:t>g)</w:t>
      </w:r>
      <w:r w:rsidRPr="00F55CDC">
        <w:rPr>
          <w:rFonts w:ascii="Arial" w:hAnsi="Arial" w:cs="Arial"/>
          <w:szCs w:val="20"/>
          <w:lang w:val="es-MX"/>
        </w:rPr>
        <w:t xml:space="preserve"> </w:t>
      </w:r>
      <w:r w:rsidR="001644E4" w:rsidRPr="00F55CDC">
        <w:rPr>
          <w:rFonts w:ascii="Arial" w:hAnsi="Arial" w:cs="Arial"/>
          <w:szCs w:val="20"/>
          <w:lang w:val="es-MX"/>
        </w:rPr>
        <w:t>Rectificación de medidas</w:t>
      </w:r>
      <w:r w:rsidR="001644E4" w:rsidRPr="00F55CDC">
        <w:rPr>
          <w:rFonts w:ascii="Arial" w:hAnsi="Arial" w:cs="Arial"/>
          <w:szCs w:val="20"/>
          <w:lang w:val="es-MX"/>
        </w:rPr>
        <w:tab/>
        <w:t xml:space="preserve">$ </w:t>
      </w:r>
      <w:r w:rsidR="00A06215" w:rsidRPr="00F55CDC">
        <w:rPr>
          <w:rFonts w:ascii="Arial" w:hAnsi="Arial" w:cs="Arial"/>
          <w:szCs w:val="20"/>
          <w:lang w:val="es-MX"/>
        </w:rPr>
        <w:t xml:space="preserve"> </w:t>
      </w:r>
      <w:r w:rsidR="001644E4" w:rsidRPr="00F55CDC">
        <w:rPr>
          <w:rFonts w:ascii="Arial" w:hAnsi="Arial" w:cs="Arial"/>
          <w:szCs w:val="20"/>
          <w:lang w:val="es-MX"/>
        </w:rPr>
        <w:t>470.00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h)</w:t>
      </w:r>
      <w:r w:rsidRPr="00F55CDC">
        <w:rPr>
          <w:rFonts w:ascii="Arial" w:hAnsi="Arial" w:cs="Arial"/>
          <w:szCs w:val="20"/>
          <w:lang w:val="es-MX"/>
        </w:rPr>
        <w:t xml:space="preserve"> </w:t>
      </w:r>
      <w:r w:rsidR="001644E4" w:rsidRPr="00F55CDC">
        <w:rPr>
          <w:rFonts w:ascii="Arial" w:hAnsi="Arial" w:cs="Arial"/>
          <w:szCs w:val="20"/>
          <w:lang w:val="es-MX"/>
        </w:rPr>
        <w:t>Urbanización y cambio de nomenclatura</w:t>
      </w:r>
      <w:r w:rsidR="001644E4" w:rsidRPr="00F55CDC">
        <w:rPr>
          <w:rFonts w:ascii="Arial" w:hAnsi="Arial" w:cs="Arial"/>
          <w:szCs w:val="20"/>
          <w:lang w:val="es-MX"/>
        </w:rPr>
        <w:tab/>
        <w:t xml:space="preserve">$ </w:t>
      </w:r>
      <w:r w:rsidR="00A06215" w:rsidRPr="00F55CDC">
        <w:rPr>
          <w:rFonts w:ascii="Arial" w:hAnsi="Arial" w:cs="Arial"/>
          <w:szCs w:val="20"/>
          <w:lang w:val="es-MX"/>
        </w:rPr>
        <w:t xml:space="preserve"> </w:t>
      </w:r>
      <w:r w:rsidR="001644E4" w:rsidRPr="00F55CDC">
        <w:rPr>
          <w:rFonts w:ascii="Arial" w:hAnsi="Arial" w:cs="Arial"/>
          <w:szCs w:val="20"/>
          <w:lang w:val="es-MX"/>
        </w:rPr>
        <w:t>120.00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i) </w:t>
      </w:r>
      <w:r w:rsidR="001644E4" w:rsidRPr="00F55CDC">
        <w:rPr>
          <w:rFonts w:ascii="Arial" w:hAnsi="Arial" w:cs="Arial"/>
          <w:szCs w:val="20"/>
          <w:lang w:val="es-MX"/>
        </w:rPr>
        <w:t>Cédulas catastrales</w:t>
      </w:r>
      <w:r w:rsidR="001644E4" w:rsidRPr="00F55CDC">
        <w:rPr>
          <w:rFonts w:ascii="Arial" w:hAnsi="Arial" w:cs="Arial"/>
          <w:szCs w:val="20"/>
          <w:lang w:val="es-MX"/>
        </w:rPr>
        <w:tab/>
        <w:t>$ 230.00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j) </w:t>
      </w:r>
      <w:r w:rsidR="001644E4" w:rsidRPr="00F55CDC">
        <w:rPr>
          <w:rFonts w:ascii="Arial" w:hAnsi="Arial" w:cs="Arial"/>
          <w:szCs w:val="20"/>
          <w:lang w:val="es-MX"/>
        </w:rPr>
        <w:t xml:space="preserve">Cédulas catastrales (Mismo </w:t>
      </w:r>
      <w:r w:rsidR="009B6FE0" w:rsidRPr="00F55CDC">
        <w:rPr>
          <w:rFonts w:ascii="Arial" w:hAnsi="Arial" w:cs="Arial"/>
          <w:szCs w:val="20"/>
          <w:lang w:val="es-MX"/>
        </w:rPr>
        <w:t>día</w:t>
      </w:r>
      <w:r w:rsidR="001644E4" w:rsidRPr="00F55CDC">
        <w:rPr>
          <w:rFonts w:ascii="Arial" w:hAnsi="Arial" w:cs="Arial"/>
          <w:szCs w:val="20"/>
          <w:lang w:val="es-MX"/>
        </w:rPr>
        <w:t xml:space="preserve"> de </w:t>
      </w:r>
      <w:r w:rsidR="009B6FE0" w:rsidRPr="00F55CDC">
        <w:rPr>
          <w:rFonts w:ascii="Arial" w:hAnsi="Arial" w:cs="Arial"/>
          <w:szCs w:val="20"/>
          <w:lang w:val="es-MX"/>
        </w:rPr>
        <w:t>e</w:t>
      </w:r>
      <w:r w:rsidR="001644E4" w:rsidRPr="00F55CDC">
        <w:rPr>
          <w:rFonts w:ascii="Arial" w:hAnsi="Arial" w:cs="Arial"/>
          <w:szCs w:val="20"/>
          <w:lang w:val="es-MX"/>
        </w:rPr>
        <w:t xml:space="preserve">ntrega) (Máximo 2 por </w:t>
      </w:r>
      <w:r w:rsidR="009B6FE0" w:rsidRPr="00F55CDC">
        <w:rPr>
          <w:rFonts w:ascii="Arial" w:hAnsi="Arial" w:cs="Arial"/>
          <w:szCs w:val="20"/>
          <w:lang w:val="es-MX"/>
        </w:rPr>
        <w:t>t</w:t>
      </w:r>
      <w:r w:rsidR="001644E4" w:rsidRPr="00F55CDC">
        <w:rPr>
          <w:rFonts w:ascii="Arial" w:hAnsi="Arial" w:cs="Arial"/>
          <w:szCs w:val="20"/>
          <w:lang w:val="es-MX"/>
        </w:rPr>
        <w:t>ramitador)</w:t>
      </w:r>
      <w:r w:rsidR="001644E4" w:rsidRPr="00F55CDC">
        <w:rPr>
          <w:rFonts w:ascii="Arial" w:hAnsi="Arial" w:cs="Arial"/>
          <w:szCs w:val="20"/>
          <w:lang w:val="es-MX"/>
        </w:rPr>
        <w:tab/>
        <w:t>$ 420.00</w:t>
      </w:r>
    </w:p>
    <w:p w:rsidR="001644E4" w:rsidRPr="00F55CDC"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k)</w:t>
      </w:r>
      <w:r w:rsidRPr="00F55CDC">
        <w:rPr>
          <w:rFonts w:ascii="Arial" w:hAnsi="Arial" w:cs="Arial"/>
          <w:szCs w:val="20"/>
          <w:lang w:val="es-MX"/>
        </w:rPr>
        <w:t xml:space="preserve"> </w:t>
      </w:r>
      <w:r w:rsidR="001644E4" w:rsidRPr="00F55CDC">
        <w:rPr>
          <w:rFonts w:ascii="Arial" w:hAnsi="Arial" w:cs="Arial"/>
          <w:szCs w:val="20"/>
          <w:lang w:val="es-MX"/>
        </w:rPr>
        <w:t xml:space="preserve">Constancias de no propiedad, única propiedad, Constancia de valor, catastral, número oficial de predio, certificado de inscripción vigente, información de bienes inmuebles, </w:t>
      </w:r>
      <w:r w:rsidR="00F2496B" w:rsidRPr="00F55CDC">
        <w:rPr>
          <w:rFonts w:ascii="Arial" w:hAnsi="Arial" w:cs="Arial"/>
          <w:szCs w:val="20"/>
          <w:lang w:val="es-MX"/>
        </w:rPr>
        <w:t>h</w:t>
      </w:r>
      <w:r w:rsidR="001644E4" w:rsidRPr="00F55CDC">
        <w:rPr>
          <w:rFonts w:ascii="Arial" w:hAnsi="Arial" w:cs="Arial"/>
          <w:szCs w:val="20"/>
          <w:lang w:val="es-MX"/>
        </w:rPr>
        <w:t xml:space="preserve">istorial de </w:t>
      </w:r>
      <w:r w:rsidR="00F2496B" w:rsidRPr="00F55CDC">
        <w:rPr>
          <w:rFonts w:ascii="Arial" w:hAnsi="Arial" w:cs="Arial"/>
          <w:szCs w:val="20"/>
          <w:lang w:val="es-MX"/>
        </w:rPr>
        <w:t>p</w:t>
      </w:r>
      <w:r w:rsidR="001644E4" w:rsidRPr="00F55CDC">
        <w:rPr>
          <w:rFonts w:ascii="Arial" w:hAnsi="Arial" w:cs="Arial"/>
          <w:szCs w:val="20"/>
          <w:lang w:val="es-MX"/>
        </w:rPr>
        <w:t>redio.</w:t>
      </w:r>
      <w:r w:rsidR="00A06215" w:rsidRPr="00F55CDC">
        <w:rPr>
          <w:rFonts w:ascii="Arial" w:hAnsi="Arial" w:cs="Arial"/>
          <w:szCs w:val="20"/>
          <w:lang w:val="es-MX"/>
        </w:rPr>
        <w:tab/>
      </w:r>
      <w:r>
        <w:rPr>
          <w:rFonts w:ascii="Arial" w:hAnsi="Arial" w:cs="Arial"/>
          <w:szCs w:val="20"/>
          <w:lang w:val="es-MX"/>
        </w:rPr>
        <w:t>$</w:t>
      </w:r>
      <w:r w:rsidR="001644E4" w:rsidRPr="00F55CDC">
        <w:rPr>
          <w:rFonts w:ascii="Arial" w:hAnsi="Arial" w:cs="Arial"/>
          <w:szCs w:val="20"/>
          <w:lang w:val="es-MX"/>
        </w:rPr>
        <w:t>120.00</w:t>
      </w:r>
    </w:p>
    <w:p w:rsidR="001644E4" w:rsidRPr="00F55CDC"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l) </w:t>
      </w:r>
      <w:r w:rsidR="001644E4" w:rsidRPr="00F55CDC">
        <w:rPr>
          <w:rFonts w:ascii="Arial" w:hAnsi="Arial" w:cs="Arial"/>
          <w:szCs w:val="20"/>
          <w:lang w:val="es-MX"/>
        </w:rPr>
        <w:t>Oficio de Deslinde Catastral, Ubicación y Marcación de Predio.                    $ 120.00</w:t>
      </w:r>
    </w:p>
    <w:p w:rsidR="001644E4" w:rsidRPr="00E54EEB"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m)</w:t>
      </w:r>
      <w:r>
        <w:rPr>
          <w:rFonts w:ascii="Arial" w:hAnsi="Arial" w:cs="Arial"/>
          <w:szCs w:val="20"/>
          <w:lang w:val="es-MX"/>
        </w:rPr>
        <w:t xml:space="preserve"> </w:t>
      </w:r>
      <w:r w:rsidR="001644E4" w:rsidRPr="00F55CDC">
        <w:rPr>
          <w:rFonts w:ascii="Arial" w:hAnsi="Arial" w:cs="Arial"/>
          <w:szCs w:val="20"/>
          <w:lang w:val="es-MX"/>
        </w:rPr>
        <w:t>Oficio de Asignaci</w:t>
      </w:r>
      <w:r w:rsidR="006C5193">
        <w:rPr>
          <w:rFonts w:ascii="Arial" w:hAnsi="Arial" w:cs="Arial"/>
          <w:szCs w:val="20"/>
          <w:lang w:val="es-MX"/>
        </w:rPr>
        <w:t>ón de Nomenclatura a predio de f</w:t>
      </w:r>
      <w:r w:rsidR="001644E4" w:rsidRPr="00E54EEB">
        <w:rPr>
          <w:rFonts w:ascii="Arial" w:hAnsi="Arial" w:cs="Arial"/>
          <w:szCs w:val="20"/>
          <w:lang w:val="es-MX"/>
        </w:rPr>
        <w:t xml:space="preserve">undo </w:t>
      </w:r>
      <w:r w:rsidR="006C5193">
        <w:rPr>
          <w:rFonts w:ascii="Arial" w:hAnsi="Arial" w:cs="Arial"/>
          <w:szCs w:val="20"/>
          <w:lang w:val="es-MX"/>
        </w:rPr>
        <w:t>l</w:t>
      </w:r>
      <w:r w:rsidR="001644E4" w:rsidRPr="00E54EEB">
        <w:rPr>
          <w:rFonts w:ascii="Arial" w:hAnsi="Arial" w:cs="Arial"/>
          <w:szCs w:val="20"/>
          <w:lang w:val="es-MX"/>
        </w:rPr>
        <w:t>egal                   $ 120.00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IV.- </w:t>
      </w:r>
      <w:r w:rsidRPr="00AC0339">
        <w:rPr>
          <w:rFonts w:ascii="Arial" w:hAnsi="Arial" w:cs="Arial"/>
          <w:szCs w:val="20"/>
          <w:lang w:val="es-MX"/>
        </w:rPr>
        <w:t>Por elaboración de planos:</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numPr>
          <w:ilvl w:val="0"/>
          <w:numId w:val="17"/>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Catastrales en escala</w:t>
      </w:r>
      <w:r w:rsidRPr="00E54EEB">
        <w:rPr>
          <w:rFonts w:ascii="Arial" w:hAnsi="Arial" w:cs="Arial"/>
          <w:szCs w:val="20"/>
          <w:lang w:val="es-MX"/>
        </w:rPr>
        <w:tab/>
        <w:t>$ 330.00</w:t>
      </w:r>
    </w:p>
    <w:p w:rsidR="001644E4" w:rsidRPr="00E54EEB" w:rsidRDefault="001644E4" w:rsidP="00E54EEB">
      <w:pPr>
        <w:pStyle w:val="Textoindependiente"/>
        <w:numPr>
          <w:ilvl w:val="0"/>
          <w:numId w:val="17"/>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Planos topográficos hasta 100 has.</w:t>
      </w:r>
      <w:r w:rsidRPr="00E54EEB">
        <w:rPr>
          <w:rFonts w:ascii="Arial" w:hAnsi="Arial" w:cs="Arial"/>
          <w:szCs w:val="20"/>
          <w:lang w:val="es-MX"/>
        </w:rPr>
        <w:tab/>
        <w:t>$ 1,010.00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Default="001644E4" w:rsidP="00E54EEB">
      <w:pPr>
        <w:pStyle w:val="Textoindependiente"/>
        <w:tabs>
          <w:tab w:val="left" w:pos="7903"/>
        </w:tabs>
        <w:spacing w:line="360" w:lineRule="auto"/>
        <w:jc w:val="both"/>
        <w:rPr>
          <w:rFonts w:ascii="Arial" w:hAnsi="Arial" w:cs="Arial"/>
          <w:szCs w:val="20"/>
          <w:lang w:val="es-MX"/>
        </w:rPr>
      </w:pPr>
      <w:r w:rsidRPr="00E54EEB">
        <w:rPr>
          <w:rFonts w:ascii="Arial" w:hAnsi="Arial" w:cs="Arial"/>
          <w:b/>
          <w:szCs w:val="20"/>
          <w:lang w:val="es-MX"/>
        </w:rPr>
        <w:t xml:space="preserve">V.- </w:t>
      </w:r>
      <w:r w:rsidRPr="00AC0339">
        <w:rPr>
          <w:rFonts w:ascii="Arial" w:hAnsi="Arial" w:cs="Arial"/>
          <w:szCs w:val="20"/>
          <w:lang w:val="es-MX"/>
        </w:rPr>
        <w:t>Por revalidación de oficios de división, unión</w:t>
      </w:r>
      <w:r w:rsidR="00067BAA" w:rsidRPr="00AC0339">
        <w:rPr>
          <w:rFonts w:ascii="Arial" w:hAnsi="Arial" w:cs="Arial"/>
          <w:szCs w:val="20"/>
          <w:lang w:val="es-MX"/>
        </w:rPr>
        <w:t>, y rectificación de medidas</w:t>
      </w:r>
      <w:r w:rsidR="00AC0339" w:rsidRPr="00AC0339">
        <w:rPr>
          <w:rFonts w:ascii="Arial" w:hAnsi="Arial" w:cs="Arial"/>
          <w:szCs w:val="20"/>
          <w:lang w:val="es-MX"/>
        </w:rPr>
        <w:t xml:space="preserve"> </w:t>
      </w:r>
      <w:r w:rsidR="00067BAA" w:rsidRPr="00AC0339">
        <w:rPr>
          <w:rFonts w:ascii="Arial" w:hAnsi="Arial" w:cs="Arial"/>
          <w:szCs w:val="20"/>
          <w:lang w:val="es-MX"/>
        </w:rPr>
        <w:t>(Só</w:t>
      </w:r>
      <w:r w:rsidRPr="00AC0339">
        <w:rPr>
          <w:rFonts w:ascii="Arial" w:hAnsi="Arial" w:cs="Arial"/>
          <w:szCs w:val="20"/>
          <w:lang w:val="es-MX"/>
        </w:rPr>
        <w:t>lo una vez)</w:t>
      </w:r>
      <w:r w:rsidR="00A06215" w:rsidRPr="00E54EEB">
        <w:rPr>
          <w:rFonts w:ascii="Arial" w:hAnsi="Arial" w:cs="Arial"/>
          <w:szCs w:val="20"/>
          <w:lang w:val="es-MX"/>
        </w:rPr>
        <w:t xml:space="preserve"> </w:t>
      </w:r>
      <w:r w:rsidRPr="00E54EEB">
        <w:rPr>
          <w:rFonts w:ascii="Arial" w:hAnsi="Arial" w:cs="Arial"/>
          <w:szCs w:val="20"/>
          <w:lang w:val="es-MX"/>
        </w:rPr>
        <w:t>$ 200.00</w:t>
      </w:r>
      <w:r w:rsidR="00A06215" w:rsidRPr="00E54EEB">
        <w:rPr>
          <w:rFonts w:ascii="Arial" w:hAnsi="Arial" w:cs="Arial"/>
          <w:szCs w:val="20"/>
          <w:lang w:val="es-MX"/>
        </w:rPr>
        <w:t>.</w:t>
      </w:r>
    </w:p>
    <w:p w:rsidR="00845F97" w:rsidRPr="00E54EEB" w:rsidRDefault="00845F97" w:rsidP="00E54EEB">
      <w:pPr>
        <w:pStyle w:val="Textoindependiente"/>
        <w:tabs>
          <w:tab w:val="left" w:pos="7903"/>
        </w:tabs>
        <w:spacing w:line="360" w:lineRule="auto"/>
        <w:jc w:val="both"/>
        <w:rPr>
          <w:rFonts w:ascii="Arial" w:hAnsi="Arial" w:cs="Arial"/>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VI</w:t>
      </w:r>
      <w:r w:rsidRPr="00845F97">
        <w:rPr>
          <w:rFonts w:ascii="Arial" w:hAnsi="Arial" w:cs="Arial"/>
          <w:szCs w:val="20"/>
          <w:lang w:val="es-MX"/>
        </w:rPr>
        <w:t xml:space="preserve">.- </w:t>
      </w:r>
      <w:r w:rsidRPr="00AC0339">
        <w:rPr>
          <w:rFonts w:ascii="Arial" w:hAnsi="Arial" w:cs="Arial"/>
          <w:szCs w:val="20"/>
          <w:lang w:val="es-MX"/>
        </w:rPr>
        <w:t>Por diligencias de verificación de medidas físicas y de colindancias de predios dentro de la Ciudad y Puerto de Progreso y las comisaría</w:t>
      </w:r>
      <w:r w:rsidR="003A35CE">
        <w:rPr>
          <w:rFonts w:ascii="Arial" w:hAnsi="Arial" w:cs="Arial"/>
          <w:szCs w:val="20"/>
          <w:lang w:val="es-MX"/>
        </w:rPr>
        <w:t>s de Chelem, Chicxulub, Chuburná</w:t>
      </w:r>
      <w:r w:rsidRPr="00AC0339">
        <w:rPr>
          <w:rFonts w:ascii="Arial" w:hAnsi="Arial" w:cs="Arial"/>
          <w:szCs w:val="20"/>
          <w:lang w:val="es-MX"/>
        </w:rPr>
        <w:t>, Flamboyanes, Paraíso y San Ignacio.</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337"/>
        <w:gridCol w:w="1491"/>
        <w:gridCol w:w="772"/>
        <w:gridCol w:w="1906"/>
        <w:gridCol w:w="1339"/>
      </w:tblGrid>
      <w:tr w:rsidR="001644E4" w:rsidRPr="00E54EEB" w:rsidTr="004D0F79">
        <w:trPr>
          <w:trHeight w:hRule="exact" w:val="372"/>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150.00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$ 350.00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151.00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$ 420.00</w:t>
            </w:r>
          </w:p>
        </w:tc>
      </w:tr>
      <w:tr w:rsidR="001644E4" w:rsidRPr="00E54EEB" w:rsidTr="004D0F79">
        <w:trPr>
          <w:trHeight w:hRule="exact" w:val="344"/>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800.00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$ 470.00</w:t>
            </w:r>
          </w:p>
        </w:tc>
      </w:tr>
      <w:tr w:rsidR="001644E4" w:rsidRPr="00E54EEB" w:rsidTr="004D0F79">
        <w:trPr>
          <w:trHeight w:hRule="exact" w:val="344"/>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801.00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$ 530.00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$ 580.00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$ 670.00</w:t>
            </w:r>
          </w:p>
        </w:tc>
      </w:tr>
      <w:tr w:rsidR="001644E4" w:rsidRPr="00E54EEB" w:rsidTr="004D0F79">
        <w:trPr>
          <w:trHeight w:hRule="exact" w:val="372"/>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9,999.00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$ 720.00</w:t>
            </w:r>
          </w:p>
        </w:tc>
      </w:tr>
    </w:tbl>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VII.- </w:t>
      </w:r>
      <w:r w:rsidRPr="00E54EEB">
        <w:rPr>
          <w:rFonts w:ascii="Arial" w:hAnsi="Arial" w:cs="Arial"/>
          <w:szCs w:val="20"/>
          <w:lang w:val="es-MX"/>
        </w:rPr>
        <w:t>Cuando la diligencia incluya trabajos de topografía adicionalmente a la tarifa de las fracciones IV y VI de</w:t>
      </w:r>
      <w:r w:rsidR="004977AA">
        <w:rPr>
          <w:rFonts w:ascii="Arial" w:hAnsi="Arial" w:cs="Arial"/>
          <w:szCs w:val="20"/>
          <w:lang w:val="es-MX"/>
        </w:rPr>
        <w:t xml:space="preserve"> este </w:t>
      </w:r>
      <w:r w:rsidRPr="00E54EEB">
        <w:rPr>
          <w:rFonts w:ascii="Arial" w:hAnsi="Arial" w:cs="Arial"/>
          <w:szCs w:val="20"/>
          <w:lang w:val="es-MX"/>
        </w:rPr>
        <w:t>artículo, se causarán en los montos siguientes:</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1318"/>
        <w:gridCol w:w="1355"/>
        <w:gridCol w:w="1214"/>
      </w:tblGrid>
      <w:tr w:rsidR="001644E4" w:rsidRPr="00E54EEB" w:rsidTr="004D0F79">
        <w:trPr>
          <w:trHeight w:hRule="exact" w:val="372"/>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01-00-00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10-00-00</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$ 4,000.00</w:t>
            </w:r>
          </w:p>
        </w:tc>
      </w:tr>
      <w:tr w:rsidR="001644E4" w:rsidRPr="00E54EEB" w:rsidTr="004D0F79">
        <w:trPr>
          <w:trHeight w:hRule="exact" w:val="347"/>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10-00-01</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19-99-99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$ 4,800.00</w:t>
            </w:r>
          </w:p>
        </w:tc>
      </w:tr>
      <w:tr w:rsidR="001644E4" w:rsidRPr="00E54EEB" w:rsidTr="004D0F79">
        <w:trPr>
          <w:trHeight w:hRule="exact" w:val="347"/>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20-00-00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29-99-99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$ 5,500.00</w:t>
            </w:r>
          </w:p>
        </w:tc>
      </w:tr>
      <w:tr w:rsidR="001644E4" w:rsidRPr="00E54EEB" w:rsidTr="004D0F79">
        <w:trPr>
          <w:trHeight w:hRule="exact" w:val="344"/>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30-00-00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39-99-99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$ 6,400.00</w:t>
            </w:r>
          </w:p>
        </w:tc>
      </w:tr>
      <w:tr w:rsidR="001644E4" w:rsidRPr="00E54EEB" w:rsidTr="004D0F79">
        <w:trPr>
          <w:trHeight w:hRule="exact" w:val="371"/>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40-00-00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49-99-99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$ 8,500.00</w:t>
            </w:r>
          </w:p>
        </w:tc>
      </w:tr>
    </w:tbl>
    <w:p w:rsidR="001644E4" w:rsidRPr="00E54EEB" w:rsidRDefault="001644E4" w:rsidP="00E54EEB">
      <w:pPr>
        <w:pStyle w:val="Textoindependiente"/>
        <w:tabs>
          <w:tab w:val="left" w:pos="3653"/>
          <w:tab w:val="left" w:pos="3984"/>
        </w:tabs>
        <w:spacing w:line="360" w:lineRule="auto"/>
        <w:jc w:val="both"/>
        <w:rPr>
          <w:rFonts w:ascii="Arial" w:hAnsi="Arial" w:cs="Arial"/>
          <w:szCs w:val="20"/>
          <w:lang w:val="es-MX"/>
        </w:rPr>
      </w:pPr>
      <w:r w:rsidRPr="00E54EEB">
        <w:rPr>
          <w:rFonts w:ascii="Arial" w:hAnsi="Arial" w:cs="Arial"/>
          <w:szCs w:val="20"/>
          <w:lang w:val="es-MX"/>
        </w:rPr>
        <w:t>De 50-00-00 EN ADE</w:t>
      </w:r>
      <w:r w:rsidR="00067BAA">
        <w:rPr>
          <w:rFonts w:ascii="Arial" w:hAnsi="Arial" w:cs="Arial"/>
          <w:szCs w:val="20"/>
          <w:lang w:val="es-MX"/>
        </w:rPr>
        <w:t xml:space="preserve">LANTE                </w:t>
      </w:r>
      <w:r w:rsidRPr="00E54EEB">
        <w:rPr>
          <w:rFonts w:ascii="Arial" w:hAnsi="Arial" w:cs="Arial"/>
          <w:szCs w:val="20"/>
          <w:lang w:val="es-MX"/>
        </w:rPr>
        <w:t>$</w:t>
      </w:r>
      <w:r w:rsidRPr="00E54EEB">
        <w:rPr>
          <w:rFonts w:ascii="Arial" w:hAnsi="Arial" w:cs="Arial"/>
          <w:szCs w:val="20"/>
          <w:lang w:val="es-MX"/>
        </w:rPr>
        <w:tab/>
        <w:t>850.00 POR HECTÁREA</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tabs>
          <w:tab w:val="left" w:pos="8611"/>
        </w:tabs>
        <w:spacing w:line="360" w:lineRule="auto"/>
        <w:jc w:val="both"/>
        <w:rPr>
          <w:rFonts w:ascii="Arial" w:hAnsi="Arial" w:cs="Arial"/>
          <w:szCs w:val="20"/>
          <w:lang w:val="es-MX"/>
        </w:rPr>
      </w:pPr>
      <w:r w:rsidRPr="00E54EEB">
        <w:rPr>
          <w:rFonts w:ascii="Arial" w:hAnsi="Arial" w:cs="Arial"/>
          <w:szCs w:val="20"/>
          <w:lang w:val="es-MX"/>
        </w:rPr>
        <w:t>Cuando se trate de superficies inferiores a las mencionadas en la tabla anterior, pero se requiera</w:t>
      </w:r>
      <w:r w:rsidR="00A06215" w:rsidRPr="00E54EEB">
        <w:rPr>
          <w:rFonts w:ascii="Arial" w:hAnsi="Arial" w:cs="Arial"/>
          <w:szCs w:val="20"/>
          <w:lang w:val="es-MX"/>
        </w:rPr>
        <w:t xml:space="preserve"> </w:t>
      </w:r>
      <w:r w:rsidRPr="00E54EEB">
        <w:rPr>
          <w:rFonts w:ascii="Arial" w:hAnsi="Arial" w:cs="Arial"/>
          <w:szCs w:val="20"/>
          <w:lang w:val="es-MX"/>
        </w:rPr>
        <w:t>de levantamientos topográficos:                                    $ 3,800.00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szCs w:val="20"/>
          <w:lang w:val="es-MX"/>
        </w:rPr>
        <w:t>Cuando la zona no cuente con puntos de control (G.P.S.) para poder determinar las coordenadas U.T.M. se cobrará un adicional al trabajo de topografía, por cada punto el costo será de: $ 1,800.00</w:t>
      </w:r>
      <w:r w:rsidR="00A06215" w:rsidRPr="00E54EEB">
        <w:rPr>
          <w:rFonts w:ascii="Arial" w:hAnsi="Arial" w:cs="Arial"/>
          <w:szCs w:val="20"/>
          <w:lang w:val="es-MX"/>
        </w:rPr>
        <w:t>.</w:t>
      </w:r>
    </w:p>
    <w:p w:rsidR="00775ABD" w:rsidRDefault="00775ABD" w:rsidP="00E54EEB">
      <w:pPr>
        <w:pStyle w:val="Textoindependiente"/>
        <w:spacing w:line="360" w:lineRule="auto"/>
        <w:jc w:val="both"/>
        <w:rPr>
          <w:rFonts w:ascii="Arial" w:hAnsi="Arial" w:cs="Arial"/>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szCs w:val="20"/>
          <w:lang w:val="es-MX"/>
        </w:rPr>
        <w:t>Cuando el trabajo se trate de marcaje de puntos dentro de la Zona Federal Marítimo Terrestre (Concesiones, solicitudes y/o permisos transitorios) $7,700.00</w:t>
      </w:r>
      <w:r w:rsidR="00A06215" w:rsidRPr="00E54EEB">
        <w:rPr>
          <w:rFonts w:ascii="Arial" w:hAnsi="Arial" w:cs="Arial"/>
          <w:szCs w:val="20"/>
          <w:lang w:val="es-MX"/>
        </w:rPr>
        <w:t>.</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40.- </w:t>
      </w:r>
      <w:r w:rsidRPr="00E54EEB">
        <w:rPr>
          <w:rFonts w:ascii="Arial" w:hAnsi="Arial" w:cs="Arial"/>
          <w:szCs w:val="20"/>
          <w:lang w:val="es-MX"/>
        </w:rPr>
        <w:t>No causarán derecho alguno, divisiones o fracciones de terrenos en zonas rústicas que sean destinadas plenamente a la producción agrícola y ganadera.</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41.- </w:t>
      </w:r>
      <w:r w:rsidRPr="00E54EEB">
        <w:rPr>
          <w:rFonts w:ascii="Arial" w:hAnsi="Arial" w:cs="Arial"/>
          <w:szCs w:val="20"/>
          <w:lang w:val="es-MX"/>
        </w:rPr>
        <w:t>Los fraccionamientos causarán derechos de deslinde, a excepción de lo señalado en el artículo anterior, de conformidad con lo siguiente:</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tabs>
          <w:tab w:val="left" w:pos="3653"/>
        </w:tabs>
        <w:spacing w:line="360" w:lineRule="auto"/>
        <w:jc w:val="both"/>
        <w:rPr>
          <w:rFonts w:ascii="Arial" w:hAnsi="Arial" w:cs="Arial"/>
          <w:szCs w:val="20"/>
          <w:lang w:val="es-MX"/>
        </w:rPr>
      </w:pPr>
      <w:r w:rsidRPr="00E54EEB">
        <w:rPr>
          <w:rFonts w:ascii="Arial" w:hAnsi="Arial" w:cs="Arial"/>
          <w:b/>
          <w:szCs w:val="20"/>
          <w:lang w:val="es-MX"/>
        </w:rPr>
        <w:t xml:space="preserve">I.- </w:t>
      </w:r>
      <w:r w:rsidRPr="00E54EEB">
        <w:rPr>
          <w:rFonts w:ascii="Arial" w:hAnsi="Arial" w:cs="Arial"/>
          <w:szCs w:val="20"/>
          <w:lang w:val="es-MX"/>
        </w:rPr>
        <w:t>Hasta por 160,000 M2</w:t>
      </w:r>
      <w:r w:rsidRPr="00E54EEB">
        <w:rPr>
          <w:rFonts w:ascii="Arial" w:hAnsi="Arial" w:cs="Arial"/>
          <w:szCs w:val="20"/>
          <w:lang w:val="es-MX"/>
        </w:rPr>
        <w:tab/>
        <w:t>$ 2,500.00</w:t>
      </w:r>
    </w:p>
    <w:p w:rsidR="001644E4" w:rsidRPr="00E54EEB" w:rsidRDefault="001644E4" w:rsidP="00E54EEB">
      <w:pPr>
        <w:pStyle w:val="Textoindependiente"/>
        <w:tabs>
          <w:tab w:val="left" w:pos="3653"/>
        </w:tabs>
        <w:spacing w:line="360" w:lineRule="auto"/>
        <w:jc w:val="both"/>
        <w:rPr>
          <w:rFonts w:ascii="Arial" w:hAnsi="Arial" w:cs="Arial"/>
          <w:szCs w:val="20"/>
          <w:lang w:val="es-MX"/>
        </w:rPr>
      </w:pPr>
      <w:r w:rsidRPr="00E54EEB">
        <w:rPr>
          <w:rFonts w:ascii="Arial" w:hAnsi="Arial" w:cs="Arial"/>
          <w:b/>
          <w:szCs w:val="20"/>
          <w:lang w:val="es-MX"/>
        </w:rPr>
        <w:t xml:space="preserve">II.- </w:t>
      </w:r>
      <w:r w:rsidRPr="00E54EEB">
        <w:rPr>
          <w:rFonts w:ascii="Arial" w:hAnsi="Arial" w:cs="Arial"/>
          <w:szCs w:val="20"/>
          <w:lang w:val="es-MX"/>
        </w:rPr>
        <w:t>Más de 160,000 M2</w:t>
      </w:r>
      <w:r w:rsidRPr="00E54EEB">
        <w:rPr>
          <w:rFonts w:ascii="Arial" w:hAnsi="Arial" w:cs="Arial"/>
          <w:szCs w:val="20"/>
          <w:lang w:val="es-MX"/>
        </w:rPr>
        <w:tab/>
        <w:t>$ 4,000.00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42.- </w:t>
      </w:r>
      <w:r w:rsidRPr="00E54EEB">
        <w:rPr>
          <w:rFonts w:ascii="Arial" w:hAnsi="Arial" w:cs="Arial"/>
          <w:szCs w:val="20"/>
          <w:lang w:val="es-MX"/>
        </w:rPr>
        <w:t xml:space="preserve">Por la revisión de documentación de construcciones de régimen de condominio, se causarán derechos de acuerdo </w:t>
      </w:r>
      <w:r w:rsidR="00A06215" w:rsidRPr="00E54EEB">
        <w:rPr>
          <w:rFonts w:ascii="Arial" w:hAnsi="Arial" w:cs="Arial"/>
          <w:szCs w:val="20"/>
          <w:lang w:val="es-MX"/>
        </w:rPr>
        <w:t>con</w:t>
      </w:r>
      <w:r w:rsidRPr="00E54EEB">
        <w:rPr>
          <w:rFonts w:ascii="Arial" w:hAnsi="Arial" w:cs="Arial"/>
          <w:szCs w:val="20"/>
          <w:lang w:val="es-MX"/>
        </w:rPr>
        <w:t xml:space="preserve"> su tipo comercial y tipo habitacional:</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731"/>
        <w:gridCol w:w="1994"/>
        <w:gridCol w:w="993"/>
      </w:tblGrid>
      <w:tr w:rsidR="001644E4" w:rsidRPr="00E54EEB" w:rsidTr="004D0F79">
        <w:trPr>
          <w:trHeight w:hRule="exact" w:val="372"/>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10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$140.00</w:t>
            </w:r>
          </w:p>
        </w:tc>
      </w:tr>
      <w:tr w:rsidR="001644E4" w:rsidRPr="00E54EEB" w:rsidTr="004D0F79">
        <w:trPr>
          <w:trHeight w:hRule="exact" w:val="346"/>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30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r>
      <w:tr w:rsidR="001644E4" w:rsidRPr="00E54EEB" w:rsidTr="004D0F79">
        <w:trPr>
          <w:trHeight w:hRule="exact" w:val="346"/>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31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50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$ 320.00</w:t>
            </w:r>
          </w:p>
        </w:tc>
      </w:tr>
      <w:tr w:rsidR="001644E4" w:rsidRPr="00E54EEB" w:rsidTr="004D0F79">
        <w:trPr>
          <w:trHeight w:hRule="exact" w:val="344"/>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51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99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$ 450.00</w:t>
            </w:r>
          </w:p>
        </w:tc>
      </w:tr>
      <w:tr w:rsidR="001644E4" w:rsidRPr="00E54EEB" w:rsidTr="004D0F79">
        <w:trPr>
          <w:trHeight w:hRule="exact" w:val="371"/>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100</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e</w:t>
            </w:r>
            <w:r w:rsidR="001644E4" w:rsidRPr="00E54EEB">
              <w:rPr>
                <w:rFonts w:ascii="Arial" w:hAnsi="Arial" w:cs="Arial"/>
                <w:sz w:val="20"/>
                <w:szCs w:val="20"/>
                <w:lang w:val="es-MX"/>
              </w:rPr>
              <w:t>n adelante</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$ 580.00</w:t>
            </w:r>
          </w:p>
        </w:tc>
      </w:tr>
      <w:tr w:rsidR="001644E4" w:rsidRPr="00E54EEB" w:rsidTr="004D0F79">
        <w:trPr>
          <w:trHeight w:hRule="exact" w:val="371"/>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c>
          <w:tcPr>
            <w:tcW w:w="1994"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r>
    </w:tbl>
    <w:p w:rsidR="001644E4" w:rsidRPr="00E54EEB" w:rsidRDefault="001644E4" w:rsidP="00E54EEB">
      <w:pPr>
        <w:pStyle w:val="Textoindependiente"/>
        <w:spacing w:line="360" w:lineRule="auto"/>
        <w:jc w:val="both"/>
        <w:rPr>
          <w:rFonts w:ascii="Arial" w:hAnsi="Arial" w:cs="Arial"/>
          <w:bCs/>
          <w:szCs w:val="20"/>
          <w:lang w:val="es-MX"/>
        </w:rPr>
      </w:pPr>
      <w:r w:rsidRPr="00E54EEB">
        <w:rPr>
          <w:rFonts w:ascii="Arial" w:hAnsi="Arial" w:cs="Arial"/>
          <w:bCs/>
          <w:szCs w:val="20"/>
          <w:lang w:val="es-MX"/>
        </w:rPr>
        <w:t>Finalizada la revisión de los departamentos se cubre el derecho de la Constancia de Factibilidad de Proyectos de Régimen de Propiedad en Condominio $550.00</w:t>
      </w:r>
      <w:r w:rsidR="00A06215" w:rsidRPr="00E54EEB">
        <w:rPr>
          <w:rFonts w:ascii="Arial" w:hAnsi="Arial" w:cs="Arial"/>
          <w:bCs/>
          <w:szCs w:val="20"/>
          <w:lang w:val="es-MX"/>
        </w:rPr>
        <w:t>.</w:t>
      </w:r>
    </w:p>
    <w:p w:rsidR="00D973F8" w:rsidRPr="00E54EEB" w:rsidRDefault="00D973F8" w:rsidP="00E54EEB">
      <w:pPr>
        <w:widowControl w:val="0"/>
        <w:spacing w:line="360" w:lineRule="auto"/>
        <w:jc w:val="both"/>
        <w:rPr>
          <w:rFonts w:ascii="Arial" w:eastAsia="Arial" w:hAnsi="Arial" w:cs="Arial"/>
          <w:sz w:val="20"/>
          <w:szCs w:val="20"/>
          <w:lang w:val="es-MX"/>
        </w:rPr>
      </w:pP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Décima</w:t>
      </w:r>
    </w:p>
    <w:p w:rsidR="00D973F8" w:rsidRPr="00E54EEB" w:rsidRDefault="00D973F8" w:rsidP="00E54EEB">
      <w:pPr>
        <w:widowControl w:val="0"/>
        <w:spacing w:line="360" w:lineRule="auto"/>
        <w:jc w:val="center"/>
        <w:rPr>
          <w:rFonts w:ascii="Arial" w:eastAsia="Arial" w:hAnsi="Arial" w:cs="Arial"/>
          <w:sz w:val="20"/>
          <w:szCs w:val="20"/>
          <w:lang w:val="es-MX"/>
        </w:rPr>
      </w:pPr>
      <w:r w:rsidRPr="00E54EEB">
        <w:rPr>
          <w:rFonts w:ascii="Arial" w:hAnsi="Arial" w:cs="Arial"/>
          <w:b/>
          <w:sz w:val="20"/>
          <w:szCs w:val="20"/>
          <w:lang w:val="es-MX"/>
        </w:rPr>
        <w:t>Derechos por Servicio de Alumbrado Público</w:t>
      </w:r>
    </w:p>
    <w:p w:rsidR="00D973F8" w:rsidRPr="00E54EEB" w:rsidRDefault="00D973F8" w:rsidP="00E54EEB">
      <w:pPr>
        <w:widowControl w:val="0"/>
        <w:spacing w:line="360" w:lineRule="auto"/>
        <w:jc w:val="both"/>
        <w:rPr>
          <w:rFonts w:ascii="Arial" w:eastAsia="Arial" w:hAnsi="Arial" w:cs="Arial"/>
          <w:b/>
          <w:bCs/>
          <w:sz w:val="20"/>
          <w:szCs w:val="20"/>
          <w:lang w:val="es-MX"/>
        </w:rPr>
      </w:pPr>
    </w:p>
    <w:p w:rsidR="00D973F8" w:rsidRPr="00652283" w:rsidRDefault="00D973F8" w:rsidP="00652283">
      <w:pPr>
        <w:widowControl w:val="0"/>
        <w:spacing w:line="360" w:lineRule="auto"/>
        <w:jc w:val="both"/>
        <w:rPr>
          <w:rFonts w:ascii="Arial" w:hAnsi="Arial" w:cs="Arial"/>
          <w:sz w:val="20"/>
          <w:szCs w:val="20"/>
        </w:rPr>
      </w:pPr>
      <w:r w:rsidRPr="00E54EEB">
        <w:rPr>
          <w:rFonts w:ascii="Arial" w:hAnsi="Arial" w:cs="Arial"/>
          <w:b/>
          <w:sz w:val="20"/>
          <w:szCs w:val="20"/>
        </w:rPr>
        <w:t xml:space="preserve">Artículo 43.- </w:t>
      </w:r>
      <w:r w:rsidRPr="00652283">
        <w:rPr>
          <w:rFonts w:ascii="Arial" w:hAnsi="Arial" w:cs="Arial"/>
          <w:sz w:val="20"/>
          <w:szCs w:val="20"/>
        </w:rPr>
        <w:t>El derecho por Servicio de Alumbrado Público será el que resulte de aplicar la tarifa que se describe en la Ley de Hacienda del Municipio de Progreso, Yucatán.</w:t>
      </w:r>
    </w:p>
    <w:p w:rsidR="00EC4A68" w:rsidRPr="00652283" w:rsidRDefault="00EC4A68" w:rsidP="00652283">
      <w:pPr>
        <w:widowControl w:val="0"/>
        <w:tabs>
          <w:tab w:val="left" w:pos="1244"/>
        </w:tabs>
        <w:spacing w:line="360" w:lineRule="auto"/>
        <w:jc w:val="both"/>
        <w:rPr>
          <w:rFonts w:ascii="Arial" w:hAnsi="Arial" w:cs="Arial"/>
          <w:b/>
          <w:sz w:val="20"/>
          <w:szCs w:val="20"/>
        </w:rPr>
      </w:pPr>
    </w:p>
    <w:p w:rsidR="00652283" w:rsidRDefault="00D973F8" w:rsidP="00652283">
      <w:pPr>
        <w:widowControl w:val="0"/>
        <w:spacing w:line="360" w:lineRule="auto"/>
        <w:jc w:val="center"/>
        <w:rPr>
          <w:rFonts w:ascii="Arial" w:hAnsi="Arial" w:cs="Arial"/>
          <w:b/>
          <w:sz w:val="20"/>
          <w:szCs w:val="20"/>
        </w:rPr>
      </w:pPr>
      <w:r w:rsidRPr="00652283">
        <w:rPr>
          <w:rFonts w:ascii="Arial" w:hAnsi="Arial" w:cs="Arial"/>
          <w:b/>
          <w:sz w:val="20"/>
          <w:szCs w:val="20"/>
        </w:rPr>
        <w:t>Sección Décima Primera</w:t>
      </w:r>
    </w:p>
    <w:p w:rsidR="00652283" w:rsidRPr="00652283" w:rsidRDefault="00652283" w:rsidP="00652283">
      <w:pPr>
        <w:widowControl w:val="0"/>
        <w:spacing w:line="360" w:lineRule="auto"/>
        <w:jc w:val="center"/>
        <w:rPr>
          <w:rFonts w:ascii="Arial" w:hAnsi="Arial" w:cs="Arial"/>
          <w:b/>
          <w:sz w:val="20"/>
          <w:szCs w:val="20"/>
        </w:rPr>
      </w:pPr>
      <w:r w:rsidRPr="00652283">
        <w:rPr>
          <w:rFonts w:ascii="Arial" w:hAnsi="Arial" w:cs="Arial"/>
          <w:b/>
          <w:bCs/>
          <w:color w:val="000000"/>
          <w:sz w:val="20"/>
          <w:szCs w:val="20"/>
        </w:rPr>
        <w:t>Derecho por Acceso a la Información Pública</w:t>
      </w:r>
    </w:p>
    <w:p w:rsidR="00D973F8" w:rsidRPr="00652283" w:rsidRDefault="00D973F8" w:rsidP="00652283">
      <w:pPr>
        <w:widowControl w:val="0"/>
        <w:spacing w:line="360" w:lineRule="auto"/>
        <w:rPr>
          <w:rFonts w:ascii="Arial" w:eastAsia="Arial" w:hAnsi="Arial" w:cs="Arial"/>
          <w:b/>
          <w:bCs/>
          <w:sz w:val="20"/>
          <w:szCs w:val="20"/>
          <w:lang w:val="es-MX"/>
        </w:rPr>
      </w:pPr>
    </w:p>
    <w:p w:rsidR="003547E9" w:rsidRPr="00DF45A6" w:rsidRDefault="00D973F8" w:rsidP="003547E9">
      <w:pPr>
        <w:spacing w:line="360" w:lineRule="auto"/>
        <w:jc w:val="both"/>
        <w:rPr>
          <w:rFonts w:ascii="Arial" w:hAnsi="Arial" w:cs="Arial"/>
          <w:bCs/>
          <w:color w:val="000000"/>
          <w:sz w:val="20"/>
          <w:szCs w:val="20"/>
        </w:rPr>
      </w:pPr>
      <w:r w:rsidRPr="00652283">
        <w:rPr>
          <w:rFonts w:ascii="Arial" w:hAnsi="Arial" w:cs="Arial"/>
          <w:b/>
          <w:sz w:val="20"/>
          <w:szCs w:val="20"/>
        </w:rPr>
        <w:t xml:space="preserve">Artículo 44.- </w:t>
      </w:r>
      <w:r w:rsidR="003547E9" w:rsidRPr="00DF45A6">
        <w:rPr>
          <w:rFonts w:ascii="Arial" w:hAnsi="Arial" w:cs="Arial"/>
          <w:bCs/>
          <w:color w:val="000000"/>
          <w:sz w:val="20"/>
          <w:szCs w:val="20"/>
        </w:rPr>
        <w:t>El derecho por acceso a la información pública que proporciona la Unidad de Transparencia municipal será gratuita.</w:t>
      </w:r>
    </w:p>
    <w:p w:rsidR="003547E9" w:rsidRPr="00DF45A6" w:rsidRDefault="003547E9" w:rsidP="003547E9">
      <w:pPr>
        <w:spacing w:line="360" w:lineRule="auto"/>
        <w:jc w:val="both"/>
        <w:rPr>
          <w:rFonts w:ascii="Arial" w:hAnsi="Arial" w:cs="Arial"/>
          <w:bCs/>
          <w:color w:val="000000"/>
          <w:sz w:val="20"/>
          <w:szCs w:val="20"/>
        </w:rPr>
      </w:pPr>
    </w:p>
    <w:p w:rsidR="003547E9" w:rsidRPr="00DF45A6" w:rsidRDefault="003547E9" w:rsidP="003547E9">
      <w:pPr>
        <w:spacing w:line="360" w:lineRule="auto"/>
        <w:jc w:val="both"/>
        <w:rPr>
          <w:rFonts w:ascii="Arial" w:hAnsi="Arial" w:cs="Arial"/>
          <w:bCs/>
          <w:color w:val="000000"/>
          <w:sz w:val="20"/>
          <w:szCs w:val="20"/>
        </w:rPr>
      </w:pPr>
      <w:r w:rsidRPr="00DF45A6">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547E9" w:rsidRPr="00DF45A6" w:rsidRDefault="003547E9" w:rsidP="003547E9">
      <w:pPr>
        <w:spacing w:line="360" w:lineRule="auto"/>
        <w:jc w:val="both"/>
        <w:rPr>
          <w:rFonts w:ascii="Arial" w:hAnsi="Arial" w:cs="Arial"/>
          <w:bCs/>
          <w:color w:val="000000"/>
          <w:sz w:val="20"/>
          <w:szCs w:val="20"/>
        </w:rPr>
      </w:pPr>
    </w:p>
    <w:p w:rsidR="003547E9" w:rsidRPr="00DF45A6" w:rsidRDefault="003547E9" w:rsidP="003547E9">
      <w:pPr>
        <w:spacing w:line="360" w:lineRule="auto"/>
        <w:jc w:val="both"/>
        <w:rPr>
          <w:rFonts w:ascii="Arial" w:hAnsi="Arial" w:cs="Arial"/>
          <w:bCs/>
          <w:color w:val="000000"/>
          <w:sz w:val="20"/>
          <w:szCs w:val="20"/>
        </w:rPr>
      </w:pPr>
      <w:r w:rsidRPr="00DF45A6">
        <w:rPr>
          <w:rFonts w:ascii="Arial" w:hAnsi="Arial" w:cs="Arial"/>
          <w:bCs/>
          <w:color w:val="000000"/>
          <w:sz w:val="20"/>
          <w:szCs w:val="20"/>
        </w:rPr>
        <w:t xml:space="preserve">El costo de recuperación que deberá cubrir el solicitante </w:t>
      </w:r>
      <w:r w:rsidRPr="00DF45A6">
        <w:rPr>
          <w:rFonts w:ascii="Arial" w:hAnsi="Arial" w:cs="Arial"/>
          <w:color w:val="000000"/>
          <w:sz w:val="20"/>
          <w:szCs w:val="20"/>
          <w:lang w:val="es-MX" w:eastAsia="es-MX"/>
        </w:rPr>
        <w:t>por la modalidad de entrega de reproducción de la información a que se refiere este Capítulo,</w:t>
      </w:r>
      <w:r w:rsidRPr="00DF45A6">
        <w:rPr>
          <w:rFonts w:ascii="Arial" w:hAnsi="Arial" w:cs="Arial"/>
          <w:bCs/>
          <w:color w:val="000000"/>
          <w:sz w:val="20"/>
          <w:szCs w:val="20"/>
        </w:rPr>
        <w:t xml:space="preserve"> no podrá ser superior a la suma del precio total del medio utilizado, y será de acuerdo con la siguiente tabla:</w:t>
      </w:r>
    </w:p>
    <w:p w:rsidR="003547E9" w:rsidRPr="00DF45A6" w:rsidRDefault="003547E9" w:rsidP="003547E9">
      <w:pPr>
        <w:spacing w:line="360" w:lineRule="auto"/>
        <w:ind w:left="1134"/>
        <w:jc w:val="both"/>
        <w:rPr>
          <w:rFonts w:ascii="Arial" w:hAnsi="Arial" w:cs="Arial"/>
          <w:bCs/>
          <w:color w:val="000000"/>
          <w:sz w:val="20"/>
          <w:szCs w:val="20"/>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459"/>
        <w:gridCol w:w="1822"/>
      </w:tblGrid>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b/>
                <w:color w:val="000000"/>
                <w:sz w:val="20"/>
                <w:szCs w:val="20"/>
                <w:lang w:val="es-MX" w:eastAsia="es-MX"/>
              </w:rPr>
            </w:pPr>
            <w:r w:rsidRPr="00DF45A6">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b/>
                <w:color w:val="000000"/>
                <w:sz w:val="20"/>
                <w:szCs w:val="20"/>
                <w:lang w:val="es-MX" w:eastAsia="es-MX"/>
              </w:rPr>
            </w:pPr>
            <w:r w:rsidRPr="00DF45A6">
              <w:rPr>
                <w:rFonts w:ascii="Arial" w:hAnsi="Arial" w:cs="Arial"/>
                <w:b/>
                <w:color w:val="000000"/>
                <w:sz w:val="20"/>
                <w:szCs w:val="20"/>
                <w:lang w:val="es-MX" w:eastAsia="es-MX"/>
              </w:rPr>
              <w:t>Costo aplicable</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both"/>
              <w:rPr>
                <w:rFonts w:ascii="Arial" w:hAnsi="Arial" w:cs="Arial"/>
                <w:color w:val="000000"/>
                <w:sz w:val="20"/>
                <w:szCs w:val="20"/>
                <w:lang w:val="es-MX" w:eastAsia="es-MX"/>
              </w:rPr>
            </w:pPr>
            <w:r w:rsidRPr="00DF45A6">
              <w:rPr>
                <w:rFonts w:ascii="Arial" w:hAnsi="Arial" w:cs="Arial"/>
                <w:b/>
                <w:color w:val="000000"/>
                <w:sz w:val="20"/>
                <w:szCs w:val="20"/>
                <w:lang w:val="es-MX" w:eastAsia="es-MX"/>
              </w:rPr>
              <w:t>I.</w:t>
            </w:r>
            <w:r w:rsidRPr="00DF45A6">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$1.00</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547E9" w:rsidRPr="00DF45A6" w:rsidRDefault="003547E9" w:rsidP="007E1BDE">
            <w:pPr>
              <w:spacing w:line="360" w:lineRule="auto"/>
              <w:jc w:val="both"/>
              <w:rPr>
                <w:rFonts w:ascii="Arial" w:hAnsi="Arial" w:cs="Arial"/>
                <w:color w:val="000000"/>
                <w:sz w:val="20"/>
                <w:szCs w:val="20"/>
                <w:lang w:val="es-MX" w:eastAsia="es-MX"/>
              </w:rPr>
            </w:pPr>
            <w:r w:rsidRPr="00DF45A6">
              <w:rPr>
                <w:rFonts w:ascii="Arial" w:hAnsi="Arial" w:cs="Arial"/>
                <w:b/>
                <w:color w:val="000000"/>
                <w:sz w:val="20"/>
                <w:szCs w:val="20"/>
                <w:lang w:val="es-MX" w:eastAsia="es-MX"/>
              </w:rPr>
              <w:t>II.</w:t>
            </w:r>
            <w:r w:rsidRPr="00DF45A6">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$3.00</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both"/>
              <w:rPr>
                <w:rFonts w:ascii="Arial" w:hAnsi="Arial" w:cs="Arial"/>
                <w:color w:val="000000"/>
                <w:sz w:val="20"/>
                <w:szCs w:val="20"/>
                <w:lang w:val="pt-BR" w:eastAsia="es-MX"/>
              </w:rPr>
            </w:pPr>
            <w:r w:rsidRPr="00DF45A6">
              <w:rPr>
                <w:rFonts w:ascii="Arial" w:hAnsi="Arial" w:cs="Arial"/>
                <w:b/>
                <w:color w:val="000000"/>
                <w:sz w:val="20"/>
                <w:szCs w:val="20"/>
                <w:lang w:val="pt-BR" w:eastAsia="es-MX"/>
              </w:rPr>
              <w:t>III.</w:t>
            </w:r>
            <w:r w:rsidRPr="00DF45A6">
              <w:rPr>
                <w:rFonts w:ascii="Arial" w:hAnsi="Arial" w:cs="Arial"/>
                <w:color w:val="000000"/>
                <w:sz w:val="20"/>
                <w:szCs w:val="20"/>
                <w:lang w:val="pt-BR" w:eastAsia="es-MX"/>
              </w:rPr>
              <w:t xml:space="preserve"> Disco compacto o multimedia (CD ó DVD) </w:t>
            </w:r>
            <w:r w:rsidRPr="00DF45A6">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$10.00</w:t>
            </w:r>
          </w:p>
        </w:tc>
      </w:tr>
    </w:tbl>
    <w:p w:rsidR="003547E9" w:rsidRDefault="003547E9" w:rsidP="003547E9">
      <w:pPr>
        <w:widowControl w:val="0"/>
        <w:spacing w:line="360" w:lineRule="auto"/>
        <w:jc w:val="center"/>
        <w:rPr>
          <w:rFonts w:ascii="Arial" w:hAnsi="Arial" w:cs="Arial"/>
          <w:b/>
          <w:sz w:val="20"/>
          <w:szCs w:val="20"/>
        </w:rPr>
      </w:pPr>
    </w:p>
    <w:p w:rsidR="00D973F8" w:rsidRPr="00652283" w:rsidRDefault="00D973F8" w:rsidP="003547E9">
      <w:pPr>
        <w:widowControl w:val="0"/>
        <w:spacing w:line="360" w:lineRule="auto"/>
        <w:jc w:val="center"/>
        <w:rPr>
          <w:rFonts w:ascii="Arial" w:hAnsi="Arial" w:cs="Arial"/>
          <w:b/>
          <w:sz w:val="20"/>
          <w:szCs w:val="20"/>
        </w:rPr>
      </w:pPr>
      <w:r w:rsidRPr="00652283">
        <w:rPr>
          <w:rFonts w:ascii="Arial" w:hAnsi="Arial" w:cs="Arial"/>
          <w:b/>
          <w:sz w:val="20"/>
          <w:szCs w:val="20"/>
        </w:rPr>
        <w:t>Sección Décima Segunda</w:t>
      </w:r>
    </w:p>
    <w:p w:rsidR="00D973F8" w:rsidRPr="00652283" w:rsidRDefault="00D973F8" w:rsidP="00652283">
      <w:pPr>
        <w:widowControl w:val="0"/>
        <w:spacing w:line="360" w:lineRule="auto"/>
        <w:jc w:val="center"/>
        <w:rPr>
          <w:rFonts w:ascii="Arial" w:hAnsi="Arial" w:cs="Arial"/>
          <w:b/>
          <w:sz w:val="20"/>
          <w:szCs w:val="20"/>
        </w:rPr>
      </w:pPr>
      <w:r w:rsidRPr="00652283">
        <w:rPr>
          <w:rFonts w:ascii="Arial" w:hAnsi="Arial" w:cs="Arial"/>
          <w:b/>
          <w:sz w:val="20"/>
          <w:szCs w:val="20"/>
        </w:rPr>
        <w:t>Derechos por Servicio de Vigilancia</w:t>
      </w:r>
    </w:p>
    <w:p w:rsidR="00D973F8" w:rsidRPr="00E70548" w:rsidRDefault="00D973F8" w:rsidP="00E70548">
      <w:pPr>
        <w:widowControl w:val="0"/>
        <w:spacing w:line="360" w:lineRule="auto"/>
        <w:jc w:val="both"/>
        <w:rPr>
          <w:rFonts w:ascii="Arial" w:hAnsi="Arial" w:cs="Arial"/>
          <w:sz w:val="20"/>
          <w:szCs w:val="20"/>
          <w:lang w:val="es-MX"/>
        </w:rPr>
      </w:pPr>
    </w:p>
    <w:p w:rsidR="00E70548" w:rsidRPr="00E70548" w:rsidRDefault="00D973F8" w:rsidP="00E70548">
      <w:pPr>
        <w:spacing w:line="360" w:lineRule="auto"/>
        <w:jc w:val="both"/>
        <w:rPr>
          <w:rFonts w:ascii="Arial" w:hAnsi="Arial" w:cs="Arial"/>
          <w:b/>
          <w:sz w:val="20"/>
          <w:szCs w:val="20"/>
        </w:rPr>
      </w:pPr>
      <w:r w:rsidRPr="00E70548">
        <w:rPr>
          <w:rFonts w:ascii="Arial" w:hAnsi="Arial" w:cs="Arial"/>
          <w:b/>
          <w:sz w:val="20"/>
          <w:szCs w:val="20"/>
        </w:rPr>
        <w:t xml:space="preserve">Artículo 45.- </w:t>
      </w:r>
      <w:r w:rsidR="00E70548" w:rsidRPr="00E70548">
        <w:rPr>
          <w:rFonts w:ascii="Arial" w:hAnsi="Arial" w:cs="Arial"/>
          <w:sz w:val="20"/>
          <w:szCs w:val="20"/>
        </w:rPr>
        <w:t xml:space="preserve">Por los servicios </w:t>
      </w:r>
      <w:r w:rsidR="00AC5475">
        <w:rPr>
          <w:rFonts w:ascii="Arial" w:hAnsi="Arial" w:cs="Arial"/>
          <w:sz w:val="20"/>
          <w:szCs w:val="20"/>
        </w:rPr>
        <w:t xml:space="preserve">de </w:t>
      </w:r>
      <w:r w:rsidR="00E70548" w:rsidRPr="00E70548">
        <w:rPr>
          <w:rFonts w:ascii="Arial" w:hAnsi="Arial" w:cs="Arial"/>
          <w:sz w:val="20"/>
          <w:szCs w:val="20"/>
        </w:rPr>
        <w:t xml:space="preserve">vigilancia y relativos a la vialidad que preste el Ayuntamiento se </w:t>
      </w:r>
      <w:r w:rsidR="002A1ADF">
        <w:rPr>
          <w:rFonts w:ascii="Arial" w:hAnsi="Arial" w:cs="Arial"/>
          <w:sz w:val="20"/>
          <w:szCs w:val="20"/>
        </w:rPr>
        <w:t>pagará</w:t>
      </w:r>
      <w:r w:rsidR="00E70548" w:rsidRPr="00E70548">
        <w:rPr>
          <w:rFonts w:ascii="Arial" w:hAnsi="Arial" w:cs="Arial"/>
          <w:sz w:val="20"/>
          <w:szCs w:val="20"/>
        </w:rPr>
        <w:t>n cuotas de acuerdo con las tarifas siguientes:</w:t>
      </w:r>
    </w:p>
    <w:p w:rsidR="00E70548" w:rsidRPr="00E70548" w:rsidRDefault="00E70548" w:rsidP="00E70548">
      <w:pPr>
        <w:spacing w:line="360" w:lineRule="auto"/>
        <w:jc w:val="both"/>
        <w:rPr>
          <w:rFonts w:ascii="Arial" w:hAnsi="Arial" w:cs="Arial"/>
          <w:sz w:val="20"/>
          <w:szCs w:val="20"/>
          <w:lang w:val="es-MX"/>
        </w:rPr>
      </w:pPr>
    </w:p>
    <w:tbl>
      <w:tblPr>
        <w:tblW w:w="0" w:type="auto"/>
        <w:tblInd w:w="780" w:type="dxa"/>
        <w:tblLayout w:type="fixed"/>
        <w:tblCellMar>
          <w:left w:w="0" w:type="dxa"/>
          <w:right w:w="0" w:type="dxa"/>
        </w:tblCellMar>
        <w:tblLook w:val="01E0" w:firstRow="1" w:lastRow="1" w:firstColumn="1" w:lastColumn="1" w:noHBand="0" w:noVBand="0"/>
      </w:tblPr>
      <w:tblGrid>
        <w:gridCol w:w="3479"/>
        <w:gridCol w:w="3841"/>
      </w:tblGrid>
      <w:tr w:rsidR="00E70548" w:rsidRPr="00E70548" w:rsidTr="00954D5D">
        <w:trPr>
          <w:trHeight w:hRule="exact" w:val="717"/>
        </w:trPr>
        <w:tc>
          <w:tcPr>
            <w:tcW w:w="3479" w:type="dxa"/>
            <w:tcBorders>
              <w:top w:val="single" w:sz="5" w:space="0" w:color="3C3D3D"/>
              <w:left w:val="single" w:sz="5" w:space="0" w:color="3C3D3D"/>
              <w:bottom w:val="single" w:sz="6" w:space="0" w:color="3C3D3D"/>
              <w:right w:val="single" w:sz="6" w:space="0" w:color="3C3D3D"/>
            </w:tcBorders>
          </w:tcPr>
          <w:p w:rsidR="00E70548" w:rsidRPr="00E70548" w:rsidRDefault="00E70548" w:rsidP="00E70548">
            <w:pPr>
              <w:spacing w:line="360" w:lineRule="auto"/>
              <w:ind w:left="249"/>
              <w:jc w:val="both"/>
              <w:rPr>
                <w:rFonts w:ascii="Arial" w:eastAsia="Arial" w:hAnsi="Arial" w:cs="Arial"/>
                <w:sz w:val="20"/>
                <w:szCs w:val="20"/>
                <w:lang w:val="es-MX"/>
              </w:rPr>
            </w:pPr>
            <w:r w:rsidRPr="00E70548">
              <w:rPr>
                <w:rFonts w:ascii="Arial" w:eastAsia="Arial" w:hAnsi="Arial" w:cs="Arial"/>
                <w:b/>
                <w:sz w:val="20"/>
                <w:szCs w:val="20"/>
                <w:lang w:val="es-MX"/>
              </w:rPr>
              <w:t xml:space="preserve">I.   </w:t>
            </w:r>
            <w:r w:rsidRPr="00E70548">
              <w:rPr>
                <w:rFonts w:ascii="Arial" w:eastAsia="Arial" w:hAnsi="Arial" w:cs="Arial"/>
                <w:spacing w:val="-1"/>
                <w:sz w:val="20"/>
                <w:szCs w:val="20"/>
                <w:lang w:val="es-MX"/>
              </w:rPr>
              <w:t>P</w:t>
            </w:r>
            <w:r w:rsidRPr="00E70548">
              <w:rPr>
                <w:rFonts w:ascii="Arial" w:eastAsia="Arial" w:hAnsi="Arial" w:cs="Arial"/>
                <w:sz w:val="20"/>
                <w:szCs w:val="20"/>
                <w:lang w:val="es-MX"/>
              </w:rPr>
              <w:t>or</w:t>
            </w:r>
            <w:r w:rsidRPr="00E70548">
              <w:rPr>
                <w:rFonts w:ascii="Arial" w:eastAsia="Arial" w:hAnsi="Arial" w:cs="Arial"/>
                <w:spacing w:val="-3"/>
                <w:sz w:val="20"/>
                <w:szCs w:val="20"/>
                <w:lang w:val="es-MX"/>
              </w:rPr>
              <w:t xml:space="preserve"> </w:t>
            </w:r>
            <w:r w:rsidRPr="00E70548">
              <w:rPr>
                <w:rFonts w:ascii="Arial" w:eastAsia="Arial" w:hAnsi="Arial" w:cs="Arial"/>
                <w:sz w:val="20"/>
                <w:szCs w:val="20"/>
                <w:lang w:val="es-MX"/>
              </w:rPr>
              <w:t>d</w:t>
            </w:r>
            <w:r w:rsidRPr="00E70548">
              <w:rPr>
                <w:rFonts w:ascii="Arial" w:eastAsia="Arial" w:hAnsi="Arial" w:cs="Arial"/>
                <w:spacing w:val="2"/>
                <w:sz w:val="20"/>
                <w:szCs w:val="20"/>
                <w:lang w:val="es-MX"/>
              </w:rPr>
              <w:t>í</w:t>
            </w:r>
            <w:r w:rsidRPr="00E70548">
              <w:rPr>
                <w:rFonts w:ascii="Arial" w:eastAsia="Arial" w:hAnsi="Arial" w:cs="Arial"/>
                <w:sz w:val="20"/>
                <w:szCs w:val="20"/>
                <w:lang w:val="es-MX"/>
              </w:rPr>
              <w:t>a</w:t>
            </w:r>
            <w:r w:rsidRPr="00E70548">
              <w:rPr>
                <w:rFonts w:ascii="Arial" w:eastAsia="Arial" w:hAnsi="Arial" w:cs="Arial"/>
                <w:spacing w:val="-3"/>
                <w:sz w:val="20"/>
                <w:szCs w:val="20"/>
                <w:lang w:val="es-MX"/>
              </w:rPr>
              <w:t xml:space="preserve"> </w:t>
            </w:r>
            <w:r w:rsidRPr="00E70548">
              <w:rPr>
                <w:rFonts w:ascii="Arial" w:eastAsia="Arial" w:hAnsi="Arial" w:cs="Arial"/>
                <w:spacing w:val="2"/>
                <w:sz w:val="20"/>
                <w:szCs w:val="20"/>
                <w:lang w:val="es-MX"/>
              </w:rPr>
              <w:t>d</w:t>
            </w:r>
            <w:r w:rsidRPr="00E70548">
              <w:rPr>
                <w:rFonts w:ascii="Arial" w:eastAsia="Arial" w:hAnsi="Arial" w:cs="Arial"/>
                <w:sz w:val="20"/>
                <w:szCs w:val="20"/>
                <w:lang w:val="es-MX"/>
              </w:rPr>
              <w:t>e</w:t>
            </w:r>
            <w:r w:rsidRPr="00E70548">
              <w:rPr>
                <w:rFonts w:ascii="Arial" w:eastAsia="Arial" w:hAnsi="Arial" w:cs="Arial"/>
                <w:spacing w:val="-2"/>
                <w:sz w:val="20"/>
                <w:szCs w:val="20"/>
                <w:lang w:val="es-MX"/>
              </w:rPr>
              <w:t xml:space="preserve"> s</w:t>
            </w:r>
            <w:r w:rsidRPr="00E70548">
              <w:rPr>
                <w:rFonts w:ascii="Arial" w:eastAsia="Arial" w:hAnsi="Arial" w:cs="Arial"/>
                <w:sz w:val="20"/>
                <w:szCs w:val="20"/>
                <w:lang w:val="es-MX"/>
              </w:rPr>
              <w:t>er</w:t>
            </w:r>
            <w:r w:rsidRPr="00E70548">
              <w:rPr>
                <w:rFonts w:ascii="Arial" w:eastAsia="Arial" w:hAnsi="Arial" w:cs="Arial"/>
                <w:spacing w:val="2"/>
                <w:sz w:val="20"/>
                <w:szCs w:val="20"/>
                <w:lang w:val="es-MX"/>
              </w:rPr>
              <w:t>v</w:t>
            </w:r>
            <w:r w:rsidRPr="00E70548">
              <w:rPr>
                <w:rFonts w:ascii="Arial" w:eastAsia="Arial" w:hAnsi="Arial" w:cs="Arial"/>
                <w:spacing w:val="-1"/>
                <w:sz w:val="20"/>
                <w:szCs w:val="20"/>
                <w:lang w:val="es-MX"/>
              </w:rPr>
              <w:t>i</w:t>
            </w:r>
            <w:r w:rsidRPr="00E70548">
              <w:rPr>
                <w:rFonts w:ascii="Arial" w:eastAsia="Arial" w:hAnsi="Arial" w:cs="Arial"/>
                <w:spacing w:val="1"/>
                <w:sz w:val="20"/>
                <w:szCs w:val="20"/>
                <w:lang w:val="es-MX"/>
              </w:rPr>
              <w:t>c</w:t>
            </w:r>
            <w:r w:rsidRPr="00E70548">
              <w:rPr>
                <w:rFonts w:ascii="Arial" w:eastAsia="Arial" w:hAnsi="Arial" w:cs="Arial"/>
                <w:spacing w:val="-1"/>
                <w:sz w:val="20"/>
                <w:szCs w:val="20"/>
                <w:lang w:val="es-MX"/>
              </w:rPr>
              <w:t>i</w:t>
            </w:r>
            <w:r w:rsidRPr="00E70548">
              <w:rPr>
                <w:rFonts w:ascii="Arial" w:eastAsia="Arial" w:hAnsi="Arial" w:cs="Arial"/>
                <w:sz w:val="20"/>
                <w:szCs w:val="20"/>
                <w:lang w:val="es-MX"/>
              </w:rPr>
              <w:t>o</w:t>
            </w:r>
          </w:p>
        </w:tc>
        <w:tc>
          <w:tcPr>
            <w:tcW w:w="3841" w:type="dxa"/>
            <w:tcBorders>
              <w:top w:val="single" w:sz="5" w:space="0" w:color="3C3D3D"/>
              <w:left w:val="single" w:sz="6" w:space="0" w:color="3C3D3D"/>
              <w:bottom w:val="single" w:sz="6" w:space="0" w:color="3C3D3D"/>
              <w:right w:val="single" w:sz="6" w:space="0" w:color="3C3D3D"/>
            </w:tcBorders>
          </w:tcPr>
          <w:p w:rsidR="00E70548" w:rsidRPr="00E70548" w:rsidRDefault="00E70548" w:rsidP="00E70548">
            <w:pPr>
              <w:spacing w:line="360" w:lineRule="auto"/>
              <w:ind w:left="180"/>
              <w:jc w:val="both"/>
              <w:rPr>
                <w:rFonts w:ascii="Arial" w:eastAsia="Arial" w:hAnsi="Arial" w:cs="Arial"/>
                <w:sz w:val="20"/>
                <w:szCs w:val="20"/>
                <w:lang w:val="es-MX"/>
              </w:rPr>
            </w:pPr>
            <w:r w:rsidRPr="00E70548">
              <w:rPr>
                <w:rFonts w:ascii="Arial" w:eastAsia="Arial" w:hAnsi="Arial" w:cs="Arial"/>
                <w:sz w:val="20"/>
                <w:szCs w:val="20"/>
                <w:lang w:val="es-MX"/>
              </w:rPr>
              <w:t>5 veces la unidad de medida y actualización por cada elemento.</w:t>
            </w:r>
          </w:p>
        </w:tc>
      </w:tr>
      <w:tr w:rsidR="00E70548" w:rsidRPr="00E70548" w:rsidTr="00954D5D">
        <w:trPr>
          <w:trHeight w:hRule="exact" w:val="584"/>
        </w:trPr>
        <w:tc>
          <w:tcPr>
            <w:tcW w:w="3479" w:type="dxa"/>
            <w:tcBorders>
              <w:top w:val="single" w:sz="6" w:space="0" w:color="3C3D3D"/>
              <w:left w:val="single" w:sz="5" w:space="0" w:color="3C3D3D"/>
              <w:bottom w:val="single" w:sz="6" w:space="0" w:color="3C3D3D"/>
              <w:right w:val="single" w:sz="6" w:space="0" w:color="3C3D3D"/>
            </w:tcBorders>
          </w:tcPr>
          <w:p w:rsidR="00E70548" w:rsidRPr="00E70548" w:rsidRDefault="00E70548" w:rsidP="00E70548">
            <w:pPr>
              <w:spacing w:line="360" w:lineRule="auto"/>
              <w:ind w:left="193"/>
              <w:jc w:val="both"/>
              <w:rPr>
                <w:rFonts w:ascii="Arial" w:eastAsia="Arial" w:hAnsi="Arial" w:cs="Arial"/>
                <w:b/>
                <w:sz w:val="20"/>
                <w:szCs w:val="20"/>
                <w:lang w:val="es-MX"/>
              </w:rPr>
            </w:pPr>
            <w:r w:rsidRPr="00E70548">
              <w:rPr>
                <w:rFonts w:ascii="Arial" w:eastAsia="Arial" w:hAnsi="Arial" w:cs="Arial"/>
                <w:b/>
                <w:sz w:val="20"/>
                <w:szCs w:val="20"/>
                <w:lang w:val="es-MX"/>
              </w:rPr>
              <w:t xml:space="preserve">II.   </w:t>
            </w:r>
            <w:r w:rsidRPr="00E70548">
              <w:rPr>
                <w:rFonts w:ascii="Arial" w:eastAsia="Arial" w:hAnsi="Arial" w:cs="Arial"/>
                <w:spacing w:val="-1"/>
                <w:sz w:val="20"/>
                <w:szCs w:val="20"/>
                <w:lang w:val="es-MX"/>
              </w:rPr>
              <w:t>P</w:t>
            </w:r>
            <w:r w:rsidRPr="00E70548">
              <w:rPr>
                <w:rFonts w:ascii="Arial" w:eastAsia="Arial" w:hAnsi="Arial" w:cs="Arial"/>
                <w:sz w:val="20"/>
                <w:szCs w:val="20"/>
                <w:lang w:val="es-MX"/>
              </w:rPr>
              <w:t>or</w:t>
            </w:r>
            <w:r w:rsidRPr="00E70548">
              <w:rPr>
                <w:rFonts w:ascii="Arial" w:eastAsia="Arial" w:hAnsi="Arial" w:cs="Arial"/>
                <w:spacing w:val="-3"/>
                <w:sz w:val="20"/>
                <w:szCs w:val="20"/>
                <w:lang w:val="es-MX"/>
              </w:rPr>
              <w:t xml:space="preserve"> </w:t>
            </w:r>
            <w:r w:rsidRPr="00E70548">
              <w:rPr>
                <w:rFonts w:ascii="Arial" w:eastAsia="Arial" w:hAnsi="Arial" w:cs="Arial"/>
                <w:spacing w:val="2"/>
                <w:sz w:val="20"/>
                <w:szCs w:val="20"/>
                <w:lang w:val="es-MX"/>
              </w:rPr>
              <w:t>h</w:t>
            </w:r>
            <w:r w:rsidRPr="00E70548">
              <w:rPr>
                <w:rFonts w:ascii="Arial" w:eastAsia="Arial" w:hAnsi="Arial" w:cs="Arial"/>
                <w:sz w:val="20"/>
                <w:szCs w:val="20"/>
                <w:lang w:val="es-MX"/>
              </w:rPr>
              <w:t>ora</w:t>
            </w:r>
            <w:r w:rsidRPr="00E70548">
              <w:rPr>
                <w:rFonts w:ascii="Arial" w:eastAsia="Arial" w:hAnsi="Arial" w:cs="Arial"/>
                <w:spacing w:val="-4"/>
                <w:sz w:val="20"/>
                <w:szCs w:val="20"/>
                <w:lang w:val="es-MX"/>
              </w:rPr>
              <w:t xml:space="preserve"> </w:t>
            </w:r>
            <w:r w:rsidRPr="00E70548">
              <w:rPr>
                <w:rFonts w:ascii="Arial" w:eastAsia="Arial" w:hAnsi="Arial" w:cs="Arial"/>
                <w:sz w:val="20"/>
                <w:szCs w:val="20"/>
                <w:lang w:val="es-MX"/>
              </w:rPr>
              <w:t xml:space="preserve">de </w:t>
            </w:r>
            <w:r w:rsidRPr="00E70548">
              <w:rPr>
                <w:rFonts w:ascii="Arial" w:eastAsia="Arial" w:hAnsi="Arial" w:cs="Arial"/>
                <w:spacing w:val="1"/>
                <w:sz w:val="20"/>
                <w:szCs w:val="20"/>
                <w:lang w:val="es-MX"/>
              </w:rPr>
              <w:t>s</w:t>
            </w:r>
            <w:r w:rsidRPr="00E70548">
              <w:rPr>
                <w:rFonts w:ascii="Arial" w:eastAsia="Arial" w:hAnsi="Arial" w:cs="Arial"/>
                <w:sz w:val="20"/>
                <w:szCs w:val="20"/>
                <w:lang w:val="es-MX"/>
              </w:rPr>
              <w:t>er</w:t>
            </w:r>
            <w:r w:rsidRPr="00E70548">
              <w:rPr>
                <w:rFonts w:ascii="Arial" w:eastAsia="Arial" w:hAnsi="Arial" w:cs="Arial"/>
                <w:spacing w:val="2"/>
                <w:sz w:val="20"/>
                <w:szCs w:val="20"/>
                <w:lang w:val="es-MX"/>
              </w:rPr>
              <w:t>v</w:t>
            </w:r>
            <w:r w:rsidRPr="00E70548">
              <w:rPr>
                <w:rFonts w:ascii="Arial" w:eastAsia="Arial" w:hAnsi="Arial" w:cs="Arial"/>
                <w:spacing w:val="-1"/>
                <w:sz w:val="20"/>
                <w:szCs w:val="20"/>
                <w:lang w:val="es-MX"/>
              </w:rPr>
              <w:t>i</w:t>
            </w:r>
            <w:r w:rsidRPr="00E70548">
              <w:rPr>
                <w:rFonts w:ascii="Arial" w:eastAsia="Arial" w:hAnsi="Arial" w:cs="Arial"/>
                <w:spacing w:val="1"/>
                <w:sz w:val="20"/>
                <w:szCs w:val="20"/>
                <w:lang w:val="es-MX"/>
              </w:rPr>
              <w:t>c</w:t>
            </w:r>
            <w:r w:rsidRPr="00E70548">
              <w:rPr>
                <w:rFonts w:ascii="Arial" w:eastAsia="Arial" w:hAnsi="Arial" w:cs="Arial"/>
                <w:spacing w:val="-1"/>
                <w:sz w:val="20"/>
                <w:szCs w:val="20"/>
                <w:lang w:val="es-MX"/>
              </w:rPr>
              <w:t>i</w:t>
            </w:r>
            <w:r w:rsidRPr="00E70548">
              <w:rPr>
                <w:rFonts w:ascii="Arial" w:eastAsia="Arial" w:hAnsi="Arial" w:cs="Arial"/>
                <w:sz w:val="20"/>
                <w:szCs w:val="20"/>
                <w:lang w:val="es-MX"/>
              </w:rPr>
              <w:t>o</w:t>
            </w:r>
          </w:p>
        </w:tc>
        <w:tc>
          <w:tcPr>
            <w:tcW w:w="3841" w:type="dxa"/>
            <w:tcBorders>
              <w:top w:val="single" w:sz="6" w:space="0" w:color="3C3D3D"/>
              <w:left w:val="single" w:sz="6" w:space="0" w:color="3C3D3D"/>
              <w:bottom w:val="single" w:sz="6" w:space="0" w:color="3C3D3D"/>
              <w:right w:val="single" w:sz="6" w:space="0" w:color="3C3D3D"/>
            </w:tcBorders>
          </w:tcPr>
          <w:p w:rsidR="00E70548" w:rsidRPr="00E70548" w:rsidRDefault="00E70548" w:rsidP="00E70548">
            <w:pPr>
              <w:spacing w:line="360" w:lineRule="auto"/>
              <w:ind w:left="194"/>
              <w:jc w:val="both"/>
              <w:rPr>
                <w:rFonts w:ascii="Arial" w:eastAsia="Arial" w:hAnsi="Arial" w:cs="Arial"/>
                <w:sz w:val="20"/>
                <w:szCs w:val="20"/>
                <w:lang w:val="es-MX"/>
              </w:rPr>
            </w:pPr>
            <w:r w:rsidRPr="00E70548">
              <w:rPr>
                <w:rFonts w:ascii="Arial" w:eastAsia="Arial" w:hAnsi="Arial" w:cs="Arial"/>
                <w:sz w:val="20"/>
                <w:szCs w:val="20"/>
                <w:lang w:val="es-MX"/>
              </w:rPr>
              <w:t>0.75 veces la unidad de medida y actualización por cada elemento.</w:t>
            </w:r>
          </w:p>
          <w:p w:rsidR="00E70548" w:rsidRPr="00E70548" w:rsidRDefault="00E70548" w:rsidP="00E70548">
            <w:pPr>
              <w:spacing w:line="360" w:lineRule="auto"/>
              <w:ind w:left="194"/>
              <w:jc w:val="both"/>
              <w:rPr>
                <w:rFonts w:ascii="Arial" w:eastAsia="Arial" w:hAnsi="Arial" w:cs="Arial"/>
                <w:sz w:val="20"/>
                <w:szCs w:val="20"/>
                <w:lang w:val="es-MX"/>
              </w:rPr>
            </w:pPr>
          </w:p>
        </w:tc>
      </w:tr>
      <w:tr w:rsidR="00954D5D" w:rsidRPr="00E70548" w:rsidTr="001E38D7">
        <w:trPr>
          <w:trHeight w:hRule="exact" w:val="1758"/>
        </w:trPr>
        <w:tc>
          <w:tcPr>
            <w:tcW w:w="3479" w:type="dxa"/>
            <w:tcBorders>
              <w:top w:val="single" w:sz="6" w:space="0" w:color="3C3D3D"/>
              <w:left w:val="single" w:sz="5" w:space="0" w:color="3C3D3D"/>
              <w:bottom w:val="single" w:sz="5" w:space="0" w:color="3C3D3D"/>
              <w:right w:val="single" w:sz="6" w:space="0" w:color="3C3D3D"/>
            </w:tcBorders>
          </w:tcPr>
          <w:p w:rsidR="00954D5D" w:rsidRPr="00E70548" w:rsidRDefault="00954D5D" w:rsidP="001E38D7">
            <w:pPr>
              <w:spacing w:line="360" w:lineRule="auto"/>
              <w:ind w:left="193" w:right="142"/>
              <w:jc w:val="both"/>
              <w:rPr>
                <w:rFonts w:ascii="Arial" w:eastAsia="Arial" w:hAnsi="Arial" w:cs="Arial"/>
                <w:b/>
                <w:sz w:val="20"/>
                <w:szCs w:val="20"/>
                <w:lang w:val="es-MX"/>
              </w:rPr>
            </w:pPr>
            <w:r>
              <w:rPr>
                <w:rFonts w:ascii="Arial" w:eastAsia="Arial" w:hAnsi="Arial" w:cs="Arial"/>
                <w:b/>
                <w:sz w:val="20"/>
                <w:szCs w:val="20"/>
                <w:lang w:val="es-MX"/>
              </w:rPr>
              <w:t>III.</w:t>
            </w:r>
            <w:r w:rsidRPr="00E70548">
              <w:rPr>
                <w:rFonts w:ascii="Arial" w:hAnsi="Arial" w:cs="Arial"/>
                <w:sz w:val="20"/>
                <w:szCs w:val="20"/>
              </w:rPr>
              <w:t xml:space="preserve"> Por </w:t>
            </w:r>
            <w:r w:rsidR="002A1ADF">
              <w:rPr>
                <w:rFonts w:ascii="Arial" w:hAnsi="Arial" w:cs="Arial"/>
                <w:sz w:val="20"/>
                <w:szCs w:val="20"/>
              </w:rPr>
              <w:t xml:space="preserve">los </w:t>
            </w:r>
            <w:r w:rsidRPr="00E70548">
              <w:rPr>
                <w:rFonts w:ascii="Arial" w:hAnsi="Arial" w:cs="Arial"/>
                <w:sz w:val="20"/>
                <w:szCs w:val="20"/>
              </w:rPr>
              <w:t>servicios relativos a la vialidad que afectan el tránsito</w:t>
            </w:r>
            <w:r w:rsidR="00656343">
              <w:rPr>
                <w:rFonts w:ascii="Arial" w:hAnsi="Arial" w:cs="Arial"/>
                <w:sz w:val="20"/>
                <w:szCs w:val="20"/>
              </w:rPr>
              <w:t>,</w:t>
            </w:r>
            <w:r w:rsidRPr="00E70548">
              <w:rPr>
                <w:rFonts w:ascii="Arial" w:hAnsi="Arial" w:cs="Arial"/>
                <w:sz w:val="20"/>
                <w:szCs w:val="20"/>
              </w:rPr>
              <w:t xml:space="preserve"> </w:t>
            </w:r>
            <w:r w:rsidR="001E38D7">
              <w:rPr>
                <w:rFonts w:ascii="Arial" w:hAnsi="Arial" w:cs="Arial"/>
                <w:sz w:val="20"/>
                <w:szCs w:val="20"/>
              </w:rPr>
              <w:t xml:space="preserve">derivado del paso de vehículos </w:t>
            </w:r>
            <w:r w:rsidR="00237155">
              <w:rPr>
                <w:rFonts w:ascii="Arial" w:hAnsi="Arial" w:cs="Arial"/>
                <w:sz w:val="20"/>
                <w:szCs w:val="20"/>
              </w:rPr>
              <w:t xml:space="preserve">con </w:t>
            </w:r>
            <w:r w:rsidRPr="00E70548">
              <w:rPr>
                <w:rFonts w:ascii="Arial" w:hAnsi="Arial" w:cs="Arial"/>
                <w:sz w:val="20"/>
                <w:szCs w:val="20"/>
              </w:rPr>
              <w:t>capacidades de carga mayores a 10 toneladas</w:t>
            </w:r>
          </w:p>
        </w:tc>
        <w:tc>
          <w:tcPr>
            <w:tcW w:w="3841" w:type="dxa"/>
            <w:tcBorders>
              <w:top w:val="single" w:sz="6" w:space="0" w:color="3C3D3D"/>
              <w:left w:val="single" w:sz="6" w:space="0" w:color="3C3D3D"/>
              <w:bottom w:val="single" w:sz="5" w:space="0" w:color="3C3D3D"/>
              <w:right w:val="single" w:sz="6" w:space="0" w:color="3C3D3D"/>
            </w:tcBorders>
          </w:tcPr>
          <w:p w:rsidR="00954D5D" w:rsidRDefault="00954D5D" w:rsidP="00E70548">
            <w:pPr>
              <w:spacing w:line="360" w:lineRule="auto"/>
              <w:ind w:left="194"/>
              <w:jc w:val="both"/>
              <w:rPr>
                <w:rFonts w:ascii="Arial" w:eastAsia="Arial" w:hAnsi="Arial" w:cs="Arial"/>
                <w:sz w:val="20"/>
                <w:szCs w:val="20"/>
                <w:lang w:val="es-MX"/>
              </w:rPr>
            </w:pPr>
          </w:p>
          <w:p w:rsidR="00954D5D" w:rsidRDefault="00954D5D" w:rsidP="00E70548">
            <w:pPr>
              <w:spacing w:line="360" w:lineRule="auto"/>
              <w:ind w:left="194"/>
              <w:jc w:val="both"/>
              <w:rPr>
                <w:rFonts w:ascii="Arial" w:eastAsia="Arial" w:hAnsi="Arial" w:cs="Arial"/>
                <w:sz w:val="20"/>
                <w:szCs w:val="20"/>
                <w:lang w:val="es-MX"/>
              </w:rPr>
            </w:pPr>
          </w:p>
          <w:p w:rsidR="008144F8" w:rsidRDefault="008144F8" w:rsidP="00E70548">
            <w:pPr>
              <w:spacing w:line="360" w:lineRule="auto"/>
              <w:ind w:left="194"/>
              <w:jc w:val="both"/>
              <w:rPr>
                <w:rFonts w:ascii="Arial" w:eastAsia="Arial" w:hAnsi="Arial" w:cs="Arial"/>
                <w:sz w:val="20"/>
                <w:szCs w:val="20"/>
                <w:lang w:val="es-MX"/>
              </w:rPr>
            </w:pPr>
          </w:p>
          <w:p w:rsidR="00954D5D" w:rsidRPr="00E70548" w:rsidRDefault="00954D5D" w:rsidP="00433D48">
            <w:pPr>
              <w:spacing w:line="360" w:lineRule="auto"/>
              <w:ind w:left="194"/>
              <w:jc w:val="both"/>
              <w:rPr>
                <w:rFonts w:ascii="Arial" w:eastAsia="Arial" w:hAnsi="Arial" w:cs="Arial"/>
                <w:sz w:val="20"/>
                <w:szCs w:val="20"/>
                <w:lang w:val="es-MX"/>
              </w:rPr>
            </w:pPr>
            <w:r w:rsidRPr="00E70548">
              <w:rPr>
                <w:rFonts w:ascii="Arial" w:hAnsi="Arial" w:cs="Arial"/>
                <w:sz w:val="20"/>
                <w:szCs w:val="20"/>
              </w:rPr>
              <w:t>0.58</w:t>
            </w:r>
            <w:r>
              <w:rPr>
                <w:rFonts w:ascii="Arial" w:hAnsi="Arial" w:cs="Arial"/>
                <w:sz w:val="20"/>
                <w:szCs w:val="20"/>
              </w:rPr>
              <w:t xml:space="preserve"> </w:t>
            </w:r>
            <w:r w:rsidRPr="00E70548">
              <w:rPr>
                <w:rFonts w:ascii="Arial" w:eastAsia="Arial" w:hAnsi="Arial" w:cs="Arial"/>
                <w:sz w:val="20"/>
                <w:szCs w:val="20"/>
                <w:lang w:val="es-MX"/>
              </w:rPr>
              <w:t>veces la unidad de medida y actualización</w:t>
            </w:r>
            <w:r>
              <w:rPr>
                <w:rFonts w:ascii="Arial" w:eastAsia="Arial" w:hAnsi="Arial" w:cs="Arial"/>
                <w:sz w:val="20"/>
                <w:szCs w:val="20"/>
                <w:lang w:val="es-MX"/>
              </w:rPr>
              <w:t xml:space="preserve"> por </w:t>
            </w:r>
            <w:r w:rsidR="00433D48">
              <w:rPr>
                <w:rFonts w:ascii="Arial" w:eastAsia="Arial" w:hAnsi="Arial" w:cs="Arial"/>
                <w:sz w:val="20"/>
                <w:szCs w:val="20"/>
                <w:lang w:val="es-MX"/>
              </w:rPr>
              <w:t>vehículo</w:t>
            </w:r>
            <w:r>
              <w:rPr>
                <w:rFonts w:ascii="Arial" w:eastAsia="Arial" w:hAnsi="Arial" w:cs="Arial"/>
                <w:sz w:val="20"/>
                <w:szCs w:val="20"/>
                <w:lang w:val="es-MX"/>
              </w:rPr>
              <w:t>.</w:t>
            </w:r>
          </w:p>
        </w:tc>
      </w:tr>
    </w:tbl>
    <w:p w:rsidR="00514372" w:rsidRDefault="00514372" w:rsidP="006F1323">
      <w:pPr>
        <w:widowControl w:val="0"/>
        <w:spacing w:line="360" w:lineRule="auto"/>
        <w:jc w:val="both"/>
        <w:rPr>
          <w:rFonts w:ascii="Arial" w:hAnsi="Arial" w:cs="Arial"/>
          <w:b/>
          <w:sz w:val="20"/>
          <w:szCs w:val="20"/>
          <w:lang w:val="es-US"/>
        </w:rPr>
      </w:pPr>
    </w:p>
    <w:p w:rsidR="00DD241A" w:rsidRPr="007F6DDA" w:rsidRDefault="00DD241A" w:rsidP="006F1323">
      <w:pPr>
        <w:widowControl w:val="0"/>
        <w:spacing w:line="360" w:lineRule="auto"/>
        <w:jc w:val="center"/>
        <w:rPr>
          <w:rFonts w:ascii="Arial" w:hAnsi="Arial" w:cs="Arial"/>
          <w:b/>
          <w:sz w:val="20"/>
          <w:szCs w:val="20"/>
          <w:lang w:val="es-US"/>
        </w:rPr>
      </w:pPr>
      <w:r w:rsidRPr="00E54EEB">
        <w:rPr>
          <w:rFonts w:ascii="Arial" w:hAnsi="Arial" w:cs="Arial"/>
          <w:b/>
          <w:sz w:val="20"/>
          <w:szCs w:val="20"/>
        </w:rPr>
        <w:t>Sección Décima Tercera</w:t>
      </w:r>
    </w:p>
    <w:p w:rsidR="006F1323" w:rsidRPr="00C84DD9" w:rsidRDefault="006F1323" w:rsidP="006F1323">
      <w:pPr>
        <w:spacing w:before="115" w:line="360" w:lineRule="auto"/>
        <w:jc w:val="center"/>
        <w:rPr>
          <w:rFonts w:ascii="Arial" w:hAnsi="Arial" w:cs="Arial"/>
          <w:b/>
          <w:sz w:val="20"/>
          <w:szCs w:val="20"/>
        </w:rPr>
      </w:pPr>
      <w:r>
        <w:rPr>
          <w:rFonts w:ascii="Arial" w:hAnsi="Arial" w:cs="Arial"/>
          <w:b/>
          <w:sz w:val="20"/>
          <w:szCs w:val="20"/>
        </w:rPr>
        <w:t>Otros d</w:t>
      </w:r>
      <w:r w:rsidRPr="00C84DD9">
        <w:rPr>
          <w:rFonts w:ascii="Arial" w:hAnsi="Arial" w:cs="Arial"/>
          <w:b/>
          <w:sz w:val="20"/>
          <w:szCs w:val="20"/>
        </w:rPr>
        <w:t>erechos por servicios que prestan las direcciones del</w:t>
      </w:r>
      <w:r>
        <w:rPr>
          <w:rFonts w:ascii="Arial" w:hAnsi="Arial" w:cs="Arial"/>
          <w:b/>
          <w:sz w:val="20"/>
          <w:szCs w:val="20"/>
        </w:rPr>
        <w:t xml:space="preserve"> </w:t>
      </w:r>
      <w:r w:rsidRPr="00C84DD9">
        <w:rPr>
          <w:rFonts w:ascii="Arial" w:hAnsi="Arial" w:cs="Arial"/>
          <w:b/>
          <w:sz w:val="20"/>
          <w:szCs w:val="20"/>
        </w:rPr>
        <w:t xml:space="preserve">Ayuntamiento </w:t>
      </w:r>
    </w:p>
    <w:p w:rsidR="00DD241A" w:rsidRPr="00E54EEB" w:rsidRDefault="00DD241A" w:rsidP="006F1323">
      <w:pPr>
        <w:widowControl w:val="0"/>
        <w:spacing w:line="360" w:lineRule="auto"/>
        <w:jc w:val="both"/>
        <w:rPr>
          <w:rFonts w:ascii="Arial" w:hAnsi="Arial" w:cs="Arial"/>
          <w:b/>
          <w:sz w:val="20"/>
          <w:szCs w:val="20"/>
        </w:rPr>
      </w:pPr>
    </w:p>
    <w:p w:rsidR="006F1323" w:rsidRDefault="00DD241A" w:rsidP="006F1323">
      <w:pPr>
        <w:spacing w:line="360" w:lineRule="auto"/>
        <w:jc w:val="both"/>
        <w:rPr>
          <w:rFonts w:ascii="Arial" w:hAnsi="Arial" w:cs="Arial"/>
          <w:sz w:val="20"/>
          <w:szCs w:val="20"/>
        </w:rPr>
      </w:pPr>
      <w:r w:rsidRPr="00E54EEB">
        <w:rPr>
          <w:rFonts w:ascii="Arial" w:hAnsi="Arial" w:cs="Arial"/>
          <w:b/>
          <w:sz w:val="20"/>
          <w:szCs w:val="20"/>
        </w:rPr>
        <w:t xml:space="preserve">Artículo 46.- </w:t>
      </w:r>
      <w:r w:rsidR="006F1323" w:rsidRPr="00C84DD9">
        <w:rPr>
          <w:rFonts w:ascii="Arial" w:hAnsi="Arial" w:cs="Arial"/>
          <w:sz w:val="20"/>
          <w:szCs w:val="20"/>
        </w:rPr>
        <w:t>Por otros servicios que preste el Ayuntamiento se pagaran cuotas de acuerdo a las siguientes tarifas:</w:t>
      </w:r>
    </w:p>
    <w:p w:rsidR="006F1323" w:rsidRPr="00C84DD9" w:rsidRDefault="006F1323" w:rsidP="006F1323">
      <w:pPr>
        <w:spacing w:line="360" w:lineRule="auto"/>
        <w:jc w:val="both"/>
        <w:rPr>
          <w:rFonts w:ascii="Arial" w:hAnsi="Arial" w:cs="Arial"/>
          <w:b/>
          <w:sz w:val="20"/>
          <w:szCs w:val="20"/>
        </w:rPr>
      </w:pPr>
    </w:p>
    <w:p w:rsidR="006F1323" w:rsidRPr="00C84DD9" w:rsidRDefault="006F1323" w:rsidP="006F1323">
      <w:pPr>
        <w:spacing w:line="360" w:lineRule="auto"/>
        <w:rPr>
          <w:rFonts w:ascii="Arial" w:hAnsi="Arial" w:cs="Arial"/>
          <w:b/>
          <w:sz w:val="20"/>
          <w:szCs w:val="20"/>
        </w:rPr>
      </w:pPr>
      <w:r w:rsidRPr="00C84DD9">
        <w:rPr>
          <w:rFonts w:ascii="Arial" w:hAnsi="Arial" w:cs="Arial"/>
          <w:b/>
          <w:sz w:val="20"/>
          <w:szCs w:val="20"/>
        </w:rPr>
        <w:t>1.-   Derechos por servicios que presta la Dirección de Protección Civil.</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1050"/>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Dictamen de riesgo (Verificación de medidas básicas de seguridad)</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verificación realizada.</w:t>
            </w:r>
          </w:p>
        </w:tc>
      </w:tr>
      <w:tr w:rsidR="006F1323" w:rsidRPr="00C84DD9" w:rsidTr="007E1BDE">
        <w:trPr>
          <w:trHeight w:hRule="exact" w:val="554"/>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Cs/>
                <w:sz w:val="20"/>
                <w:szCs w:val="20"/>
                <w:lang w:val="es-MX"/>
              </w:rPr>
            </w:pPr>
            <w:r w:rsidRPr="00C84DD9">
              <w:rPr>
                <w:rFonts w:ascii="Arial" w:eastAsia="Arial" w:hAnsi="Arial" w:cs="Arial"/>
                <w:b/>
                <w:sz w:val="20"/>
                <w:szCs w:val="20"/>
                <w:lang w:val="es-MX"/>
              </w:rPr>
              <w:t xml:space="preserve">II. </w:t>
            </w:r>
            <w:r w:rsidRPr="00C84DD9">
              <w:rPr>
                <w:rFonts w:ascii="Arial" w:eastAsia="Arial" w:hAnsi="Arial" w:cs="Arial"/>
                <w:bCs/>
                <w:sz w:val="20"/>
                <w:szCs w:val="20"/>
                <w:lang w:val="es-MX"/>
              </w:rPr>
              <w:t>Verificación de programa interno de protección civil</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verificación realizada.</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2.- Derechos por servicios que presta Dirección de Salud.</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Ultrasonidos</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servicio realizado.</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3.- Derechos por servicios que presta Dirección de Desarrollo Social.</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6F1323">
        <w:trPr>
          <w:trHeight w:hRule="exact" w:val="724"/>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Inscripción anual al centro de atención infantil</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$500.00 por cada alumno.</w:t>
            </w:r>
          </w:p>
        </w:tc>
      </w:tr>
      <w:tr w:rsidR="006F1323" w:rsidRPr="00C84DD9" w:rsidTr="006F1323">
        <w:trPr>
          <w:trHeight w:hRule="exact" w:val="848"/>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
                <w:sz w:val="20"/>
                <w:szCs w:val="20"/>
                <w:lang w:val="es-MX"/>
              </w:rPr>
            </w:pPr>
            <w:r w:rsidRPr="00C84DD9">
              <w:rPr>
                <w:rFonts w:ascii="Arial" w:eastAsia="Arial" w:hAnsi="Arial" w:cs="Arial"/>
                <w:b/>
                <w:sz w:val="20"/>
                <w:szCs w:val="20"/>
                <w:lang w:val="es-MX"/>
              </w:rPr>
              <w:t xml:space="preserve">II. </w:t>
            </w:r>
            <w:r w:rsidRPr="00C84DD9">
              <w:rPr>
                <w:rFonts w:ascii="Arial" w:eastAsia="Arial" w:hAnsi="Arial" w:cs="Arial"/>
                <w:bCs/>
                <w:sz w:val="20"/>
                <w:szCs w:val="20"/>
                <w:lang w:val="es-MX"/>
              </w:rPr>
              <w:t>Colegiatura mensual al centro de atención infantil</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$500.00 por cada alumno.</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4.- Derechos por servicios que presta Dirección de Servicios públicos y Ecología.</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483"/>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Esterilización felina</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$150 por cada gato.</w:t>
            </w:r>
          </w:p>
        </w:tc>
      </w:tr>
      <w:tr w:rsidR="006F1323" w:rsidRPr="003C3667" w:rsidTr="007E1BDE">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
                <w:sz w:val="20"/>
                <w:szCs w:val="20"/>
                <w:lang w:val="es-MX"/>
              </w:rPr>
            </w:pPr>
            <w:r w:rsidRPr="00C84DD9">
              <w:rPr>
                <w:rFonts w:ascii="Arial" w:eastAsia="Arial" w:hAnsi="Arial" w:cs="Arial"/>
                <w:b/>
                <w:sz w:val="20"/>
                <w:szCs w:val="20"/>
                <w:lang w:val="es-MX"/>
              </w:rPr>
              <w:t>II.</w:t>
            </w:r>
            <w:r w:rsidRPr="00C84DD9">
              <w:rPr>
                <w:rFonts w:ascii="Arial" w:eastAsia="Arial" w:hAnsi="Arial" w:cs="Arial"/>
                <w:spacing w:val="-1"/>
                <w:sz w:val="20"/>
                <w:szCs w:val="20"/>
                <w:lang w:val="es-MX"/>
              </w:rPr>
              <w:t xml:space="preserve"> Esterilización canina</w:t>
            </w:r>
          </w:p>
        </w:tc>
        <w:tc>
          <w:tcPr>
            <w:tcW w:w="4134" w:type="dxa"/>
            <w:tcBorders>
              <w:top w:val="single" w:sz="5" w:space="0" w:color="3C3D3D"/>
              <w:left w:val="single" w:sz="6" w:space="0" w:color="3C3D3D"/>
              <w:bottom w:val="single" w:sz="6" w:space="0" w:color="3C3D3D"/>
              <w:right w:val="single" w:sz="6" w:space="0" w:color="3C3D3D"/>
            </w:tcBorders>
          </w:tcPr>
          <w:p w:rsidR="006F1323" w:rsidRPr="003C3667"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$250 por cada perro.</w:t>
            </w:r>
          </w:p>
        </w:tc>
      </w:tr>
    </w:tbl>
    <w:p w:rsidR="007E45AB" w:rsidRPr="00E54EEB" w:rsidRDefault="007E45AB" w:rsidP="006F1323">
      <w:pPr>
        <w:widowControl w:val="0"/>
        <w:spacing w:line="360" w:lineRule="auto"/>
        <w:jc w:val="both"/>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IV</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Contribuciones </w:t>
      </w:r>
      <w:r w:rsidR="007E45AB" w:rsidRPr="00E54EEB">
        <w:rPr>
          <w:rFonts w:ascii="Arial" w:hAnsi="Arial" w:cs="Arial"/>
          <w:b/>
          <w:sz w:val="20"/>
          <w:szCs w:val="20"/>
        </w:rPr>
        <w:t>de Mejoras</w:t>
      </w:r>
    </w:p>
    <w:p w:rsidR="00D973F8" w:rsidRPr="00E54EEB"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spacing w:line="360" w:lineRule="auto"/>
        <w:jc w:val="both"/>
        <w:rPr>
          <w:rFonts w:ascii="Arial" w:hAnsi="Arial" w:cs="Arial"/>
          <w:b/>
          <w:sz w:val="20"/>
          <w:szCs w:val="20"/>
        </w:rPr>
      </w:pPr>
      <w:r w:rsidRPr="00E54EEB">
        <w:rPr>
          <w:rFonts w:ascii="Arial" w:hAnsi="Arial" w:cs="Arial"/>
          <w:b/>
          <w:sz w:val="20"/>
          <w:szCs w:val="20"/>
        </w:rPr>
        <w:t>Artículo 4</w:t>
      </w:r>
      <w:r w:rsidR="00ED6D04" w:rsidRPr="00E54EEB">
        <w:rPr>
          <w:rFonts w:ascii="Arial" w:hAnsi="Arial" w:cs="Arial"/>
          <w:b/>
          <w:sz w:val="20"/>
          <w:szCs w:val="20"/>
        </w:rPr>
        <w:t>7</w:t>
      </w:r>
      <w:r w:rsidRPr="00E54EEB">
        <w:rPr>
          <w:rFonts w:ascii="Arial" w:hAnsi="Arial" w:cs="Arial"/>
          <w:b/>
          <w:sz w:val="20"/>
          <w:szCs w:val="20"/>
        </w:rPr>
        <w:t xml:space="preserve">.- </w:t>
      </w:r>
      <w:r w:rsidRPr="00E54EEB">
        <w:rPr>
          <w:rFonts w:ascii="Arial" w:hAnsi="Arial" w:cs="Arial"/>
          <w:sz w:val="20"/>
          <w:szCs w:val="20"/>
        </w:rPr>
        <w:t>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E45AB" w:rsidRPr="00E54EEB" w:rsidRDefault="007E45AB" w:rsidP="00E54EEB">
      <w:pPr>
        <w:widowControl w:val="0"/>
        <w:spacing w:line="360" w:lineRule="auto"/>
        <w:jc w:val="both"/>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CAPITULO V</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w:t>
      </w:r>
      <w:r w:rsidR="007E45AB" w:rsidRPr="00E54EEB">
        <w:rPr>
          <w:rFonts w:ascii="Arial" w:hAnsi="Arial" w:cs="Arial"/>
          <w:b/>
          <w:sz w:val="20"/>
          <w:szCs w:val="20"/>
        </w:rPr>
        <w:t>roductos</w:t>
      </w:r>
    </w:p>
    <w:p w:rsidR="007E45AB" w:rsidRPr="00E54EEB" w:rsidRDefault="007E45AB" w:rsidP="00E54EEB">
      <w:pPr>
        <w:widowControl w:val="0"/>
        <w:spacing w:line="360" w:lineRule="auto"/>
        <w:jc w:val="center"/>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Sección Primera</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Productos Derivados de Bienes Inmuebles.</w:t>
      </w:r>
    </w:p>
    <w:p w:rsidR="00D973F8" w:rsidRPr="00E54EEB" w:rsidRDefault="00D973F8" w:rsidP="00E54EEB">
      <w:pPr>
        <w:widowControl w:val="0"/>
        <w:spacing w:line="360" w:lineRule="auto"/>
        <w:jc w:val="both"/>
        <w:rPr>
          <w:rFonts w:ascii="Arial" w:hAnsi="Arial" w:cs="Arial"/>
          <w:b/>
          <w:sz w:val="20"/>
          <w:szCs w:val="20"/>
          <w:lang w:val="es-US"/>
        </w:rPr>
      </w:pPr>
    </w:p>
    <w:p w:rsidR="00D973F8" w:rsidRPr="00E54EEB"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4</w:t>
      </w:r>
      <w:r w:rsidR="00ED6D04" w:rsidRPr="00E54EEB">
        <w:rPr>
          <w:rFonts w:ascii="Arial" w:hAnsi="Arial" w:cs="Arial"/>
          <w:b/>
          <w:sz w:val="20"/>
          <w:szCs w:val="20"/>
        </w:rPr>
        <w:t>8</w:t>
      </w:r>
      <w:r w:rsidRPr="00E54EEB">
        <w:rPr>
          <w:rFonts w:ascii="Arial" w:hAnsi="Arial" w:cs="Arial"/>
          <w:b/>
          <w:sz w:val="20"/>
          <w:szCs w:val="20"/>
        </w:rPr>
        <w:t xml:space="preserve">.- </w:t>
      </w:r>
      <w:r w:rsidRPr="00E54EEB">
        <w:rPr>
          <w:rFonts w:ascii="Arial" w:hAnsi="Arial" w:cs="Arial"/>
          <w:sz w:val="20"/>
          <w:szCs w:val="20"/>
        </w:rPr>
        <w:t>El Municipio percibirá productos derivados de los bienes inmuebles por los siguientes conceptos:</w:t>
      </w:r>
    </w:p>
    <w:p w:rsidR="00D973F8" w:rsidRPr="00E54EEB"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Por arrendamiento o enajenación de bienes inmuebles;</w:t>
      </w: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 xml:space="preserve"> Por arrendamientos temporales o concesiones por el tiempo útil de locales ubicados en bienes de dominio público, tales como: mercados, plazas, jardines, unidades deportivas y otros bienes destinados a un servicio público;</w:t>
      </w: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 xml:space="preserve"> Concesiones del uso del piso en la vía pública o en bienes destinados a un servicio público como mercados, unidades deportivas, plazas, y otros bienes de dominio público se cobrará de acuerdo </w:t>
      </w:r>
      <w:r w:rsidR="001E4E1D" w:rsidRPr="00E54EEB">
        <w:rPr>
          <w:rFonts w:ascii="Arial" w:hAnsi="Arial" w:cs="Arial"/>
          <w:sz w:val="20"/>
          <w:szCs w:val="20"/>
          <w:lang w:val="es-US"/>
        </w:rPr>
        <w:t>con</w:t>
      </w:r>
      <w:r w:rsidRPr="00E54EEB">
        <w:rPr>
          <w:rFonts w:ascii="Arial" w:hAnsi="Arial" w:cs="Arial"/>
          <w:sz w:val="20"/>
          <w:szCs w:val="20"/>
          <w:lang w:val="es-US"/>
        </w:rPr>
        <w:t xml:space="preserve"> lo siguiente: </w:t>
      </w:r>
    </w:p>
    <w:p w:rsidR="007E45AB" w:rsidRPr="00E54EEB" w:rsidRDefault="00D973F8"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1. Uso de los parques del Municipio de Progreso, Yucatán:</w:t>
      </w:r>
    </w:p>
    <w:p w:rsidR="00D917AF" w:rsidRPr="00E54EEB" w:rsidRDefault="000B0F26"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a</w:t>
      </w:r>
      <w:r w:rsidR="00D973F8" w:rsidRPr="00E54EEB">
        <w:rPr>
          <w:rFonts w:ascii="Arial" w:hAnsi="Arial" w:cs="Arial"/>
          <w:sz w:val="20"/>
          <w:szCs w:val="20"/>
          <w:lang w:val="es-US"/>
        </w:rPr>
        <w:t xml:space="preserve">) Por los espacios semifijos se cobrará </w:t>
      </w:r>
      <w:r w:rsidR="00D917AF" w:rsidRPr="00E54EEB">
        <w:rPr>
          <w:rFonts w:ascii="Arial" w:hAnsi="Arial" w:cs="Arial"/>
          <w:sz w:val="20"/>
          <w:szCs w:val="20"/>
          <w:lang w:val="es-US"/>
        </w:rPr>
        <w:t>4 veces UMA por metro cuadrado a la semana</w:t>
      </w:r>
    </w:p>
    <w:p w:rsidR="00D973F8" w:rsidRPr="00E54EEB" w:rsidRDefault="00D917AF"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b) Por los eventos y ceremonias se cobrará 2 veces UMA por metro cuadrado a la semana.</w:t>
      </w:r>
      <w:r w:rsidR="00D973F8" w:rsidRPr="00E54EEB">
        <w:rPr>
          <w:rFonts w:ascii="Arial" w:hAnsi="Arial" w:cs="Arial"/>
          <w:sz w:val="20"/>
          <w:szCs w:val="20"/>
          <w:lang w:val="es-US"/>
        </w:rPr>
        <w:t xml:space="preserve">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2. Uso de la vía pública de</w:t>
      </w:r>
      <w:r w:rsidR="00D917AF" w:rsidRPr="00E54EEB">
        <w:rPr>
          <w:rFonts w:ascii="Arial" w:hAnsi="Arial" w:cs="Arial"/>
          <w:sz w:val="20"/>
          <w:szCs w:val="20"/>
          <w:lang w:val="es-US"/>
        </w:rPr>
        <w:t xml:space="preserve"> los Malecones</w:t>
      </w:r>
      <w:r w:rsidRPr="00E54EEB">
        <w:rPr>
          <w:rFonts w:ascii="Arial" w:hAnsi="Arial" w:cs="Arial"/>
          <w:sz w:val="20"/>
          <w:szCs w:val="20"/>
          <w:lang w:val="es-US"/>
        </w:rPr>
        <w:t xml:space="preserve"> de Progreso, Yucatán: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Para la venta de ambulantes, fuera de los períodos de Carnaval, Semana Santa, Julio y</w:t>
      </w:r>
      <w:r w:rsidR="001E4E1D" w:rsidRPr="00E54EEB">
        <w:rPr>
          <w:rFonts w:ascii="Arial" w:hAnsi="Arial" w:cs="Arial"/>
          <w:sz w:val="20"/>
          <w:szCs w:val="20"/>
          <w:lang w:val="es-US"/>
        </w:rPr>
        <w:t xml:space="preserve"> </w:t>
      </w:r>
      <w:r w:rsidRPr="00E54EEB">
        <w:rPr>
          <w:rFonts w:ascii="Arial" w:hAnsi="Arial" w:cs="Arial"/>
          <w:sz w:val="20"/>
          <w:szCs w:val="20"/>
          <w:lang w:val="es-US"/>
        </w:rPr>
        <w:t>Agosto</w:t>
      </w:r>
      <w:r w:rsidR="001E4E1D" w:rsidRPr="00E54EEB">
        <w:rPr>
          <w:rFonts w:ascii="Arial" w:hAnsi="Arial" w:cs="Arial"/>
          <w:sz w:val="20"/>
          <w:szCs w:val="20"/>
          <w:lang w:val="es-US"/>
        </w:rPr>
        <w:t>,</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 xml:space="preserve">1.5 veces UMA por </w:t>
      </w:r>
      <w:r w:rsidR="007C7B70" w:rsidRPr="00E54EEB">
        <w:rPr>
          <w:rFonts w:ascii="Arial" w:hAnsi="Arial" w:cs="Arial"/>
          <w:sz w:val="20"/>
          <w:szCs w:val="20"/>
          <w:lang w:val="es-US"/>
        </w:rPr>
        <w:t>día</w:t>
      </w:r>
      <w:r w:rsidR="00D917AF" w:rsidRPr="00E54EEB">
        <w:rPr>
          <w:rFonts w:ascii="Arial" w:hAnsi="Arial" w:cs="Arial"/>
          <w:sz w:val="20"/>
          <w:szCs w:val="20"/>
          <w:lang w:val="es-US"/>
        </w:rPr>
        <w:t>.</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los espacios semifijos, fuera de los periodos de Carnaval, Semana Santa y Julio y Agosto</w:t>
      </w:r>
      <w:r w:rsidR="001E4E1D" w:rsidRPr="00E54EEB">
        <w:rPr>
          <w:rFonts w:ascii="Arial" w:hAnsi="Arial" w:cs="Arial"/>
          <w:sz w:val="20"/>
          <w:szCs w:val="20"/>
          <w:lang w:val="es-US"/>
        </w:rPr>
        <w:t>,</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semanales por metro cuadrado.  </w:t>
      </w:r>
    </w:p>
    <w:p w:rsidR="00EE19B2"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c) </w:t>
      </w:r>
      <w:r w:rsidR="00EE19B2" w:rsidRPr="00E54EEB">
        <w:rPr>
          <w:rFonts w:ascii="Arial" w:hAnsi="Arial" w:cs="Arial"/>
          <w:sz w:val="20"/>
          <w:szCs w:val="20"/>
          <w:lang w:val="es-US"/>
        </w:rPr>
        <w:t xml:space="preserve">Por los permisos eventuales fuera de los periodos de Carnaval, Semana Santa y Julio y Agosto, se cobrará </w:t>
      </w:r>
      <w:r w:rsidR="00D917AF" w:rsidRPr="00E54EEB">
        <w:rPr>
          <w:rFonts w:ascii="Arial" w:hAnsi="Arial" w:cs="Arial"/>
          <w:sz w:val="20"/>
          <w:szCs w:val="20"/>
          <w:lang w:val="es-US"/>
        </w:rPr>
        <w:t xml:space="preserve">2 veces UMA </w:t>
      </w:r>
      <w:r w:rsidR="00EE19B2" w:rsidRPr="00E54EEB">
        <w:rPr>
          <w:rFonts w:ascii="Arial" w:hAnsi="Arial" w:cs="Arial"/>
          <w:sz w:val="20"/>
          <w:szCs w:val="20"/>
          <w:lang w:val="es-US"/>
        </w:rPr>
        <w:t>diario por metro cuadrado.</w:t>
      </w:r>
    </w:p>
    <w:p w:rsidR="00D973F8" w:rsidRPr="00E54EEB" w:rsidRDefault="00EE19B2"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d) </w:t>
      </w:r>
      <w:r w:rsidR="00D973F8" w:rsidRPr="00E54EEB">
        <w:rPr>
          <w:rFonts w:ascii="Arial" w:hAnsi="Arial" w:cs="Arial"/>
          <w:sz w:val="20"/>
          <w:szCs w:val="20"/>
          <w:lang w:val="es-US"/>
        </w:rPr>
        <w:t xml:space="preserve">Para la venta de ambulantes en el periodo de Carnaval se cobrará </w:t>
      </w:r>
      <w:r w:rsidR="00D917AF" w:rsidRPr="00E54EEB">
        <w:rPr>
          <w:rFonts w:ascii="Arial" w:hAnsi="Arial" w:cs="Arial"/>
          <w:sz w:val="20"/>
          <w:szCs w:val="20"/>
          <w:lang w:val="es-US"/>
        </w:rPr>
        <w:t>2 veces UMA</w:t>
      </w:r>
      <w:r w:rsidR="00D973F8" w:rsidRPr="00E54EEB">
        <w:rPr>
          <w:rFonts w:ascii="Arial" w:hAnsi="Arial" w:cs="Arial"/>
          <w:sz w:val="20"/>
          <w:szCs w:val="20"/>
          <w:lang w:val="es-US"/>
        </w:rPr>
        <w:t xml:space="preserve"> diarios. </w:t>
      </w:r>
    </w:p>
    <w:p w:rsidR="00D973F8" w:rsidRPr="00E54EEB" w:rsidRDefault="00EE19B2"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w:t>
      </w:r>
      <w:r w:rsidR="00D973F8" w:rsidRPr="00E54EEB">
        <w:rPr>
          <w:rFonts w:ascii="Arial" w:hAnsi="Arial" w:cs="Arial"/>
          <w:sz w:val="20"/>
          <w:szCs w:val="20"/>
          <w:lang w:val="es-US"/>
        </w:rPr>
        <w:t xml:space="preserve">) Por los espacios semifijos en Carnaval se cobrará </w:t>
      </w:r>
      <w:r w:rsidR="00D917AF" w:rsidRPr="00E54EEB">
        <w:rPr>
          <w:rFonts w:ascii="Arial" w:hAnsi="Arial" w:cs="Arial"/>
          <w:sz w:val="20"/>
          <w:szCs w:val="20"/>
          <w:lang w:val="es-US"/>
        </w:rPr>
        <w:t>11 veces UMA</w:t>
      </w:r>
      <w:r w:rsidR="00D973F8" w:rsidRPr="00E54EEB">
        <w:rPr>
          <w:rFonts w:ascii="Arial" w:hAnsi="Arial" w:cs="Arial"/>
          <w:sz w:val="20"/>
          <w:szCs w:val="20"/>
          <w:lang w:val="es-US"/>
        </w:rPr>
        <w:t xml:space="preserve"> por metro cuadrado por todo el período.</w:t>
      </w:r>
    </w:p>
    <w:p w:rsidR="00C406C0"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f</w:t>
      </w:r>
      <w:r w:rsidR="00D973F8" w:rsidRPr="00E54EEB">
        <w:rPr>
          <w:rFonts w:ascii="Arial" w:hAnsi="Arial" w:cs="Arial"/>
          <w:sz w:val="20"/>
          <w:szCs w:val="20"/>
          <w:lang w:val="es-US"/>
        </w:rPr>
        <w:t xml:space="preserve">) </w:t>
      </w:r>
      <w:r w:rsidRPr="00E54EEB">
        <w:rPr>
          <w:rFonts w:ascii="Arial" w:hAnsi="Arial" w:cs="Arial"/>
          <w:sz w:val="20"/>
          <w:szCs w:val="20"/>
          <w:lang w:val="es-US"/>
        </w:rPr>
        <w:t xml:space="preserve">Para la venta de ambulantes en Semana Santa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diarios.</w:t>
      </w:r>
    </w:p>
    <w:p w:rsidR="00EE19B2"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g) </w:t>
      </w:r>
      <w:r w:rsidR="00EE19B2" w:rsidRPr="00E54EEB">
        <w:rPr>
          <w:rFonts w:ascii="Arial" w:hAnsi="Arial" w:cs="Arial"/>
          <w:sz w:val="20"/>
          <w:szCs w:val="20"/>
          <w:lang w:val="es-US"/>
        </w:rPr>
        <w:t xml:space="preserve">Por los espacios semifijos en Semana Santa se cobrará </w:t>
      </w:r>
      <w:r w:rsidR="00D917AF" w:rsidRPr="00E54EEB">
        <w:rPr>
          <w:rFonts w:ascii="Arial" w:hAnsi="Arial" w:cs="Arial"/>
          <w:sz w:val="20"/>
          <w:szCs w:val="20"/>
          <w:lang w:val="es-US"/>
        </w:rPr>
        <w:t>20 veces UMA</w:t>
      </w:r>
      <w:r w:rsidR="00EE19B2" w:rsidRPr="00E54EEB">
        <w:rPr>
          <w:rFonts w:ascii="Arial" w:hAnsi="Arial" w:cs="Arial"/>
          <w:sz w:val="20"/>
          <w:szCs w:val="20"/>
          <w:lang w:val="es-US"/>
        </w:rPr>
        <w:t xml:space="preserve"> por metro cuadrado por todo el período.</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h) </w:t>
      </w:r>
      <w:r w:rsidR="00D973F8" w:rsidRPr="00E54EEB">
        <w:rPr>
          <w:rFonts w:ascii="Arial" w:hAnsi="Arial" w:cs="Arial"/>
          <w:sz w:val="20"/>
          <w:szCs w:val="20"/>
          <w:lang w:val="es-US"/>
        </w:rPr>
        <w:t xml:space="preserve">Para la venta de ambulantes en </w:t>
      </w:r>
      <w:r w:rsidRPr="00E54EEB">
        <w:rPr>
          <w:rFonts w:ascii="Arial" w:hAnsi="Arial" w:cs="Arial"/>
          <w:sz w:val="20"/>
          <w:szCs w:val="20"/>
          <w:lang w:val="es-US"/>
        </w:rPr>
        <w:t>Julio y Agosto</w:t>
      </w:r>
      <w:r w:rsidR="00D973F8" w:rsidRPr="00E54EEB">
        <w:rPr>
          <w:rFonts w:ascii="Arial" w:hAnsi="Arial" w:cs="Arial"/>
          <w:sz w:val="20"/>
          <w:szCs w:val="20"/>
          <w:lang w:val="es-US"/>
        </w:rPr>
        <w:t xml:space="preserve"> se cobrará </w:t>
      </w:r>
      <w:r w:rsidR="00D917AF" w:rsidRPr="00E54EEB">
        <w:rPr>
          <w:rFonts w:ascii="Arial" w:hAnsi="Arial" w:cs="Arial"/>
          <w:sz w:val="20"/>
          <w:szCs w:val="20"/>
          <w:lang w:val="es-US"/>
        </w:rPr>
        <w:t>2 veces UMA</w:t>
      </w:r>
      <w:r w:rsidR="00D973F8" w:rsidRPr="00E54EEB">
        <w:rPr>
          <w:rFonts w:ascii="Arial" w:hAnsi="Arial" w:cs="Arial"/>
          <w:sz w:val="20"/>
          <w:szCs w:val="20"/>
          <w:lang w:val="es-US"/>
        </w:rPr>
        <w:t xml:space="preserve"> diarios.</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i</w:t>
      </w:r>
      <w:r w:rsidR="00D973F8" w:rsidRPr="00E54EEB">
        <w:rPr>
          <w:rFonts w:ascii="Arial" w:hAnsi="Arial" w:cs="Arial"/>
          <w:sz w:val="20"/>
          <w:szCs w:val="20"/>
          <w:lang w:val="es-US"/>
        </w:rPr>
        <w:t xml:space="preserve">) Por los espacios semifijos en </w:t>
      </w:r>
      <w:r w:rsidRPr="00E54EEB">
        <w:rPr>
          <w:rFonts w:ascii="Arial" w:hAnsi="Arial" w:cs="Arial"/>
          <w:sz w:val="20"/>
          <w:szCs w:val="20"/>
          <w:lang w:val="es-US"/>
        </w:rPr>
        <w:t xml:space="preserve">Julio y Agosto </w:t>
      </w:r>
      <w:r w:rsidR="00D973F8" w:rsidRPr="00E54EEB">
        <w:rPr>
          <w:rFonts w:ascii="Arial" w:hAnsi="Arial" w:cs="Arial"/>
          <w:sz w:val="20"/>
          <w:szCs w:val="20"/>
          <w:lang w:val="es-US"/>
        </w:rPr>
        <w:t xml:space="preserve">se cobrará </w:t>
      </w:r>
      <w:r w:rsidR="00D917AF" w:rsidRPr="00E54EEB">
        <w:rPr>
          <w:rFonts w:ascii="Arial" w:hAnsi="Arial" w:cs="Arial"/>
          <w:sz w:val="20"/>
          <w:szCs w:val="20"/>
          <w:lang w:val="es-US"/>
        </w:rPr>
        <w:t>35 veces UMA</w:t>
      </w:r>
      <w:r w:rsidR="00D973F8" w:rsidRPr="00E54EEB">
        <w:rPr>
          <w:rFonts w:ascii="Arial" w:hAnsi="Arial" w:cs="Arial"/>
          <w:sz w:val="20"/>
          <w:szCs w:val="20"/>
          <w:lang w:val="es-US"/>
        </w:rPr>
        <w:t xml:space="preserve"> por metro cuadrado por todo el período.</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j</w:t>
      </w:r>
      <w:r w:rsidR="00D973F8" w:rsidRPr="00E54EEB">
        <w:rPr>
          <w:rFonts w:ascii="Arial" w:hAnsi="Arial" w:cs="Arial"/>
          <w:sz w:val="20"/>
          <w:szCs w:val="20"/>
          <w:lang w:val="es-US"/>
        </w:rPr>
        <w:t xml:space="preserve">) </w:t>
      </w:r>
      <w:r w:rsidRPr="00E54EEB">
        <w:rPr>
          <w:rFonts w:ascii="Arial" w:hAnsi="Arial" w:cs="Arial"/>
          <w:sz w:val="20"/>
          <w:szCs w:val="20"/>
          <w:lang w:val="es-US"/>
        </w:rPr>
        <w:t xml:space="preserve">Por los espacios fijos en el malecón internacional se cobrará </w:t>
      </w:r>
      <w:r w:rsidR="00D917AF" w:rsidRPr="00E54EEB">
        <w:rPr>
          <w:rFonts w:ascii="Arial" w:hAnsi="Arial" w:cs="Arial"/>
          <w:sz w:val="20"/>
          <w:szCs w:val="20"/>
          <w:lang w:val="es-US"/>
        </w:rPr>
        <w:t>101 veces UMA</w:t>
      </w:r>
      <w:r w:rsidRPr="00E54EEB">
        <w:rPr>
          <w:rFonts w:ascii="Arial" w:hAnsi="Arial" w:cs="Arial"/>
          <w:sz w:val="20"/>
          <w:szCs w:val="20"/>
          <w:lang w:val="es-US"/>
        </w:rPr>
        <w:t xml:space="preserve"> por mes.</w:t>
      </w:r>
      <w:r w:rsidR="00D973F8" w:rsidRPr="00E54EEB">
        <w:rPr>
          <w:rFonts w:ascii="Arial" w:hAnsi="Arial" w:cs="Arial"/>
          <w:sz w:val="20"/>
          <w:szCs w:val="20"/>
          <w:lang w:val="es-US"/>
        </w:rPr>
        <w:t xml:space="preserve">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3. Uso de la vía pública en general:</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Para la venta de ambulantes se cobrará </w:t>
      </w:r>
      <w:r w:rsidR="00D917AF" w:rsidRPr="00E54EEB">
        <w:rPr>
          <w:rFonts w:ascii="Arial" w:hAnsi="Arial" w:cs="Arial"/>
          <w:sz w:val="20"/>
          <w:szCs w:val="20"/>
          <w:lang w:val="es-US"/>
        </w:rPr>
        <w:t>1 vez UMA</w:t>
      </w:r>
      <w:r w:rsidRPr="00E54EEB">
        <w:rPr>
          <w:rFonts w:ascii="Arial" w:hAnsi="Arial" w:cs="Arial"/>
          <w:sz w:val="20"/>
          <w:szCs w:val="20"/>
          <w:lang w:val="es-US"/>
        </w:rPr>
        <w:t xml:space="preserve"> diarios.</w:t>
      </w:r>
    </w:p>
    <w:p w:rsidR="00DE4956"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Para la venta de cochinita se</w:t>
      </w:r>
      <w:r w:rsidR="00DE4956" w:rsidRPr="00E54EEB">
        <w:rPr>
          <w:rFonts w:ascii="Arial" w:hAnsi="Arial" w:cs="Arial"/>
          <w:sz w:val="20"/>
          <w:szCs w:val="20"/>
          <w:lang w:val="es-US"/>
        </w:rPr>
        <w:t xml:space="preserve"> cobrará </w:t>
      </w:r>
      <w:r w:rsidR="00D917AF" w:rsidRPr="00E54EEB">
        <w:rPr>
          <w:rFonts w:ascii="Arial" w:hAnsi="Arial" w:cs="Arial"/>
          <w:sz w:val="20"/>
          <w:szCs w:val="20"/>
          <w:lang w:val="es-US"/>
        </w:rPr>
        <w:t>0.558 veces UMA</w:t>
      </w:r>
      <w:r w:rsidR="00DE4956" w:rsidRPr="00E54EEB">
        <w:rPr>
          <w:rFonts w:ascii="Arial" w:hAnsi="Arial" w:cs="Arial"/>
          <w:sz w:val="20"/>
          <w:szCs w:val="20"/>
          <w:lang w:val="es-US"/>
        </w:rPr>
        <w:t xml:space="preserve"> </w:t>
      </w:r>
      <w:r w:rsidR="00E56D69" w:rsidRPr="00E54EEB">
        <w:rPr>
          <w:rFonts w:ascii="Arial" w:hAnsi="Arial" w:cs="Arial"/>
          <w:sz w:val="20"/>
          <w:szCs w:val="20"/>
          <w:lang w:val="es-US"/>
        </w:rPr>
        <w:t>por día de trabajo.</w:t>
      </w:r>
    </w:p>
    <w:p w:rsidR="00DE4956"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c) Por los espacios semifijos en las puertas domiciliarias se cobrará </w:t>
      </w:r>
      <w:r w:rsidR="00D917AF" w:rsidRPr="00E54EEB">
        <w:rPr>
          <w:rFonts w:ascii="Arial" w:hAnsi="Arial" w:cs="Arial"/>
          <w:sz w:val="20"/>
          <w:szCs w:val="20"/>
          <w:lang w:val="es-US"/>
        </w:rPr>
        <w:t>1 vez UMA</w:t>
      </w:r>
      <w:r w:rsidR="00542A3B">
        <w:rPr>
          <w:rFonts w:ascii="Arial" w:hAnsi="Arial" w:cs="Arial"/>
          <w:sz w:val="20"/>
          <w:szCs w:val="20"/>
          <w:lang w:val="es-US"/>
        </w:rPr>
        <w:t xml:space="preserve"> </w:t>
      </w:r>
      <w:r w:rsidRPr="00E54EEB">
        <w:rPr>
          <w:rFonts w:ascii="Arial" w:hAnsi="Arial" w:cs="Arial"/>
          <w:sz w:val="20"/>
          <w:szCs w:val="20"/>
          <w:lang w:val="es-US"/>
        </w:rPr>
        <w:t>semanales por metro cuadrado.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d) Por los espacios semifijos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semanales por metro cuadrado.</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e) Para la renta de bicicletas </w:t>
      </w:r>
      <w:r w:rsidR="00D917AF" w:rsidRPr="00E54EEB">
        <w:rPr>
          <w:rFonts w:ascii="Arial" w:hAnsi="Arial" w:cs="Arial"/>
          <w:sz w:val="20"/>
          <w:szCs w:val="20"/>
          <w:lang w:val="es-US"/>
        </w:rPr>
        <w:t>0.335 veces UMA</w:t>
      </w:r>
      <w:r w:rsidRPr="00E54EEB">
        <w:rPr>
          <w:rFonts w:ascii="Arial" w:hAnsi="Arial" w:cs="Arial"/>
          <w:sz w:val="20"/>
          <w:szCs w:val="20"/>
          <w:lang w:val="es-US"/>
        </w:rPr>
        <w:t xml:space="preserve"> por una hora y </w:t>
      </w:r>
      <w:r w:rsidR="00D917AF" w:rsidRPr="00E54EEB">
        <w:rPr>
          <w:rFonts w:ascii="Arial" w:hAnsi="Arial" w:cs="Arial"/>
          <w:sz w:val="20"/>
          <w:szCs w:val="20"/>
          <w:lang w:val="es-US"/>
        </w:rPr>
        <w:t>0.168 veces UMA</w:t>
      </w:r>
      <w:r w:rsidRPr="00E54EEB">
        <w:rPr>
          <w:rFonts w:ascii="Arial" w:hAnsi="Arial" w:cs="Arial"/>
          <w:sz w:val="20"/>
          <w:szCs w:val="20"/>
          <w:lang w:val="es-US"/>
        </w:rPr>
        <w:t xml:space="preserve"> por media hora.</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f) Para acceso al carrusel se cobrará </w:t>
      </w:r>
      <w:r w:rsidR="00D917AF" w:rsidRPr="00E54EEB">
        <w:rPr>
          <w:rFonts w:ascii="Arial" w:hAnsi="Arial" w:cs="Arial"/>
          <w:sz w:val="20"/>
          <w:szCs w:val="20"/>
          <w:lang w:val="es-US"/>
        </w:rPr>
        <w:t>0.335 veces UMA</w:t>
      </w:r>
      <w:r w:rsidRPr="00E54EEB">
        <w:rPr>
          <w:rFonts w:ascii="Arial" w:hAnsi="Arial" w:cs="Arial"/>
          <w:sz w:val="20"/>
          <w:szCs w:val="20"/>
          <w:lang w:val="es-US"/>
        </w:rPr>
        <w:t xml:space="preserve"> por boleto.</w:t>
      </w:r>
    </w:p>
    <w:p w:rsidR="00DA2975" w:rsidRPr="00E54EEB" w:rsidRDefault="00DA2975"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g) Para acceso a la calesa </w:t>
      </w:r>
      <w:r w:rsidR="007153B9" w:rsidRPr="00E54EEB">
        <w:rPr>
          <w:rFonts w:ascii="Arial" w:hAnsi="Arial" w:cs="Arial"/>
          <w:sz w:val="20"/>
          <w:szCs w:val="20"/>
          <w:lang w:val="es-US"/>
        </w:rPr>
        <w:t>eléctrica</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3.5 veces UMA</w:t>
      </w:r>
      <w:r w:rsidR="00E56D69" w:rsidRPr="00E54EEB">
        <w:rPr>
          <w:rFonts w:ascii="Arial" w:hAnsi="Arial" w:cs="Arial"/>
          <w:sz w:val="20"/>
          <w:szCs w:val="20"/>
          <w:lang w:val="es-US"/>
        </w:rPr>
        <w:t xml:space="preserve"> </w:t>
      </w:r>
      <w:r w:rsidRPr="00E54EEB">
        <w:rPr>
          <w:rFonts w:ascii="Arial" w:hAnsi="Arial" w:cs="Arial"/>
          <w:sz w:val="20"/>
          <w:szCs w:val="20"/>
          <w:lang w:val="es-US"/>
        </w:rPr>
        <w:t>por boleto.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4. Uso de la vía pública por visita del crucero: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a) Para Instalación de una mesa de masajes se cobrará </w:t>
      </w:r>
      <w:r w:rsidR="00AA5F5F" w:rsidRPr="00E54EEB">
        <w:rPr>
          <w:rFonts w:ascii="Arial" w:hAnsi="Arial" w:cs="Arial"/>
          <w:sz w:val="20"/>
          <w:szCs w:val="20"/>
          <w:lang w:val="es-US"/>
        </w:rPr>
        <w:t>0.558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b) Para la venta de artesanías se cobrará </w:t>
      </w:r>
      <w:r w:rsidR="00AA5F5F" w:rsidRPr="00E54EEB">
        <w:rPr>
          <w:rFonts w:ascii="Arial" w:hAnsi="Arial" w:cs="Arial"/>
          <w:sz w:val="20"/>
          <w:szCs w:val="20"/>
          <w:lang w:val="es-US"/>
        </w:rPr>
        <w:t>2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c) Para la instalación de mesas y sillas fuera de los establecimientos se cobrará </w:t>
      </w:r>
      <w:r w:rsidR="00AA5F5F" w:rsidRPr="00E54EEB">
        <w:rPr>
          <w:rFonts w:ascii="Arial" w:hAnsi="Arial" w:cs="Arial"/>
          <w:sz w:val="20"/>
          <w:szCs w:val="20"/>
          <w:lang w:val="es-US"/>
        </w:rPr>
        <w:t>3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5. Uso de la vía pública para la venta de muebles:</w:t>
      </w:r>
    </w:p>
    <w:p w:rsidR="00D973F8" w:rsidRPr="00E54EEB" w:rsidRDefault="00D973F8" w:rsidP="00E54EEB">
      <w:pPr>
        <w:widowControl w:val="0"/>
        <w:spacing w:line="360" w:lineRule="auto"/>
        <w:contextualSpacing/>
        <w:jc w:val="both"/>
        <w:rPr>
          <w:rFonts w:ascii="Arial" w:hAnsi="Arial" w:cs="Arial"/>
          <w:sz w:val="20"/>
          <w:szCs w:val="20"/>
          <w:lang w:val="es-US"/>
        </w:rPr>
      </w:pPr>
      <w:bookmarkStart w:id="4" w:name="OLE_LINK1"/>
      <w:bookmarkStart w:id="5" w:name="OLE_LINK2"/>
      <w:r w:rsidRPr="00E54EEB">
        <w:rPr>
          <w:rFonts w:ascii="Arial" w:hAnsi="Arial" w:cs="Arial"/>
          <w:sz w:val="20"/>
          <w:szCs w:val="20"/>
          <w:lang w:val="es-US"/>
        </w:rPr>
        <w:t xml:space="preserve">a) Para la venta de ambulantes se cobrará </w:t>
      </w:r>
      <w:r w:rsidR="00AA5F5F" w:rsidRPr="00E54EEB">
        <w:rPr>
          <w:rFonts w:ascii="Arial" w:hAnsi="Arial" w:cs="Arial"/>
          <w:sz w:val="20"/>
          <w:szCs w:val="20"/>
          <w:lang w:val="es-US"/>
        </w:rPr>
        <w:t>1.5 veces UMA</w:t>
      </w:r>
      <w:r w:rsidRPr="00E54EEB">
        <w:rPr>
          <w:rFonts w:ascii="Arial" w:hAnsi="Arial" w:cs="Arial"/>
          <w:sz w:val="20"/>
          <w:szCs w:val="20"/>
          <w:lang w:val="es-US"/>
        </w:rPr>
        <w:t xml:space="preserve"> diarios.</w:t>
      </w:r>
    </w:p>
    <w:bookmarkEnd w:id="4"/>
    <w:bookmarkEnd w:id="5"/>
    <w:p w:rsidR="00CE335E"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b) Por los espacios semifijos se cobrará </w:t>
      </w:r>
      <w:r w:rsidR="00AA5F5F" w:rsidRPr="00E54EEB">
        <w:rPr>
          <w:rFonts w:ascii="Arial" w:hAnsi="Arial" w:cs="Arial"/>
          <w:sz w:val="20"/>
          <w:szCs w:val="20"/>
          <w:lang w:val="es-US"/>
        </w:rPr>
        <w:t>1 vez UMA</w:t>
      </w:r>
      <w:r w:rsidRPr="00E54EEB">
        <w:rPr>
          <w:rFonts w:ascii="Arial" w:hAnsi="Arial" w:cs="Arial"/>
          <w:sz w:val="20"/>
          <w:szCs w:val="20"/>
          <w:lang w:val="es-US"/>
        </w:rPr>
        <w:t xml:space="preserve"> diarios por metro cuadrado.</w:t>
      </w:r>
    </w:p>
    <w:p w:rsidR="00E56D69"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6. </w:t>
      </w:r>
      <w:r w:rsidR="00E56D69" w:rsidRPr="00E54EEB">
        <w:rPr>
          <w:rFonts w:ascii="Arial" w:hAnsi="Arial" w:cs="Arial"/>
          <w:sz w:val="20"/>
          <w:szCs w:val="20"/>
          <w:lang w:val="es-US"/>
        </w:rPr>
        <w:t>Uso de la vía pública para la venta de muebles:</w:t>
      </w:r>
    </w:p>
    <w:p w:rsidR="00E56D69" w:rsidRPr="00E54EEB" w:rsidRDefault="00E56D69"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Por los espacios semifijos se cobrará </w:t>
      </w:r>
      <w:r w:rsidR="00AA5F5F" w:rsidRPr="00E54EEB">
        <w:rPr>
          <w:rFonts w:ascii="Arial" w:hAnsi="Arial" w:cs="Arial"/>
          <w:sz w:val="20"/>
          <w:szCs w:val="20"/>
          <w:lang w:val="es-US"/>
        </w:rPr>
        <w:t xml:space="preserve">0.280 veces UMA </w:t>
      </w:r>
      <w:r w:rsidRPr="00E54EEB">
        <w:rPr>
          <w:rFonts w:ascii="Arial" w:hAnsi="Arial" w:cs="Arial"/>
          <w:sz w:val="20"/>
          <w:szCs w:val="20"/>
          <w:lang w:val="es-US"/>
        </w:rPr>
        <w:t xml:space="preserve"> diarios por metro cuadrado.</w:t>
      </w:r>
    </w:p>
    <w:p w:rsidR="00CE335E" w:rsidRPr="00E54EEB" w:rsidRDefault="00E56D69"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7. </w:t>
      </w:r>
      <w:r w:rsidR="00CE335E" w:rsidRPr="00E54EEB">
        <w:rPr>
          <w:rFonts w:ascii="Arial" w:hAnsi="Arial" w:cs="Arial"/>
          <w:sz w:val="20"/>
          <w:szCs w:val="20"/>
          <w:lang w:val="es-US"/>
        </w:rPr>
        <w:t>Uso del pabellón del Mar:</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Para la realización de ceremonias o eventos se cobrar</w:t>
      </w:r>
      <w:r w:rsidR="009752DB" w:rsidRPr="00E54EEB">
        <w:rPr>
          <w:rFonts w:ascii="Arial" w:hAnsi="Arial" w:cs="Arial"/>
          <w:sz w:val="20"/>
          <w:szCs w:val="20"/>
          <w:lang w:val="es-US"/>
        </w:rPr>
        <w:t xml:space="preserve">á </w:t>
      </w:r>
      <w:r w:rsidR="00AA5F5F" w:rsidRPr="00E54EEB">
        <w:rPr>
          <w:rFonts w:ascii="Arial" w:hAnsi="Arial" w:cs="Arial"/>
          <w:sz w:val="20"/>
          <w:szCs w:val="20"/>
          <w:lang w:val="es-US"/>
        </w:rPr>
        <w:t xml:space="preserve">17 veces UMA </w:t>
      </w:r>
      <w:r w:rsidR="009752DB" w:rsidRPr="00E54EEB">
        <w:rPr>
          <w:rFonts w:ascii="Arial" w:hAnsi="Arial" w:cs="Arial"/>
          <w:sz w:val="20"/>
          <w:szCs w:val="20"/>
          <w:lang w:val="es-US"/>
        </w:rPr>
        <w:t xml:space="preserve">por la primera </w:t>
      </w:r>
      <w:r w:rsidRPr="00E54EEB">
        <w:rPr>
          <w:rFonts w:ascii="Arial" w:hAnsi="Arial" w:cs="Arial"/>
          <w:sz w:val="20"/>
          <w:szCs w:val="20"/>
          <w:lang w:val="es-US"/>
        </w:rPr>
        <w:t xml:space="preserve">hora y </w:t>
      </w:r>
      <w:r w:rsidR="00AA5F5F" w:rsidRPr="00E54EEB">
        <w:rPr>
          <w:rFonts w:ascii="Arial" w:hAnsi="Arial" w:cs="Arial"/>
          <w:sz w:val="20"/>
          <w:szCs w:val="20"/>
          <w:lang w:val="es-US"/>
        </w:rPr>
        <w:t>6 veces UMA</w:t>
      </w:r>
      <w:r w:rsidRPr="00E54EEB">
        <w:rPr>
          <w:rFonts w:ascii="Arial" w:hAnsi="Arial" w:cs="Arial"/>
          <w:sz w:val="20"/>
          <w:szCs w:val="20"/>
          <w:lang w:val="es-US"/>
        </w:rPr>
        <w:t xml:space="preserve"> por cada hora adicional.</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8.  Publicidad:</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Por la promoción impresa se cobrará 4 veces UMA por día</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anuncios móviles se cobrará 6 veces UMA por día.</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Espacios semifijos se cobrará 3 veces UMA por metro cuadrado</w:t>
      </w:r>
      <w:r w:rsidR="00426677" w:rsidRPr="00E54EEB">
        <w:rPr>
          <w:rFonts w:ascii="Arial" w:hAnsi="Arial" w:cs="Arial"/>
          <w:sz w:val="20"/>
          <w:szCs w:val="20"/>
          <w:lang w:val="es-US"/>
        </w:rPr>
        <w:t>.</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8. Uso de espacios públicos en la Caleta: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Por el espacio por embarcación se pagará 35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la expedición del certificado de sanidad por embarcación se pagará 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Por el permiso de reparación de embarcación en tierra después de 72 horas de estancia se pagará 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d) Por el permiso de credencialización a foráneos se pagará 1</w:t>
      </w:r>
      <w:r w:rsidR="00B74A3F" w:rsidRPr="00E54EEB">
        <w:rPr>
          <w:rFonts w:ascii="Arial" w:hAnsi="Arial" w:cs="Arial"/>
          <w:sz w:val="20"/>
          <w:szCs w:val="20"/>
          <w:lang w:val="es-US"/>
        </w:rPr>
        <w:t xml:space="preserve"> </w:t>
      </w:r>
      <w:r w:rsidRPr="00E54EEB">
        <w:rPr>
          <w:rFonts w:ascii="Arial" w:hAnsi="Arial" w:cs="Arial"/>
          <w:sz w:val="20"/>
          <w:szCs w:val="20"/>
          <w:lang w:val="es-US"/>
        </w:rPr>
        <w:t>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 Por el permiso de bodega</w:t>
      </w:r>
      <w:r w:rsidR="00B74A3F" w:rsidRPr="00E54EEB">
        <w:rPr>
          <w:rFonts w:ascii="Arial" w:hAnsi="Arial" w:cs="Arial"/>
          <w:sz w:val="20"/>
          <w:szCs w:val="20"/>
          <w:lang w:val="es-US"/>
        </w:rPr>
        <w:t xml:space="preserve"> mensual</w:t>
      </w:r>
      <w:r w:rsidRPr="00E54EEB">
        <w:rPr>
          <w:rFonts w:ascii="Arial" w:hAnsi="Arial" w:cs="Arial"/>
          <w:sz w:val="20"/>
          <w:szCs w:val="20"/>
          <w:lang w:val="es-US"/>
        </w:rPr>
        <w:t xml:space="preserve"> se pagará </w:t>
      </w:r>
      <w:r w:rsidR="00B74A3F" w:rsidRPr="00E54EEB">
        <w:rPr>
          <w:rFonts w:ascii="Arial" w:hAnsi="Arial" w:cs="Arial"/>
          <w:sz w:val="20"/>
          <w:szCs w:val="20"/>
          <w:lang w:val="es-US"/>
        </w:rPr>
        <w:t xml:space="preserve">3 veces </w:t>
      </w:r>
      <w:r w:rsidRPr="00E54EEB">
        <w:rPr>
          <w:rFonts w:ascii="Arial" w:hAnsi="Arial" w:cs="Arial"/>
          <w:sz w:val="20"/>
          <w:szCs w:val="20"/>
          <w:lang w:val="es-US"/>
        </w:rPr>
        <w:t>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f) Por el permiso de entrada y salida de motores y embarcaciones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g) Por el permiso de vendedores ambulantes por día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h) Por el permiso para artes de pesca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i) Por el permiso de mantenimiento a embarcación se pagará 0.5 veces UMA.</w:t>
      </w:r>
    </w:p>
    <w:p w:rsidR="00F7298B" w:rsidRPr="00E54EEB" w:rsidRDefault="00F7298B"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9. Por la utilización de la vía pública </w:t>
      </w:r>
      <w:r w:rsidR="00CC2120" w:rsidRPr="00E54EEB">
        <w:rPr>
          <w:rFonts w:ascii="Arial" w:hAnsi="Arial" w:cs="Arial"/>
          <w:sz w:val="20"/>
          <w:szCs w:val="20"/>
          <w:lang w:val="es-US"/>
        </w:rPr>
        <w:t>por</w:t>
      </w:r>
      <w:r w:rsidRPr="00E54EEB">
        <w:rPr>
          <w:rFonts w:ascii="Arial" w:hAnsi="Arial" w:cs="Arial"/>
          <w:sz w:val="20"/>
          <w:szCs w:val="20"/>
          <w:lang w:val="es-US"/>
        </w:rPr>
        <w:t xml:space="preserve"> infraestructura superficial, aérea o subterránea </w:t>
      </w:r>
    </w:p>
    <w:p w:rsidR="000978E2" w:rsidRPr="00E54EEB" w:rsidRDefault="00CC212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consistente</w:t>
      </w:r>
      <w:r w:rsidR="00F7298B" w:rsidRPr="00E54EEB">
        <w:rPr>
          <w:rFonts w:ascii="Arial" w:hAnsi="Arial" w:cs="Arial"/>
          <w:sz w:val="20"/>
          <w:szCs w:val="20"/>
          <w:lang w:val="es-US"/>
        </w:rPr>
        <w:t xml:space="preserve"> </w:t>
      </w:r>
      <w:r w:rsidRPr="00E54EEB">
        <w:rPr>
          <w:rFonts w:ascii="Arial" w:hAnsi="Arial" w:cs="Arial"/>
          <w:sz w:val="20"/>
          <w:szCs w:val="20"/>
          <w:lang w:val="es-US"/>
        </w:rPr>
        <w:t xml:space="preserve">en </w:t>
      </w:r>
      <w:r w:rsidR="00F7298B" w:rsidRPr="00E54EEB">
        <w:rPr>
          <w:rFonts w:ascii="Arial" w:hAnsi="Arial" w:cs="Arial"/>
          <w:sz w:val="20"/>
          <w:szCs w:val="20"/>
          <w:lang w:val="es-US"/>
        </w:rPr>
        <w:t>cables, postes, casetas telefónicas o ductos de cualquier tipo y uso, por parte de personas físicas o morales, se deberán pagar las siguientes tarifas:</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Por caseta telefónica anualmente, debiendo realizar el pago dentro de los primeros sesenta días del ejercicio fiscal, pagará 8 veces UMA. </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cada poste para el tendido de cable para la transmisión de voz, datos, video, imágenes y energía eléctrica anualmente, debiendo realizar el pago dentro de los primeros sesenta días del ejercicio fiscal, pagará 8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Por cada poste con infraestructura de alumbrado público anualmente, debiendo realizar el pago dentro de los primeros sesenta días del ejercicio fiscal, pagará 8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d) Redes subterráneas por metro lineal anualmente (telefonía, transmisión de datos, transmisión de señal de televisión por cable, conducción de energía eléctrica) pagará 6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 Redes superficiales o aéreas por metro lineal anualmente (telefonía, transmisión de datos, transmisión de señal de televisión por cable, conducción de energía eléctrica) pagará 6 veces UMA.</w:t>
      </w:r>
    </w:p>
    <w:p w:rsidR="000978E2" w:rsidRPr="00E54EEB" w:rsidRDefault="000978E2" w:rsidP="00E54EEB">
      <w:pPr>
        <w:widowControl w:val="0"/>
        <w:spacing w:line="360" w:lineRule="auto"/>
        <w:jc w:val="both"/>
        <w:rPr>
          <w:rFonts w:ascii="Arial" w:hAnsi="Arial" w:cs="Arial"/>
          <w:b/>
          <w:sz w:val="20"/>
          <w:szCs w:val="20"/>
          <w:lang w:val="es-MX"/>
        </w:rPr>
      </w:pPr>
    </w:p>
    <w:p w:rsidR="00D973F8" w:rsidRPr="00E54EEB" w:rsidRDefault="00D973F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Sección Segunda</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Productos Derivados de Bienes Muebles</w:t>
      </w:r>
    </w:p>
    <w:p w:rsidR="00D973F8" w:rsidRPr="00E54EEB"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4</w:t>
      </w:r>
      <w:r w:rsidR="00ED6D04" w:rsidRPr="00E54EEB">
        <w:rPr>
          <w:rFonts w:ascii="Arial" w:hAnsi="Arial" w:cs="Arial"/>
          <w:b/>
          <w:sz w:val="20"/>
          <w:szCs w:val="20"/>
        </w:rPr>
        <w:t>9</w:t>
      </w:r>
      <w:r w:rsidRPr="00E54EEB">
        <w:rPr>
          <w:rFonts w:ascii="Arial" w:hAnsi="Arial" w:cs="Arial"/>
          <w:b/>
          <w:sz w:val="20"/>
          <w:szCs w:val="20"/>
        </w:rPr>
        <w:t xml:space="preserve">.- </w:t>
      </w:r>
      <w:r w:rsidRPr="00E54EEB">
        <w:rPr>
          <w:rFonts w:ascii="Arial" w:hAnsi="Arial" w:cs="Arial"/>
          <w:sz w:val="20"/>
          <w:szCs w:val="20"/>
        </w:rPr>
        <w:t>El Municipio, podrá percibir productos por concepto de la enajenación y/o arrendamiento de sus bienes muebles, siempre y cuando éstos resulten innecesarios para la Administración Municipal, o bien que resulte incosteable su mantenimiento y conservación.</w:t>
      </w:r>
    </w:p>
    <w:p w:rsidR="00D973F8"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VI</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Aprovechamientos</w:t>
      </w:r>
    </w:p>
    <w:p w:rsidR="00D973F8" w:rsidRPr="00E54EEB" w:rsidRDefault="00D973F8" w:rsidP="00E54EEB">
      <w:pPr>
        <w:widowControl w:val="0"/>
        <w:spacing w:line="360" w:lineRule="auto"/>
        <w:jc w:val="both"/>
        <w:rPr>
          <w:rFonts w:ascii="Arial" w:hAnsi="Arial" w:cs="Arial"/>
          <w:b/>
          <w:sz w:val="20"/>
          <w:szCs w:val="20"/>
        </w:rPr>
      </w:pPr>
    </w:p>
    <w:p w:rsidR="00D973F8"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ED6D04" w:rsidRPr="00E54EEB">
        <w:rPr>
          <w:rFonts w:ascii="Arial" w:hAnsi="Arial" w:cs="Arial"/>
          <w:b/>
          <w:sz w:val="20"/>
          <w:szCs w:val="20"/>
        </w:rPr>
        <w:t>50</w:t>
      </w:r>
      <w:r w:rsidRPr="00E54EEB">
        <w:rPr>
          <w:rFonts w:ascii="Arial" w:hAnsi="Arial" w:cs="Arial"/>
          <w:b/>
          <w:sz w:val="20"/>
          <w:szCs w:val="20"/>
        </w:rPr>
        <w:t>.-</w:t>
      </w:r>
      <w:r w:rsidRPr="00E54EEB">
        <w:rPr>
          <w:rFonts w:ascii="Arial" w:hAnsi="Arial" w:cs="Arial"/>
          <w:sz w:val="20"/>
          <w:szCs w:val="20"/>
        </w:rPr>
        <w:t xml:space="preserve"> La Hacienda Pública Municipal percibirá aprovechamientos derivados del cobro de multas </w:t>
      </w:r>
      <w:r w:rsidR="00F968E5" w:rsidRPr="00E54EEB">
        <w:rPr>
          <w:rFonts w:ascii="Arial" w:hAnsi="Arial" w:cs="Arial"/>
          <w:sz w:val="20"/>
          <w:szCs w:val="20"/>
        </w:rPr>
        <w:t>previstas en</w:t>
      </w:r>
      <w:r w:rsidRPr="00E54EEB">
        <w:rPr>
          <w:rFonts w:ascii="Arial" w:hAnsi="Arial" w:cs="Arial"/>
          <w:sz w:val="20"/>
          <w:szCs w:val="20"/>
        </w:rPr>
        <w:t xml:space="preserve"> la Ley de Hacienda del Municipio de Progres</w:t>
      </w:r>
      <w:r w:rsidR="00F968E5" w:rsidRPr="00E54EEB">
        <w:rPr>
          <w:rFonts w:ascii="Arial" w:hAnsi="Arial" w:cs="Arial"/>
          <w:sz w:val="20"/>
          <w:szCs w:val="20"/>
        </w:rPr>
        <w:t>o Yucatán</w:t>
      </w:r>
      <w:r w:rsidRPr="00E54EEB">
        <w:rPr>
          <w:rFonts w:ascii="Arial" w:hAnsi="Arial" w:cs="Arial"/>
          <w:sz w:val="20"/>
          <w:szCs w:val="20"/>
        </w:rPr>
        <w:t xml:space="preserve"> o</w:t>
      </w:r>
      <w:r w:rsidR="00F968E5" w:rsidRPr="00E54EEB">
        <w:rPr>
          <w:rFonts w:ascii="Arial" w:hAnsi="Arial" w:cs="Arial"/>
          <w:sz w:val="20"/>
          <w:szCs w:val="20"/>
        </w:rPr>
        <w:t xml:space="preserve"> en una disposición administrativa de carácter general, indemnizaciones no fiscales, reintegros, sorteos, donativos, entre otros</w:t>
      </w:r>
      <w:r w:rsidR="006F0E9E" w:rsidRPr="00E54EEB">
        <w:rPr>
          <w:rFonts w:ascii="Arial" w:hAnsi="Arial" w:cs="Arial"/>
          <w:sz w:val="20"/>
          <w:szCs w:val="20"/>
        </w:rPr>
        <w:t xml:space="preserve">, así </w:t>
      </w:r>
      <w:r w:rsidR="00A007E7" w:rsidRPr="00E54EEB">
        <w:rPr>
          <w:rFonts w:ascii="Arial" w:hAnsi="Arial" w:cs="Arial"/>
          <w:sz w:val="20"/>
          <w:szCs w:val="20"/>
        </w:rPr>
        <w:t xml:space="preserve">como </w:t>
      </w:r>
      <w:r w:rsidR="006F0E9E" w:rsidRPr="00E54EEB">
        <w:rPr>
          <w:rFonts w:ascii="Arial" w:hAnsi="Arial" w:cs="Arial"/>
          <w:sz w:val="20"/>
          <w:szCs w:val="20"/>
        </w:rPr>
        <w:t xml:space="preserve">ingresos que se </w:t>
      </w:r>
      <w:r w:rsidR="00A007E7" w:rsidRPr="00E54EEB">
        <w:rPr>
          <w:rFonts w:ascii="Arial" w:hAnsi="Arial" w:cs="Arial"/>
          <w:sz w:val="20"/>
          <w:szCs w:val="20"/>
        </w:rPr>
        <w:t>deriven</w:t>
      </w:r>
      <w:r w:rsidR="006F0E9E" w:rsidRPr="00E54EEB">
        <w:rPr>
          <w:rFonts w:ascii="Arial" w:hAnsi="Arial" w:cs="Arial"/>
          <w:sz w:val="20"/>
          <w:szCs w:val="20"/>
        </w:rPr>
        <w:t xml:space="preserve"> por uso o enajenación de bienes muebles, inmuebles e</w:t>
      </w:r>
      <w:r w:rsidR="00A007E7" w:rsidRPr="00E54EEB">
        <w:rPr>
          <w:rFonts w:ascii="Arial" w:hAnsi="Arial" w:cs="Arial"/>
          <w:sz w:val="20"/>
          <w:szCs w:val="20"/>
        </w:rPr>
        <w:t xml:space="preserve"> </w:t>
      </w:r>
      <w:r w:rsidR="006F0E9E" w:rsidRPr="00E54EEB">
        <w:rPr>
          <w:rFonts w:ascii="Arial" w:hAnsi="Arial" w:cs="Arial"/>
          <w:sz w:val="20"/>
          <w:szCs w:val="20"/>
        </w:rPr>
        <w:t>intangibles, por recuperaciones de capital o en su caso patrimonio invertido</w:t>
      </w:r>
      <w:r w:rsidR="00F968E5" w:rsidRPr="00E54EEB">
        <w:rPr>
          <w:rFonts w:ascii="Arial" w:hAnsi="Arial" w:cs="Arial"/>
          <w:sz w:val="20"/>
          <w:szCs w:val="20"/>
        </w:rPr>
        <w:t>.</w:t>
      </w:r>
      <w:r w:rsidRPr="00E54EEB">
        <w:rPr>
          <w:rFonts w:ascii="Arial" w:hAnsi="Arial" w:cs="Arial"/>
          <w:sz w:val="20"/>
          <w:szCs w:val="20"/>
        </w:rPr>
        <w:t xml:space="preserve"> </w:t>
      </w:r>
    </w:p>
    <w:p w:rsidR="00F547B0" w:rsidRPr="00E54EEB" w:rsidRDefault="00F547B0" w:rsidP="00E54EEB">
      <w:pPr>
        <w:widowControl w:val="0"/>
        <w:spacing w:line="360" w:lineRule="auto"/>
        <w:jc w:val="both"/>
        <w:rPr>
          <w:rFonts w:ascii="Arial" w:hAnsi="Arial" w:cs="Arial"/>
          <w:sz w:val="20"/>
          <w:szCs w:val="20"/>
          <w:lang w:val="es-MX"/>
        </w:rPr>
      </w:pPr>
    </w:p>
    <w:p w:rsidR="00D973F8" w:rsidRPr="00E54EEB" w:rsidRDefault="00D973F8" w:rsidP="00001E7C">
      <w:pPr>
        <w:widowControl w:val="0"/>
        <w:spacing w:line="360" w:lineRule="auto"/>
        <w:jc w:val="center"/>
        <w:rPr>
          <w:rFonts w:ascii="Arial" w:hAnsi="Arial" w:cs="Arial"/>
          <w:b/>
          <w:sz w:val="20"/>
          <w:szCs w:val="20"/>
        </w:rPr>
      </w:pPr>
      <w:r w:rsidRPr="00E54EEB">
        <w:rPr>
          <w:rFonts w:ascii="Arial" w:hAnsi="Arial" w:cs="Arial"/>
          <w:b/>
          <w:sz w:val="20"/>
          <w:szCs w:val="20"/>
        </w:rPr>
        <w:t>CAPÍTULO VII</w:t>
      </w:r>
    </w:p>
    <w:p w:rsidR="00001E7C" w:rsidRDefault="00A007E7" w:rsidP="00001E7C">
      <w:pPr>
        <w:widowControl w:val="0"/>
        <w:spacing w:line="360" w:lineRule="auto"/>
        <w:jc w:val="center"/>
        <w:rPr>
          <w:rFonts w:ascii="Arial" w:hAnsi="Arial" w:cs="Arial"/>
          <w:b/>
          <w:sz w:val="20"/>
          <w:szCs w:val="20"/>
        </w:rPr>
      </w:pPr>
      <w:r w:rsidRPr="00E54EEB">
        <w:rPr>
          <w:rFonts w:ascii="Arial" w:hAnsi="Arial" w:cs="Arial"/>
          <w:b/>
          <w:sz w:val="20"/>
          <w:szCs w:val="20"/>
        </w:rPr>
        <w:t>Participaciones,</w:t>
      </w:r>
      <w:r w:rsidR="00D973F8" w:rsidRPr="00E54EEB">
        <w:rPr>
          <w:rFonts w:ascii="Arial" w:hAnsi="Arial" w:cs="Arial"/>
          <w:b/>
          <w:sz w:val="20"/>
          <w:szCs w:val="20"/>
        </w:rPr>
        <w:t xml:space="preserve"> Aportaciones</w:t>
      </w:r>
      <w:r w:rsidRPr="00E54EEB">
        <w:rPr>
          <w:rFonts w:ascii="Arial" w:hAnsi="Arial" w:cs="Arial"/>
          <w:b/>
          <w:sz w:val="20"/>
          <w:szCs w:val="20"/>
        </w:rPr>
        <w:t>,</w:t>
      </w:r>
    </w:p>
    <w:p w:rsidR="00D973F8" w:rsidRPr="00E54EEB" w:rsidRDefault="00A007E7" w:rsidP="00001E7C">
      <w:pPr>
        <w:widowControl w:val="0"/>
        <w:spacing w:line="360" w:lineRule="auto"/>
        <w:jc w:val="center"/>
        <w:rPr>
          <w:rFonts w:ascii="Arial" w:hAnsi="Arial" w:cs="Arial"/>
          <w:b/>
          <w:sz w:val="20"/>
          <w:szCs w:val="20"/>
        </w:rPr>
      </w:pPr>
      <w:r w:rsidRPr="00E54EEB">
        <w:rPr>
          <w:rFonts w:ascii="Arial" w:hAnsi="Arial" w:cs="Arial"/>
          <w:b/>
          <w:sz w:val="20"/>
          <w:szCs w:val="20"/>
        </w:rPr>
        <w:t>Incentivos Derivados de la Colaboración Fiscal y Convenios</w:t>
      </w:r>
    </w:p>
    <w:p w:rsidR="00D973F8" w:rsidRPr="00E54EEB" w:rsidRDefault="00D973F8" w:rsidP="00E54EEB">
      <w:pPr>
        <w:widowControl w:val="0"/>
        <w:spacing w:line="360" w:lineRule="auto"/>
        <w:jc w:val="both"/>
        <w:rPr>
          <w:rFonts w:ascii="Arial" w:hAnsi="Arial" w:cs="Arial"/>
          <w:b/>
          <w:sz w:val="20"/>
          <w:szCs w:val="20"/>
        </w:rPr>
      </w:pPr>
    </w:p>
    <w:p w:rsidR="00D973F8" w:rsidRPr="00E54EEB"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5</w:t>
      </w:r>
      <w:r w:rsidR="00ED6D04" w:rsidRPr="00E54EEB">
        <w:rPr>
          <w:rFonts w:ascii="Arial" w:hAnsi="Arial" w:cs="Arial"/>
          <w:b/>
          <w:sz w:val="20"/>
          <w:szCs w:val="20"/>
        </w:rPr>
        <w:t>1</w:t>
      </w:r>
      <w:r w:rsidRPr="00E54EEB">
        <w:rPr>
          <w:rFonts w:ascii="Arial" w:hAnsi="Arial" w:cs="Arial"/>
          <w:b/>
          <w:sz w:val="20"/>
          <w:szCs w:val="20"/>
        </w:rPr>
        <w:t>.-</w:t>
      </w:r>
      <w:r w:rsidRPr="00E54EEB">
        <w:rPr>
          <w:rFonts w:ascii="Arial" w:hAnsi="Arial" w:cs="Arial"/>
          <w:sz w:val="20"/>
          <w:szCs w:val="20"/>
        </w:rPr>
        <w:t xml:space="preserve"> El Municipio percibirá participaciones federales y estatales, así como aportaciones</w:t>
      </w:r>
      <w:r w:rsidR="00B91656" w:rsidRPr="00E54EEB">
        <w:rPr>
          <w:rFonts w:ascii="Arial" w:hAnsi="Arial" w:cs="Arial"/>
          <w:sz w:val="20"/>
          <w:szCs w:val="20"/>
        </w:rPr>
        <w:t>,</w:t>
      </w:r>
      <w:r w:rsidR="00A007E7" w:rsidRPr="00E54EEB">
        <w:rPr>
          <w:rFonts w:ascii="Arial" w:hAnsi="Arial" w:cs="Arial"/>
          <w:sz w:val="20"/>
          <w:szCs w:val="20"/>
        </w:rPr>
        <w:t xml:space="preserve"> </w:t>
      </w:r>
      <w:r w:rsidR="00B91656" w:rsidRPr="00E54EEB">
        <w:rPr>
          <w:rFonts w:ascii="Arial" w:hAnsi="Arial" w:cs="Arial"/>
          <w:sz w:val="20"/>
          <w:szCs w:val="20"/>
        </w:rPr>
        <w:t>incentivos derivados de la c</w:t>
      </w:r>
      <w:r w:rsidR="00A007E7" w:rsidRPr="00E54EEB">
        <w:rPr>
          <w:rFonts w:ascii="Arial" w:hAnsi="Arial" w:cs="Arial"/>
          <w:sz w:val="20"/>
          <w:szCs w:val="20"/>
        </w:rPr>
        <w:t xml:space="preserve">olaboración </w:t>
      </w:r>
      <w:r w:rsidR="00B91656" w:rsidRPr="00E54EEB">
        <w:rPr>
          <w:rFonts w:ascii="Arial" w:hAnsi="Arial" w:cs="Arial"/>
          <w:sz w:val="20"/>
          <w:szCs w:val="20"/>
        </w:rPr>
        <w:t>f</w:t>
      </w:r>
      <w:r w:rsidR="00A007E7" w:rsidRPr="00E54EEB">
        <w:rPr>
          <w:rFonts w:ascii="Arial" w:hAnsi="Arial" w:cs="Arial"/>
          <w:sz w:val="20"/>
          <w:szCs w:val="20"/>
        </w:rPr>
        <w:t xml:space="preserve">iscal y </w:t>
      </w:r>
      <w:r w:rsidR="00B91656" w:rsidRPr="00E54EEB">
        <w:rPr>
          <w:rFonts w:ascii="Arial" w:hAnsi="Arial" w:cs="Arial"/>
          <w:sz w:val="20"/>
          <w:szCs w:val="20"/>
        </w:rPr>
        <w:t>los provenientes de c</w:t>
      </w:r>
      <w:r w:rsidR="00A007E7" w:rsidRPr="00E54EEB">
        <w:rPr>
          <w:rFonts w:ascii="Arial" w:hAnsi="Arial" w:cs="Arial"/>
          <w:sz w:val="20"/>
          <w:szCs w:val="20"/>
        </w:rPr>
        <w:t>onvenios</w:t>
      </w:r>
      <w:r w:rsidR="00B91656" w:rsidRPr="00E54EEB">
        <w:rPr>
          <w:rFonts w:ascii="Arial" w:hAnsi="Arial" w:cs="Arial"/>
          <w:sz w:val="20"/>
          <w:szCs w:val="20"/>
        </w:rPr>
        <w:t xml:space="preserve"> de colaboración</w:t>
      </w:r>
      <w:r w:rsidR="00A007E7" w:rsidRPr="00E54EEB">
        <w:rPr>
          <w:rFonts w:ascii="Arial" w:hAnsi="Arial" w:cs="Arial"/>
          <w:sz w:val="20"/>
          <w:szCs w:val="20"/>
        </w:rPr>
        <w:t xml:space="preserve"> </w:t>
      </w:r>
      <w:r w:rsidR="00B91656" w:rsidRPr="00E54EEB">
        <w:rPr>
          <w:rFonts w:ascii="Arial" w:hAnsi="Arial" w:cs="Arial"/>
          <w:sz w:val="20"/>
          <w:szCs w:val="20"/>
        </w:rPr>
        <w:t>que</w:t>
      </w:r>
      <w:r w:rsidR="00A007E7" w:rsidRPr="00E54EEB">
        <w:rPr>
          <w:rFonts w:ascii="Arial" w:hAnsi="Arial" w:cs="Arial"/>
          <w:sz w:val="20"/>
          <w:szCs w:val="20"/>
        </w:rPr>
        <w:t xml:space="preserve"> derivan de la adhesión al Sistema Nacional de Coordinación Fiscal</w:t>
      </w:r>
      <w:r w:rsidRPr="00E54EEB">
        <w:rPr>
          <w:rFonts w:ascii="Arial" w:hAnsi="Arial" w:cs="Arial"/>
          <w:sz w:val="20"/>
          <w:szCs w:val="20"/>
        </w:rPr>
        <w:t xml:space="preserve"> </w:t>
      </w:r>
      <w:r w:rsidR="00A007E7" w:rsidRPr="00E54EEB">
        <w:rPr>
          <w:rFonts w:ascii="Arial" w:hAnsi="Arial" w:cs="Arial"/>
          <w:sz w:val="20"/>
          <w:szCs w:val="20"/>
        </w:rPr>
        <w:t xml:space="preserve">y </w:t>
      </w:r>
      <w:r w:rsidRPr="00E54EEB">
        <w:rPr>
          <w:rFonts w:ascii="Arial" w:hAnsi="Arial" w:cs="Arial"/>
          <w:sz w:val="20"/>
          <w:szCs w:val="20"/>
        </w:rPr>
        <w:t>con lo establecido por la Ley de Coordinación Fiscal Federal y la Ley de Coordinación Fiscal del Estado de Yucatán.</w:t>
      </w:r>
    </w:p>
    <w:p w:rsidR="008D3BD4" w:rsidRPr="00E54EEB" w:rsidRDefault="00F55CDC" w:rsidP="00E54EEB">
      <w:pPr>
        <w:widowControl w:val="0"/>
        <w:spacing w:line="360" w:lineRule="auto"/>
        <w:jc w:val="both"/>
        <w:rPr>
          <w:rFonts w:ascii="Arial" w:hAnsi="Arial" w:cs="Arial"/>
          <w:sz w:val="20"/>
          <w:szCs w:val="20"/>
          <w:lang w:val="es-MX"/>
        </w:rPr>
      </w:pPr>
      <w:r>
        <w:rPr>
          <w:rFonts w:ascii="Arial" w:hAnsi="Arial" w:cs="Arial"/>
          <w:sz w:val="20"/>
          <w:szCs w:val="20"/>
          <w:lang w:val="es-MX"/>
        </w:rPr>
        <w:br w:type="column"/>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VIII</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Ingresos Extraordinarios</w:t>
      </w:r>
    </w:p>
    <w:p w:rsidR="00D973F8" w:rsidRPr="00E54EEB" w:rsidRDefault="00D973F8" w:rsidP="00E54EEB">
      <w:pPr>
        <w:widowControl w:val="0"/>
        <w:spacing w:line="360" w:lineRule="auto"/>
        <w:jc w:val="both"/>
        <w:rPr>
          <w:rFonts w:ascii="Arial" w:hAnsi="Arial" w:cs="Arial"/>
          <w:b/>
          <w:sz w:val="20"/>
          <w:szCs w:val="20"/>
        </w:rPr>
      </w:pPr>
    </w:p>
    <w:p w:rsidR="00D973F8" w:rsidRPr="00E54EEB" w:rsidRDefault="00D973F8" w:rsidP="00E54EEB">
      <w:pPr>
        <w:widowControl w:val="0"/>
        <w:spacing w:line="360" w:lineRule="auto"/>
        <w:jc w:val="both"/>
        <w:rPr>
          <w:rFonts w:ascii="Arial" w:hAnsi="Arial" w:cs="Arial"/>
          <w:b/>
          <w:sz w:val="20"/>
          <w:szCs w:val="20"/>
        </w:rPr>
      </w:pPr>
      <w:r w:rsidRPr="00E54EEB">
        <w:rPr>
          <w:rFonts w:ascii="Arial" w:hAnsi="Arial" w:cs="Arial"/>
          <w:b/>
          <w:sz w:val="20"/>
          <w:szCs w:val="20"/>
        </w:rPr>
        <w:t>Artículo 5</w:t>
      </w:r>
      <w:r w:rsidR="00ED6D04" w:rsidRPr="00E54EEB">
        <w:rPr>
          <w:rFonts w:ascii="Arial" w:hAnsi="Arial" w:cs="Arial"/>
          <w:b/>
          <w:sz w:val="20"/>
          <w:szCs w:val="20"/>
        </w:rPr>
        <w:t>2</w:t>
      </w:r>
      <w:r w:rsidRPr="00E54EEB">
        <w:rPr>
          <w:rFonts w:ascii="Arial" w:hAnsi="Arial" w:cs="Arial"/>
          <w:b/>
          <w:sz w:val="20"/>
          <w:szCs w:val="20"/>
        </w:rPr>
        <w:t xml:space="preserve">.- </w:t>
      </w:r>
      <w:r w:rsidRPr="00E54EEB">
        <w:rPr>
          <w:rFonts w:ascii="Arial" w:hAnsi="Arial" w:cs="Arial"/>
          <w:sz w:val="20"/>
          <w:szCs w:val="20"/>
        </w:rPr>
        <w:t>El Municipio podrá percibir ingresos extraordinarios o derivados de financiamiento vía empréstitos; o a través de la Federación o el Estado, la banca de desarrollo o comercial; por conceptos diferentes a las participaciones y aportaciones</w:t>
      </w:r>
      <w:r w:rsidR="00B91656" w:rsidRPr="00E54EEB">
        <w:rPr>
          <w:rFonts w:ascii="Arial" w:hAnsi="Arial" w:cs="Arial"/>
          <w:sz w:val="20"/>
          <w:szCs w:val="20"/>
        </w:rPr>
        <w:t>, incentivos y convenios</w:t>
      </w:r>
      <w:r w:rsidRPr="00E54EEB">
        <w:rPr>
          <w:rFonts w:ascii="Arial" w:hAnsi="Arial" w:cs="Arial"/>
          <w:sz w:val="20"/>
          <w:szCs w:val="20"/>
        </w:rPr>
        <w:t>; de conformidad con lo establecido por las Leyes respectivas.</w:t>
      </w:r>
      <w:r w:rsidRPr="00E54EEB">
        <w:rPr>
          <w:rFonts w:ascii="Arial" w:hAnsi="Arial" w:cs="Arial"/>
          <w:b/>
          <w:sz w:val="20"/>
          <w:szCs w:val="20"/>
        </w:rPr>
        <w:t xml:space="preserve"> </w:t>
      </w:r>
    </w:p>
    <w:p w:rsidR="008E12A4" w:rsidRPr="00E54EEB" w:rsidRDefault="008E12A4" w:rsidP="00E54EEB">
      <w:pPr>
        <w:widowControl w:val="0"/>
        <w:spacing w:line="360" w:lineRule="auto"/>
        <w:jc w:val="both"/>
        <w:rPr>
          <w:rFonts w:ascii="Arial" w:hAnsi="Arial" w:cs="Arial"/>
          <w:b/>
          <w:sz w:val="20"/>
          <w:szCs w:val="20"/>
        </w:rPr>
      </w:pPr>
    </w:p>
    <w:p w:rsidR="00D973F8" w:rsidRPr="00E54EEB" w:rsidRDefault="00F55CDC" w:rsidP="00E54EEB">
      <w:pPr>
        <w:widowControl w:val="0"/>
        <w:spacing w:line="360" w:lineRule="auto"/>
        <w:jc w:val="center"/>
        <w:rPr>
          <w:rFonts w:ascii="Arial" w:hAnsi="Arial" w:cs="Arial"/>
          <w:b/>
          <w:sz w:val="20"/>
          <w:szCs w:val="20"/>
          <w:lang w:val="en-US"/>
        </w:rPr>
      </w:pPr>
      <w:r>
        <w:rPr>
          <w:rFonts w:ascii="Arial" w:hAnsi="Arial" w:cs="Arial"/>
          <w:b/>
          <w:sz w:val="20"/>
          <w:szCs w:val="20"/>
          <w:lang w:val="en-US"/>
        </w:rPr>
        <w:t>T r a n s i t o r i o</w:t>
      </w:r>
    </w:p>
    <w:p w:rsidR="00D973F8" w:rsidRPr="00E54EEB" w:rsidRDefault="00D973F8" w:rsidP="00E54EEB">
      <w:pPr>
        <w:widowControl w:val="0"/>
        <w:spacing w:line="360" w:lineRule="auto"/>
        <w:jc w:val="both"/>
        <w:rPr>
          <w:rFonts w:ascii="Arial" w:hAnsi="Arial" w:cs="Arial"/>
          <w:sz w:val="20"/>
          <w:szCs w:val="20"/>
          <w:lang w:val="en-US"/>
        </w:rPr>
      </w:pPr>
    </w:p>
    <w:p w:rsidR="001644E4" w:rsidRPr="00E54EEB" w:rsidRDefault="000B34DB" w:rsidP="00E54EEB">
      <w:pPr>
        <w:widowControl w:val="0"/>
        <w:spacing w:line="360" w:lineRule="auto"/>
        <w:jc w:val="both"/>
        <w:rPr>
          <w:rFonts w:ascii="Arial" w:hAnsi="Arial" w:cs="Arial"/>
          <w:sz w:val="20"/>
          <w:szCs w:val="20"/>
        </w:rPr>
      </w:pPr>
      <w:r w:rsidRPr="00E54EEB">
        <w:rPr>
          <w:rFonts w:ascii="Arial" w:hAnsi="Arial" w:cs="Arial"/>
          <w:b/>
          <w:bCs/>
          <w:sz w:val="20"/>
          <w:szCs w:val="20"/>
        </w:rPr>
        <w:t xml:space="preserve">Artículo </w:t>
      </w:r>
      <w:r w:rsidR="00F55CDC">
        <w:rPr>
          <w:rFonts w:ascii="Arial" w:hAnsi="Arial" w:cs="Arial"/>
          <w:b/>
          <w:bCs/>
          <w:sz w:val="20"/>
          <w:szCs w:val="20"/>
        </w:rPr>
        <w:t>Ú</w:t>
      </w:r>
      <w:r w:rsidR="005511C3">
        <w:rPr>
          <w:rFonts w:ascii="Arial" w:hAnsi="Arial" w:cs="Arial"/>
          <w:b/>
          <w:bCs/>
          <w:sz w:val="20"/>
          <w:szCs w:val="20"/>
        </w:rPr>
        <w:t>nico</w:t>
      </w:r>
      <w:r w:rsidR="001644E4" w:rsidRPr="00E54EEB">
        <w:rPr>
          <w:rFonts w:ascii="Arial" w:hAnsi="Arial" w:cs="Arial"/>
          <w:sz w:val="20"/>
          <w:szCs w:val="20"/>
        </w:rPr>
        <w:t xml:space="preserve">. Para poder percibir </w:t>
      </w:r>
      <w:r w:rsidRPr="00E54EEB">
        <w:rPr>
          <w:rFonts w:ascii="Arial" w:hAnsi="Arial" w:cs="Arial"/>
          <w:sz w:val="20"/>
          <w:szCs w:val="20"/>
        </w:rPr>
        <w:t>aprovechamientos vía</w:t>
      </w:r>
      <w:r w:rsidR="001644E4" w:rsidRPr="00E54EEB">
        <w:rPr>
          <w:rFonts w:ascii="Arial" w:hAnsi="Arial" w:cs="Arial"/>
          <w:sz w:val="20"/>
          <w:szCs w:val="20"/>
        </w:rPr>
        <w:t xml:space="preserve"> </w:t>
      </w:r>
      <w:r w:rsidRPr="00E54EEB">
        <w:rPr>
          <w:rFonts w:ascii="Arial" w:hAnsi="Arial" w:cs="Arial"/>
          <w:sz w:val="20"/>
          <w:szCs w:val="20"/>
        </w:rPr>
        <w:t>infracciones por</w:t>
      </w:r>
      <w:r w:rsidR="001644E4" w:rsidRPr="00E54EEB">
        <w:rPr>
          <w:rFonts w:ascii="Arial" w:hAnsi="Arial" w:cs="Arial"/>
          <w:sz w:val="20"/>
          <w:szCs w:val="20"/>
        </w:rPr>
        <w:t xml:space="preserve"> faltas administrativas, el Ayuntamiento deberá contar con los reglamentos municipales respectivos, los que establecerán los montos de las sanciones correspondientes.</w:t>
      </w:r>
    </w:p>
    <w:p w:rsidR="000B34DB" w:rsidRPr="00E54EEB" w:rsidRDefault="000B34DB" w:rsidP="00E54EEB">
      <w:pPr>
        <w:widowControl w:val="0"/>
        <w:spacing w:line="360" w:lineRule="auto"/>
        <w:jc w:val="both"/>
        <w:rPr>
          <w:rFonts w:ascii="Arial" w:hAnsi="Arial" w:cs="Arial"/>
          <w:sz w:val="20"/>
          <w:szCs w:val="20"/>
        </w:rPr>
      </w:pPr>
    </w:p>
    <w:sectPr w:rsidR="000B34DB" w:rsidRPr="00E54EEB" w:rsidSect="00EC45DA">
      <w:headerReference w:type="default" r:id="rId8"/>
      <w:footerReference w:type="even" r:id="rId9"/>
      <w:footerReference w:type="default" r:id="rId10"/>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92" w:rsidRDefault="003C6092">
      <w:r>
        <w:separator/>
      </w:r>
    </w:p>
  </w:endnote>
  <w:endnote w:type="continuationSeparator" w:id="0">
    <w:p w:rsidR="003C6092" w:rsidRDefault="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92" w:rsidRDefault="003C60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6092" w:rsidRDefault="003C609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539828"/>
      <w:docPartObj>
        <w:docPartGallery w:val="Page Numbers (Bottom of Page)"/>
        <w:docPartUnique/>
      </w:docPartObj>
    </w:sdtPr>
    <w:sdtEndPr>
      <w:rPr>
        <w:rFonts w:ascii="Arial" w:hAnsi="Arial" w:cs="Arial"/>
      </w:rPr>
    </w:sdtEndPr>
    <w:sdtContent>
      <w:p w:rsidR="003C6092" w:rsidRPr="00EC45DA" w:rsidRDefault="003C6092">
        <w:pPr>
          <w:pStyle w:val="Piedepgina"/>
          <w:jc w:val="center"/>
          <w:rPr>
            <w:rFonts w:ascii="Arial" w:hAnsi="Arial" w:cs="Arial"/>
          </w:rPr>
        </w:pPr>
        <w:r w:rsidRPr="00EC45DA">
          <w:rPr>
            <w:rFonts w:ascii="Arial" w:hAnsi="Arial" w:cs="Arial"/>
          </w:rPr>
          <w:fldChar w:fldCharType="begin"/>
        </w:r>
        <w:r w:rsidRPr="00EC45DA">
          <w:rPr>
            <w:rFonts w:ascii="Arial" w:hAnsi="Arial" w:cs="Arial"/>
          </w:rPr>
          <w:instrText>PAGE   \* MERGEFORMAT</w:instrText>
        </w:r>
        <w:r w:rsidRPr="00EC45DA">
          <w:rPr>
            <w:rFonts w:ascii="Arial" w:hAnsi="Arial" w:cs="Arial"/>
          </w:rPr>
          <w:fldChar w:fldCharType="separate"/>
        </w:r>
        <w:r w:rsidR="008F4FBF" w:rsidRPr="008F4FBF">
          <w:rPr>
            <w:rFonts w:ascii="Arial" w:hAnsi="Arial" w:cs="Arial"/>
            <w:noProof/>
            <w:lang w:val="es-ES"/>
          </w:rPr>
          <w:t>25</w:t>
        </w:r>
        <w:r w:rsidRPr="00EC45DA">
          <w:rPr>
            <w:rFonts w:ascii="Arial" w:hAnsi="Arial" w:cs="Arial"/>
          </w:rPr>
          <w:fldChar w:fldCharType="end"/>
        </w:r>
      </w:p>
    </w:sdtContent>
  </w:sdt>
  <w:p w:rsidR="003C6092" w:rsidRDefault="003C609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92" w:rsidRDefault="003C6092">
      <w:r>
        <w:separator/>
      </w:r>
    </w:p>
  </w:footnote>
  <w:footnote w:type="continuationSeparator" w:id="0">
    <w:p w:rsidR="003C6092" w:rsidRDefault="003C60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92" w:rsidRPr="00EC45DA" w:rsidRDefault="003C6092" w:rsidP="00EC45DA">
    <w:pPr>
      <w:pStyle w:val="Encabezado"/>
      <w:rPr>
        <w:lang w:val="es-MX"/>
      </w:rPr>
    </w:pPr>
    <w:r>
      <w:rPr>
        <w:noProof/>
        <w:lang w:val="es-MX" w:eastAsia="es-MX"/>
      </w:rPr>
      <mc:AlternateContent>
        <mc:Choice Requires="wpg">
          <w:drawing>
            <wp:anchor distT="0" distB="0" distL="114300" distR="114300" simplePos="0" relativeHeight="251658240" behindDoc="0" locked="0" layoutInCell="1" allowOverlap="1" wp14:editId="7BA8F400">
              <wp:simplePos x="0" y="0"/>
              <wp:positionH relativeFrom="column">
                <wp:posOffset>296738</wp:posOffset>
              </wp:positionH>
              <wp:positionV relativeFrom="paragraph">
                <wp:posOffset>-270510</wp:posOffset>
              </wp:positionV>
              <wp:extent cx="5885815" cy="1481455"/>
              <wp:effectExtent l="0" t="0" r="63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092" w:rsidRPr="001E34E0" w:rsidRDefault="003C6092" w:rsidP="00EC45D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3C6092" w:rsidRDefault="003C6092" w:rsidP="00EC45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092" w:rsidRDefault="003C6092" w:rsidP="00EC45D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C6092" w:rsidRDefault="003C6092" w:rsidP="00EC45DA">
                              <w:pPr>
                                <w:ind w:left="-851"/>
                                <w:jc w:val="center"/>
                                <w:rPr>
                                  <w:rFonts w:ascii="Tahoma" w:hAnsi="Tahoma" w:cs="Tahoma"/>
                                  <w:sz w:val="16"/>
                                  <w:szCs w:val="16"/>
                                </w:rPr>
                              </w:pPr>
                              <w:r>
                                <w:rPr>
                                  <w:rFonts w:ascii="Tahoma" w:hAnsi="Tahoma" w:cs="Tahoma"/>
                                  <w:sz w:val="16"/>
                                  <w:szCs w:val="16"/>
                                </w:rPr>
                                <w:t>LIBRE Y SOBERANO</w:t>
                              </w:r>
                            </w:p>
                            <w:p w:rsidR="003C6092" w:rsidRPr="00603AF2" w:rsidRDefault="003C6092" w:rsidP="00EC45D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3.35pt;margin-top:-21.3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Mu/AT3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C6092" w:rsidRPr="001E34E0" w:rsidRDefault="003C6092" w:rsidP="00EC45D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3C6092" w:rsidRDefault="003C6092" w:rsidP="00EC45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C6092" w:rsidRDefault="003C6092" w:rsidP="00EC45D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C6092" w:rsidRDefault="003C6092" w:rsidP="00EC45DA">
                        <w:pPr>
                          <w:ind w:left="-851"/>
                          <w:jc w:val="center"/>
                          <w:rPr>
                            <w:rFonts w:ascii="Tahoma" w:hAnsi="Tahoma" w:cs="Tahoma"/>
                            <w:sz w:val="16"/>
                            <w:szCs w:val="16"/>
                          </w:rPr>
                        </w:pPr>
                        <w:r>
                          <w:rPr>
                            <w:rFonts w:ascii="Tahoma" w:hAnsi="Tahoma" w:cs="Tahoma"/>
                            <w:sz w:val="16"/>
                            <w:szCs w:val="16"/>
                          </w:rPr>
                          <w:t>LIBRE Y SOBERANO</w:t>
                        </w:r>
                      </w:p>
                      <w:p w:rsidR="003C6092" w:rsidRPr="00603AF2" w:rsidRDefault="003C6092" w:rsidP="00EC45D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A2D"/>
    <w:multiLevelType w:val="hybridMultilevel"/>
    <w:tmpl w:val="A8705A1C"/>
    <w:lvl w:ilvl="0" w:tplc="51827508">
      <w:start w:val="1"/>
      <w:numFmt w:val="upperRoman"/>
      <w:lvlText w:val="%1."/>
      <w:lvlJc w:val="left"/>
      <w:pPr>
        <w:tabs>
          <w:tab w:val="num" w:pos="862"/>
        </w:tabs>
        <w:ind w:left="862" w:hanging="72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 w15:restartNumberingAfterBreak="0">
    <w:nsid w:val="1796787E"/>
    <w:multiLevelType w:val="hybridMultilevel"/>
    <w:tmpl w:val="780C0678"/>
    <w:lvl w:ilvl="0" w:tplc="A06830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2C5C9C"/>
    <w:multiLevelType w:val="hybridMultilevel"/>
    <w:tmpl w:val="0F101A76"/>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BAC5586"/>
    <w:multiLevelType w:val="hybridMultilevel"/>
    <w:tmpl w:val="24680A5E"/>
    <w:lvl w:ilvl="0" w:tplc="2E90A334">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FD90C34"/>
    <w:multiLevelType w:val="hybridMultilevel"/>
    <w:tmpl w:val="A12A4188"/>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60116F"/>
    <w:multiLevelType w:val="hybridMultilevel"/>
    <w:tmpl w:val="F438A72A"/>
    <w:lvl w:ilvl="0" w:tplc="7EACFDAA">
      <w:start w:val="1"/>
      <w:numFmt w:val="lowerLetter"/>
      <w:lvlText w:val="%1)"/>
      <w:lvlJc w:val="left"/>
      <w:pPr>
        <w:ind w:left="428" w:hanging="428"/>
      </w:pPr>
      <w:rPr>
        <w:rFonts w:ascii="Arial" w:eastAsia="Arial" w:hAnsi="Arial" w:hint="default"/>
        <w:b/>
        <w:bCs/>
        <w:spacing w:val="-1"/>
        <w:w w:val="99"/>
        <w:sz w:val="20"/>
        <w:szCs w:val="20"/>
      </w:rPr>
    </w:lvl>
    <w:lvl w:ilvl="1" w:tplc="2E3C1BD6">
      <w:start w:val="1"/>
      <w:numFmt w:val="bullet"/>
      <w:lvlText w:val="•"/>
      <w:lvlJc w:val="left"/>
      <w:pPr>
        <w:ind w:left="1362" w:hanging="428"/>
      </w:pPr>
      <w:rPr>
        <w:rFonts w:hint="default"/>
      </w:rPr>
    </w:lvl>
    <w:lvl w:ilvl="2" w:tplc="6070FD1A">
      <w:start w:val="1"/>
      <w:numFmt w:val="bullet"/>
      <w:lvlText w:val="•"/>
      <w:lvlJc w:val="left"/>
      <w:pPr>
        <w:ind w:left="2296" w:hanging="428"/>
      </w:pPr>
      <w:rPr>
        <w:rFonts w:hint="default"/>
      </w:rPr>
    </w:lvl>
    <w:lvl w:ilvl="3" w:tplc="856E313A">
      <w:start w:val="1"/>
      <w:numFmt w:val="bullet"/>
      <w:lvlText w:val="•"/>
      <w:lvlJc w:val="left"/>
      <w:pPr>
        <w:ind w:left="3230" w:hanging="428"/>
      </w:pPr>
      <w:rPr>
        <w:rFonts w:hint="default"/>
      </w:rPr>
    </w:lvl>
    <w:lvl w:ilvl="4" w:tplc="C3DE9338">
      <w:start w:val="1"/>
      <w:numFmt w:val="bullet"/>
      <w:lvlText w:val="•"/>
      <w:lvlJc w:val="left"/>
      <w:pPr>
        <w:ind w:left="4163" w:hanging="428"/>
      </w:pPr>
      <w:rPr>
        <w:rFonts w:hint="default"/>
      </w:rPr>
    </w:lvl>
    <w:lvl w:ilvl="5" w:tplc="3A401872">
      <w:start w:val="1"/>
      <w:numFmt w:val="bullet"/>
      <w:lvlText w:val="•"/>
      <w:lvlJc w:val="left"/>
      <w:pPr>
        <w:ind w:left="5097" w:hanging="428"/>
      </w:pPr>
      <w:rPr>
        <w:rFonts w:hint="default"/>
      </w:rPr>
    </w:lvl>
    <w:lvl w:ilvl="6" w:tplc="293ADACC">
      <w:start w:val="1"/>
      <w:numFmt w:val="bullet"/>
      <w:lvlText w:val="•"/>
      <w:lvlJc w:val="left"/>
      <w:pPr>
        <w:ind w:left="6031" w:hanging="428"/>
      </w:pPr>
      <w:rPr>
        <w:rFonts w:hint="default"/>
      </w:rPr>
    </w:lvl>
    <w:lvl w:ilvl="7" w:tplc="6F8A69E2">
      <w:start w:val="1"/>
      <w:numFmt w:val="bullet"/>
      <w:lvlText w:val="•"/>
      <w:lvlJc w:val="left"/>
      <w:pPr>
        <w:ind w:left="6965" w:hanging="428"/>
      </w:pPr>
      <w:rPr>
        <w:rFonts w:hint="default"/>
      </w:rPr>
    </w:lvl>
    <w:lvl w:ilvl="8" w:tplc="7A78D1B6">
      <w:start w:val="1"/>
      <w:numFmt w:val="bullet"/>
      <w:lvlText w:val="•"/>
      <w:lvlJc w:val="left"/>
      <w:pPr>
        <w:ind w:left="7899" w:hanging="428"/>
      </w:pPr>
      <w:rPr>
        <w:rFonts w:hint="default"/>
      </w:rPr>
    </w:lvl>
  </w:abstractNum>
  <w:abstractNum w:abstractNumId="6" w15:restartNumberingAfterBreak="0">
    <w:nsid w:val="30CA60F0"/>
    <w:multiLevelType w:val="hybridMultilevel"/>
    <w:tmpl w:val="18B2C684"/>
    <w:lvl w:ilvl="0" w:tplc="50507F4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22D1A0E"/>
    <w:multiLevelType w:val="hybridMultilevel"/>
    <w:tmpl w:val="5F64D942"/>
    <w:lvl w:ilvl="0" w:tplc="4C14F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3E0179"/>
    <w:multiLevelType w:val="hybridMultilevel"/>
    <w:tmpl w:val="79AAF8F0"/>
    <w:lvl w:ilvl="0" w:tplc="C97AEE9E">
      <w:start w:val="1"/>
      <w:numFmt w:val="lowerLetter"/>
      <w:lvlText w:val="%1)"/>
      <w:lvlJc w:val="left"/>
      <w:pPr>
        <w:ind w:left="821" w:hanging="428"/>
      </w:pPr>
      <w:rPr>
        <w:rFonts w:ascii="Arial" w:eastAsia="Arial" w:hAnsi="Arial"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9" w15:restartNumberingAfterBreak="0">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BB419F"/>
    <w:multiLevelType w:val="hybridMultilevel"/>
    <w:tmpl w:val="696CB550"/>
    <w:lvl w:ilvl="0" w:tplc="F6E07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AC1B46"/>
    <w:multiLevelType w:val="hybridMultilevel"/>
    <w:tmpl w:val="FE164DF0"/>
    <w:lvl w:ilvl="0" w:tplc="74C893A0">
      <w:start w:val="1"/>
      <w:numFmt w:val="lowerLetter"/>
      <w:lvlText w:val="%1)"/>
      <w:lvlJc w:val="left"/>
      <w:pPr>
        <w:ind w:left="1248" w:hanging="428"/>
      </w:pPr>
      <w:rPr>
        <w:rFonts w:ascii="Arial" w:eastAsia="Arial" w:hAnsi="Arial" w:hint="default"/>
        <w:b/>
        <w:bCs/>
        <w:spacing w:val="-1"/>
        <w:w w:val="99"/>
        <w:sz w:val="20"/>
        <w:szCs w:val="20"/>
      </w:rPr>
    </w:lvl>
    <w:lvl w:ilvl="1" w:tplc="FD263140">
      <w:start w:val="1"/>
      <w:numFmt w:val="bullet"/>
      <w:lvlText w:val="•"/>
      <w:lvlJc w:val="left"/>
      <w:pPr>
        <w:ind w:left="2139" w:hanging="428"/>
      </w:pPr>
      <w:rPr>
        <w:rFonts w:hint="default"/>
      </w:rPr>
    </w:lvl>
    <w:lvl w:ilvl="2" w:tplc="EF8C6B58">
      <w:start w:val="1"/>
      <w:numFmt w:val="bullet"/>
      <w:lvlText w:val="•"/>
      <w:lvlJc w:val="left"/>
      <w:pPr>
        <w:ind w:left="3031" w:hanging="428"/>
      </w:pPr>
      <w:rPr>
        <w:rFonts w:hint="default"/>
      </w:rPr>
    </w:lvl>
    <w:lvl w:ilvl="3" w:tplc="8312DF5A">
      <w:start w:val="1"/>
      <w:numFmt w:val="bullet"/>
      <w:lvlText w:val="•"/>
      <w:lvlJc w:val="left"/>
      <w:pPr>
        <w:ind w:left="3922" w:hanging="428"/>
      </w:pPr>
      <w:rPr>
        <w:rFonts w:hint="default"/>
      </w:rPr>
    </w:lvl>
    <w:lvl w:ilvl="4" w:tplc="FF82C092">
      <w:start w:val="1"/>
      <w:numFmt w:val="bullet"/>
      <w:lvlText w:val="•"/>
      <w:lvlJc w:val="left"/>
      <w:pPr>
        <w:ind w:left="4813" w:hanging="428"/>
      </w:pPr>
      <w:rPr>
        <w:rFonts w:hint="default"/>
      </w:rPr>
    </w:lvl>
    <w:lvl w:ilvl="5" w:tplc="3050B1E4">
      <w:start w:val="1"/>
      <w:numFmt w:val="bullet"/>
      <w:lvlText w:val="•"/>
      <w:lvlJc w:val="left"/>
      <w:pPr>
        <w:ind w:left="5704" w:hanging="428"/>
      </w:pPr>
      <w:rPr>
        <w:rFonts w:hint="default"/>
      </w:rPr>
    </w:lvl>
    <w:lvl w:ilvl="6" w:tplc="229C32E4">
      <w:start w:val="1"/>
      <w:numFmt w:val="bullet"/>
      <w:lvlText w:val="•"/>
      <w:lvlJc w:val="left"/>
      <w:pPr>
        <w:ind w:left="6595" w:hanging="428"/>
      </w:pPr>
      <w:rPr>
        <w:rFonts w:hint="default"/>
      </w:rPr>
    </w:lvl>
    <w:lvl w:ilvl="7" w:tplc="CEDA0C92">
      <w:start w:val="1"/>
      <w:numFmt w:val="bullet"/>
      <w:lvlText w:val="•"/>
      <w:lvlJc w:val="left"/>
      <w:pPr>
        <w:ind w:left="7486" w:hanging="428"/>
      </w:pPr>
      <w:rPr>
        <w:rFonts w:hint="default"/>
      </w:rPr>
    </w:lvl>
    <w:lvl w:ilvl="8" w:tplc="7DFA6308">
      <w:start w:val="1"/>
      <w:numFmt w:val="bullet"/>
      <w:lvlText w:val="•"/>
      <w:lvlJc w:val="left"/>
      <w:pPr>
        <w:ind w:left="8377" w:hanging="428"/>
      </w:pPr>
      <w:rPr>
        <w:rFonts w:hint="default"/>
      </w:rPr>
    </w:lvl>
  </w:abstractNum>
  <w:abstractNum w:abstractNumId="12" w15:restartNumberingAfterBreak="0">
    <w:nsid w:val="3F671C3E"/>
    <w:multiLevelType w:val="hybridMultilevel"/>
    <w:tmpl w:val="9C9E01F6"/>
    <w:lvl w:ilvl="0" w:tplc="B128E9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0F6B7D"/>
    <w:multiLevelType w:val="hybridMultilevel"/>
    <w:tmpl w:val="EAB85108"/>
    <w:lvl w:ilvl="0" w:tplc="2D78CED0">
      <w:start w:val="1"/>
      <w:numFmt w:val="decimal"/>
      <w:lvlText w:val="%1)"/>
      <w:lvlJc w:val="left"/>
      <w:pPr>
        <w:ind w:left="708" w:hanging="708"/>
      </w:pPr>
      <w:rPr>
        <w:rFonts w:ascii="Arial" w:eastAsia="Arial" w:hAnsi="Arial" w:hint="default"/>
        <w:b/>
        <w:bCs/>
        <w:spacing w:val="-1"/>
        <w:w w:val="99"/>
        <w:sz w:val="20"/>
        <w:szCs w:val="20"/>
      </w:rPr>
    </w:lvl>
    <w:lvl w:ilvl="1" w:tplc="AF8E8A7A">
      <w:start w:val="1"/>
      <w:numFmt w:val="bullet"/>
      <w:lvlText w:val="•"/>
      <w:lvlJc w:val="left"/>
      <w:pPr>
        <w:ind w:left="1791" w:hanging="708"/>
      </w:pPr>
      <w:rPr>
        <w:rFonts w:hint="default"/>
      </w:rPr>
    </w:lvl>
    <w:lvl w:ilvl="2" w:tplc="136A4196">
      <w:start w:val="1"/>
      <w:numFmt w:val="bullet"/>
      <w:lvlText w:val="•"/>
      <w:lvlJc w:val="left"/>
      <w:pPr>
        <w:ind w:left="2761" w:hanging="708"/>
      </w:pPr>
      <w:rPr>
        <w:rFonts w:hint="default"/>
      </w:rPr>
    </w:lvl>
    <w:lvl w:ilvl="3" w:tplc="8390D3F8">
      <w:start w:val="1"/>
      <w:numFmt w:val="bullet"/>
      <w:lvlText w:val="•"/>
      <w:lvlJc w:val="left"/>
      <w:pPr>
        <w:ind w:left="3731" w:hanging="708"/>
      </w:pPr>
      <w:rPr>
        <w:rFonts w:hint="default"/>
      </w:rPr>
    </w:lvl>
    <w:lvl w:ilvl="4" w:tplc="5C5CCF74">
      <w:start w:val="1"/>
      <w:numFmt w:val="bullet"/>
      <w:lvlText w:val="•"/>
      <w:lvlJc w:val="left"/>
      <w:pPr>
        <w:ind w:left="4700" w:hanging="708"/>
      </w:pPr>
      <w:rPr>
        <w:rFonts w:hint="default"/>
      </w:rPr>
    </w:lvl>
    <w:lvl w:ilvl="5" w:tplc="2E32A812">
      <w:start w:val="1"/>
      <w:numFmt w:val="bullet"/>
      <w:lvlText w:val="•"/>
      <w:lvlJc w:val="left"/>
      <w:pPr>
        <w:ind w:left="5670" w:hanging="708"/>
      </w:pPr>
      <w:rPr>
        <w:rFonts w:hint="default"/>
      </w:rPr>
    </w:lvl>
    <w:lvl w:ilvl="6" w:tplc="64EC3652">
      <w:start w:val="1"/>
      <w:numFmt w:val="bullet"/>
      <w:lvlText w:val="•"/>
      <w:lvlJc w:val="left"/>
      <w:pPr>
        <w:ind w:left="6640" w:hanging="708"/>
      </w:pPr>
      <w:rPr>
        <w:rFonts w:hint="default"/>
      </w:rPr>
    </w:lvl>
    <w:lvl w:ilvl="7" w:tplc="4E7204FC">
      <w:start w:val="1"/>
      <w:numFmt w:val="bullet"/>
      <w:lvlText w:val="•"/>
      <w:lvlJc w:val="left"/>
      <w:pPr>
        <w:ind w:left="7610" w:hanging="708"/>
      </w:pPr>
      <w:rPr>
        <w:rFonts w:hint="default"/>
      </w:rPr>
    </w:lvl>
    <w:lvl w:ilvl="8" w:tplc="98F0BCDE">
      <w:start w:val="1"/>
      <w:numFmt w:val="bullet"/>
      <w:lvlText w:val="•"/>
      <w:lvlJc w:val="left"/>
      <w:pPr>
        <w:ind w:left="8580" w:hanging="708"/>
      </w:pPr>
      <w:rPr>
        <w:rFonts w:hint="default"/>
      </w:rPr>
    </w:lvl>
  </w:abstractNum>
  <w:abstractNum w:abstractNumId="14" w15:restartNumberingAfterBreak="0">
    <w:nsid w:val="4A4F0DE5"/>
    <w:multiLevelType w:val="hybridMultilevel"/>
    <w:tmpl w:val="505A180C"/>
    <w:lvl w:ilvl="0" w:tplc="EDF0AE8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F564CE9"/>
    <w:multiLevelType w:val="hybridMultilevel"/>
    <w:tmpl w:val="F1365F10"/>
    <w:lvl w:ilvl="0" w:tplc="D794EA74">
      <w:start w:val="1"/>
      <w:numFmt w:val="lowerLetter"/>
      <w:lvlText w:val="%1)"/>
      <w:lvlJc w:val="left"/>
      <w:pPr>
        <w:tabs>
          <w:tab w:val="num" w:pos="753"/>
        </w:tabs>
        <w:ind w:left="753" w:hanging="360"/>
      </w:pPr>
      <w:rPr>
        <w:rFonts w:hint="default"/>
      </w:rPr>
    </w:lvl>
    <w:lvl w:ilvl="1" w:tplc="0C0A0019" w:tentative="1">
      <w:start w:val="1"/>
      <w:numFmt w:val="lowerLetter"/>
      <w:lvlText w:val="%2."/>
      <w:lvlJc w:val="left"/>
      <w:pPr>
        <w:tabs>
          <w:tab w:val="num" w:pos="1473"/>
        </w:tabs>
        <w:ind w:left="1473" w:hanging="360"/>
      </w:pPr>
    </w:lvl>
    <w:lvl w:ilvl="2" w:tplc="0C0A001B" w:tentative="1">
      <w:start w:val="1"/>
      <w:numFmt w:val="lowerRoman"/>
      <w:lvlText w:val="%3."/>
      <w:lvlJc w:val="right"/>
      <w:pPr>
        <w:tabs>
          <w:tab w:val="num" w:pos="2193"/>
        </w:tabs>
        <w:ind w:left="2193" w:hanging="180"/>
      </w:pPr>
    </w:lvl>
    <w:lvl w:ilvl="3" w:tplc="0C0A000F" w:tentative="1">
      <w:start w:val="1"/>
      <w:numFmt w:val="decimal"/>
      <w:lvlText w:val="%4."/>
      <w:lvlJc w:val="left"/>
      <w:pPr>
        <w:tabs>
          <w:tab w:val="num" w:pos="2913"/>
        </w:tabs>
        <w:ind w:left="2913" w:hanging="360"/>
      </w:pPr>
    </w:lvl>
    <w:lvl w:ilvl="4" w:tplc="0C0A0019" w:tentative="1">
      <w:start w:val="1"/>
      <w:numFmt w:val="lowerLetter"/>
      <w:lvlText w:val="%5."/>
      <w:lvlJc w:val="left"/>
      <w:pPr>
        <w:tabs>
          <w:tab w:val="num" w:pos="3633"/>
        </w:tabs>
        <w:ind w:left="3633" w:hanging="360"/>
      </w:pPr>
    </w:lvl>
    <w:lvl w:ilvl="5" w:tplc="0C0A001B" w:tentative="1">
      <w:start w:val="1"/>
      <w:numFmt w:val="lowerRoman"/>
      <w:lvlText w:val="%6."/>
      <w:lvlJc w:val="right"/>
      <w:pPr>
        <w:tabs>
          <w:tab w:val="num" w:pos="4353"/>
        </w:tabs>
        <w:ind w:left="4353" w:hanging="180"/>
      </w:pPr>
    </w:lvl>
    <w:lvl w:ilvl="6" w:tplc="0C0A000F" w:tentative="1">
      <w:start w:val="1"/>
      <w:numFmt w:val="decimal"/>
      <w:lvlText w:val="%7."/>
      <w:lvlJc w:val="left"/>
      <w:pPr>
        <w:tabs>
          <w:tab w:val="num" w:pos="5073"/>
        </w:tabs>
        <w:ind w:left="5073" w:hanging="360"/>
      </w:pPr>
    </w:lvl>
    <w:lvl w:ilvl="7" w:tplc="0C0A0019" w:tentative="1">
      <w:start w:val="1"/>
      <w:numFmt w:val="lowerLetter"/>
      <w:lvlText w:val="%8."/>
      <w:lvlJc w:val="left"/>
      <w:pPr>
        <w:tabs>
          <w:tab w:val="num" w:pos="5793"/>
        </w:tabs>
        <w:ind w:left="5793" w:hanging="360"/>
      </w:pPr>
    </w:lvl>
    <w:lvl w:ilvl="8" w:tplc="0C0A001B" w:tentative="1">
      <w:start w:val="1"/>
      <w:numFmt w:val="lowerRoman"/>
      <w:lvlText w:val="%9."/>
      <w:lvlJc w:val="right"/>
      <w:pPr>
        <w:tabs>
          <w:tab w:val="num" w:pos="6513"/>
        </w:tabs>
        <w:ind w:left="6513" w:hanging="180"/>
      </w:pPr>
    </w:lvl>
  </w:abstractNum>
  <w:abstractNum w:abstractNumId="16" w15:restartNumberingAfterBreak="0">
    <w:nsid w:val="52014230"/>
    <w:multiLevelType w:val="hybridMultilevel"/>
    <w:tmpl w:val="E80A8684"/>
    <w:lvl w:ilvl="0" w:tplc="34E20D0E">
      <w:start w:val="1"/>
      <w:numFmt w:val="upperRoman"/>
      <w:lvlText w:val="%1.-"/>
      <w:lvlJc w:val="center"/>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18" w15:restartNumberingAfterBreak="0">
    <w:nsid w:val="5F1B660C"/>
    <w:multiLevelType w:val="hybridMultilevel"/>
    <w:tmpl w:val="6C009DE8"/>
    <w:lvl w:ilvl="0" w:tplc="080A0017">
      <w:start w:val="1"/>
      <w:numFmt w:val="lowerLetter"/>
      <w:lvlText w:val="%1)"/>
      <w:lvlJc w:val="left"/>
      <w:pPr>
        <w:ind w:left="821" w:hanging="428"/>
      </w:pPr>
      <w:rPr>
        <w:rFonts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19" w15:restartNumberingAfterBreak="0">
    <w:nsid w:val="66CA1204"/>
    <w:multiLevelType w:val="hybridMultilevel"/>
    <w:tmpl w:val="352EA1C8"/>
    <w:lvl w:ilvl="0" w:tplc="2886FC5C">
      <w:start w:val="1"/>
      <w:numFmt w:val="upperRoman"/>
      <w:lvlText w:val="%1."/>
      <w:lvlJc w:val="left"/>
      <w:pPr>
        <w:ind w:left="750" w:hanging="720"/>
      </w:pPr>
      <w:rPr>
        <w:rFonts w:hint="default"/>
        <w:b/>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20" w15:restartNumberingAfterBreak="0">
    <w:nsid w:val="6D71675B"/>
    <w:multiLevelType w:val="hybridMultilevel"/>
    <w:tmpl w:val="A246E074"/>
    <w:lvl w:ilvl="0" w:tplc="8B887C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4B096B"/>
    <w:multiLevelType w:val="hybridMultilevel"/>
    <w:tmpl w:val="0E02B318"/>
    <w:lvl w:ilvl="0" w:tplc="621A0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D764FF"/>
    <w:multiLevelType w:val="hybridMultilevel"/>
    <w:tmpl w:val="741E3636"/>
    <w:lvl w:ilvl="0" w:tplc="D9B207FA">
      <w:start w:val="1"/>
      <w:numFmt w:val="lowerLetter"/>
      <w:lvlText w:val="%1)"/>
      <w:lvlJc w:val="left"/>
      <w:pPr>
        <w:ind w:left="1324" w:hanging="360"/>
      </w:pPr>
      <w:rPr>
        <w:rFonts w:hint="default"/>
      </w:rPr>
    </w:lvl>
    <w:lvl w:ilvl="1" w:tplc="080A0019" w:tentative="1">
      <w:start w:val="1"/>
      <w:numFmt w:val="lowerLetter"/>
      <w:lvlText w:val="%2."/>
      <w:lvlJc w:val="left"/>
      <w:pPr>
        <w:ind w:left="2044" w:hanging="360"/>
      </w:pPr>
    </w:lvl>
    <w:lvl w:ilvl="2" w:tplc="080A001B" w:tentative="1">
      <w:start w:val="1"/>
      <w:numFmt w:val="lowerRoman"/>
      <w:lvlText w:val="%3."/>
      <w:lvlJc w:val="right"/>
      <w:pPr>
        <w:ind w:left="2764" w:hanging="180"/>
      </w:pPr>
    </w:lvl>
    <w:lvl w:ilvl="3" w:tplc="080A000F" w:tentative="1">
      <w:start w:val="1"/>
      <w:numFmt w:val="decimal"/>
      <w:lvlText w:val="%4."/>
      <w:lvlJc w:val="left"/>
      <w:pPr>
        <w:ind w:left="3484" w:hanging="360"/>
      </w:pPr>
    </w:lvl>
    <w:lvl w:ilvl="4" w:tplc="080A0019" w:tentative="1">
      <w:start w:val="1"/>
      <w:numFmt w:val="lowerLetter"/>
      <w:lvlText w:val="%5."/>
      <w:lvlJc w:val="left"/>
      <w:pPr>
        <w:ind w:left="4204" w:hanging="360"/>
      </w:pPr>
    </w:lvl>
    <w:lvl w:ilvl="5" w:tplc="080A001B" w:tentative="1">
      <w:start w:val="1"/>
      <w:numFmt w:val="lowerRoman"/>
      <w:lvlText w:val="%6."/>
      <w:lvlJc w:val="right"/>
      <w:pPr>
        <w:ind w:left="4924" w:hanging="180"/>
      </w:pPr>
    </w:lvl>
    <w:lvl w:ilvl="6" w:tplc="080A000F" w:tentative="1">
      <w:start w:val="1"/>
      <w:numFmt w:val="decimal"/>
      <w:lvlText w:val="%7."/>
      <w:lvlJc w:val="left"/>
      <w:pPr>
        <w:ind w:left="5644" w:hanging="360"/>
      </w:pPr>
    </w:lvl>
    <w:lvl w:ilvl="7" w:tplc="080A0019" w:tentative="1">
      <w:start w:val="1"/>
      <w:numFmt w:val="lowerLetter"/>
      <w:lvlText w:val="%8."/>
      <w:lvlJc w:val="left"/>
      <w:pPr>
        <w:ind w:left="6364" w:hanging="360"/>
      </w:pPr>
    </w:lvl>
    <w:lvl w:ilvl="8" w:tplc="080A001B" w:tentative="1">
      <w:start w:val="1"/>
      <w:numFmt w:val="lowerRoman"/>
      <w:lvlText w:val="%9."/>
      <w:lvlJc w:val="right"/>
      <w:pPr>
        <w:ind w:left="7084" w:hanging="180"/>
      </w:pPr>
    </w:lvl>
  </w:abstractNum>
  <w:abstractNum w:abstractNumId="23" w15:restartNumberingAfterBreak="0">
    <w:nsid w:val="7F1C3476"/>
    <w:multiLevelType w:val="hybridMultilevel"/>
    <w:tmpl w:val="972883BC"/>
    <w:lvl w:ilvl="0" w:tplc="F08CD38E">
      <w:start w:val="1"/>
      <w:numFmt w:val="lowerLetter"/>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16"/>
  </w:num>
  <w:num w:numId="2">
    <w:abstractNumId w:val="4"/>
  </w:num>
  <w:num w:numId="3">
    <w:abstractNumId w:val="17"/>
  </w:num>
  <w:num w:numId="4">
    <w:abstractNumId w:val="5"/>
  </w:num>
  <w:num w:numId="5">
    <w:abstractNumId w:val="13"/>
  </w:num>
  <w:num w:numId="6">
    <w:abstractNumId w:val="9"/>
  </w:num>
  <w:num w:numId="7">
    <w:abstractNumId w:val="19"/>
  </w:num>
  <w:num w:numId="8">
    <w:abstractNumId w:val="6"/>
  </w:num>
  <w:num w:numId="9">
    <w:abstractNumId w:val="1"/>
  </w:num>
  <w:num w:numId="10">
    <w:abstractNumId w:val="2"/>
  </w:num>
  <w:num w:numId="11">
    <w:abstractNumId w:val="3"/>
  </w:num>
  <w:num w:numId="12">
    <w:abstractNumId w:val="12"/>
  </w:num>
  <w:num w:numId="13">
    <w:abstractNumId w:val="7"/>
  </w:num>
  <w:num w:numId="14">
    <w:abstractNumId w:val="0"/>
  </w:num>
  <w:num w:numId="15">
    <w:abstractNumId w:val="15"/>
  </w:num>
  <w:num w:numId="16">
    <w:abstractNumId w:val="23"/>
  </w:num>
  <w:num w:numId="17">
    <w:abstractNumId w:val="11"/>
  </w:num>
  <w:num w:numId="18">
    <w:abstractNumId w:val="8"/>
  </w:num>
  <w:num w:numId="19">
    <w:abstractNumId w:val="18"/>
  </w:num>
  <w:num w:numId="20">
    <w:abstractNumId w:val="10"/>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D2"/>
    <w:rsid w:val="00001E7C"/>
    <w:rsid w:val="00002C78"/>
    <w:rsid w:val="000031E1"/>
    <w:rsid w:val="0000374C"/>
    <w:rsid w:val="00006613"/>
    <w:rsid w:val="000114E1"/>
    <w:rsid w:val="0001209E"/>
    <w:rsid w:val="000132BC"/>
    <w:rsid w:val="00013C55"/>
    <w:rsid w:val="00014922"/>
    <w:rsid w:val="00017A3E"/>
    <w:rsid w:val="000239EF"/>
    <w:rsid w:val="00024AB7"/>
    <w:rsid w:val="0002547A"/>
    <w:rsid w:val="00032884"/>
    <w:rsid w:val="00042B98"/>
    <w:rsid w:val="00042C93"/>
    <w:rsid w:val="000431A5"/>
    <w:rsid w:val="00045567"/>
    <w:rsid w:val="00045C7F"/>
    <w:rsid w:val="000478A3"/>
    <w:rsid w:val="00047F89"/>
    <w:rsid w:val="0005429F"/>
    <w:rsid w:val="00056B43"/>
    <w:rsid w:val="000616B6"/>
    <w:rsid w:val="00065D63"/>
    <w:rsid w:val="00067A8C"/>
    <w:rsid w:val="00067BAA"/>
    <w:rsid w:val="00067D16"/>
    <w:rsid w:val="000752E4"/>
    <w:rsid w:val="00080F21"/>
    <w:rsid w:val="00081BB3"/>
    <w:rsid w:val="00081E30"/>
    <w:rsid w:val="00084058"/>
    <w:rsid w:val="00086B95"/>
    <w:rsid w:val="00090120"/>
    <w:rsid w:val="00092C1C"/>
    <w:rsid w:val="0009336E"/>
    <w:rsid w:val="00097309"/>
    <w:rsid w:val="000978E2"/>
    <w:rsid w:val="00097A68"/>
    <w:rsid w:val="00097B29"/>
    <w:rsid w:val="00097D03"/>
    <w:rsid w:val="000A0A8E"/>
    <w:rsid w:val="000A1D2E"/>
    <w:rsid w:val="000A1F47"/>
    <w:rsid w:val="000A259F"/>
    <w:rsid w:val="000A36BF"/>
    <w:rsid w:val="000A4197"/>
    <w:rsid w:val="000A46A7"/>
    <w:rsid w:val="000A598E"/>
    <w:rsid w:val="000A760B"/>
    <w:rsid w:val="000B0F26"/>
    <w:rsid w:val="000B34DB"/>
    <w:rsid w:val="000B4956"/>
    <w:rsid w:val="000B64B2"/>
    <w:rsid w:val="000C37F1"/>
    <w:rsid w:val="000C4A11"/>
    <w:rsid w:val="000C5AB5"/>
    <w:rsid w:val="000D22BA"/>
    <w:rsid w:val="000E2105"/>
    <w:rsid w:val="000E23B4"/>
    <w:rsid w:val="000E3F3C"/>
    <w:rsid w:val="000E4A00"/>
    <w:rsid w:val="000E55BE"/>
    <w:rsid w:val="000E5F04"/>
    <w:rsid w:val="000E63D1"/>
    <w:rsid w:val="000E6F68"/>
    <w:rsid w:val="000F1026"/>
    <w:rsid w:val="000F2B2E"/>
    <w:rsid w:val="000F3088"/>
    <w:rsid w:val="000F4DEB"/>
    <w:rsid w:val="000F67B4"/>
    <w:rsid w:val="000F6CA5"/>
    <w:rsid w:val="00104335"/>
    <w:rsid w:val="00106613"/>
    <w:rsid w:val="00107AA6"/>
    <w:rsid w:val="0011020A"/>
    <w:rsid w:val="00110781"/>
    <w:rsid w:val="00111781"/>
    <w:rsid w:val="00113A33"/>
    <w:rsid w:val="00113A38"/>
    <w:rsid w:val="00113A7B"/>
    <w:rsid w:val="00114C80"/>
    <w:rsid w:val="00116866"/>
    <w:rsid w:val="00124E3F"/>
    <w:rsid w:val="001259E4"/>
    <w:rsid w:val="00127F86"/>
    <w:rsid w:val="0013147D"/>
    <w:rsid w:val="00131F92"/>
    <w:rsid w:val="00134DDC"/>
    <w:rsid w:val="00137AA4"/>
    <w:rsid w:val="00144F37"/>
    <w:rsid w:val="001504D4"/>
    <w:rsid w:val="0015164E"/>
    <w:rsid w:val="001527A8"/>
    <w:rsid w:val="00153298"/>
    <w:rsid w:val="00154616"/>
    <w:rsid w:val="00160809"/>
    <w:rsid w:val="00161D4A"/>
    <w:rsid w:val="0016227A"/>
    <w:rsid w:val="001623D3"/>
    <w:rsid w:val="001644E4"/>
    <w:rsid w:val="00166374"/>
    <w:rsid w:val="00167CEC"/>
    <w:rsid w:val="00170AA3"/>
    <w:rsid w:val="001728E0"/>
    <w:rsid w:val="00173780"/>
    <w:rsid w:val="001748C3"/>
    <w:rsid w:val="00177B1A"/>
    <w:rsid w:val="00177F1C"/>
    <w:rsid w:val="00180E15"/>
    <w:rsid w:val="001840EB"/>
    <w:rsid w:val="001911DA"/>
    <w:rsid w:val="00192EB2"/>
    <w:rsid w:val="00195063"/>
    <w:rsid w:val="00195DAE"/>
    <w:rsid w:val="00196697"/>
    <w:rsid w:val="00197424"/>
    <w:rsid w:val="001A2CB3"/>
    <w:rsid w:val="001A5051"/>
    <w:rsid w:val="001A50F3"/>
    <w:rsid w:val="001B03D9"/>
    <w:rsid w:val="001B34FE"/>
    <w:rsid w:val="001B69E1"/>
    <w:rsid w:val="001C1422"/>
    <w:rsid w:val="001C3290"/>
    <w:rsid w:val="001C4417"/>
    <w:rsid w:val="001D2EB7"/>
    <w:rsid w:val="001D3E37"/>
    <w:rsid w:val="001D3FD1"/>
    <w:rsid w:val="001D665E"/>
    <w:rsid w:val="001E0A98"/>
    <w:rsid w:val="001E15E2"/>
    <w:rsid w:val="001E38D7"/>
    <w:rsid w:val="001E4E1D"/>
    <w:rsid w:val="001E5B01"/>
    <w:rsid w:val="001E5DA6"/>
    <w:rsid w:val="001E5F18"/>
    <w:rsid w:val="001E6AD6"/>
    <w:rsid w:val="001F1F6A"/>
    <w:rsid w:val="001F6B22"/>
    <w:rsid w:val="001F7C03"/>
    <w:rsid w:val="00201720"/>
    <w:rsid w:val="0020298E"/>
    <w:rsid w:val="00202EBD"/>
    <w:rsid w:val="00203EC5"/>
    <w:rsid w:val="002045EA"/>
    <w:rsid w:val="002050AA"/>
    <w:rsid w:val="00212712"/>
    <w:rsid w:val="0021298F"/>
    <w:rsid w:val="0021655D"/>
    <w:rsid w:val="0022158A"/>
    <w:rsid w:val="00223021"/>
    <w:rsid w:val="002261EF"/>
    <w:rsid w:val="00226713"/>
    <w:rsid w:val="00226F17"/>
    <w:rsid w:val="0022768B"/>
    <w:rsid w:val="002311D9"/>
    <w:rsid w:val="002324C7"/>
    <w:rsid w:val="002332FD"/>
    <w:rsid w:val="00233651"/>
    <w:rsid w:val="00234A82"/>
    <w:rsid w:val="00237155"/>
    <w:rsid w:val="00237EF1"/>
    <w:rsid w:val="002409C2"/>
    <w:rsid w:val="00241ADD"/>
    <w:rsid w:val="002422F3"/>
    <w:rsid w:val="002424A8"/>
    <w:rsid w:val="00242F28"/>
    <w:rsid w:val="00244B5E"/>
    <w:rsid w:val="00246711"/>
    <w:rsid w:val="00250BD7"/>
    <w:rsid w:val="002514D8"/>
    <w:rsid w:val="00255240"/>
    <w:rsid w:val="00255CAF"/>
    <w:rsid w:val="00257305"/>
    <w:rsid w:val="002574C7"/>
    <w:rsid w:val="0025786B"/>
    <w:rsid w:val="00262607"/>
    <w:rsid w:val="0026466E"/>
    <w:rsid w:val="00264687"/>
    <w:rsid w:val="002662B2"/>
    <w:rsid w:val="00271822"/>
    <w:rsid w:val="0027191E"/>
    <w:rsid w:val="002761A8"/>
    <w:rsid w:val="00280B80"/>
    <w:rsid w:val="0028166E"/>
    <w:rsid w:val="002832B3"/>
    <w:rsid w:val="00284624"/>
    <w:rsid w:val="0028483F"/>
    <w:rsid w:val="00286B7F"/>
    <w:rsid w:val="00286E6C"/>
    <w:rsid w:val="002917DA"/>
    <w:rsid w:val="002924FF"/>
    <w:rsid w:val="00292FBB"/>
    <w:rsid w:val="00293EA0"/>
    <w:rsid w:val="00297184"/>
    <w:rsid w:val="002978F6"/>
    <w:rsid w:val="002A036E"/>
    <w:rsid w:val="002A134E"/>
    <w:rsid w:val="002A1ADF"/>
    <w:rsid w:val="002A30F2"/>
    <w:rsid w:val="002A4F8C"/>
    <w:rsid w:val="002B1150"/>
    <w:rsid w:val="002B254D"/>
    <w:rsid w:val="002B5F53"/>
    <w:rsid w:val="002C0EDB"/>
    <w:rsid w:val="002C1DD4"/>
    <w:rsid w:val="002C1F84"/>
    <w:rsid w:val="002C3E5E"/>
    <w:rsid w:val="002D028A"/>
    <w:rsid w:val="002D4FCB"/>
    <w:rsid w:val="002D746F"/>
    <w:rsid w:val="002D76FD"/>
    <w:rsid w:val="002E0EA8"/>
    <w:rsid w:val="002E45FB"/>
    <w:rsid w:val="002E581A"/>
    <w:rsid w:val="002F31EC"/>
    <w:rsid w:val="002F3777"/>
    <w:rsid w:val="002F4046"/>
    <w:rsid w:val="002F568A"/>
    <w:rsid w:val="00300C01"/>
    <w:rsid w:val="00301156"/>
    <w:rsid w:val="00303670"/>
    <w:rsid w:val="00306CC2"/>
    <w:rsid w:val="00307AED"/>
    <w:rsid w:val="00307E97"/>
    <w:rsid w:val="003107C4"/>
    <w:rsid w:val="00310B50"/>
    <w:rsid w:val="00313056"/>
    <w:rsid w:val="0031615A"/>
    <w:rsid w:val="00317B24"/>
    <w:rsid w:val="00317D4A"/>
    <w:rsid w:val="003215FD"/>
    <w:rsid w:val="003231AB"/>
    <w:rsid w:val="00323B17"/>
    <w:rsid w:val="00323F9D"/>
    <w:rsid w:val="00325E47"/>
    <w:rsid w:val="00334DE0"/>
    <w:rsid w:val="00336EB2"/>
    <w:rsid w:val="00343671"/>
    <w:rsid w:val="0034705E"/>
    <w:rsid w:val="00351498"/>
    <w:rsid w:val="00353149"/>
    <w:rsid w:val="003547E9"/>
    <w:rsid w:val="00356519"/>
    <w:rsid w:val="00356E8D"/>
    <w:rsid w:val="00361843"/>
    <w:rsid w:val="0036247E"/>
    <w:rsid w:val="003667F7"/>
    <w:rsid w:val="003731FD"/>
    <w:rsid w:val="003752B9"/>
    <w:rsid w:val="003769DC"/>
    <w:rsid w:val="00377E50"/>
    <w:rsid w:val="00380E6D"/>
    <w:rsid w:val="003836F2"/>
    <w:rsid w:val="00386C05"/>
    <w:rsid w:val="00390587"/>
    <w:rsid w:val="0039176C"/>
    <w:rsid w:val="0039311B"/>
    <w:rsid w:val="00393A18"/>
    <w:rsid w:val="00394654"/>
    <w:rsid w:val="003970A8"/>
    <w:rsid w:val="0039716B"/>
    <w:rsid w:val="003978FD"/>
    <w:rsid w:val="00397C08"/>
    <w:rsid w:val="003A1C8D"/>
    <w:rsid w:val="003A35CE"/>
    <w:rsid w:val="003A5642"/>
    <w:rsid w:val="003A66FB"/>
    <w:rsid w:val="003A745B"/>
    <w:rsid w:val="003A7A9F"/>
    <w:rsid w:val="003A7AFB"/>
    <w:rsid w:val="003A7C89"/>
    <w:rsid w:val="003A7FDB"/>
    <w:rsid w:val="003B0DB2"/>
    <w:rsid w:val="003C3667"/>
    <w:rsid w:val="003C6092"/>
    <w:rsid w:val="003C7056"/>
    <w:rsid w:val="003C7AE4"/>
    <w:rsid w:val="003D1BD9"/>
    <w:rsid w:val="003D2029"/>
    <w:rsid w:val="003D40BC"/>
    <w:rsid w:val="003D63A0"/>
    <w:rsid w:val="003E4962"/>
    <w:rsid w:val="003E4B09"/>
    <w:rsid w:val="003E7448"/>
    <w:rsid w:val="003E7BE5"/>
    <w:rsid w:val="003E7FF9"/>
    <w:rsid w:val="0040081D"/>
    <w:rsid w:val="00400B96"/>
    <w:rsid w:val="004034B6"/>
    <w:rsid w:val="00403E85"/>
    <w:rsid w:val="00410DDD"/>
    <w:rsid w:val="00412314"/>
    <w:rsid w:val="004128B9"/>
    <w:rsid w:val="00417E7C"/>
    <w:rsid w:val="004228DF"/>
    <w:rsid w:val="00424A9A"/>
    <w:rsid w:val="004259B9"/>
    <w:rsid w:val="00426677"/>
    <w:rsid w:val="0042780F"/>
    <w:rsid w:val="00430DE4"/>
    <w:rsid w:val="004317DA"/>
    <w:rsid w:val="004324BF"/>
    <w:rsid w:val="00432F44"/>
    <w:rsid w:val="004336CF"/>
    <w:rsid w:val="00433D48"/>
    <w:rsid w:val="004359FF"/>
    <w:rsid w:val="004368AB"/>
    <w:rsid w:val="00436C61"/>
    <w:rsid w:val="0044038C"/>
    <w:rsid w:val="00440DDE"/>
    <w:rsid w:val="0044185B"/>
    <w:rsid w:val="00442197"/>
    <w:rsid w:val="004436B5"/>
    <w:rsid w:val="004478A5"/>
    <w:rsid w:val="00451CCF"/>
    <w:rsid w:val="00462673"/>
    <w:rsid w:val="0046341B"/>
    <w:rsid w:val="00463A1D"/>
    <w:rsid w:val="00465B18"/>
    <w:rsid w:val="00466094"/>
    <w:rsid w:val="004710A3"/>
    <w:rsid w:val="0047362F"/>
    <w:rsid w:val="00474534"/>
    <w:rsid w:val="00483591"/>
    <w:rsid w:val="00485BC4"/>
    <w:rsid w:val="00486379"/>
    <w:rsid w:val="00486CDC"/>
    <w:rsid w:val="0049180E"/>
    <w:rsid w:val="00494D17"/>
    <w:rsid w:val="00495276"/>
    <w:rsid w:val="004977AA"/>
    <w:rsid w:val="0049784C"/>
    <w:rsid w:val="004A1D0B"/>
    <w:rsid w:val="004A3CC2"/>
    <w:rsid w:val="004A7D06"/>
    <w:rsid w:val="004B3E50"/>
    <w:rsid w:val="004B5C0B"/>
    <w:rsid w:val="004B6027"/>
    <w:rsid w:val="004B645E"/>
    <w:rsid w:val="004C1452"/>
    <w:rsid w:val="004C1968"/>
    <w:rsid w:val="004C2EF5"/>
    <w:rsid w:val="004D0F79"/>
    <w:rsid w:val="004D5B59"/>
    <w:rsid w:val="004D6CF7"/>
    <w:rsid w:val="004D7969"/>
    <w:rsid w:val="004E04A8"/>
    <w:rsid w:val="004E0D3B"/>
    <w:rsid w:val="004E28FC"/>
    <w:rsid w:val="004E306C"/>
    <w:rsid w:val="004E461C"/>
    <w:rsid w:val="004E527D"/>
    <w:rsid w:val="004E539A"/>
    <w:rsid w:val="004E6024"/>
    <w:rsid w:val="004E6321"/>
    <w:rsid w:val="004E7E0B"/>
    <w:rsid w:val="004F02E1"/>
    <w:rsid w:val="004F2330"/>
    <w:rsid w:val="004F2DD4"/>
    <w:rsid w:val="004F5387"/>
    <w:rsid w:val="004F63FE"/>
    <w:rsid w:val="004F6D61"/>
    <w:rsid w:val="00503D4A"/>
    <w:rsid w:val="005107A6"/>
    <w:rsid w:val="005109AE"/>
    <w:rsid w:val="005114AA"/>
    <w:rsid w:val="005122B5"/>
    <w:rsid w:val="005137E0"/>
    <w:rsid w:val="00513D07"/>
    <w:rsid w:val="00514372"/>
    <w:rsid w:val="0052028F"/>
    <w:rsid w:val="00521FA1"/>
    <w:rsid w:val="005240B9"/>
    <w:rsid w:val="00524EAB"/>
    <w:rsid w:val="00525205"/>
    <w:rsid w:val="00525BFC"/>
    <w:rsid w:val="00526B94"/>
    <w:rsid w:val="005303FA"/>
    <w:rsid w:val="00531E8E"/>
    <w:rsid w:val="00531EF4"/>
    <w:rsid w:val="005336AE"/>
    <w:rsid w:val="005343F5"/>
    <w:rsid w:val="005348D8"/>
    <w:rsid w:val="00536824"/>
    <w:rsid w:val="00542A3B"/>
    <w:rsid w:val="005464E4"/>
    <w:rsid w:val="0054756E"/>
    <w:rsid w:val="005511C3"/>
    <w:rsid w:val="005516AF"/>
    <w:rsid w:val="005517FB"/>
    <w:rsid w:val="00551BB6"/>
    <w:rsid w:val="00552C9A"/>
    <w:rsid w:val="00560555"/>
    <w:rsid w:val="00562093"/>
    <w:rsid w:val="005628C2"/>
    <w:rsid w:val="00571328"/>
    <w:rsid w:val="00573089"/>
    <w:rsid w:val="0057308E"/>
    <w:rsid w:val="00573CBC"/>
    <w:rsid w:val="00574F1F"/>
    <w:rsid w:val="00575D8F"/>
    <w:rsid w:val="005764E2"/>
    <w:rsid w:val="00576C58"/>
    <w:rsid w:val="00581080"/>
    <w:rsid w:val="00583550"/>
    <w:rsid w:val="00586050"/>
    <w:rsid w:val="00590B5E"/>
    <w:rsid w:val="0059344B"/>
    <w:rsid w:val="00594D85"/>
    <w:rsid w:val="00595F87"/>
    <w:rsid w:val="005A47F9"/>
    <w:rsid w:val="005A4CD8"/>
    <w:rsid w:val="005A6228"/>
    <w:rsid w:val="005B1AED"/>
    <w:rsid w:val="005B2A64"/>
    <w:rsid w:val="005B4B2B"/>
    <w:rsid w:val="005B681A"/>
    <w:rsid w:val="005C0F49"/>
    <w:rsid w:val="005C14D5"/>
    <w:rsid w:val="005C3366"/>
    <w:rsid w:val="005C37F0"/>
    <w:rsid w:val="005C546D"/>
    <w:rsid w:val="005C5BD0"/>
    <w:rsid w:val="005D7D05"/>
    <w:rsid w:val="005E11FF"/>
    <w:rsid w:val="005E18F6"/>
    <w:rsid w:val="005E42D2"/>
    <w:rsid w:val="005E64EE"/>
    <w:rsid w:val="005E6E8E"/>
    <w:rsid w:val="005F05D8"/>
    <w:rsid w:val="005F1DFD"/>
    <w:rsid w:val="005F3F5D"/>
    <w:rsid w:val="005F428F"/>
    <w:rsid w:val="005F67FE"/>
    <w:rsid w:val="005F68CF"/>
    <w:rsid w:val="005F6DBC"/>
    <w:rsid w:val="005F71D3"/>
    <w:rsid w:val="00601285"/>
    <w:rsid w:val="00611086"/>
    <w:rsid w:val="00611B31"/>
    <w:rsid w:val="00612AB0"/>
    <w:rsid w:val="00612D69"/>
    <w:rsid w:val="00613E80"/>
    <w:rsid w:val="00614677"/>
    <w:rsid w:val="00615A8D"/>
    <w:rsid w:val="00617309"/>
    <w:rsid w:val="00617942"/>
    <w:rsid w:val="00620294"/>
    <w:rsid w:val="00621D29"/>
    <w:rsid w:val="006226EB"/>
    <w:rsid w:val="00623FEF"/>
    <w:rsid w:val="00624587"/>
    <w:rsid w:val="00624737"/>
    <w:rsid w:val="00625882"/>
    <w:rsid w:val="006259C5"/>
    <w:rsid w:val="0062616A"/>
    <w:rsid w:val="006270E3"/>
    <w:rsid w:val="00627346"/>
    <w:rsid w:val="006335D0"/>
    <w:rsid w:val="006344FD"/>
    <w:rsid w:val="006373BF"/>
    <w:rsid w:val="00637F11"/>
    <w:rsid w:val="00640DC2"/>
    <w:rsid w:val="00642B13"/>
    <w:rsid w:val="00644026"/>
    <w:rsid w:val="00646B7C"/>
    <w:rsid w:val="00650527"/>
    <w:rsid w:val="00652283"/>
    <w:rsid w:val="006537C4"/>
    <w:rsid w:val="00654E12"/>
    <w:rsid w:val="00656343"/>
    <w:rsid w:val="006564EE"/>
    <w:rsid w:val="00663EE0"/>
    <w:rsid w:val="0066421B"/>
    <w:rsid w:val="00664EC2"/>
    <w:rsid w:val="006663C0"/>
    <w:rsid w:val="00666C23"/>
    <w:rsid w:val="00666CA2"/>
    <w:rsid w:val="006672C4"/>
    <w:rsid w:val="00674849"/>
    <w:rsid w:val="00675595"/>
    <w:rsid w:val="0067574B"/>
    <w:rsid w:val="00677301"/>
    <w:rsid w:val="0068606D"/>
    <w:rsid w:val="006861F2"/>
    <w:rsid w:val="00692DCE"/>
    <w:rsid w:val="00692E9C"/>
    <w:rsid w:val="006959C2"/>
    <w:rsid w:val="00695E74"/>
    <w:rsid w:val="00696662"/>
    <w:rsid w:val="006A4D09"/>
    <w:rsid w:val="006A6EAB"/>
    <w:rsid w:val="006B1AE1"/>
    <w:rsid w:val="006B1DEC"/>
    <w:rsid w:val="006B2576"/>
    <w:rsid w:val="006B261D"/>
    <w:rsid w:val="006B2FBB"/>
    <w:rsid w:val="006C1230"/>
    <w:rsid w:val="006C1D99"/>
    <w:rsid w:val="006C3747"/>
    <w:rsid w:val="006C5193"/>
    <w:rsid w:val="006C53DE"/>
    <w:rsid w:val="006C65DA"/>
    <w:rsid w:val="006D260A"/>
    <w:rsid w:val="006D2BDA"/>
    <w:rsid w:val="006E00DE"/>
    <w:rsid w:val="006E1B71"/>
    <w:rsid w:val="006E33EC"/>
    <w:rsid w:val="006E36D8"/>
    <w:rsid w:val="006E7306"/>
    <w:rsid w:val="006E730F"/>
    <w:rsid w:val="006F0380"/>
    <w:rsid w:val="006F0E9E"/>
    <w:rsid w:val="006F1323"/>
    <w:rsid w:val="006F2BAD"/>
    <w:rsid w:val="006F43AA"/>
    <w:rsid w:val="0070176A"/>
    <w:rsid w:val="0070370B"/>
    <w:rsid w:val="00704866"/>
    <w:rsid w:val="00704B0A"/>
    <w:rsid w:val="00704FB4"/>
    <w:rsid w:val="00712CB9"/>
    <w:rsid w:val="0071318D"/>
    <w:rsid w:val="007132A6"/>
    <w:rsid w:val="00714002"/>
    <w:rsid w:val="0071414F"/>
    <w:rsid w:val="007153B9"/>
    <w:rsid w:val="00717383"/>
    <w:rsid w:val="0072007D"/>
    <w:rsid w:val="00721EEB"/>
    <w:rsid w:val="00721F91"/>
    <w:rsid w:val="00722136"/>
    <w:rsid w:val="00724589"/>
    <w:rsid w:val="00725E8D"/>
    <w:rsid w:val="0072615A"/>
    <w:rsid w:val="007268C1"/>
    <w:rsid w:val="00733BC0"/>
    <w:rsid w:val="00734AC4"/>
    <w:rsid w:val="00734AD4"/>
    <w:rsid w:val="00734E03"/>
    <w:rsid w:val="00735113"/>
    <w:rsid w:val="00735430"/>
    <w:rsid w:val="00735B29"/>
    <w:rsid w:val="007365F9"/>
    <w:rsid w:val="00743579"/>
    <w:rsid w:val="00746DEA"/>
    <w:rsid w:val="00747A21"/>
    <w:rsid w:val="00750B64"/>
    <w:rsid w:val="007514CC"/>
    <w:rsid w:val="00751F6F"/>
    <w:rsid w:val="00752715"/>
    <w:rsid w:val="0075655C"/>
    <w:rsid w:val="00756CFC"/>
    <w:rsid w:val="0075719C"/>
    <w:rsid w:val="00757870"/>
    <w:rsid w:val="0076049A"/>
    <w:rsid w:val="007611F9"/>
    <w:rsid w:val="0076221F"/>
    <w:rsid w:val="00762727"/>
    <w:rsid w:val="00764712"/>
    <w:rsid w:val="00764BB7"/>
    <w:rsid w:val="00765172"/>
    <w:rsid w:val="0076670D"/>
    <w:rsid w:val="0076724B"/>
    <w:rsid w:val="00771C1E"/>
    <w:rsid w:val="00771EC1"/>
    <w:rsid w:val="0077407D"/>
    <w:rsid w:val="0077487D"/>
    <w:rsid w:val="00774EB3"/>
    <w:rsid w:val="00775ABD"/>
    <w:rsid w:val="00776263"/>
    <w:rsid w:val="0078023A"/>
    <w:rsid w:val="00780301"/>
    <w:rsid w:val="00783C55"/>
    <w:rsid w:val="00783EE0"/>
    <w:rsid w:val="00785180"/>
    <w:rsid w:val="00785A53"/>
    <w:rsid w:val="00787E30"/>
    <w:rsid w:val="007969A1"/>
    <w:rsid w:val="00797197"/>
    <w:rsid w:val="007A0380"/>
    <w:rsid w:val="007B05B1"/>
    <w:rsid w:val="007B135C"/>
    <w:rsid w:val="007B6270"/>
    <w:rsid w:val="007B6837"/>
    <w:rsid w:val="007B7E78"/>
    <w:rsid w:val="007C0FCB"/>
    <w:rsid w:val="007C141A"/>
    <w:rsid w:val="007C14ED"/>
    <w:rsid w:val="007C331F"/>
    <w:rsid w:val="007C37A3"/>
    <w:rsid w:val="007C3AEE"/>
    <w:rsid w:val="007C7B70"/>
    <w:rsid w:val="007D07BA"/>
    <w:rsid w:val="007D0973"/>
    <w:rsid w:val="007D1162"/>
    <w:rsid w:val="007D4AE1"/>
    <w:rsid w:val="007D611D"/>
    <w:rsid w:val="007D7509"/>
    <w:rsid w:val="007E0CE4"/>
    <w:rsid w:val="007E0E9D"/>
    <w:rsid w:val="007E0FF9"/>
    <w:rsid w:val="007E18FE"/>
    <w:rsid w:val="007E1AFC"/>
    <w:rsid w:val="007E1BDE"/>
    <w:rsid w:val="007E45AB"/>
    <w:rsid w:val="007E59AC"/>
    <w:rsid w:val="007E5FA3"/>
    <w:rsid w:val="007E64A5"/>
    <w:rsid w:val="007F06AC"/>
    <w:rsid w:val="007F1DE3"/>
    <w:rsid w:val="007F2564"/>
    <w:rsid w:val="007F48FF"/>
    <w:rsid w:val="007F53E3"/>
    <w:rsid w:val="007F5CD5"/>
    <w:rsid w:val="007F6DDA"/>
    <w:rsid w:val="007F764F"/>
    <w:rsid w:val="00800EFA"/>
    <w:rsid w:val="00803783"/>
    <w:rsid w:val="008038A9"/>
    <w:rsid w:val="00807E9A"/>
    <w:rsid w:val="00813BC9"/>
    <w:rsid w:val="00813CA6"/>
    <w:rsid w:val="008144F8"/>
    <w:rsid w:val="008152FD"/>
    <w:rsid w:val="00816F94"/>
    <w:rsid w:val="00820B30"/>
    <w:rsid w:val="00822216"/>
    <w:rsid w:val="008222B6"/>
    <w:rsid w:val="00823EED"/>
    <w:rsid w:val="008251AF"/>
    <w:rsid w:val="0082564B"/>
    <w:rsid w:val="008269E6"/>
    <w:rsid w:val="008277E6"/>
    <w:rsid w:val="00832131"/>
    <w:rsid w:val="00836E80"/>
    <w:rsid w:val="00837066"/>
    <w:rsid w:val="0084326A"/>
    <w:rsid w:val="0084596D"/>
    <w:rsid w:val="00845F97"/>
    <w:rsid w:val="0084708B"/>
    <w:rsid w:val="00847E4F"/>
    <w:rsid w:val="008501E4"/>
    <w:rsid w:val="00850A5D"/>
    <w:rsid w:val="00851DD4"/>
    <w:rsid w:val="00861E3A"/>
    <w:rsid w:val="00865CDF"/>
    <w:rsid w:val="00865F2F"/>
    <w:rsid w:val="00867B68"/>
    <w:rsid w:val="008708DB"/>
    <w:rsid w:val="00881182"/>
    <w:rsid w:val="00882507"/>
    <w:rsid w:val="00882A1A"/>
    <w:rsid w:val="008838E2"/>
    <w:rsid w:val="00883CC1"/>
    <w:rsid w:val="008840C4"/>
    <w:rsid w:val="00890BC0"/>
    <w:rsid w:val="00893FE4"/>
    <w:rsid w:val="008952C5"/>
    <w:rsid w:val="00895E7C"/>
    <w:rsid w:val="008969B5"/>
    <w:rsid w:val="008A0AB5"/>
    <w:rsid w:val="008A30A3"/>
    <w:rsid w:val="008A4862"/>
    <w:rsid w:val="008A49B6"/>
    <w:rsid w:val="008A50B4"/>
    <w:rsid w:val="008A590D"/>
    <w:rsid w:val="008A5ABF"/>
    <w:rsid w:val="008A5B7F"/>
    <w:rsid w:val="008A5CC1"/>
    <w:rsid w:val="008A683D"/>
    <w:rsid w:val="008A6991"/>
    <w:rsid w:val="008B1D1F"/>
    <w:rsid w:val="008B46E7"/>
    <w:rsid w:val="008B6D8A"/>
    <w:rsid w:val="008B7343"/>
    <w:rsid w:val="008C0B43"/>
    <w:rsid w:val="008C19CD"/>
    <w:rsid w:val="008C2285"/>
    <w:rsid w:val="008C58E8"/>
    <w:rsid w:val="008C7220"/>
    <w:rsid w:val="008D2905"/>
    <w:rsid w:val="008D3BD4"/>
    <w:rsid w:val="008D3FA7"/>
    <w:rsid w:val="008D4FC8"/>
    <w:rsid w:val="008D5045"/>
    <w:rsid w:val="008D6AF7"/>
    <w:rsid w:val="008D78CE"/>
    <w:rsid w:val="008E12A4"/>
    <w:rsid w:val="008E53B5"/>
    <w:rsid w:val="008E58C6"/>
    <w:rsid w:val="008E6A64"/>
    <w:rsid w:val="008F455B"/>
    <w:rsid w:val="008F4FBF"/>
    <w:rsid w:val="008F6975"/>
    <w:rsid w:val="008F6F48"/>
    <w:rsid w:val="0090769C"/>
    <w:rsid w:val="00912040"/>
    <w:rsid w:val="00917B70"/>
    <w:rsid w:val="00923A61"/>
    <w:rsid w:val="00927720"/>
    <w:rsid w:val="009339A5"/>
    <w:rsid w:val="00934C2B"/>
    <w:rsid w:val="00935DD4"/>
    <w:rsid w:val="00942ED8"/>
    <w:rsid w:val="00944F55"/>
    <w:rsid w:val="00945E93"/>
    <w:rsid w:val="00951E4A"/>
    <w:rsid w:val="00951F82"/>
    <w:rsid w:val="00953DC6"/>
    <w:rsid w:val="00954D5D"/>
    <w:rsid w:val="0095523A"/>
    <w:rsid w:val="009572AC"/>
    <w:rsid w:val="009575B4"/>
    <w:rsid w:val="009609A5"/>
    <w:rsid w:val="00964091"/>
    <w:rsid w:val="00972C9C"/>
    <w:rsid w:val="009752DB"/>
    <w:rsid w:val="00982B05"/>
    <w:rsid w:val="009879F6"/>
    <w:rsid w:val="0099478E"/>
    <w:rsid w:val="0099547E"/>
    <w:rsid w:val="009977D1"/>
    <w:rsid w:val="009A418A"/>
    <w:rsid w:val="009A5E53"/>
    <w:rsid w:val="009B08DD"/>
    <w:rsid w:val="009B2AD3"/>
    <w:rsid w:val="009B410D"/>
    <w:rsid w:val="009B6FE0"/>
    <w:rsid w:val="009C36A6"/>
    <w:rsid w:val="009C4FC6"/>
    <w:rsid w:val="009C56BE"/>
    <w:rsid w:val="009C5BA5"/>
    <w:rsid w:val="009C7192"/>
    <w:rsid w:val="009C761C"/>
    <w:rsid w:val="009D2682"/>
    <w:rsid w:val="009D5E38"/>
    <w:rsid w:val="009E3C0B"/>
    <w:rsid w:val="009F1A05"/>
    <w:rsid w:val="009F201B"/>
    <w:rsid w:val="009F27B5"/>
    <w:rsid w:val="009F2E9B"/>
    <w:rsid w:val="009F3F81"/>
    <w:rsid w:val="009F631E"/>
    <w:rsid w:val="00A007E7"/>
    <w:rsid w:val="00A01BC2"/>
    <w:rsid w:val="00A04C40"/>
    <w:rsid w:val="00A06215"/>
    <w:rsid w:val="00A11181"/>
    <w:rsid w:val="00A12CD9"/>
    <w:rsid w:val="00A146B5"/>
    <w:rsid w:val="00A16715"/>
    <w:rsid w:val="00A206AC"/>
    <w:rsid w:val="00A22783"/>
    <w:rsid w:val="00A239C9"/>
    <w:rsid w:val="00A251D4"/>
    <w:rsid w:val="00A31CCE"/>
    <w:rsid w:val="00A31D75"/>
    <w:rsid w:val="00A3557A"/>
    <w:rsid w:val="00A3590B"/>
    <w:rsid w:val="00A366F4"/>
    <w:rsid w:val="00A369A4"/>
    <w:rsid w:val="00A36AF7"/>
    <w:rsid w:val="00A37740"/>
    <w:rsid w:val="00A42AC3"/>
    <w:rsid w:val="00A43C02"/>
    <w:rsid w:val="00A43CBB"/>
    <w:rsid w:val="00A4442C"/>
    <w:rsid w:val="00A4530A"/>
    <w:rsid w:val="00A468CC"/>
    <w:rsid w:val="00A46B46"/>
    <w:rsid w:val="00A535C2"/>
    <w:rsid w:val="00A56B1F"/>
    <w:rsid w:val="00A56D4C"/>
    <w:rsid w:val="00A57E94"/>
    <w:rsid w:val="00A636DA"/>
    <w:rsid w:val="00A6501C"/>
    <w:rsid w:val="00A67142"/>
    <w:rsid w:val="00A747EC"/>
    <w:rsid w:val="00A74EA4"/>
    <w:rsid w:val="00A773E9"/>
    <w:rsid w:val="00A77A33"/>
    <w:rsid w:val="00A807F7"/>
    <w:rsid w:val="00A8196F"/>
    <w:rsid w:val="00A90BD1"/>
    <w:rsid w:val="00A91763"/>
    <w:rsid w:val="00A96E78"/>
    <w:rsid w:val="00A96FB5"/>
    <w:rsid w:val="00AA4B5C"/>
    <w:rsid w:val="00AA5183"/>
    <w:rsid w:val="00AA5F5F"/>
    <w:rsid w:val="00AA7BF9"/>
    <w:rsid w:val="00AB14C1"/>
    <w:rsid w:val="00AB524E"/>
    <w:rsid w:val="00AC0339"/>
    <w:rsid w:val="00AC0885"/>
    <w:rsid w:val="00AC4605"/>
    <w:rsid w:val="00AC5475"/>
    <w:rsid w:val="00AD0D58"/>
    <w:rsid w:val="00AD2055"/>
    <w:rsid w:val="00AD303D"/>
    <w:rsid w:val="00AD5C21"/>
    <w:rsid w:val="00AD6D1B"/>
    <w:rsid w:val="00AE345C"/>
    <w:rsid w:val="00AE4CFD"/>
    <w:rsid w:val="00AE5FA5"/>
    <w:rsid w:val="00AE6958"/>
    <w:rsid w:val="00AE7086"/>
    <w:rsid w:val="00AF0641"/>
    <w:rsid w:val="00AF18EE"/>
    <w:rsid w:val="00AF3222"/>
    <w:rsid w:val="00AF4921"/>
    <w:rsid w:val="00AF5F50"/>
    <w:rsid w:val="00B00123"/>
    <w:rsid w:val="00B0027C"/>
    <w:rsid w:val="00B0163F"/>
    <w:rsid w:val="00B02DC1"/>
    <w:rsid w:val="00B034A4"/>
    <w:rsid w:val="00B0361E"/>
    <w:rsid w:val="00B046ED"/>
    <w:rsid w:val="00B062B7"/>
    <w:rsid w:val="00B07DD2"/>
    <w:rsid w:val="00B153CC"/>
    <w:rsid w:val="00B16C61"/>
    <w:rsid w:val="00B17CD4"/>
    <w:rsid w:val="00B22991"/>
    <w:rsid w:val="00B22DB9"/>
    <w:rsid w:val="00B25D66"/>
    <w:rsid w:val="00B3030D"/>
    <w:rsid w:val="00B32313"/>
    <w:rsid w:val="00B346D6"/>
    <w:rsid w:val="00B36D47"/>
    <w:rsid w:val="00B4141F"/>
    <w:rsid w:val="00B41CD2"/>
    <w:rsid w:val="00B42368"/>
    <w:rsid w:val="00B463E8"/>
    <w:rsid w:val="00B47020"/>
    <w:rsid w:val="00B509B0"/>
    <w:rsid w:val="00B570A5"/>
    <w:rsid w:val="00B62D8B"/>
    <w:rsid w:val="00B63F6E"/>
    <w:rsid w:val="00B64695"/>
    <w:rsid w:val="00B717F6"/>
    <w:rsid w:val="00B74A3F"/>
    <w:rsid w:val="00B766FB"/>
    <w:rsid w:val="00B8000E"/>
    <w:rsid w:val="00B81229"/>
    <w:rsid w:val="00B8316E"/>
    <w:rsid w:val="00B84919"/>
    <w:rsid w:val="00B85C1A"/>
    <w:rsid w:val="00B86D26"/>
    <w:rsid w:val="00B86FD6"/>
    <w:rsid w:val="00B90EDA"/>
    <w:rsid w:val="00B91656"/>
    <w:rsid w:val="00B91748"/>
    <w:rsid w:val="00B9346D"/>
    <w:rsid w:val="00BA00C0"/>
    <w:rsid w:val="00BA0D23"/>
    <w:rsid w:val="00BA10B0"/>
    <w:rsid w:val="00BA1698"/>
    <w:rsid w:val="00BA1FDB"/>
    <w:rsid w:val="00BA2173"/>
    <w:rsid w:val="00BA295F"/>
    <w:rsid w:val="00BA2FF6"/>
    <w:rsid w:val="00BA46D3"/>
    <w:rsid w:val="00BA4D46"/>
    <w:rsid w:val="00BB1F72"/>
    <w:rsid w:val="00BB7EE0"/>
    <w:rsid w:val="00BC0E56"/>
    <w:rsid w:val="00BC11CB"/>
    <w:rsid w:val="00BC1FFA"/>
    <w:rsid w:val="00BC2260"/>
    <w:rsid w:val="00BC2FE0"/>
    <w:rsid w:val="00BC40E8"/>
    <w:rsid w:val="00BC415C"/>
    <w:rsid w:val="00BC513B"/>
    <w:rsid w:val="00BD2164"/>
    <w:rsid w:val="00BD35EC"/>
    <w:rsid w:val="00BD3CD6"/>
    <w:rsid w:val="00BD448B"/>
    <w:rsid w:val="00BD4B6E"/>
    <w:rsid w:val="00BD6B21"/>
    <w:rsid w:val="00BD7267"/>
    <w:rsid w:val="00BE01AD"/>
    <w:rsid w:val="00BE033F"/>
    <w:rsid w:val="00BE2D70"/>
    <w:rsid w:val="00BE2EB2"/>
    <w:rsid w:val="00BE3AB9"/>
    <w:rsid w:val="00BE5228"/>
    <w:rsid w:val="00BE66F1"/>
    <w:rsid w:val="00BF0DF5"/>
    <w:rsid w:val="00BF16EF"/>
    <w:rsid w:val="00BF4004"/>
    <w:rsid w:val="00BF4BCF"/>
    <w:rsid w:val="00BF5948"/>
    <w:rsid w:val="00BF71EA"/>
    <w:rsid w:val="00C0097A"/>
    <w:rsid w:val="00C0108C"/>
    <w:rsid w:val="00C02207"/>
    <w:rsid w:val="00C0287C"/>
    <w:rsid w:val="00C0294E"/>
    <w:rsid w:val="00C02B63"/>
    <w:rsid w:val="00C04980"/>
    <w:rsid w:val="00C05622"/>
    <w:rsid w:val="00C069EB"/>
    <w:rsid w:val="00C072E4"/>
    <w:rsid w:val="00C1120D"/>
    <w:rsid w:val="00C15836"/>
    <w:rsid w:val="00C21DCB"/>
    <w:rsid w:val="00C22D7D"/>
    <w:rsid w:val="00C258A5"/>
    <w:rsid w:val="00C26E06"/>
    <w:rsid w:val="00C26E97"/>
    <w:rsid w:val="00C2709A"/>
    <w:rsid w:val="00C31E2A"/>
    <w:rsid w:val="00C406C0"/>
    <w:rsid w:val="00C429AF"/>
    <w:rsid w:val="00C45DB5"/>
    <w:rsid w:val="00C4655C"/>
    <w:rsid w:val="00C47121"/>
    <w:rsid w:val="00C47A20"/>
    <w:rsid w:val="00C503C7"/>
    <w:rsid w:val="00C51441"/>
    <w:rsid w:val="00C519F8"/>
    <w:rsid w:val="00C55F11"/>
    <w:rsid w:val="00C56167"/>
    <w:rsid w:val="00C630A9"/>
    <w:rsid w:val="00C703BA"/>
    <w:rsid w:val="00C719F9"/>
    <w:rsid w:val="00C742C9"/>
    <w:rsid w:val="00C74DC9"/>
    <w:rsid w:val="00C7543C"/>
    <w:rsid w:val="00C759F3"/>
    <w:rsid w:val="00C75F3F"/>
    <w:rsid w:val="00C84D91"/>
    <w:rsid w:val="00C86101"/>
    <w:rsid w:val="00C862C2"/>
    <w:rsid w:val="00C90C3E"/>
    <w:rsid w:val="00C92601"/>
    <w:rsid w:val="00C9336F"/>
    <w:rsid w:val="00C93B37"/>
    <w:rsid w:val="00C93C97"/>
    <w:rsid w:val="00C93DE5"/>
    <w:rsid w:val="00C95F91"/>
    <w:rsid w:val="00C9768E"/>
    <w:rsid w:val="00C97A82"/>
    <w:rsid w:val="00CA101E"/>
    <w:rsid w:val="00CA1634"/>
    <w:rsid w:val="00CA1A82"/>
    <w:rsid w:val="00CA1EDD"/>
    <w:rsid w:val="00CA2F55"/>
    <w:rsid w:val="00CA7000"/>
    <w:rsid w:val="00CA7056"/>
    <w:rsid w:val="00CA7F9D"/>
    <w:rsid w:val="00CB0A4D"/>
    <w:rsid w:val="00CB30E2"/>
    <w:rsid w:val="00CB3E05"/>
    <w:rsid w:val="00CB415D"/>
    <w:rsid w:val="00CB4C62"/>
    <w:rsid w:val="00CB79C6"/>
    <w:rsid w:val="00CC2120"/>
    <w:rsid w:val="00CC2BAC"/>
    <w:rsid w:val="00CC3DA3"/>
    <w:rsid w:val="00CC73C4"/>
    <w:rsid w:val="00CC767B"/>
    <w:rsid w:val="00CD02F2"/>
    <w:rsid w:val="00CD1098"/>
    <w:rsid w:val="00CD1CE2"/>
    <w:rsid w:val="00CD277D"/>
    <w:rsid w:val="00CD284C"/>
    <w:rsid w:val="00CD2B7B"/>
    <w:rsid w:val="00CD320A"/>
    <w:rsid w:val="00CD7008"/>
    <w:rsid w:val="00CD7810"/>
    <w:rsid w:val="00CD7E4A"/>
    <w:rsid w:val="00CE163E"/>
    <w:rsid w:val="00CE335E"/>
    <w:rsid w:val="00CE4020"/>
    <w:rsid w:val="00CE7D1A"/>
    <w:rsid w:val="00CF48C0"/>
    <w:rsid w:val="00CF6246"/>
    <w:rsid w:val="00CF70E8"/>
    <w:rsid w:val="00D00136"/>
    <w:rsid w:val="00D0056E"/>
    <w:rsid w:val="00D00BA0"/>
    <w:rsid w:val="00D0609F"/>
    <w:rsid w:val="00D1429A"/>
    <w:rsid w:val="00D22F25"/>
    <w:rsid w:val="00D24668"/>
    <w:rsid w:val="00D246CD"/>
    <w:rsid w:val="00D26E43"/>
    <w:rsid w:val="00D30786"/>
    <w:rsid w:val="00D30AF9"/>
    <w:rsid w:val="00D3392E"/>
    <w:rsid w:val="00D35897"/>
    <w:rsid w:val="00D359C8"/>
    <w:rsid w:val="00D35EC7"/>
    <w:rsid w:val="00D37716"/>
    <w:rsid w:val="00D436CA"/>
    <w:rsid w:val="00D44021"/>
    <w:rsid w:val="00D44306"/>
    <w:rsid w:val="00D53CF0"/>
    <w:rsid w:val="00D561D1"/>
    <w:rsid w:val="00D563F8"/>
    <w:rsid w:val="00D60D67"/>
    <w:rsid w:val="00D618BF"/>
    <w:rsid w:val="00D63D90"/>
    <w:rsid w:val="00D65170"/>
    <w:rsid w:val="00D6597C"/>
    <w:rsid w:val="00D7092A"/>
    <w:rsid w:val="00D74DB6"/>
    <w:rsid w:val="00D76715"/>
    <w:rsid w:val="00D801DD"/>
    <w:rsid w:val="00D80AEF"/>
    <w:rsid w:val="00D81653"/>
    <w:rsid w:val="00D83A15"/>
    <w:rsid w:val="00D8508B"/>
    <w:rsid w:val="00D87559"/>
    <w:rsid w:val="00D878B4"/>
    <w:rsid w:val="00D917AF"/>
    <w:rsid w:val="00D91B2E"/>
    <w:rsid w:val="00D94AC0"/>
    <w:rsid w:val="00D96F48"/>
    <w:rsid w:val="00D973F8"/>
    <w:rsid w:val="00D97AA4"/>
    <w:rsid w:val="00DA0995"/>
    <w:rsid w:val="00DA2975"/>
    <w:rsid w:val="00DA74B3"/>
    <w:rsid w:val="00DA7BAD"/>
    <w:rsid w:val="00DB56AE"/>
    <w:rsid w:val="00DB6B0E"/>
    <w:rsid w:val="00DB6FC0"/>
    <w:rsid w:val="00DB775F"/>
    <w:rsid w:val="00DC265A"/>
    <w:rsid w:val="00DC57E3"/>
    <w:rsid w:val="00DC766B"/>
    <w:rsid w:val="00DD241A"/>
    <w:rsid w:val="00DD2A5C"/>
    <w:rsid w:val="00DD44AF"/>
    <w:rsid w:val="00DD4854"/>
    <w:rsid w:val="00DD6978"/>
    <w:rsid w:val="00DE0042"/>
    <w:rsid w:val="00DE484C"/>
    <w:rsid w:val="00DE4956"/>
    <w:rsid w:val="00DE5C1F"/>
    <w:rsid w:val="00DE5F19"/>
    <w:rsid w:val="00DE623D"/>
    <w:rsid w:val="00DF013F"/>
    <w:rsid w:val="00DF0464"/>
    <w:rsid w:val="00DF11C0"/>
    <w:rsid w:val="00DF2341"/>
    <w:rsid w:val="00DF2F07"/>
    <w:rsid w:val="00E00803"/>
    <w:rsid w:val="00E025CE"/>
    <w:rsid w:val="00E07372"/>
    <w:rsid w:val="00E110D9"/>
    <w:rsid w:val="00E11FED"/>
    <w:rsid w:val="00E14E34"/>
    <w:rsid w:val="00E16CDA"/>
    <w:rsid w:val="00E20D48"/>
    <w:rsid w:val="00E22C59"/>
    <w:rsid w:val="00E26297"/>
    <w:rsid w:val="00E26D7B"/>
    <w:rsid w:val="00E27C0A"/>
    <w:rsid w:val="00E27F3C"/>
    <w:rsid w:val="00E34FD5"/>
    <w:rsid w:val="00E359C0"/>
    <w:rsid w:val="00E36147"/>
    <w:rsid w:val="00E36174"/>
    <w:rsid w:val="00E3672B"/>
    <w:rsid w:val="00E37611"/>
    <w:rsid w:val="00E45AE0"/>
    <w:rsid w:val="00E46F4E"/>
    <w:rsid w:val="00E54EEB"/>
    <w:rsid w:val="00E555A1"/>
    <w:rsid w:val="00E56D69"/>
    <w:rsid w:val="00E56E39"/>
    <w:rsid w:val="00E61BA5"/>
    <w:rsid w:val="00E63875"/>
    <w:rsid w:val="00E64457"/>
    <w:rsid w:val="00E65A8B"/>
    <w:rsid w:val="00E6738E"/>
    <w:rsid w:val="00E70548"/>
    <w:rsid w:val="00E70DD5"/>
    <w:rsid w:val="00E70ED4"/>
    <w:rsid w:val="00E70F9E"/>
    <w:rsid w:val="00E722A4"/>
    <w:rsid w:val="00E77475"/>
    <w:rsid w:val="00E811E2"/>
    <w:rsid w:val="00E8278C"/>
    <w:rsid w:val="00E828F0"/>
    <w:rsid w:val="00E83F57"/>
    <w:rsid w:val="00E873D8"/>
    <w:rsid w:val="00E900E8"/>
    <w:rsid w:val="00E93BF1"/>
    <w:rsid w:val="00E97176"/>
    <w:rsid w:val="00EA12EC"/>
    <w:rsid w:val="00EA15DD"/>
    <w:rsid w:val="00EA1CB2"/>
    <w:rsid w:val="00EA350A"/>
    <w:rsid w:val="00EA649A"/>
    <w:rsid w:val="00EA6D18"/>
    <w:rsid w:val="00EB7359"/>
    <w:rsid w:val="00EC064B"/>
    <w:rsid w:val="00EC45DA"/>
    <w:rsid w:val="00EC4A68"/>
    <w:rsid w:val="00EC5531"/>
    <w:rsid w:val="00EC5E24"/>
    <w:rsid w:val="00EC7480"/>
    <w:rsid w:val="00ED2128"/>
    <w:rsid w:val="00ED3C9B"/>
    <w:rsid w:val="00ED5FA9"/>
    <w:rsid w:val="00ED60E6"/>
    <w:rsid w:val="00ED6D04"/>
    <w:rsid w:val="00ED7570"/>
    <w:rsid w:val="00EE14F3"/>
    <w:rsid w:val="00EE1901"/>
    <w:rsid w:val="00EE19B2"/>
    <w:rsid w:val="00EE2523"/>
    <w:rsid w:val="00EE25FC"/>
    <w:rsid w:val="00EE5385"/>
    <w:rsid w:val="00EE6823"/>
    <w:rsid w:val="00EE7ACC"/>
    <w:rsid w:val="00EF1412"/>
    <w:rsid w:val="00EF1731"/>
    <w:rsid w:val="00EF34B7"/>
    <w:rsid w:val="00EF4B55"/>
    <w:rsid w:val="00F01AAF"/>
    <w:rsid w:val="00F05F9D"/>
    <w:rsid w:val="00F07405"/>
    <w:rsid w:val="00F074EB"/>
    <w:rsid w:val="00F15980"/>
    <w:rsid w:val="00F16E5A"/>
    <w:rsid w:val="00F21297"/>
    <w:rsid w:val="00F2173F"/>
    <w:rsid w:val="00F222A6"/>
    <w:rsid w:val="00F22E50"/>
    <w:rsid w:val="00F245DB"/>
    <w:rsid w:val="00F24775"/>
    <w:rsid w:val="00F24879"/>
    <w:rsid w:val="00F2496B"/>
    <w:rsid w:val="00F270A7"/>
    <w:rsid w:val="00F27D98"/>
    <w:rsid w:val="00F320EB"/>
    <w:rsid w:val="00F34CEF"/>
    <w:rsid w:val="00F40F08"/>
    <w:rsid w:val="00F4202C"/>
    <w:rsid w:val="00F43059"/>
    <w:rsid w:val="00F45FA6"/>
    <w:rsid w:val="00F45FF1"/>
    <w:rsid w:val="00F46D06"/>
    <w:rsid w:val="00F47E84"/>
    <w:rsid w:val="00F547B0"/>
    <w:rsid w:val="00F55AD8"/>
    <w:rsid w:val="00F55CDC"/>
    <w:rsid w:val="00F624C1"/>
    <w:rsid w:val="00F63DE8"/>
    <w:rsid w:val="00F7170C"/>
    <w:rsid w:val="00F71CE8"/>
    <w:rsid w:val="00F7298B"/>
    <w:rsid w:val="00F735DC"/>
    <w:rsid w:val="00F73B70"/>
    <w:rsid w:val="00F73D0A"/>
    <w:rsid w:val="00F749A8"/>
    <w:rsid w:val="00F859F8"/>
    <w:rsid w:val="00F86504"/>
    <w:rsid w:val="00F876BE"/>
    <w:rsid w:val="00F927DA"/>
    <w:rsid w:val="00F94AFC"/>
    <w:rsid w:val="00F95088"/>
    <w:rsid w:val="00F96098"/>
    <w:rsid w:val="00F968E5"/>
    <w:rsid w:val="00F96DB0"/>
    <w:rsid w:val="00F96E70"/>
    <w:rsid w:val="00F9771F"/>
    <w:rsid w:val="00FA6C28"/>
    <w:rsid w:val="00FB199D"/>
    <w:rsid w:val="00FB36A2"/>
    <w:rsid w:val="00FB3FCF"/>
    <w:rsid w:val="00FB5918"/>
    <w:rsid w:val="00FB6478"/>
    <w:rsid w:val="00FB77D1"/>
    <w:rsid w:val="00FC0BE2"/>
    <w:rsid w:val="00FC401E"/>
    <w:rsid w:val="00FC447C"/>
    <w:rsid w:val="00FC47D6"/>
    <w:rsid w:val="00FC5A94"/>
    <w:rsid w:val="00FD26F0"/>
    <w:rsid w:val="00FD2A5D"/>
    <w:rsid w:val="00FD4025"/>
    <w:rsid w:val="00FD7B6E"/>
    <w:rsid w:val="00FE01C6"/>
    <w:rsid w:val="00FE0406"/>
    <w:rsid w:val="00FE55E3"/>
    <w:rsid w:val="00FE6145"/>
    <w:rsid w:val="00FF0125"/>
    <w:rsid w:val="00FF1A85"/>
    <w:rsid w:val="00FF1DA9"/>
    <w:rsid w:val="00FF411A"/>
    <w:rsid w:val="00FF441F"/>
    <w:rsid w:val="00FF5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0E5096EA"/>
  <w15:docId w15:val="{B62B63BA-7540-453F-A3CE-146F16F9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B6"/>
    <w:rPr>
      <w:sz w:val="24"/>
      <w:szCs w:val="24"/>
      <w:lang w:val="es-ES" w:eastAsia="es-ES"/>
    </w:rPr>
  </w:style>
  <w:style w:type="paragraph" w:styleId="Ttulo1">
    <w:name w:val="heading 1"/>
    <w:basedOn w:val="Normal"/>
    <w:next w:val="Normal"/>
    <w:link w:val="Ttulo1Car"/>
    <w:qFormat/>
    <w:rsid w:val="00B07DD2"/>
    <w:pPr>
      <w:keepNext/>
      <w:widowControl w:val="0"/>
      <w:autoSpaceDE w:val="0"/>
      <w:autoSpaceDN w:val="0"/>
      <w:spacing w:after="120"/>
      <w:jc w:val="center"/>
      <w:outlineLvl w:val="0"/>
    </w:pPr>
    <w:rPr>
      <w:rFonts w:ascii="Arial" w:hAnsi="Arial" w:cs="Arial"/>
      <w:b/>
      <w:bCs/>
      <w:sz w:val="28"/>
      <w:szCs w:val="28"/>
      <w:lang w:val="es-ES_tradnl"/>
    </w:rPr>
  </w:style>
  <w:style w:type="paragraph" w:styleId="Ttulo2">
    <w:name w:val="heading 2"/>
    <w:basedOn w:val="Normal"/>
    <w:next w:val="Normal"/>
    <w:link w:val="Ttulo2Car"/>
    <w:qFormat/>
    <w:rsid w:val="00B07DD2"/>
    <w:pPr>
      <w:keepNext/>
      <w:widowControl w:val="0"/>
      <w:tabs>
        <w:tab w:val="left" w:pos="4263"/>
        <w:tab w:val="left" w:pos="8526"/>
      </w:tabs>
      <w:autoSpaceDE w:val="0"/>
      <w:autoSpaceDN w:val="0"/>
      <w:jc w:val="both"/>
      <w:outlineLvl w:val="1"/>
    </w:pPr>
    <w:rPr>
      <w:rFonts w:ascii="Arial" w:hAnsi="Arial" w:cs="Arial"/>
      <w:b/>
      <w:bCs/>
      <w:sz w:val="20"/>
      <w:lang w:val="es-ES_tradnl"/>
    </w:rPr>
  </w:style>
  <w:style w:type="paragraph" w:styleId="Ttulo3">
    <w:name w:val="heading 3"/>
    <w:basedOn w:val="Normal"/>
    <w:next w:val="Normal"/>
    <w:link w:val="Ttulo3Car"/>
    <w:qFormat/>
    <w:rsid w:val="00B07DD2"/>
    <w:pPr>
      <w:keepNext/>
      <w:spacing w:line="360" w:lineRule="auto"/>
      <w:jc w:val="both"/>
      <w:outlineLvl w:val="2"/>
    </w:pPr>
    <w:rPr>
      <w:rFonts w:ascii="Arial" w:hAnsi="Arial"/>
      <w:b/>
      <w:sz w:val="20"/>
      <w:szCs w:val="20"/>
      <w:lang w:val="es-ES_tradnl"/>
    </w:rPr>
  </w:style>
  <w:style w:type="paragraph" w:styleId="Ttulo4">
    <w:name w:val="heading 4"/>
    <w:basedOn w:val="Normal"/>
    <w:next w:val="Normal"/>
    <w:link w:val="Ttulo4Car"/>
    <w:qFormat/>
    <w:rsid w:val="00B07DD2"/>
    <w:pPr>
      <w:keepNext/>
      <w:spacing w:after="120"/>
      <w:outlineLvl w:val="3"/>
    </w:pPr>
    <w:rPr>
      <w:rFonts w:ascii="Arial" w:hAnsi="Arial"/>
      <w:b/>
      <w:sz w:val="20"/>
      <w:szCs w:val="20"/>
      <w:lang w:val="es-ES_tradnl"/>
    </w:rPr>
  </w:style>
  <w:style w:type="paragraph" w:styleId="Ttulo5">
    <w:name w:val="heading 5"/>
    <w:basedOn w:val="Normal"/>
    <w:next w:val="Normal"/>
    <w:link w:val="Ttulo5Car"/>
    <w:qFormat/>
    <w:rsid w:val="00B07DD2"/>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qFormat/>
    <w:rsid w:val="00B07DD2"/>
    <w:pPr>
      <w:keepNext/>
      <w:widowControl w:val="0"/>
      <w:autoSpaceDE w:val="0"/>
      <w:autoSpaceDN w:val="0"/>
      <w:spacing w:line="360" w:lineRule="auto"/>
      <w:jc w:val="center"/>
      <w:outlineLvl w:val="5"/>
    </w:pPr>
    <w:rPr>
      <w:rFonts w:ascii="Arial" w:hAnsi="Arial"/>
      <w:b/>
      <w:sz w:val="21"/>
      <w:szCs w:val="20"/>
      <w:lang w:val="es-ES_tradnl"/>
    </w:rPr>
  </w:style>
  <w:style w:type="paragraph" w:styleId="Ttulo7">
    <w:name w:val="heading 7"/>
    <w:basedOn w:val="Normal"/>
    <w:next w:val="Normal"/>
    <w:link w:val="Ttulo7Car"/>
    <w:qFormat/>
    <w:rsid w:val="00867B68"/>
    <w:pPr>
      <w:keepNext/>
      <w:keepLines/>
      <w:widowControl w:val="0"/>
      <w:spacing w:before="40"/>
      <w:outlineLvl w:val="6"/>
    </w:pPr>
    <w:rPr>
      <w:rFonts w:ascii="Calibri" w:hAnsi="Calibri"/>
      <w:lang w:val="en-US" w:eastAsia="en-US"/>
    </w:rPr>
  </w:style>
  <w:style w:type="paragraph" w:styleId="Ttulo8">
    <w:name w:val="heading 8"/>
    <w:basedOn w:val="Normal"/>
    <w:next w:val="Normal"/>
    <w:link w:val="Ttulo8Car"/>
    <w:qFormat/>
    <w:rsid w:val="00B07DD2"/>
    <w:pPr>
      <w:keepNext/>
      <w:widowControl w:val="0"/>
      <w:autoSpaceDE w:val="0"/>
      <w:autoSpaceDN w:val="0"/>
      <w:spacing w:after="120"/>
      <w:outlineLvl w:val="7"/>
    </w:pPr>
    <w:rPr>
      <w:rFonts w:ascii="Arial" w:hAnsi="Arial" w:cs="Arial"/>
      <w:b/>
      <w:bCs/>
      <w:sz w:val="20"/>
      <w:lang w:val="es-ES_tradnl"/>
    </w:rPr>
  </w:style>
  <w:style w:type="paragraph" w:styleId="Ttulo9">
    <w:name w:val="heading 9"/>
    <w:basedOn w:val="Normal"/>
    <w:next w:val="Normal"/>
    <w:link w:val="Ttulo9Car"/>
    <w:qFormat/>
    <w:rsid w:val="00867B68"/>
    <w:pPr>
      <w:keepNext/>
      <w:keepLines/>
      <w:widowControl w:val="0"/>
      <w:spacing w:before="40"/>
      <w:outlineLvl w:val="8"/>
    </w:pPr>
    <w:rPr>
      <w:rFonts w:ascii="Calibri Light" w:hAnsi="Calibri Light"/>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07DD2"/>
    <w:pPr>
      <w:spacing w:line="360" w:lineRule="auto"/>
      <w:ind w:firstLine="708"/>
      <w:jc w:val="both"/>
    </w:pPr>
    <w:rPr>
      <w:szCs w:val="20"/>
    </w:rPr>
  </w:style>
  <w:style w:type="character" w:styleId="Nmerodepgina">
    <w:name w:val="page number"/>
    <w:basedOn w:val="Fuentedeprrafopredeter"/>
    <w:rsid w:val="00B07DD2"/>
  </w:style>
  <w:style w:type="paragraph" w:styleId="Piedepgina">
    <w:name w:val="footer"/>
    <w:basedOn w:val="Normal"/>
    <w:link w:val="PiedepginaCar"/>
    <w:uiPriority w:val="99"/>
    <w:rsid w:val="00B07DD2"/>
    <w:pPr>
      <w:tabs>
        <w:tab w:val="center" w:pos="4419"/>
        <w:tab w:val="right" w:pos="8838"/>
      </w:tabs>
    </w:pPr>
    <w:rPr>
      <w:sz w:val="20"/>
      <w:szCs w:val="20"/>
      <w:lang w:val="es-ES_tradnl"/>
    </w:rPr>
  </w:style>
  <w:style w:type="paragraph" w:customStyle="1" w:styleId="Textoindependiente21">
    <w:name w:val="Texto independiente 21"/>
    <w:basedOn w:val="Normal"/>
    <w:rsid w:val="00B07DD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styleId="Ttulo">
    <w:name w:val="Title"/>
    <w:basedOn w:val="Normal"/>
    <w:qFormat/>
    <w:rsid w:val="00B07DD2"/>
    <w:pPr>
      <w:spacing w:after="120"/>
      <w:jc w:val="center"/>
    </w:pPr>
    <w:rPr>
      <w:rFonts w:ascii="Arial" w:hAnsi="Arial"/>
      <w:b/>
      <w:szCs w:val="20"/>
      <w:lang w:val="es-ES_tradnl"/>
    </w:rPr>
  </w:style>
  <w:style w:type="paragraph" w:styleId="Textoindependiente">
    <w:name w:val="Body Text"/>
    <w:basedOn w:val="Normal"/>
    <w:link w:val="TextoindependienteCar"/>
    <w:rsid w:val="00B07DD2"/>
    <w:pPr>
      <w:widowControl w:val="0"/>
      <w:autoSpaceDE w:val="0"/>
      <w:autoSpaceDN w:val="0"/>
    </w:pPr>
    <w:rPr>
      <w:sz w:val="20"/>
      <w:lang w:val="es-ES_tradnl"/>
    </w:rPr>
  </w:style>
  <w:style w:type="paragraph" w:styleId="Encabezado">
    <w:name w:val="header"/>
    <w:basedOn w:val="Normal"/>
    <w:link w:val="EncabezadoCar"/>
    <w:rsid w:val="00B07DD2"/>
    <w:pPr>
      <w:widowControl w:val="0"/>
      <w:tabs>
        <w:tab w:val="center" w:pos="4419"/>
        <w:tab w:val="right" w:pos="8838"/>
      </w:tabs>
      <w:autoSpaceDE w:val="0"/>
      <w:autoSpaceDN w:val="0"/>
    </w:pPr>
    <w:rPr>
      <w:sz w:val="20"/>
      <w:szCs w:val="20"/>
      <w:lang w:val="es-ES_tradnl"/>
    </w:rPr>
  </w:style>
  <w:style w:type="paragraph" w:styleId="Textoindependiente2">
    <w:name w:val="Body Text 2"/>
    <w:basedOn w:val="Normal"/>
    <w:rsid w:val="00B07DD2"/>
    <w:pPr>
      <w:widowControl w:val="0"/>
      <w:autoSpaceDE w:val="0"/>
      <w:autoSpaceDN w:val="0"/>
      <w:spacing w:line="360" w:lineRule="auto"/>
      <w:jc w:val="both"/>
    </w:pPr>
    <w:rPr>
      <w:rFonts w:ascii="Arial" w:hAnsi="Arial"/>
      <w:bCs/>
      <w:sz w:val="21"/>
      <w:szCs w:val="20"/>
      <w:lang w:val="es-ES_tradnl"/>
    </w:rPr>
  </w:style>
  <w:style w:type="paragraph" w:styleId="Sangra2detindependiente">
    <w:name w:val="Body Text Indent 2"/>
    <w:basedOn w:val="Normal"/>
    <w:rsid w:val="00B07DD2"/>
    <w:pPr>
      <w:ind w:firstLine="708"/>
      <w:jc w:val="both"/>
    </w:pPr>
    <w:rPr>
      <w:rFonts w:ascii="Arial" w:hAnsi="Arial" w:cs="Arial"/>
      <w:b/>
      <w:bCs/>
      <w:sz w:val="20"/>
    </w:rPr>
  </w:style>
  <w:style w:type="paragraph" w:styleId="Textoindependiente3">
    <w:name w:val="Body Text 3"/>
    <w:basedOn w:val="Normal"/>
    <w:rsid w:val="00226713"/>
    <w:pPr>
      <w:spacing w:after="120"/>
    </w:pPr>
    <w:rPr>
      <w:sz w:val="16"/>
      <w:szCs w:val="16"/>
    </w:rPr>
  </w:style>
  <w:style w:type="table" w:styleId="Tablaconcuadrcula">
    <w:name w:val="Table Grid"/>
    <w:basedOn w:val="Tablanormal"/>
    <w:uiPriority w:val="39"/>
    <w:rsid w:val="001A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0">
    <w:name w:val="Texto independiente 21"/>
    <w:basedOn w:val="Normal"/>
    <w:rsid w:val="00E722A4"/>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PiedepginaCar">
    <w:name w:val="Pie de página Car"/>
    <w:link w:val="Piedepgina"/>
    <w:uiPriority w:val="99"/>
    <w:rsid w:val="00B4141F"/>
    <w:rPr>
      <w:lang w:val="es-ES_tradnl" w:eastAsia="es-ES"/>
    </w:rPr>
  </w:style>
  <w:style w:type="character" w:customStyle="1" w:styleId="EncabezadoCar">
    <w:name w:val="Encabezado Car"/>
    <w:link w:val="Encabezado"/>
    <w:locked/>
    <w:rsid w:val="006373BF"/>
    <w:rPr>
      <w:lang w:val="es-ES_tradnl" w:eastAsia="es-ES"/>
    </w:rPr>
  </w:style>
  <w:style w:type="paragraph" w:styleId="Prrafodelista">
    <w:name w:val="List Paragraph"/>
    <w:basedOn w:val="Normal"/>
    <w:uiPriority w:val="34"/>
    <w:qFormat/>
    <w:rsid w:val="00612AB0"/>
    <w:pPr>
      <w:ind w:left="708"/>
    </w:pPr>
  </w:style>
  <w:style w:type="character" w:customStyle="1" w:styleId="estilo81">
    <w:name w:val="estilo81"/>
    <w:rsid w:val="00B766FB"/>
    <w:rPr>
      <w:sz w:val="20"/>
      <w:szCs w:val="20"/>
    </w:rPr>
  </w:style>
  <w:style w:type="paragraph" w:customStyle="1" w:styleId="TableParagraph">
    <w:name w:val="Table Paragraph"/>
    <w:basedOn w:val="Normal"/>
    <w:uiPriority w:val="1"/>
    <w:qFormat/>
    <w:rsid w:val="00127F86"/>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867B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rCar2">
    <w:name w:val="Car Car2"/>
    <w:basedOn w:val="Fuentedeprrafopredeter"/>
    <w:rsid w:val="00867B68"/>
  </w:style>
  <w:style w:type="paragraph" w:customStyle="1" w:styleId="Ttulo21">
    <w:name w:val="Título 21"/>
    <w:basedOn w:val="Normal"/>
    <w:next w:val="Normal"/>
    <w:semiHidden/>
    <w:unhideWhenUsed/>
    <w:qFormat/>
    <w:rsid w:val="00867B68"/>
    <w:pPr>
      <w:keepNext/>
      <w:spacing w:before="240" w:after="60"/>
      <w:ind w:left="728" w:hanging="233"/>
      <w:outlineLvl w:val="1"/>
    </w:pPr>
    <w:rPr>
      <w:rFonts w:ascii="Calibri Light" w:hAnsi="Calibri Light"/>
      <w:b/>
      <w:bCs/>
      <w:i/>
      <w:iCs/>
      <w:sz w:val="28"/>
      <w:szCs w:val="28"/>
      <w:lang w:val="es-MX" w:eastAsia="en-US"/>
    </w:rPr>
  </w:style>
  <w:style w:type="paragraph" w:customStyle="1" w:styleId="Ttulo31">
    <w:name w:val="Título 31"/>
    <w:basedOn w:val="Normal"/>
    <w:next w:val="Normal"/>
    <w:semiHidden/>
    <w:unhideWhenUsed/>
    <w:qFormat/>
    <w:rsid w:val="00867B68"/>
    <w:pPr>
      <w:keepNext/>
      <w:spacing w:before="240" w:after="60"/>
      <w:ind w:left="1169" w:hanging="233"/>
      <w:outlineLvl w:val="2"/>
    </w:pPr>
    <w:rPr>
      <w:rFonts w:ascii="Calibri Light" w:hAnsi="Calibri Light"/>
      <w:b/>
      <w:bCs/>
      <w:sz w:val="26"/>
      <w:szCs w:val="26"/>
      <w:lang w:val="es-MX" w:eastAsia="en-US"/>
    </w:rPr>
  </w:style>
  <w:style w:type="paragraph" w:customStyle="1" w:styleId="Ttulo41">
    <w:name w:val="Título 41"/>
    <w:basedOn w:val="Normal"/>
    <w:next w:val="Normal"/>
    <w:semiHidden/>
    <w:unhideWhenUsed/>
    <w:qFormat/>
    <w:rsid w:val="00867B68"/>
    <w:pPr>
      <w:keepNext/>
      <w:spacing w:before="240" w:after="60"/>
      <w:ind w:left="1609" w:hanging="233"/>
      <w:outlineLvl w:val="3"/>
    </w:pPr>
    <w:rPr>
      <w:rFonts w:ascii="Calibri" w:hAnsi="Calibri"/>
      <w:b/>
      <w:bCs/>
      <w:sz w:val="28"/>
      <w:szCs w:val="28"/>
      <w:lang w:val="es-MX" w:eastAsia="en-US"/>
    </w:rPr>
  </w:style>
  <w:style w:type="paragraph" w:customStyle="1" w:styleId="Ttulo51">
    <w:name w:val="Título 51"/>
    <w:basedOn w:val="Normal"/>
    <w:next w:val="Normal"/>
    <w:semiHidden/>
    <w:unhideWhenUsed/>
    <w:qFormat/>
    <w:rsid w:val="00867B68"/>
    <w:pPr>
      <w:spacing w:before="240" w:after="60"/>
      <w:ind w:left="2050" w:hanging="233"/>
      <w:outlineLvl w:val="4"/>
    </w:pPr>
    <w:rPr>
      <w:rFonts w:ascii="Calibri" w:hAnsi="Calibri"/>
      <w:b/>
      <w:bCs/>
      <w:i/>
      <w:iCs/>
      <w:sz w:val="26"/>
      <w:szCs w:val="26"/>
      <w:lang w:val="es-MX" w:eastAsia="en-US"/>
    </w:rPr>
  </w:style>
  <w:style w:type="character" w:customStyle="1" w:styleId="Ttulo6Car">
    <w:name w:val="Título 6 Car"/>
    <w:link w:val="Ttulo6"/>
    <w:rsid w:val="00867B68"/>
    <w:rPr>
      <w:rFonts w:ascii="Arial" w:hAnsi="Arial"/>
      <w:b/>
      <w:sz w:val="21"/>
      <w:lang w:val="es-ES_tradnl" w:eastAsia="es-ES" w:bidi="ar-SA"/>
    </w:rPr>
  </w:style>
  <w:style w:type="paragraph" w:customStyle="1" w:styleId="Ttulo71">
    <w:name w:val="Título 71"/>
    <w:basedOn w:val="Normal"/>
    <w:next w:val="Normal"/>
    <w:semiHidden/>
    <w:unhideWhenUsed/>
    <w:qFormat/>
    <w:rsid w:val="00867B68"/>
    <w:pPr>
      <w:spacing w:before="240" w:after="60"/>
      <w:ind w:left="2931" w:hanging="233"/>
      <w:outlineLvl w:val="6"/>
    </w:pPr>
    <w:rPr>
      <w:rFonts w:ascii="Calibri" w:hAnsi="Calibri"/>
      <w:lang w:val="es-MX" w:eastAsia="en-US"/>
    </w:rPr>
  </w:style>
  <w:style w:type="paragraph" w:customStyle="1" w:styleId="Ttulo81">
    <w:name w:val="Título 81"/>
    <w:basedOn w:val="Normal"/>
    <w:next w:val="Normal"/>
    <w:semiHidden/>
    <w:unhideWhenUsed/>
    <w:qFormat/>
    <w:rsid w:val="00867B68"/>
    <w:pPr>
      <w:spacing w:before="240" w:after="60"/>
      <w:ind w:left="3372" w:hanging="233"/>
      <w:outlineLvl w:val="7"/>
    </w:pPr>
    <w:rPr>
      <w:rFonts w:ascii="Calibri" w:hAnsi="Calibri"/>
      <w:i/>
      <w:iCs/>
      <w:lang w:val="es-MX" w:eastAsia="en-US"/>
    </w:rPr>
  </w:style>
  <w:style w:type="paragraph" w:customStyle="1" w:styleId="Ttulo91">
    <w:name w:val="Título 91"/>
    <w:basedOn w:val="Normal"/>
    <w:next w:val="Normal"/>
    <w:semiHidden/>
    <w:unhideWhenUsed/>
    <w:qFormat/>
    <w:rsid w:val="00867B68"/>
    <w:pPr>
      <w:spacing w:before="240" w:after="60"/>
      <w:ind w:left="3812" w:hanging="233"/>
      <w:outlineLvl w:val="8"/>
    </w:pPr>
    <w:rPr>
      <w:rFonts w:ascii="Calibri Light" w:hAnsi="Calibri Light"/>
      <w:sz w:val="22"/>
      <w:szCs w:val="22"/>
      <w:lang w:val="es-MX" w:eastAsia="en-US"/>
    </w:rPr>
  </w:style>
  <w:style w:type="numbering" w:customStyle="1" w:styleId="Sinlista1">
    <w:name w:val="Sin lista1"/>
    <w:next w:val="Sinlista"/>
    <w:semiHidden/>
    <w:unhideWhenUsed/>
    <w:rsid w:val="00867B68"/>
  </w:style>
  <w:style w:type="character" w:customStyle="1" w:styleId="Ttulo1Car">
    <w:name w:val="Título 1 Car"/>
    <w:link w:val="Ttulo1"/>
    <w:rsid w:val="00867B68"/>
    <w:rPr>
      <w:rFonts w:ascii="Arial" w:hAnsi="Arial" w:cs="Arial"/>
      <w:b/>
      <w:bCs/>
      <w:sz w:val="28"/>
      <w:szCs w:val="28"/>
      <w:lang w:val="es-ES_tradnl" w:eastAsia="es-ES" w:bidi="ar-SA"/>
    </w:rPr>
  </w:style>
  <w:style w:type="character" w:customStyle="1" w:styleId="Ttulo2Car">
    <w:name w:val="Título 2 Car"/>
    <w:link w:val="Ttulo2"/>
    <w:semiHidden/>
    <w:rsid w:val="00867B68"/>
    <w:rPr>
      <w:rFonts w:ascii="Arial" w:hAnsi="Arial" w:cs="Arial"/>
      <w:b/>
      <w:bCs/>
      <w:szCs w:val="24"/>
      <w:lang w:val="es-ES_tradnl" w:eastAsia="es-ES" w:bidi="ar-SA"/>
    </w:rPr>
  </w:style>
  <w:style w:type="character" w:customStyle="1" w:styleId="Ttulo3Car">
    <w:name w:val="Título 3 Car"/>
    <w:link w:val="Ttulo3"/>
    <w:semiHidden/>
    <w:rsid w:val="00867B68"/>
    <w:rPr>
      <w:rFonts w:ascii="Arial" w:hAnsi="Arial"/>
      <w:b/>
      <w:lang w:val="es-ES_tradnl" w:eastAsia="es-ES" w:bidi="ar-SA"/>
    </w:rPr>
  </w:style>
  <w:style w:type="character" w:customStyle="1" w:styleId="Ttulo4Car">
    <w:name w:val="Título 4 Car"/>
    <w:link w:val="Ttulo4"/>
    <w:semiHidden/>
    <w:rsid w:val="00867B68"/>
    <w:rPr>
      <w:rFonts w:ascii="Arial" w:hAnsi="Arial"/>
      <w:b/>
      <w:lang w:val="es-ES_tradnl" w:eastAsia="es-ES" w:bidi="ar-SA"/>
    </w:rPr>
  </w:style>
  <w:style w:type="character" w:customStyle="1" w:styleId="Ttulo5Car">
    <w:name w:val="Título 5 Car"/>
    <w:link w:val="Ttulo5"/>
    <w:rsid w:val="00867B68"/>
    <w:rPr>
      <w:rFonts w:ascii="Arial" w:hAnsi="Arial"/>
      <w:b/>
      <w:lang w:val="es-ES_tradnl" w:eastAsia="es-ES" w:bidi="ar-SA"/>
    </w:rPr>
  </w:style>
  <w:style w:type="character" w:customStyle="1" w:styleId="Ttulo7Car">
    <w:name w:val="Título 7 Car"/>
    <w:link w:val="Ttulo7"/>
    <w:semiHidden/>
    <w:rsid w:val="00867B68"/>
    <w:rPr>
      <w:rFonts w:ascii="Calibri" w:hAnsi="Calibri"/>
      <w:sz w:val="24"/>
      <w:szCs w:val="24"/>
      <w:lang w:val="en-US" w:eastAsia="en-US" w:bidi="ar-SA"/>
    </w:rPr>
  </w:style>
  <w:style w:type="character" w:customStyle="1" w:styleId="Ttulo8Car">
    <w:name w:val="Título 8 Car"/>
    <w:link w:val="Ttulo8"/>
    <w:semiHidden/>
    <w:rsid w:val="00867B68"/>
    <w:rPr>
      <w:rFonts w:ascii="Arial" w:hAnsi="Arial" w:cs="Arial"/>
      <w:b/>
      <w:bCs/>
      <w:szCs w:val="24"/>
      <w:lang w:val="es-ES_tradnl" w:eastAsia="es-ES" w:bidi="ar-SA"/>
    </w:rPr>
  </w:style>
  <w:style w:type="character" w:customStyle="1" w:styleId="Ttulo9Car">
    <w:name w:val="Título 9 Car"/>
    <w:link w:val="Ttulo9"/>
    <w:semiHidden/>
    <w:rsid w:val="00867B68"/>
    <w:rPr>
      <w:rFonts w:ascii="Calibri Light" w:hAnsi="Calibri Light"/>
      <w:sz w:val="22"/>
      <w:szCs w:val="22"/>
      <w:lang w:val="en-US" w:eastAsia="en-US" w:bidi="ar-SA"/>
    </w:rPr>
  </w:style>
  <w:style w:type="paragraph" w:styleId="Sinespaciado">
    <w:name w:val="No Spacing"/>
    <w:qFormat/>
    <w:rsid w:val="00867B68"/>
    <w:rPr>
      <w:rFonts w:ascii="Calibri" w:eastAsia="Calibri" w:hAnsi="Calibri"/>
      <w:sz w:val="22"/>
      <w:szCs w:val="22"/>
      <w:lang w:eastAsia="en-US"/>
    </w:rPr>
  </w:style>
  <w:style w:type="character" w:customStyle="1" w:styleId="TextoindependienteCar">
    <w:name w:val="Texto independiente Car"/>
    <w:link w:val="Textoindependiente"/>
    <w:rsid w:val="00867B68"/>
    <w:rPr>
      <w:szCs w:val="24"/>
      <w:lang w:val="es-ES_tradnl" w:eastAsia="es-ES" w:bidi="ar-SA"/>
    </w:rPr>
  </w:style>
  <w:style w:type="paragraph" w:customStyle="1" w:styleId="X">
    <w:name w:val="X"/>
    <w:basedOn w:val="TableParagraph"/>
    <w:qFormat/>
    <w:rsid w:val="00867B68"/>
    <w:rPr>
      <w:rFonts w:eastAsia="Times New Roman"/>
      <w:szCs w:val="16"/>
      <w:lang w:val="es-MX"/>
    </w:rPr>
  </w:style>
  <w:style w:type="paragraph" w:customStyle="1" w:styleId="Textodeglobo1">
    <w:name w:val="Texto de globo1"/>
    <w:basedOn w:val="Normal"/>
    <w:next w:val="Textodeglobo"/>
    <w:semiHidden/>
    <w:unhideWhenUsed/>
    <w:rsid w:val="00867B68"/>
    <w:rPr>
      <w:rFonts w:ascii="Tahoma" w:eastAsia="Calibri" w:hAnsi="Tahoma" w:cs="Tahoma"/>
      <w:sz w:val="16"/>
      <w:szCs w:val="16"/>
      <w:lang w:val="es-MX" w:eastAsia="en-US"/>
    </w:rPr>
  </w:style>
  <w:style w:type="paragraph" w:styleId="NormalWeb">
    <w:name w:val="Normal (Web)"/>
    <w:basedOn w:val="Normal"/>
    <w:unhideWhenUsed/>
    <w:rsid w:val="00867B68"/>
    <w:pPr>
      <w:spacing w:before="100" w:beforeAutospacing="1" w:after="100" w:afterAutospacing="1"/>
    </w:pPr>
    <w:rPr>
      <w:lang w:val="es-MX" w:eastAsia="es-MX"/>
    </w:rPr>
  </w:style>
  <w:style w:type="character" w:customStyle="1" w:styleId="Ttulo2Car1">
    <w:name w:val="Título 2 Car1"/>
    <w:semiHidden/>
    <w:rsid w:val="00867B68"/>
    <w:rPr>
      <w:rFonts w:ascii="Cambria" w:eastAsia="Times New Roman" w:hAnsi="Cambria" w:cs="Times New Roman"/>
      <w:color w:val="365F91"/>
      <w:sz w:val="26"/>
      <w:szCs w:val="26"/>
    </w:rPr>
  </w:style>
  <w:style w:type="character" w:customStyle="1" w:styleId="Ttulo3Car1">
    <w:name w:val="Título 3 Car1"/>
    <w:semiHidden/>
    <w:rsid w:val="00867B68"/>
    <w:rPr>
      <w:rFonts w:ascii="Cambria" w:eastAsia="Times New Roman" w:hAnsi="Cambria" w:cs="Times New Roman"/>
      <w:color w:val="243F60"/>
      <w:sz w:val="24"/>
      <w:szCs w:val="24"/>
    </w:rPr>
  </w:style>
  <w:style w:type="character" w:customStyle="1" w:styleId="Ttulo4Car1">
    <w:name w:val="Título 4 Car1"/>
    <w:semiHidden/>
    <w:rsid w:val="00867B68"/>
    <w:rPr>
      <w:rFonts w:ascii="Cambria" w:eastAsia="Times New Roman" w:hAnsi="Cambria" w:cs="Times New Roman"/>
      <w:i/>
      <w:iCs/>
      <w:color w:val="365F91"/>
    </w:rPr>
  </w:style>
  <w:style w:type="character" w:customStyle="1" w:styleId="Ttulo5Car1">
    <w:name w:val="Título 5 Car1"/>
    <w:semiHidden/>
    <w:rsid w:val="00867B68"/>
    <w:rPr>
      <w:rFonts w:ascii="Cambria" w:eastAsia="Times New Roman" w:hAnsi="Cambria" w:cs="Times New Roman"/>
      <w:color w:val="365F91"/>
    </w:rPr>
  </w:style>
  <w:style w:type="character" w:customStyle="1" w:styleId="Ttulo7Car1">
    <w:name w:val="Título 7 Car1"/>
    <w:semiHidden/>
    <w:rsid w:val="00867B68"/>
    <w:rPr>
      <w:rFonts w:ascii="Cambria" w:eastAsia="Times New Roman" w:hAnsi="Cambria" w:cs="Times New Roman"/>
      <w:i/>
      <w:iCs/>
      <w:color w:val="243F60"/>
    </w:rPr>
  </w:style>
  <w:style w:type="character" w:customStyle="1" w:styleId="Ttulo8Car1">
    <w:name w:val="Título 8 Car1"/>
    <w:semiHidden/>
    <w:rsid w:val="00867B68"/>
    <w:rPr>
      <w:rFonts w:ascii="Cambria" w:eastAsia="Times New Roman" w:hAnsi="Cambria" w:cs="Times New Roman"/>
      <w:color w:val="272727"/>
      <w:sz w:val="21"/>
      <w:szCs w:val="21"/>
    </w:rPr>
  </w:style>
  <w:style w:type="character" w:customStyle="1" w:styleId="Ttulo9Car1">
    <w:name w:val="Título 9 Car1"/>
    <w:semiHidden/>
    <w:rsid w:val="00867B68"/>
    <w:rPr>
      <w:rFonts w:ascii="Cambria" w:eastAsia="Times New Roman" w:hAnsi="Cambria" w:cs="Times New Roman"/>
      <w:i/>
      <w:iCs/>
      <w:color w:val="272727"/>
      <w:sz w:val="21"/>
      <w:szCs w:val="21"/>
    </w:rPr>
  </w:style>
  <w:style w:type="paragraph" w:styleId="Textodeglobo">
    <w:name w:val="Balloon Text"/>
    <w:basedOn w:val="Normal"/>
    <w:semiHidden/>
    <w:unhideWhenUsed/>
    <w:rsid w:val="00867B68"/>
    <w:pPr>
      <w:widowControl w:val="0"/>
    </w:pPr>
    <w:rPr>
      <w:rFonts w:ascii="Tahoma" w:eastAsia="Calibri" w:hAnsi="Tahoma" w:cs="Tahoma"/>
      <w:sz w:val="16"/>
      <w:szCs w:val="16"/>
      <w:lang w:val="en-US" w:eastAsia="en-US"/>
    </w:rPr>
  </w:style>
  <w:style w:type="character" w:customStyle="1" w:styleId="TextodegloboCar1">
    <w:name w:val="Texto de globo Car1"/>
    <w:semiHidden/>
    <w:rsid w:val="00867B68"/>
    <w:rPr>
      <w:rFonts w:ascii="Segoe UI" w:hAnsi="Segoe UI" w:cs="Segoe UI"/>
      <w:sz w:val="18"/>
      <w:szCs w:val="18"/>
    </w:rPr>
  </w:style>
  <w:style w:type="table" w:customStyle="1" w:styleId="Tablaconcuadrcula1">
    <w:name w:val="Tabla con cuadrícula1"/>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21FA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2501">
      <w:bodyDiv w:val="1"/>
      <w:marLeft w:val="0"/>
      <w:marRight w:val="0"/>
      <w:marTop w:val="0"/>
      <w:marBottom w:val="0"/>
      <w:divBdr>
        <w:top w:val="none" w:sz="0" w:space="0" w:color="auto"/>
        <w:left w:val="none" w:sz="0" w:space="0" w:color="auto"/>
        <w:bottom w:val="none" w:sz="0" w:space="0" w:color="auto"/>
        <w:right w:val="none" w:sz="0" w:space="0" w:color="auto"/>
      </w:divBdr>
    </w:div>
    <w:div w:id="170410806">
      <w:bodyDiv w:val="1"/>
      <w:marLeft w:val="0"/>
      <w:marRight w:val="0"/>
      <w:marTop w:val="0"/>
      <w:marBottom w:val="0"/>
      <w:divBdr>
        <w:top w:val="none" w:sz="0" w:space="0" w:color="auto"/>
        <w:left w:val="none" w:sz="0" w:space="0" w:color="auto"/>
        <w:bottom w:val="none" w:sz="0" w:space="0" w:color="auto"/>
        <w:right w:val="none" w:sz="0" w:space="0" w:color="auto"/>
      </w:divBdr>
    </w:div>
    <w:div w:id="208273452">
      <w:bodyDiv w:val="1"/>
      <w:marLeft w:val="0"/>
      <w:marRight w:val="0"/>
      <w:marTop w:val="0"/>
      <w:marBottom w:val="0"/>
      <w:divBdr>
        <w:top w:val="none" w:sz="0" w:space="0" w:color="auto"/>
        <w:left w:val="none" w:sz="0" w:space="0" w:color="auto"/>
        <w:bottom w:val="none" w:sz="0" w:space="0" w:color="auto"/>
        <w:right w:val="none" w:sz="0" w:space="0" w:color="auto"/>
      </w:divBdr>
    </w:div>
    <w:div w:id="317850302">
      <w:bodyDiv w:val="1"/>
      <w:marLeft w:val="0"/>
      <w:marRight w:val="0"/>
      <w:marTop w:val="0"/>
      <w:marBottom w:val="0"/>
      <w:divBdr>
        <w:top w:val="none" w:sz="0" w:space="0" w:color="auto"/>
        <w:left w:val="none" w:sz="0" w:space="0" w:color="auto"/>
        <w:bottom w:val="none" w:sz="0" w:space="0" w:color="auto"/>
        <w:right w:val="none" w:sz="0" w:space="0" w:color="auto"/>
      </w:divBdr>
    </w:div>
    <w:div w:id="347096804">
      <w:bodyDiv w:val="1"/>
      <w:marLeft w:val="0"/>
      <w:marRight w:val="0"/>
      <w:marTop w:val="0"/>
      <w:marBottom w:val="0"/>
      <w:divBdr>
        <w:top w:val="none" w:sz="0" w:space="0" w:color="auto"/>
        <w:left w:val="none" w:sz="0" w:space="0" w:color="auto"/>
        <w:bottom w:val="none" w:sz="0" w:space="0" w:color="auto"/>
        <w:right w:val="none" w:sz="0" w:space="0" w:color="auto"/>
      </w:divBdr>
    </w:div>
    <w:div w:id="414980085">
      <w:bodyDiv w:val="1"/>
      <w:marLeft w:val="0"/>
      <w:marRight w:val="0"/>
      <w:marTop w:val="0"/>
      <w:marBottom w:val="0"/>
      <w:divBdr>
        <w:top w:val="none" w:sz="0" w:space="0" w:color="auto"/>
        <w:left w:val="none" w:sz="0" w:space="0" w:color="auto"/>
        <w:bottom w:val="none" w:sz="0" w:space="0" w:color="auto"/>
        <w:right w:val="none" w:sz="0" w:space="0" w:color="auto"/>
      </w:divBdr>
    </w:div>
    <w:div w:id="525219065">
      <w:bodyDiv w:val="1"/>
      <w:marLeft w:val="0"/>
      <w:marRight w:val="0"/>
      <w:marTop w:val="0"/>
      <w:marBottom w:val="0"/>
      <w:divBdr>
        <w:top w:val="none" w:sz="0" w:space="0" w:color="auto"/>
        <w:left w:val="none" w:sz="0" w:space="0" w:color="auto"/>
        <w:bottom w:val="none" w:sz="0" w:space="0" w:color="auto"/>
        <w:right w:val="none" w:sz="0" w:space="0" w:color="auto"/>
      </w:divBdr>
    </w:div>
    <w:div w:id="602152373">
      <w:bodyDiv w:val="1"/>
      <w:marLeft w:val="0"/>
      <w:marRight w:val="0"/>
      <w:marTop w:val="0"/>
      <w:marBottom w:val="0"/>
      <w:divBdr>
        <w:top w:val="none" w:sz="0" w:space="0" w:color="auto"/>
        <w:left w:val="none" w:sz="0" w:space="0" w:color="auto"/>
        <w:bottom w:val="none" w:sz="0" w:space="0" w:color="auto"/>
        <w:right w:val="none" w:sz="0" w:space="0" w:color="auto"/>
      </w:divBdr>
    </w:div>
    <w:div w:id="639306288">
      <w:bodyDiv w:val="1"/>
      <w:marLeft w:val="0"/>
      <w:marRight w:val="0"/>
      <w:marTop w:val="0"/>
      <w:marBottom w:val="0"/>
      <w:divBdr>
        <w:top w:val="none" w:sz="0" w:space="0" w:color="auto"/>
        <w:left w:val="none" w:sz="0" w:space="0" w:color="auto"/>
        <w:bottom w:val="none" w:sz="0" w:space="0" w:color="auto"/>
        <w:right w:val="none" w:sz="0" w:space="0" w:color="auto"/>
      </w:divBdr>
    </w:div>
    <w:div w:id="888423618">
      <w:bodyDiv w:val="1"/>
      <w:marLeft w:val="0"/>
      <w:marRight w:val="0"/>
      <w:marTop w:val="0"/>
      <w:marBottom w:val="0"/>
      <w:divBdr>
        <w:top w:val="none" w:sz="0" w:space="0" w:color="auto"/>
        <w:left w:val="none" w:sz="0" w:space="0" w:color="auto"/>
        <w:bottom w:val="none" w:sz="0" w:space="0" w:color="auto"/>
        <w:right w:val="none" w:sz="0" w:space="0" w:color="auto"/>
      </w:divBdr>
    </w:div>
    <w:div w:id="956760205">
      <w:bodyDiv w:val="1"/>
      <w:marLeft w:val="0"/>
      <w:marRight w:val="0"/>
      <w:marTop w:val="0"/>
      <w:marBottom w:val="0"/>
      <w:divBdr>
        <w:top w:val="none" w:sz="0" w:space="0" w:color="auto"/>
        <w:left w:val="none" w:sz="0" w:space="0" w:color="auto"/>
        <w:bottom w:val="none" w:sz="0" w:space="0" w:color="auto"/>
        <w:right w:val="none" w:sz="0" w:space="0" w:color="auto"/>
      </w:divBdr>
    </w:div>
    <w:div w:id="1072696888">
      <w:bodyDiv w:val="1"/>
      <w:marLeft w:val="0"/>
      <w:marRight w:val="0"/>
      <w:marTop w:val="0"/>
      <w:marBottom w:val="0"/>
      <w:divBdr>
        <w:top w:val="none" w:sz="0" w:space="0" w:color="auto"/>
        <w:left w:val="none" w:sz="0" w:space="0" w:color="auto"/>
        <w:bottom w:val="none" w:sz="0" w:space="0" w:color="auto"/>
        <w:right w:val="none" w:sz="0" w:space="0" w:color="auto"/>
      </w:divBdr>
    </w:div>
    <w:div w:id="1138188372">
      <w:bodyDiv w:val="1"/>
      <w:marLeft w:val="0"/>
      <w:marRight w:val="0"/>
      <w:marTop w:val="0"/>
      <w:marBottom w:val="0"/>
      <w:divBdr>
        <w:top w:val="none" w:sz="0" w:space="0" w:color="auto"/>
        <w:left w:val="none" w:sz="0" w:space="0" w:color="auto"/>
        <w:bottom w:val="none" w:sz="0" w:space="0" w:color="auto"/>
        <w:right w:val="none" w:sz="0" w:space="0" w:color="auto"/>
      </w:divBdr>
    </w:div>
    <w:div w:id="1222911965">
      <w:bodyDiv w:val="1"/>
      <w:marLeft w:val="0"/>
      <w:marRight w:val="0"/>
      <w:marTop w:val="0"/>
      <w:marBottom w:val="0"/>
      <w:divBdr>
        <w:top w:val="none" w:sz="0" w:space="0" w:color="auto"/>
        <w:left w:val="none" w:sz="0" w:space="0" w:color="auto"/>
        <w:bottom w:val="none" w:sz="0" w:space="0" w:color="auto"/>
        <w:right w:val="none" w:sz="0" w:space="0" w:color="auto"/>
      </w:divBdr>
    </w:div>
    <w:div w:id="1369985364">
      <w:bodyDiv w:val="1"/>
      <w:marLeft w:val="0"/>
      <w:marRight w:val="0"/>
      <w:marTop w:val="0"/>
      <w:marBottom w:val="0"/>
      <w:divBdr>
        <w:top w:val="none" w:sz="0" w:space="0" w:color="auto"/>
        <w:left w:val="none" w:sz="0" w:space="0" w:color="auto"/>
        <w:bottom w:val="none" w:sz="0" w:space="0" w:color="auto"/>
        <w:right w:val="none" w:sz="0" w:space="0" w:color="auto"/>
      </w:divBdr>
    </w:div>
    <w:div w:id="1479498178">
      <w:bodyDiv w:val="1"/>
      <w:marLeft w:val="0"/>
      <w:marRight w:val="0"/>
      <w:marTop w:val="0"/>
      <w:marBottom w:val="0"/>
      <w:divBdr>
        <w:top w:val="none" w:sz="0" w:space="0" w:color="auto"/>
        <w:left w:val="none" w:sz="0" w:space="0" w:color="auto"/>
        <w:bottom w:val="none" w:sz="0" w:space="0" w:color="auto"/>
        <w:right w:val="none" w:sz="0" w:space="0" w:color="auto"/>
      </w:divBdr>
    </w:div>
    <w:div w:id="1518304594">
      <w:bodyDiv w:val="1"/>
      <w:marLeft w:val="0"/>
      <w:marRight w:val="0"/>
      <w:marTop w:val="0"/>
      <w:marBottom w:val="0"/>
      <w:divBdr>
        <w:top w:val="none" w:sz="0" w:space="0" w:color="auto"/>
        <w:left w:val="none" w:sz="0" w:space="0" w:color="auto"/>
        <w:bottom w:val="none" w:sz="0" w:space="0" w:color="auto"/>
        <w:right w:val="none" w:sz="0" w:space="0" w:color="auto"/>
      </w:divBdr>
    </w:div>
    <w:div w:id="1576428143">
      <w:bodyDiv w:val="1"/>
      <w:marLeft w:val="0"/>
      <w:marRight w:val="0"/>
      <w:marTop w:val="0"/>
      <w:marBottom w:val="0"/>
      <w:divBdr>
        <w:top w:val="none" w:sz="0" w:space="0" w:color="auto"/>
        <w:left w:val="none" w:sz="0" w:space="0" w:color="auto"/>
        <w:bottom w:val="none" w:sz="0" w:space="0" w:color="auto"/>
        <w:right w:val="none" w:sz="0" w:space="0" w:color="auto"/>
      </w:divBdr>
    </w:div>
    <w:div w:id="1873835590">
      <w:bodyDiv w:val="1"/>
      <w:marLeft w:val="0"/>
      <w:marRight w:val="0"/>
      <w:marTop w:val="0"/>
      <w:marBottom w:val="0"/>
      <w:divBdr>
        <w:top w:val="none" w:sz="0" w:space="0" w:color="auto"/>
        <w:left w:val="none" w:sz="0" w:space="0" w:color="auto"/>
        <w:bottom w:val="none" w:sz="0" w:space="0" w:color="auto"/>
        <w:right w:val="none" w:sz="0" w:space="0" w:color="auto"/>
      </w:divBdr>
    </w:div>
    <w:div w:id="1936204601">
      <w:bodyDiv w:val="1"/>
      <w:marLeft w:val="0"/>
      <w:marRight w:val="0"/>
      <w:marTop w:val="0"/>
      <w:marBottom w:val="0"/>
      <w:divBdr>
        <w:top w:val="none" w:sz="0" w:space="0" w:color="auto"/>
        <w:left w:val="none" w:sz="0" w:space="0" w:color="auto"/>
        <w:bottom w:val="none" w:sz="0" w:space="0" w:color="auto"/>
        <w:right w:val="none" w:sz="0" w:space="0" w:color="auto"/>
      </w:divBdr>
    </w:div>
    <w:div w:id="20153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AD34-6C41-4D1A-BF86-A33EF8A9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58</Pages>
  <Words>14091</Words>
  <Characters>77505</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Iniciativa de Ley</vt:lpstr>
    </vt:vector>
  </TitlesOfParts>
  <Company/>
  <LinksUpToDate>false</LinksUpToDate>
  <CharactersWithSpaces>91414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de Ley</dc:title>
  <dc:creator>C.P. Raul Rivero</dc:creator>
  <cp:lastModifiedBy>Delmy Cruz</cp:lastModifiedBy>
  <cp:revision>178</cp:revision>
  <cp:lastPrinted>2021-12-28T21:05:00Z</cp:lastPrinted>
  <dcterms:created xsi:type="dcterms:W3CDTF">2021-12-01T23:46:00Z</dcterms:created>
  <dcterms:modified xsi:type="dcterms:W3CDTF">2021-12-28T21:05:00Z</dcterms:modified>
</cp:coreProperties>
</file>