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F18D" w14:textId="4FD02755" w:rsidR="00941338" w:rsidRPr="004A4A90" w:rsidRDefault="00A25B46" w:rsidP="004A4A90">
      <w:pPr>
        <w:spacing w:after="0" w:line="240" w:lineRule="auto"/>
        <w:rPr>
          <w:rFonts w:ascii="Arial" w:hAnsi="Arial" w:cs="Arial"/>
          <w:sz w:val="20"/>
          <w:szCs w:val="20"/>
        </w:rPr>
      </w:pPr>
      <w:r w:rsidRPr="004A4A90">
        <w:rPr>
          <w:rFonts w:ascii="Arial" w:eastAsia="Calibri" w:hAnsi="Arial" w:cs="Arial"/>
          <w:b/>
          <w:sz w:val="20"/>
          <w:szCs w:val="20"/>
          <w:lang w:val="es-ES" w:eastAsia="es-ES"/>
        </w:rPr>
        <w:t xml:space="preserve">ARTÍCULO </w:t>
      </w:r>
      <w:proofErr w:type="gramStart"/>
      <w:r w:rsidRPr="004A4A90">
        <w:rPr>
          <w:rFonts w:ascii="Arial" w:eastAsia="Calibri" w:hAnsi="Arial" w:cs="Arial"/>
          <w:b/>
          <w:sz w:val="20"/>
          <w:szCs w:val="20"/>
          <w:lang w:val="es-ES" w:eastAsia="es-ES"/>
        </w:rPr>
        <w:t>ÚNICO.-</w:t>
      </w:r>
      <w:proofErr w:type="gramEnd"/>
      <w:r w:rsidRPr="004A4A90">
        <w:rPr>
          <w:rFonts w:ascii="Arial" w:eastAsia="Calibri" w:hAnsi="Arial" w:cs="Arial"/>
          <w:b/>
          <w:sz w:val="20"/>
          <w:szCs w:val="20"/>
          <w:lang w:val="es-ES" w:eastAsia="es-ES"/>
        </w:rPr>
        <w:t xml:space="preserve"> </w:t>
      </w:r>
      <w:r w:rsidR="00941338" w:rsidRPr="004A4A90">
        <w:rPr>
          <w:rFonts w:ascii="Arial" w:hAnsi="Arial" w:cs="Arial"/>
          <w:sz w:val="20"/>
          <w:szCs w:val="20"/>
        </w:rPr>
        <w:t xml:space="preserve">Se reforman los artículos 20, 48, 73, 74, 82, 86, 91, 95, 97, 98, 102, 105, 113, 114, 119, 124, 125, 132 y 144, todos de la Ley de Hacienda del Municipio de </w:t>
      </w:r>
      <w:proofErr w:type="spellStart"/>
      <w:r w:rsidR="00941338" w:rsidRPr="004A4A90">
        <w:rPr>
          <w:rFonts w:ascii="Arial" w:hAnsi="Arial" w:cs="Arial"/>
          <w:sz w:val="20"/>
          <w:szCs w:val="20"/>
        </w:rPr>
        <w:t>Tixpéual</w:t>
      </w:r>
      <w:proofErr w:type="spellEnd"/>
      <w:r w:rsidR="00941338" w:rsidRPr="004A4A90">
        <w:rPr>
          <w:rFonts w:ascii="Arial" w:hAnsi="Arial" w:cs="Arial"/>
          <w:sz w:val="20"/>
          <w:szCs w:val="20"/>
        </w:rPr>
        <w:t>, Yucatá</w:t>
      </w:r>
      <w:r w:rsidR="004A4A90" w:rsidRPr="004A4A90">
        <w:rPr>
          <w:rFonts w:ascii="Arial" w:hAnsi="Arial" w:cs="Arial"/>
          <w:sz w:val="20"/>
          <w:szCs w:val="20"/>
        </w:rPr>
        <w:t>n</w:t>
      </w:r>
      <w:r w:rsidR="00941338" w:rsidRPr="004A4A90">
        <w:rPr>
          <w:rFonts w:ascii="Arial" w:hAnsi="Arial" w:cs="Arial"/>
          <w:sz w:val="20"/>
          <w:szCs w:val="20"/>
        </w:rPr>
        <w:t>, para quedar como sigue:</w:t>
      </w:r>
    </w:p>
    <w:p w14:paraId="4BA8E2E2" w14:textId="38F119F8" w:rsidR="00941338" w:rsidRPr="004A4A90" w:rsidRDefault="00941338" w:rsidP="004A4A90">
      <w:pPr>
        <w:spacing w:after="0" w:line="240" w:lineRule="auto"/>
        <w:jc w:val="both"/>
        <w:rPr>
          <w:rFonts w:ascii="Arial" w:eastAsia="Calibri" w:hAnsi="Arial" w:cs="Arial"/>
          <w:bCs/>
          <w:sz w:val="20"/>
          <w:szCs w:val="20"/>
          <w:lang w:val="es-ES" w:eastAsia="es-ES"/>
        </w:rPr>
      </w:pPr>
    </w:p>
    <w:p w14:paraId="5EAD9769" w14:textId="77777777" w:rsidR="004A4A90" w:rsidRPr="004A4A90" w:rsidRDefault="004A4A90" w:rsidP="004A4A90">
      <w:pPr>
        <w:spacing w:after="0" w:line="240" w:lineRule="auto"/>
        <w:jc w:val="both"/>
        <w:rPr>
          <w:rFonts w:ascii="Arial" w:eastAsia="Calibri" w:hAnsi="Arial" w:cs="Arial"/>
          <w:sz w:val="20"/>
          <w:szCs w:val="20"/>
          <w:lang w:val="es-ES" w:eastAsia="es-ES"/>
        </w:rPr>
      </w:pPr>
      <w:r w:rsidRPr="004A4A90">
        <w:rPr>
          <w:rFonts w:ascii="Arial" w:eastAsia="Calibri" w:hAnsi="Arial" w:cs="Arial"/>
          <w:b/>
          <w:sz w:val="20"/>
          <w:szCs w:val="20"/>
          <w:lang w:val="es-ES" w:eastAsia="es-ES"/>
        </w:rPr>
        <w:t>Artículo 20.-</w:t>
      </w:r>
      <w:r w:rsidRPr="004A4A90">
        <w:rPr>
          <w:rFonts w:ascii="Arial" w:eastAsia="Calibri" w:hAnsi="Arial" w:cs="Arial"/>
          <w:sz w:val="20"/>
          <w:szCs w:val="20"/>
          <w:lang w:val="es-ES" w:eastAsia="es-ES"/>
        </w:rPr>
        <w:t xml:space="preserve"> Los </w:t>
      </w:r>
      <w:r w:rsidRPr="004A4A90">
        <w:rPr>
          <w:rFonts w:ascii="Arial" w:eastAsia="Calibri" w:hAnsi="Arial" w:cs="Arial"/>
          <w:b/>
          <w:bCs/>
          <w:sz w:val="20"/>
          <w:szCs w:val="20"/>
          <w:u w:val="single"/>
          <w:lang w:val="es-ES" w:eastAsia="es-ES"/>
        </w:rPr>
        <w:t>Incentivos</w:t>
      </w:r>
      <w:r w:rsidRPr="004A4A90">
        <w:rPr>
          <w:rFonts w:ascii="Arial" w:eastAsia="Calibri" w:hAnsi="Arial" w:cs="Arial"/>
          <w:sz w:val="20"/>
          <w:szCs w:val="20"/>
          <w:lang w:val="es-ES" w:eastAsia="es-ES"/>
        </w:rPr>
        <w:t xml:space="preserve"> Derivados de la Colaboración Fiscal, son aquellas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44966E49" w14:textId="77777777" w:rsidR="004A4A90" w:rsidRPr="004A4A90" w:rsidRDefault="004A4A90" w:rsidP="004A4A90">
      <w:pPr>
        <w:spacing w:after="0" w:line="240" w:lineRule="auto"/>
        <w:jc w:val="both"/>
        <w:rPr>
          <w:rFonts w:ascii="Arial" w:eastAsia="Calibri" w:hAnsi="Arial" w:cs="Arial"/>
          <w:sz w:val="20"/>
          <w:szCs w:val="20"/>
          <w:lang w:val="es-ES" w:eastAsia="es-ES"/>
        </w:rPr>
      </w:pPr>
    </w:p>
    <w:p w14:paraId="1BFDB1A0" w14:textId="77777777" w:rsidR="004A4A90" w:rsidRPr="004A4A90" w:rsidRDefault="004A4A90" w:rsidP="004A4A90">
      <w:pPr>
        <w:widowControl w:val="0"/>
        <w:spacing w:after="0" w:line="240" w:lineRule="auto"/>
        <w:jc w:val="both"/>
        <w:rPr>
          <w:rFonts w:ascii="Arial" w:eastAsia="Arial" w:hAnsi="Arial" w:cs="Arial"/>
          <w:sz w:val="20"/>
          <w:szCs w:val="20"/>
          <w:lang w:val="es-ES" w:eastAsia="es-MX"/>
        </w:rPr>
      </w:pPr>
      <w:r w:rsidRPr="004A4A90">
        <w:rPr>
          <w:rFonts w:ascii="Arial" w:eastAsia="Arial" w:hAnsi="Arial" w:cs="Arial"/>
          <w:b/>
          <w:sz w:val="20"/>
          <w:szCs w:val="20"/>
          <w:lang w:val="es-ES" w:eastAsia="es-MX"/>
        </w:rPr>
        <w:t xml:space="preserve">Artículo 48.- </w:t>
      </w:r>
      <w:r w:rsidRPr="004A4A90">
        <w:rPr>
          <w:rFonts w:ascii="Arial" w:eastAsia="Arial" w:hAnsi="Arial" w:cs="Arial"/>
          <w:sz w:val="20"/>
          <w:szCs w:val="20"/>
          <w:lang w:val="es-ES" w:eastAsia="es-MX"/>
        </w:rPr>
        <w:t xml:space="preserve">Cuando la Dirección del Catastro del Municipio de </w:t>
      </w:r>
      <w:proofErr w:type="spellStart"/>
      <w:r w:rsidRPr="004A4A90">
        <w:rPr>
          <w:rFonts w:ascii="Arial" w:eastAsia="Arial" w:hAnsi="Arial" w:cs="Arial"/>
          <w:sz w:val="20"/>
          <w:szCs w:val="20"/>
          <w:lang w:val="es-ES" w:eastAsia="es-MX"/>
        </w:rPr>
        <w:t>Tixpéual</w:t>
      </w:r>
      <w:proofErr w:type="spellEnd"/>
      <w:r w:rsidRPr="004A4A90">
        <w:rPr>
          <w:rFonts w:ascii="Arial" w:eastAsia="Arial" w:hAnsi="Arial" w:cs="Arial"/>
          <w:sz w:val="20"/>
          <w:szCs w:val="20"/>
          <w:lang w:val="es-ES" w:eastAsia="es-MX"/>
        </w:rPr>
        <w:t>, Yucatán, o la Dirección del Catastro del Estado de Yucatán, en caso de que el Municipio no contara con este servicio, expidiere una cédula con valor catastral actualizado al ya existente, ese nuevo valor servirá como base para calcular el impuesto predial a partir de su expedición.</w:t>
      </w:r>
    </w:p>
    <w:p w14:paraId="6E9408E9" w14:textId="77777777" w:rsidR="004A4A90" w:rsidRPr="004A4A90" w:rsidRDefault="004A4A90" w:rsidP="004A4A90">
      <w:pPr>
        <w:widowControl w:val="0"/>
        <w:spacing w:after="0" w:line="240" w:lineRule="auto"/>
        <w:jc w:val="both"/>
        <w:rPr>
          <w:rFonts w:ascii="Arial" w:eastAsia="Arial" w:hAnsi="Arial" w:cs="Arial"/>
          <w:sz w:val="20"/>
          <w:szCs w:val="20"/>
          <w:lang w:val="es-ES" w:eastAsia="es-MX"/>
        </w:rPr>
      </w:pPr>
    </w:p>
    <w:p w14:paraId="4026BEEB" w14:textId="77777777" w:rsidR="004A4A90" w:rsidRPr="004A4A90" w:rsidRDefault="004A4A90" w:rsidP="004A4A90">
      <w:pPr>
        <w:widowControl w:val="0"/>
        <w:spacing w:after="0" w:line="240" w:lineRule="auto"/>
        <w:jc w:val="both"/>
        <w:rPr>
          <w:rFonts w:ascii="Arial" w:eastAsia="Calibri" w:hAnsi="Arial" w:cs="Arial"/>
          <w:sz w:val="20"/>
          <w:szCs w:val="20"/>
          <w:lang w:val="es-ES" w:eastAsia="es-MX"/>
        </w:rPr>
      </w:pPr>
      <w:r w:rsidRPr="004A4A90">
        <w:rPr>
          <w:rFonts w:ascii="Arial" w:eastAsia="Calibri" w:hAnsi="Arial" w:cs="Arial"/>
          <w:sz w:val="20"/>
          <w:szCs w:val="20"/>
          <w:lang w:val="es-ES" w:eastAsia="es-MX"/>
        </w:rPr>
        <w:t>El cálculo expuesto en el párrafo anterior será efectuado siguiendo los siguientes pasos:</w:t>
      </w:r>
    </w:p>
    <w:p w14:paraId="297702FB" w14:textId="77777777" w:rsidR="004A4A90" w:rsidRPr="004A4A90" w:rsidRDefault="004A4A90" w:rsidP="004A4A90">
      <w:pPr>
        <w:widowControl w:val="0"/>
        <w:spacing w:after="0" w:line="240" w:lineRule="auto"/>
        <w:jc w:val="both"/>
        <w:rPr>
          <w:rFonts w:ascii="Arial" w:eastAsia="Arial" w:hAnsi="Arial" w:cs="Arial"/>
          <w:b/>
          <w:bCs/>
          <w:color w:val="000000"/>
          <w:sz w:val="20"/>
          <w:szCs w:val="20"/>
          <w:lang w:val="es-ES" w:eastAsia="es-MX"/>
        </w:rPr>
      </w:pPr>
    </w:p>
    <w:p w14:paraId="55BA2735" w14:textId="77777777" w:rsidR="004A4A90" w:rsidRPr="004A4A90" w:rsidRDefault="004A4A90" w:rsidP="004A4A90">
      <w:pPr>
        <w:widowControl w:val="0"/>
        <w:spacing w:after="0" w:line="240" w:lineRule="auto"/>
        <w:jc w:val="both"/>
        <w:rPr>
          <w:rFonts w:ascii="Arial" w:eastAsia="Calibri" w:hAnsi="Arial" w:cs="Arial"/>
          <w:sz w:val="20"/>
          <w:szCs w:val="20"/>
          <w:lang w:val="es-ES" w:eastAsia="es-MX"/>
        </w:rPr>
      </w:pPr>
      <w:r w:rsidRPr="004A4A90">
        <w:rPr>
          <w:rFonts w:ascii="Arial" w:eastAsia="Arial" w:hAnsi="Arial" w:cs="Arial"/>
          <w:b/>
          <w:bCs/>
          <w:color w:val="000000"/>
          <w:sz w:val="20"/>
          <w:szCs w:val="20"/>
          <w:lang w:val="es-ES" w:eastAsia="es-MX"/>
        </w:rPr>
        <w:t>1</w:t>
      </w:r>
      <w:r w:rsidRPr="004A4A90">
        <w:rPr>
          <w:rFonts w:ascii="Arial" w:eastAsia="Arial" w:hAnsi="Arial" w:cs="Arial"/>
          <w:color w:val="000000"/>
          <w:sz w:val="20"/>
          <w:szCs w:val="20"/>
          <w:lang w:val="es-ES" w:eastAsia="es-MX"/>
        </w:rPr>
        <w:t xml:space="preserve">.- </w:t>
      </w:r>
      <w:r w:rsidRPr="004A4A90">
        <w:rPr>
          <w:rFonts w:ascii="Arial" w:eastAsia="Calibri" w:hAnsi="Arial" w:cs="Arial"/>
          <w:sz w:val="20"/>
          <w:szCs w:val="20"/>
          <w:lang w:val="es-ES" w:eastAsia="es-MX"/>
        </w:rPr>
        <w:t>Se determina el valor por m2 unitario del terreno correspondiente a su ubicación cartográfica según su sección y manzana.</w:t>
      </w:r>
    </w:p>
    <w:p w14:paraId="617EF5CB" w14:textId="77777777" w:rsidR="004A4A90" w:rsidRPr="004A4A90" w:rsidRDefault="004A4A90" w:rsidP="004A4A90">
      <w:pPr>
        <w:widowControl w:val="0"/>
        <w:spacing w:after="0" w:line="240" w:lineRule="auto"/>
        <w:jc w:val="both"/>
        <w:rPr>
          <w:rFonts w:ascii="Arial" w:eastAsia="Calibri" w:hAnsi="Arial" w:cs="Arial"/>
          <w:sz w:val="20"/>
          <w:szCs w:val="20"/>
          <w:lang w:val="es-ES" w:eastAsia="es-MX"/>
        </w:rPr>
      </w:pPr>
    </w:p>
    <w:p w14:paraId="5EA848E8" w14:textId="77777777" w:rsidR="004A4A90" w:rsidRPr="004A4A90" w:rsidRDefault="004A4A90" w:rsidP="004A4A90">
      <w:pPr>
        <w:widowControl w:val="0"/>
        <w:spacing w:after="0" w:line="240" w:lineRule="auto"/>
        <w:jc w:val="both"/>
        <w:rPr>
          <w:rFonts w:ascii="Arial" w:eastAsia="Calibri" w:hAnsi="Arial" w:cs="Arial"/>
          <w:sz w:val="20"/>
          <w:szCs w:val="20"/>
          <w:lang w:val="es-ES" w:eastAsia="es-MX"/>
        </w:rPr>
      </w:pPr>
      <w:r w:rsidRPr="004A4A90">
        <w:rPr>
          <w:rFonts w:ascii="Arial" w:eastAsia="Arial" w:hAnsi="Arial" w:cs="Arial"/>
          <w:b/>
          <w:color w:val="000000"/>
          <w:sz w:val="20"/>
          <w:szCs w:val="20"/>
          <w:lang w:val="es-ES" w:eastAsia="es-MX"/>
        </w:rPr>
        <w:t>2.-</w:t>
      </w:r>
      <w:r w:rsidRPr="004A4A90">
        <w:rPr>
          <w:rFonts w:ascii="Arial" w:eastAsia="Arial" w:hAnsi="Arial" w:cs="Arial"/>
          <w:color w:val="000000"/>
          <w:sz w:val="20"/>
          <w:szCs w:val="20"/>
          <w:lang w:val="es-ES" w:eastAsia="es-MX"/>
        </w:rPr>
        <w:t xml:space="preserve"> </w:t>
      </w:r>
      <w:r w:rsidRPr="004A4A90">
        <w:rPr>
          <w:rFonts w:ascii="Arial" w:eastAsia="Calibri" w:hAnsi="Arial" w:cs="Arial"/>
          <w:sz w:val="20"/>
          <w:szCs w:val="20"/>
          <w:lang w:val="es-ES" w:eastAsia="es-MX"/>
        </w:rPr>
        <w:t>Se clasifica el tipo de construcción de acuerdo con los materiales de las construcciones techadas en concreto, vigas de hierro y rollizos, zinc, asbesto o teja, cartón o paja y se vincula a la zona centro, media o periferia de la localidad.</w:t>
      </w:r>
    </w:p>
    <w:p w14:paraId="7901D627" w14:textId="77777777" w:rsidR="004A4A90" w:rsidRPr="004A4A90" w:rsidRDefault="004A4A90" w:rsidP="004A4A90">
      <w:pPr>
        <w:widowControl w:val="0"/>
        <w:spacing w:after="0" w:line="240" w:lineRule="auto"/>
        <w:jc w:val="both"/>
        <w:rPr>
          <w:rFonts w:ascii="Arial" w:eastAsia="Calibri" w:hAnsi="Arial" w:cs="Arial"/>
          <w:sz w:val="20"/>
          <w:szCs w:val="20"/>
          <w:lang w:val="es-ES" w:eastAsia="es-MX"/>
        </w:rPr>
      </w:pPr>
    </w:p>
    <w:p w14:paraId="56818942" w14:textId="77777777" w:rsidR="004A4A90" w:rsidRPr="004A4A90" w:rsidRDefault="004A4A90" w:rsidP="004A4A90">
      <w:pPr>
        <w:widowControl w:val="0"/>
        <w:spacing w:after="0" w:line="240" w:lineRule="auto"/>
        <w:jc w:val="both"/>
        <w:rPr>
          <w:rFonts w:ascii="Arial" w:eastAsia="Calibri" w:hAnsi="Arial" w:cs="Arial"/>
          <w:sz w:val="20"/>
          <w:szCs w:val="20"/>
          <w:lang w:val="es-ES" w:eastAsia="es-MX"/>
        </w:rPr>
      </w:pPr>
      <w:r w:rsidRPr="004A4A90">
        <w:rPr>
          <w:rFonts w:ascii="Arial" w:eastAsia="Arial" w:hAnsi="Arial" w:cs="Arial"/>
          <w:b/>
          <w:bCs/>
          <w:color w:val="000000"/>
          <w:sz w:val="20"/>
          <w:szCs w:val="20"/>
          <w:lang w:val="es-ES" w:eastAsia="es-MX"/>
        </w:rPr>
        <w:t>3</w:t>
      </w:r>
      <w:r w:rsidRPr="004A4A90">
        <w:rPr>
          <w:rFonts w:ascii="Arial" w:eastAsia="Arial" w:hAnsi="Arial" w:cs="Arial"/>
          <w:color w:val="000000"/>
          <w:sz w:val="20"/>
          <w:szCs w:val="20"/>
          <w:lang w:val="es-ES" w:eastAsia="es-MX"/>
        </w:rPr>
        <w:t xml:space="preserve">.- </w:t>
      </w:r>
      <w:r w:rsidRPr="004A4A90">
        <w:rPr>
          <w:rFonts w:ascii="Arial" w:eastAsia="Calibri" w:hAnsi="Arial" w:cs="Arial"/>
          <w:sz w:val="20"/>
          <w:szCs w:val="20"/>
          <w:lang w:val="es-ES" w:eastAsia="es-MX"/>
        </w:rPr>
        <w:t>Al sumarse ambos puntos anteriores se obtiene el valor catastral del inmueble o terreno.</w:t>
      </w:r>
    </w:p>
    <w:p w14:paraId="427B82D1" w14:textId="77777777" w:rsidR="004A4A90" w:rsidRPr="004A4A90" w:rsidRDefault="004A4A90" w:rsidP="004A4A90">
      <w:pPr>
        <w:widowControl w:val="0"/>
        <w:spacing w:after="0" w:line="240" w:lineRule="auto"/>
        <w:jc w:val="both"/>
        <w:rPr>
          <w:rFonts w:ascii="Arial" w:eastAsia="Arial" w:hAnsi="Arial" w:cs="Arial"/>
          <w:color w:val="000000"/>
          <w:sz w:val="20"/>
          <w:szCs w:val="20"/>
          <w:lang w:val="es-ES" w:eastAsia="es-MX"/>
        </w:rPr>
      </w:pPr>
    </w:p>
    <w:p w14:paraId="17565D9A" w14:textId="77777777" w:rsidR="004A4A90" w:rsidRPr="004A4A90" w:rsidRDefault="004A4A90" w:rsidP="004A4A90">
      <w:pPr>
        <w:widowControl w:val="0"/>
        <w:spacing w:after="0" w:line="240" w:lineRule="auto"/>
        <w:jc w:val="both"/>
        <w:rPr>
          <w:rFonts w:ascii="Arial" w:eastAsia="Arial" w:hAnsi="Arial" w:cs="Arial"/>
          <w:color w:val="000000"/>
          <w:sz w:val="20"/>
          <w:szCs w:val="20"/>
          <w:lang w:val="es-ES" w:eastAsia="es-MX"/>
        </w:rPr>
      </w:pPr>
      <w:r w:rsidRPr="004A4A90">
        <w:rPr>
          <w:rFonts w:ascii="Arial" w:eastAsia="Arial" w:hAnsi="Arial" w:cs="Arial"/>
          <w:b/>
          <w:bCs/>
          <w:color w:val="000000"/>
          <w:sz w:val="20"/>
          <w:szCs w:val="20"/>
          <w:lang w:val="es-ES" w:eastAsia="es-MX"/>
        </w:rPr>
        <w:t>4</w:t>
      </w:r>
      <w:r w:rsidRPr="004A4A90">
        <w:rPr>
          <w:rFonts w:ascii="Arial" w:eastAsia="Arial" w:hAnsi="Arial" w:cs="Arial"/>
          <w:color w:val="000000"/>
          <w:sz w:val="20"/>
          <w:szCs w:val="20"/>
          <w:lang w:val="es-ES" w:eastAsia="es-MX"/>
        </w:rPr>
        <w:t xml:space="preserve">. - </w:t>
      </w:r>
      <w:r w:rsidRPr="004A4A90">
        <w:rPr>
          <w:rFonts w:ascii="Arial" w:eastAsia="Calibri" w:hAnsi="Arial" w:cs="Arial"/>
          <w:sz w:val="20"/>
          <w:szCs w:val="20"/>
          <w:lang w:val="es-ES" w:eastAsia="es-MX"/>
        </w:rPr>
        <w:t>Para la tarifa del impuesto predial (C) el factor será del 0.00025 del valor catastral actualizado.</w:t>
      </w:r>
      <w:r w:rsidRPr="004A4A90">
        <w:rPr>
          <w:rFonts w:ascii="Arial" w:eastAsia="Arial" w:hAnsi="Arial" w:cs="Arial"/>
          <w:color w:val="000000"/>
          <w:sz w:val="20"/>
          <w:szCs w:val="20"/>
          <w:lang w:val="es-ES" w:eastAsia="es-MX"/>
        </w:rPr>
        <w:t xml:space="preserve"> </w:t>
      </w:r>
    </w:p>
    <w:p w14:paraId="67518FF8" w14:textId="77777777" w:rsidR="004A4A90" w:rsidRPr="004A4A90" w:rsidRDefault="004A4A90" w:rsidP="004A4A90">
      <w:pPr>
        <w:widowControl w:val="0"/>
        <w:spacing w:after="0" w:line="240" w:lineRule="auto"/>
        <w:jc w:val="both"/>
        <w:rPr>
          <w:rFonts w:ascii="Arial" w:eastAsia="Arial" w:hAnsi="Arial" w:cs="Arial"/>
          <w:color w:val="000000"/>
          <w:sz w:val="20"/>
          <w:szCs w:val="20"/>
          <w:lang w:val="es-ES" w:eastAsia="es-MX"/>
        </w:rPr>
      </w:pPr>
    </w:p>
    <w:p w14:paraId="3F0D11AF" w14:textId="77777777" w:rsidR="004A4A90" w:rsidRPr="004A4A90" w:rsidRDefault="004A4A90" w:rsidP="004A4A90">
      <w:pPr>
        <w:widowControl w:val="0"/>
        <w:spacing w:after="0" w:line="240" w:lineRule="auto"/>
        <w:jc w:val="both"/>
        <w:rPr>
          <w:rFonts w:ascii="Arial" w:eastAsia="Arial" w:hAnsi="Arial" w:cs="Arial"/>
          <w:b/>
          <w:bCs/>
          <w:color w:val="000000"/>
          <w:sz w:val="20"/>
          <w:szCs w:val="20"/>
          <w:lang w:val="es-ES" w:eastAsia="es-MX"/>
        </w:rPr>
      </w:pPr>
      <w:r w:rsidRPr="004A4A90">
        <w:rPr>
          <w:rFonts w:ascii="Arial" w:eastAsia="Arial" w:hAnsi="Arial" w:cs="Arial"/>
          <w:b/>
          <w:bCs/>
          <w:color w:val="000000"/>
          <w:sz w:val="20"/>
          <w:szCs w:val="20"/>
          <w:lang w:val="es-ES" w:eastAsia="es-MX"/>
        </w:rPr>
        <w:t>C= (Tabla A+ Tabla B) (0.00025)</w:t>
      </w:r>
    </w:p>
    <w:p w14:paraId="736C3253" w14:textId="77777777" w:rsidR="004A4A90" w:rsidRPr="004A4A90" w:rsidRDefault="004A4A90" w:rsidP="004A4A90">
      <w:pPr>
        <w:widowControl w:val="0"/>
        <w:spacing w:after="0" w:line="240" w:lineRule="auto"/>
        <w:jc w:val="both"/>
        <w:rPr>
          <w:rFonts w:ascii="Arial" w:eastAsia="Arial" w:hAnsi="Arial" w:cs="Arial"/>
          <w:b/>
          <w:bCs/>
          <w:color w:val="000000"/>
          <w:sz w:val="20"/>
          <w:szCs w:val="20"/>
          <w:lang w:val="es-ES" w:eastAsia="es-MX"/>
        </w:rPr>
      </w:pPr>
    </w:p>
    <w:p w14:paraId="18D38C7F" w14:textId="77777777" w:rsidR="004A4A90" w:rsidRPr="004A4A90" w:rsidRDefault="004A4A90" w:rsidP="004A4A90">
      <w:pPr>
        <w:widowControl w:val="0"/>
        <w:spacing w:after="0" w:line="240" w:lineRule="auto"/>
        <w:jc w:val="center"/>
        <w:rPr>
          <w:rFonts w:ascii="Arial" w:eastAsia="Arial" w:hAnsi="Arial" w:cs="Arial"/>
          <w:b/>
          <w:color w:val="000000"/>
          <w:sz w:val="20"/>
          <w:szCs w:val="20"/>
          <w:lang w:val="es-ES" w:eastAsia="es-MX"/>
        </w:rPr>
      </w:pPr>
      <w:r w:rsidRPr="004A4A90">
        <w:rPr>
          <w:rFonts w:ascii="Arial" w:eastAsia="Arial" w:hAnsi="Arial" w:cs="Arial"/>
          <w:b/>
          <w:color w:val="000000"/>
          <w:sz w:val="20"/>
          <w:szCs w:val="20"/>
          <w:lang w:val="es-ES" w:eastAsia="es-MX"/>
        </w:rPr>
        <w:t>TABLA DE VALORES UNITARIOS DE TERRENO</w:t>
      </w:r>
    </w:p>
    <w:p w14:paraId="06C19ECF" w14:textId="77777777" w:rsidR="004A4A90" w:rsidRPr="004A4A90" w:rsidRDefault="004A4A90" w:rsidP="004A4A90">
      <w:pPr>
        <w:widowControl w:val="0"/>
        <w:spacing w:after="0" w:line="240" w:lineRule="auto"/>
        <w:rPr>
          <w:rFonts w:ascii="Arial" w:eastAsia="Arial" w:hAnsi="Arial" w:cs="Arial"/>
          <w:b/>
          <w:color w:val="000000"/>
          <w:sz w:val="20"/>
          <w:szCs w:val="20"/>
          <w:lang w:val="es-ES" w:eastAsia="es-MX"/>
        </w:rPr>
      </w:pPr>
    </w:p>
    <w:tbl>
      <w:tblPr>
        <w:tblW w:w="4936"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2214"/>
        <w:gridCol w:w="2644"/>
        <w:gridCol w:w="342"/>
        <w:gridCol w:w="1443"/>
      </w:tblGrid>
      <w:tr w:rsidR="004A4A90" w:rsidRPr="004A4A90" w14:paraId="1A4E35A6" w14:textId="77777777" w:rsidTr="007A730B">
        <w:trPr>
          <w:trHeight w:val="20"/>
        </w:trPr>
        <w:tc>
          <w:tcPr>
            <w:tcW w:w="5000" w:type="pct"/>
            <w:gridSpan w:val="5"/>
            <w:shd w:val="clear" w:color="auto" w:fill="D9D9D9"/>
          </w:tcPr>
          <w:p w14:paraId="4CF6274B" w14:textId="77777777" w:rsidR="004A4A90" w:rsidRPr="004A4A90" w:rsidRDefault="004A4A90" w:rsidP="004A4A90">
            <w:pPr>
              <w:widowControl w:val="0"/>
              <w:autoSpaceDE w:val="0"/>
              <w:autoSpaceDN w:val="0"/>
              <w:spacing w:after="0" w:line="240" w:lineRule="auto"/>
              <w:jc w:val="center"/>
              <w:rPr>
                <w:rFonts w:ascii="Arial" w:eastAsia="Arial" w:hAnsi="Arial" w:cs="Arial"/>
                <w:color w:val="000000"/>
                <w:sz w:val="20"/>
                <w:szCs w:val="20"/>
                <w:lang w:val="es-ES" w:eastAsia="es-MX"/>
              </w:rPr>
            </w:pPr>
            <w:r w:rsidRPr="004A4A90">
              <w:rPr>
                <w:rFonts w:ascii="Arial" w:eastAsia="Arial" w:hAnsi="Arial" w:cs="Arial"/>
                <w:b/>
                <w:bCs/>
                <w:color w:val="000000"/>
                <w:sz w:val="20"/>
                <w:szCs w:val="20"/>
                <w:lang w:val="es-ES" w:eastAsia="es-MX"/>
              </w:rPr>
              <w:t>VALORES UNITARIOS DE TERRENO (TABLA A)</w:t>
            </w:r>
          </w:p>
        </w:tc>
      </w:tr>
      <w:tr w:rsidR="004A4A90" w:rsidRPr="00C21032" w14:paraId="7ED2044B" w14:textId="77777777" w:rsidTr="007A730B">
        <w:trPr>
          <w:trHeight w:val="20"/>
        </w:trPr>
        <w:tc>
          <w:tcPr>
            <w:tcW w:w="5000" w:type="pct"/>
            <w:gridSpan w:val="5"/>
            <w:shd w:val="clear" w:color="auto" w:fill="auto"/>
          </w:tcPr>
          <w:p w14:paraId="456CED22" w14:textId="77777777" w:rsidR="004A4A90" w:rsidRPr="00C21032" w:rsidRDefault="004A4A90" w:rsidP="004A4A90">
            <w:pPr>
              <w:widowControl w:val="0"/>
              <w:autoSpaceDE w:val="0"/>
              <w:autoSpaceDN w:val="0"/>
              <w:spacing w:after="0" w:line="240" w:lineRule="auto"/>
              <w:jc w:val="center"/>
              <w:rPr>
                <w:rFonts w:ascii="Arial" w:eastAsia="Arial" w:hAnsi="Arial" w:cs="Arial"/>
                <w:color w:val="000000"/>
                <w:sz w:val="20"/>
                <w:szCs w:val="20"/>
                <w:lang w:val="es-ES" w:eastAsia="es-MX"/>
              </w:rPr>
            </w:pPr>
            <w:r w:rsidRPr="00C21032">
              <w:rPr>
                <w:rFonts w:ascii="Arial" w:eastAsia="Arial" w:hAnsi="Arial" w:cs="Arial"/>
                <w:color w:val="000000"/>
                <w:sz w:val="20"/>
                <w:szCs w:val="20"/>
                <w:lang w:val="es-ES" w:eastAsia="es-MX"/>
              </w:rPr>
              <w:t>VALORES UNITARIOS DE TERRENO</w:t>
            </w:r>
          </w:p>
        </w:tc>
      </w:tr>
      <w:tr w:rsidR="00C21032" w:rsidRPr="00C21032" w14:paraId="142EE262" w14:textId="77777777" w:rsidTr="007A730B">
        <w:trPr>
          <w:trHeight w:val="20"/>
        </w:trPr>
        <w:tc>
          <w:tcPr>
            <w:tcW w:w="1189" w:type="pct"/>
            <w:shd w:val="clear" w:color="auto" w:fill="auto"/>
          </w:tcPr>
          <w:p w14:paraId="59FBB45F"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SECCIÓN</w:t>
            </w:r>
          </w:p>
        </w:tc>
        <w:tc>
          <w:tcPr>
            <w:tcW w:w="1270" w:type="pct"/>
            <w:shd w:val="clear" w:color="auto" w:fill="auto"/>
          </w:tcPr>
          <w:p w14:paraId="2843758F"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ÁREA</w:t>
            </w:r>
          </w:p>
        </w:tc>
        <w:tc>
          <w:tcPr>
            <w:tcW w:w="1517" w:type="pct"/>
            <w:shd w:val="clear" w:color="auto" w:fill="auto"/>
          </w:tcPr>
          <w:p w14:paraId="3F01A8A5"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MANZANA</w:t>
            </w:r>
          </w:p>
        </w:tc>
        <w:tc>
          <w:tcPr>
            <w:tcW w:w="1024" w:type="pct"/>
            <w:gridSpan w:val="2"/>
            <w:shd w:val="clear" w:color="auto" w:fill="auto"/>
          </w:tcPr>
          <w:p w14:paraId="3DAF9689" w14:textId="13B2BA4A"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      UMA</w:t>
            </w:r>
          </w:p>
        </w:tc>
      </w:tr>
      <w:tr w:rsidR="00C21032" w:rsidRPr="00C21032" w14:paraId="1C0DA75C" w14:textId="77777777" w:rsidTr="007A730B">
        <w:trPr>
          <w:trHeight w:val="20"/>
        </w:trPr>
        <w:tc>
          <w:tcPr>
            <w:tcW w:w="1189" w:type="pct"/>
            <w:vMerge w:val="restart"/>
            <w:shd w:val="clear" w:color="auto" w:fill="auto"/>
          </w:tcPr>
          <w:p w14:paraId="65AF908F"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p w14:paraId="1B499851"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1</w:t>
            </w:r>
          </w:p>
        </w:tc>
        <w:tc>
          <w:tcPr>
            <w:tcW w:w="1270" w:type="pct"/>
            <w:shd w:val="clear" w:color="auto" w:fill="auto"/>
          </w:tcPr>
          <w:p w14:paraId="71651126"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CENTRO</w:t>
            </w:r>
          </w:p>
        </w:tc>
        <w:tc>
          <w:tcPr>
            <w:tcW w:w="1517" w:type="pct"/>
            <w:shd w:val="clear" w:color="auto" w:fill="auto"/>
          </w:tcPr>
          <w:p w14:paraId="4D4FC1B6"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1,2</w:t>
            </w:r>
          </w:p>
        </w:tc>
        <w:tc>
          <w:tcPr>
            <w:tcW w:w="196" w:type="pct"/>
            <w:tcBorders>
              <w:right w:val="nil"/>
            </w:tcBorders>
            <w:shd w:val="clear" w:color="auto" w:fill="auto"/>
          </w:tcPr>
          <w:p w14:paraId="07C733F8" w14:textId="77777777" w:rsidR="004A4A90" w:rsidRPr="00C21032" w:rsidRDefault="004A4A90" w:rsidP="004A4A90">
            <w:pPr>
              <w:widowControl w:val="0"/>
              <w:autoSpaceDE w:val="0"/>
              <w:autoSpaceDN w:val="0"/>
              <w:spacing w:after="0" w:line="240" w:lineRule="auto"/>
              <w:rPr>
                <w:rFonts w:ascii="Arial" w:eastAsia="Arial" w:hAnsi="Arial" w:cs="Arial"/>
                <w:strike/>
                <w:sz w:val="20"/>
                <w:szCs w:val="20"/>
                <w:lang w:val="es-ES" w:eastAsia="es-MX"/>
              </w:rPr>
            </w:pPr>
          </w:p>
        </w:tc>
        <w:tc>
          <w:tcPr>
            <w:tcW w:w="828" w:type="pct"/>
            <w:tcBorders>
              <w:left w:val="nil"/>
            </w:tcBorders>
            <w:shd w:val="clear" w:color="auto" w:fill="auto"/>
          </w:tcPr>
          <w:p w14:paraId="00216433" w14:textId="77777777" w:rsidR="004A4A90" w:rsidRPr="00C21032" w:rsidRDefault="004A4A90" w:rsidP="004A4A90">
            <w:pPr>
              <w:widowControl w:val="0"/>
              <w:autoSpaceDE w:val="0"/>
              <w:autoSpaceDN w:val="0"/>
              <w:spacing w:after="0" w:line="240" w:lineRule="auto"/>
              <w:rPr>
                <w:rFonts w:ascii="Arial" w:eastAsia="Arial" w:hAnsi="Arial" w:cs="Arial"/>
                <w:strike/>
                <w:sz w:val="20"/>
                <w:szCs w:val="20"/>
                <w:lang w:val="es-ES" w:eastAsia="es-MX"/>
              </w:rPr>
            </w:pPr>
            <w:r w:rsidRPr="00C21032">
              <w:rPr>
                <w:rFonts w:ascii="Arial" w:eastAsia="Arial" w:hAnsi="Arial" w:cs="Arial"/>
                <w:sz w:val="20"/>
                <w:szCs w:val="20"/>
                <w:lang w:val="es-ES" w:eastAsia="es-MX"/>
              </w:rPr>
              <w:t>1.10</w:t>
            </w:r>
          </w:p>
        </w:tc>
      </w:tr>
      <w:tr w:rsidR="00C21032" w:rsidRPr="00C21032" w14:paraId="5709A19D" w14:textId="77777777" w:rsidTr="007A730B">
        <w:trPr>
          <w:trHeight w:val="20"/>
        </w:trPr>
        <w:tc>
          <w:tcPr>
            <w:tcW w:w="1189" w:type="pct"/>
            <w:vMerge/>
            <w:shd w:val="clear" w:color="auto" w:fill="auto"/>
          </w:tcPr>
          <w:p w14:paraId="52DA3C0E"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193EBFD4"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MEDIA</w:t>
            </w:r>
          </w:p>
        </w:tc>
        <w:tc>
          <w:tcPr>
            <w:tcW w:w="1517" w:type="pct"/>
            <w:shd w:val="clear" w:color="auto" w:fill="auto"/>
          </w:tcPr>
          <w:p w14:paraId="1751DA38"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3,11</w:t>
            </w:r>
          </w:p>
        </w:tc>
        <w:tc>
          <w:tcPr>
            <w:tcW w:w="196" w:type="pct"/>
            <w:tcBorders>
              <w:right w:val="nil"/>
            </w:tcBorders>
            <w:shd w:val="clear" w:color="auto" w:fill="auto"/>
          </w:tcPr>
          <w:p w14:paraId="3A2D64A5"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7A7AE0A9"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0.64</w:t>
            </w:r>
          </w:p>
        </w:tc>
      </w:tr>
      <w:tr w:rsidR="00C21032" w:rsidRPr="00C21032" w14:paraId="1B6769EB" w14:textId="77777777" w:rsidTr="007A730B">
        <w:trPr>
          <w:trHeight w:val="20"/>
        </w:trPr>
        <w:tc>
          <w:tcPr>
            <w:tcW w:w="1189" w:type="pct"/>
            <w:vMerge/>
            <w:shd w:val="clear" w:color="auto" w:fill="auto"/>
          </w:tcPr>
          <w:p w14:paraId="2789E55E"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70311F1D"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PERIFERIA</w:t>
            </w:r>
          </w:p>
        </w:tc>
        <w:tc>
          <w:tcPr>
            <w:tcW w:w="1517" w:type="pct"/>
            <w:shd w:val="clear" w:color="auto" w:fill="auto"/>
          </w:tcPr>
          <w:p w14:paraId="27837ED1"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RESTO DE SECCIÓN</w:t>
            </w:r>
          </w:p>
        </w:tc>
        <w:tc>
          <w:tcPr>
            <w:tcW w:w="196" w:type="pct"/>
            <w:tcBorders>
              <w:right w:val="nil"/>
            </w:tcBorders>
            <w:shd w:val="clear" w:color="auto" w:fill="auto"/>
          </w:tcPr>
          <w:p w14:paraId="7AA4E553"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22FE9358"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0.55</w:t>
            </w:r>
          </w:p>
        </w:tc>
      </w:tr>
      <w:tr w:rsidR="00C21032" w:rsidRPr="00C21032" w14:paraId="4C77E476" w14:textId="77777777" w:rsidTr="007A730B">
        <w:trPr>
          <w:trHeight w:val="20"/>
        </w:trPr>
        <w:tc>
          <w:tcPr>
            <w:tcW w:w="5000" w:type="pct"/>
            <w:gridSpan w:val="5"/>
            <w:shd w:val="clear" w:color="auto" w:fill="auto"/>
          </w:tcPr>
          <w:p w14:paraId="695712C4"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r>
      <w:tr w:rsidR="00C21032" w:rsidRPr="00C21032" w14:paraId="22C2D604" w14:textId="77777777" w:rsidTr="007A730B">
        <w:trPr>
          <w:trHeight w:val="20"/>
        </w:trPr>
        <w:tc>
          <w:tcPr>
            <w:tcW w:w="1189" w:type="pct"/>
            <w:vMerge w:val="restart"/>
            <w:shd w:val="clear" w:color="auto" w:fill="auto"/>
          </w:tcPr>
          <w:p w14:paraId="2E8454FD"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p w14:paraId="25BD4AC0"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2</w:t>
            </w:r>
          </w:p>
        </w:tc>
        <w:tc>
          <w:tcPr>
            <w:tcW w:w="1270" w:type="pct"/>
            <w:shd w:val="clear" w:color="auto" w:fill="auto"/>
          </w:tcPr>
          <w:p w14:paraId="69E95D3F"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CENTRO</w:t>
            </w:r>
          </w:p>
        </w:tc>
        <w:tc>
          <w:tcPr>
            <w:tcW w:w="1517" w:type="pct"/>
            <w:shd w:val="clear" w:color="auto" w:fill="auto"/>
          </w:tcPr>
          <w:p w14:paraId="38AB2E40"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1,11</w:t>
            </w:r>
          </w:p>
        </w:tc>
        <w:tc>
          <w:tcPr>
            <w:tcW w:w="196" w:type="pct"/>
            <w:tcBorders>
              <w:right w:val="nil"/>
            </w:tcBorders>
            <w:shd w:val="clear" w:color="auto" w:fill="auto"/>
          </w:tcPr>
          <w:p w14:paraId="1A1A2A77"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78DBC934"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1.10</w:t>
            </w:r>
          </w:p>
        </w:tc>
      </w:tr>
      <w:tr w:rsidR="00C21032" w:rsidRPr="00C21032" w14:paraId="2298AC9B" w14:textId="77777777" w:rsidTr="007A730B">
        <w:trPr>
          <w:trHeight w:val="20"/>
        </w:trPr>
        <w:tc>
          <w:tcPr>
            <w:tcW w:w="1189" w:type="pct"/>
            <w:vMerge/>
            <w:shd w:val="clear" w:color="auto" w:fill="auto"/>
          </w:tcPr>
          <w:p w14:paraId="27991053"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361414D2"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MEDIA</w:t>
            </w:r>
          </w:p>
        </w:tc>
        <w:tc>
          <w:tcPr>
            <w:tcW w:w="1517" w:type="pct"/>
            <w:shd w:val="clear" w:color="auto" w:fill="auto"/>
          </w:tcPr>
          <w:p w14:paraId="3B6F9FDF"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2,3,12,13,21,22,23</w:t>
            </w:r>
          </w:p>
        </w:tc>
        <w:tc>
          <w:tcPr>
            <w:tcW w:w="196" w:type="pct"/>
            <w:tcBorders>
              <w:right w:val="nil"/>
            </w:tcBorders>
            <w:shd w:val="clear" w:color="auto" w:fill="auto"/>
          </w:tcPr>
          <w:p w14:paraId="4454F0D9"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09A88F93"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0.64</w:t>
            </w:r>
          </w:p>
        </w:tc>
      </w:tr>
      <w:tr w:rsidR="00C21032" w:rsidRPr="00C21032" w14:paraId="0F8CD056" w14:textId="77777777" w:rsidTr="007A730B">
        <w:trPr>
          <w:trHeight w:val="20"/>
        </w:trPr>
        <w:tc>
          <w:tcPr>
            <w:tcW w:w="1189" w:type="pct"/>
            <w:vMerge/>
            <w:shd w:val="clear" w:color="auto" w:fill="auto"/>
          </w:tcPr>
          <w:p w14:paraId="5622849C"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05462766"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PERIFERIA</w:t>
            </w:r>
          </w:p>
        </w:tc>
        <w:tc>
          <w:tcPr>
            <w:tcW w:w="1517" w:type="pct"/>
            <w:shd w:val="clear" w:color="auto" w:fill="auto"/>
          </w:tcPr>
          <w:p w14:paraId="6F62158C"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RESTO DE SECCIÓN</w:t>
            </w:r>
          </w:p>
        </w:tc>
        <w:tc>
          <w:tcPr>
            <w:tcW w:w="196" w:type="pct"/>
            <w:tcBorders>
              <w:right w:val="nil"/>
            </w:tcBorders>
            <w:shd w:val="clear" w:color="auto" w:fill="auto"/>
          </w:tcPr>
          <w:p w14:paraId="20E17D1E"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0589B90D"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0.55</w:t>
            </w:r>
          </w:p>
        </w:tc>
      </w:tr>
      <w:tr w:rsidR="00C21032" w:rsidRPr="00C21032" w14:paraId="1D6C54C6" w14:textId="77777777" w:rsidTr="007A730B">
        <w:trPr>
          <w:trHeight w:val="20"/>
        </w:trPr>
        <w:tc>
          <w:tcPr>
            <w:tcW w:w="5000" w:type="pct"/>
            <w:gridSpan w:val="5"/>
            <w:shd w:val="clear" w:color="auto" w:fill="auto"/>
          </w:tcPr>
          <w:p w14:paraId="282137F4"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r>
      <w:tr w:rsidR="00C21032" w:rsidRPr="00C21032" w14:paraId="4500B384" w14:textId="77777777" w:rsidTr="007A730B">
        <w:trPr>
          <w:trHeight w:val="20"/>
        </w:trPr>
        <w:tc>
          <w:tcPr>
            <w:tcW w:w="1189" w:type="pct"/>
            <w:vMerge w:val="restart"/>
            <w:shd w:val="clear" w:color="auto" w:fill="auto"/>
          </w:tcPr>
          <w:p w14:paraId="5FFCEE32" w14:textId="77777777" w:rsidR="004A4A90" w:rsidRPr="00C21032" w:rsidRDefault="004A4A90" w:rsidP="004A4A90">
            <w:pPr>
              <w:widowControl w:val="0"/>
              <w:tabs>
                <w:tab w:val="left" w:pos="1215"/>
              </w:tabs>
              <w:autoSpaceDE w:val="0"/>
              <w:autoSpaceDN w:val="0"/>
              <w:spacing w:after="0" w:line="240" w:lineRule="auto"/>
              <w:jc w:val="center"/>
              <w:rPr>
                <w:rFonts w:ascii="Arial" w:eastAsia="Arial" w:hAnsi="Arial" w:cs="Arial"/>
                <w:sz w:val="20"/>
                <w:szCs w:val="20"/>
                <w:lang w:val="es-ES" w:eastAsia="es-MX"/>
              </w:rPr>
            </w:pPr>
          </w:p>
          <w:p w14:paraId="054ACBD6" w14:textId="77777777" w:rsidR="004A4A90" w:rsidRPr="00C21032" w:rsidRDefault="004A4A90" w:rsidP="004A4A90">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3</w:t>
            </w:r>
          </w:p>
        </w:tc>
        <w:tc>
          <w:tcPr>
            <w:tcW w:w="1270" w:type="pct"/>
            <w:shd w:val="clear" w:color="auto" w:fill="auto"/>
          </w:tcPr>
          <w:p w14:paraId="217A71CA" w14:textId="77777777" w:rsidR="004A4A90" w:rsidRPr="00C21032" w:rsidRDefault="004A4A90" w:rsidP="004A4A90">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CENTRO</w:t>
            </w:r>
          </w:p>
        </w:tc>
        <w:tc>
          <w:tcPr>
            <w:tcW w:w="1517" w:type="pct"/>
            <w:shd w:val="clear" w:color="auto" w:fill="auto"/>
          </w:tcPr>
          <w:p w14:paraId="716C09D4" w14:textId="77777777" w:rsidR="004A4A90" w:rsidRPr="00C21032" w:rsidRDefault="004A4A90" w:rsidP="004A4A90">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1,11</w:t>
            </w:r>
          </w:p>
        </w:tc>
        <w:tc>
          <w:tcPr>
            <w:tcW w:w="196" w:type="pct"/>
            <w:tcBorders>
              <w:right w:val="nil"/>
            </w:tcBorders>
            <w:shd w:val="clear" w:color="auto" w:fill="auto"/>
          </w:tcPr>
          <w:p w14:paraId="58C1F3BD" w14:textId="77777777" w:rsidR="004A4A90" w:rsidRPr="00C21032" w:rsidRDefault="004A4A90" w:rsidP="004A4A90">
            <w:pPr>
              <w:widowControl w:val="0"/>
              <w:tabs>
                <w:tab w:val="left" w:pos="1215"/>
              </w:tabs>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23B07EE4" w14:textId="77777777" w:rsidR="004A4A90" w:rsidRPr="00C21032" w:rsidRDefault="004A4A90" w:rsidP="004A4A90">
            <w:pPr>
              <w:widowControl w:val="0"/>
              <w:tabs>
                <w:tab w:val="left" w:pos="1215"/>
              </w:tabs>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1.10</w:t>
            </w:r>
          </w:p>
        </w:tc>
      </w:tr>
      <w:tr w:rsidR="00C21032" w:rsidRPr="00C21032" w14:paraId="0C5CD34C" w14:textId="77777777" w:rsidTr="007A730B">
        <w:trPr>
          <w:trHeight w:val="20"/>
        </w:trPr>
        <w:tc>
          <w:tcPr>
            <w:tcW w:w="1189" w:type="pct"/>
            <w:vMerge/>
            <w:shd w:val="clear" w:color="auto" w:fill="auto"/>
          </w:tcPr>
          <w:p w14:paraId="46F39BC1" w14:textId="77777777" w:rsidR="004A4A90" w:rsidRPr="00C21032" w:rsidRDefault="004A4A90" w:rsidP="004A4A90">
            <w:pPr>
              <w:widowControl w:val="0"/>
              <w:tabs>
                <w:tab w:val="left" w:pos="1215"/>
              </w:tabs>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0AAB1BED" w14:textId="77777777" w:rsidR="004A4A90" w:rsidRPr="00C21032" w:rsidRDefault="004A4A90" w:rsidP="004A4A90">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MEDIA</w:t>
            </w:r>
          </w:p>
        </w:tc>
        <w:tc>
          <w:tcPr>
            <w:tcW w:w="1517" w:type="pct"/>
            <w:shd w:val="clear" w:color="auto" w:fill="auto"/>
          </w:tcPr>
          <w:p w14:paraId="615AFA49" w14:textId="77777777" w:rsidR="004A4A90" w:rsidRPr="00C21032" w:rsidRDefault="004A4A90" w:rsidP="004A4A90">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2,3,12,21,22</w:t>
            </w:r>
          </w:p>
        </w:tc>
        <w:tc>
          <w:tcPr>
            <w:tcW w:w="196" w:type="pct"/>
            <w:tcBorders>
              <w:right w:val="nil"/>
            </w:tcBorders>
            <w:shd w:val="clear" w:color="auto" w:fill="auto"/>
          </w:tcPr>
          <w:p w14:paraId="7A409C48" w14:textId="77777777" w:rsidR="004A4A90" w:rsidRPr="00C21032" w:rsidRDefault="004A4A90" w:rsidP="004A4A90">
            <w:pPr>
              <w:widowControl w:val="0"/>
              <w:tabs>
                <w:tab w:val="left" w:pos="1215"/>
              </w:tabs>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1BB8673A" w14:textId="77777777" w:rsidR="004A4A90" w:rsidRPr="00C21032" w:rsidRDefault="004A4A90" w:rsidP="004A4A90">
            <w:pPr>
              <w:widowControl w:val="0"/>
              <w:tabs>
                <w:tab w:val="left" w:pos="1215"/>
              </w:tabs>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0.64</w:t>
            </w:r>
          </w:p>
        </w:tc>
      </w:tr>
      <w:tr w:rsidR="00C21032" w:rsidRPr="00C21032" w14:paraId="374E94A4" w14:textId="77777777" w:rsidTr="007A730B">
        <w:trPr>
          <w:trHeight w:val="20"/>
        </w:trPr>
        <w:tc>
          <w:tcPr>
            <w:tcW w:w="1189" w:type="pct"/>
            <w:vMerge/>
            <w:shd w:val="clear" w:color="auto" w:fill="auto"/>
          </w:tcPr>
          <w:p w14:paraId="6022B910" w14:textId="77777777" w:rsidR="004A4A90" w:rsidRPr="00C21032" w:rsidRDefault="004A4A90" w:rsidP="004A4A90">
            <w:pPr>
              <w:widowControl w:val="0"/>
              <w:tabs>
                <w:tab w:val="left" w:pos="1215"/>
              </w:tabs>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2F228C55" w14:textId="77777777" w:rsidR="004A4A90" w:rsidRPr="00C21032" w:rsidRDefault="004A4A90" w:rsidP="004A4A90">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PERIFERIA</w:t>
            </w:r>
          </w:p>
        </w:tc>
        <w:tc>
          <w:tcPr>
            <w:tcW w:w="1517" w:type="pct"/>
            <w:shd w:val="clear" w:color="auto" w:fill="auto"/>
          </w:tcPr>
          <w:p w14:paraId="5B6E5379" w14:textId="77777777" w:rsidR="004A4A90" w:rsidRPr="00C21032" w:rsidRDefault="004A4A90" w:rsidP="004A4A90">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RESTO DE SECCIÓN</w:t>
            </w:r>
          </w:p>
        </w:tc>
        <w:tc>
          <w:tcPr>
            <w:tcW w:w="196" w:type="pct"/>
            <w:tcBorders>
              <w:right w:val="nil"/>
            </w:tcBorders>
            <w:shd w:val="clear" w:color="auto" w:fill="auto"/>
          </w:tcPr>
          <w:p w14:paraId="32852472" w14:textId="77777777" w:rsidR="004A4A90" w:rsidRPr="00C21032" w:rsidRDefault="004A4A90" w:rsidP="004A4A90">
            <w:pPr>
              <w:widowControl w:val="0"/>
              <w:tabs>
                <w:tab w:val="left" w:pos="1215"/>
              </w:tabs>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38D3FAF0" w14:textId="77777777" w:rsidR="004A4A90" w:rsidRPr="00C21032" w:rsidRDefault="004A4A90" w:rsidP="004A4A90">
            <w:pPr>
              <w:widowControl w:val="0"/>
              <w:tabs>
                <w:tab w:val="left" w:pos="1215"/>
              </w:tabs>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0.55</w:t>
            </w:r>
          </w:p>
        </w:tc>
      </w:tr>
      <w:tr w:rsidR="00C21032" w:rsidRPr="00C21032" w14:paraId="61584D5C" w14:textId="77777777" w:rsidTr="007A730B">
        <w:trPr>
          <w:trHeight w:val="20"/>
        </w:trPr>
        <w:tc>
          <w:tcPr>
            <w:tcW w:w="5000" w:type="pct"/>
            <w:gridSpan w:val="5"/>
            <w:shd w:val="clear" w:color="auto" w:fill="auto"/>
          </w:tcPr>
          <w:p w14:paraId="5CA92E0B"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r>
      <w:tr w:rsidR="00C21032" w:rsidRPr="00C21032" w14:paraId="57A21C09" w14:textId="77777777" w:rsidTr="007A730B">
        <w:trPr>
          <w:trHeight w:val="20"/>
        </w:trPr>
        <w:tc>
          <w:tcPr>
            <w:tcW w:w="1189" w:type="pct"/>
            <w:vMerge w:val="restart"/>
            <w:shd w:val="clear" w:color="auto" w:fill="auto"/>
          </w:tcPr>
          <w:p w14:paraId="139CBBCF"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p w14:paraId="7EDDB190"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4</w:t>
            </w:r>
          </w:p>
        </w:tc>
        <w:tc>
          <w:tcPr>
            <w:tcW w:w="1270" w:type="pct"/>
            <w:shd w:val="clear" w:color="auto" w:fill="auto"/>
          </w:tcPr>
          <w:p w14:paraId="19F1D873"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CENTRO</w:t>
            </w:r>
          </w:p>
        </w:tc>
        <w:tc>
          <w:tcPr>
            <w:tcW w:w="1517" w:type="pct"/>
            <w:shd w:val="clear" w:color="auto" w:fill="auto"/>
          </w:tcPr>
          <w:p w14:paraId="6E09866C"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1</w:t>
            </w:r>
          </w:p>
        </w:tc>
        <w:tc>
          <w:tcPr>
            <w:tcW w:w="196" w:type="pct"/>
            <w:tcBorders>
              <w:right w:val="nil"/>
            </w:tcBorders>
            <w:shd w:val="clear" w:color="auto" w:fill="auto"/>
          </w:tcPr>
          <w:p w14:paraId="7E76C47B"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2D5CAE94"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1.10</w:t>
            </w:r>
          </w:p>
        </w:tc>
      </w:tr>
      <w:tr w:rsidR="00C21032" w:rsidRPr="00C21032" w14:paraId="044B6A5A" w14:textId="77777777" w:rsidTr="007A730B">
        <w:trPr>
          <w:trHeight w:val="20"/>
        </w:trPr>
        <w:tc>
          <w:tcPr>
            <w:tcW w:w="1189" w:type="pct"/>
            <w:vMerge/>
            <w:shd w:val="clear" w:color="auto" w:fill="auto"/>
          </w:tcPr>
          <w:p w14:paraId="011A6EEC"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6E1E0B8E"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MEDIA</w:t>
            </w:r>
          </w:p>
        </w:tc>
        <w:tc>
          <w:tcPr>
            <w:tcW w:w="1517" w:type="pct"/>
            <w:shd w:val="clear" w:color="auto" w:fill="auto"/>
          </w:tcPr>
          <w:p w14:paraId="11AE2CCB"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2,3,11,21,22,23</w:t>
            </w:r>
          </w:p>
        </w:tc>
        <w:tc>
          <w:tcPr>
            <w:tcW w:w="196" w:type="pct"/>
            <w:tcBorders>
              <w:right w:val="nil"/>
            </w:tcBorders>
            <w:shd w:val="clear" w:color="auto" w:fill="auto"/>
          </w:tcPr>
          <w:p w14:paraId="61F91D78"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2CEC6780"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0.64</w:t>
            </w:r>
          </w:p>
        </w:tc>
      </w:tr>
      <w:tr w:rsidR="00C21032" w:rsidRPr="00C21032" w14:paraId="7363C913" w14:textId="77777777" w:rsidTr="007A730B">
        <w:trPr>
          <w:trHeight w:val="20"/>
        </w:trPr>
        <w:tc>
          <w:tcPr>
            <w:tcW w:w="1189" w:type="pct"/>
            <w:vMerge/>
            <w:shd w:val="clear" w:color="auto" w:fill="auto"/>
          </w:tcPr>
          <w:p w14:paraId="5C3BB1CC"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7920B44D"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PERIFERIA</w:t>
            </w:r>
          </w:p>
        </w:tc>
        <w:tc>
          <w:tcPr>
            <w:tcW w:w="1517" w:type="pct"/>
            <w:shd w:val="clear" w:color="auto" w:fill="auto"/>
          </w:tcPr>
          <w:p w14:paraId="76B1DBF7"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RESTO DE SECCIÓN</w:t>
            </w:r>
          </w:p>
        </w:tc>
        <w:tc>
          <w:tcPr>
            <w:tcW w:w="196" w:type="pct"/>
            <w:tcBorders>
              <w:right w:val="nil"/>
            </w:tcBorders>
            <w:shd w:val="clear" w:color="auto" w:fill="auto"/>
          </w:tcPr>
          <w:p w14:paraId="20508573"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4C1C43D9"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0.55</w:t>
            </w:r>
          </w:p>
        </w:tc>
      </w:tr>
      <w:tr w:rsidR="004A4A90" w:rsidRPr="00C21032" w14:paraId="200A2C59" w14:textId="77777777" w:rsidTr="007A730B">
        <w:trPr>
          <w:trHeight w:val="20"/>
        </w:trPr>
        <w:tc>
          <w:tcPr>
            <w:tcW w:w="1189" w:type="pct"/>
            <w:shd w:val="clear" w:color="auto" w:fill="auto"/>
          </w:tcPr>
          <w:p w14:paraId="5625D7A9"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TODAS LAS COMISARÍAS</w:t>
            </w:r>
          </w:p>
        </w:tc>
        <w:tc>
          <w:tcPr>
            <w:tcW w:w="3811" w:type="pct"/>
            <w:gridSpan w:val="4"/>
            <w:shd w:val="clear" w:color="auto" w:fill="auto"/>
          </w:tcPr>
          <w:p w14:paraId="04CF4EAE"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                                                                                 0.55</w:t>
            </w:r>
          </w:p>
        </w:tc>
      </w:tr>
    </w:tbl>
    <w:p w14:paraId="41542295" w14:textId="77777777" w:rsidR="004A4A90" w:rsidRPr="00C21032" w:rsidRDefault="004A4A90" w:rsidP="004A4A90">
      <w:pPr>
        <w:widowControl w:val="0"/>
        <w:spacing w:after="0" w:line="240" w:lineRule="auto"/>
        <w:rPr>
          <w:rFonts w:ascii="Arial" w:eastAsia="Arial" w:hAnsi="Arial" w:cs="Arial"/>
          <w:b/>
          <w:sz w:val="20"/>
          <w:szCs w:val="20"/>
          <w:lang w:val="es-ES" w:eastAsia="es-MX"/>
        </w:rPr>
      </w:pPr>
    </w:p>
    <w:p w14:paraId="53BF7636" w14:textId="77777777" w:rsidR="004A4A90" w:rsidRPr="00C21032" w:rsidRDefault="004A4A90" w:rsidP="004A4A90">
      <w:pPr>
        <w:widowControl w:val="0"/>
        <w:spacing w:after="0" w:line="240" w:lineRule="auto"/>
        <w:jc w:val="both"/>
        <w:rPr>
          <w:rFonts w:ascii="Arial" w:eastAsia="Calibri" w:hAnsi="Arial" w:cs="Arial"/>
          <w:sz w:val="20"/>
          <w:szCs w:val="20"/>
          <w:lang w:val="es-ES" w:eastAsia="es-MX"/>
        </w:rPr>
      </w:pPr>
      <w:r w:rsidRPr="00C21032">
        <w:rPr>
          <w:rFonts w:ascii="Arial" w:eastAsia="Calibri" w:hAnsi="Arial" w:cs="Arial"/>
          <w:b/>
          <w:bCs/>
          <w:sz w:val="20"/>
          <w:szCs w:val="20"/>
          <w:lang w:val="es-ES" w:eastAsia="es-MX"/>
        </w:rPr>
        <w:t>Nota</w:t>
      </w:r>
      <w:r w:rsidRPr="00C21032">
        <w:rPr>
          <w:rFonts w:ascii="Arial" w:eastAsia="Calibri" w:hAnsi="Arial" w:cs="Arial"/>
          <w:sz w:val="20"/>
          <w:szCs w:val="20"/>
          <w:lang w:val="es-ES" w:eastAsia="es-MX"/>
        </w:rPr>
        <w:t xml:space="preserve">: En el caso que, con el paso del tiempo y/o por el crecimiento poblacional se conformen nuevas manzanas a las aquí previstas, se les asignara el valor de la sección contigua. </w:t>
      </w:r>
    </w:p>
    <w:p w14:paraId="7326C56A"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1"/>
        <w:gridCol w:w="3924"/>
      </w:tblGrid>
      <w:tr w:rsidR="00C21032" w:rsidRPr="00C21032" w14:paraId="277FB5B7" w14:textId="77777777" w:rsidTr="007A730B">
        <w:tc>
          <w:tcPr>
            <w:tcW w:w="5151" w:type="dxa"/>
            <w:shd w:val="clear" w:color="auto" w:fill="D9D9D9"/>
            <w:noWrap/>
            <w:hideMark/>
          </w:tcPr>
          <w:p w14:paraId="31705E82" w14:textId="77777777" w:rsidR="004A4A90" w:rsidRPr="00C21032" w:rsidRDefault="004A4A90" w:rsidP="004A4A90">
            <w:pPr>
              <w:widowControl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RÚSTICOS</w:t>
            </w:r>
          </w:p>
        </w:tc>
        <w:tc>
          <w:tcPr>
            <w:tcW w:w="3924" w:type="dxa"/>
            <w:shd w:val="clear" w:color="auto" w:fill="D9D9D9"/>
            <w:noWrap/>
            <w:hideMark/>
          </w:tcPr>
          <w:p w14:paraId="3EE66363" w14:textId="77777777" w:rsidR="004A4A90" w:rsidRPr="00C21032" w:rsidRDefault="004A4A90" w:rsidP="004A4A90">
            <w:pPr>
              <w:widowControl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V X HAS</w:t>
            </w:r>
          </w:p>
        </w:tc>
      </w:tr>
      <w:tr w:rsidR="00C21032" w:rsidRPr="00C21032" w14:paraId="0A18C5FA" w14:textId="77777777" w:rsidTr="007A730B">
        <w:tc>
          <w:tcPr>
            <w:tcW w:w="5151" w:type="dxa"/>
            <w:shd w:val="clear" w:color="auto" w:fill="auto"/>
            <w:hideMark/>
          </w:tcPr>
          <w:p w14:paraId="696B04C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BRECHA</w:t>
            </w:r>
          </w:p>
        </w:tc>
        <w:tc>
          <w:tcPr>
            <w:tcW w:w="3924" w:type="dxa"/>
            <w:shd w:val="clear" w:color="auto" w:fill="auto"/>
            <w:noWrap/>
            <w:hideMark/>
          </w:tcPr>
          <w:p w14:paraId="49A2EADC"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414.48 UMAS</w:t>
            </w:r>
          </w:p>
        </w:tc>
      </w:tr>
      <w:tr w:rsidR="00C21032" w:rsidRPr="00C21032" w14:paraId="3CF9112D" w14:textId="77777777" w:rsidTr="007A730B">
        <w:tc>
          <w:tcPr>
            <w:tcW w:w="5151" w:type="dxa"/>
            <w:shd w:val="clear" w:color="auto" w:fill="auto"/>
            <w:hideMark/>
          </w:tcPr>
          <w:p w14:paraId="736FC94E"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CAMINO BLANCO</w:t>
            </w:r>
          </w:p>
        </w:tc>
        <w:tc>
          <w:tcPr>
            <w:tcW w:w="3924" w:type="dxa"/>
            <w:shd w:val="clear" w:color="auto" w:fill="auto"/>
            <w:noWrap/>
            <w:hideMark/>
          </w:tcPr>
          <w:p w14:paraId="228AAC19"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690.80 UMAS</w:t>
            </w:r>
          </w:p>
        </w:tc>
      </w:tr>
      <w:tr w:rsidR="004A4A90" w:rsidRPr="00C21032" w14:paraId="48FF5A12" w14:textId="77777777" w:rsidTr="007A730B">
        <w:tc>
          <w:tcPr>
            <w:tcW w:w="5151" w:type="dxa"/>
            <w:shd w:val="clear" w:color="auto" w:fill="auto"/>
            <w:noWrap/>
            <w:hideMark/>
          </w:tcPr>
          <w:p w14:paraId="3A14B9E0"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CARRETERA</w:t>
            </w:r>
          </w:p>
        </w:tc>
        <w:tc>
          <w:tcPr>
            <w:tcW w:w="3924" w:type="dxa"/>
            <w:shd w:val="clear" w:color="auto" w:fill="auto"/>
            <w:noWrap/>
            <w:hideMark/>
          </w:tcPr>
          <w:p w14:paraId="482B87A3"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1,105.28 UMAS</w:t>
            </w:r>
          </w:p>
        </w:tc>
      </w:tr>
    </w:tbl>
    <w:p w14:paraId="072F46EC"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543"/>
        <w:gridCol w:w="2207"/>
        <w:gridCol w:w="2209"/>
      </w:tblGrid>
      <w:tr w:rsidR="00C21032" w:rsidRPr="00C21032" w14:paraId="65B44B91" w14:textId="77777777" w:rsidTr="007A730B">
        <w:trPr>
          <w:trHeight w:val="263"/>
          <w:jc w:val="center"/>
        </w:trPr>
        <w:tc>
          <w:tcPr>
            <w:tcW w:w="5000" w:type="pct"/>
            <w:gridSpan w:val="4"/>
            <w:shd w:val="clear" w:color="auto" w:fill="D9D9D9"/>
          </w:tcPr>
          <w:p w14:paraId="3BC0922B" w14:textId="77777777" w:rsidR="004A4A90" w:rsidRPr="00C21032" w:rsidRDefault="004A4A90" w:rsidP="004A4A90">
            <w:pPr>
              <w:widowControl w:val="0"/>
              <w:autoSpaceDE w:val="0"/>
              <w:autoSpaceDN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VALORES UNITARIOS DE CONSTRUCCIÓN (TABLA B)</w:t>
            </w:r>
          </w:p>
        </w:tc>
      </w:tr>
      <w:tr w:rsidR="00C21032" w:rsidRPr="00C21032" w14:paraId="7A5FBC23" w14:textId="77777777" w:rsidTr="007A730B">
        <w:trPr>
          <w:trHeight w:val="252"/>
          <w:jc w:val="center"/>
        </w:trPr>
        <w:tc>
          <w:tcPr>
            <w:tcW w:w="1625" w:type="pct"/>
            <w:vMerge w:val="restart"/>
            <w:shd w:val="clear" w:color="auto" w:fill="auto"/>
            <w:vAlign w:val="center"/>
          </w:tcPr>
          <w:p w14:paraId="50C3F29C" w14:textId="77777777" w:rsidR="004A4A90" w:rsidRPr="00C21032" w:rsidRDefault="004A4A90" w:rsidP="004A4A90">
            <w:pPr>
              <w:widowControl w:val="0"/>
              <w:autoSpaceDE w:val="0"/>
              <w:autoSpaceDN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TIPO DE CONSTRUCCION</w:t>
            </w:r>
          </w:p>
        </w:tc>
        <w:tc>
          <w:tcPr>
            <w:tcW w:w="3375" w:type="pct"/>
            <w:gridSpan w:val="3"/>
            <w:shd w:val="clear" w:color="auto" w:fill="auto"/>
          </w:tcPr>
          <w:p w14:paraId="083F2AF5" w14:textId="77777777" w:rsidR="004A4A90" w:rsidRPr="00C21032" w:rsidRDefault="004A4A90" w:rsidP="004A4A90">
            <w:pPr>
              <w:widowControl w:val="0"/>
              <w:autoSpaceDE w:val="0"/>
              <w:autoSpaceDN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POR M²</w:t>
            </w:r>
          </w:p>
        </w:tc>
      </w:tr>
      <w:tr w:rsidR="00C21032" w:rsidRPr="00C21032" w14:paraId="7FFBE685" w14:textId="77777777" w:rsidTr="007A730B">
        <w:trPr>
          <w:trHeight w:val="274"/>
          <w:jc w:val="center"/>
        </w:trPr>
        <w:tc>
          <w:tcPr>
            <w:tcW w:w="1625" w:type="pct"/>
            <w:vMerge/>
            <w:shd w:val="clear" w:color="auto" w:fill="auto"/>
          </w:tcPr>
          <w:p w14:paraId="45C18154" w14:textId="77777777" w:rsidR="004A4A90" w:rsidRPr="00C21032" w:rsidRDefault="004A4A90" w:rsidP="004A4A90">
            <w:pPr>
              <w:widowControl w:val="0"/>
              <w:autoSpaceDE w:val="0"/>
              <w:autoSpaceDN w:val="0"/>
              <w:spacing w:after="0" w:line="240" w:lineRule="auto"/>
              <w:rPr>
                <w:rFonts w:ascii="Arial" w:eastAsia="Arial" w:hAnsi="Arial" w:cs="Arial"/>
                <w:b/>
                <w:bCs/>
                <w:sz w:val="20"/>
                <w:szCs w:val="20"/>
                <w:lang w:val="es-ES" w:eastAsia="es-MX"/>
              </w:rPr>
            </w:pPr>
          </w:p>
        </w:tc>
        <w:tc>
          <w:tcPr>
            <w:tcW w:w="874" w:type="pct"/>
            <w:shd w:val="clear" w:color="auto" w:fill="auto"/>
          </w:tcPr>
          <w:p w14:paraId="2B8B3BAC" w14:textId="77777777" w:rsidR="004A4A90" w:rsidRPr="00C21032" w:rsidRDefault="004A4A90" w:rsidP="004A4A90">
            <w:pPr>
              <w:widowControl w:val="0"/>
              <w:autoSpaceDE w:val="0"/>
              <w:autoSpaceDN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CENTRO</w:t>
            </w:r>
          </w:p>
        </w:tc>
        <w:tc>
          <w:tcPr>
            <w:tcW w:w="1250" w:type="pct"/>
            <w:shd w:val="clear" w:color="auto" w:fill="auto"/>
          </w:tcPr>
          <w:p w14:paraId="177D0C41" w14:textId="77777777" w:rsidR="004A4A90" w:rsidRPr="00C21032" w:rsidRDefault="004A4A90" w:rsidP="004A4A90">
            <w:pPr>
              <w:widowControl w:val="0"/>
              <w:autoSpaceDE w:val="0"/>
              <w:autoSpaceDN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MEDIA</w:t>
            </w:r>
          </w:p>
        </w:tc>
        <w:tc>
          <w:tcPr>
            <w:tcW w:w="1251" w:type="pct"/>
            <w:shd w:val="clear" w:color="auto" w:fill="auto"/>
          </w:tcPr>
          <w:p w14:paraId="334BDA21" w14:textId="77777777" w:rsidR="004A4A90" w:rsidRPr="00C21032" w:rsidRDefault="004A4A90" w:rsidP="004A4A90">
            <w:pPr>
              <w:widowControl w:val="0"/>
              <w:autoSpaceDE w:val="0"/>
              <w:autoSpaceDN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PERIFERIA</w:t>
            </w:r>
          </w:p>
        </w:tc>
      </w:tr>
      <w:tr w:rsidR="00C21032" w:rsidRPr="00C21032" w14:paraId="3F7D1476" w14:textId="77777777" w:rsidTr="007A730B">
        <w:trPr>
          <w:trHeight w:val="252"/>
          <w:jc w:val="center"/>
        </w:trPr>
        <w:tc>
          <w:tcPr>
            <w:tcW w:w="1625" w:type="pct"/>
            <w:shd w:val="clear" w:color="auto" w:fill="auto"/>
          </w:tcPr>
          <w:p w14:paraId="7DC787E8"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CONCRETO</w:t>
            </w:r>
          </w:p>
        </w:tc>
        <w:tc>
          <w:tcPr>
            <w:tcW w:w="874" w:type="pct"/>
            <w:shd w:val="clear" w:color="auto" w:fill="auto"/>
            <w:vAlign w:val="center"/>
          </w:tcPr>
          <w:p w14:paraId="6AB5B867"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23.02</w:t>
            </w:r>
          </w:p>
        </w:tc>
        <w:tc>
          <w:tcPr>
            <w:tcW w:w="1250" w:type="pct"/>
            <w:shd w:val="clear" w:color="auto" w:fill="auto"/>
            <w:vAlign w:val="center"/>
          </w:tcPr>
          <w:p w14:paraId="587041A0"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16.58</w:t>
            </w:r>
          </w:p>
        </w:tc>
        <w:tc>
          <w:tcPr>
            <w:tcW w:w="1251" w:type="pct"/>
            <w:shd w:val="clear" w:color="auto" w:fill="auto"/>
            <w:vAlign w:val="center"/>
          </w:tcPr>
          <w:p w14:paraId="65927AC7"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r>
      <w:tr w:rsidR="00C21032" w:rsidRPr="00C21032" w14:paraId="12DA149B" w14:textId="77777777" w:rsidTr="007A730B">
        <w:trPr>
          <w:trHeight w:val="263"/>
          <w:jc w:val="center"/>
        </w:trPr>
        <w:tc>
          <w:tcPr>
            <w:tcW w:w="1625" w:type="pct"/>
            <w:shd w:val="clear" w:color="auto" w:fill="auto"/>
          </w:tcPr>
          <w:p w14:paraId="3C86C97C"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HIERRO Y ROLLIZOS</w:t>
            </w:r>
          </w:p>
        </w:tc>
        <w:tc>
          <w:tcPr>
            <w:tcW w:w="874" w:type="pct"/>
            <w:shd w:val="clear" w:color="auto" w:fill="auto"/>
            <w:vAlign w:val="center"/>
          </w:tcPr>
          <w:p w14:paraId="19EC72FD"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13.82</w:t>
            </w:r>
          </w:p>
        </w:tc>
        <w:tc>
          <w:tcPr>
            <w:tcW w:w="1250" w:type="pct"/>
            <w:shd w:val="clear" w:color="auto" w:fill="auto"/>
            <w:vAlign w:val="center"/>
          </w:tcPr>
          <w:p w14:paraId="1F041EB1"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6.45</w:t>
            </w:r>
          </w:p>
        </w:tc>
        <w:tc>
          <w:tcPr>
            <w:tcW w:w="1251" w:type="pct"/>
            <w:shd w:val="clear" w:color="auto" w:fill="auto"/>
            <w:vAlign w:val="center"/>
          </w:tcPr>
          <w:p w14:paraId="7C1A2A6A"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4.60</w:t>
            </w:r>
          </w:p>
        </w:tc>
      </w:tr>
      <w:tr w:rsidR="00C21032" w:rsidRPr="00C21032" w14:paraId="6017689C" w14:textId="77777777" w:rsidTr="007A730B">
        <w:trPr>
          <w:trHeight w:val="263"/>
          <w:jc w:val="center"/>
        </w:trPr>
        <w:tc>
          <w:tcPr>
            <w:tcW w:w="1625" w:type="pct"/>
            <w:shd w:val="clear" w:color="auto" w:fill="auto"/>
          </w:tcPr>
          <w:p w14:paraId="53552798"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ZINC, ASBESTO, TEJA</w:t>
            </w:r>
          </w:p>
        </w:tc>
        <w:tc>
          <w:tcPr>
            <w:tcW w:w="874" w:type="pct"/>
            <w:shd w:val="clear" w:color="auto" w:fill="auto"/>
            <w:vAlign w:val="center"/>
          </w:tcPr>
          <w:p w14:paraId="04DCCF49"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6.45</w:t>
            </w:r>
          </w:p>
        </w:tc>
        <w:tc>
          <w:tcPr>
            <w:tcW w:w="1250" w:type="pct"/>
            <w:shd w:val="clear" w:color="auto" w:fill="auto"/>
            <w:vAlign w:val="center"/>
          </w:tcPr>
          <w:p w14:paraId="2608C790"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3.59</w:t>
            </w:r>
          </w:p>
        </w:tc>
        <w:tc>
          <w:tcPr>
            <w:tcW w:w="1251" w:type="pct"/>
            <w:shd w:val="clear" w:color="auto" w:fill="auto"/>
            <w:vAlign w:val="center"/>
          </w:tcPr>
          <w:p w14:paraId="39DCA0F3"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2.30</w:t>
            </w:r>
          </w:p>
        </w:tc>
      </w:tr>
      <w:tr w:rsidR="004A4A90" w:rsidRPr="00C21032" w14:paraId="112BC50F" w14:textId="77777777" w:rsidTr="007A730B">
        <w:trPr>
          <w:trHeight w:val="252"/>
          <w:jc w:val="center"/>
        </w:trPr>
        <w:tc>
          <w:tcPr>
            <w:tcW w:w="1625" w:type="pct"/>
            <w:shd w:val="clear" w:color="auto" w:fill="auto"/>
          </w:tcPr>
          <w:p w14:paraId="7D151CCF" w14:textId="77777777" w:rsidR="004A4A90" w:rsidRPr="00C21032" w:rsidRDefault="004A4A90" w:rsidP="004A4A90">
            <w:pPr>
              <w:widowControl w:val="0"/>
              <w:autoSpaceDE w:val="0"/>
              <w:autoSpaceDN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CARTÓN Y PAJA</w:t>
            </w:r>
          </w:p>
        </w:tc>
        <w:tc>
          <w:tcPr>
            <w:tcW w:w="874" w:type="pct"/>
            <w:shd w:val="clear" w:color="auto" w:fill="auto"/>
            <w:vAlign w:val="center"/>
          </w:tcPr>
          <w:p w14:paraId="2DFF1FDF"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2.58</w:t>
            </w:r>
          </w:p>
        </w:tc>
        <w:tc>
          <w:tcPr>
            <w:tcW w:w="1250" w:type="pct"/>
            <w:shd w:val="clear" w:color="auto" w:fill="auto"/>
            <w:vAlign w:val="center"/>
          </w:tcPr>
          <w:p w14:paraId="2F766C6E"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1.38</w:t>
            </w:r>
          </w:p>
        </w:tc>
        <w:tc>
          <w:tcPr>
            <w:tcW w:w="1251" w:type="pct"/>
            <w:shd w:val="clear" w:color="auto" w:fill="auto"/>
            <w:vAlign w:val="center"/>
          </w:tcPr>
          <w:p w14:paraId="6D2A7733"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1.38</w:t>
            </w:r>
          </w:p>
        </w:tc>
      </w:tr>
    </w:tbl>
    <w:p w14:paraId="573388B8"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5431"/>
      </w:tblGrid>
      <w:tr w:rsidR="00C21032" w:rsidRPr="00C21032" w14:paraId="761A93F5" w14:textId="77777777" w:rsidTr="004A4A90">
        <w:tc>
          <w:tcPr>
            <w:tcW w:w="5000" w:type="pct"/>
            <w:gridSpan w:val="3"/>
            <w:tcBorders>
              <w:top w:val="single" w:sz="4" w:space="0" w:color="auto"/>
            </w:tcBorders>
            <w:shd w:val="clear" w:color="auto" w:fill="FFFFFF"/>
            <w:vAlign w:val="center"/>
          </w:tcPr>
          <w:p w14:paraId="6F10E47D" w14:textId="77777777" w:rsidR="004A4A90" w:rsidRPr="00C21032" w:rsidRDefault="004A4A90" w:rsidP="004A4A90">
            <w:pPr>
              <w:widowControl w:val="0"/>
              <w:autoSpaceDE w:val="0"/>
              <w:autoSpaceDN w:val="0"/>
              <w:spacing w:after="0" w:line="240" w:lineRule="auto"/>
              <w:jc w:val="center"/>
              <w:rPr>
                <w:rFonts w:ascii="Arial" w:eastAsia="Arial" w:hAnsi="Arial" w:cs="Arial"/>
                <w:b/>
                <w:sz w:val="20"/>
                <w:szCs w:val="20"/>
                <w:lang w:val="es-ES" w:eastAsia="es-MX"/>
              </w:rPr>
            </w:pPr>
            <w:r w:rsidRPr="00C21032">
              <w:rPr>
                <w:rFonts w:ascii="Arial" w:eastAsia="Arial" w:hAnsi="Arial" w:cs="Arial"/>
                <w:b/>
                <w:sz w:val="20"/>
                <w:szCs w:val="20"/>
                <w:lang w:val="es-ES" w:eastAsia="es-MX"/>
              </w:rPr>
              <w:t>RELACIÓN DE MATERIALES EN LOS TIPOS DE CONSTRUCCIÓN.</w:t>
            </w:r>
          </w:p>
        </w:tc>
      </w:tr>
      <w:tr w:rsidR="00C21032" w:rsidRPr="00C21032" w14:paraId="27F21E3E" w14:textId="77777777" w:rsidTr="004A4A90">
        <w:tc>
          <w:tcPr>
            <w:tcW w:w="479" w:type="pct"/>
            <w:vMerge w:val="restart"/>
            <w:shd w:val="clear" w:color="auto" w:fill="D9D9D9"/>
            <w:textDirection w:val="btLr"/>
            <w:vAlign w:val="center"/>
          </w:tcPr>
          <w:p w14:paraId="74AB0447" w14:textId="77777777" w:rsidR="004A4A90" w:rsidRPr="00C21032" w:rsidRDefault="004A4A90" w:rsidP="004A4A90">
            <w:pPr>
              <w:widowControl w:val="0"/>
              <w:autoSpaceDE w:val="0"/>
              <w:autoSpaceDN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CONSTRUCCIONES</w:t>
            </w:r>
          </w:p>
        </w:tc>
        <w:tc>
          <w:tcPr>
            <w:tcW w:w="1445" w:type="pct"/>
            <w:shd w:val="clear" w:color="auto" w:fill="auto"/>
            <w:vAlign w:val="center"/>
          </w:tcPr>
          <w:p w14:paraId="5FD015BF"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CONCRETO.</w:t>
            </w:r>
          </w:p>
        </w:tc>
        <w:tc>
          <w:tcPr>
            <w:tcW w:w="3076" w:type="pct"/>
            <w:shd w:val="clear" w:color="auto" w:fill="auto"/>
            <w:vAlign w:val="center"/>
          </w:tcPr>
          <w:p w14:paraId="4CDF2743" w14:textId="77777777" w:rsidR="004A4A90" w:rsidRPr="00C21032" w:rsidRDefault="004A4A90" w:rsidP="004A4A90">
            <w:pPr>
              <w:widowControl w:val="0"/>
              <w:autoSpaceDE w:val="0"/>
              <w:autoSpaceDN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C21032" w:rsidRPr="00C21032" w14:paraId="22174E6C" w14:textId="77777777" w:rsidTr="004A4A90">
        <w:tc>
          <w:tcPr>
            <w:tcW w:w="479" w:type="pct"/>
            <w:vMerge/>
            <w:shd w:val="clear" w:color="auto" w:fill="D9D9D9"/>
            <w:vAlign w:val="center"/>
          </w:tcPr>
          <w:p w14:paraId="0E7EEF64"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c>
          <w:tcPr>
            <w:tcW w:w="1445" w:type="pct"/>
            <w:shd w:val="clear" w:color="auto" w:fill="auto"/>
            <w:vAlign w:val="center"/>
          </w:tcPr>
          <w:p w14:paraId="36B29204"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HIERRO Y ROLLIZOS.</w:t>
            </w:r>
          </w:p>
        </w:tc>
        <w:tc>
          <w:tcPr>
            <w:tcW w:w="3076" w:type="pct"/>
            <w:shd w:val="clear" w:color="auto" w:fill="auto"/>
            <w:vAlign w:val="center"/>
          </w:tcPr>
          <w:p w14:paraId="7B987040" w14:textId="77777777" w:rsidR="004A4A90" w:rsidRPr="00C21032" w:rsidRDefault="004A4A90" w:rsidP="004A4A90">
            <w:pPr>
              <w:widowControl w:val="0"/>
              <w:autoSpaceDE w:val="0"/>
              <w:autoSpaceDN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Muros de mampostería o block; techos de vigas de madera o hierro; muebles de baños completos de mediana calidad; lambrines de pasta, azulejo o cerámico; pisos de cerámica; puertas y ventanas de madera o herrería.</w:t>
            </w:r>
          </w:p>
        </w:tc>
      </w:tr>
      <w:tr w:rsidR="00C21032" w:rsidRPr="00C21032" w14:paraId="44094D89" w14:textId="77777777" w:rsidTr="004A4A90">
        <w:tc>
          <w:tcPr>
            <w:tcW w:w="479" w:type="pct"/>
            <w:vMerge/>
            <w:shd w:val="clear" w:color="auto" w:fill="D9D9D9"/>
            <w:vAlign w:val="center"/>
          </w:tcPr>
          <w:p w14:paraId="732852C8"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c>
          <w:tcPr>
            <w:tcW w:w="1445" w:type="pct"/>
            <w:shd w:val="clear" w:color="auto" w:fill="auto"/>
            <w:vAlign w:val="center"/>
          </w:tcPr>
          <w:p w14:paraId="6CFCC2C8"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ZINC, ASBESTO Y TEJA.</w:t>
            </w:r>
          </w:p>
        </w:tc>
        <w:tc>
          <w:tcPr>
            <w:tcW w:w="3076" w:type="pct"/>
            <w:shd w:val="clear" w:color="auto" w:fill="auto"/>
            <w:vAlign w:val="center"/>
          </w:tcPr>
          <w:p w14:paraId="37C963E0" w14:textId="77777777" w:rsidR="004A4A90" w:rsidRPr="00C21032" w:rsidRDefault="004A4A90" w:rsidP="004A4A90">
            <w:pPr>
              <w:widowControl w:val="0"/>
              <w:autoSpaceDE w:val="0"/>
              <w:autoSpaceDN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Muros de mampostería o block; techos de teja, paja, lámina o ventanas de madera o herrería.</w:t>
            </w:r>
          </w:p>
        </w:tc>
      </w:tr>
      <w:tr w:rsidR="00C21032" w:rsidRPr="00C21032" w14:paraId="57796CC2" w14:textId="77777777" w:rsidTr="004A4A90">
        <w:tc>
          <w:tcPr>
            <w:tcW w:w="479" w:type="pct"/>
            <w:vMerge/>
            <w:shd w:val="clear" w:color="auto" w:fill="D9D9D9"/>
            <w:vAlign w:val="center"/>
          </w:tcPr>
          <w:p w14:paraId="33F04D59"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p>
        </w:tc>
        <w:tc>
          <w:tcPr>
            <w:tcW w:w="1445" w:type="pct"/>
            <w:shd w:val="clear" w:color="auto" w:fill="auto"/>
            <w:vAlign w:val="center"/>
          </w:tcPr>
          <w:p w14:paraId="24D41B3D" w14:textId="77777777" w:rsidR="004A4A90" w:rsidRPr="00C21032" w:rsidRDefault="004A4A90" w:rsidP="004A4A90">
            <w:pPr>
              <w:widowControl w:val="0"/>
              <w:autoSpaceDE w:val="0"/>
              <w:autoSpaceDN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CARTÓN Y PAJA.</w:t>
            </w:r>
          </w:p>
        </w:tc>
        <w:tc>
          <w:tcPr>
            <w:tcW w:w="3076" w:type="pct"/>
            <w:shd w:val="clear" w:color="auto" w:fill="auto"/>
            <w:vAlign w:val="center"/>
          </w:tcPr>
          <w:p w14:paraId="7825A6B5" w14:textId="77777777" w:rsidR="004A4A90" w:rsidRPr="00C21032" w:rsidRDefault="004A4A90" w:rsidP="004A4A90">
            <w:pPr>
              <w:widowControl w:val="0"/>
              <w:autoSpaceDE w:val="0"/>
              <w:autoSpaceDN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Muros de madera; techos de teja, paja, lamina o similar; pisos de tierra; puertas y ventanas de madera o herrería.</w:t>
            </w:r>
          </w:p>
        </w:tc>
      </w:tr>
    </w:tbl>
    <w:p w14:paraId="684E23D1"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p w14:paraId="18C104DC" w14:textId="77777777" w:rsidR="004A4A90" w:rsidRPr="00C21032" w:rsidRDefault="004A4A90" w:rsidP="004A4A90">
      <w:pPr>
        <w:widowControl w:val="0"/>
        <w:spacing w:after="0" w:line="240" w:lineRule="auto"/>
        <w:rPr>
          <w:rFonts w:ascii="Arial" w:eastAsia="Calibri" w:hAnsi="Arial" w:cs="Arial"/>
          <w:sz w:val="20"/>
          <w:szCs w:val="20"/>
          <w:lang w:val="es-ES" w:eastAsia="es-MX"/>
        </w:rPr>
      </w:pPr>
      <w:r w:rsidRPr="00C21032">
        <w:rPr>
          <w:rFonts w:ascii="Arial" w:eastAsia="Calibri" w:hAnsi="Arial" w:cs="Arial"/>
          <w:b/>
          <w:sz w:val="20"/>
          <w:szCs w:val="20"/>
          <w:lang w:val="es-ES" w:eastAsia="es-MX"/>
        </w:rPr>
        <w:t>Nota: B=</w:t>
      </w:r>
      <w:r w:rsidRPr="00C21032">
        <w:rPr>
          <w:rFonts w:ascii="Arial" w:eastAsia="Calibri" w:hAnsi="Arial" w:cs="Arial"/>
          <w:sz w:val="20"/>
          <w:szCs w:val="20"/>
          <w:lang w:val="es-ES" w:eastAsia="es-MX"/>
        </w:rPr>
        <w:t xml:space="preserve"> todas las construcciones existentes (tipo y calidad). </w:t>
      </w:r>
    </w:p>
    <w:p w14:paraId="3FE43008" w14:textId="77777777" w:rsidR="004A4A90" w:rsidRPr="00C21032" w:rsidRDefault="004A4A90" w:rsidP="004A4A90">
      <w:pPr>
        <w:widowControl w:val="0"/>
        <w:spacing w:after="0" w:line="240" w:lineRule="auto"/>
        <w:rPr>
          <w:rFonts w:ascii="Arial" w:eastAsia="Calibri" w:hAnsi="Arial" w:cs="Arial"/>
          <w:sz w:val="20"/>
          <w:szCs w:val="20"/>
          <w:lang w:val="es-ES" w:eastAsia="es-MX"/>
        </w:rPr>
      </w:pPr>
    </w:p>
    <w:p w14:paraId="30138104"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Calibri" w:hAnsi="Arial" w:cs="Arial"/>
          <w:sz w:val="20"/>
          <w:szCs w:val="20"/>
          <w:lang w:val="es-ES" w:eastAsia="es-MX"/>
        </w:rPr>
        <w:t>En caso de no estar clasificadas las construcciones usar un valor genérico del tipo de construcción concreto de zona media correspondiente a: $ 1800.00/m²</w:t>
      </w:r>
    </w:p>
    <w:p w14:paraId="774955AF" w14:textId="77777777" w:rsidR="004A4A90" w:rsidRPr="00C21032" w:rsidRDefault="004A4A90" w:rsidP="004A4A90">
      <w:pPr>
        <w:widowControl w:val="0"/>
        <w:adjustRightInd w:val="0"/>
        <w:spacing w:after="0" w:line="240" w:lineRule="auto"/>
        <w:rPr>
          <w:rFonts w:ascii="Arial" w:eastAsia="Arial" w:hAnsi="Arial" w:cs="Arial"/>
          <w:sz w:val="20"/>
          <w:szCs w:val="20"/>
          <w:lang w:val="es-ES" w:eastAsia="es-MX"/>
        </w:rPr>
      </w:pPr>
    </w:p>
    <w:p w14:paraId="5369159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Todo predio destinado a la actividad agropecuaria pagará 10 al millar anual sobre el valor registrado o catastral, sin que la cantidad exceda a lo establecido por la legislación agraria federal para terrenos ejidales.</w:t>
      </w:r>
    </w:p>
    <w:p w14:paraId="016EBF0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10A3B369"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El cálculo del impuesto predial expuesto en el párrafo anterior será efectuado con base en el valor catastral actualizado de los predios y se determinará aplicando la siguiente tasa:</w:t>
      </w:r>
    </w:p>
    <w:p w14:paraId="73266F47" w14:textId="77777777" w:rsidR="004A4A90" w:rsidRPr="00C21032" w:rsidRDefault="004A4A90" w:rsidP="004A4A90">
      <w:pPr>
        <w:widowControl w:val="0"/>
        <w:adjustRightInd w:val="0"/>
        <w:spacing w:after="0" w:line="240" w:lineRule="auto"/>
        <w:rPr>
          <w:rFonts w:ascii="Arial" w:eastAsia="Arial" w:hAnsi="Arial" w:cs="Arial"/>
          <w:sz w:val="20"/>
          <w:szCs w:val="20"/>
          <w:lang w:val="es-ES" w:eastAsia="es-MX"/>
        </w:rPr>
      </w:pPr>
    </w:p>
    <w:tbl>
      <w:tblPr>
        <w:tblW w:w="5000" w:type="pct"/>
        <w:jc w:val="center"/>
        <w:tblCellMar>
          <w:left w:w="70" w:type="dxa"/>
          <w:right w:w="70" w:type="dxa"/>
        </w:tblCellMar>
        <w:tblLook w:val="04A0" w:firstRow="1" w:lastRow="0" w:firstColumn="1" w:lastColumn="0" w:noHBand="0" w:noVBand="1"/>
      </w:tblPr>
      <w:tblGrid>
        <w:gridCol w:w="742"/>
        <w:gridCol w:w="2345"/>
        <w:gridCol w:w="253"/>
        <w:gridCol w:w="1332"/>
        <w:gridCol w:w="17"/>
        <w:gridCol w:w="611"/>
        <w:gridCol w:w="18"/>
        <w:gridCol w:w="1303"/>
        <w:gridCol w:w="2207"/>
      </w:tblGrid>
      <w:tr w:rsidR="00C21032" w:rsidRPr="00C21032" w14:paraId="3A18389E" w14:textId="77777777" w:rsidTr="004A4A90">
        <w:trPr>
          <w:trHeight w:val="20"/>
          <w:jc w:val="center"/>
        </w:trPr>
        <w:tc>
          <w:tcPr>
            <w:tcW w:w="175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87DB9C" w14:textId="77777777" w:rsidR="004A4A90" w:rsidRPr="00C21032" w:rsidRDefault="004A4A90" w:rsidP="004A4A90">
            <w:pPr>
              <w:widowControl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LÍMITE INFERIOR PESOS</w:t>
            </w:r>
          </w:p>
        </w:tc>
        <w:tc>
          <w:tcPr>
            <w:tcW w:w="896" w:type="pct"/>
            <w:gridSpan w:val="2"/>
            <w:tcBorders>
              <w:top w:val="single" w:sz="4" w:space="0" w:color="auto"/>
              <w:left w:val="nil"/>
              <w:bottom w:val="single" w:sz="4" w:space="0" w:color="auto"/>
              <w:right w:val="single" w:sz="4" w:space="0" w:color="auto"/>
            </w:tcBorders>
            <w:shd w:val="clear" w:color="000000" w:fill="FFFFFF"/>
            <w:vAlign w:val="center"/>
            <w:hideMark/>
          </w:tcPr>
          <w:p w14:paraId="0B00C59E" w14:textId="77777777" w:rsidR="004A4A90" w:rsidRPr="00C21032" w:rsidRDefault="004A4A90" w:rsidP="004A4A90">
            <w:pPr>
              <w:widowControl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LÍMITE SUPERIOR PESOS</w:t>
            </w:r>
          </w:p>
        </w:tc>
        <w:tc>
          <w:tcPr>
            <w:tcW w:w="1104" w:type="pct"/>
            <w:gridSpan w:val="4"/>
            <w:tcBorders>
              <w:top w:val="single" w:sz="4" w:space="0" w:color="auto"/>
              <w:left w:val="nil"/>
              <w:bottom w:val="single" w:sz="4" w:space="0" w:color="auto"/>
              <w:right w:val="single" w:sz="4" w:space="0" w:color="auto"/>
            </w:tcBorders>
            <w:shd w:val="clear" w:color="000000" w:fill="FFFFFF"/>
            <w:vAlign w:val="center"/>
            <w:hideMark/>
          </w:tcPr>
          <w:p w14:paraId="37A9FEFD" w14:textId="77777777" w:rsidR="004A4A90" w:rsidRPr="00C21032" w:rsidRDefault="004A4A90" w:rsidP="004A4A90">
            <w:pPr>
              <w:widowControl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CUOTA FIJA ANUAL PESOS</w:t>
            </w:r>
          </w:p>
        </w:tc>
        <w:tc>
          <w:tcPr>
            <w:tcW w:w="1250" w:type="pct"/>
            <w:tcBorders>
              <w:top w:val="single" w:sz="4" w:space="0" w:color="auto"/>
              <w:left w:val="nil"/>
              <w:bottom w:val="single" w:sz="4" w:space="0" w:color="auto"/>
              <w:right w:val="single" w:sz="4" w:space="0" w:color="auto"/>
            </w:tcBorders>
            <w:shd w:val="clear" w:color="000000" w:fill="FFFFFF"/>
            <w:vAlign w:val="center"/>
            <w:hideMark/>
          </w:tcPr>
          <w:p w14:paraId="0FA7F96B" w14:textId="77777777" w:rsidR="004A4A90" w:rsidRPr="00C21032" w:rsidRDefault="004A4A90" w:rsidP="004A4A90">
            <w:pPr>
              <w:widowControl w:val="0"/>
              <w:spacing w:after="0" w:line="240" w:lineRule="auto"/>
              <w:jc w:val="center"/>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FACTOR PARA APLICAR AL EXCEDENTE DEL LÍMITE INFERIOR</w:t>
            </w:r>
          </w:p>
        </w:tc>
      </w:tr>
      <w:tr w:rsidR="00C21032" w:rsidRPr="00C21032" w14:paraId="7952418B" w14:textId="77777777" w:rsidTr="004A4A90">
        <w:trPr>
          <w:trHeight w:val="20"/>
          <w:jc w:val="center"/>
        </w:trPr>
        <w:tc>
          <w:tcPr>
            <w:tcW w:w="421" w:type="pct"/>
            <w:tcBorders>
              <w:top w:val="nil"/>
              <w:left w:val="single" w:sz="4" w:space="0" w:color="auto"/>
              <w:bottom w:val="single" w:sz="4" w:space="0" w:color="auto"/>
            </w:tcBorders>
            <w:shd w:val="clear" w:color="000000" w:fill="FFFFFF"/>
            <w:hideMark/>
          </w:tcPr>
          <w:p w14:paraId="4E40C875"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26572026"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0.01</w:t>
            </w:r>
          </w:p>
        </w:tc>
        <w:tc>
          <w:tcPr>
            <w:tcW w:w="141" w:type="pct"/>
            <w:tcBorders>
              <w:top w:val="nil"/>
              <w:left w:val="nil"/>
              <w:bottom w:val="single" w:sz="4" w:space="0" w:color="auto"/>
            </w:tcBorders>
            <w:shd w:val="clear" w:color="000000" w:fill="FFFFFF"/>
            <w:hideMark/>
          </w:tcPr>
          <w:p w14:paraId="77791E01"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7C810226"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5,000.00</w:t>
            </w:r>
          </w:p>
        </w:tc>
        <w:tc>
          <w:tcPr>
            <w:tcW w:w="356" w:type="pct"/>
            <w:gridSpan w:val="2"/>
            <w:tcBorders>
              <w:top w:val="nil"/>
              <w:left w:val="nil"/>
              <w:bottom w:val="single" w:sz="4" w:space="0" w:color="auto"/>
            </w:tcBorders>
            <w:shd w:val="clear" w:color="000000" w:fill="FFFFFF"/>
          </w:tcPr>
          <w:p w14:paraId="7C3C5A52"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3261F8FF"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60.00</w:t>
            </w:r>
          </w:p>
        </w:tc>
        <w:tc>
          <w:tcPr>
            <w:tcW w:w="1250" w:type="pct"/>
            <w:tcBorders>
              <w:top w:val="nil"/>
              <w:left w:val="nil"/>
              <w:bottom w:val="single" w:sz="4" w:space="0" w:color="auto"/>
              <w:right w:val="single" w:sz="4" w:space="0" w:color="auto"/>
            </w:tcBorders>
            <w:shd w:val="clear" w:color="000000" w:fill="FFFFFF"/>
            <w:hideMark/>
          </w:tcPr>
          <w:p w14:paraId="739A1631"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0.0025</w:t>
            </w:r>
          </w:p>
        </w:tc>
      </w:tr>
      <w:tr w:rsidR="00C21032" w:rsidRPr="00C21032" w14:paraId="5C216CFC" w14:textId="77777777" w:rsidTr="004A4A90">
        <w:trPr>
          <w:trHeight w:val="20"/>
          <w:jc w:val="center"/>
        </w:trPr>
        <w:tc>
          <w:tcPr>
            <w:tcW w:w="421" w:type="pct"/>
            <w:tcBorders>
              <w:top w:val="nil"/>
              <w:left w:val="single" w:sz="4" w:space="0" w:color="auto"/>
              <w:bottom w:val="single" w:sz="4" w:space="0" w:color="auto"/>
            </w:tcBorders>
            <w:shd w:val="clear" w:color="000000" w:fill="FFFFFF"/>
            <w:hideMark/>
          </w:tcPr>
          <w:p w14:paraId="63A9797D"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77A6A452"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5,000.01</w:t>
            </w:r>
          </w:p>
        </w:tc>
        <w:tc>
          <w:tcPr>
            <w:tcW w:w="141" w:type="pct"/>
            <w:tcBorders>
              <w:top w:val="nil"/>
              <w:left w:val="nil"/>
              <w:bottom w:val="single" w:sz="4" w:space="0" w:color="auto"/>
            </w:tcBorders>
            <w:shd w:val="clear" w:color="000000" w:fill="FFFFFF"/>
            <w:hideMark/>
          </w:tcPr>
          <w:p w14:paraId="4EFADDEA"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09204B3A"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10,000.00</w:t>
            </w:r>
          </w:p>
        </w:tc>
        <w:tc>
          <w:tcPr>
            <w:tcW w:w="356" w:type="pct"/>
            <w:gridSpan w:val="2"/>
            <w:tcBorders>
              <w:top w:val="nil"/>
              <w:left w:val="nil"/>
              <w:bottom w:val="single" w:sz="4" w:space="0" w:color="auto"/>
            </w:tcBorders>
            <w:shd w:val="clear" w:color="000000" w:fill="FFFFFF"/>
          </w:tcPr>
          <w:p w14:paraId="36F2B528"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181C8524"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120.00</w:t>
            </w:r>
          </w:p>
        </w:tc>
        <w:tc>
          <w:tcPr>
            <w:tcW w:w="1250" w:type="pct"/>
            <w:tcBorders>
              <w:top w:val="nil"/>
              <w:left w:val="nil"/>
              <w:bottom w:val="single" w:sz="4" w:space="0" w:color="auto"/>
              <w:right w:val="single" w:sz="4" w:space="0" w:color="auto"/>
            </w:tcBorders>
            <w:shd w:val="clear" w:color="000000" w:fill="FFFFFF"/>
            <w:hideMark/>
          </w:tcPr>
          <w:p w14:paraId="192C861B"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0.0025</w:t>
            </w:r>
          </w:p>
        </w:tc>
      </w:tr>
      <w:tr w:rsidR="00C21032" w:rsidRPr="00C21032" w14:paraId="07338026" w14:textId="77777777" w:rsidTr="004A4A90">
        <w:trPr>
          <w:trHeight w:val="20"/>
          <w:jc w:val="center"/>
        </w:trPr>
        <w:tc>
          <w:tcPr>
            <w:tcW w:w="421" w:type="pct"/>
            <w:tcBorders>
              <w:top w:val="nil"/>
              <w:left w:val="single" w:sz="4" w:space="0" w:color="auto"/>
              <w:bottom w:val="single" w:sz="4" w:space="0" w:color="auto"/>
            </w:tcBorders>
            <w:shd w:val="clear" w:color="000000" w:fill="FFFFFF"/>
            <w:hideMark/>
          </w:tcPr>
          <w:p w14:paraId="095EDBB6"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171F98A1"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10,000.01</w:t>
            </w:r>
          </w:p>
        </w:tc>
        <w:tc>
          <w:tcPr>
            <w:tcW w:w="141" w:type="pct"/>
            <w:tcBorders>
              <w:top w:val="nil"/>
              <w:left w:val="nil"/>
              <w:bottom w:val="single" w:sz="4" w:space="0" w:color="auto"/>
            </w:tcBorders>
            <w:shd w:val="clear" w:color="000000" w:fill="FFFFFF"/>
            <w:hideMark/>
          </w:tcPr>
          <w:p w14:paraId="322F2537"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55B388D2"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15,000.00</w:t>
            </w:r>
          </w:p>
        </w:tc>
        <w:tc>
          <w:tcPr>
            <w:tcW w:w="356" w:type="pct"/>
            <w:gridSpan w:val="2"/>
            <w:tcBorders>
              <w:top w:val="nil"/>
              <w:left w:val="nil"/>
              <w:bottom w:val="single" w:sz="4" w:space="0" w:color="auto"/>
            </w:tcBorders>
            <w:shd w:val="clear" w:color="000000" w:fill="FFFFFF"/>
          </w:tcPr>
          <w:p w14:paraId="6394B1F6"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5A7C03C1"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180.00</w:t>
            </w:r>
          </w:p>
        </w:tc>
        <w:tc>
          <w:tcPr>
            <w:tcW w:w="1250" w:type="pct"/>
            <w:tcBorders>
              <w:top w:val="nil"/>
              <w:left w:val="nil"/>
              <w:bottom w:val="single" w:sz="4" w:space="0" w:color="auto"/>
              <w:right w:val="single" w:sz="4" w:space="0" w:color="auto"/>
            </w:tcBorders>
            <w:shd w:val="clear" w:color="000000" w:fill="FFFFFF"/>
            <w:hideMark/>
          </w:tcPr>
          <w:p w14:paraId="62A8F7B3"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0.0025</w:t>
            </w:r>
          </w:p>
        </w:tc>
      </w:tr>
      <w:tr w:rsidR="00C21032" w:rsidRPr="00C21032" w14:paraId="28C33D8A" w14:textId="77777777" w:rsidTr="004A4A90">
        <w:trPr>
          <w:trHeight w:val="20"/>
          <w:jc w:val="center"/>
        </w:trPr>
        <w:tc>
          <w:tcPr>
            <w:tcW w:w="421" w:type="pct"/>
            <w:tcBorders>
              <w:top w:val="nil"/>
              <w:left w:val="single" w:sz="4" w:space="0" w:color="auto"/>
              <w:bottom w:val="single" w:sz="4" w:space="0" w:color="auto"/>
            </w:tcBorders>
            <w:shd w:val="clear" w:color="000000" w:fill="FFFFFF"/>
            <w:hideMark/>
          </w:tcPr>
          <w:p w14:paraId="5DC7D76B"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56A004C1"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15,000.01</w:t>
            </w:r>
          </w:p>
        </w:tc>
        <w:tc>
          <w:tcPr>
            <w:tcW w:w="141" w:type="pct"/>
            <w:tcBorders>
              <w:top w:val="nil"/>
              <w:left w:val="nil"/>
              <w:bottom w:val="single" w:sz="4" w:space="0" w:color="auto"/>
            </w:tcBorders>
            <w:shd w:val="clear" w:color="000000" w:fill="FFFFFF"/>
            <w:hideMark/>
          </w:tcPr>
          <w:p w14:paraId="53E334A2"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4E67007E"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20,000.00</w:t>
            </w:r>
          </w:p>
        </w:tc>
        <w:tc>
          <w:tcPr>
            <w:tcW w:w="356" w:type="pct"/>
            <w:gridSpan w:val="2"/>
            <w:tcBorders>
              <w:top w:val="nil"/>
              <w:left w:val="nil"/>
              <w:bottom w:val="single" w:sz="4" w:space="0" w:color="auto"/>
            </w:tcBorders>
            <w:shd w:val="clear" w:color="000000" w:fill="FFFFFF"/>
          </w:tcPr>
          <w:p w14:paraId="608AD337"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48D5BEF8"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240.00 </w:t>
            </w:r>
          </w:p>
        </w:tc>
        <w:tc>
          <w:tcPr>
            <w:tcW w:w="1250" w:type="pct"/>
            <w:tcBorders>
              <w:top w:val="nil"/>
              <w:left w:val="nil"/>
              <w:bottom w:val="single" w:sz="4" w:space="0" w:color="auto"/>
              <w:right w:val="single" w:sz="4" w:space="0" w:color="auto"/>
            </w:tcBorders>
            <w:shd w:val="clear" w:color="000000" w:fill="FFFFFF"/>
            <w:hideMark/>
          </w:tcPr>
          <w:p w14:paraId="4B0C0FB4"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0.0025</w:t>
            </w:r>
          </w:p>
        </w:tc>
      </w:tr>
      <w:tr w:rsidR="00C21032" w:rsidRPr="00C21032" w14:paraId="598696FB" w14:textId="77777777" w:rsidTr="004A4A90">
        <w:trPr>
          <w:trHeight w:val="20"/>
          <w:jc w:val="center"/>
        </w:trPr>
        <w:tc>
          <w:tcPr>
            <w:tcW w:w="421" w:type="pct"/>
            <w:tcBorders>
              <w:top w:val="nil"/>
              <w:left w:val="single" w:sz="4" w:space="0" w:color="auto"/>
              <w:bottom w:val="single" w:sz="4" w:space="0" w:color="auto"/>
            </w:tcBorders>
            <w:shd w:val="clear" w:color="000000" w:fill="FFFFFF"/>
            <w:hideMark/>
          </w:tcPr>
          <w:p w14:paraId="651CA61B"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171D44E2"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20,000.01</w:t>
            </w:r>
          </w:p>
        </w:tc>
        <w:tc>
          <w:tcPr>
            <w:tcW w:w="141" w:type="pct"/>
            <w:tcBorders>
              <w:top w:val="nil"/>
              <w:left w:val="nil"/>
              <w:bottom w:val="single" w:sz="4" w:space="0" w:color="auto"/>
            </w:tcBorders>
            <w:shd w:val="clear" w:color="000000" w:fill="FFFFFF"/>
            <w:hideMark/>
          </w:tcPr>
          <w:p w14:paraId="58E85B3B"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6500CB0F"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25,000.00</w:t>
            </w:r>
          </w:p>
        </w:tc>
        <w:tc>
          <w:tcPr>
            <w:tcW w:w="356" w:type="pct"/>
            <w:gridSpan w:val="2"/>
            <w:tcBorders>
              <w:top w:val="nil"/>
              <w:left w:val="nil"/>
              <w:bottom w:val="single" w:sz="4" w:space="0" w:color="auto"/>
            </w:tcBorders>
            <w:shd w:val="clear" w:color="000000" w:fill="FFFFFF"/>
          </w:tcPr>
          <w:p w14:paraId="6A7AFC7A"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0B34C218"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300.00</w:t>
            </w:r>
          </w:p>
        </w:tc>
        <w:tc>
          <w:tcPr>
            <w:tcW w:w="1250" w:type="pct"/>
            <w:tcBorders>
              <w:top w:val="nil"/>
              <w:left w:val="nil"/>
              <w:bottom w:val="single" w:sz="4" w:space="0" w:color="auto"/>
              <w:right w:val="single" w:sz="4" w:space="0" w:color="auto"/>
            </w:tcBorders>
            <w:shd w:val="clear" w:color="000000" w:fill="FFFFFF"/>
            <w:hideMark/>
          </w:tcPr>
          <w:p w14:paraId="0206CA2B"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0.0025</w:t>
            </w:r>
          </w:p>
        </w:tc>
      </w:tr>
      <w:tr w:rsidR="00C21032" w:rsidRPr="00C21032" w14:paraId="09BD301D" w14:textId="77777777" w:rsidTr="004A4A90">
        <w:trPr>
          <w:trHeight w:val="20"/>
          <w:jc w:val="center"/>
        </w:trPr>
        <w:tc>
          <w:tcPr>
            <w:tcW w:w="421" w:type="pct"/>
            <w:tcBorders>
              <w:top w:val="nil"/>
              <w:left w:val="single" w:sz="4" w:space="0" w:color="auto"/>
            </w:tcBorders>
            <w:shd w:val="clear" w:color="000000" w:fill="FFFFFF"/>
            <w:hideMark/>
          </w:tcPr>
          <w:p w14:paraId="1B5B0057"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1329" w:type="pct"/>
            <w:tcBorders>
              <w:top w:val="nil"/>
              <w:left w:val="nil"/>
              <w:right w:val="single" w:sz="4" w:space="0" w:color="auto"/>
            </w:tcBorders>
            <w:shd w:val="clear" w:color="000000" w:fill="FFFFFF"/>
          </w:tcPr>
          <w:p w14:paraId="0D28DC54"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25,000.01</w:t>
            </w:r>
          </w:p>
        </w:tc>
        <w:tc>
          <w:tcPr>
            <w:tcW w:w="141" w:type="pct"/>
            <w:tcBorders>
              <w:top w:val="nil"/>
              <w:left w:val="nil"/>
            </w:tcBorders>
            <w:shd w:val="clear" w:color="000000" w:fill="FFFFFF"/>
            <w:hideMark/>
          </w:tcPr>
          <w:p w14:paraId="73994A5E"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765" w:type="pct"/>
            <w:gridSpan w:val="2"/>
            <w:tcBorders>
              <w:top w:val="nil"/>
              <w:left w:val="nil"/>
              <w:right w:val="single" w:sz="4" w:space="0" w:color="auto"/>
            </w:tcBorders>
            <w:shd w:val="clear" w:color="000000" w:fill="FFFFFF"/>
          </w:tcPr>
          <w:p w14:paraId="5AC6FFC4"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30,000.00</w:t>
            </w:r>
          </w:p>
        </w:tc>
        <w:tc>
          <w:tcPr>
            <w:tcW w:w="356" w:type="pct"/>
            <w:gridSpan w:val="2"/>
            <w:tcBorders>
              <w:top w:val="nil"/>
              <w:left w:val="nil"/>
            </w:tcBorders>
            <w:shd w:val="clear" w:color="000000" w:fill="FFFFFF"/>
          </w:tcPr>
          <w:p w14:paraId="1F4EF9B7"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c>
        <w:tc>
          <w:tcPr>
            <w:tcW w:w="738" w:type="pct"/>
            <w:tcBorders>
              <w:top w:val="nil"/>
              <w:left w:val="nil"/>
              <w:right w:val="single" w:sz="4" w:space="0" w:color="auto"/>
            </w:tcBorders>
            <w:shd w:val="clear" w:color="000000" w:fill="FFFFFF"/>
          </w:tcPr>
          <w:p w14:paraId="33CEB075"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360.00</w:t>
            </w:r>
          </w:p>
        </w:tc>
        <w:tc>
          <w:tcPr>
            <w:tcW w:w="1250" w:type="pct"/>
            <w:tcBorders>
              <w:top w:val="nil"/>
              <w:left w:val="nil"/>
              <w:right w:val="single" w:sz="4" w:space="0" w:color="auto"/>
            </w:tcBorders>
            <w:shd w:val="clear" w:color="000000" w:fill="FFFFFF"/>
            <w:hideMark/>
          </w:tcPr>
          <w:p w14:paraId="1B543D37"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0.0025</w:t>
            </w:r>
          </w:p>
        </w:tc>
      </w:tr>
      <w:tr w:rsidR="00C21032" w:rsidRPr="00C21032" w14:paraId="7AD78B93" w14:textId="77777777" w:rsidTr="004A4A90">
        <w:trPr>
          <w:trHeight w:val="20"/>
          <w:jc w:val="center"/>
        </w:trPr>
        <w:tc>
          <w:tcPr>
            <w:tcW w:w="421" w:type="pct"/>
            <w:tcBorders>
              <w:top w:val="nil"/>
              <w:left w:val="single" w:sz="4" w:space="0" w:color="auto"/>
              <w:bottom w:val="single" w:sz="4" w:space="0" w:color="auto"/>
            </w:tcBorders>
            <w:shd w:val="clear" w:color="000000" w:fill="FFFFFF"/>
            <w:hideMark/>
          </w:tcPr>
          <w:p w14:paraId="39EB86CD"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1B9F3E24"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30,000.01</w:t>
            </w:r>
          </w:p>
        </w:tc>
        <w:tc>
          <w:tcPr>
            <w:tcW w:w="141" w:type="pct"/>
            <w:tcBorders>
              <w:top w:val="nil"/>
              <w:left w:val="nil"/>
              <w:bottom w:val="single" w:sz="4" w:space="0" w:color="auto"/>
            </w:tcBorders>
            <w:shd w:val="clear" w:color="000000" w:fill="FFFFFF"/>
            <w:hideMark/>
          </w:tcPr>
          <w:p w14:paraId="471FB27C"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260F1CDC"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35,000.00</w:t>
            </w:r>
          </w:p>
        </w:tc>
        <w:tc>
          <w:tcPr>
            <w:tcW w:w="356" w:type="pct"/>
            <w:gridSpan w:val="2"/>
            <w:tcBorders>
              <w:top w:val="nil"/>
              <w:left w:val="nil"/>
              <w:bottom w:val="single" w:sz="4" w:space="0" w:color="auto"/>
            </w:tcBorders>
            <w:shd w:val="clear" w:color="000000" w:fill="FFFFFF"/>
          </w:tcPr>
          <w:p w14:paraId="2CD2E749"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31FF9A50"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420.00</w:t>
            </w:r>
          </w:p>
        </w:tc>
        <w:tc>
          <w:tcPr>
            <w:tcW w:w="1250" w:type="pct"/>
            <w:tcBorders>
              <w:top w:val="nil"/>
              <w:left w:val="nil"/>
              <w:bottom w:val="single" w:sz="4" w:space="0" w:color="auto"/>
              <w:right w:val="single" w:sz="4" w:space="0" w:color="auto"/>
            </w:tcBorders>
            <w:shd w:val="clear" w:color="000000" w:fill="FFFFFF"/>
            <w:hideMark/>
          </w:tcPr>
          <w:p w14:paraId="35CFAAC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0.0025</w:t>
            </w:r>
          </w:p>
        </w:tc>
      </w:tr>
      <w:tr w:rsidR="00C21032" w:rsidRPr="00C21032" w14:paraId="4E8AFD31" w14:textId="77777777" w:rsidTr="004A4A90">
        <w:trPr>
          <w:trHeight w:val="20"/>
          <w:jc w:val="center"/>
        </w:trPr>
        <w:tc>
          <w:tcPr>
            <w:tcW w:w="421" w:type="pct"/>
            <w:tcBorders>
              <w:top w:val="nil"/>
              <w:left w:val="single" w:sz="4" w:space="0" w:color="auto"/>
              <w:bottom w:val="single" w:sz="4" w:space="0" w:color="auto"/>
            </w:tcBorders>
            <w:shd w:val="clear" w:color="000000" w:fill="FFFFFF"/>
            <w:hideMark/>
          </w:tcPr>
          <w:p w14:paraId="3A128D33"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74BFAEAC"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35,000.01</w:t>
            </w:r>
          </w:p>
        </w:tc>
        <w:tc>
          <w:tcPr>
            <w:tcW w:w="141" w:type="pct"/>
            <w:tcBorders>
              <w:top w:val="nil"/>
              <w:left w:val="nil"/>
              <w:bottom w:val="single" w:sz="4" w:space="0" w:color="auto"/>
            </w:tcBorders>
            <w:shd w:val="clear" w:color="000000" w:fill="FFFFFF"/>
            <w:hideMark/>
          </w:tcPr>
          <w:p w14:paraId="789CF1D2"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37F5F083"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40,000.00</w:t>
            </w:r>
          </w:p>
        </w:tc>
        <w:tc>
          <w:tcPr>
            <w:tcW w:w="356" w:type="pct"/>
            <w:gridSpan w:val="2"/>
            <w:tcBorders>
              <w:top w:val="nil"/>
              <w:left w:val="nil"/>
              <w:bottom w:val="single" w:sz="4" w:space="0" w:color="auto"/>
            </w:tcBorders>
            <w:shd w:val="clear" w:color="000000" w:fill="FFFFFF"/>
          </w:tcPr>
          <w:p w14:paraId="7118A8BB"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5A0DF14A"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480.00</w:t>
            </w:r>
          </w:p>
        </w:tc>
        <w:tc>
          <w:tcPr>
            <w:tcW w:w="1250" w:type="pct"/>
            <w:tcBorders>
              <w:top w:val="nil"/>
              <w:left w:val="nil"/>
              <w:bottom w:val="single" w:sz="4" w:space="0" w:color="auto"/>
              <w:right w:val="single" w:sz="4" w:space="0" w:color="auto"/>
            </w:tcBorders>
            <w:shd w:val="clear" w:color="000000" w:fill="FFFFFF"/>
            <w:hideMark/>
          </w:tcPr>
          <w:p w14:paraId="63EE7853"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0.0025</w:t>
            </w:r>
          </w:p>
        </w:tc>
      </w:tr>
      <w:tr w:rsidR="00C21032" w:rsidRPr="00C21032" w14:paraId="67B9E525" w14:textId="77777777" w:rsidTr="004A4A90">
        <w:trPr>
          <w:trHeight w:val="20"/>
          <w:jc w:val="center"/>
        </w:trPr>
        <w:tc>
          <w:tcPr>
            <w:tcW w:w="421" w:type="pct"/>
            <w:tcBorders>
              <w:top w:val="single" w:sz="4" w:space="0" w:color="auto"/>
              <w:left w:val="single" w:sz="4" w:space="0" w:color="auto"/>
              <w:bottom w:val="single" w:sz="4" w:space="0" w:color="auto"/>
            </w:tcBorders>
            <w:shd w:val="clear" w:color="000000" w:fill="FFFFFF"/>
            <w:hideMark/>
          </w:tcPr>
          <w:p w14:paraId="45201000"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1329" w:type="pct"/>
            <w:tcBorders>
              <w:top w:val="single" w:sz="4" w:space="0" w:color="auto"/>
              <w:left w:val="nil"/>
              <w:bottom w:val="single" w:sz="4" w:space="0" w:color="auto"/>
              <w:right w:val="single" w:sz="4" w:space="0" w:color="auto"/>
            </w:tcBorders>
            <w:shd w:val="clear" w:color="000000" w:fill="FFFFFF"/>
          </w:tcPr>
          <w:p w14:paraId="7A12A99C"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40,000.01</w:t>
            </w:r>
          </w:p>
        </w:tc>
        <w:tc>
          <w:tcPr>
            <w:tcW w:w="141" w:type="pct"/>
            <w:tcBorders>
              <w:top w:val="single" w:sz="4" w:space="0" w:color="auto"/>
              <w:left w:val="nil"/>
              <w:bottom w:val="single" w:sz="4" w:space="0" w:color="auto"/>
            </w:tcBorders>
            <w:shd w:val="clear" w:color="000000" w:fill="FFFFFF"/>
            <w:hideMark/>
          </w:tcPr>
          <w:p w14:paraId="3901CF2B"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765" w:type="pct"/>
            <w:gridSpan w:val="2"/>
            <w:tcBorders>
              <w:top w:val="single" w:sz="4" w:space="0" w:color="auto"/>
              <w:left w:val="nil"/>
              <w:bottom w:val="single" w:sz="4" w:space="0" w:color="auto"/>
              <w:right w:val="single" w:sz="4" w:space="0" w:color="auto"/>
            </w:tcBorders>
            <w:shd w:val="clear" w:color="000000" w:fill="FFFFFF"/>
          </w:tcPr>
          <w:p w14:paraId="15756417"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45,000.00</w:t>
            </w:r>
          </w:p>
        </w:tc>
        <w:tc>
          <w:tcPr>
            <w:tcW w:w="356" w:type="pct"/>
            <w:gridSpan w:val="2"/>
            <w:tcBorders>
              <w:top w:val="single" w:sz="4" w:space="0" w:color="auto"/>
              <w:left w:val="nil"/>
              <w:bottom w:val="single" w:sz="4" w:space="0" w:color="auto"/>
            </w:tcBorders>
            <w:shd w:val="clear" w:color="000000" w:fill="FFFFFF"/>
          </w:tcPr>
          <w:p w14:paraId="538D7410"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c>
        <w:tc>
          <w:tcPr>
            <w:tcW w:w="738" w:type="pct"/>
            <w:tcBorders>
              <w:top w:val="single" w:sz="4" w:space="0" w:color="auto"/>
              <w:left w:val="nil"/>
              <w:bottom w:val="single" w:sz="4" w:space="0" w:color="auto"/>
              <w:right w:val="single" w:sz="4" w:space="0" w:color="auto"/>
            </w:tcBorders>
            <w:shd w:val="clear" w:color="000000" w:fill="FFFFFF"/>
          </w:tcPr>
          <w:p w14:paraId="74AA5C02"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540.00</w:t>
            </w:r>
          </w:p>
        </w:tc>
        <w:tc>
          <w:tcPr>
            <w:tcW w:w="1250" w:type="pct"/>
            <w:tcBorders>
              <w:top w:val="single" w:sz="4" w:space="0" w:color="auto"/>
              <w:left w:val="nil"/>
              <w:bottom w:val="single" w:sz="4" w:space="0" w:color="auto"/>
              <w:right w:val="single" w:sz="4" w:space="0" w:color="auto"/>
            </w:tcBorders>
            <w:shd w:val="clear" w:color="000000" w:fill="FFFFFF"/>
            <w:hideMark/>
          </w:tcPr>
          <w:p w14:paraId="46989C8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0.0025</w:t>
            </w:r>
          </w:p>
        </w:tc>
      </w:tr>
      <w:tr w:rsidR="00C21032" w:rsidRPr="00C21032" w14:paraId="60D038B4" w14:textId="77777777" w:rsidTr="004A4A90">
        <w:trPr>
          <w:trHeight w:val="20"/>
          <w:jc w:val="center"/>
        </w:trPr>
        <w:tc>
          <w:tcPr>
            <w:tcW w:w="421" w:type="pct"/>
            <w:tcBorders>
              <w:top w:val="single" w:sz="4" w:space="0" w:color="auto"/>
              <w:left w:val="single" w:sz="4" w:space="0" w:color="auto"/>
              <w:bottom w:val="single" w:sz="4" w:space="0" w:color="auto"/>
            </w:tcBorders>
            <w:shd w:val="clear" w:color="000000" w:fill="FFFFFF"/>
            <w:hideMark/>
          </w:tcPr>
          <w:p w14:paraId="6198B12E"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lastRenderedPageBreak/>
              <w:t>$</w:t>
            </w:r>
          </w:p>
        </w:tc>
        <w:tc>
          <w:tcPr>
            <w:tcW w:w="1329" w:type="pct"/>
            <w:tcBorders>
              <w:top w:val="single" w:sz="4" w:space="0" w:color="auto"/>
              <w:left w:val="nil"/>
              <w:bottom w:val="single" w:sz="4" w:space="0" w:color="auto"/>
              <w:right w:val="single" w:sz="4" w:space="0" w:color="auto"/>
            </w:tcBorders>
            <w:shd w:val="clear" w:color="000000" w:fill="FFFFFF"/>
          </w:tcPr>
          <w:p w14:paraId="39D20B67"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45,000.01</w:t>
            </w:r>
          </w:p>
        </w:tc>
        <w:tc>
          <w:tcPr>
            <w:tcW w:w="141" w:type="pct"/>
            <w:tcBorders>
              <w:top w:val="single" w:sz="4" w:space="0" w:color="auto"/>
              <w:left w:val="nil"/>
              <w:bottom w:val="single" w:sz="4" w:space="0" w:color="auto"/>
            </w:tcBorders>
            <w:shd w:val="clear" w:color="000000" w:fill="FFFFFF"/>
            <w:hideMark/>
          </w:tcPr>
          <w:p w14:paraId="4A0C3227"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765" w:type="pct"/>
            <w:gridSpan w:val="2"/>
            <w:tcBorders>
              <w:top w:val="single" w:sz="4" w:space="0" w:color="auto"/>
              <w:left w:val="nil"/>
              <w:bottom w:val="single" w:sz="4" w:space="0" w:color="auto"/>
              <w:right w:val="single" w:sz="4" w:space="0" w:color="auto"/>
            </w:tcBorders>
            <w:shd w:val="clear" w:color="000000" w:fill="FFFFFF"/>
          </w:tcPr>
          <w:p w14:paraId="50ECE3CC"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50,000.00</w:t>
            </w:r>
          </w:p>
        </w:tc>
        <w:tc>
          <w:tcPr>
            <w:tcW w:w="356" w:type="pct"/>
            <w:gridSpan w:val="2"/>
            <w:tcBorders>
              <w:top w:val="single" w:sz="4" w:space="0" w:color="auto"/>
              <w:left w:val="nil"/>
              <w:bottom w:val="single" w:sz="4" w:space="0" w:color="auto"/>
            </w:tcBorders>
            <w:shd w:val="clear" w:color="000000" w:fill="FFFFFF"/>
          </w:tcPr>
          <w:p w14:paraId="2AEBFCF3"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c>
        <w:tc>
          <w:tcPr>
            <w:tcW w:w="738" w:type="pct"/>
            <w:tcBorders>
              <w:top w:val="single" w:sz="4" w:space="0" w:color="auto"/>
              <w:left w:val="nil"/>
              <w:bottom w:val="single" w:sz="4" w:space="0" w:color="auto"/>
              <w:right w:val="single" w:sz="4" w:space="0" w:color="auto"/>
            </w:tcBorders>
            <w:shd w:val="clear" w:color="000000" w:fill="FFFFFF"/>
          </w:tcPr>
          <w:p w14:paraId="3A53C913"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600.00</w:t>
            </w:r>
          </w:p>
        </w:tc>
        <w:tc>
          <w:tcPr>
            <w:tcW w:w="1250" w:type="pct"/>
            <w:tcBorders>
              <w:top w:val="single" w:sz="4" w:space="0" w:color="auto"/>
              <w:left w:val="nil"/>
              <w:bottom w:val="single" w:sz="4" w:space="0" w:color="auto"/>
              <w:right w:val="single" w:sz="4" w:space="0" w:color="auto"/>
            </w:tcBorders>
            <w:shd w:val="clear" w:color="000000" w:fill="FFFFFF"/>
            <w:hideMark/>
          </w:tcPr>
          <w:p w14:paraId="3B55ACBA"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0.0025</w:t>
            </w:r>
          </w:p>
        </w:tc>
      </w:tr>
      <w:tr w:rsidR="00C21032" w:rsidRPr="00C21032" w14:paraId="77B1AEA2" w14:textId="77777777" w:rsidTr="004A4A90">
        <w:trPr>
          <w:trHeight w:val="20"/>
          <w:jc w:val="center"/>
        </w:trPr>
        <w:tc>
          <w:tcPr>
            <w:tcW w:w="421" w:type="pct"/>
            <w:tcBorders>
              <w:top w:val="nil"/>
              <w:left w:val="single" w:sz="4" w:space="0" w:color="auto"/>
              <w:bottom w:val="single" w:sz="4" w:space="0" w:color="auto"/>
            </w:tcBorders>
            <w:shd w:val="clear" w:color="000000" w:fill="FFFFFF"/>
            <w:hideMark/>
          </w:tcPr>
          <w:p w14:paraId="2F1C4921"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6B2E3481"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50,000.01</w:t>
            </w:r>
          </w:p>
        </w:tc>
        <w:tc>
          <w:tcPr>
            <w:tcW w:w="896" w:type="pct"/>
            <w:gridSpan w:val="2"/>
            <w:tcBorders>
              <w:top w:val="nil"/>
              <w:left w:val="nil"/>
              <w:bottom w:val="single" w:sz="4" w:space="0" w:color="auto"/>
              <w:right w:val="single" w:sz="4" w:space="0" w:color="auto"/>
            </w:tcBorders>
            <w:shd w:val="clear" w:color="000000" w:fill="FFFFFF"/>
            <w:hideMark/>
          </w:tcPr>
          <w:p w14:paraId="66A11792"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En adelante</w:t>
            </w:r>
          </w:p>
        </w:tc>
        <w:tc>
          <w:tcPr>
            <w:tcW w:w="356" w:type="pct"/>
            <w:gridSpan w:val="2"/>
            <w:tcBorders>
              <w:top w:val="nil"/>
              <w:left w:val="nil"/>
              <w:bottom w:val="single" w:sz="4" w:space="0" w:color="auto"/>
            </w:tcBorders>
            <w:shd w:val="clear" w:color="000000" w:fill="FFFFFF"/>
          </w:tcPr>
          <w:p w14:paraId="4D122CA8" w14:textId="77777777" w:rsidR="004A4A90" w:rsidRPr="00C21032" w:rsidRDefault="004A4A90" w:rsidP="004A4A90">
            <w:pPr>
              <w:widowControl w:val="0"/>
              <w:spacing w:after="0" w:line="240" w:lineRule="auto"/>
              <w:rPr>
                <w:rFonts w:ascii="Arial" w:eastAsia="Arial" w:hAnsi="Arial" w:cs="Arial"/>
                <w:sz w:val="20"/>
                <w:szCs w:val="20"/>
                <w:lang w:val="es-ES" w:eastAsia="es-MX"/>
              </w:rPr>
            </w:pPr>
          </w:p>
        </w:tc>
        <w:tc>
          <w:tcPr>
            <w:tcW w:w="748" w:type="pct"/>
            <w:gridSpan w:val="2"/>
            <w:tcBorders>
              <w:top w:val="nil"/>
              <w:left w:val="nil"/>
              <w:bottom w:val="single" w:sz="4" w:space="0" w:color="auto"/>
              <w:right w:val="single" w:sz="4" w:space="0" w:color="auto"/>
            </w:tcBorders>
            <w:shd w:val="clear" w:color="000000" w:fill="FFFFFF"/>
          </w:tcPr>
          <w:p w14:paraId="4D480318"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660.00</w:t>
            </w:r>
          </w:p>
        </w:tc>
        <w:tc>
          <w:tcPr>
            <w:tcW w:w="1250" w:type="pct"/>
            <w:tcBorders>
              <w:top w:val="nil"/>
              <w:left w:val="nil"/>
              <w:bottom w:val="single" w:sz="4" w:space="0" w:color="auto"/>
              <w:right w:val="single" w:sz="4" w:space="0" w:color="auto"/>
            </w:tcBorders>
            <w:shd w:val="clear" w:color="000000" w:fill="FFFFFF"/>
            <w:hideMark/>
          </w:tcPr>
          <w:p w14:paraId="5EAB964B"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0.0025</w:t>
            </w:r>
          </w:p>
        </w:tc>
      </w:tr>
    </w:tbl>
    <w:p w14:paraId="7685729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7888E5EF"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El cálculo de la cantidad a pagar se realizará de la siguiente manera: se tomará la diferencia que resulte entre el valor catastral actual y el límite inferior, se multiplicará por el factor aplicable y el producto obtenido se sumará a la cuota fija anual respectiva.</w:t>
      </w:r>
    </w:p>
    <w:p w14:paraId="36EA0A1F" w14:textId="77777777" w:rsidR="004A4A90" w:rsidRPr="00C21032" w:rsidRDefault="004A4A90" w:rsidP="004A4A90">
      <w:pPr>
        <w:widowControl w:val="0"/>
        <w:tabs>
          <w:tab w:val="left" w:pos="3165"/>
        </w:tabs>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ab/>
      </w:r>
    </w:p>
    <w:p w14:paraId="4B930A52"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Cuando no se cuente con elementos del valor catastral actualizado que permitan un cálculo correcto de su importe, de manera excepcional se aplicarán las siguientes cuotas, de conformidad con el uso del predio:</w:t>
      </w:r>
    </w:p>
    <w:p w14:paraId="62FFDB6E"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0C91FD88"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b/>
          <w:sz w:val="20"/>
          <w:szCs w:val="20"/>
          <w:lang w:val="es-ES" w:eastAsia="es-MX"/>
        </w:rPr>
        <w:t>I.-</w:t>
      </w:r>
      <w:r w:rsidRPr="00C21032">
        <w:rPr>
          <w:rFonts w:ascii="Arial" w:eastAsia="Arial" w:hAnsi="Arial" w:cs="Arial"/>
          <w:sz w:val="20"/>
          <w:szCs w:val="20"/>
          <w:lang w:val="es-ES" w:eastAsia="es-MX"/>
        </w:rPr>
        <w:t>Casa Habitación                                                               $1,600.00</w:t>
      </w:r>
    </w:p>
    <w:p w14:paraId="57B7F377"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b/>
          <w:sz w:val="20"/>
          <w:szCs w:val="20"/>
          <w:lang w:val="es-ES" w:eastAsia="es-MX"/>
        </w:rPr>
        <w:t>II.-</w:t>
      </w:r>
      <w:r w:rsidRPr="00C21032">
        <w:rPr>
          <w:rFonts w:ascii="Arial" w:eastAsia="Arial" w:hAnsi="Arial" w:cs="Arial"/>
          <w:sz w:val="20"/>
          <w:szCs w:val="20"/>
          <w:lang w:val="es-ES" w:eastAsia="es-MX"/>
        </w:rPr>
        <w:t xml:space="preserve"> Uso Comercial                                                                   $2,600.00</w:t>
      </w:r>
    </w:p>
    <w:p w14:paraId="47040AC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b/>
          <w:sz w:val="20"/>
          <w:szCs w:val="20"/>
          <w:lang w:val="es-ES" w:eastAsia="es-MX"/>
        </w:rPr>
        <w:t>III.-</w:t>
      </w:r>
      <w:r w:rsidRPr="00C21032">
        <w:rPr>
          <w:rFonts w:ascii="Arial" w:eastAsia="Arial" w:hAnsi="Arial" w:cs="Arial"/>
          <w:sz w:val="20"/>
          <w:szCs w:val="20"/>
          <w:lang w:val="es-ES" w:eastAsia="es-MX"/>
        </w:rPr>
        <w:t xml:space="preserve"> Uso Industrial                                                                 $4,100.00</w:t>
      </w:r>
    </w:p>
    <w:p w14:paraId="011D3E85"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p>
    <w:p w14:paraId="2B98F2D0"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73.-</w:t>
      </w:r>
      <w:r w:rsidRPr="00C21032">
        <w:rPr>
          <w:rFonts w:ascii="Arial" w:eastAsia="Arial" w:hAnsi="Arial" w:cs="Arial"/>
          <w:sz w:val="20"/>
          <w:szCs w:val="20"/>
          <w:lang w:val="es-ES" w:eastAsia="es-ES"/>
        </w:rPr>
        <w:t xml:space="preserve"> Por el otorgamiento de los permisos para luz y sonido, bailes populares y verbenas se causarán y pagarán derechos de 6.45 UMAS por día. </w:t>
      </w:r>
    </w:p>
    <w:p w14:paraId="25A7D328"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325C64D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74.-</w:t>
      </w:r>
      <w:r w:rsidRPr="00C21032">
        <w:rPr>
          <w:rFonts w:ascii="Arial" w:eastAsia="Arial" w:hAnsi="Arial" w:cs="Arial"/>
          <w:sz w:val="20"/>
          <w:szCs w:val="20"/>
          <w:lang w:val="es-ES" w:eastAsia="es-ES"/>
        </w:rPr>
        <w:t xml:space="preserve"> Por el otorgamiento de los permisos para cosos taurinos, se causarán y pagarán derechos de 0.64 UMAS por día por cada uno de los </w:t>
      </w:r>
      <w:proofErr w:type="spellStart"/>
      <w:r w:rsidRPr="00C21032">
        <w:rPr>
          <w:rFonts w:ascii="Arial" w:eastAsia="Arial" w:hAnsi="Arial" w:cs="Arial"/>
          <w:sz w:val="20"/>
          <w:szCs w:val="20"/>
          <w:lang w:val="es-ES" w:eastAsia="es-ES"/>
        </w:rPr>
        <w:t>palqueros</w:t>
      </w:r>
      <w:proofErr w:type="spellEnd"/>
      <w:r w:rsidRPr="00C21032">
        <w:rPr>
          <w:rFonts w:ascii="Arial" w:eastAsia="Arial" w:hAnsi="Arial" w:cs="Arial"/>
          <w:sz w:val="20"/>
          <w:szCs w:val="20"/>
          <w:lang w:val="es-ES" w:eastAsia="es-ES"/>
        </w:rPr>
        <w:t xml:space="preserve">. </w:t>
      </w:r>
    </w:p>
    <w:p w14:paraId="1D959EF8"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39F9277"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b/>
          <w:sz w:val="20"/>
          <w:szCs w:val="20"/>
          <w:lang w:val="es-ES" w:eastAsia="es-MX"/>
        </w:rPr>
        <w:t>Artículo 82.-</w:t>
      </w:r>
      <w:r w:rsidRPr="00C21032">
        <w:rPr>
          <w:rFonts w:ascii="Arial" w:eastAsia="Arial" w:hAnsi="Arial" w:cs="Arial"/>
          <w:sz w:val="20"/>
          <w:szCs w:val="20"/>
          <w:lang w:val="es-ES" w:eastAsia="es-MX"/>
        </w:rPr>
        <w:t xml:space="preserve"> Es base para el pago de los derechos a que se refiere el presente capítulo:</w:t>
      </w:r>
    </w:p>
    <w:p w14:paraId="6BC2A79C"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25A4F759"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b/>
          <w:sz w:val="20"/>
          <w:szCs w:val="20"/>
          <w:lang w:val="es-ES" w:eastAsia="es-MX"/>
        </w:rPr>
        <w:t>I.-</w:t>
      </w:r>
      <w:r w:rsidRPr="00C21032">
        <w:rPr>
          <w:rFonts w:ascii="Arial" w:eastAsia="Arial" w:hAnsi="Arial" w:cs="Arial"/>
          <w:sz w:val="20"/>
          <w:szCs w:val="20"/>
          <w:lang w:val="es-ES" w:eastAsia="es-MX"/>
        </w:rP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14:paraId="44B1C58F"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72F4C99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b/>
          <w:sz w:val="20"/>
          <w:szCs w:val="20"/>
          <w:lang w:val="es-ES" w:eastAsia="es-MX"/>
        </w:rPr>
        <w:t>II.-</w:t>
      </w:r>
      <w:r w:rsidRPr="00C21032">
        <w:rPr>
          <w:rFonts w:ascii="Arial" w:eastAsia="Arial" w:hAnsi="Arial" w:cs="Arial"/>
          <w:sz w:val="20"/>
          <w:szCs w:val="20"/>
          <w:lang w:val="es-ES" w:eastAsia="es-MX"/>
        </w:rPr>
        <w:t xml:space="preserve"> En relación con el funcionamiento de establecimientos o locales comerciales o de servicios, el tipo de autorización, licencia, permiso o revalidación de éstos;</w:t>
      </w:r>
    </w:p>
    <w:p w14:paraId="33E6094F"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1AFFEDC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b/>
          <w:sz w:val="20"/>
          <w:szCs w:val="20"/>
          <w:lang w:val="es-ES" w:eastAsia="es-MX"/>
        </w:rPr>
        <w:t>III.-</w:t>
      </w:r>
      <w:r w:rsidRPr="00C21032">
        <w:rPr>
          <w:rFonts w:ascii="Arial" w:eastAsia="Arial" w:hAnsi="Arial" w:cs="Arial"/>
          <w:sz w:val="20"/>
          <w:szCs w:val="20"/>
          <w:lang w:val="es-ES" w:eastAsia="es-MX"/>
        </w:rPr>
        <w:t xml:space="preserve"> Tratándose de licencias para anuncios, el metro cuadrado de superficie del anuncio, se realizará con base a las siguientes cuotas:</w:t>
      </w:r>
    </w:p>
    <w:p w14:paraId="67508E41"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186E3399" w14:textId="77777777" w:rsidR="004A4A90" w:rsidRPr="00C21032" w:rsidRDefault="004A4A90" w:rsidP="004A4A90">
      <w:pPr>
        <w:spacing w:after="0" w:line="240" w:lineRule="auto"/>
        <w:jc w:val="center"/>
        <w:rPr>
          <w:rFonts w:ascii="Arial" w:hAnsi="Arial" w:cs="Arial"/>
          <w:b/>
          <w:sz w:val="20"/>
          <w:szCs w:val="20"/>
        </w:rPr>
      </w:pPr>
      <w:r w:rsidRPr="00C21032">
        <w:rPr>
          <w:rFonts w:ascii="Arial" w:hAnsi="Arial" w:cs="Arial"/>
          <w:b/>
          <w:sz w:val="20"/>
          <w:szCs w:val="20"/>
        </w:rPr>
        <w:t>CLASIFICACIÓN</w:t>
      </w:r>
    </w:p>
    <w:p w14:paraId="56BE4235" w14:textId="77777777" w:rsidR="004A4A90" w:rsidRPr="00C21032" w:rsidRDefault="004A4A90" w:rsidP="004A4A90">
      <w:pPr>
        <w:spacing w:after="0" w:line="240" w:lineRule="auto"/>
        <w:jc w:val="both"/>
        <w:rPr>
          <w:rFonts w:ascii="Arial" w:hAnsi="Arial" w:cs="Arial"/>
          <w:b/>
          <w:sz w:val="20"/>
          <w:szCs w:val="20"/>
        </w:rPr>
      </w:pPr>
    </w:p>
    <w:p w14:paraId="5BFECBFC" w14:textId="77777777" w:rsidR="004A4A90" w:rsidRPr="00C21032" w:rsidRDefault="004A4A90" w:rsidP="004A4A90">
      <w:pPr>
        <w:spacing w:after="0" w:line="240" w:lineRule="auto"/>
        <w:jc w:val="both"/>
        <w:rPr>
          <w:rFonts w:ascii="Arial" w:hAnsi="Arial" w:cs="Arial"/>
          <w:b/>
          <w:sz w:val="20"/>
          <w:szCs w:val="20"/>
        </w:rPr>
      </w:pPr>
      <w:r w:rsidRPr="00C21032">
        <w:rPr>
          <w:rFonts w:ascii="Arial" w:hAnsi="Arial" w:cs="Arial"/>
          <w:b/>
          <w:sz w:val="20"/>
          <w:szCs w:val="20"/>
        </w:rPr>
        <w:t xml:space="preserve">I.- Anuncios por su posición y ubicación </w:t>
      </w:r>
    </w:p>
    <w:p w14:paraId="58E46F7E" w14:textId="77777777" w:rsidR="004A4A90" w:rsidRPr="00C21032" w:rsidRDefault="004A4A90" w:rsidP="004A4A90">
      <w:pPr>
        <w:spacing w:after="0" w:line="240" w:lineRule="auto"/>
        <w:jc w:val="both"/>
        <w:rPr>
          <w:rFonts w:ascii="Arial" w:hAnsi="Arial" w:cs="Arial"/>
          <w:b/>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304"/>
      </w:tblGrid>
      <w:tr w:rsidR="00C21032" w:rsidRPr="00C21032" w14:paraId="0D6D453E" w14:textId="77777777" w:rsidTr="004A4A90">
        <w:trPr>
          <w:trHeight w:val="20"/>
        </w:trPr>
        <w:tc>
          <w:tcPr>
            <w:tcW w:w="3130" w:type="pct"/>
            <w:tcBorders>
              <w:top w:val="nil"/>
              <w:left w:val="nil"/>
            </w:tcBorders>
          </w:tcPr>
          <w:p w14:paraId="4E9612A8" w14:textId="77777777" w:rsidR="004A4A90" w:rsidRPr="00C21032" w:rsidRDefault="004A4A90" w:rsidP="004A4A90">
            <w:pPr>
              <w:pStyle w:val="TableParagraph"/>
              <w:jc w:val="both"/>
              <w:rPr>
                <w:rFonts w:ascii="Arial" w:hAnsi="Arial" w:cs="Arial"/>
                <w:sz w:val="20"/>
                <w:szCs w:val="20"/>
              </w:rPr>
            </w:pPr>
          </w:p>
        </w:tc>
        <w:tc>
          <w:tcPr>
            <w:tcW w:w="1870" w:type="pct"/>
          </w:tcPr>
          <w:p w14:paraId="6E56A7B9" w14:textId="77777777" w:rsidR="004A4A90" w:rsidRPr="00C21032" w:rsidRDefault="004A4A90" w:rsidP="004A4A90">
            <w:pPr>
              <w:pStyle w:val="TableParagraph"/>
              <w:jc w:val="center"/>
              <w:rPr>
                <w:rFonts w:ascii="Arial" w:hAnsi="Arial" w:cs="Arial"/>
                <w:sz w:val="20"/>
                <w:szCs w:val="20"/>
              </w:rPr>
            </w:pPr>
            <w:r w:rsidRPr="00C21032">
              <w:rPr>
                <w:rFonts w:ascii="Arial" w:hAnsi="Arial" w:cs="Arial"/>
                <w:sz w:val="20"/>
                <w:szCs w:val="20"/>
              </w:rPr>
              <w:t>UMA</w:t>
            </w:r>
          </w:p>
        </w:tc>
      </w:tr>
      <w:tr w:rsidR="00C21032" w:rsidRPr="00C21032" w14:paraId="50914F31" w14:textId="77777777" w:rsidTr="004A4A90">
        <w:trPr>
          <w:trHeight w:val="20"/>
        </w:trPr>
        <w:tc>
          <w:tcPr>
            <w:tcW w:w="3130" w:type="pct"/>
          </w:tcPr>
          <w:p w14:paraId="340617B1" w14:textId="77777777" w:rsidR="004A4A90" w:rsidRPr="00C21032" w:rsidRDefault="004A4A90" w:rsidP="004A4A90">
            <w:pPr>
              <w:pStyle w:val="TableParagraph"/>
              <w:jc w:val="both"/>
              <w:rPr>
                <w:rFonts w:ascii="Arial" w:hAnsi="Arial" w:cs="Arial"/>
                <w:sz w:val="20"/>
                <w:szCs w:val="20"/>
              </w:rPr>
            </w:pPr>
            <w:r w:rsidRPr="00C21032">
              <w:rPr>
                <w:rFonts w:ascii="Arial" w:hAnsi="Arial" w:cs="Arial"/>
                <w:b/>
                <w:sz w:val="20"/>
                <w:szCs w:val="20"/>
              </w:rPr>
              <w:t xml:space="preserve">a) </w:t>
            </w:r>
            <w:proofErr w:type="spellStart"/>
            <w:r w:rsidRPr="00C21032">
              <w:rPr>
                <w:rFonts w:ascii="Arial" w:hAnsi="Arial" w:cs="Arial"/>
                <w:sz w:val="20"/>
                <w:szCs w:val="20"/>
              </w:rPr>
              <w:t>En</w:t>
            </w:r>
            <w:proofErr w:type="spellEnd"/>
            <w:r w:rsidRPr="00C21032">
              <w:rPr>
                <w:rFonts w:ascii="Arial" w:hAnsi="Arial" w:cs="Arial"/>
                <w:sz w:val="20"/>
                <w:szCs w:val="20"/>
              </w:rPr>
              <w:t xml:space="preserve"> </w:t>
            </w:r>
            <w:proofErr w:type="spellStart"/>
            <w:r w:rsidRPr="00C21032">
              <w:rPr>
                <w:rFonts w:ascii="Arial" w:hAnsi="Arial" w:cs="Arial"/>
                <w:sz w:val="20"/>
                <w:szCs w:val="20"/>
              </w:rPr>
              <w:t>fachadas</w:t>
            </w:r>
            <w:proofErr w:type="spellEnd"/>
          </w:p>
        </w:tc>
        <w:tc>
          <w:tcPr>
            <w:tcW w:w="1870" w:type="pct"/>
          </w:tcPr>
          <w:p w14:paraId="68C7B5AB" w14:textId="77777777" w:rsidR="004A4A90" w:rsidRPr="00C21032" w:rsidRDefault="004A4A90" w:rsidP="004A4A90">
            <w:pPr>
              <w:pStyle w:val="TableParagraph"/>
              <w:jc w:val="center"/>
              <w:rPr>
                <w:rFonts w:ascii="Arial" w:hAnsi="Arial" w:cs="Arial"/>
                <w:sz w:val="20"/>
                <w:szCs w:val="20"/>
              </w:rPr>
            </w:pPr>
            <w:r w:rsidRPr="00C21032">
              <w:rPr>
                <w:rFonts w:ascii="Arial" w:hAnsi="Arial" w:cs="Arial"/>
                <w:sz w:val="20"/>
                <w:szCs w:val="20"/>
              </w:rPr>
              <w:t>.05 por día</w:t>
            </w:r>
          </w:p>
        </w:tc>
      </w:tr>
      <w:tr w:rsidR="00C21032" w:rsidRPr="00C21032" w14:paraId="7A522939" w14:textId="77777777" w:rsidTr="004A4A90">
        <w:trPr>
          <w:trHeight w:val="20"/>
        </w:trPr>
        <w:tc>
          <w:tcPr>
            <w:tcW w:w="3130" w:type="pct"/>
          </w:tcPr>
          <w:p w14:paraId="7197DE1E" w14:textId="77777777" w:rsidR="004A4A90" w:rsidRPr="00C21032" w:rsidRDefault="004A4A90" w:rsidP="004A4A90">
            <w:pPr>
              <w:pStyle w:val="TableParagraph"/>
              <w:jc w:val="both"/>
              <w:rPr>
                <w:rFonts w:ascii="Arial" w:hAnsi="Arial" w:cs="Arial"/>
                <w:bCs/>
                <w:sz w:val="20"/>
                <w:szCs w:val="20"/>
              </w:rPr>
            </w:pPr>
            <w:r w:rsidRPr="00C21032">
              <w:rPr>
                <w:rFonts w:ascii="Arial" w:hAnsi="Arial" w:cs="Arial"/>
                <w:b/>
                <w:sz w:val="20"/>
                <w:szCs w:val="20"/>
              </w:rPr>
              <w:t xml:space="preserve">b) </w:t>
            </w:r>
            <w:proofErr w:type="spellStart"/>
            <w:r w:rsidRPr="00C21032">
              <w:rPr>
                <w:rFonts w:ascii="Arial" w:hAnsi="Arial" w:cs="Arial"/>
                <w:bCs/>
                <w:sz w:val="20"/>
                <w:szCs w:val="20"/>
              </w:rPr>
              <w:t>Muros</w:t>
            </w:r>
            <w:proofErr w:type="spellEnd"/>
          </w:p>
        </w:tc>
        <w:tc>
          <w:tcPr>
            <w:tcW w:w="1870" w:type="pct"/>
          </w:tcPr>
          <w:p w14:paraId="6A312480" w14:textId="77777777" w:rsidR="004A4A90" w:rsidRPr="00C21032" w:rsidRDefault="004A4A90" w:rsidP="004A4A90">
            <w:pPr>
              <w:pStyle w:val="TableParagraph"/>
              <w:jc w:val="center"/>
              <w:rPr>
                <w:rFonts w:ascii="Arial" w:hAnsi="Arial" w:cs="Arial"/>
                <w:sz w:val="20"/>
                <w:szCs w:val="20"/>
              </w:rPr>
            </w:pPr>
            <w:r w:rsidRPr="00C21032">
              <w:rPr>
                <w:rFonts w:ascii="Arial" w:hAnsi="Arial" w:cs="Arial"/>
                <w:sz w:val="20"/>
                <w:szCs w:val="20"/>
              </w:rPr>
              <w:t>.05 por día</w:t>
            </w:r>
          </w:p>
        </w:tc>
      </w:tr>
      <w:tr w:rsidR="004A4A90" w:rsidRPr="00C21032" w14:paraId="06EC63EC" w14:textId="77777777" w:rsidTr="004A4A90">
        <w:trPr>
          <w:trHeight w:val="20"/>
        </w:trPr>
        <w:tc>
          <w:tcPr>
            <w:tcW w:w="3130" w:type="pct"/>
          </w:tcPr>
          <w:p w14:paraId="3D047109" w14:textId="77777777" w:rsidR="004A4A90" w:rsidRPr="00C21032" w:rsidRDefault="004A4A90" w:rsidP="004A4A90">
            <w:pPr>
              <w:pStyle w:val="TableParagraph"/>
              <w:jc w:val="both"/>
              <w:rPr>
                <w:rFonts w:ascii="Arial" w:hAnsi="Arial" w:cs="Arial"/>
                <w:bCs/>
                <w:sz w:val="20"/>
                <w:szCs w:val="20"/>
              </w:rPr>
            </w:pPr>
            <w:r w:rsidRPr="00C21032">
              <w:rPr>
                <w:rFonts w:ascii="Arial" w:hAnsi="Arial" w:cs="Arial"/>
                <w:b/>
                <w:sz w:val="20"/>
                <w:szCs w:val="20"/>
              </w:rPr>
              <w:t xml:space="preserve">c) </w:t>
            </w:r>
            <w:r w:rsidRPr="00C21032">
              <w:rPr>
                <w:rFonts w:ascii="Arial" w:hAnsi="Arial" w:cs="Arial"/>
                <w:bCs/>
                <w:sz w:val="20"/>
                <w:szCs w:val="20"/>
              </w:rPr>
              <w:t>Bardas</w:t>
            </w:r>
          </w:p>
        </w:tc>
        <w:tc>
          <w:tcPr>
            <w:tcW w:w="1870" w:type="pct"/>
          </w:tcPr>
          <w:p w14:paraId="6E712D86" w14:textId="77777777" w:rsidR="004A4A90" w:rsidRPr="00C21032" w:rsidRDefault="004A4A90" w:rsidP="004A4A90">
            <w:pPr>
              <w:pStyle w:val="TableParagraph"/>
              <w:jc w:val="center"/>
              <w:rPr>
                <w:rFonts w:ascii="Arial" w:hAnsi="Arial" w:cs="Arial"/>
                <w:sz w:val="20"/>
                <w:szCs w:val="20"/>
              </w:rPr>
            </w:pPr>
            <w:r w:rsidRPr="00C21032">
              <w:rPr>
                <w:rFonts w:ascii="Arial" w:hAnsi="Arial" w:cs="Arial"/>
                <w:sz w:val="20"/>
                <w:szCs w:val="20"/>
              </w:rPr>
              <w:t>.05 por día</w:t>
            </w:r>
          </w:p>
        </w:tc>
      </w:tr>
    </w:tbl>
    <w:p w14:paraId="35C1FA20" w14:textId="77777777" w:rsidR="004A4A90" w:rsidRPr="00C21032" w:rsidRDefault="004A4A90" w:rsidP="004A4A90">
      <w:pPr>
        <w:spacing w:after="0" w:line="240" w:lineRule="auto"/>
        <w:rPr>
          <w:rFonts w:ascii="Arial" w:hAnsi="Arial" w:cs="Arial"/>
          <w:sz w:val="20"/>
          <w:szCs w:val="20"/>
        </w:rPr>
      </w:pPr>
    </w:p>
    <w:p w14:paraId="6DA5699A" w14:textId="77777777" w:rsidR="004A4A90" w:rsidRPr="00C21032" w:rsidRDefault="004A4A90" w:rsidP="004A4A90">
      <w:pPr>
        <w:spacing w:after="0" w:line="240" w:lineRule="auto"/>
        <w:jc w:val="both"/>
        <w:rPr>
          <w:rFonts w:ascii="Arial" w:hAnsi="Arial" w:cs="Arial"/>
          <w:b/>
          <w:sz w:val="20"/>
          <w:szCs w:val="20"/>
        </w:rPr>
      </w:pPr>
      <w:r w:rsidRPr="00C21032">
        <w:rPr>
          <w:rFonts w:ascii="Arial" w:hAnsi="Arial" w:cs="Arial"/>
          <w:b/>
          <w:sz w:val="20"/>
          <w:szCs w:val="20"/>
        </w:rPr>
        <w:t>II.- Por su duración:</w:t>
      </w:r>
    </w:p>
    <w:p w14:paraId="7DD119D3" w14:textId="77777777" w:rsidR="004A4A90" w:rsidRPr="00C21032" w:rsidRDefault="004A4A90" w:rsidP="004A4A90">
      <w:pPr>
        <w:spacing w:after="0" w:line="240" w:lineRule="auto"/>
        <w:jc w:val="both"/>
        <w:rPr>
          <w:rFonts w:ascii="Arial" w:hAnsi="Arial" w:cs="Arial"/>
          <w:b/>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4"/>
        <w:gridCol w:w="3279"/>
      </w:tblGrid>
      <w:tr w:rsidR="00C21032" w:rsidRPr="00C21032" w14:paraId="2DE95E59" w14:textId="77777777" w:rsidTr="004A4A90">
        <w:trPr>
          <w:trHeight w:val="20"/>
        </w:trPr>
        <w:tc>
          <w:tcPr>
            <w:tcW w:w="3144" w:type="pct"/>
            <w:tcBorders>
              <w:top w:val="nil"/>
              <w:left w:val="nil"/>
            </w:tcBorders>
          </w:tcPr>
          <w:p w14:paraId="59D8AE9C" w14:textId="77777777" w:rsidR="004A4A90" w:rsidRPr="00C21032" w:rsidRDefault="004A4A90" w:rsidP="004A4A90">
            <w:pPr>
              <w:pStyle w:val="TableParagraph"/>
              <w:jc w:val="both"/>
              <w:rPr>
                <w:rFonts w:ascii="Arial" w:hAnsi="Arial" w:cs="Arial"/>
                <w:sz w:val="20"/>
                <w:szCs w:val="20"/>
              </w:rPr>
            </w:pPr>
          </w:p>
        </w:tc>
        <w:tc>
          <w:tcPr>
            <w:tcW w:w="1856" w:type="pct"/>
          </w:tcPr>
          <w:p w14:paraId="68AF735B" w14:textId="77777777" w:rsidR="004A4A90" w:rsidRPr="00C21032" w:rsidRDefault="004A4A90" w:rsidP="004A4A90">
            <w:pPr>
              <w:pStyle w:val="TableParagraph"/>
              <w:jc w:val="center"/>
              <w:rPr>
                <w:rFonts w:ascii="Arial" w:hAnsi="Arial" w:cs="Arial"/>
                <w:sz w:val="20"/>
                <w:szCs w:val="20"/>
              </w:rPr>
            </w:pPr>
            <w:r w:rsidRPr="00C21032">
              <w:rPr>
                <w:rFonts w:ascii="Arial" w:hAnsi="Arial" w:cs="Arial"/>
                <w:sz w:val="20"/>
                <w:szCs w:val="20"/>
              </w:rPr>
              <w:t>UMA</w:t>
            </w:r>
          </w:p>
        </w:tc>
      </w:tr>
      <w:tr w:rsidR="00C21032" w:rsidRPr="00C21032" w14:paraId="4393D6D2" w14:textId="77777777" w:rsidTr="004A4A90">
        <w:trPr>
          <w:trHeight w:val="20"/>
        </w:trPr>
        <w:tc>
          <w:tcPr>
            <w:tcW w:w="3144" w:type="pct"/>
          </w:tcPr>
          <w:p w14:paraId="6CD55292" w14:textId="77777777" w:rsidR="004A4A90" w:rsidRPr="00C21032" w:rsidRDefault="004A4A90" w:rsidP="004A4A90">
            <w:pPr>
              <w:pStyle w:val="TableParagraph"/>
              <w:jc w:val="both"/>
              <w:rPr>
                <w:rFonts w:ascii="Arial" w:hAnsi="Arial" w:cs="Arial"/>
                <w:sz w:val="20"/>
                <w:szCs w:val="20"/>
              </w:rPr>
            </w:pPr>
            <w:r w:rsidRPr="00C21032">
              <w:rPr>
                <w:rFonts w:ascii="Arial" w:hAnsi="Arial" w:cs="Arial"/>
                <w:b/>
                <w:sz w:val="20"/>
                <w:szCs w:val="20"/>
              </w:rPr>
              <w:t xml:space="preserve">a) </w:t>
            </w:r>
            <w:proofErr w:type="spellStart"/>
            <w:r w:rsidRPr="00C21032">
              <w:rPr>
                <w:rFonts w:ascii="Arial" w:hAnsi="Arial" w:cs="Arial"/>
                <w:sz w:val="20"/>
                <w:szCs w:val="20"/>
              </w:rPr>
              <w:t>Anuncios</w:t>
            </w:r>
            <w:proofErr w:type="spellEnd"/>
            <w:r w:rsidRPr="00C21032">
              <w:rPr>
                <w:rFonts w:ascii="Arial" w:hAnsi="Arial" w:cs="Arial"/>
                <w:sz w:val="20"/>
                <w:szCs w:val="20"/>
              </w:rPr>
              <w:t xml:space="preserve"> </w:t>
            </w:r>
            <w:proofErr w:type="spellStart"/>
            <w:r w:rsidRPr="00C21032">
              <w:rPr>
                <w:rFonts w:ascii="Arial" w:hAnsi="Arial" w:cs="Arial"/>
                <w:sz w:val="20"/>
                <w:szCs w:val="20"/>
              </w:rPr>
              <w:t>temporales</w:t>
            </w:r>
            <w:proofErr w:type="spellEnd"/>
            <w:r w:rsidRPr="00C21032">
              <w:rPr>
                <w:rFonts w:ascii="Arial" w:hAnsi="Arial" w:cs="Arial"/>
                <w:sz w:val="20"/>
                <w:szCs w:val="20"/>
              </w:rPr>
              <w:t xml:space="preserve">: </w:t>
            </w:r>
            <w:proofErr w:type="spellStart"/>
            <w:r w:rsidRPr="00C21032">
              <w:rPr>
                <w:rFonts w:ascii="Arial" w:hAnsi="Arial" w:cs="Arial"/>
                <w:sz w:val="20"/>
                <w:szCs w:val="20"/>
              </w:rPr>
              <w:t>duración</w:t>
            </w:r>
            <w:proofErr w:type="spellEnd"/>
            <w:r w:rsidRPr="00C21032">
              <w:rPr>
                <w:rFonts w:ascii="Arial" w:hAnsi="Arial" w:cs="Arial"/>
                <w:sz w:val="20"/>
                <w:szCs w:val="20"/>
              </w:rPr>
              <w:t xml:space="preserve"> que no </w:t>
            </w:r>
            <w:proofErr w:type="spellStart"/>
            <w:r w:rsidRPr="00C21032">
              <w:rPr>
                <w:rFonts w:ascii="Arial" w:hAnsi="Arial" w:cs="Arial"/>
                <w:sz w:val="20"/>
                <w:szCs w:val="20"/>
              </w:rPr>
              <w:t>exceda</w:t>
            </w:r>
            <w:proofErr w:type="spellEnd"/>
            <w:r w:rsidRPr="00C21032">
              <w:rPr>
                <w:rFonts w:ascii="Arial" w:hAnsi="Arial" w:cs="Arial"/>
                <w:sz w:val="20"/>
                <w:szCs w:val="20"/>
              </w:rPr>
              <w:t xml:space="preserve"> los </w:t>
            </w:r>
            <w:proofErr w:type="spellStart"/>
            <w:r w:rsidRPr="00C21032">
              <w:rPr>
                <w:rFonts w:ascii="Arial" w:hAnsi="Arial" w:cs="Arial"/>
                <w:sz w:val="20"/>
                <w:szCs w:val="20"/>
              </w:rPr>
              <w:t>setenta</w:t>
            </w:r>
            <w:proofErr w:type="spellEnd"/>
            <w:r w:rsidRPr="00C21032">
              <w:rPr>
                <w:rFonts w:ascii="Arial" w:hAnsi="Arial" w:cs="Arial"/>
                <w:sz w:val="20"/>
                <w:szCs w:val="20"/>
              </w:rPr>
              <w:t xml:space="preserve"> días</w:t>
            </w:r>
          </w:p>
        </w:tc>
        <w:tc>
          <w:tcPr>
            <w:tcW w:w="1856" w:type="pct"/>
          </w:tcPr>
          <w:p w14:paraId="4ECDADDD" w14:textId="77777777" w:rsidR="004A4A90" w:rsidRPr="00C21032" w:rsidRDefault="004A4A90" w:rsidP="004A4A90">
            <w:pPr>
              <w:pStyle w:val="TableParagraph"/>
              <w:jc w:val="center"/>
              <w:rPr>
                <w:rFonts w:ascii="Arial" w:hAnsi="Arial" w:cs="Arial"/>
                <w:sz w:val="20"/>
                <w:szCs w:val="20"/>
              </w:rPr>
            </w:pPr>
            <w:r w:rsidRPr="00C21032">
              <w:rPr>
                <w:rFonts w:ascii="Arial" w:hAnsi="Arial" w:cs="Arial"/>
                <w:sz w:val="20"/>
                <w:szCs w:val="20"/>
              </w:rPr>
              <w:t>.05 por día</w:t>
            </w:r>
          </w:p>
        </w:tc>
      </w:tr>
      <w:tr w:rsidR="004A4A90" w:rsidRPr="00C21032" w14:paraId="7B7920A2" w14:textId="77777777" w:rsidTr="004A4A90">
        <w:trPr>
          <w:trHeight w:val="20"/>
        </w:trPr>
        <w:tc>
          <w:tcPr>
            <w:tcW w:w="3144" w:type="pct"/>
          </w:tcPr>
          <w:p w14:paraId="19A50079" w14:textId="77777777" w:rsidR="004A4A90" w:rsidRPr="00C21032" w:rsidRDefault="004A4A90" w:rsidP="004A4A90">
            <w:pPr>
              <w:pStyle w:val="TableParagraph"/>
              <w:jc w:val="both"/>
              <w:rPr>
                <w:rFonts w:ascii="Arial" w:hAnsi="Arial" w:cs="Arial"/>
                <w:bCs/>
                <w:sz w:val="20"/>
                <w:szCs w:val="20"/>
              </w:rPr>
            </w:pPr>
            <w:r w:rsidRPr="00C21032">
              <w:rPr>
                <w:rFonts w:ascii="Arial" w:hAnsi="Arial" w:cs="Arial"/>
                <w:b/>
                <w:sz w:val="20"/>
                <w:szCs w:val="20"/>
              </w:rPr>
              <w:t xml:space="preserve">b) </w:t>
            </w:r>
            <w:proofErr w:type="spellStart"/>
            <w:r w:rsidRPr="00C21032">
              <w:rPr>
                <w:rFonts w:ascii="Arial" w:hAnsi="Arial" w:cs="Arial"/>
                <w:bCs/>
                <w:sz w:val="20"/>
                <w:szCs w:val="20"/>
              </w:rPr>
              <w:t>Anuncios</w:t>
            </w:r>
            <w:proofErr w:type="spellEnd"/>
            <w:r w:rsidRPr="00C21032">
              <w:rPr>
                <w:rFonts w:ascii="Arial" w:hAnsi="Arial" w:cs="Arial"/>
                <w:bCs/>
                <w:sz w:val="20"/>
                <w:szCs w:val="20"/>
              </w:rPr>
              <w:t xml:space="preserve"> </w:t>
            </w:r>
            <w:proofErr w:type="spellStart"/>
            <w:r w:rsidRPr="00C21032">
              <w:rPr>
                <w:rFonts w:ascii="Arial" w:hAnsi="Arial" w:cs="Arial"/>
                <w:bCs/>
                <w:sz w:val="20"/>
                <w:szCs w:val="20"/>
              </w:rPr>
              <w:t>permanentes</w:t>
            </w:r>
            <w:proofErr w:type="spellEnd"/>
            <w:r w:rsidRPr="00C21032">
              <w:rPr>
                <w:rFonts w:ascii="Arial" w:hAnsi="Arial" w:cs="Arial"/>
                <w:bCs/>
                <w:sz w:val="20"/>
                <w:szCs w:val="20"/>
              </w:rPr>
              <w:t xml:space="preserve">: </w:t>
            </w:r>
            <w:proofErr w:type="spellStart"/>
            <w:r w:rsidRPr="00C21032">
              <w:rPr>
                <w:rFonts w:ascii="Arial" w:hAnsi="Arial" w:cs="Arial"/>
                <w:bCs/>
                <w:sz w:val="20"/>
                <w:szCs w:val="20"/>
              </w:rPr>
              <w:t>anuncios</w:t>
            </w:r>
            <w:proofErr w:type="spellEnd"/>
            <w:r w:rsidRPr="00C21032">
              <w:rPr>
                <w:rFonts w:ascii="Arial" w:hAnsi="Arial" w:cs="Arial"/>
                <w:bCs/>
                <w:sz w:val="20"/>
                <w:szCs w:val="20"/>
              </w:rPr>
              <w:t xml:space="preserve"> pintados, </w:t>
            </w:r>
            <w:proofErr w:type="spellStart"/>
            <w:r w:rsidRPr="00C21032">
              <w:rPr>
                <w:rFonts w:ascii="Arial" w:hAnsi="Arial" w:cs="Arial"/>
                <w:bCs/>
                <w:sz w:val="20"/>
                <w:szCs w:val="20"/>
              </w:rPr>
              <w:t>placas</w:t>
            </w:r>
            <w:proofErr w:type="spellEnd"/>
            <w:r w:rsidRPr="00C21032">
              <w:rPr>
                <w:rFonts w:ascii="Arial" w:hAnsi="Arial" w:cs="Arial"/>
                <w:bCs/>
                <w:sz w:val="20"/>
                <w:szCs w:val="20"/>
              </w:rPr>
              <w:t xml:space="preserve"> </w:t>
            </w:r>
            <w:proofErr w:type="spellStart"/>
            <w:r w:rsidRPr="00C21032">
              <w:rPr>
                <w:rFonts w:ascii="Arial" w:hAnsi="Arial" w:cs="Arial"/>
                <w:bCs/>
                <w:sz w:val="20"/>
                <w:szCs w:val="20"/>
              </w:rPr>
              <w:t>denominativas</w:t>
            </w:r>
            <w:proofErr w:type="spellEnd"/>
            <w:r w:rsidRPr="00C21032">
              <w:rPr>
                <w:rFonts w:ascii="Arial" w:hAnsi="Arial" w:cs="Arial"/>
                <w:bCs/>
                <w:sz w:val="20"/>
                <w:szCs w:val="20"/>
              </w:rPr>
              <w:t xml:space="preserve">, </w:t>
            </w:r>
            <w:proofErr w:type="spellStart"/>
            <w:r w:rsidRPr="00C21032">
              <w:rPr>
                <w:rFonts w:ascii="Arial" w:hAnsi="Arial" w:cs="Arial"/>
                <w:bCs/>
                <w:sz w:val="20"/>
                <w:szCs w:val="20"/>
              </w:rPr>
              <w:t>fijados</w:t>
            </w:r>
            <w:proofErr w:type="spellEnd"/>
            <w:r w:rsidRPr="00C21032">
              <w:rPr>
                <w:rFonts w:ascii="Arial" w:hAnsi="Arial" w:cs="Arial"/>
                <w:bCs/>
                <w:sz w:val="20"/>
                <w:szCs w:val="20"/>
              </w:rPr>
              <w:t xml:space="preserve"> </w:t>
            </w:r>
            <w:proofErr w:type="spellStart"/>
            <w:r w:rsidRPr="00C21032">
              <w:rPr>
                <w:rFonts w:ascii="Arial" w:hAnsi="Arial" w:cs="Arial"/>
                <w:bCs/>
                <w:sz w:val="20"/>
                <w:szCs w:val="20"/>
              </w:rPr>
              <w:t>en</w:t>
            </w:r>
            <w:proofErr w:type="spellEnd"/>
            <w:r w:rsidRPr="00C21032">
              <w:rPr>
                <w:rFonts w:ascii="Arial" w:hAnsi="Arial" w:cs="Arial"/>
                <w:bCs/>
                <w:sz w:val="20"/>
                <w:szCs w:val="20"/>
              </w:rPr>
              <w:t xml:space="preserve"> </w:t>
            </w:r>
            <w:proofErr w:type="spellStart"/>
            <w:r w:rsidRPr="00C21032">
              <w:rPr>
                <w:rFonts w:ascii="Arial" w:hAnsi="Arial" w:cs="Arial"/>
                <w:bCs/>
                <w:sz w:val="20"/>
                <w:szCs w:val="20"/>
              </w:rPr>
              <w:t>cerca</w:t>
            </w:r>
            <w:proofErr w:type="spellEnd"/>
            <w:r w:rsidRPr="00C21032">
              <w:rPr>
                <w:rFonts w:ascii="Arial" w:hAnsi="Arial" w:cs="Arial"/>
                <w:bCs/>
                <w:sz w:val="20"/>
                <w:szCs w:val="20"/>
              </w:rPr>
              <w:t xml:space="preserve"> y </w:t>
            </w:r>
            <w:proofErr w:type="spellStart"/>
            <w:r w:rsidRPr="00C21032">
              <w:rPr>
                <w:rFonts w:ascii="Arial" w:hAnsi="Arial" w:cs="Arial"/>
                <w:bCs/>
                <w:sz w:val="20"/>
                <w:szCs w:val="20"/>
              </w:rPr>
              <w:t>muros</w:t>
            </w:r>
            <w:proofErr w:type="spellEnd"/>
          </w:p>
        </w:tc>
        <w:tc>
          <w:tcPr>
            <w:tcW w:w="1856" w:type="pct"/>
          </w:tcPr>
          <w:p w14:paraId="6A0FCEB0" w14:textId="77777777" w:rsidR="004A4A90" w:rsidRPr="00C21032" w:rsidRDefault="004A4A90" w:rsidP="004A4A90">
            <w:pPr>
              <w:pStyle w:val="TableParagraph"/>
              <w:jc w:val="center"/>
              <w:rPr>
                <w:rFonts w:ascii="Arial" w:hAnsi="Arial" w:cs="Arial"/>
                <w:sz w:val="20"/>
                <w:szCs w:val="20"/>
              </w:rPr>
            </w:pPr>
            <w:r w:rsidRPr="00C21032">
              <w:rPr>
                <w:rFonts w:ascii="Arial" w:hAnsi="Arial" w:cs="Arial"/>
                <w:sz w:val="20"/>
                <w:szCs w:val="20"/>
              </w:rPr>
              <w:t xml:space="preserve">5.53 </w:t>
            </w:r>
          </w:p>
        </w:tc>
      </w:tr>
    </w:tbl>
    <w:p w14:paraId="70E5D9DD" w14:textId="77777777" w:rsidR="004A4A90" w:rsidRPr="00C21032" w:rsidRDefault="004A4A90" w:rsidP="004A4A90">
      <w:pPr>
        <w:pStyle w:val="Textoindependiente"/>
        <w:spacing w:before="0"/>
        <w:jc w:val="both"/>
        <w:rPr>
          <w:rFonts w:ascii="Arial" w:hAnsi="Arial" w:cs="Arial"/>
          <w:b/>
          <w:sz w:val="20"/>
          <w:szCs w:val="20"/>
        </w:rPr>
      </w:pPr>
    </w:p>
    <w:p w14:paraId="3CE3EC98" w14:textId="77777777" w:rsidR="004A4A90" w:rsidRPr="00C21032" w:rsidRDefault="004A4A90" w:rsidP="004A4A90">
      <w:pPr>
        <w:pStyle w:val="Textoindependiente"/>
        <w:spacing w:before="0"/>
        <w:jc w:val="both"/>
        <w:rPr>
          <w:rFonts w:ascii="Arial" w:hAnsi="Arial" w:cs="Arial"/>
          <w:b/>
          <w:sz w:val="20"/>
          <w:szCs w:val="20"/>
        </w:rPr>
      </w:pPr>
      <w:r w:rsidRPr="00C21032">
        <w:rPr>
          <w:rFonts w:ascii="Arial" w:hAnsi="Arial" w:cs="Arial"/>
          <w:b/>
          <w:sz w:val="20"/>
          <w:szCs w:val="20"/>
        </w:rPr>
        <w:t>III.- Por su colocación</w:t>
      </w:r>
    </w:p>
    <w:tbl>
      <w:tblPr>
        <w:tblStyle w:val="TableNormal"/>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079"/>
      </w:tblGrid>
      <w:tr w:rsidR="00C21032" w:rsidRPr="00C21032" w14:paraId="15044D02" w14:textId="77777777" w:rsidTr="007A730B">
        <w:trPr>
          <w:trHeight w:val="20"/>
        </w:trPr>
        <w:tc>
          <w:tcPr>
            <w:tcW w:w="6281" w:type="dxa"/>
            <w:tcBorders>
              <w:top w:val="nil"/>
              <w:left w:val="nil"/>
            </w:tcBorders>
          </w:tcPr>
          <w:p w14:paraId="6989D4F2" w14:textId="77777777" w:rsidR="004A4A90" w:rsidRPr="00C21032" w:rsidRDefault="004A4A90" w:rsidP="004A4A90">
            <w:pPr>
              <w:pStyle w:val="TableParagraph"/>
              <w:jc w:val="both"/>
              <w:rPr>
                <w:rFonts w:ascii="Arial" w:hAnsi="Arial" w:cs="Arial"/>
                <w:sz w:val="20"/>
                <w:szCs w:val="20"/>
              </w:rPr>
            </w:pPr>
          </w:p>
        </w:tc>
        <w:tc>
          <w:tcPr>
            <w:tcW w:w="2079" w:type="dxa"/>
          </w:tcPr>
          <w:p w14:paraId="67BB3C47" w14:textId="77777777" w:rsidR="004A4A90" w:rsidRPr="00C21032" w:rsidRDefault="004A4A90" w:rsidP="004A4A90">
            <w:pPr>
              <w:pStyle w:val="TableParagraph"/>
              <w:jc w:val="center"/>
              <w:rPr>
                <w:rFonts w:ascii="Arial" w:hAnsi="Arial" w:cs="Arial"/>
                <w:sz w:val="20"/>
                <w:szCs w:val="20"/>
              </w:rPr>
            </w:pPr>
            <w:r w:rsidRPr="00C21032">
              <w:rPr>
                <w:rFonts w:ascii="Arial" w:hAnsi="Arial" w:cs="Arial"/>
                <w:sz w:val="20"/>
                <w:szCs w:val="20"/>
              </w:rPr>
              <w:t>UMA</w:t>
            </w:r>
          </w:p>
        </w:tc>
      </w:tr>
      <w:tr w:rsidR="00C21032" w:rsidRPr="00C21032" w14:paraId="75B954E3" w14:textId="77777777" w:rsidTr="007A730B">
        <w:trPr>
          <w:trHeight w:val="20"/>
        </w:trPr>
        <w:tc>
          <w:tcPr>
            <w:tcW w:w="6281" w:type="dxa"/>
          </w:tcPr>
          <w:p w14:paraId="610AF7B4" w14:textId="77777777" w:rsidR="004A4A90" w:rsidRPr="00C21032" w:rsidRDefault="004A4A90" w:rsidP="004A4A90">
            <w:pPr>
              <w:pStyle w:val="TableParagraph"/>
              <w:jc w:val="both"/>
              <w:rPr>
                <w:rFonts w:ascii="Arial" w:hAnsi="Arial" w:cs="Arial"/>
                <w:sz w:val="20"/>
                <w:szCs w:val="20"/>
              </w:rPr>
            </w:pPr>
            <w:r w:rsidRPr="00C21032">
              <w:rPr>
                <w:rFonts w:ascii="Arial" w:hAnsi="Arial" w:cs="Arial"/>
                <w:b/>
                <w:sz w:val="20"/>
                <w:szCs w:val="20"/>
              </w:rPr>
              <w:t xml:space="preserve">a) </w:t>
            </w:r>
            <w:proofErr w:type="spellStart"/>
            <w:r w:rsidRPr="00C21032">
              <w:rPr>
                <w:rFonts w:ascii="Arial" w:hAnsi="Arial" w:cs="Arial"/>
                <w:sz w:val="20"/>
                <w:szCs w:val="20"/>
              </w:rPr>
              <w:t>Colgantes</w:t>
            </w:r>
            <w:proofErr w:type="spellEnd"/>
          </w:p>
        </w:tc>
        <w:tc>
          <w:tcPr>
            <w:tcW w:w="2079" w:type="dxa"/>
          </w:tcPr>
          <w:p w14:paraId="7CCD9425" w14:textId="77777777" w:rsidR="004A4A90" w:rsidRPr="00C21032" w:rsidRDefault="004A4A90" w:rsidP="004A4A90">
            <w:pPr>
              <w:pStyle w:val="TableParagraph"/>
              <w:jc w:val="center"/>
              <w:rPr>
                <w:rFonts w:ascii="Arial" w:hAnsi="Arial" w:cs="Arial"/>
                <w:sz w:val="20"/>
                <w:szCs w:val="20"/>
              </w:rPr>
            </w:pPr>
            <w:r w:rsidRPr="00C21032">
              <w:rPr>
                <w:rFonts w:ascii="Arial" w:hAnsi="Arial" w:cs="Arial"/>
                <w:sz w:val="20"/>
                <w:szCs w:val="20"/>
              </w:rPr>
              <w:t>.03</w:t>
            </w:r>
          </w:p>
        </w:tc>
      </w:tr>
      <w:tr w:rsidR="004A4A90" w:rsidRPr="00C21032" w14:paraId="1F2AE9C8" w14:textId="77777777" w:rsidTr="007A730B">
        <w:trPr>
          <w:trHeight w:val="20"/>
        </w:trPr>
        <w:tc>
          <w:tcPr>
            <w:tcW w:w="6281" w:type="dxa"/>
          </w:tcPr>
          <w:p w14:paraId="61FA75A2" w14:textId="77777777" w:rsidR="004A4A90" w:rsidRPr="00C21032" w:rsidRDefault="004A4A90" w:rsidP="004A4A90">
            <w:pPr>
              <w:pStyle w:val="TableParagraph"/>
              <w:jc w:val="both"/>
              <w:rPr>
                <w:rFonts w:ascii="Arial" w:hAnsi="Arial" w:cs="Arial"/>
                <w:sz w:val="20"/>
                <w:szCs w:val="20"/>
              </w:rPr>
            </w:pPr>
            <w:r w:rsidRPr="00C21032">
              <w:rPr>
                <w:rFonts w:ascii="Arial" w:hAnsi="Arial" w:cs="Arial"/>
                <w:b/>
                <w:sz w:val="20"/>
                <w:szCs w:val="20"/>
              </w:rPr>
              <w:t xml:space="preserve">b) </w:t>
            </w:r>
            <w:r w:rsidRPr="00C21032">
              <w:rPr>
                <w:rFonts w:ascii="Arial" w:hAnsi="Arial" w:cs="Arial"/>
                <w:sz w:val="20"/>
                <w:szCs w:val="20"/>
              </w:rPr>
              <w:t>De azotea</w:t>
            </w:r>
          </w:p>
        </w:tc>
        <w:tc>
          <w:tcPr>
            <w:tcW w:w="2079" w:type="dxa"/>
          </w:tcPr>
          <w:p w14:paraId="607FBAB7" w14:textId="77777777" w:rsidR="004A4A90" w:rsidRPr="00C21032" w:rsidRDefault="004A4A90" w:rsidP="004A4A90">
            <w:pPr>
              <w:pStyle w:val="TableParagraph"/>
              <w:jc w:val="center"/>
              <w:rPr>
                <w:rFonts w:ascii="Arial" w:hAnsi="Arial" w:cs="Arial"/>
                <w:sz w:val="20"/>
                <w:szCs w:val="20"/>
              </w:rPr>
            </w:pPr>
            <w:r w:rsidRPr="00C21032">
              <w:rPr>
                <w:rFonts w:ascii="Arial" w:hAnsi="Arial" w:cs="Arial"/>
                <w:sz w:val="20"/>
                <w:szCs w:val="20"/>
              </w:rPr>
              <w:t>.03</w:t>
            </w:r>
          </w:p>
        </w:tc>
      </w:tr>
    </w:tbl>
    <w:p w14:paraId="4C575554" w14:textId="77777777" w:rsidR="004A4A90" w:rsidRPr="00C21032" w:rsidRDefault="004A4A90" w:rsidP="004A4A90">
      <w:pPr>
        <w:pStyle w:val="Textoindependiente"/>
        <w:spacing w:before="0"/>
        <w:jc w:val="both"/>
        <w:rPr>
          <w:rFonts w:ascii="Arial" w:hAnsi="Arial" w:cs="Arial"/>
          <w:b/>
          <w:sz w:val="20"/>
          <w:szCs w:val="20"/>
        </w:rPr>
      </w:pPr>
    </w:p>
    <w:p w14:paraId="4D714FC8" w14:textId="77777777" w:rsidR="004A4A90" w:rsidRPr="00C21032" w:rsidRDefault="004A4A90" w:rsidP="004A4A90">
      <w:pPr>
        <w:pStyle w:val="Textoindependiente"/>
        <w:spacing w:before="0"/>
        <w:ind w:left="0"/>
        <w:jc w:val="both"/>
        <w:rPr>
          <w:rFonts w:ascii="Arial" w:hAnsi="Arial" w:cs="Arial"/>
          <w:sz w:val="20"/>
          <w:szCs w:val="20"/>
        </w:rPr>
      </w:pPr>
      <w:r w:rsidRPr="00C21032">
        <w:rPr>
          <w:rFonts w:ascii="Arial" w:hAnsi="Arial" w:cs="Arial"/>
          <w:sz w:val="20"/>
          <w:szCs w:val="20"/>
        </w:rPr>
        <w:t>En caso de que no retiren los anuncios al vencimiento del plazo concedido, se cobrará una multa del 50% del permiso concedido, más los gastos que le ocasione al ayuntamiento el retiro.</w:t>
      </w:r>
    </w:p>
    <w:p w14:paraId="0F0E847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6DB1561E"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b/>
          <w:sz w:val="20"/>
          <w:szCs w:val="20"/>
          <w:lang w:val="es-ES" w:eastAsia="es-MX"/>
        </w:rPr>
        <w:t>IV.-</w:t>
      </w:r>
      <w:r w:rsidRPr="00C21032">
        <w:rPr>
          <w:rFonts w:ascii="Arial" w:eastAsia="Arial" w:hAnsi="Arial" w:cs="Arial"/>
          <w:sz w:val="20"/>
          <w:szCs w:val="20"/>
          <w:lang w:val="es-ES" w:eastAsia="es-MX"/>
        </w:rPr>
        <w:t xml:space="preserve"> Para los permisos o autorizaciones de tipo provisional señalados en los reglamentos municipales, el tipo de solicitud, así como el tiempo de vigencia de la misma, y</w:t>
      </w:r>
    </w:p>
    <w:p w14:paraId="4741AC3E"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3D799D5E"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b/>
          <w:sz w:val="20"/>
          <w:szCs w:val="20"/>
          <w:lang w:val="es-ES" w:eastAsia="es-MX"/>
        </w:rPr>
        <w:t>V.-</w:t>
      </w:r>
      <w:r w:rsidRPr="00C21032">
        <w:rPr>
          <w:rFonts w:ascii="Arial" w:eastAsia="Arial" w:hAnsi="Arial" w:cs="Arial"/>
          <w:sz w:val="20"/>
          <w:szCs w:val="20"/>
          <w:lang w:val="es-ES" w:eastAsia="es-MX"/>
        </w:rPr>
        <w:t xml:space="preserve"> En el caso de las fracciones señaladas en este artículo, la autoridad municipal podrá determinar una cuota única por cada permiso otorgado, sin tomar en cuenta la base señalada en dichas fracciones.</w:t>
      </w:r>
    </w:p>
    <w:p w14:paraId="7D96E6A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211A934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Tratándose del permiso para el tránsito de vehículos con capacidad de carga mayor de 3,500 kilogramos no importará el número de horas o de veces que se transite en dicho horario.</w:t>
      </w:r>
    </w:p>
    <w:p w14:paraId="13907D6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64001CA8"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b/>
          <w:sz w:val="20"/>
          <w:szCs w:val="20"/>
          <w:lang w:val="es-ES" w:eastAsia="es-MX"/>
        </w:rPr>
        <w:t xml:space="preserve">Artículo 86.- </w:t>
      </w:r>
      <w:r w:rsidRPr="00C21032">
        <w:rPr>
          <w:rFonts w:ascii="Arial" w:eastAsia="Arial" w:hAnsi="Arial" w:cs="Arial"/>
          <w:sz w:val="20"/>
          <w:szCs w:val="20"/>
          <w:lang w:val="es-ES" w:eastAsia="es-MX"/>
        </w:rPr>
        <w:t>El cobro de derechos por el otorgamiento de licencias o permisos para el funcionamiento de establecimientos o locales, cuyos giros sean  la venta de bebidas alcohólicas, estará condicionado a que previamente comprueben que tengan realizados los pagos de todos los impuestos y demás derechos inherentes al giro comercial de que se trate incluyendo los que sobre  el inmueble recaigan tal como lo es el impuesto predial en cuyo supuesto la que se expida, tendrá una vigencia máxima de hasta un año natural. Iniciará en la fecha de su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con las siguientes tarifas:</w:t>
      </w:r>
    </w:p>
    <w:p w14:paraId="735848E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CF180AA" w14:textId="77777777" w:rsidR="004A4A90" w:rsidRPr="00C21032" w:rsidRDefault="004A4A90" w:rsidP="004A4A90">
      <w:p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Para el otorgamiento de las licencias para el funcionamiento de nuevos giros relacionados con la venta de bebidas alcohólicas, exclusivamente para su consumo en otro lugar, se cobrará una cuota de acuerdo con la siguiente tarifa:</w:t>
      </w:r>
    </w:p>
    <w:p w14:paraId="77E1BCD1" w14:textId="77777777" w:rsidR="004A4A90" w:rsidRPr="00C21032" w:rsidRDefault="004A4A90" w:rsidP="004A4A90">
      <w:pPr>
        <w:spacing w:after="0" w:line="240" w:lineRule="auto"/>
        <w:contextualSpacing/>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
        <w:gridCol w:w="6868"/>
        <w:gridCol w:w="1416"/>
      </w:tblGrid>
      <w:tr w:rsidR="00C21032" w:rsidRPr="00C21032" w14:paraId="7101B136" w14:textId="77777777" w:rsidTr="004A4A90">
        <w:tc>
          <w:tcPr>
            <w:tcW w:w="308" w:type="pct"/>
          </w:tcPr>
          <w:p w14:paraId="2A158D92" w14:textId="77777777" w:rsidR="004A4A90" w:rsidRPr="00C21032" w:rsidRDefault="004A4A90" w:rsidP="004A4A90">
            <w:pPr>
              <w:widowControl w:val="0"/>
              <w:spacing w:after="0" w:line="240" w:lineRule="auto"/>
              <w:ind w:left="-5" w:right="-5"/>
              <w:jc w:val="right"/>
              <w:rPr>
                <w:rFonts w:ascii="Arial" w:eastAsia="Arial" w:hAnsi="Arial" w:cs="Arial"/>
                <w:b/>
                <w:sz w:val="20"/>
                <w:szCs w:val="20"/>
                <w:lang w:val="es-ES" w:eastAsia="es-ES"/>
              </w:rPr>
            </w:pPr>
          </w:p>
        </w:tc>
        <w:tc>
          <w:tcPr>
            <w:tcW w:w="3890" w:type="pct"/>
            <w:vAlign w:val="center"/>
          </w:tcPr>
          <w:p w14:paraId="17E4E665"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 xml:space="preserve">TIPO DE ESTABLECIMIENTO </w:t>
            </w:r>
          </w:p>
        </w:tc>
        <w:tc>
          <w:tcPr>
            <w:tcW w:w="802" w:type="pct"/>
            <w:vAlign w:val="center"/>
          </w:tcPr>
          <w:p w14:paraId="436767B0"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UMA</w:t>
            </w:r>
          </w:p>
        </w:tc>
      </w:tr>
      <w:tr w:rsidR="00C21032" w:rsidRPr="00C21032" w14:paraId="7CA38D6A" w14:textId="77777777" w:rsidTr="004A4A90">
        <w:tc>
          <w:tcPr>
            <w:tcW w:w="308" w:type="pct"/>
            <w:vAlign w:val="center"/>
          </w:tcPr>
          <w:p w14:paraId="68F8627F" w14:textId="77777777" w:rsidR="004A4A90" w:rsidRPr="00C21032" w:rsidRDefault="004A4A90" w:rsidP="004A4A90">
            <w:pPr>
              <w:widowControl w:val="0"/>
              <w:spacing w:after="0" w:line="240" w:lineRule="auto"/>
              <w:ind w:left="-5" w:right="-5"/>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w:t>
            </w:r>
          </w:p>
        </w:tc>
        <w:tc>
          <w:tcPr>
            <w:tcW w:w="3890" w:type="pct"/>
            <w:vAlign w:val="center"/>
            <w:hideMark/>
          </w:tcPr>
          <w:p w14:paraId="1BE781F9" w14:textId="77777777" w:rsidR="004A4A90" w:rsidRPr="00C21032" w:rsidRDefault="004A4A90" w:rsidP="004A4A90">
            <w:pPr>
              <w:widowControl w:val="0"/>
              <w:spacing w:after="0" w:line="240" w:lineRule="auto"/>
              <w:ind w:left="142"/>
              <w:rPr>
                <w:rFonts w:ascii="Arial" w:eastAsia="Arial" w:hAnsi="Arial" w:cs="Arial"/>
                <w:sz w:val="20"/>
                <w:szCs w:val="20"/>
                <w:lang w:val="es-ES" w:eastAsia="es-ES"/>
              </w:rPr>
            </w:pPr>
            <w:r w:rsidRPr="00C21032">
              <w:rPr>
                <w:rFonts w:ascii="Arial" w:eastAsia="Arial" w:hAnsi="Arial" w:cs="Arial"/>
                <w:sz w:val="20"/>
                <w:szCs w:val="20"/>
                <w:lang w:val="es-ES" w:eastAsia="es-ES"/>
              </w:rPr>
              <w:t>Expendio de cerveza, vinos y licores en envase cerrado</w:t>
            </w:r>
          </w:p>
        </w:tc>
        <w:tc>
          <w:tcPr>
            <w:tcW w:w="802" w:type="pct"/>
            <w:vAlign w:val="center"/>
          </w:tcPr>
          <w:p w14:paraId="1B71ED26"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184.21</w:t>
            </w:r>
          </w:p>
        </w:tc>
      </w:tr>
      <w:tr w:rsidR="00C21032" w:rsidRPr="00C21032" w14:paraId="11875005" w14:textId="77777777" w:rsidTr="004A4A90">
        <w:tc>
          <w:tcPr>
            <w:tcW w:w="308" w:type="pct"/>
            <w:vAlign w:val="center"/>
          </w:tcPr>
          <w:p w14:paraId="297507B5" w14:textId="77777777" w:rsidR="004A4A90" w:rsidRPr="00C21032" w:rsidRDefault="004A4A90" w:rsidP="004A4A90">
            <w:pPr>
              <w:widowControl w:val="0"/>
              <w:spacing w:after="0" w:line="240" w:lineRule="auto"/>
              <w:ind w:left="-5" w:right="-5"/>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II.-</w:t>
            </w:r>
          </w:p>
        </w:tc>
        <w:tc>
          <w:tcPr>
            <w:tcW w:w="3890" w:type="pct"/>
            <w:vAlign w:val="center"/>
            <w:hideMark/>
          </w:tcPr>
          <w:p w14:paraId="09B56953" w14:textId="77777777" w:rsidR="004A4A90" w:rsidRPr="00C21032" w:rsidRDefault="004A4A90" w:rsidP="004A4A90">
            <w:pPr>
              <w:widowControl w:val="0"/>
              <w:spacing w:after="0" w:line="240" w:lineRule="auto"/>
              <w:ind w:left="142"/>
              <w:rPr>
                <w:rFonts w:ascii="Arial" w:eastAsia="Arial" w:hAnsi="Arial" w:cs="Arial"/>
                <w:sz w:val="20"/>
                <w:szCs w:val="20"/>
                <w:lang w:val="es-ES" w:eastAsia="es-ES"/>
              </w:rPr>
            </w:pPr>
            <w:r w:rsidRPr="00C21032">
              <w:rPr>
                <w:rFonts w:ascii="Arial" w:eastAsia="Arial" w:hAnsi="Arial" w:cs="Arial"/>
                <w:sz w:val="20"/>
                <w:szCs w:val="20"/>
                <w:lang w:val="es-ES" w:eastAsia="es-ES"/>
              </w:rPr>
              <w:t>Expendio de cerveza en envase cerrado</w:t>
            </w:r>
          </w:p>
        </w:tc>
        <w:tc>
          <w:tcPr>
            <w:tcW w:w="802" w:type="pct"/>
            <w:vAlign w:val="center"/>
          </w:tcPr>
          <w:p w14:paraId="0F963BF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184.21</w:t>
            </w:r>
          </w:p>
        </w:tc>
      </w:tr>
      <w:tr w:rsidR="00C21032" w:rsidRPr="00C21032" w14:paraId="1BBF42DF" w14:textId="77777777" w:rsidTr="004A4A90">
        <w:tc>
          <w:tcPr>
            <w:tcW w:w="308" w:type="pct"/>
            <w:vAlign w:val="center"/>
          </w:tcPr>
          <w:p w14:paraId="0F1588C4" w14:textId="77777777" w:rsidR="004A4A90" w:rsidRPr="00C21032" w:rsidRDefault="004A4A90" w:rsidP="004A4A90">
            <w:pPr>
              <w:widowControl w:val="0"/>
              <w:spacing w:after="0" w:line="240" w:lineRule="auto"/>
              <w:ind w:left="-5" w:right="-5"/>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III.-</w:t>
            </w:r>
          </w:p>
        </w:tc>
        <w:tc>
          <w:tcPr>
            <w:tcW w:w="3890" w:type="pct"/>
            <w:vAlign w:val="center"/>
            <w:hideMark/>
          </w:tcPr>
          <w:p w14:paraId="482C7C7A" w14:textId="77777777" w:rsidR="004A4A90" w:rsidRPr="00C21032" w:rsidRDefault="004A4A90" w:rsidP="004A4A90">
            <w:pPr>
              <w:widowControl w:val="0"/>
              <w:spacing w:after="0" w:line="240" w:lineRule="auto"/>
              <w:ind w:left="142"/>
              <w:rPr>
                <w:rFonts w:ascii="Arial" w:eastAsia="Arial" w:hAnsi="Arial" w:cs="Arial"/>
                <w:sz w:val="20"/>
                <w:szCs w:val="20"/>
                <w:lang w:val="es-ES" w:eastAsia="es-ES"/>
              </w:rPr>
            </w:pPr>
            <w:r w:rsidRPr="00C21032">
              <w:rPr>
                <w:rFonts w:ascii="Arial" w:eastAsia="Arial" w:hAnsi="Arial" w:cs="Arial"/>
                <w:sz w:val="20"/>
                <w:szCs w:val="20"/>
                <w:lang w:val="es-ES" w:eastAsia="es-ES"/>
              </w:rPr>
              <w:t>Supermercado con departamento de cervezas, vinos y licores</w:t>
            </w:r>
          </w:p>
        </w:tc>
        <w:tc>
          <w:tcPr>
            <w:tcW w:w="802" w:type="pct"/>
            <w:vAlign w:val="center"/>
          </w:tcPr>
          <w:p w14:paraId="6DB033C7"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1013.17</w:t>
            </w:r>
          </w:p>
        </w:tc>
      </w:tr>
      <w:tr w:rsidR="00C21032" w:rsidRPr="00C21032" w14:paraId="4D7CB726" w14:textId="77777777" w:rsidTr="004A4A90">
        <w:tc>
          <w:tcPr>
            <w:tcW w:w="308" w:type="pct"/>
            <w:vAlign w:val="center"/>
          </w:tcPr>
          <w:p w14:paraId="137515F1" w14:textId="77777777" w:rsidR="004A4A90" w:rsidRPr="00C21032" w:rsidRDefault="004A4A90" w:rsidP="004A4A90">
            <w:pPr>
              <w:widowControl w:val="0"/>
              <w:spacing w:after="0" w:line="240" w:lineRule="auto"/>
              <w:ind w:left="-5" w:right="-5"/>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IV.-</w:t>
            </w:r>
          </w:p>
        </w:tc>
        <w:tc>
          <w:tcPr>
            <w:tcW w:w="3890" w:type="pct"/>
            <w:vAlign w:val="center"/>
            <w:hideMark/>
          </w:tcPr>
          <w:p w14:paraId="0DD7897C" w14:textId="77777777" w:rsidR="004A4A90" w:rsidRPr="00C21032" w:rsidRDefault="004A4A90" w:rsidP="004A4A90">
            <w:pPr>
              <w:widowControl w:val="0"/>
              <w:spacing w:after="0" w:line="240" w:lineRule="auto"/>
              <w:ind w:left="142"/>
              <w:rPr>
                <w:rFonts w:ascii="Arial" w:eastAsia="Arial" w:hAnsi="Arial" w:cs="Arial"/>
                <w:sz w:val="20"/>
                <w:szCs w:val="20"/>
                <w:lang w:val="es-ES" w:eastAsia="es-ES"/>
              </w:rPr>
            </w:pPr>
            <w:r w:rsidRPr="00C21032">
              <w:rPr>
                <w:rFonts w:ascii="Arial" w:eastAsia="Arial" w:hAnsi="Arial" w:cs="Arial"/>
                <w:sz w:val="20"/>
                <w:szCs w:val="20"/>
                <w:lang w:val="es-ES" w:eastAsia="es-ES"/>
              </w:rPr>
              <w:t>Minisúper con departamento de cervezas, vinos y licores</w:t>
            </w:r>
          </w:p>
        </w:tc>
        <w:tc>
          <w:tcPr>
            <w:tcW w:w="802" w:type="pct"/>
            <w:vAlign w:val="center"/>
          </w:tcPr>
          <w:p w14:paraId="20C1FFBD"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184.21</w:t>
            </w:r>
          </w:p>
        </w:tc>
      </w:tr>
      <w:tr w:rsidR="00C21032" w:rsidRPr="00C21032" w14:paraId="6084CB46" w14:textId="77777777" w:rsidTr="004A4A90">
        <w:tc>
          <w:tcPr>
            <w:tcW w:w="308" w:type="pct"/>
            <w:vAlign w:val="center"/>
          </w:tcPr>
          <w:p w14:paraId="448AFD34" w14:textId="77777777" w:rsidR="004A4A90" w:rsidRPr="00C21032" w:rsidRDefault="004A4A90" w:rsidP="004A4A90">
            <w:pPr>
              <w:widowControl w:val="0"/>
              <w:spacing w:after="0" w:line="240" w:lineRule="auto"/>
              <w:ind w:left="-5" w:right="-5"/>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V.-</w:t>
            </w:r>
          </w:p>
        </w:tc>
        <w:tc>
          <w:tcPr>
            <w:tcW w:w="3890" w:type="pct"/>
            <w:vAlign w:val="center"/>
          </w:tcPr>
          <w:p w14:paraId="232089E9" w14:textId="77777777" w:rsidR="004A4A90" w:rsidRPr="00C21032" w:rsidRDefault="004A4A90" w:rsidP="004A4A90">
            <w:pPr>
              <w:widowControl w:val="0"/>
              <w:spacing w:after="0" w:line="240" w:lineRule="auto"/>
              <w:ind w:left="142"/>
              <w:rPr>
                <w:rFonts w:ascii="Arial" w:eastAsia="Arial" w:hAnsi="Arial" w:cs="Arial"/>
                <w:sz w:val="20"/>
                <w:szCs w:val="20"/>
                <w:lang w:val="es-ES" w:eastAsia="es-ES"/>
              </w:rPr>
            </w:pPr>
            <w:r w:rsidRPr="00C21032">
              <w:rPr>
                <w:rFonts w:ascii="Arial" w:eastAsia="Arial" w:hAnsi="Arial" w:cs="Arial"/>
                <w:sz w:val="20"/>
                <w:szCs w:val="20"/>
                <w:lang w:val="es-ES" w:eastAsia="es-ES"/>
              </w:rPr>
              <w:t>Tienda de autoservicio</w:t>
            </w:r>
          </w:p>
        </w:tc>
        <w:tc>
          <w:tcPr>
            <w:tcW w:w="802" w:type="pct"/>
            <w:vAlign w:val="center"/>
          </w:tcPr>
          <w:p w14:paraId="32577734"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1013.17</w:t>
            </w:r>
          </w:p>
        </w:tc>
      </w:tr>
      <w:tr w:rsidR="004A4A90" w:rsidRPr="00C21032" w14:paraId="2E2D87A2" w14:textId="77777777" w:rsidTr="004A4A90">
        <w:tc>
          <w:tcPr>
            <w:tcW w:w="308" w:type="pct"/>
            <w:vAlign w:val="center"/>
          </w:tcPr>
          <w:p w14:paraId="61771DE9" w14:textId="77777777" w:rsidR="004A4A90" w:rsidRPr="00C21032" w:rsidRDefault="004A4A90" w:rsidP="004A4A90">
            <w:pPr>
              <w:widowControl w:val="0"/>
              <w:spacing w:after="0" w:line="240" w:lineRule="auto"/>
              <w:ind w:left="-5" w:right="-5"/>
              <w:jc w:val="center"/>
              <w:rPr>
                <w:rFonts w:ascii="Arial" w:eastAsia="Arial" w:hAnsi="Arial" w:cs="Arial"/>
                <w:b/>
                <w:sz w:val="20"/>
                <w:szCs w:val="20"/>
                <w:lang w:val="pt-BR" w:eastAsia="es-ES"/>
              </w:rPr>
            </w:pPr>
            <w:r w:rsidRPr="00C21032">
              <w:rPr>
                <w:rFonts w:ascii="Arial" w:eastAsia="Arial" w:hAnsi="Arial" w:cs="Arial"/>
                <w:b/>
                <w:sz w:val="20"/>
                <w:szCs w:val="20"/>
                <w:lang w:val="pt-BR" w:eastAsia="es-ES"/>
              </w:rPr>
              <w:t>VI.-</w:t>
            </w:r>
          </w:p>
        </w:tc>
        <w:tc>
          <w:tcPr>
            <w:tcW w:w="3890" w:type="pct"/>
            <w:vAlign w:val="center"/>
          </w:tcPr>
          <w:p w14:paraId="31C3598C" w14:textId="77777777" w:rsidR="004A4A90" w:rsidRPr="00C21032" w:rsidRDefault="004A4A90" w:rsidP="004A4A90">
            <w:pPr>
              <w:widowControl w:val="0"/>
              <w:spacing w:after="0" w:line="240" w:lineRule="auto"/>
              <w:ind w:left="142"/>
              <w:rPr>
                <w:rFonts w:ascii="Arial" w:eastAsia="Arial" w:hAnsi="Arial" w:cs="Arial"/>
                <w:sz w:val="20"/>
                <w:szCs w:val="20"/>
                <w:lang w:val="pt-BR" w:eastAsia="es-ES"/>
              </w:rPr>
            </w:pPr>
            <w:r w:rsidRPr="00C21032">
              <w:rPr>
                <w:rFonts w:ascii="Arial" w:eastAsia="Arial" w:hAnsi="Arial" w:cs="Arial"/>
                <w:sz w:val="20"/>
                <w:szCs w:val="20"/>
                <w:lang w:val="pt-BR" w:eastAsia="es-ES"/>
              </w:rPr>
              <w:t xml:space="preserve">Bodega </w:t>
            </w:r>
            <w:proofErr w:type="gramStart"/>
            <w:r w:rsidRPr="00C21032">
              <w:rPr>
                <w:rFonts w:ascii="Arial" w:eastAsia="Arial" w:hAnsi="Arial" w:cs="Arial"/>
                <w:sz w:val="20"/>
                <w:szCs w:val="20"/>
                <w:lang w:val="pt-BR" w:eastAsia="es-ES"/>
              </w:rPr>
              <w:t>o distribuidora</w:t>
            </w:r>
            <w:proofErr w:type="gramEnd"/>
            <w:r w:rsidRPr="00C21032">
              <w:rPr>
                <w:rFonts w:ascii="Arial" w:eastAsia="Arial" w:hAnsi="Arial" w:cs="Arial"/>
                <w:sz w:val="20"/>
                <w:szCs w:val="20"/>
                <w:lang w:val="pt-BR" w:eastAsia="es-ES"/>
              </w:rPr>
              <w:t xml:space="preserve"> de Bebidas </w:t>
            </w:r>
            <w:proofErr w:type="spellStart"/>
            <w:r w:rsidRPr="00C21032">
              <w:rPr>
                <w:rFonts w:ascii="Arial" w:eastAsia="Arial" w:hAnsi="Arial" w:cs="Arial"/>
                <w:sz w:val="20"/>
                <w:szCs w:val="20"/>
                <w:lang w:val="pt-BR" w:eastAsia="es-ES"/>
              </w:rPr>
              <w:t>Alcohólicas</w:t>
            </w:r>
            <w:proofErr w:type="spellEnd"/>
          </w:p>
        </w:tc>
        <w:tc>
          <w:tcPr>
            <w:tcW w:w="802" w:type="pct"/>
            <w:vAlign w:val="center"/>
          </w:tcPr>
          <w:p w14:paraId="2E4F2AE6"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276.32</w:t>
            </w:r>
          </w:p>
        </w:tc>
      </w:tr>
    </w:tbl>
    <w:p w14:paraId="23B90FA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0D9AE758"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Aquellas modalidades de establecimientos que no se encuentren contempladas en este artículo, serán reguladas por las descripciones que más se asemejen al giro. </w:t>
      </w:r>
    </w:p>
    <w:p w14:paraId="0AA9D4B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3053323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Para los permisos eventuales para el funcionamiento de giros relacionados con la venta de bebidas alcohólicas, se les aplicará la tarifa diaria de 9.21 UMA, y por hora extra el importe de 3.22 UMA.</w:t>
      </w:r>
    </w:p>
    <w:p w14:paraId="02BA8D34"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49C7A4DC"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Para la autorización de funcionamiento en horario extraordinario de giros relacionados con la prestación de servicios que incluyan la venta de bebidas alcohólicas, se aplicará la tarifa diaria de 9.21 UMA.</w:t>
      </w:r>
    </w:p>
    <w:p w14:paraId="0B0C62C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7535D7A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2DA056A7" w14:textId="77777777" w:rsidR="004A4A90" w:rsidRPr="00C21032" w:rsidRDefault="004A4A90" w:rsidP="004A4A90">
      <w:pPr>
        <w:widowControl w:val="0"/>
        <w:spacing w:after="0" w:line="240" w:lineRule="auto"/>
        <w:ind w:left="720"/>
        <w:contextualSpacing/>
        <w:rPr>
          <w:rFonts w:ascii="Arial" w:eastAsia="Arial" w:hAnsi="Arial" w:cs="Arial"/>
          <w:sz w:val="20"/>
          <w:szCs w:val="20"/>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
        <w:gridCol w:w="5841"/>
        <w:gridCol w:w="2069"/>
      </w:tblGrid>
      <w:tr w:rsidR="00C21032" w:rsidRPr="00C21032" w14:paraId="2C705E35" w14:textId="77777777" w:rsidTr="004A4A90">
        <w:trPr>
          <w:jc w:val="center"/>
        </w:trPr>
        <w:tc>
          <w:tcPr>
            <w:tcW w:w="520" w:type="pct"/>
            <w:vAlign w:val="center"/>
          </w:tcPr>
          <w:p w14:paraId="7B2904BA"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p>
        </w:tc>
        <w:tc>
          <w:tcPr>
            <w:tcW w:w="3308" w:type="pct"/>
            <w:vAlign w:val="center"/>
          </w:tcPr>
          <w:p w14:paraId="6FA75F62"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TIPO DE ESTABLECIMIENTO</w:t>
            </w:r>
          </w:p>
        </w:tc>
        <w:tc>
          <w:tcPr>
            <w:tcW w:w="1172" w:type="pct"/>
            <w:vAlign w:val="center"/>
          </w:tcPr>
          <w:p w14:paraId="030330B6"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UMA</w:t>
            </w:r>
          </w:p>
        </w:tc>
      </w:tr>
      <w:tr w:rsidR="00C21032" w:rsidRPr="00C21032" w14:paraId="3087C837" w14:textId="77777777" w:rsidTr="004A4A90">
        <w:trPr>
          <w:jc w:val="center"/>
        </w:trPr>
        <w:tc>
          <w:tcPr>
            <w:tcW w:w="520" w:type="pct"/>
            <w:vAlign w:val="center"/>
            <w:hideMark/>
          </w:tcPr>
          <w:p w14:paraId="6DDAD18C"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w:t>
            </w:r>
          </w:p>
        </w:tc>
        <w:tc>
          <w:tcPr>
            <w:tcW w:w="3308" w:type="pct"/>
            <w:vAlign w:val="center"/>
            <w:hideMark/>
          </w:tcPr>
          <w:p w14:paraId="7EA5E4D6"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Centros nocturnos</w:t>
            </w:r>
          </w:p>
        </w:tc>
        <w:tc>
          <w:tcPr>
            <w:tcW w:w="1172" w:type="pct"/>
            <w:vAlign w:val="center"/>
            <w:hideMark/>
          </w:tcPr>
          <w:p w14:paraId="3D48E50C"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460.53</w:t>
            </w:r>
          </w:p>
        </w:tc>
      </w:tr>
      <w:tr w:rsidR="00C21032" w:rsidRPr="00C21032" w14:paraId="0108428A" w14:textId="77777777" w:rsidTr="004A4A90">
        <w:trPr>
          <w:jc w:val="center"/>
        </w:trPr>
        <w:tc>
          <w:tcPr>
            <w:tcW w:w="520" w:type="pct"/>
            <w:vAlign w:val="center"/>
            <w:hideMark/>
          </w:tcPr>
          <w:p w14:paraId="6418AB10"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II.-</w:t>
            </w:r>
          </w:p>
        </w:tc>
        <w:tc>
          <w:tcPr>
            <w:tcW w:w="3308" w:type="pct"/>
            <w:vAlign w:val="center"/>
            <w:hideMark/>
          </w:tcPr>
          <w:p w14:paraId="216770C9"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Cantinas y bares</w:t>
            </w:r>
          </w:p>
        </w:tc>
        <w:tc>
          <w:tcPr>
            <w:tcW w:w="1172" w:type="pct"/>
            <w:vAlign w:val="center"/>
            <w:hideMark/>
          </w:tcPr>
          <w:p w14:paraId="185E9F0C"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184.21</w:t>
            </w:r>
          </w:p>
        </w:tc>
      </w:tr>
      <w:tr w:rsidR="00C21032" w:rsidRPr="00C21032" w14:paraId="07ECD816" w14:textId="77777777" w:rsidTr="004A4A90">
        <w:trPr>
          <w:jc w:val="center"/>
        </w:trPr>
        <w:tc>
          <w:tcPr>
            <w:tcW w:w="520" w:type="pct"/>
            <w:vAlign w:val="center"/>
            <w:hideMark/>
          </w:tcPr>
          <w:p w14:paraId="34ED5DEF"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lastRenderedPageBreak/>
              <w:t>III.-</w:t>
            </w:r>
          </w:p>
        </w:tc>
        <w:tc>
          <w:tcPr>
            <w:tcW w:w="3308" w:type="pct"/>
            <w:vAlign w:val="center"/>
            <w:hideMark/>
          </w:tcPr>
          <w:p w14:paraId="11395D57"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Discotecas y clubes sociales</w:t>
            </w:r>
          </w:p>
        </w:tc>
        <w:tc>
          <w:tcPr>
            <w:tcW w:w="1172" w:type="pct"/>
            <w:vAlign w:val="center"/>
            <w:hideMark/>
          </w:tcPr>
          <w:p w14:paraId="60BE847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276.32</w:t>
            </w:r>
          </w:p>
        </w:tc>
      </w:tr>
      <w:tr w:rsidR="00C21032" w:rsidRPr="00C21032" w14:paraId="7C8B0C0E" w14:textId="77777777" w:rsidTr="004A4A90">
        <w:trPr>
          <w:jc w:val="center"/>
        </w:trPr>
        <w:tc>
          <w:tcPr>
            <w:tcW w:w="520" w:type="pct"/>
            <w:vAlign w:val="center"/>
            <w:hideMark/>
          </w:tcPr>
          <w:p w14:paraId="242A6FC1"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IV.-</w:t>
            </w:r>
          </w:p>
        </w:tc>
        <w:tc>
          <w:tcPr>
            <w:tcW w:w="3308" w:type="pct"/>
            <w:vAlign w:val="center"/>
            <w:hideMark/>
          </w:tcPr>
          <w:p w14:paraId="0B0DF597"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Salones de baile, billar o boliche</w:t>
            </w:r>
          </w:p>
        </w:tc>
        <w:tc>
          <w:tcPr>
            <w:tcW w:w="1172" w:type="pct"/>
            <w:vAlign w:val="center"/>
            <w:hideMark/>
          </w:tcPr>
          <w:p w14:paraId="3193575B"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276.32</w:t>
            </w:r>
          </w:p>
        </w:tc>
      </w:tr>
      <w:tr w:rsidR="00C21032" w:rsidRPr="00C21032" w14:paraId="2CFE4F0B" w14:textId="77777777" w:rsidTr="004A4A90">
        <w:trPr>
          <w:jc w:val="center"/>
        </w:trPr>
        <w:tc>
          <w:tcPr>
            <w:tcW w:w="520" w:type="pct"/>
            <w:vAlign w:val="center"/>
            <w:hideMark/>
          </w:tcPr>
          <w:p w14:paraId="7D5A78A8"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V.-</w:t>
            </w:r>
          </w:p>
        </w:tc>
        <w:tc>
          <w:tcPr>
            <w:tcW w:w="3308" w:type="pct"/>
            <w:vAlign w:val="center"/>
            <w:hideMark/>
          </w:tcPr>
          <w:p w14:paraId="12D3C3BD"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Restaurantes, hoteles </w:t>
            </w:r>
          </w:p>
        </w:tc>
        <w:tc>
          <w:tcPr>
            <w:tcW w:w="1172" w:type="pct"/>
            <w:vAlign w:val="center"/>
            <w:hideMark/>
          </w:tcPr>
          <w:p w14:paraId="6108E321"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138.16</w:t>
            </w:r>
          </w:p>
        </w:tc>
      </w:tr>
      <w:tr w:rsidR="00C21032" w:rsidRPr="00C21032" w14:paraId="05B54AED" w14:textId="77777777" w:rsidTr="004A4A90">
        <w:trPr>
          <w:jc w:val="center"/>
        </w:trPr>
        <w:tc>
          <w:tcPr>
            <w:tcW w:w="520" w:type="pct"/>
            <w:vAlign w:val="center"/>
            <w:hideMark/>
          </w:tcPr>
          <w:p w14:paraId="332B1B9C"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VI.-</w:t>
            </w:r>
          </w:p>
        </w:tc>
        <w:tc>
          <w:tcPr>
            <w:tcW w:w="3308" w:type="pct"/>
            <w:vAlign w:val="center"/>
            <w:hideMark/>
          </w:tcPr>
          <w:p w14:paraId="17CEF582"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Centros recreativos, deportivos y salón cerveza </w:t>
            </w:r>
          </w:p>
        </w:tc>
        <w:tc>
          <w:tcPr>
            <w:tcW w:w="1172" w:type="pct"/>
            <w:vAlign w:val="center"/>
            <w:hideMark/>
          </w:tcPr>
          <w:p w14:paraId="79AD3ACA"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138.16</w:t>
            </w:r>
          </w:p>
        </w:tc>
      </w:tr>
      <w:tr w:rsidR="00C21032" w:rsidRPr="00C21032" w14:paraId="33C89D35" w14:textId="77777777" w:rsidTr="004A4A90">
        <w:trPr>
          <w:jc w:val="center"/>
        </w:trPr>
        <w:tc>
          <w:tcPr>
            <w:tcW w:w="520" w:type="pct"/>
            <w:vAlign w:val="center"/>
            <w:hideMark/>
          </w:tcPr>
          <w:p w14:paraId="17081D2C"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VII.-</w:t>
            </w:r>
          </w:p>
        </w:tc>
        <w:tc>
          <w:tcPr>
            <w:tcW w:w="3308" w:type="pct"/>
            <w:vAlign w:val="center"/>
            <w:hideMark/>
          </w:tcPr>
          <w:p w14:paraId="2D53E7DE"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Fondas, taquerías y loncherías</w:t>
            </w:r>
          </w:p>
        </w:tc>
        <w:tc>
          <w:tcPr>
            <w:tcW w:w="1172" w:type="pct"/>
            <w:vAlign w:val="center"/>
            <w:hideMark/>
          </w:tcPr>
          <w:p w14:paraId="06F3030C"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138.16</w:t>
            </w:r>
          </w:p>
        </w:tc>
      </w:tr>
      <w:tr w:rsidR="00C21032" w:rsidRPr="00C21032" w14:paraId="24EF0FC6" w14:textId="77777777" w:rsidTr="004A4A90">
        <w:trPr>
          <w:jc w:val="center"/>
        </w:trPr>
        <w:tc>
          <w:tcPr>
            <w:tcW w:w="520" w:type="pct"/>
            <w:vAlign w:val="center"/>
            <w:hideMark/>
          </w:tcPr>
          <w:p w14:paraId="3243B66C"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VIII.-</w:t>
            </w:r>
          </w:p>
        </w:tc>
        <w:tc>
          <w:tcPr>
            <w:tcW w:w="3308" w:type="pct"/>
            <w:vAlign w:val="center"/>
            <w:hideMark/>
          </w:tcPr>
          <w:p w14:paraId="6ABA219A"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Moteles</w:t>
            </w:r>
          </w:p>
        </w:tc>
        <w:tc>
          <w:tcPr>
            <w:tcW w:w="1172" w:type="pct"/>
            <w:vAlign w:val="center"/>
            <w:hideMark/>
          </w:tcPr>
          <w:p w14:paraId="01A7FF05"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138.16</w:t>
            </w:r>
          </w:p>
        </w:tc>
      </w:tr>
      <w:tr w:rsidR="00C21032" w:rsidRPr="00C21032" w14:paraId="4EED1315" w14:textId="77777777" w:rsidTr="004A4A90">
        <w:trPr>
          <w:jc w:val="center"/>
        </w:trPr>
        <w:tc>
          <w:tcPr>
            <w:tcW w:w="520" w:type="pct"/>
            <w:vAlign w:val="center"/>
            <w:hideMark/>
          </w:tcPr>
          <w:p w14:paraId="023CF82D"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IX.-</w:t>
            </w:r>
          </w:p>
        </w:tc>
        <w:tc>
          <w:tcPr>
            <w:tcW w:w="3308" w:type="pct"/>
            <w:vAlign w:val="center"/>
            <w:hideMark/>
          </w:tcPr>
          <w:p w14:paraId="78097BC5"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Cabaré </w:t>
            </w:r>
          </w:p>
        </w:tc>
        <w:tc>
          <w:tcPr>
            <w:tcW w:w="1172" w:type="pct"/>
            <w:vAlign w:val="center"/>
            <w:hideMark/>
          </w:tcPr>
          <w:p w14:paraId="1EDE3D94"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460.53</w:t>
            </w:r>
          </w:p>
        </w:tc>
      </w:tr>
      <w:tr w:rsidR="00C21032" w:rsidRPr="00C21032" w14:paraId="33DEC2CE" w14:textId="77777777" w:rsidTr="004A4A90">
        <w:trPr>
          <w:jc w:val="center"/>
        </w:trPr>
        <w:tc>
          <w:tcPr>
            <w:tcW w:w="520" w:type="pct"/>
            <w:vAlign w:val="center"/>
            <w:hideMark/>
          </w:tcPr>
          <w:p w14:paraId="7801EEEF"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w:t>
            </w:r>
          </w:p>
        </w:tc>
        <w:tc>
          <w:tcPr>
            <w:tcW w:w="3308" w:type="pct"/>
            <w:vAlign w:val="center"/>
            <w:hideMark/>
          </w:tcPr>
          <w:p w14:paraId="7D382CA6"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Restaurante de Lujo </w:t>
            </w:r>
          </w:p>
        </w:tc>
        <w:tc>
          <w:tcPr>
            <w:tcW w:w="1172" w:type="pct"/>
            <w:vAlign w:val="center"/>
            <w:hideMark/>
          </w:tcPr>
          <w:p w14:paraId="6F15D6CF"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276.32</w:t>
            </w:r>
          </w:p>
        </w:tc>
      </w:tr>
      <w:tr w:rsidR="00C21032" w:rsidRPr="00C21032" w14:paraId="3075DC0A" w14:textId="77777777" w:rsidTr="004A4A90">
        <w:trPr>
          <w:jc w:val="center"/>
        </w:trPr>
        <w:tc>
          <w:tcPr>
            <w:tcW w:w="520" w:type="pct"/>
            <w:vAlign w:val="center"/>
            <w:hideMark/>
          </w:tcPr>
          <w:p w14:paraId="03E41934"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XI.-</w:t>
            </w:r>
          </w:p>
        </w:tc>
        <w:tc>
          <w:tcPr>
            <w:tcW w:w="3308" w:type="pct"/>
            <w:vAlign w:val="center"/>
            <w:hideMark/>
          </w:tcPr>
          <w:p w14:paraId="60A7947D"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Pizzería </w:t>
            </w:r>
          </w:p>
        </w:tc>
        <w:tc>
          <w:tcPr>
            <w:tcW w:w="1172" w:type="pct"/>
            <w:vAlign w:val="center"/>
            <w:hideMark/>
          </w:tcPr>
          <w:p w14:paraId="17F86CE2"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138.16</w:t>
            </w:r>
          </w:p>
        </w:tc>
      </w:tr>
      <w:tr w:rsidR="00C21032" w:rsidRPr="00C21032" w14:paraId="71FA0EBD" w14:textId="77777777" w:rsidTr="004A4A90">
        <w:trPr>
          <w:jc w:val="center"/>
        </w:trPr>
        <w:tc>
          <w:tcPr>
            <w:tcW w:w="520" w:type="pct"/>
            <w:vAlign w:val="center"/>
            <w:hideMark/>
          </w:tcPr>
          <w:p w14:paraId="34873F7B"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XII.-</w:t>
            </w:r>
          </w:p>
        </w:tc>
        <w:tc>
          <w:tcPr>
            <w:tcW w:w="3308" w:type="pct"/>
            <w:vAlign w:val="center"/>
            <w:hideMark/>
          </w:tcPr>
          <w:p w14:paraId="439B0EFA"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Video Bar </w:t>
            </w:r>
          </w:p>
        </w:tc>
        <w:tc>
          <w:tcPr>
            <w:tcW w:w="1172" w:type="pct"/>
            <w:vAlign w:val="center"/>
            <w:hideMark/>
          </w:tcPr>
          <w:p w14:paraId="2E9A56A0"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138.16</w:t>
            </w:r>
          </w:p>
        </w:tc>
      </w:tr>
      <w:tr w:rsidR="004A4A90" w:rsidRPr="00C21032" w14:paraId="7E59975F" w14:textId="77777777" w:rsidTr="004A4A90">
        <w:trPr>
          <w:jc w:val="center"/>
        </w:trPr>
        <w:tc>
          <w:tcPr>
            <w:tcW w:w="520" w:type="pct"/>
            <w:vAlign w:val="center"/>
            <w:hideMark/>
          </w:tcPr>
          <w:p w14:paraId="211467F7"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XIII.-</w:t>
            </w:r>
          </w:p>
        </w:tc>
        <w:tc>
          <w:tcPr>
            <w:tcW w:w="3308" w:type="pct"/>
            <w:vAlign w:val="center"/>
            <w:hideMark/>
          </w:tcPr>
          <w:p w14:paraId="26E53996" w14:textId="77777777" w:rsidR="004A4A90" w:rsidRPr="00C21032" w:rsidRDefault="004A4A90" w:rsidP="004A4A90">
            <w:pPr>
              <w:widowControl w:val="0"/>
              <w:spacing w:after="0" w:line="240" w:lineRule="auto"/>
              <w:ind w:left="41"/>
              <w:rPr>
                <w:rFonts w:ascii="Arial" w:eastAsia="Arial" w:hAnsi="Arial" w:cs="Arial"/>
                <w:sz w:val="20"/>
                <w:szCs w:val="20"/>
                <w:lang w:val="es-ES" w:eastAsia="es-ES"/>
              </w:rPr>
            </w:pPr>
            <w:r w:rsidRPr="00C21032">
              <w:rPr>
                <w:rFonts w:ascii="Arial" w:eastAsia="Arial" w:hAnsi="Arial" w:cs="Arial"/>
                <w:sz w:val="20"/>
                <w:szCs w:val="20"/>
                <w:lang w:val="es-ES" w:eastAsia="es-ES"/>
              </w:rPr>
              <w:t>Sala de Recepciones y/o fiestas</w:t>
            </w:r>
          </w:p>
        </w:tc>
        <w:tc>
          <w:tcPr>
            <w:tcW w:w="1172" w:type="pct"/>
            <w:vAlign w:val="center"/>
            <w:hideMark/>
          </w:tcPr>
          <w:p w14:paraId="42DEF494"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138.16</w:t>
            </w:r>
          </w:p>
        </w:tc>
      </w:tr>
    </w:tbl>
    <w:p w14:paraId="4E110DE6"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7F4F0A17"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Aquellas modalidades de establecimientos que no se encuentren contempladas en este artículo, serán reguladas por las descripciones que más se asemejen al giro. </w:t>
      </w:r>
    </w:p>
    <w:p w14:paraId="164316E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6D19FC4"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Para el otorgamiento de la renovación y/o revalidación anual de licencias para el funcionamiento de los establecimientos que se relacionan en los incisos A) y D) de este artículo de la Ley, se pagará un derecho conforme a la siguiente tarifa:</w:t>
      </w:r>
    </w:p>
    <w:p w14:paraId="52EAD681"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4"/>
        <w:gridCol w:w="5752"/>
        <w:gridCol w:w="1762"/>
      </w:tblGrid>
      <w:tr w:rsidR="00C21032" w:rsidRPr="00C21032" w14:paraId="73AF04CF" w14:textId="77777777" w:rsidTr="004A4A90">
        <w:tc>
          <w:tcPr>
            <w:tcW w:w="744" w:type="pct"/>
            <w:vAlign w:val="bottom"/>
          </w:tcPr>
          <w:p w14:paraId="1633E477"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p>
        </w:tc>
        <w:tc>
          <w:tcPr>
            <w:tcW w:w="3258" w:type="pct"/>
            <w:vAlign w:val="center"/>
          </w:tcPr>
          <w:p w14:paraId="5FD05549"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TIPO DE ESTABLECIMIENTO</w:t>
            </w:r>
          </w:p>
        </w:tc>
        <w:tc>
          <w:tcPr>
            <w:tcW w:w="998" w:type="pct"/>
            <w:vAlign w:val="center"/>
          </w:tcPr>
          <w:p w14:paraId="5664CA3A"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UMA</w:t>
            </w:r>
          </w:p>
        </w:tc>
      </w:tr>
      <w:tr w:rsidR="00C21032" w:rsidRPr="00C21032" w14:paraId="0DC84086" w14:textId="77777777" w:rsidTr="004A4A90">
        <w:tc>
          <w:tcPr>
            <w:tcW w:w="744" w:type="pct"/>
            <w:vAlign w:val="bottom"/>
            <w:hideMark/>
          </w:tcPr>
          <w:p w14:paraId="1C586F10"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w:t>
            </w:r>
          </w:p>
        </w:tc>
        <w:tc>
          <w:tcPr>
            <w:tcW w:w="3258" w:type="pct"/>
            <w:vAlign w:val="bottom"/>
            <w:hideMark/>
          </w:tcPr>
          <w:p w14:paraId="07A98804"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Vinatería o licorería en envase cerrado</w:t>
            </w:r>
          </w:p>
        </w:tc>
        <w:tc>
          <w:tcPr>
            <w:tcW w:w="998" w:type="pct"/>
            <w:vAlign w:val="bottom"/>
            <w:hideMark/>
          </w:tcPr>
          <w:p w14:paraId="0DD3B4B5"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73.69</w:t>
            </w:r>
          </w:p>
        </w:tc>
      </w:tr>
      <w:tr w:rsidR="00C21032" w:rsidRPr="00C21032" w14:paraId="31CA749F" w14:textId="77777777" w:rsidTr="004A4A90">
        <w:tc>
          <w:tcPr>
            <w:tcW w:w="744" w:type="pct"/>
            <w:vAlign w:val="bottom"/>
            <w:hideMark/>
          </w:tcPr>
          <w:p w14:paraId="56601411"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II.-</w:t>
            </w:r>
          </w:p>
        </w:tc>
        <w:tc>
          <w:tcPr>
            <w:tcW w:w="3258" w:type="pct"/>
            <w:vAlign w:val="bottom"/>
            <w:hideMark/>
          </w:tcPr>
          <w:p w14:paraId="3EEEC3A4"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Expendio de cerveza en envase cerrado</w:t>
            </w:r>
          </w:p>
        </w:tc>
        <w:tc>
          <w:tcPr>
            <w:tcW w:w="998" w:type="pct"/>
            <w:vAlign w:val="bottom"/>
            <w:hideMark/>
          </w:tcPr>
          <w:p w14:paraId="68D440E5"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73.69</w:t>
            </w:r>
          </w:p>
        </w:tc>
      </w:tr>
      <w:tr w:rsidR="00C21032" w:rsidRPr="00C21032" w14:paraId="2D119776" w14:textId="77777777" w:rsidTr="004A4A90">
        <w:tc>
          <w:tcPr>
            <w:tcW w:w="744" w:type="pct"/>
            <w:vAlign w:val="bottom"/>
            <w:hideMark/>
          </w:tcPr>
          <w:p w14:paraId="3EE8D306"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III</w:t>
            </w:r>
          </w:p>
        </w:tc>
        <w:tc>
          <w:tcPr>
            <w:tcW w:w="3258" w:type="pct"/>
            <w:vAlign w:val="bottom"/>
            <w:hideMark/>
          </w:tcPr>
          <w:p w14:paraId="04F4702A"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Supermercado con departamento de cervezas, vinos y licores</w:t>
            </w:r>
          </w:p>
        </w:tc>
        <w:tc>
          <w:tcPr>
            <w:tcW w:w="998" w:type="pct"/>
            <w:vAlign w:val="bottom"/>
            <w:hideMark/>
          </w:tcPr>
          <w:p w14:paraId="307FACB6"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184.21</w:t>
            </w:r>
          </w:p>
        </w:tc>
      </w:tr>
      <w:tr w:rsidR="00C21032" w:rsidRPr="00C21032" w14:paraId="64E1BA93" w14:textId="77777777" w:rsidTr="004A4A90">
        <w:tc>
          <w:tcPr>
            <w:tcW w:w="744" w:type="pct"/>
            <w:vAlign w:val="bottom"/>
            <w:hideMark/>
          </w:tcPr>
          <w:p w14:paraId="16EC5F70"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IV.-</w:t>
            </w:r>
          </w:p>
        </w:tc>
        <w:tc>
          <w:tcPr>
            <w:tcW w:w="3258" w:type="pct"/>
            <w:vAlign w:val="bottom"/>
            <w:hideMark/>
          </w:tcPr>
          <w:p w14:paraId="05160FCD"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Minisúper con departamento de cervezas, vinos y licores</w:t>
            </w:r>
          </w:p>
        </w:tc>
        <w:tc>
          <w:tcPr>
            <w:tcW w:w="998" w:type="pct"/>
            <w:vAlign w:val="bottom"/>
            <w:hideMark/>
          </w:tcPr>
          <w:p w14:paraId="3A68E33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w:t>
            </w:r>
          </w:p>
        </w:tc>
      </w:tr>
      <w:tr w:rsidR="00C21032" w:rsidRPr="00C21032" w14:paraId="4F1BB5A3" w14:textId="77777777" w:rsidTr="004A4A90">
        <w:tc>
          <w:tcPr>
            <w:tcW w:w="744" w:type="pct"/>
            <w:vAlign w:val="bottom"/>
            <w:hideMark/>
          </w:tcPr>
          <w:p w14:paraId="42BF946F"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V.-</w:t>
            </w:r>
          </w:p>
        </w:tc>
        <w:tc>
          <w:tcPr>
            <w:tcW w:w="3258" w:type="pct"/>
            <w:vAlign w:val="bottom"/>
            <w:hideMark/>
          </w:tcPr>
          <w:p w14:paraId="4AAE49E7"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Expendio de vinos, licores y cerveza</w:t>
            </w:r>
          </w:p>
        </w:tc>
        <w:tc>
          <w:tcPr>
            <w:tcW w:w="998" w:type="pct"/>
            <w:vAlign w:val="bottom"/>
            <w:hideMark/>
          </w:tcPr>
          <w:p w14:paraId="1B560C1F"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73.69</w:t>
            </w:r>
          </w:p>
        </w:tc>
      </w:tr>
      <w:tr w:rsidR="00C21032" w:rsidRPr="00C21032" w14:paraId="5957E04C" w14:textId="77777777" w:rsidTr="004A4A90">
        <w:tc>
          <w:tcPr>
            <w:tcW w:w="744" w:type="pct"/>
            <w:vAlign w:val="bottom"/>
          </w:tcPr>
          <w:p w14:paraId="751406C7"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VI.-</w:t>
            </w:r>
          </w:p>
        </w:tc>
        <w:tc>
          <w:tcPr>
            <w:tcW w:w="3258" w:type="pct"/>
            <w:vAlign w:val="bottom"/>
          </w:tcPr>
          <w:p w14:paraId="1C54F4F5"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Tienda de autoservicio</w:t>
            </w:r>
          </w:p>
        </w:tc>
        <w:tc>
          <w:tcPr>
            <w:tcW w:w="998" w:type="pct"/>
            <w:vAlign w:val="bottom"/>
          </w:tcPr>
          <w:p w14:paraId="02462DCE"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460.53</w:t>
            </w:r>
          </w:p>
        </w:tc>
      </w:tr>
      <w:tr w:rsidR="00C21032" w:rsidRPr="00C21032" w14:paraId="72DDEC33" w14:textId="77777777" w:rsidTr="004A4A90">
        <w:tc>
          <w:tcPr>
            <w:tcW w:w="744" w:type="pct"/>
            <w:vAlign w:val="bottom"/>
          </w:tcPr>
          <w:p w14:paraId="1B44A0C0"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VII.</w:t>
            </w:r>
          </w:p>
        </w:tc>
        <w:tc>
          <w:tcPr>
            <w:tcW w:w="3258" w:type="pct"/>
            <w:vAlign w:val="bottom"/>
          </w:tcPr>
          <w:p w14:paraId="32D7A7C3"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Bodega o distribuidora de Bebidas Alcohólicas</w:t>
            </w:r>
          </w:p>
        </w:tc>
        <w:tc>
          <w:tcPr>
            <w:tcW w:w="998" w:type="pct"/>
            <w:vAlign w:val="bottom"/>
          </w:tcPr>
          <w:p w14:paraId="164BBEA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55.26</w:t>
            </w:r>
          </w:p>
        </w:tc>
      </w:tr>
      <w:tr w:rsidR="00C21032" w:rsidRPr="00C21032" w14:paraId="44C890A8" w14:textId="77777777" w:rsidTr="004A4A90">
        <w:tc>
          <w:tcPr>
            <w:tcW w:w="744" w:type="pct"/>
            <w:vAlign w:val="bottom"/>
            <w:hideMark/>
          </w:tcPr>
          <w:p w14:paraId="46BB5112"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VIII.-</w:t>
            </w:r>
          </w:p>
        </w:tc>
        <w:tc>
          <w:tcPr>
            <w:tcW w:w="3258" w:type="pct"/>
            <w:vAlign w:val="bottom"/>
            <w:hideMark/>
          </w:tcPr>
          <w:p w14:paraId="1B21F2C9"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Centros nocturnos</w:t>
            </w:r>
          </w:p>
        </w:tc>
        <w:tc>
          <w:tcPr>
            <w:tcW w:w="998" w:type="pct"/>
            <w:vAlign w:val="bottom"/>
            <w:hideMark/>
          </w:tcPr>
          <w:p w14:paraId="006BDB4C"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184.21</w:t>
            </w:r>
          </w:p>
        </w:tc>
      </w:tr>
      <w:tr w:rsidR="00C21032" w:rsidRPr="00C21032" w14:paraId="611B6E65" w14:textId="77777777" w:rsidTr="004A4A90">
        <w:tc>
          <w:tcPr>
            <w:tcW w:w="744" w:type="pct"/>
            <w:vAlign w:val="bottom"/>
            <w:hideMark/>
          </w:tcPr>
          <w:p w14:paraId="5D6250A7"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IX.-</w:t>
            </w:r>
          </w:p>
        </w:tc>
        <w:tc>
          <w:tcPr>
            <w:tcW w:w="3258" w:type="pct"/>
            <w:vAlign w:val="bottom"/>
            <w:hideMark/>
          </w:tcPr>
          <w:p w14:paraId="1FBCF0E2"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Cantinas y bares.</w:t>
            </w:r>
          </w:p>
        </w:tc>
        <w:tc>
          <w:tcPr>
            <w:tcW w:w="998" w:type="pct"/>
            <w:vAlign w:val="bottom"/>
            <w:hideMark/>
          </w:tcPr>
          <w:p w14:paraId="2E71DC41"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73.69</w:t>
            </w:r>
          </w:p>
        </w:tc>
      </w:tr>
      <w:tr w:rsidR="00C21032" w:rsidRPr="00C21032" w14:paraId="3BA1E5B7" w14:textId="77777777" w:rsidTr="004A4A90">
        <w:tc>
          <w:tcPr>
            <w:tcW w:w="744" w:type="pct"/>
            <w:vAlign w:val="bottom"/>
            <w:hideMark/>
          </w:tcPr>
          <w:p w14:paraId="74670F26"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w:t>
            </w:r>
          </w:p>
        </w:tc>
        <w:tc>
          <w:tcPr>
            <w:tcW w:w="3258" w:type="pct"/>
            <w:vAlign w:val="bottom"/>
            <w:hideMark/>
          </w:tcPr>
          <w:p w14:paraId="30BD2BAD"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Discotecas y clubes sociales</w:t>
            </w:r>
          </w:p>
        </w:tc>
        <w:tc>
          <w:tcPr>
            <w:tcW w:w="998" w:type="pct"/>
            <w:vAlign w:val="bottom"/>
            <w:hideMark/>
          </w:tcPr>
          <w:p w14:paraId="644163E3"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w:t>
            </w:r>
          </w:p>
        </w:tc>
      </w:tr>
      <w:tr w:rsidR="00C21032" w:rsidRPr="00C21032" w14:paraId="389E1330" w14:textId="77777777" w:rsidTr="004A4A90">
        <w:tc>
          <w:tcPr>
            <w:tcW w:w="744" w:type="pct"/>
            <w:vAlign w:val="bottom"/>
            <w:hideMark/>
          </w:tcPr>
          <w:p w14:paraId="4CF666AF"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XI.-</w:t>
            </w:r>
          </w:p>
        </w:tc>
        <w:tc>
          <w:tcPr>
            <w:tcW w:w="3258" w:type="pct"/>
            <w:vAlign w:val="bottom"/>
            <w:hideMark/>
          </w:tcPr>
          <w:p w14:paraId="23CE332C"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Salones de baile, billar o boliche</w:t>
            </w:r>
          </w:p>
        </w:tc>
        <w:tc>
          <w:tcPr>
            <w:tcW w:w="998" w:type="pct"/>
            <w:vAlign w:val="bottom"/>
            <w:hideMark/>
          </w:tcPr>
          <w:p w14:paraId="388DF28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w:t>
            </w:r>
          </w:p>
        </w:tc>
      </w:tr>
      <w:tr w:rsidR="00C21032" w:rsidRPr="00C21032" w14:paraId="6C625033" w14:textId="77777777" w:rsidTr="004A4A90">
        <w:tc>
          <w:tcPr>
            <w:tcW w:w="744" w:type="pct"/>
            <w:vAlign w:val="bottom"/>
            <w:hideMark/>
          </w:tcPr>
          <w:p w14:paraId="2352F2BA"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XII.-</w:t>
            </w:r>
          </w:p>
        </w:tc>
        <w:tc>
          <w:tcPr>
            <w:tcW w:w="3258" w:type="pct"/>
            <w:vAlign w:val="bottom"/>
            <w:hideMark/>
          </w:tcPr>
          <w:p w14:paraId="40369EB0"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Restaurantes, hoteles </w:t>
            </w:r>
          </w:p>
        </w:tc>
        <w:tc>
          <w:tcPr>
            <w:tcW w:w="998" w:type="pct"/>
            <w:vAlign w:val="bottom"/>
            <w:hideMark/>
          </w:tcPr>
          <w:p w14:paraId="0A72ACF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w:t>
            </w:r>
          </w:p>
        </w:tc>
      </w:tr>
      <w:tr w:rsidR="00C21032" w:rsidRPr="00C21032" w14:paraId="0BA66DAA" w14:textId="77777777" w:rsidTr="004A4A90">
        <w:tc>
          <w:tcPr>
            <w:tcW w:w="744" w:type="pct"/>
            <w:vAlign w:val="bottom"/>
            <w:hideMark/>
          </w:tcPr>
          <w:p w14:paraId="12ABB7E1"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XIII.-</w:t>
            </w:r>
          </w:p>
        </w:tc>
        <w:tc>
          <w:tcPr>
            <w:tcW w:w="3258" w:type="pct"/>
            <w:vAlign w:val="bottom"/>
            <w:hideMark/>
          </w:tcPr>
          <w:p w14:paraId="60B9F63F"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 Centros recreativos, deportivos y salón cerveza </w:t>
            </w:r>
          </w:p>
        </w:tc>
        <w:tc>
          <w:tcPr>
            <w:tcW w:w="998" w:type="pct"/>
            <w:vAlign w:val="bottom"/>
            <w:hideMark/>
          </w:tcPr>
          <w:p w14:paraId="5928C1FA"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w:t>
            </w:r>
          </w:p>
        </w:tc>
      </w:tr>
      <w:tr w:rsidR="00C21032" w:rsidRPr="00C21032" w14:paraId="7AF2D4AB" w14:textId="77777777" w:rsidTr="004A4A90">
        <w:tc>
          <w:tcPr>
            <w:tcW w:w="744" w:type="pct"/>
            <w:vAlign w:val="bottom"/>
            <w:hideMark/>
          </w:tcPr>
          <w:p w14:paraId="0AC9BE12"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XIV.-</w:t>
            </w:r>
          </w:p>
        </w:tc>
        <w:tc>
          <w:tcPr>
            <w:tcW w:w="3258" w:type="pct"/>
            <w:vAlign w:val="bottom"/>
            <w:hideMark/>
          </w:tcPr>
          <w:p w14:paraId="788D6B90"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 Fondas, taquerías y loncherías</w:t>
            </w:r>
          </w:p>
        </w:tc>
        <w:tc>
          <w:tcPr>
            <w:tcW w:w="998" w:type="pct"/>
            <w:vAlign w:val="bottom"/>
            <w:hideMark/>
          </w:tcPr>
          <w:p w14:paraId="646467E6"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w:t>
            </w:r>
          </w:p>
        </w:tc>
      </w:tr>
      <w:tr w:rsidR="00C21032" w:rsidRPr="00C21032" w14:paraId="218A277E" w14:textId="77777777" w:rsidTr="004A4A90">
        <w:tc>
          <w:tcPr>
            <w:tcW w:w="744" w:type="pct"/>
            <w:vAlign w:val="bottom"/>
            <w:hideMark/>
          </w:tcPr>
          <w:p w14:paraId="50D59676"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XV.-</w:t>
            </w:r>
          </w:p>
        </w:tc>
        <w:tc>
          <w:tcPr>
            <w:tcW w:w="3258" w:type="pct"/>
            <w:vAlign w:val="bottom"/>
            <w:hideMark/>
          </w:tcPr>
          <w:p w14:paraId="2CFA0DE7"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Moteles</w:t>
            </w:r>
          </w:p>
        </w:tc>
        <w:tc>
          <w:tcPr>
            <w:tcW w:w="998" w:type="pct"/>
            <w:vAlign w:val="bottom"/>
            <w:hideMark/>
          </w:tcPr>
          <w:p w14:paraId="0FF41304"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w:t>
            </w:r>
          </w:p>
        </w:tc>
      </w:tr>
      <w:tr w:rsidR="00C21032" w:rsidRPr="00C21032" w14:paraId="1581CEC1" w14:textId="77777777" w:rsidTr="004A4A90">
        <w:tc>
          <w:tcPr>
            <w:tcW w:w="744" w:type="pct"/>
            <w:vAlign w:val="bottom"/>
            <w:hideMark/>
          </w:tcPr>
          <w:p w14:paraId="4C19D89A"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XVI.-</w:t>
            </w:r>
          </w:p>
        </w:tc>
        <w:tc>
          <w:tcPr>
            <w:tcW w:w="3258" w:type="pct"/>
            <w:vAlign w:val="bottom"/>
            <w:hideMark/>
          </w:tcPr>
          <w:p w14:paraId="16975EE5"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 Cabaré </w:t>
            </w:r>
          </w:p>
        </w:tc>
        <w:tc>
          <w:tcPr>
            <w:tcW w:w="998" w:type="pct"/>
            <w:vAlign w:val="bottom"/>
            <w:hideMark/>
          </w:tcPr>
          <w:p w14:paraId="48202D97"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230.27</w:t>
            </w:r>
          </w:p>
        </w:tc>
      </w:tr>
      <w:tr w:rsidR="00C21032" w:rsidRPr="00C21032" w14:paraId="35473AAA" w14:textId="77777777" w:rsidTr="004A4A90">
        <w:tc>
          <w:tcPr>
            <w:tcW w:w="744" w:type="pct"/>
            <w:vAlign w:val="bottom"/>
            <w:hideMark/>
          </w:tcPr>
          <w:p w14:paraId="2FE56DDF"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XVII.</w:t>
            </w:r>
          </w:p>
        </w:tc>
        <w:tc>
          <w:tcPr>
            <w:tcW w:w="3258" w:type="pct"/>
            <w:vAlign w:val="bottom"/>
            <w:hideMark/>
          </w:tcPr>
          <w:p w14:paraId="0FB4E0DA"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Restaurante de Lujo </w:t>
            </w:r>
          </w:p>
        </w:tc>
        <w:tc>
          <w:tcPr>
            <w:tcW w:w="998" w:type="pct"/>
            <w:vAlign w:val="bottom"/>
            <w:hideMark/>
          </w:tcPr>
          <w:p w14:paraId="2922C0B2"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92.11</w:t>
            </w:r>
          </w:p>
        </w:tc>
      </w:tr>
      <w:tr w:rsidR="00C21032" w:rsidRPr="00C21032" w14:paraId="5E3DD8B6" w14:textId="77777777" w:rsidTr="004A4A90">
        <w:tc>
          <w:tcPr>
            <w:tcW w:w="744" w:type="pct"/>
            <w:vAlign w:val="bottom"/>
            <w:hideMark/>
          </w:tcPr>
          <w:p w14:paraId="08A268F9"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XVIII.-</w:t>
            </w:r>
          </w:p>
        </w:tc>
        <w:tc>
          <w:tcPr>
            <w:tcW w:w="3258" w:type="pct"/>
            <w:vAlign w:val="bottom"/>
            <w:hideMark/>
          </w:tcPr>
          <w:p w14:paraId="59A1CA6F"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Pizzería</w:t>
            </w:r>
          </w:p>
        </w:tc>
        <w:tc>
          <w:tcPr>
            <w:tcW w:w="998" w:type="pct"/>
            <w:vAlign w:val="bottom"/>
            <w:hideMark/>
          </w:tcPr>
          <w:p w14:paraId="2EDFE415"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w:t>
            </w:r>
          </w:p>
        </w:tc>
      </w:tr>
      <w:tr w:rsidR="00C21032" w:rsidRPr="00C21032" w14:paraId="2BDE1F7F" w14:textId="77777777" w:rsidTr="004A4A90">
        <w:tc>
          <w:tcPr>
            <w:tcW w:w="744" w:type="pct"/>
            <w:vAlign w:val="bottom"/>
            <w:hideMark/>
          </w:tcPr>
          <w:p w14:paraId="05AFAB37"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XIX.-</w:t>
            </w:r>
          </w:p>
        </w:tc>
        <w:tc>
          <w:tcPr>
            <w:tcW w:w="3258" w:type="pct"/>
            <w:vAlign w:val="bottom"/>
            <w:hideMark/>
          </w:tcPr>
          <w:p w14:paraId="3F482270"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Video Bar </w:t>
            </w:r>
          </w:p>
        </w:tc>
        <w:tc>
          <w:tcPr>
            <w:tcW w:w="998" w:type="pct"/>
            <w:vAlign w:val="bottom"/>
            <w:hideMark/>
          </w:tcPr>
          <w:p w14:paraId="4D5E0B23"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46.05</w:t>
            </w:r>
          </w:p>
        </w:tc>
      </w:tr>
      <w:tr w:rsidR="00C21032" w:rsidRPr="00C21032" w14:paraId="1378D8BE" w14:textId="77777777" w:rsidTr="004A4A90">
        <w:tc>
          <w:tcPr>
            <w:tcW w:w="744" w:type="pct"/>
            <w:vAlign w:val="center"/>
            <w:hideMark/>
          </w:tcPr>
          <w:p w14:paraId="036B268E"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XX.-</w:t>
            </w:r>
          </w:p>
        </w:tc>
        <w:tc>
          <w:tcPr>
            <w:tcW w:w="3258" w:type="pct"/>
            <w:vAlign w:val="center"/>
            <w:hideMark/>
          </w:tcPr>
          <w:p w14:paraId="40B2B9C7"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Sala de Recepciones y/o fiestas</w:t>
            </w:r>
          </w:p>
        </w:tc>
        <w:tc>
          <w:tcPr>
            <w:tcW w:w="998" w:type="pct"/>
            <w:vAlign w:val="center"/>
            <w:hideMark/>
          </w:tcPr>
          <w:p w14:paraId="238DD6DE"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36.84</w:t>
            </w:r>
          </w:p>
        </w:tc>
      </w:tr>
      <w:tr w:rsidR="004A4A90" w:rsidRPr="00C21032" w14:paraId="616C8B4C" w14:textId="77777777" w:rsidTr="004A4A90">
        <w:tc>
          <w:tcPr>
            <w:tcW w:w="744" w:type="pct"/>
            <w:vAlign w:val="bottom"/>
          </w:tcPr>
          <w:p w14:paraId="1E1FBF8D"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ES"/>
              </w:rPr>
            </w:pPr>
            <w:r w:rsidRPr="00C21032">
              <w:rPr>
                <w:rFonts w:ascii="Arial" w:eastAsia="Arial" w:hAnsi="Arial" w:cs="Arial"/>
                <w:b/>
                <w:sz w:val="20"/>
                <w:szCs w:val="20"/>
                <w:lang w:val="es-ES" w:eastAsia="es-ES"/>
              </w:rPr>
              <w:t>XXI.-</w:t>
            </w:r>
          </w:p>
        </w:tc>
        <w:tc>
          <w:tcPr>
            <w:tcW w:w="3258" w:type="pct"/>
            <w:vAlign w:val="bottom"/>
          </w:tcPr>
          <w:p w14:paraId="4304457C" w14:textId="77777777" w:rsidR="004A4A90" w:rsidRPr="00C21032" w:rsidRDefault="004A4A90" w:rsidP="004A4A90">
            <w:pPr>
              <w:widowControl w:val="0"/>
              <w:spacing w:after="0" w:line="240" w:lineRule="auto"/>
              <w:ind w:left="142"/>
              <w:jc w:val="both"/>
              <w:rPr>
                <w:rFonts w:ascii="Arial" w:eastAsia="Arial" w:hAnsi="Arial" w:cs="Arial"/>
                <w:sz w:val="20"/>
                <w:szCs w:val="20"/>
                <w:lang w:val="es-ES" w:eastAsia="es-ES"/>
              </w:rPr>
            </w:pPr>
            <w:r w:rsidRPr="00C21032">
              <w:rPr>
                <w:rFonts w:ascii="Arial" w:eastAsia="Arial" w:hAnsi="Arial" w:cs="Arial"/>
                <w:sz w:val="20"/>
                <w:szCs w:val="20"/>
                <w:lang w:val="es-ES" w:eastAsia="es-ES"/>
              </w:rPr>
              <w:t>Minisúper/Supermercado</w:t>
            </w:r>
          </w:p>
        </w:tc>
        <w:tc>
          <w:tcPr>
            <w:tcW w:w="998" w:type="pct"/>
            <w:vAlign w:val="bottom"/>
          </w:tcPr>
          <w:p w14:paraId="15EA87E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36.84</w:t>
            </w:r>
          </w:p>
        </w:tc>
      </w:tr>
    </w:tbl>
    <w:p w14:paraId="1C28CF68"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p w14:paraId="64A998B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Aquellas modalidades de establecimientos que no se encuentren contempladas en este artículo, serán reguladas por las descripciones que más se asemejen al giro. </w:t>
      </w:r>
    </w:p>
    <w:p w14:paraId="5955108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F67052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Los establecimientos con venta de bebidas alcohólicas que no cuenten con licencia de funcionamiento vigente en el ejercicio de que se trate podrán ser clausurados por la autoridad municipal por el perjuicio que pueden causar al interés general.</w:t>
      </w:r>
    </w:p>
    <w:p w14:paraId="1E3D45F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FB0FEC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Para efectos de la expedición de licencias de funcionamiento se deberá cumplir con lo dispuesto en el Reglamento relativo a los establecimientos con giros relacionados con la venta de bebidas alcohólicas del Municipio de </w:t>
      </w:r>
      <w:proofErr w:type="spellStart"/>
      <w:r w:rsidRPr="00C21032">
        <w:rPr>
          <w:rFonts w:ascii="Arial" w:eastAsia="Arial" w:hAnsi="Arial" w:cs="Arial"/>
          <w:sz w:val="20"/>
          <w:szCs w:val="20"/>
          <w:lang w:val="es-ES" w:eastAsia="es-ES"/>
        </w:rPr>
        <w:t>Tixpéual</w:t>
      </w:r>
      <w:proofErr w:type="spellEnd"/>
      <w:r w:rsidRPr="00C21032">
        <w:rPr>
          <w:rFonts w:ascii="Arial" w:eastAsia="Arial" w:hAnsi="Arial" w:cs="Arial"/>
          <w:sz w:val="20"/>
          <w:szCs w:val="20"/>
          <w:lang w:val="es-ES" w:eastAsia="es-ES"/>
        </w:rPr>
        <w:t>, Yucatán.</w:t>
      </w:r>
    </w:p>
    <w:p w14:paraId="342BC68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0E6D056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El cobro de derechos por el otorgamiento de nuevas licencias, permisos o autorizaciones para el funcionamiento de establecimientos y locales comerciales o de servicios y su revalidación y/o </w:t>
      </w:r>
      <w:r w:rsidRPr="00C21032">
        <w:rPr>
          <w:rFonts w:ascii="Arial" w:eastAsia="Arial" w:hAnsi="Arial" w:cs="Arial"/>
          <w:sz w:val="20"/>
          <w:szCs w:val="20"/>
          <w:lang w:val="es-ES" w:eastAsia="es-ES"/>
        </w:rPr>
        <w:lastRenderedPageBreak/>
        <w:t>renovación, se realizará con base en las siguientes tarifas:</w:t>
      </w:r>
    </w:p>
    <w:p w14:paraId="07746B9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4485"/>
        <w:gridCol w:w="282"/>
        <w:gridCol w:w="1464"/>
        <w:gridCol w:w="278"/>
        <w:gridCol w:w="1280"/>
      </w:tblGrid>
      <w:tr w:rsidR="00C21032" w:rsidRPr="00C21032" w14:paraId="58367745" w14:textId="77777777" w:rsidTr="00C67AA5">
        <w:tc>
          <w:tcPr>
            <w:tcW w:w="588" w:type="pct"/>
            <w:tcBorders>
              <w:top w:val="single" w:sz="4" w:space="0" w:color="auto"/>
              <w:left w:val="single" w:sz="4" w:space="0" w:color="auto"/>
              <w:bottom w:val="single" w:sz="4" w:space="0" w:color="auto"/>
              <w:right w:val="single" w:sz="4" w:space="0" w:color="auto"/>
            </w:tcBorders>
          </w:tcPr>
          <w:p w14:paraId="1850B51C"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MX"/>
              </w:rPr>
            </w:pPr>
          </w:p>
        </w:tc>
        <w:tc>
          <w:tcPr>
            <w:tcW w:w="2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0B58E"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MX"/>
              </w:rPr>
            </w:pPr>
            <w:r w:rsidRPr="00C21032">
              <w:rPr>
                <w:rFonts w:ascii="Arial" w:eastAsia="Arial" w:hAnsi="Arial" w:cs="Arial"/>
                <w:b/>
                <w:sz w:val="20"/>
                <w:szCs w:val="20"/>
                <w:lang w:val="es-ES" w:eastAsia="es-MX"/>
              </w:rPr>
              <w:t>GIRO COMERCIAL DE SERVICIOS</w:t>
            </w:r>
          </w:p>
        </w:tc>
        <w:tc>
          <w:tcPr>
            <w:tcW w:w="9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82063E"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MX"/>
              </w:rPr>
            </w:pPr>
            <w:r w:rsidRPr="00C21032">
              <w:rPr>
                <w:rFonts w:ascii="Arial" w:eastAsia="Arial" w:hAnsi="Arial" w:cs="Arial"/>
                <w:b/>
                <w:sz w:val="20"/>
                <w:szCs w:val="20"/>
                <w:lang w:val="es-ES" w:eastAsia="es-MX"/>
              </w:rPr>
              <w:t>EXPEDICIÓN</w:t>
            </w:r>
          </w:p>
          <w:p w14:paraId="13364388"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MX"/>
              </w:rPr>
            </w:pPr>
            <w:r w:rsidRPr="00C21032">
              <w:rPr>
                <w:rFonts w:ascii="Arial" w:eastAsia="Arial" w:hAnsi="Arial" w:cs="Arial"/>
                <w:b/>
                <w:sz w:val="20"/>
                <w:szCs w:val="20"/>
                <w:lang w:val="es-ES" w:eastAsia="es-MX"/>
              </w:rPr>
              <w:t>UMA</w:t>
            </w:r>
          </w:p>
        </w:tc>
        <w:tc>
          <w:tcPr>
            <w:tcW w:w="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96511"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MX"/>
              </w:rPr>
            </w:pPr>
            <w:r w:rsidRPr="00C21032">
              <w:rPr>
                <w:rFonts w:ascii="Arial" w:eastAsia="Arial" w:hAnsi="Arial" w:cs="Arial"/>
                <w:b/>
                <w:sz w:val="20"/>
                <w:szCs w:val="20"/>
                <w:lang w:val="es-ES" w:eastAsia="es-MX"/>
              </w:rPr>
              <w:t>RENOVACIÓN</w:t>
            </w:r>
          </w:p>
          <w:p w14:paraId="0036FA8C"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MX"/>
              </w:rPr>
            </w:pPr>
            <w:r w:rsidRPr="00C21032">
              <w:rPr>
                <w:rFonts w:ascii="Arial" w:eastAsia="Arial" w:hAnsi="Arial" w:cs="Arial"/>
                <w:b/>
                <w:sz w:val="20"/>
                <w:szCs w:val="20"/>
                <w:lang w:val="es-ES" w:eastAsia="es-MX"/>
              </w:rPr>
              <w:t>UMA</w:t>
            </w:r>
          </w:p>
        </w:tc>
      </w:tr>
      <w:tr w:rsidR="00C21032" w:rsidRPr="00C21032" w14:paraId="2B4F90AD" w14:textId="77777777" w:rsidTr="00C67AA5">
        <w:tc>
          <w:tcPr>
            <w:tcW w:w="588" w:type="pct"/>
            <w:tcBorders>
              <w:top w:val="single" w:sz="4" w:space="0" w:color="auto"/>
              <w:left w:val="single" w:sz="4" w:space="0" w:color="auto"/>
              <w:bottom w:val="single" w:sz="4" w:space="0" w:color="auto"/>
              <w:right w:val="single" w:sz="4" w:space="0" w:color="auto"/>
            </w:tcBorders>
          </w:tcPr>
          <w:p w14:paraId="3C8A6491"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 xml:space="preserve">I.- </w:t>
            </w:r>
          </w:p>
        </w:tc>
        <w:tc>
          <w:tcPr>
            <w:tcW w:w="2540" w:type="pct"/>
            <w:tcBorders>
              <w:top w:val="single" w:sz="4" w:space="0" w:color="auto"/>
              <w:left w:val="single" w:sz="4" w:space="0" w:color="auto"/>
              <w:bottom w:val="single" w:sz="4" w:space="0" w:color="auto"/>
              <w:right w:val="single" w:sz="4" w:space="0" w:color="auto"/>
            </w:tcBorders>
            <w:shd w:val="clear" w:color="auto" w:fill="auto"/>
          </w:tcPr>
          <w:p w14:paraId="2440D004"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Fábrica de paletas, </w:t>
            </w:r>
            <w:proofErr w:type="spellStart"/>
            <w:r w:rsidRPr="00C21032">
              <w:rPr>
                <w:rFonts w:ascii="Arial" w:eastAsia="Arial" w:hAnsi="Arial" w:cs="Arial"/>
                <w:sz w:val="20"/>
                <w:szCs w:val="20"/>
                <w:lang w:val="es-ES" w:eastAsia="es-MX"/>
              </w:rPr>
              <w:t>saborines</w:t>
            </w:r>
            <w:proofErr w:type="spellEnd"/>
            <w:r w:rsidRPr="00C21032">
              <w:rPr>
                <w:rFonts w:ascii="Arial" w:eastAsia="Arial" w:hAnsi="Arial" w:cs="Arial"/>
                <w:sz w:val="20"/>
                <w:szCs w:val="20"/>
                <w:lang w:val="es-ES" w:eastAsia="es-MX"/>
              </w:rPr>
              <w:t xml:space="preserve"> y jugos en general.</w:t>
            </w:r>
          </w:p>
        </w:tc>
        <w:tc>
          <w:tcPr>
            <w:tcW w:w="160" w:type="pct"/>
            <w:tcBorders>
              <w:top w:val="single" w:sz="4" w:space="0" w:color="auto"/>
              <w:left w:val="single" w:sz="4" w:space="0" w:color="auto"/>
              <w:bottom w:val="single" w:sz="4" w:space="0" w:color="auto"/>
              <w:right w:val="nil"/>
            </w:tcBorders>
            <w:shd w:val="clear" w:color="auto" w:fill="auto"/>
          </w:tcPr>
          <w:p w14:paraId="6578EBEA"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6AFF4E4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13.82</w:t>
            </w:r>
          </w:p>
        </w:tc>
        <w:tc>
          <w:tcPr>
            <w:tcW w:w="157" w:type="pct"/>
            <w:tcBorders>
              <w:top w:val="single" w:sz="4" w:space="0" w:color="auto"/>
              <w:left w:val="single" w:sz="4" w:space="0" w:color="auto"/>
              <w:bottom w:val="single" w:sz="4" w:space="0" w:color="auto"/>
              <w:right w:val="nil"/>
            </w:tcBorders>
            <w:shd w:val="clear" w:color="auto" w:fill="auto"/>
          </w:tcPr>
          <w:p w14:paraId="5F6A73DF"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11EC24E1"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6.45</w:t>
            </w:r>
          </w:p>
        </w:tc>
      </w:tr>
      <w:tr w:rsidR="00C21032" w:rsidRPr="00C21032" w14:paraId="2B7BF901" w14:textId="77777777" w:rsidTr="00C67AA5">
        <w:tc>
          <w:tcPr>
            <w:tcW w:w="588" w:type="pct"/>
            <w:tcBorders>
              <w:top w:val="single" w:sz="4" w:space="0" w:color="auto"/>
              <w:left w:val="single" w:sz="4" w:space="0" w:color="auto"/>
              <w:bottom w:val="single" w:sz="4" w:space="0" w:color="auto"/>
              <w:right w:val="single" w:sz="4" w:space="0" w:color="auto"/>
            </w:tcBorders>
          </w:tcPr>
          <w:p w14:paraId="266DF485"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634A6A9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Carnicerías, pollerías, pescaderías y fruterías.</w:t>
            </w:r>
          </w:p>
        </w:tc>
        <w:tc>
          <w:tcPr>
            <w:tcW w:w="160" w:type="pct"/>
            <w:tcBorders>
              <w:top w:val="single" w:sz="4" w:space="0" w:color="auto"/>
              <w:left w:val="single" w:sz="4" w:space="0" w:color="auto"/>
              <w:bottom w:val="single" w:sz="4" w:space="0" w:color="auto"/>
              <w:right w:val="nil"/>
            </w:tcBorders>
            <w:shd w:val="clear" w:color="auto" w:fill="auto"/>
          </w:tcPr>
          <w:p w14:paraId="38E7AEE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2B2E509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16.58</w:t>
            </w:r>
          </w:p>
        </w:tc>
        <w:tc>
          <w:tcPr>
            <w:tcW w:w="157" w:type="pct"/>
            <w:tcBorders>
              <w:top w:val="single" w:sz="4" w:space="0" w:color="auto"/>
              <w:left w:val="single" w:sz="4" w:space="0" w:color="auto"/>
              <w:bottom w:val="single" w:sz="4" w:space="0" w:color="auto"/>
              <w:right w:val="nil"/>
            </w:tcBorders>
            <w:shd w:val="clear" w:color="auto" w:fill="auto"/>
          </w:tcPr>
          <w:p w14:paraId="2AD60420"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6F69089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11.05</w:t>
            </w:r>
          </w:p>
        </w:tc>
      </w:tr>
      <w:tr w:rsidR="00C21032" w:rsidRPr="00C21032" w14:paraId="016DF7E9" w14:textId="77777777" w:rsidTr="00C67AA5">
        <w:tc>
          <w:tcPr>
            <w:tcW w:w="588" w:type="pct"/>
            <w:tcBorders>
              <w:top w:val="single" w:sz="4" w:space="0" w:color="auto"/>
              <w:left w:val="single" w:sz="4" w:space="0" w:color="auto"/>
              <w:bottom w:val="single" w:sz="4" w:space="0" w:color="auto"/>
              <w:right w:val="single" w:sz="4" w:space="0" w:color="auto"/>
            </w:tcBorders>
          </w:tcPr>
          <w:p w14:paraId="4E0C54FC"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4A25152C"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Panaderías, tortillerías y molinos en general.</w:t>
            </w:r>
          </w:p>
        </w:tc>
        <w:tc>
          <w:tcPr>
            <w:tcW w:w="160" w:type="pct"/>
            <w:tcBorders>
              <w:top w:val="single" w:sz="4" w:space="0" w:color="auto"/>
              <w:left w:val="single" w:sz="4" w:space="0" w:color="auto"/>
              <w:bottom w:val="single" w:sz="4" w:space="0" w:color="auto"/>
              <w:right w:val="nil"/>
            </w:tcBorders>
            <w:shd w:val="clear" w:color="auto" w:fill="auto"/>
          </w:tcPr>
          <w:p w14:paraId="0BAA19B8"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17A96E6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13.82</w:t>
            </w:r>
          </w:p>
        </w:tc>
        <w:tc>
          <w:tcPr>
            <w:tcW w:w="157" w:type="pct"/>
            <w:tcBorders>
              <w:top w:val="single" w:sz="4" w:space="0" w:color="auto"/>
              <w:left w:val="single" w:sz="4" w:space="0" w:color="auto"/>
              <w:bottom w:val="single" w:sz="4" w:space="0" w:color="auto"/>
              <w:right w:val="nil"/>
            </w:tcBorders>
            <w:shd w:val="clear" w:color="auto" w:fill="auto"/>
          </w:tcPr>
          <w:p w14:paraId="59FE297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068A4461"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7.37</w:t>
            </w:r>
          </w:p>
        </w:tc>
      </w:tr>
      <w:tr w:rsidR="00C21032" w:rsidRPr="00C21032" w14:paraId="158D782A" w14:textId="77777777" w:rsidTr="00C67AA5">
        <w:tc>
          <w:tcPr>
            <w:tcW w:w="588" w:type="pct"/>
            <w:tcBorders>
              <w:top w:val="single" w:sz="4" w:space="0" w:color="auto"/>
              <w:left w:val="single" w:sz="4" w:space="0" w:color="auto"/>
              <w:bottom w:val="single" w:sz="4" w:space="0" w:color="auto"/>
              <w:right w:val="single" w:sz="4" w:space="0" w:color="auto"/>
            </w:tcBorders>
          </w:tcPr>
          <w:p w14:paraId="72CC61BC"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IV.-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5CE5D1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Expendios de refrescos, sub agencia, y </w:t>
            </w:r>
            <w:proofErr w:type="spellStart"/>
            <w:r w:rsidRPr="00C21032">
              <w:rPr>
                <w:rFonts w:ascii="Arial" w:eastAsia="Arial" w:hAnsi="Arial" w:cs="Arial"/>
                <w:sz w:val="20"/>
                <w:szCs w:val="20"/>
                <w:lang w:val="es-ES" w:eastAsia="es-MX"/>
              </w:rPr>
              <w:t>servifresco</w:t>
            </w:r>
            <w:proofErr w:type="spellEnd"/>
            <w:r w:rsidRPr="00C21032">
              <w:rPr>
                <w:rFonts w:ascii="Arial" w:eastAsia="Arial" w:hAnsi="Arial" w:cs="Arial"/>
                <w:sz w:val="20"/>
                <w:szCs w:val="20"/>
                <w:lang w:val="es-ES" w:eastAsia="es-MX"/>
              </w:rPr>
              <w:t>.</w:t>
            </w:r>
          </w:p>
        </w:tc>
        <w:tc>
          <w:tcPr>
            <w:tcW w:w="160" w:type="pct"/>
            <w:tcBorders>
              <w:top w:val="single" w:sz="4" w:space="0" w:color="auto"/>
              <w:left w:val="single" w:sz="4" w:space="0" w:color="auto"/>
              <w:bottom w:val="single" w:sz="4" w:space="0" w:color="auto"/>
              <w:right w:val="nil"/>
            </w:tcBorders>
            <w:shd w:val="clear" w:color="auto" w:fill="auto"/>
          </w:tcPr>
          <w:p w14:paraId="78D5064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1F5DC47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13.82</w:t>
            </w:r>
          </w:p>
        </w:tc>
        <w:tc>
          <w:tcPr>
            <w:tcW w:w="157" w:type="pct"/>
            <w:tcBorders>
              <w:top w:val="single" w:sz="4" w:space="0" w:color="auto"/>
              <w:left w:val="single" w:sz="4" w:space="0" w:color="auto"/>
              <w:bottom w:val="single" w:sz="4" w:space="0" w:color="auto"/>
              <w:right w:val="nil"/>
            </w:tcBorders>
            <w:shd w:val="clear" w:color="auto" w:fill="auto"/>
          </w:tcPr>
          <w:p w14:paraId="6B4766A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2D39981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7.37</w:t>
            </w:r>
          </w:p>
        </w:tc>
      </w:tr>
      <w:tr w:rsidR="00C21032" w:rsidRPr="00C21032" w14:paraId="4C42A880" w14:textId="77777777" w:rsidTr="00C67AA5">
        <w:tc>
          <w:tcPr>
            <w:tcW w:w="588" w:type="pct"/>
            <w:tcBorders>
              <w:top w:val="single" w:sz="4" w:space="0" w:color="auto"/>
              <w:left w:val="single" w:sz="4" w:space="0" w:color="auto"/>
              <w:bottom w:val="single" w:sz="4" w:space="0" w:color="auto"/>
              <w:right w:val="single" w:sz="4" w:space="0" w:color="auto"/>
            </w:tcBorders>
          </w:tcPr>
          <w:p w14:paraId="6F479EC0"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9A20E22"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Farmacias y boticas.</w:t>
            </w:r>
          </w:p>
        </w:tc>
        <w:tc>
          <w:tcPr>
            <w:tcW w:w="160" w:type="pct"/>
            <w:tcBorders>
              <w:top w:val="single" w:sz="4" w:space="0" w:color="auto"/>
              <w:left w:val="single" w:sz="4" w:space="0" w:color="auto"/>
              <w:bottom w:val="single" w:sz="4" w:space="0" w:color="auto"/>
              <w:right w:val="nil"/>
            </w:tcBorders>
            <w:shd w:val="clear" w:color="auto" w:fill="auto"/>
          </w:tcPr>
          <w:p w14:paraId="4904F4DC"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5E3272D6"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55.26</w:t>
            </w:r>
          </w:p>
        </w:tc>
        <w:tc>
          <w:tcPr>
            <w:tcW w:w="157" w:type="pct"/>
            <w:tcBorders>
              <w:top w:val="single" w:sz="4" w:space="0" w:color="auto"/>
              <w:left w:val="single" w:sz="4" w:space="0" w:color="auto"/>
              <w:bottom w:val="single" w:sz="4" w:space="0" w:color="auto"/>
              <w:right w:val="nil"/>
            </w:tcBorders>
            <w:shd w:val="clear" w:color="auto" w:fill="auto"/>
          </w:tcPr>
          <w:p w14:paraId="506C708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6B26D83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36.84</w:t>
            </w:r>
          </w:p>
        </w:tc>
      </w:tr>
      <w:tr w:rsidR="00C21032" w:rsidRPr="00C21032" w14:paraId="3827E1BC" w14:textId="77777777" w:rsidTr="00C67AA5">
        <w:tc>
          <w:tcPr>
            <w:tcW w:w="588" w:type="pct"/>
            <w:tcBorders>
              <w:top w:val="single" w:sz="4" w:space="0" w:color="auto"/>
              <w:left w:val="single" w:sz="4" w:space="0" w:color="auto"/>
              <w:bottom w:val="single" w:sz="4" w:space="0" w:color="auto"/>
              <w:right w:val="single" w:sz="4" w:space="0" w:color="auto"/>
            </w:tcBorders>
          </w:tcPr>
          <w:p w14:paraId="34471895"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VI.-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686DD0E"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Casa de empeños, compra/venta de oro y plata y joyerías.</w:t>
            </w:r>
          </w:p>
        </w:tc>
        <w:tc>
          <w:tcPr>
            <w:tcW w:w="160" w:type="pct"/>
            <w:tcBorders>
              <w:top w:val="single" w:sz="4" w:space="0" w:color="auto"/>
              <w:left w:val="single" w:sz="4" w:space="0" w:color="auto"/>
              <w:bottom w:val="single" w:sz="4" w:space="0" w:color="auto"/>
              <w:right w:val="nil"/>
            </w:tcBorders>
            <w:shd w:val="clear" w:color="auto" w:fill="auto"/>
            <w:vAlign w:val="center"/>
          </w:tcPr>
          <w:p w14:paraId="1EDB1C2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56D3FB9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59.87</w:t>
            </w:r>
          </w:p>
        </w:tc>
        <w:tc>
          <w:tcPr>
            <w:tcW w:w="157" w:type="pct"/>
            <w:tcBorders>
              <w:top w:val="single" w:sz="4" w:space="0" w:color="auto"/>
              <w:left w:val="single" w:sz="4" w:space="0" w:color="auto"/>
              <w:bottom w:val="single" w:sz="4" w:space="0" w:color="auto"/>
              <w:right w:val="nil"/>
            </w:tcBorders>
            <w:shd w:val="clear" w:color="auto" w:fill="auto"/>
            <w:vAlign w:val="center"/>
          </w:tcPr>
          <w:p w14:paraId="1D683151"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4138B94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41.45</w:t>
            </w:r>
          </w:p>
        </w:tc>
      </w:tr>
      <w:tr w:rsidR="00C21032" w:rsidRPr="00C21032" w14:paraId="5A9CBCA7" w14:textId="77777777" w:rsidTr="00C67AA5">
        <w:tc>
          <w:tcPr>
            <w:tcW w:w="588" w:type="pct"/>
            <w:tcBorders>
              <w:top w:val="single" w:sz="4" w:space="0" w:color="auto"/>
              <w:left w:val="single" w:sz="4" w:space="0" w:color="auto"/>
              <w:bottom w:val="single" w:sz="4" w:space="0" w:color="auto"/>
              <w:right w:val="single" w:sz="4" w:space="0" w:color="auto"/>
            </w:tcBorders>
          </w:tcPr>
          <w:p w14:paraId="6D0BAB15"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VII.-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73AF30E6"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Taquerías, loncherías, fondas y pizzerías.</w:t>
            </w:r>
          </w:p>
        </w:tc>
        <w:tc>
          <w:tcPr>
            <w:tcW w:w="160" w:type="pct"/>
            <w:tcBorders>
              <w:top w:val="single" w:sz="4" w:space="0" w:color="auto"/>
              <w:left w:val="single" w:sz="4" w:space="0" w:color="auto"/>
              <w:bottom w:val="single" w:sz="4" w:space="0" w:color="auto"/>
              <w:right w:val="nil"/>
            </w:tcBorders>
            <w:shd w:val="clear" w:color="auto" w:fill="auto"/>
          </w:tcPr>
          <w:p w14:paraId="22F3D387"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7F06B22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13.82</w:t>
            </w:r>
          </w:p>
        </w:tc>
        <w:tc>
          <w:tcPr>
            <w:tcW w:w="157" w:type="pct"/>
            <w:tcBorders>
              <w:top w:val="single" w:sz="4" w:space="0" w:color="auto"/>
              <w:left w:val="single" w:sz="4" w:space="0" w:color="auto"/>
              <w:bottom w:val="single" w:sz="4" w:space="0" w:color="auto"/>
              <w:right w:val="nil"/>
            </w:tcBorders>
            <w:shd w:val="clear" w:color="auto" w:fill="auto"/>
          </w:tcPr>
          <w:p w14:paraId="3EECEF96"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22B02589"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7.37</w:t>
            </w:r>
          </w:p>
        </w:tc>
      </w:tr>
      <w:tr w:rsidR="00C21032" w:rsidRPr="00C21032" w14:paraId="0EDAADBD" w14:textId="77777777" w:rsidTr="00C67AA5">
        <w:tc>
          <w:tcPr>
            <w:tcW w:w="588" w:type="pct"/>
            <w:tcBorders>
              <w:top w:val="single" w:sz="4" w:space="0" w:color="auto"/>
              <w:left w:val="single" w:sz="4" w:space="0" w:color="auto"/>
              <w:bottom w:val="single" w:sz="4" w:space="0" w:color="auto"/>
              <w:right w:val="single" w:sz="4" w:space="0" w:color="auto"/>
            </w:tcBorders>
          </w:tcPr>
          <w:p w14:paraId="49FE423C"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VIII.-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3A3FE36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Bancos.</w:t>
            </w:r>
          </w:p>
        </w:tc>
        <w:tc>
          <w:tcPr>
            <w:tcW w:w="160" w:type="pct"/>
            <w:tcBorders>
              <w:top w:val="single" w:sz="4" w:space="0" w:color="auto"/>
              <w:left w:val="single" w:sz="4" w:space="0" w:color="auto"/>
              <w:bottom w:val="single" w:sz="4" w:space="0" w:color="auto"/>
              <w:right w:val="nil"/>
            </w:tcBorders>
            <w:shd w:val="clear" w:color="auto" w:fill="auto"/>
          </w:tcPr>
          <w:p w14:paraId="40036D3D"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5E8284F1"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184.21</w:t>
            </w:r>
          </w:p>
        </w:tc>
        <w:tc>
          <w:tcPr>
            <w:tcW w:w="157" w:type="pct"/>
            <w:tcBorders>
              <w:top w:val="single" w:sz="4" w:space="0" w:color="auto"/>
              <w:left w:val="single" w:sz="4" w:space="0" w:color="auto"/>
              <w:bottom w:val="single" w:sz="4" w:space="0" w:color="auto"/>
              <w:right w:val="nil"/>
            </w:tcBorders>
            <w:shd w:val="clear" w:color="auto" w:fill="auto"/>
          </w:tcPr>
          <w:p w14:paraId="5032EBD7"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4C8E6C39"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55.26</w:t>
            </w:r>
          </w:p>
        </w:tc>
      </w:tr>
      <w:tr w:rsidR="00C21032" w:rsidRPr="00C21032" w14:paraId="5CD246B9" w14:textId="77777777" w:rsidTr="00C67AA5">
        <w:tc>
          <w:tcPr>
            <w:tcW w:w="588" w:type="pct"/>
            <w:tcBorders>
              <w:top w:val="single" w:sz="4" w:space="0" w:color="auto"/>
              <w:left w:val="single" w:sz="4" w:space="0" w:color="auto"/>
              <w:bottom w:val="single" w:sz="4" w:space="0" w:color="auto"/>
              <w:right w:val="single" w:sz="4" w:space="0" w:color="auto"/>
            </w:tcBorders>
          </w:tcPr>
          <w:p w14:paraId="7647D5C4"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IX.-</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3CE0C38E"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roofErr w:type="spellStart"/>
            <w:r w:rsidRPr="00C21032">
              <w:rPr>
                <w:rFonts w:ascii="Arial" w:eastAsia="Arial" w:hAnsi="Arial" w:cs="Arial"/>
                <w:sz w:val="20"/>
                <w:szCs w:val="20"/>
                <w:lang w:val="es-ES" w:eastAsia="es-MX"/>
              </w:rPr>
              <w:t>Ferrotlapalerías</w:t>
            </w:r>
            <w:proofErr w:type="spellEnd"/>
            <w:r w:rsidRPr="00C21032">
              <w:rPr>
                <w:rFonts w:ascii="Arial" w:eastAsia="Arial" w:hAnsi="Arial" w:cs="Arial"/>
                <w:sz w:val="20"/>
                <w:szCs w:val="20"/>
                <w:lang w:val="es-ES" w:eastAsia="es-MX"/>
              </w:rPr>
              <w:t>, tlapalerías y ferreterías.</w:t>
            </w:r>
          </w:p>
        </w:tc>
        <w:tc>
          <w:tcPr>
            <w:tcW w:w="160" w:type="pct"/>
            <w:tcBorders>
              <w:top w:val="single" w:sz="4" w:space="0" w:color="auto"/>
              <w:left w:val="single" w:sz="4" w:space="0" w:color="auto"/>
              <w:bottom w:val="single" w:sz="4" w:space="0" w:color="auto"/>
              <w:right w:val="nil"/>
            </w:tcBorders>
            <w:shd w:val="clear" w:color="auto" w:fill="auto"/>
          </w:tcPr>
          <w:p w14:paraId="15BAE219"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3D80A5CF"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23.03</w:t>
            </w:r>
          </w:p>
        </w:tc>
        <w:tc>
          <w:tcPr>
            <w:tcW w:w="157" w:type="pct"/>
            <w:tcBorders>
              <w:top w:val="single" w:sz="4" w:space="0" w:color="auto"/>
              <w:left w:val="single" w:sz="4" w:space="0" w:color="auto"/>
              <w:bottom w:val="single" w:sz="4" w:space="0" w:color="auto"/>
              <w:right w:val="nil"/>
            </w:tcBorders>
            <w:shd w:val="clear" w:color="auto" w:fill="auto"/>
          </w:tcPr>
          <w:p w14:paraId="0B65D00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5BEAE14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11.05</w:t>
            </w:r>
          </w:p>
        </w:tc>
      </w:tr>
      <w:tr w:rsidR="00C21032" w:rsidRPr="00C21032" w14:paraId="6448D98F" w14:textId="77777777" w:rsidTr="00C67AA5">
        <w:tc>
          <w:tcPr>
            <w:tcW w:w="588" w:type="pct"/>
            <w:tcBorders>
              <w:top w:val="single" w:sz="4" w:space="0" w:color="auto"/>
              <w:left w:val="single" w:sz="4" w:space="0" w:color="auto"/>
              <w:bottom w:val="single" w:sz="4" w:space="0" w:color="auto"/>
              <w:right w:val="single" w:sz="4" w:space="0" w:color="auto"/>
            </w:tcBorders>
          </w:tcPr>
          <w:p w14:paraId="09F01BCD"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5B672CDC"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Tiendas de materiales de construcción, fábrica de canteras y morteras.</w:t>
            </w:r>
          </w:p>
        </w:tc>
        <w:tc>
          <w:tcPr>
            <w:tcW w:w="160" w:type="pct"/>
            <w:tcBorders>
              <w:top w:val="single" w:sz="4" w:space="0" w:color="auto"/>
              <w:left w:val="single" w:sz="4" w:space="0" w:color="auto"/>
              <w:bottom w:val="single" w:sz="4" w:space="0" w:color="auto"/>
              <w:right w:val="nil"/>
            </w:tcBorders>
            <w:shd w:val="clear" w:color="auto" w:fill="auto"/>
          </w:tcPr>
          <w:p w14:paraId="2030E644"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0EFE793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55.26</w:t>
            </w:r>
          </w:p>
        </w:tc>
        <w:tc>
          <w:tcPr>
            <w:tcW w:w="157" w:type="pct"/>
            <w:tcBorders>
              <w:top w:val="single" w:sz="4" w:space="0" w:color="auto"/>
              <w:left w:val="single" w:sz="4" w:space="0" w:color="auto"/>
              <w:bottom w:val="single" w:sz="4" w:space="0" w:color="auto"/>
              <w:right w:val="nil"/>
            </w:tcBorders>
            <w:shd w:val="clear" w:color="auto" w:fill="auto"/>
          </w:tcPr>
          <w:p w14:paraId="537D543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0A150AB8"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36.84</w:t>
            </w:r>
          </w:p>
        </w:tc>
      </w:tr>
      <w:tr w:rsidR="00C21032" w:rsidRPr="00C21032" w14:paraId="1ED8C87C" w14:textId="77777777" w:rsidTr="00C67AA5">
        <w:tc>
          <w:tcPr>
            <w:tcW w:w="588" w:type="pct"/>
            <w:tcBorders>
              <w:top w:val="single" w:sz="4" w:space="0" w:color="auto"/>
              <w:left w:val="single" w:sz="4" w:space="0" w:color="auto"/>
              <w:bottom w:val="single" w:sz="4" w:space="0" w:color="auto"/>
              <w:right w:val="single" w:sz="4" w:space="0" w:color="auto"/>
            </w:tcBorders>
          </w:tcPr>
          <w:p w14:paraId="59CF1CF0"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799602C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Tiendas de abarrotes, tendejones y misceláneas (venta al público exclusivamente a menudeo).</w:t>
            </w:r>
          </w:p>
        </w:tc>
        <w:tc>
          <w:tcPr>
            <w:tcW w:w="160" w:type="pct"/>
            <w:tcBorders>
              <w:top w:val="single" w:sz="4" w:space="0" w:color="auto"/>
              <w:left w:val="single" w:sz="4" w:space="0" w:color="auto"/>
              <w:bottom w:val="single" w:sz="4" w:space="0" w:color="auto"/>
              <w:right w:val="nil"/>
            </w:tcBorders>
            <w:shd w:val="clear" w:color="auto" w:fill="auto"/>
          </w:tcPr>
          <w:p w14:paraId="0AF61D4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1ECD3C07"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c>
          <w:tcPr>
            <w:tcW w:w="157" w:type="pct"/>
            <w:tcBorders>
              <w:top w:val="single" w:sz="4" w:space="0" w:color="auto"/>
              <w:left w:val="single" w:sz="4" w:space="0" w:color="auto"/>
              <w:bottom w:val="single" w:sz="4" w:space="0" w:color="auto"/>
              <w:right w:val="nil"/>
            </w:tcBorders>
            <w:shd w:val="clear" w:color="auto" w:fill="auto"/>
          </w:tcPr>
          <w:p w14:paraId="4284A439"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759CE3B7"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3.68</w:t>
            </w:r>
          </w:p>
        </w:tc>
      </w:tr>
      <w:tr w:rsidR="00C21032" w:rsidRPr="00C21032" w14:paraId="4C85576A" w14:textId="77777777" w:rsidTr="00C67AA5">
        <w:tc>
          <w:tcPr>
            <w:tcW w:w="588" w:type="pct"/>
            <w:tcBorders>
              <w:top w:val="single" w:sz="4" w:space="0" w:color="auto"/>
              <w:left w:val="single" w:sz="4" w:space="0" w:color="auto"/>
              <w:bottom w:val="single" w:sz="4" w:space="0" w:color="auto"/>
              <w:right w:val="single" w:sz="4" w:space="0" w:color="auto"/>
            </w:tcBorders>
          </w:tcPr>
          <w:p w14:paraId="7D901130"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1AF05DF8"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Bisutería.</w:t>
            </w:r>
          </w:p>
        </w:tc>
        <w:tc>
          <w:tcPr>
            <w:tcW w:w="160" w:type="pct"/>
            <w:tcBorders>
              <w:top w:val="single" w:sz="4" w:space="0" w:color="auto"/>
              <w:left w:val="single" w:sz="4" w:space="0" w:color="auto"/>
              <w:bottom w:val="single" w:sz="4" w:space="0" w:color="auto"/>
              <w:right w:val="nil"/>
            </w:tcBorders>
            <w:shd w:val="clear" w:color="auto" w:fill="auto"/>
          </w:tcPr>
          <w:p w14:paraId="1251AC91"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6255F65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c>
          <w:tcPr>
            <w:tcW w:w="157" w:type="pct"/>
            <w:tcBorders>
              <w:top w:val="single" w:sz="4" w:space="0" w:color="auto"/>
              <w:left w:val="single" w:sz="4" w:space="0" w:color="auto"/>
              <w:bottom w:val="single" w:sz="4" w:space="0" w:color="auto"/>
              <w:right w:val="nil"/>
            </w:tcBorders>
            <w:shd w:val="clear" w:color="auto" w:fill="auto"/>
          </w:tcPr>
          <w:p w14:paraId="16D936C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26169CA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3.68</w:t>
            </w:r>
          </w:p>
        </w:tc>
      </w:tr>
      <w:tr w:rsidR="00C21032" w:rsidRPr="00C21032" w14:paraId="1CFD05D6" w14:textId="77777777" w:rsidTr="00C67AA5">
        <w:tc>
          <w:tcPr>
            <w:tcW w:w="588" w:type="pct"/>
            <w:tcBorders>
              <w:top w:val="single" w:sz="4" w:space="0" w:color="auto"/>
              <w:left w:val="single" w:sz="4" w:space="0" w:color="auto"/>
              <w:bottom w:val="single" w:sz="4" w:space="0" w:color="auto"/>
              <w:right w:val="single" w:sz="4" w:space="0" w:color="auto"/>
            </w:tcBorders>
          </w:tcPr>
          <w:p w14:paraId="32774AAF"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578F8DD"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Refaccionarias en general.</w:t>
            </w:r>
          </w:p>
        </w:tc>
        <w:tc>
          <w:tcPr>
            <w:tcW w:w="160" w:type="pct"/>
            <w:tcBorders>
              <w:top w:val="single" w:sz="4" w:space="0" w:color="auto"/>
              <w:left w:val="single" w:sz="4" w:space="0" w:color="auto"/>
              <w:bottom w:val="single" w:sz="4" w:space="0" w:color="auto"/>
              <w:right w:val="nil"/>
            </w:tcBorders>
            <w:shd w:val="clear" w:color="auto" w:fill="auto"/>
          </w:tcPr>
          <w:p w14:paraId="2CEFEF3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0BB9861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18.42</w:t>
            </w:r>
          </w:p>
        </w:tc>
        <w:tc>
          <w:tcPr>
            <w:tcW w:w="157" w:type="pct"/>
            <w:tcBorders>
              <w:top w:val="single" w:sz="4" w:space="0" w:color="auto"/>
              <w:left w:val="single" w:sz="4" w:space="0" w:color="auto"/>
              <w:bottom w:val="single" w:sz="4" w:space="0" w:color="auto"/>
              <w:right w:val="nil"/>
            </w:tcBorders>
            <w:shd w:val="clear" w:color="auto" w:fill="auto"/>
          </w:tcPr>
          <w:p w14:paraId="67593FFF"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65F90335"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7.37</w:t>
            </w:r>
          </w:p>
        </w:tc>
      </w:tr>
      <w:tr w:rsidR="00C21032" w:rsidRPr="00C21032" w14:paraId="07F5A5E7" w14:textId="77777777" w:rsidTr="00C67AA5">
        <w:tc>
          <w:tcPr>
            <w:tcW w:w="588" w:type="pct"/>
            <w:tcBorders>
              <w:top w:val="single" w:sz="4" w:space="0" w:color="auto"/>
              <w:left w:val="single" w:sz="4" w:space="0" w:color="auto"/>
              <w:bottom w:val="single" w:sz="4" w:space="0" w:color="auto"/>
              <w:right w:val="single" w:sz="4" w:space="0" w:color="auto"/>
            </w:tcBorders>
          </w:tcPr>
          <w:p w14:paraId="31D5A6B4"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XIV.-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6C69179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Papelerías y centros de copiado.</w:t>
            </w:r>
          </w:p>
        </w:tc>
        <w:tc>
          <w:tcPr>
            <w:tcW w:w="160" w:type="pct"/>
            <w:tcBorders>
              <w:top w:val="single" w:sz="4" w:space="0" w:color="auto"/>
              <w:left w:val="single" w:sz="4" w:space="0" w:color="auto"/>
              <w:bottom w:val="single" w:sz="4" w:space="0" w:color="auto"/>
              <w:right w:val="nil"/>
            </w:tcBorders>
            <w:shd w:val="clear" w:color="auto" w:fill="auto"/>
          </w:tcPr>
          <w:p w14:paraId="16B9D6C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7271D760"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c>
          <w:tcPr>
            <w:tcW w:w="157" w:type="pct"/>
            <w:tcBorders>
              <w:top w:val="single" w:sz="4" w:space="0" w:color="auto"/>
              <w:left w:val="single" w:sz="4" w:space="0" w:color="auto"/>
              <w:bottom w:val="single" w:sz="4" w:space="0" w:color="auto"/>
              <w:right w:val="nil"/>
            </w:tcBorders>
            <w:shd w:val="clear" w:color="auto" w:fill="auto"/>
          </w:tcPr>
          <w:p w14:paraId="14606F78"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52A11028" w14:textId="77777777" w:rsidR="004A4A90" w:rsidRPr="00C21032" w:rsidRDefault="004A4A90" w:rsidP="004A4A90">
            <w:pPr>
              <w:widowControl w:val="0"/>
              <w:spacing w:after="0" w:line="240" w:lineRule="auto"/>
              <w:jc w:val="right"/>
              <w:rPr>
                <w:rFonts w:ascii="Arial" w:eastAsia="Arial" w:hAnsi="Arial" w:cs="Arial"/>
                <w:b/>
                <w:bCs/>
                <w:sz w:val="20"/>
                <w:szCs w:val="20"/>
                <w:lang w:val="es-ES" w:eastAsia="es-MX"/>
              </w:rPr>
            </w:pPr>
            <w:r w:rsidRPr="00C21032">
              <w:rPr>
                <w:rFonts w:ascii="Arial" w:eastAsia="Arial" w:hAnsi="Arial" w:cs="Arial"/>
                <w:b/>
                <w:bCs/>
                <w:sz w:val="20"/>
                <w:szCs w:val="20"/>
                <w:lang w:val="es-ES" w:eastAsia="es-MX"/>
              </w:rPr>
              <w:t>3.68</w:t>
            </w:r>
          </w:p>
        </w:tc>
      </w:tr>
      <w:tr w:rsidR="00C21032" w:rsidRPr="00C21032" w14:paraId="098703BD" w14:textId="77777777" w:rsidTr="00C67AA5">
        <w:tc>
          <w:tcPr>
            <w:tcW w:w="588" w:type="pct"/>
            <w:tcBorders>
              <w:top w:val="single" w:sz="4" w:space="0" w:color="auto"/>
              <w:left w:val="single" w:sz="4" w:space="0" w:color="auto"/>
              <w:bottom w:val="single" w:sz="4" w:space="0" w:color="auto"/>
              <w:right w:val="single" w:sz="4" w:space="0" w:color="auto"/>
            </w:tcBorders>
          </w:tcPr>
          <w:p w14:paraId="75EA3A73"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35D13C1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Hoteles, moteles y hospedajes </w:t>
            </w:r>
          </w:p>
        </w:tc>
        <w:tc>
          <w:tcPr>
            <w:tcW w:w="160" w:type="pct"/>
            <w:tcBorders>
              <w:top w:val="single" w:sz="4" w:space="0" w:color="auto"/>
              <w:left w:val="single" w:sz="4" w:space="0" w:color="auto"/>
              <w:bottom w:val="single" w:sz="4" w:space="0" w:color="auto"/>
              <w:right w:val="nil"/>
            </w:tcBorders>
            <w:shd w:val="clear" w:color="auto" w:fill="auto"/>
          </w:tcPr>
          <w:p w14:paraId="36FA66C4"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3F453A1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110.53</w:t>
            </w:r>
          </w:p>
        </w:tc>
        <w:tc>
          <w:tcPr>
            <w:tcW w:w="157" w:type="pct"/>
            <w:tcBorders>
              <w:top w:val="single" w:sz="4" w:space="0" w:color="auto"/>
              <w:left w:val="single" w:sz="4" w:space="0" w:color="auto"/>
              <w:bottom w:val="single" w:sz="4" w:space="0" w:color="auto"/>
              <w:right w:val="nil"/>
            </w:tcBorders>
            <w:shd w:val="clear" w:color="auto" w:fill="auto"/>
          </w:tcPr>
          <w:p w14:paraId="5DD1F90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5B4BE46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41.45</w:t>
            </w:r>
          </w:p>
        </w:tc>
      </w:tr>
      <w:tr w:rsidR="00C21032" w:rsidRPr="00C21032" w14:paraId="20577908" w14:textId="77777777" w:rsidTr="00C67AA5">
        <w:tc>
          <w:tcPr>
            <w:tcW w:w="588" w:type="pct"/>
            <w:tcBorders>
              <w:top w:val="single" w:sz="4" w:space="0" w:color="auto"/>
              <w:left w:val="single" w:sz="4" w:space="0" w:color="auto"/>
              <w:bottom w:val="single" w:sz="4" w:space="0" w:color="auto"/>
              <w:right w:val="single" w:sz="4" w:space="0" w:color="auto"/>
            </w:tcBorders>
          </w:tcPr>
          <w:p w14:paraId="1BA730D8"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XVI.-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7809975F"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Ciber-café, centros de cómputo y video juegos.</w:t>
            </w:r>
          </w:p>
        </w:tc>
        <w:tc>
          <w:tcPr>
            <w:tcW w:w="160" w:type="pct"/>
            <w:tcBorders>
              <w:top w:val="single" w:sz="4" w:space="0" w:color="auto"/>
              <w:left w:val="single" w:sz="4" w:space="0" w:color="auto"/>
              <w:bottom w:val="single" w:sz="4" w:space="0" w:color="auto"/>
              <w:right w:val="nil"/>
            </w:tcBorders>
            <w:shd w:val="clear" w:color="auto" w:fill="auto"/>
          </w:tcPr>
          <w:p w14:paraId="23010D9A"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7A738A9C"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c>
          <w:tcPr>
            <w:tcW w:w="157" w:type="pct"/>
            <w:tcBorders>
              <w:top w:val="single" w:sz="4" w:space="0" w:color="auto"/>
              <w:left w:val="single" w:sz="4" w:space="0" w:color="auto"/>
              <w:bottom w:val="single" w:sz="4" w:space="0" w:color="auto"/>
              <w:right w:val="nil"/>
            </w:tcBorders>
            <w:shd w:val="clear" w:color="auto" w:fill="auto"/>
          </w:tcPr>
          <w:p w14:paraId="3D996F5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42505EF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3.68</w:t>
            </w:r>
          </w:p>
        </w:tc>
      </w:tr>
      <w:tr w:rsidR="00C21032" w:rsidRPr="00C21032" w14:paraId="310D6F70" w14:textId="77777777" w:rsidTr="00C67AA5">
        <w:tc>
          <w:tcPr>
            <w:tcW w:w="588" w:type="pct"/>
            <w:tcBorders>
              <w:top w:val="single" w:sz="4" w:space="0" w:color="auto"/>
              <w:left w:val="single" w:sz="4" w:space="0" w:color="auto"/>
              <w:bottom w:val="single" w:sz="4" w:space="0" w:color="auto"/>
              <w:right w:val="single" w:sz="4" w:space="0" w:color="auto"/>
            </w:tcBorders>
          </w:tcPr>
          <w:p w14:paraId="56CAD8D5"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XVII.-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3EED54AC"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Estéticas unisex y peluquerías en general.</w:t>
            </w:r>
          </w:p>
        </w:tc>
        <w:tc>
          <w:tcPr>
            <w:tcW w:w="160" w:type="pct"/>
            <w:tcBorders>
              <w:top w:val="single" w:sz="4" w:space="0" w:color="auto"/>
              <w:left w:val="single" w:sz="4" w:space="0" w:color="auto"/>
              <w:bottom w:val="single" w:sz="4" w:space="0" w:color="auto"/>
              <w:right w:val="nil"/>
            </w:tcBorders>
            <w:shd w:val="clear" w:color="auto" w:fill="auto"/>
          </w:tcPr>
          <w:p w14:paraId="31D6168A"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7D2B6D9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c>
          <w:tcPr>
            <w:tcW w:w="157" w:type="pct"/>
            <w:tcBorders>
              <w:top w:val="single" w:sz="4" w:space="0" w:color="auto"/>
              <w:left w:val="single" w:sz="4" w:space="0" w:color="auto"/>
              <w:bottom w:val="single" w:sz="4" w:space="0" w:color="auto"/>
              <w:right w:val="nil"/>
            </w:tcBorders>
            <w:shd w:val="clear" w:color="auto" w:fill="auto"/>
          </w:tcPr>
          <w:p w14:paraId="06193D2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114C23F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3.68</w:t>
            </w:r>
          </w:p>
        </w:tc>
      </w:tr>
      <w:tr w:rsidR="00C21032" w:rsidRPr="00C21032" w14:paraId="6FEF2E81" w14:textId="77777777" w:rsidTr="00C67AA5">
        <w:tc>
          <w:tcPr>
            <w:tcW w:w="588" w:type="pct"/>
            <w:tcBorders>
              <w:top w:val="single" w:sz="4" w:space="0" w:color="auto"/>
              <w:left w:val="single" w:sz="4" w:space="0" w:color="auto"/>
              <w:bottom w:val="single" w:sz="4" w:space="0" w:color="auto"/>
              <w:right w:val="single" w:sz="4" w:space="0" w:color="auto"/>
            </w:tcBorders>
          </w:tcPr>
          <w:p w14:paraId="6B78DCF3"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XVIII.-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16C1382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Talleres en general.</w:t>
            </w:r>
          </w:p>
        </w:tc>
        <w:tc>
          <w:tcPr>
            <w:tcW w:w="160" w:type="pct"/>
            <w:tcBorders>
              <w:top w:val="single" w:sz="4" w:space="0" w:color="auto"/>
              <w:left w:val="single" w:sz="4" w:space="0" w:color="auto"/>
              <w:bottom w:val="single" w:sz="4" w:space="0" w:color="auto"/>
              <w:right w:val="nil"/>
            </w:tcBorders>
            <w:shd w:val="clear" w:color="auto" w:fill="auto"/>
          </w:tcPr>
          <w:p w14:paraId="0D9352E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67DF7C78"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10.13</w:t>
            </w:r>
          </w:p>
        </w:tc>
        <w:tc>
          <w:tcPr>
            <w:tcW w:w="157" w:type="pct"/>
            <w:tcBorders>
              <w:top w:val="single" w:sz="4" w:space="0" w:color="auto"/>
              <w:left w:val="single" w:sz="4" w:space="0" w:color="auto"/>
              <w:bottom w:val="single" w:sz="4" w:space="0" w:color="auto"/>
              <w:right w:val="nil"/>
            </w:tcBorders>
            <w:shd w:val="clear" w:color="auto" w:fill="auto"/>
          </w:tcPr>
          <w:p w14:paraId="03B6F5A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1CFB4E15"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6.45</w:t>
            </w:r>
          </w:p>
        </w:tc>
      </w:tr>
      <w:tr w:rsidR="00C21032" w:rsidRPr="00C21032" w14:paraId="70E77E0C" w14:textId="77777777" w:rsidTr="00C67AA5">
        <w:tc>
          <w:tcPr>
            <w:tcW w:w="588" w:type="pct"/>
            <w:tcBorders>
              <w:top w:val="single" w:sz="4" w:space="0" w:color="auto"/>
              <w:left w:val="single" w:sz="4" w:space="0" w:color="auto"/>
              <w:bottom w:val="single" w:sz="4" w:space="0" w:color="auto"/>
              <w:right w:val="single" w:sz="4" w:space="0" w:color="auto"/>
            </w:tcBorders>
          </w:tcPr>
          <w:p w14:paraId="45D7F184"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XIX.-</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0859291A"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Fábrica de cartón y plásticos.</w:t>
            </w:r>
          </w:p>
        </w:tc>
        <w:tc>
          <w:tcPr>
            <w:tcW w:w="160" w:type="pct"/>
            <w:tcBorders>
              <w:top w:val="single" w:sz="4" w:space="0" w:color="auto"/>
              <w:left w:val="single" w:sz="4" w:space="0" w:color="auto"/>
              <w:bottom w:val="single" w:sz="4" w:space="0" w:color="auto"/>
              <w:right w:val="nil"/>
            </w:tcBorders>
            <w:shd w:val="clear" w:color="auto" w:fill="auto"/>
          </w:tcPr>
          <w:p w14:paraId="5F8A7D3F"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5EF3B99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55.26</w:t>
            </w:r>
          </w:p>
        </w:tc>
        <w:tc>
          <w:tcPr>
            <w:tcW w:w="157" w:type="pct"/>
            <w:tcBorders>
              <w:top w:val="single" w:sz="4" w:space="0" w:color="auto"/>
              <w:left w:val="single" w:sz="4" w:space="0" w:color="auto"/>
              <w:bottom w:val="single" w:sz="4" w:space="0" w:color="auto"/>
              <w:right w:val="nil"/>
            </w:tcBorders>
            <w:shd w:val="clear" w:color="auto" w:fill="auto"/>
          </w:tcPr>
          <w:p w14:paraId="4722EE28"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22173F6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32.24</w:t>
            </w:r>
          </w:p>
        </w:tc>
      </w:tr>
      <w:tr w:rsidR="00C21032" w:rsidRPr="00C21032" w14:paraId="0F4DC8E2" w14:textId="77777777" w:rsidTr="00C67AA5">
        <w:tc>
          <w:tcPr>
            <w:tcW w:w="588" w:type="pct"/>
            <w:tcBorders>
              <w:top w:val="single" w:sz="4" w:space="0" w:color="auto"/>
              <w:left w:val="single" w:sz="4" w:space="0" w:color="auto"/>
              <w:bottom w:val="single" w:sz="4" w:space="0" w:color="auto"/>
              <w:right w:val="single" w:sz="4" w:space="0" w:color="auto"/>
            </w:tcBorders>
          </w:tcPr>
          <w:p w14:paraId="7BDB7E54"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E8A52F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Tiendas de ropa y almacenes. </w:t>
            </w:r>
          </w:p>
        </w:tc>
        <w:tc>
          <w:tcPr>
            <w:tcW w:w="160" w:type="pct"/>
            <w:tcBorders>
              <w:top w:val="single" w:sz="4" w:space="0" w:color="auto"/>
              <w:left w:val="single" w:sz="4" w:space="0" w:color="auto"/>
              <w:bottom w:val="single" w:sz="4" w:space="0" w:color="auto"/>
              <w:right w:val="nil"/>
            </w:tcBorders>
            <w:shd w:val="clear" w:color="auto" w:fill="auto"/>
          </w:tcPr>
          <w:p w14:paraId="0B9E2168"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4C744B6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18.42</w:t>
            </w:r>
          </w:p>
        </w:tc>
        <w:tc>
          <w:tcPr>
            <w:tcW w:w="157" w:type="pct"/>
            <w:tcBorders>
              <w:top w:val="single" w:sz="4" w:space="0" w:color="auto"/>
              <w:left w:val="single" w:sz="4" w:space="0" w:color="auto"/>
              <w:bottom w:val="single" w:sz="4" w:space="0" w:color="auto"/>
              <w:right w:val="nil"/>
            </w:tcBorders>
            <w:shd w:val="clear" w:color="auto" w:fill="auto"/>
          </w:tcPr>
          <w:p w14:paraId="247E7AB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2336FB27"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8.29</w:t>
            </w:r>
          </w:p>
        </w:tc>
      </w:tr>
      <w:tr w:rsidR="00C21032" w:rsidRPr="00C21032" w14:paraId="0D0BBF56" w14:textId="77777777" w:rsidTr="00C67AA5">
        <w:tc>
          <w:tcPr>
            <w:tcW w:w="588" w:type="pct"/>
            <w:tcBorders>
              <w:top w:val="single" w:sz="4" w:space="0" w:color="auto"/>
              <w:left w:val="single" w:sz="4" w:space="0" w:color="auto"/>
              <w:bottom w:val="single" w:sz="4" w:space="0" w:color="auto"/>
              <w:right w:val="single" w:sz="4" w:space="0" w:color="auto"/>
            </w:tcBorders>
          </w:tcPr>
          <w:p w14:paraId="3620450B"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0F0580A7"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Florerías. </w:t>
            </w:r>
          </w:p>
        </w:tc>
        <w:tc>
          <w:tcPr>
            <w:tcW w:w="160" w:type="pct"/>
            <w:tcBorders>
              <w:top w:val="single" w:sz="4" w:space="0" w:color="auto"/>
              <w:left w:val="single" w:sz="4" w:space="0" w:color="auto"/>
              <w:bottom w:val="single" w:sz="4" w:space="0" w:color="auto"/>
              <w:right w:val="nil"/>
            </w:tcBorders>
            <w:shd w:val="clear" w:color="auto" w:fill="auto"/>
          </w:tcPr>
          <w:p w14:paraId="61254F59"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6F61EA8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c>
          <w:tcPr>
            <w:tcW w:w="157" w:type="pct"/>
            <w:tcBorders>
              <w:top w:val="single" w:sz="4" w:space="0" w:color="auto"/>
              <w:left w:val="single" w:sz="4" w:space="0" w:color="auto"/>
              <w:bottom w:val="single" w:sz="4" w:space="0" w:color="auto"/>
              <w:right w:val="nil"/>
            </w:tcBorders>
            <w:shd w:val="clear" w:color="auto" w:fill="auto"/>
          </w:tcPr>
          <w:p w14:paraId="1A6E93FC"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1F2FEFB5"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r>
      <w:tr w:rsidR="00C21032" w:rsidRPr="00C21032" w14:paraId="4E344E7C" w14:textId="77777777" w:rsidTr="00C67AA5">
        <w:tc>
          <w:tcPr>
            <w:tcW w:w="588" w:type="pct"/>
            <w:tcBorders>
              <w:top w:val="single" w:sz="4" w:space="0" w:color="auto"/>
              <w:left w:val="single" w:sz="4" w:space="0" w:color="auto"/>
              <w:bottom w:val="single" w:sz="4" w:space="0" w:color="auto"/>
              <w:right w:val="single" w:sz="4" w:space="0" w:color="auto"/>
            </w:tcBorders>
          </w:tcPr>
          <w:p w14:paraId="16B7EBC9"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8DD3192"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Funerarias.</w:t>
            </w:r>
          </w:p>
        </w:tc>
        <w:tc>
          <w:tcPr>
            <w:tcW w:w="160" w:type="pct"/>
            <w:tcBorders>
              <w:top w:val="single" w:sz="4" w:space="0" w:color="auto"/>
              <w:left w:val="single" w:sz="4" w:space="0" w:color="auto"/>
              <w:bottom w:val="single" w:sz="4" w:space="0" w:color="auto"/>
              <w:right w:val="nil"/>
            </w:tcBorders>
            <w:shd w:val="clear" w:color="auto" w:fill="auto"/>
          </w:tcPr>
          <w:p w14:paraId="48C386AE"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1012967C"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36.84</w:t>
            </w:r>
          </w:p>
        </w:tc>
        <w:tc>
          <w:tcPr>
            <w:tcW w:w="157" w:type="pct"/>
            <w:tcBorders>
              <w:top w:val="single" w:sz="4" w:space="0" w:color="auto"/>
              <w:left w:val="single" w:sz="4" w:space="0" w:color="auto"/>
              <w:bottom w:val="single" w:sz="4" w:space="0" w:color="auto"/>
              <w:right w:val="nil"/>
            </w:tcBorders>
            <w:shd w:val="clear" w:color="auto" w:fill="auto"/>
          </w:tcPr>
          <w:p w14:paraId="3423BB49"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59D4A7C0"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23.03</w:t>
            </w:r>
          </w:p>
        </w:tc>
      </w:tr>
      <w:tr w:rsidR="00C21032" w:rsidRPr="00C21032" w14:paraId="0F346EB0" w14:textId="77777777" w:rsidTr="00C67AA5">
        <w:tc>
          <w:tcPr>
            <w:tcW w:w="588" w:type="pct"/>
            <w:tcBorders>
              <w:top w:val="single" w:sz="4" w:space="0" w:color="auto"/>
              <w:left w:val="single" w:sz="4" w:space="0" w:color="auto"/>
              <w:bottom w:val="single" w:sz="4" w:space="0" w:color="auto"/>
              <w:right w:val="single" w:sz="4" w:space="0" w:color="auto"/>
            </w:tcBorders>
          </w:tcPr>
          <w:p w14:paraId="47B3CDCD"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57EB1ABF"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Puestos de venta de revistas, estanquillos, pronósticos y periódicos en general.  </w:t>
            </w:r>
          </w:p>
        </w:tc>
        <w:tc>
          <w:tcPr>
            <w:tcW w:w="160" w:type="pct"/>
            <w:tcBorders>
              <w:top w:val="single" w:sz="4" w:space="0" w:color="auto"/>
              <w:left w:val="single" w:sz="4" w:space="0" w:color="auto"/>
              <w:bottom w:val="single" w:sz="4" w:space="0" w:color="auto"/>
              <w:right w:val="nil"/>
            </w:tcBorders>
            <w:shd w:val="clear" w:color="auto" w:fill="auto"/>
            <w:vAlign w:val="center"/>
          </w:tcPr>
          <w:p w14:paraId="716DF317"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2213B42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c>
          <w:tcPr>
            <w:tcW w:w="157" w:type="pct"/>
            <w:tcBorders>
              <w:top w:val="single" w:sz="4" w:space="0" w:color="auto"/>
              <w:left w:val="single" w:sz="4" w:space="0" w:color="auto"/>
              <w:bottom w:val="single" w:sz="4" w:space="0" w:color="auto"/>
              <w:right w:val="nil"/>
            </w:tcBorders>
            <w:shd w:val="clear" w:color="auto" w:fill="auto"/>
            <w:vAlign w:val="center"/>
          </w:tcPr>
          <w:p w14:paraId="68F37E01"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6035E8E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3.68</w:t>
            </w:r>
          </w:p>
        </w:tc>
      </w:tr>
      <w:tr w:rsidR="00C21032" w:rsidRPr="00C21032" w14:paraId="19C887EE" w14:textId="77777777" w:rsidTr="00C67AA5">
        <w:tc>
          <w:tcPr>
            <w:tcW w:w="588" w:type="pct"/>
            <w:tcBorders>
              <w:top w:val="single" w:sz="4" w:space="0" w:color="auto"/>
              <w:left w:val="single" w:sz="4" w:space="0" w:color="auto"/>
              <w:bottom w:val="single" w:sz="4" w:space="0" w:color="auto"/>
              <w:right w:val="single" w:sz="4" w:space="0" w:color="auto"/>
            </w:tcBorders>
          </w:tcPr>
          <w:p w14:paraId="69871314"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XXIV.-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7DF3C87E"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Videoclubes en general.</w:t>
            </w:r>
          </w:p>
        </w:tc>
        <w:tc>
          <w:tcPr>
            <w:tcW w:w="160" w:type="pct"/>
            <w:tcBorders>
              <w:top w:val="single" w:sz="4" w:space="0" w:color="auto"/>
              <w:left w:val="single" w:sz="4" w:space="0" w:color="auto"/>
              <w:bottom w:val="single" w:sz="4" w:space="0" w:color="auto"/>
              <w:right w:val="nil"/>
            </w:tcBorders>
            <w:shd w:val="clear" w:color="auto" w:fill="auto"/>
          </w:tcPr>
          <w:p w14:paraId="0C5F8F0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48FDA4F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c>
          <w:tcPr>
            <w:tcW w:w="157" w:type="pct"/>
            <w:tcBorders>
              <w:top w:val="single" w:sz="4" w:space="0" w:color="auto"/>
              <w:left w:val="single" w:sz="4" w:space="0" w:color="auto"/>
              <w:bottom w:val="single" w:sz="4" w:space="0" w:color="auto"/>
              <w:right w:val="nil"/>
            </w:tcBorders>
            <w:shd w:val="clear" w:color="auto" w:fill="auto"/>
          </w:tcPr>
          <w:p w14:paraId="45AEEA9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626A0ED9"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3.68</w:t>
            </w:r>
          </w:p>
        </w:tc>
      </w:tr>
      <w:tr w:rsidR="00C21032" w:rsidRPr="00C21032" w14:paraId="101F6CC2" w14:textId="77777777" w:rsidTr="00C67AA5">
        <w:tc>
          <w:tcPr>
            <w:tcW w:w="588" w:type="pct"/>
            <w:tcBorders>
              <w:top w:val="single" w:sz="4" w:space="0" w:color="auto"/>
              <w:left w:val="single" w:sz="4" w:space="0" w:color="auto"/>
              <w:bottom w:val="single" w:sz="4" w:space="0" w:color="auto"/>
              <w:right w:val="single" w:sz="4" w:space="0" w:color="auto"/>
            </w:tcBorders>
          </w:tcPr>
          <w:p w14:paraId="3D137AEC"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F5F71D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Carpinterías y tapicerías.</w:t>
            </w:r>
          </w:p>
        </w:tc>
        <w:tc>
          <w:tcPr>
            <w:tcW w:w="160" w:type="pct"/>
            <w:tcBorders>
              <w:top w:val="single" w:sz="4" w:space="0" w:color="auto"/>
              <w:left w:val="single" w:sz="4" w:space="0" w:color="auto"/>
              <w:bottom w:val="single" w:sz="4" w:space="0" w:color="auto"/>
              <w:right w:val="nil"/>
            </w:tcBorders>
            <w:shd w:val="clear" w:color="auto" w:fill="auto"/>
          </w:tcPr>
          <w:p w14:paraId="7B9E6711"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06E4F8F5"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18.42</w:t>
            </w:r>
          </w:p>
        </w:tc>
        <w:tc>
          <w:tcPr>
            <w:tcW w:w="157" w:type="pct"/>
            <w:tcBorders>
              <w:top w:val="single" w:sz="4" w:space="0" w:color="auto"/>
              <w:left w:val="single" w:sz="4" w:space="0" w:color="auto"/>
              <w:bottom w:val="single" w:sz="4" w:space="0" w:color="auto"/>
              <w:right w:val="nil"/>
            </w:tcBorders>
            <w:shd w:val="clear" w:color="auto" w:fill="auto"/>
          </w:tcPr>
          <w:p w14:paraId="192F733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4C6314B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r>
      <w:tr w:rsidR="00C21032" w:rsidRPr="00C21032" w14:paraId="772C21BF" w14:textId="77777777" w:rsidTr="00C67AA5">
        <w:tc>
          <w:tcPr>
            <w:tcW w:w="588" w:type="pct"/>
            <w:tcBorders>
              <w:top w:val="single" w:sz="4" w:space="0" w:color="auto"/>
              <w:left w:val="single" w:sz="4" w:space="0" w:color="auto"/>
              <w:bottom w:val="single" w:sz="4" w:space="0" w:color="auto"/>
              <w:right w:val="single" w:sz="4" w:space="0" w:color="auto"/>
            </w:tcBorders>
          </w:tcPr>
          <w:p w14:paraId="209BF6A4"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XXVI.-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1A51B2D8"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Consultorios en general.</w:t>
            </w:r>
          </w:p>
        </w:tc>
        <w:tc>
          <w:tcPr>
            <w:tcW w:w="160" w:type="pct"/>
            <w:tcBorders>
              <w:top w:val="single" w:sz="4" w:space="0" w:color="auto"/>
              <w:left w:val="single" w:sz="4" w:space="0" w:color="auto"/>
              <w:bottom w:val="single" w:sz="4" w:space="0" w:color="auto"/>
              <w:right w:val="nil"/>
            </w:tcBorders>
            <w:shd w:val="clear" w:color="auto" w:fill="auto"/>
          </w:tcPr>
          <w:p w14:paraId="4B46C3F6"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74D896BF"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32.24</w:t>
            </w:r>
          </w:p>
        </w:tc>
        <w:tc>
          <w:tcPr>
            <w:tcW w:w="157" w:type="pct"/>
            <w:tcBorders>
              <w:top w:val="single" w:sz="4" w:space="0" w:color="auto"/>
              <w:left w:val="single" w:sz="4" w:space="0" w:color="auto"/>
              <w:bottom w:val="single" w:sz="4" w:space="0" w:color="auto"/>
              <w:right w:val="nil"/>
            </w:tcBorders>
            <w:shd w:val="clear" w:color="auto" w:fill="auto"/>
          </w:tcPr>
          <w:p w14:paraId="341C0A2F"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32BF7D06"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18.42</w:t>
            </w:r>
          </w:p>
        </w:tc>
      </w:tr>
      <w:tr w:rsidR="00C21032" w:rsidRPr="00C21032" w14:paraId="606164A4" w14:textId="77777777" w:rsidTr="00C67AA5">
        <w:tc>
          <w:tcPr>
            <w:tcW w:w="588" w:type="pct"/>
            <w:tcBorders>
              <w:top w:val="single" w:sz="4" w:space="0" w:color="auto"/>
              <w:left w:val="single" w:sz="4" w:space="0" w:color="auto"/>
              <w:bottom w:val="single" w:sz="4" w:space="0" w:color="auto"/>
              <w:right w:val="single" w:sz="4" w:space="0" w:color="auto"/>
            </w:tcBorders>
          </w:tcPr>
          <w:p w14:paraId="7317A308"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XXVII.-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6CD6537A"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Dulcerías.</w:t>
            </w:r>
          </w:p>
        </w:tc>
        <w:tc>
          <w:tcPr>
            <w:tcW w:w="160" w:type="pct"/>
            <w:tcBorders>
              <w:top w:val="single" w:sz="4" w:space="0" w:color="auto"/>
              <w:left w:val="single" w:sz="4" w:space="0" w:color="auto"/>
              <w:bottom w:val="single" w:sz="4" w:space="0" w:color="auto"/>
              <w:right w:val="nil"/>
            </w:tcBorders>
            <w:shd w:val="clear" w:color="auto" w:fill="auto"/>
          </w:tcPr>
          <w:p w14:paraId="754D6CF9"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365A7DD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c>
          <w:tcPr>
            <w:tcW w:w="157" w:type="pct"/>
            <w:tcBorders>
              <w:top w:val="single" w:sz="4" w:space="0" w:color="auto"/>
              <w:left w:val="single" w:sz="4" w:space="0" w:color="auto"/>
              <w:bottom w:val="single" w:sz="4" w:space="0" w:color="auto"/>
              <w:right w:val="nil"/>
            </w:tcBorders>
            <w:shd w:val="clear" w:color="auto" w:fill="auto"/>
          </w:tcPr>
          <w:p w14:paraId="4899DABF"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5169BC15"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3.68</w:t>
            </w:r>
          </w:p>
        </w:tc>
      </w:tr>
      <w:tr w:rsidR="00C21032" w:rsidRPr="00C21032" w14:paraId="40C85C6A" w14:textId="77777777" w:rsidTr="00C67AA5">
        <w:tc>
          <w:tcPr>
            <w:tcW w:w="588" w:type="pct"/>
            <w:tcBorders>
              <w:top w:val="single" w:sz="4" w:space="0" w:color="auto"/>
              <w:left w:val="single" w:sz="4" w:space="0" w:color="auto"/>
              <w:bottom w:val="single" w:sz="4" w:space="0" w:color="auto"/>
              <w:right w:val="single" w:sz="4" w:space="0" w:color="auto"/>
            </w:tcBorders>
          </w:tcPr>
          <w:p w14:paraId="135EE0D1"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XXVIII.-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39E3615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Negocios de telefonía celular.</w:t>
            </w:r>
          </w:p>
        </w:tc>
        <w:tc>
          <w:tcPr>
            <w:tcW w:w="160" w:type="pct"/>
            <w:tcBorders>
              <w:top w:val="single" w:sz="4" w:space="0" w:color="auto"/>
              <w:left w:val="single" w:sz="4" w:space="0" w:color="auto"/>
              <w:bottom w:val="single" w:sz="4" w:space="0" w:color="auto"/>
              <w:right w:val="nil"/>
            </w:tcBorders>
            <w:shd w:val="clear" w:color="auto" w:fill="auto"/>
          </w:tcPr>
          <w:p w14:paraId="631AB912"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133ADFA7"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18.42</w:t>
            </w:r>
          </w:p>
        </w:tc>
        <w:tc>
          <w:tcPr>
            <w:tcW w:w="157" w:type="pct"/>
            <w:tcBorders>
              <w:top w:val="single" w:sz="4" w:space="0" w:color="auto"/>
              <w:left w:val="single" w:sz="4" w:space="0" w:color="auto"/>
              <w:bottom w:val="single" w:sz="4" w:space="0" w:color="auto"/>
              <w:right w:val="nil"/>
            </w:tcBorders>
            <w:shd w:val="clear" w:color="auto" w:fill="auto"/>
          </w:tcPr>
          <w:p w14:paraId="54A2C3A9"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03391AD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r>
      <w:tr w:rsidR="00C21032" w:rsidRPr="00C21032" w14:paraId="5D942132" w14:textId="77777777" w:rsidTr="00C67AA5">
        <w:tc>
          <w:tcPr>
            <w:tcW w:w="588" w:type="pct"/>
            <w:tcBorders>
              <w:top w:val="single" w:sz="4" w:space="0" w:color="auto"/>
              <w:left w:val="single" w:sz="4" w:space="0" w:color="auto"/>
              <w:bottom w:val="single" w:sz="4" w:space="0" w:color="auto"/>
              <w:right w:val="single" w:sz="4" w:space="0" w:color="auto"/>
            </w:tcBorders>
          </w:tcPr>
          <w:p w14:paraId="618E16F7"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XXIX.-</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313E50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Escuelas particulares, guarderías y estancias infantiles.</w:t>
            </w:r>
          </w:p>
        </w:tc>
        <w:tc>
          <w:tcPr>
            <w:tcW w:w="160" w:type="pct"/>
            <w:tcBorders>
              <w:top w:val="single" w:sz="4" w:space="0" w:color="auto"/>
              <w:left w:val="single" w:sz="4" w:space="0" w:color="auto"/>
              <w:bottom w:val="single" w:sz="4" w:space="0" w:color="auto"/>
              <w:right w:val="nil"/>
            </w:tcBorders>
            <w:shd w:val="clear" w:color="auto" w:fill="auto"/>
            <w:vAlign w:val="center"/>
          </w:tcPr>
          <w:p w14:paraId="4D45716A"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7C1CDABA"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46.05</w:t>
            </w:r>
          </w:p>
        </w:tc>
        <w:tc>
          <w:tcPr>
            <w:tcW w:w="157" w:type="pct"/>
            <w:tcBorders>
              <w:top w:val="single" w:sz="4" w:space="0" w:color="auto"/>
              <w:left w:val="single" w:sz="4" w:space="0" w:color="auto"/>
              <w:bottom w:val="single" w:sz="4" w:space="0" w:color="auto"/>
              <w:right w:val="nil"/>
            </w:tcBorders>
            <w:shd w:val="clear" w:color="auto" w:fill="auto"/>
            <w:vAlign w:val="center"/>
          </w:tcPr>
          <w:p w14:paraId="7A000EFF"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6F4C4F89"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23.03</w:t>
            </w:r>
          </w:p>
        </w:tc>
      </w:tr>
      <w:tr w:rsidR="00C21032" w:rsidRPr="00C21032" w14:paraId="441C8DA4" w14:textId="77777777" w:rsidTr="00C67AA5">
        <w:tc>
          <w:tcPr>
            <w:tcW w:w="588" w:type="pct"/>
            <w:tcBorders>
              <w:top w:val="single" w:sz="4" w:space="0" w:color="auto"/>
              <w:left w:val="single" w:sz="4" w:space="0" w:color="auto"/>
              <w:bottom w:val="single" w:sz="4" w:space="0" w:color="auto"/>
              <w:right w:val="single" w:sz="4" w:space="0" w:color="auto"/>
            </w:tcBorders>
          </w:tcPr>
          <w:p w14:paraId="16CA60B2"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XXX.-</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6CEC44DC"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Expendios de alimentos balanceados.</w:t>
            </w:r>
          </w:p>
        </w:tc>
        <w:tc>
          <w:tcPr>
            <w:tcW w:w="160" w:type="pct"/>
            <w:tcBorders>
              <w:top w:val="single" w:sz="4" w:space="0" w:color="auto"/>
              <w:left w:val="single" w:sz="4" w:space="0" w:color="auto"/>
              <w:bottom w:val="single" w:sz="4" w:space="0" w:color="auto"/>
              <w:right w:val="nil"/>
            </w:tcBorders>
            <w:shd w:val="clear" w:color="auto" w:fill="auto"/>
            <w:vAlign w:val="center"/>
          </w:tcPr>
          <w:p w14:paraId="3F1A8E9A"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78DD8C53"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c>
          <w:tcPr>
            <w:tcW w:w="157" w:type="pct"/>
            <w:tcBorders>
              <w:top w:val="single" w:sz="4" w:space="0" w:color="auto"/>
              <w:left w:val="single" w:sz="4" w:space="0" w:color="auto"/>
              <w:bottom w:val="single" w:sz="4" w:space="0" w:color="auto"/>
              <w:right w:val="nil"/>
            </w:tcBorders>
            <w:shd w:val="clear" w:color="auto" w:fill="auto"/>
            <w:vAlign w:val="center"/>
          </w:tcPr>
          <w:p w14:paraId="665D38F2"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215E923A"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6.45</w:t>
            </w:r>
          </w:p>
        </w:tc>
      </w:tr>
      <w:tr w:rsidR="00C21032" w:rsidRPr="00C21032" w14:paraId="16CBC5FB" w14:textId="77777777" w:rsidTr="00C67AA5">
        <w:tc>
          <w:tcPr>
            <w:tcW w:w="588" w:type="pct"/>
            <w:tcBorders>
              <w:top w:val="single" w:sz="4" w:space="0" w:color="auto"/>
              <w:left w:val="single" w:sz="4" w:space="0" w:color="auto"/>
              <w:bottom w:val="single" w:sz="4" w:space="0" w:color="auto"/>
              <w:right w:val="single" w:sz="4" w:space="0" w:color="auto"/>
            </w:tcBorders>
          </w:tcPr>
          <w:p w14:paraId="1672ACDD"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XXXI.-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485E5D6C"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Gaseras.</w:t>
            </w:r>
          </w:p>
        </w:tc>
        <w:tc>
          <w:tcPr>
            <w:tcW w:w="160" w:type="pct"/>
            <w:tcBorders>
              <w:top w:val="single" w:sz="4" w:space="0" w:color="auto"/>
              <w:left w:val="single" w:sz="4" w:space="0" w:color="auto"/>
              <w:bottom w:val="single" w:sz="4" w:space="0" w:color="auto"/>
              <w:right w:val="nil"/>
            </w:tcBorders>
            <w:shd w:val="clear" w:color="auto" w:fill="auto"/>
            <w:vAlign w:val="center"/>
          </w:tcPr>
          <w:p w14:paraId="6732C87B"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22420521"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368.43</w:t>
            </w:r>
          </w:p>
        </w:tc>
        <w:tc>
          <w:tcPr>
            <w:tcW w:w="157" w:type="pct"/>
            <w:tcBorders>
              <w:top w:val="single" w:sz="4" w:space="0" w:color="auto"/>
              <w:left w:val="single" w:sz="4" w:space="0" w:color="auto"/>
              <w:bottom w:val="single" w:sz="4" w:space="0" w:color="auto"/>
              <w:right w:val="nil"/>
            </w:tcBorders>
            <w:shd w:val="clear" w:color="auto" w:fill="auto"/>
            <w:vAlign w:val="center"/>
          </w:tcPr>
          <w:p w14:paraId="59CB92C9"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71CB1404"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184.21</w:t>
            </w:r>
          </w:p>
        </w:tc>
      </w:tr>
      <w:tr w:rsidR="00C21032" w:rsidRPr="00C21032" w14:paraId="31CB80A4" w14:textId="77777777" w:rsidTr="00C67AA5">
        <w:tc>
          <w:tcPr>
            <w:tcW w:w="588" w:type="pct"/>
            <w:tcBorders>
              <w:top w:val="single" w:sz="4" w:space="0" w:color="auto"/>
              <w:left w:val="single" w:sz="4" w:space="0" w:color="auto"/>
              <w:bottom w:val="single" w:sz="4" w:space="0" w:color="auto"/>
              <w:right w:val="single" w:sz="4" w:space="0" w:color="auto"/>
            </w:tcBorders>
          </w:tcPr>
          <w:p w14:paraId="2276F0A6"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XXXII.-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47FAC83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Gasolineras.</w:t>
            </w:r>
          </w:p>
        </w:tc>
        <w:tc>
          <w:tcPr>
            <w:tcW w:w="160" w:type="pct"/>
            <w:tcBorders>
              <w:top w:val="single" w:sz="4" w:space="0" w:color="auto"/>
              <w:left w:val="single" w:sz="4" w:space="0" w:color="auto"/>
              <w:bottom w:val="single" w:sz="4" w:space="0" w:color="auto"/>
              <w:right w:val="nil"/>
            </w:tcBorders>
            <w:shd w:val="clear" w:color="auto" w:fill="auto"/>
          </w:tcPr>
          <w:p w14:paraId="7ADF39B2"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60B55474"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1243.44</w:t>
            </w:r>
          </w:p>
        </w:tc>
        <w:tc>
          <w:tcPr>
            <w:tcW w:w="157" w:type="pct"/>
            <w:tcBorders>
              <w:top w:val="single" w:sz="4" w:space="0" w:color="auto"/>
              <w:left w:val="single" w:sz="4" w:space="0" w:color="auto"/>
              <w:bottom w:val="single" w:sz="4" w:space="0" w:color="auto"/>
              <w:right w:val="nil"/>
            </w:tcBorders>
            <w:shd w:val="clear" w:color="auto" w:fill="auto"/>
          </w:tcPr>
          <w:p w14:paraId="2775CA79"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6CE53FBF"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460.53</w:t>
            </w:r>
          </w:p>
        </w:tc>
      </w:tr>
      <w:tr w:rsidR="00C21032" w:rsidRPr="00C21032" w14:paraId="12EBACF3" w14:textId="77777777" w:rsidTr="00C67AA5">
        <w:tc>
          <w:tcPr>
            <w:tcW w:w="588" w:type="pct"/>
            <w:tcBorders>
              <w:top w:val="single" w:sz="4" w:space="0" w:color="auto"/>
              <w:left w:val="single" w:sz="4" w:space="0" w:color="auto"/>
              <w:bottom w:val="single" w:sz="4" w:space="0" w:color="auto"/>
              <w:right w:val="single" w:sz="4" w:space="0" w:color="auto"/>
            </w:tcBorders>
            <w:vAlign w:val="center"/>
          </w:tcPr>
          <w:p w14:paraId="6712EFF6" w14:textId="77777777" w:rsidR="004A4A90" w:rsidRPr="00C21032" w:rsidRDefault="004A4A90" w:rsidP="004A4A90">
            <w:pPr>
              <w:widowControl w:val="0"/>
              <w:spacing w:after="0" w:line="240" w:lineRule="auto"/>
              <w:rPr>
                <w:rFonts w:ascii="Arial" w:eastAsia="Arial" w:hAnsi="Arial" w:cs="Arial"/>
                <w:b/>
                <w:sz w:val="20"/>
                <w:szCs w:val="20"/>
                <w:lang w:val="es-ES" w:eastAsia="es-MX"/>
              </w:rPr>
            </w:pPr>
            <w:r w:rsidRPr="00C21032">
              <w:rPr>
                <w:rFonts w:ascii="Arial" w:eastAsia="Arial" w:hAnsi="Arial" w:cs="Arial"/>
                <w:b/>
                <w:sz w:val="20"/>
                <w:szCs w:val="20"/>
                <w:lang w:val="es-ES" w:eastAsia="es-MX"/>
              </w:rPr>
              <w:t>XXXIII.-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5C8CAF2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Granjas comerciales avícolas, porcícolas y de ganado al por mayor.</w:t>
            </w:r>
          </w:p>
        </w:tc>
        <w:tc>
          <w:tcPr>
            <w:tcW w:w="160" w:type="pct"/>
            <w:tcBorders>
              <w:top w:val="single" w:sz="4" w:space="0" w:color="auto"/>
              <w:left w:val="single" w:sz="4" w:space="0" w:color="auto"/>
              <w:bottom w:val="single" w:sz="4" w:space="0" w:color="auto"/>
              <w:right w:val="nil"/>
            </w:tcBorders>
            <w:shd w:val="clear" w:color="auto" w:fill="auto"/>
            <w:vAlign w:val="center"/>
          </w:tcPr>
          <w:p w14:paraId="1C28052C"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465B1D95"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230.27</w:t>
            </w:r>
          </w:p>
        </w:tc>
        <w:tc>
          <w:tcPr>
            <w:tcW w:w="157" w:type="pct"/>
            <w:tcBorders>
              <w:top w:val="single" w:sz="4" w:space="0" w:color="auto"/>
              <w:left w:val="single" w:sz="4" w:space="0" w:color="auto"/>
              <w:bottom w:val="single" w:sz="4" w:space="0" w:color="auto"/>
              <w:right w:val="nil"/>
            </w:tcBorders>
            <w:shd w:val="clear" w:color="auto" w:fill="auto"/>
            <w:vAlign w:val="center"/>
          </w:tcPr>
          <w:p w14:paraId="308ACA9A"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578B37E2"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138.16</w:t>
            </w:r>
          </w:p>
        </w:tc>
      </w:tr>
      <w:tr w:rsidR="00C21032" w:rsidRPr="00C21032" w14:paraId="4A0557E6" w14:textId="77777777" w:rsidTr="00C67AA5">
        <w:tc>
          <w:tcPr>
            <w:tcW w:w="588" w:type="pct"/>
            <w:tcBorders>
              <w:top w:val="single" w:sz="4" w:space="0" w:color="auto"/>
              <w:left w:val="single" w:sz="4" w:space="0" w:color="auto"/>
              <w:bottom w:val="single" w:sz="4" w:space="0" w:color="auto"/>
              <w:right w:val="single" w:sz="4" w:space="0" w:color="auto"/>
            </w:tcBorders>
          </w:tcPr>
          <w:p w14:paraId="7656A391"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XXXIV.-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74CDE1D7"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Mueblerías y línea blanca.</w:t>
            </w:r>
          </w:p>
        </w:tc>
        <w:tc>
          <w:tcPr>
            <w:tcW w:w="160" w:type="pct"/>
            <w:tcBorders>
              <w:top w:val="single" w:sz="4" w:space="0" w:color="auto"/>
              <w:left w:val="single" w:sz="4" w:space="0" w:color="auto"/>
              <w:bottom w:val="single" w:sz="4" w:space="0" w:color="auto"/>
              <w:right w:val="nil"/>
            </w:tcBorders>
            <w:shd w:val="clear" w:color="auto" w:fill="auto"/>
          </w:tcPr>
          <w:p w14:paraId="195DF22A"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441FEEE1"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50.66</w:t>
            </w:r>
          </w:p>
        </w:tc>
        <w:tc>
          <w:tcPr>
            <w:tcW w:w="157" w:type="pct"/>
            <w:tcBorders>
              <w:top w:val="single" w:sz="4" w:space="0" w:color="auto"/>
              <w:left w:val="single" w:sz="4" w:space="0" w:color="auto"/>
              <w:bottom w:val="single" w:sz="4" w:space="0" w:color="auto"/>
              <w:right w:val="nil"/>
            </w:tcBorders>
            <w:shd w:val="clear" w:color="auto" w:fill="auto"/>
          </w:tcPr>
          <w:p w14:paraId="181BFB5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0486FF86"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23.03</w:t>
            </w:r>
          </w:p>
        </w:tc>
      </w:tr>
      <w:tr w:rsidR="00C21032" w:rsidRPr="00C21032" w14:paraId="3D0306A7" w14:textId="77777777" w:rsidTr="00C67AA5">
        <w:tc>
          <w:tcPr>
            <w:tcW w:w="588" w:type="pct"/>
            <w:tcBorders>
              <w:top w:val="single" w:sz="4" w:space="0" w:color="auto"/>
              <w:left w:val="single" w:sz="4" w:space="0" w:color="auto"/>
              <w:bottom w:val="single" w:sz="4" w:space="0" w:color="auto"/>
              <w:right w:val="single" w:sz="4" w:space="0" w:color="auto"/>
            </w:tcBorders>
          </w:tcPr>
          <w:p w14:paraId="4A09F071"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XXXV.-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7A59E96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Zapaterías.</w:t>
            </w:r>
          </w:p>
        </w:tc>
        <w:tc>
          <w:tcPr>
            <w:tcW w:w="160" w:type="pct"/>
            <w:tcBorders>
              <w:top w:val="single" w:sz="4" w:space="0" w:color="auto"/>
              <w:left w:val="single" w:sz="4" w:space="0" w:color="auto"/>
              <w:bottom w:val="single" w:sz="4" w:space="0" w:color="auto"/>
              <w:right w:val="nil"/>
            </w:tcBorders>
            <w:shd w:val="clear" w:color="auto" w:fill="auto"/>
          </w:tcPr>
          <w:p w14:paraId="665B0F4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4E65AC99"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c>
          <w:tcPr>
            <w:tcW w:w="157" w:type="pct"/>
            <w:tcBorders>
              <w:top w:val="single" w:sz="4" w:space="0" w:color="auto"/>
              <w:left w:val="single" w:sz="4" w:space="0" w:color="auto"/>
              <w:bottom w:val="single" w:sz="4" w:space="0" w:color="auto"/>
              <w:right w:val="nil"/>
            </w:tcBorders>
            <w:shd w:val="clear" w:color="auto" w:fill="auto"/>
          </w:tcPr>
          <w:p w14:paraId="2D9B3DF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37A48159"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3.68</w:t>
            </w:r>
          </w:p>
        </w:tc>
      </w:tr>
      <w:tr w:rsidR="00C21032" w:rsidRPr="00C21032" w14:paraId="6BED11B4" w14:textId="77777777" w:rsidTr="00C67AA5">
        <w:tc>
          <w:tcPr>
            <w:tcW w:w="588" w:type="pct"/>
            <w:tcBorders>
              <w:top w:val="single" w:sz="4" w:space="0" w:color="auto"/>
              <w:left w:val="single" w:sz="4" w:space="0" w:color="auto"/>
              <w:bottom w:val="single" w:sz="4" w:space="0" w:color="auto"/>
              <w:right w:val="single" w:sz="4" w:space="0" w:color="auto"/>
            </w:tcBorders>
          </w:tcPr>
          <w:p w14:paraId="38230DE9"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XXXVI.-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33D963EF"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Sastrerías.</w:t>
            </w:r>
          </w:p>
        </w:tc>
        <w:tc>
          <w:tcPr>
            <w:tcW w:w="160" w:type="pct"/>
            <w:tcBorders>
              <w:top w:val="single" w:sz="4" w:space="0" w:color="auto"/>
              <w:left w:val="single" w:sz="4" w:space="0" w:color="auto"/>
              <w:bottom w:val="single" w:sz="4" w:space="0" w:color="auto"/>
              <w:right w:val="nil"/>
            </w:tcBorders>
            <w:shd w:val="clear" w:color="auto" w:fill="auto"/>
          </w:tcPr>
          <w:p w14:paraId="35DB9BD2"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44F5928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c>
          <w:tcPr>
            <w:tcW w:w="157" w:type="pct"/>
            <w:tcBorders>
              <w:top w:val="single" w:sz="4" w:space="0" w:color="auto"/>
              <w:left w:val="single" w:sz="4" w:space="0" w:color="auto"/>
              <w:bottom w:val="single" w:sz="4" w:space="0" w:color="auto"/>
              <w:right w:val="nil"/>
            </w:tcBorders>
            <w:shd w:val="clear" w:color="auto" w:fill="auto"/>
          </w:tcPr>
          <w:p w14:paraId="1C02B9E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2FA1C41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2.76</w:t>
            </w:r>
          </w:p>
        </w:tc>
      </w:tr>
      <w:tr w:rsidR="00C21032" w:rsidRPr="00C21032" w14:paraId="2C6EB712" w14:textId="77777777" w:rsidTr="00C67AA5">
        <w:tc>
          <w:tcPr>
            <w:tcW w:w="588" w:type="pct"/>
            <w:tcBorders>
              <w:top w:val="single" w:sz="4" w:space="0" w:color="auto"/>
              <w:left w:val="single" w:sz="4" w:space="0" w:color="auto"/>
              <w:bottom w:val="single" w:sz="4" w:space="0" w:color="auto"/>
              <w:right w:val="single" w:sz="4" w:space="0" w:color="auto"/>
            </w:tcBorders>
            <w:vAlign w:val="center"/>
          </w:tcPr>
          <w:p w14:paraId="00CD14B0"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MX"/>
              </w:rPr>
            </w:pPr>
            <w:r w:rsidRPr="00C21032">
              <w:rPr>
                <w:rFonts w:ascii="Arial" w:eastAsia="Arial" w:hAnsi="Arial" w:cs="Arial"/>
                <w:b/>
                <w:sz w:val="20"/>
                <w:szCs w:val="20"/>
                <w:lang w:val="es-ES" w:eastAsia="es-MX"/>
              </w:rPr>
              <w:t>XXXVII.-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569F65CC"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Procesadora y/o fábrica de agua purificada y hielo en general.</w:t>
            </w:r>
          </w:p>
        </w:tc>
        <w:tc>
          <w:tcPr>
            <w:tcW w:w="160" w:type="pct"/>
            <w:tcBorders>
              <w:top w:val="single" w:sz="4" w:space="0" w:color="auto"/>
              <w:left w:val="single" w:sz="4" w:space="0" w:color="auto"/>
              <w:bottom w:val="single" w:sz="4" w:space="0" w:color="auto"/>
              <w:right w:val="nil"/>
            </w:tcBorders>
            <w:shd w:val="clear" w:color="auto" w:fill="auto"/>
            <w:vAlign w:val="center"/>
          </w:tcPr>
          <w:p w14:paraId="3C11365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7B5EE79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18.42</w:t>
            </w:r>
          </w:p>
        </w:tc>
        <w:tc>
          <w:tcPr>
            <w:tcW w:w="157" w:type="pct"/>
            <w:tcBorders>
              <w:top w:val="single" w:sz="4" w:space="0" w:color="auto"/>
              <w:left w:val="single" w:sz="4" w:space="0" w:color="auto"/>
              <w:bottom w:val="single" w:sz="4" w:space="0" w:color="auto"/>
              <w:right w:val="nil"/>
            </w:tcBorders>
            <w:shd w:val="clear" w:color="auto" w:fill="auto"/>
            <w:vAlign w:val="center"/>
          </w:tcPr>
          <w:p w14:paraId="02E6B3D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678D226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r>
      <w:tr w:rsidR="00C21032" w:rsidRPr="00C21032" w14:paraId="6D9D90EC" w14:textId="77777777" w:rsidTr="00C67AA5">
        <w:tc>
          <w:tcPr>
            <w:tcW w:w="588" w:type="pct"/>
            <w:tcBorders>
              <w:top w:val="single" w:sz="4" w:space="0" w:color="auto"/>
              <w:left w:val="single" w:sz="4" w:space="0" w:color="auto"/>
              <w:bottom w:val="single" w:sz="4" w:space="0" w:color="auto"/>
              <w:right w:val="single" w:sz="4" w:space="0" w:color="auto"/>
            </w:tcBorders>
          </w:tcPr>
          <w:p w14:paraId="2E72079B"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XXXVIII.-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679A858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Oficinas de servicio de sistemas de televisión por cable. </w:t>
            </w:r>
          </w:p>
        </w:tc>
        <w:tc>
          <w:tcPr>
            <w:tcW w:w="160" w:type="pct"/>
            <w:tcBorders>
              <w:top w:val="single" w:sz="4" w:space="0" w:color="auto"/>
              <w:left w:val="single" w:sz="4" w:space="0" w:color="auto"/>
              <w:bottom w:val="single" w:sz="4" w:space="0" w:color="auto"/>
              <w:right w:val="nil"/>
            </w:tcBorders>
            <w:shd w:val="clear" w:color="auto" w:fill="auto"/>
          </w:tcPr>
          <w:p w14:paraId="2E0132B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7F031919"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101.32</w:t>
            </w:r>
          </w:p>
        </w:tc>
        <w:tc>
          <w:tcPr>
            <w:tcW w:w="157" w:type="pct"/>
            <w:tcBorders>
              <w:top w:val="single" w:sz="4" w:space="0" w:color="auto"/>
              <w:left w:val="single" w:sz="4" w:space="0" w:color="auto"/>
              <w:bottom w:val="single" w:sz="4" w:space="0" w:color="auto"/>
              <w:right w:val="nil"/>
            </w:tcBorders>
            <w:shd w:val="clear" w:color="auto" w:fill="auto"/>
          </w:tcPr>
          <w:p w14:paraId="34E6E1FF"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1878CEA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36.84</w:t>
            </w:r>
          </w:p>
        </w:tc>
      </w:tr>
      <w:tr w:rsidR="00C21032" w:rsidRPr="00C21032" w14:paraId="3147F7B7" w14:textId="77777777" w:rsidTr="00C67AA5">
        <w:tc>
          <w:tcPr>
            <w:tcW w:w="588" w:type="pct"/>
            <w:tcBorders>
              <w:top w:val="single" w:sz="4" w:space="0" w:color="auto"/>
              <w:left w:val="single" w:sz="4" w:space="0" w:color="auto"/>
              <w:bottom w:val="single" w:sz="4" w:space="0" w:color="auto"/>
              <w:right w:val="single" w:sz="4" w:space="0" w:color="auto"/>
            </w:tcBorders>
          </w:tcPr>
          <w:p w14:paraId="50CD91EA"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XXXIX.-</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7963924D"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Clínicas y hospitales.</w:t>
            </w:r>
          </w:p>
        </w:tc>
        <w:tc>
          <w:tcPr>
            <w:tcW w:w="160" w:type="pct"/>
            <w:tcBorders>
              <w:top w:val="single" w:sz="4" w:space="0" w:color="auto"/>
              <w:left w:val="single" w:sz="4" w:space="0" w:color="auto"/>
              <w:bottom w:val="single" w:sz="4" w:space="0" w:color="auto"/>
              <w:right w:val="nil"/>
            </w:tcBorders>
            <w:shd w:val="clear" w:color="auto" w:fill="auto"/>
          </w:tcPr>
          <w:p w14:paraId="7BF07B12"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53AE5F58"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92.11</w:t>
            </w:r>
          </w:p>
        </w:tc>
        <w:tc>
          <w:tcPr>
            <w:tcW w:w="157" w:type="pct"/>
            <w:tcBorders>
              <w:top w:val="single" w:sz="4" w:space="0" w:color="auto"/>
              <w:left w:val="single" w:sz="4" w:space="0" w:color="auto"/>
              <w:bottom w:val="single" w:sz="4" w:space="0" w:color="auto"/>
              <w:right w:val="nil"/>
            </w:tcBorders>
            <w:shd w:val="clear" w:color="auto" w:fill="auto"/>
          </w:tcPr>
          <w:p w14:paraId="638C8BE8"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21E0346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27.63</w:t>
            </w:r>
          </w:p>
        </w:tc>
      </w:tr>
      <w:tr w:rsidR="00C21032" w:rsidRPr="00C21032" w14:paraId="4E31681F" w14:textId="77777777" w:rsidTr="00C67AA5">
        <w:tc>
          <w:tcPr>
            <w:tcW w:w="588" w:type="pct"/>
            <w:tcBorders>
              <w:top w:val="single" w:sz="4" w:space="0" w:color="auto"/>
              <w:left w:val="single" w:sz="4" w:space="0" w:color="auto"/>
              <w:bottom w:val="single" w:sz="4" w:space="0" w:color="auto"/>
              <w:right w:val="single" w:sz="4" w:space="0" w:color="auto"/>
            </w:tcBorders>
          </w:tcPr>
          <w:p w14:paraId="30F6F136"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XL.-</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0C90744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Centros de foto estudio y grabación </w:t>
            </w:r>
          </w:p>
        </w:tc>
        <w:tc>
          <w:tcPr>
            <w:tcW w:w="160" w:type="pct"/>
            <w:tcBorders>
              <w:top w:val="single" w:sz="4" w:space="0" w:color="auto"/>
              <w:left w:val="single" w:sz="4" w:space="0" w:color="auto"/>
              <w:bottom w:val="single" w:sz="4" w:space="0" w:color="auto"/>
              <w:right w:val="nil"/>
            </w:tcBorders>
            <w:shd w:val="clear" w:color="auto" w:fill="auto"/>
          </w:tcPr>
          <w:p w14:paraId="1CC931C4"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6D86F69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c>
          <w:tcPr>
            <w:tcW w:w="157" w:type="pct"/>
            <w:tcBorders>
              <w:top w:val="single" w:sz="4" w:space="0" w:color="auto"/>
              <w:left w:val="single" w:sz="4" w:space="0" w:color="auto"/>
              <w:bottom w:val="single" w:sz="4" w:space="0" w:color="auto"/>
              <w:right w:val="nil"/>
            </w:tcBorders>
            <w:shd w:val="clear" w:color="auto" w:fill="auto"/>
          </w:tcPr>
          <w:p w14:paraId="6DAF804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00DA350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r>
      <w:tr w:rsidR="00C21032" w:rsidRPr="00C21032" w14:paraId="5DB7FAC9" w14:textId="77777777" w:rsidTr="00C67AA5">
        <w:tc>
          <w:tcPr>
            <w:tcW w:w="588" w:type="pct"/>
            <w:tcBorders>
              <w:top w:val="single" w:sz="4" w:space="0" w:color="auto"/>
              <w:left w:val="single" w:sz="4" w:space="0" w:color="auto"/>
              <w:bottom w:val="single" w:sz="4" w:space="0" w:color="auto"/>
              <w:right w:val="single" w:sz="4" w:space="0" w:color="auto"/>
            </w:tcBorders>
          </w:tcPr>
          <w:p w14:paraId="58743C89"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lastRenderedPageBreak/>
              <w:t>XLI.-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7E433FD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Despachos contables, jurídicos, y administrativos.</w:t>
            </w:r>
          </w:p>
        </w:tc>
        <w:tc>
          <w:tcPr>
            <w:tcW w:w="160" w:type="pct"/>
            <w:tcBorders>
              <w:top w:val="single" w:sz="4" w:space="0" w:color="auto"/>
              <w:left w:val="single" w:sz="4" w:space="0" w:color="auto"/>
              <w:bottom w:val="single" w:sz="4" w:space="0" w:color="auto"/>
              <w:right w:val="nil"/>
            </w:tcBorders>
            <w:shd w:val="clear" w:color="auto" w:fill="auto"/>
            <w:vAlign w:val="center"/>
          </w:tcPr>
          <w:p w14:paraId="74F40BE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517A0BD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7.37</w:t>
            </w:r>
          </w:p>
        </w:tc>
        <w:tc>
          <w:tcPr>
            <w:tcW w:w="157" w:type="pct"/>
            <w:tcBorders>
              <w:top w:val="single" w:sz="4" w:space="0" w:color="auto"/>
              <w:left w:val="single" w:sz="4" w:space="0" w:color="auto"/>
              <w:bottom w:val="single" w:sz="4" w:space="0" w:color="auto"/>
              <w:right w:val="nil"/>
            </w:tcBorders>
            <w:shd w:val="clear" w:color="auto" w:fill="auto"/>
            <w:vAlign w:val="center"/>
          </w:tcPr>
          <w:p w14:paraId="522600D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16FC077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r>
      <w:tr w:rsidR="00C21032" w:rsidRPr="00C21032" w14:paraId="28048C58" w14:textId="77777777" w:rsidTr="00C67AA5">
        <w:tc>
          <w:tcPr>
            <w:tcW w:w="588" w:type="pct"/>
            <w:tcBorders>
              <w:top w:val="single" w:sz="4" w:space="0" w:color="auto"/>
              <w:left w:val="single" w:sz="4" w:space="0" w:color="auto"/>
              <w:bottom w:val="single" w:sz="4" w:space="0" w:color="auto"/>
              <w:right w:val="single" w:sz="4" w:space="0" w:color="auto"/>
            </w:tcBorders>
          </w:tcPr>
          <w:p w14:paraId="761CC995"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XLII.-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496E4DC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Academias en general.</w:t>
            </w:r>
          </w:p>
        </w:tc>
        <w:tc>
          <w:tcPr>
            <w:tcW w:w="160" w:type="pct"/>
            <w:tcBorders>
              <w:top w:val="single" w:sz="4" w:space="0" w:color="auto"/>
              <w:left w:val="single" w:sz="4" w:space="0" w:color="auto"/>
              <w:bottom w:val="single" w:sz="4" w:space="0" w:color="auto"/>
              <w:right w:val="nil"/>
            </w:tcBorders>
            <w:shd w:val="clear" w:color="auto" w:fill="auto"/>
          </w:tcPr>
          <w:p w14:paraId="27AB378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6E7E9E51"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r w:rsidRPr="00C21032">
              <w:rPr>
                <w:rFonts w:ascii="Arial" w:eastAsia="Arial" w:hAnsi="Arial" w:cs="Arial"/>
                <w:sz w:val="20"/>
                <w:szCs w:val="20"/>
                <w:lang w:val="es-ES" w:eastAsia="es-MX"/>
              </w:rPr>
              <w:t>18.42</w:t>
            </w:r>
          </w:p>
        </w:tc>
        <w:tc>
          <w:tcPr>
            <w:tcW w:w="157" w:type="pct"/>
            <w:tcBorders>
              <w:top w:val="single" w:sz="4" w:space="0" w:color="auto"/>
              <w:left w:val="single" w:sz="4" w:space="0" w:color="auto"/>
              <w:bottom w:val="single" w:sz="4" w:space="0" w:color="auto"/>
              <w:right w:val="nil"/>
            </w:tcBorders>
            <w:shd w:val="clear" w:color="auto" w:fill="auto"/>
          </w:tcPr>
          <w:p w14:paraId="0A8C8CE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4D07318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6.45</w:t>
            </w:r>
          </w:p>
        </w:tc>
      </w:tr>
      <w:tr w:rsidR="00C21032" w:rsidRPr="00C21032" w14:paraId="04442B02" w14:textId="77777777" w:rsidTr="00C67AA5">
        <w:tc>
          <w:tcPr>
            <w:tcW w:w="588" w:type="pct"/>
            <w:tcBorders>
              <w:top w:val="single" w:sz="4" w:space="0" w:color="auto"/>
              <w:left w:val="single" w:sz="4" w:space="0" w:color="auto"/>
              <w:bottom w:val="single" w:sz="4" w:space="0" w:color="auto"/>
              <w:right w:val="single" w:sz="4" w:space="0" w:color="auto"/>
            </w:tcBorders>
          </w:tcPr>
          <w:p w14:paraId="5188E68E"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XLIII.-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0C01C69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Financieras, y cajas populares.</w:t>
            </w:r>
          </w:p>
        </w:tc>
        <w:tc>
          <w:tcPr>
            <w:tcW w:w="160" w:type="pct"/>
            <w:tcBorders>
              <w:top w:val="single" w:sz="4" w:space="0" w:color="auto"/>
              <w:left w:val="single" w:sz="4" w:space="0" w:color="auto"/>
              <w:bottom w:val="single" w:sz="4" w:space="0" w:color="auto"/>
              <w:right w:val="nil"/>
            </w:tcBorders>
            <w:shd w:val="clear" w:color="auto" w:fill="auto"/>
          </w:tcPr>
          <w:p w14:paraId="3B2BF24F"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1FFB92AC"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46.05</w:t>
            </w:r>
          </w:p>
        </w:tc>
        <w:tc>
          <w:tcPr>
            <w:tcW w:w="157" w:type="pct"/>
            <w:tcBorders>
              <w:top w:val="single" w:sz="4" w:space="0" w:color="auto"/>
              <w:left w:val="single" w:sz="4" w:space="0" w:color="auto"/>
              <w:bottom w:val="single" w:sz="4" w:space="0" w:color="auto"/>
              <w:right w:val="nil"/>
            </w:tcBorders>
            <w:shd w:val="clear" w:color="auto" w:fill="auto"/>
          </w:tcPr>
          <w:p w14:paraId="11369F6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778D56B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18.42</w:t>
            </w:r>
          </w:p>
        </w:tc>
      </w:tr>
      <w:tr w:rsidR="00C21032" w:rsidRPr="00C21032" w14:paraId="1D7BE9F3" w14:textId="77777777" w:rsidTr="00C67AA5">
        <w:tc>
          <w:tcPr>
            <w:tcW w:w="588" w:type="pct"/>
            <w:tcBorders>
              <w:top w:val="single" w:sz="4" w:space="0" w:color="auto"/>
              <w:left w:val="single" w:sz="4" w:space="0" w:color="auto"/>
              <w:bottom w:val="single" w:sz="4" w:space="0" w:color="auto"/>
              <w:right w:val="single" w:sz="4" w:space="0" w:color="auto"/>
            </w:tcBorders>
          </w:tcPr>
          <w:p w14:paraId="4632A9B1"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XLIV.-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0A4CD76"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Acuarios.</w:t>
            </w:r>
          </w:p>
        </w:tc>
        <w:tc>
          <w:tcPr>
            <w:tcW w:w="160" w:type="pct"/>
            <w:tcBorders>
              <w:top w:val="single" w:sz="4" w:space="0" w:color="auto"/>
              <w:left w:val="single" w:sz="4" w:space="0" w:color="auto"/>
              <w:bottom w:val="single" w:sz="4" w:space="0" w:color="auto"/>
              <w:right w:val="nil"/>
            </w:tcBorders>
            <w:shd w:val="clear" w:color="auto" w:fill="auto"/>
          </w:tcPr>
          <w:p w14:paraId="6D6AD964"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3722D401"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7.37</w:t>
            </w:r>
          </w:p>
        </w:tc>
        <w:tc>
          <w:tcPr>
            <w:tcW w:w="157" w:type="pct"/>
            <w:tcBorders>
              <w:top w:val="single" w:sz="4" w:space="0" w:color="auto"/>
              <w:left w:val="single" w:sz="4" w:space="0" w:color="auto"/>
              <w:bottom w:val="single" w:sz="4" w:space="0" w:color="auto"/>
              <w:right w:val="nil"/>
            </w:tcBorders>
            <w:shd w:val="clear" w:color="auto" w:fill="auto"/>
          </w:tcPr>
          <w:p w14:paraId="4E2BFBCF"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08681F0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r>
      <w:tr w:rsidR="00C21032" w:rsidRPr="00C21032" w14:paraId="237436B7" w14:textId="77777777" w:rsidTr="00C67AA5">
        <w:tc>
          <w:tcPr>
            <w:tcW w:w="588" w:type="pct"/>
            <w:tcBorders>
              <w:top w:val="single" w:sz="4" w:space="0" w:color="auto"/>
              <w:left w:val="single" w:sz="4" w:space="0" w:color="auto"/>
              <w:bottom w:val="single" w:sz="4" w:space="0" w:color="auto"/>
              <w:right w:val="single" w:sz="4" w:space="0" w:color="auto"/>
            </w:tcBorders>
          </w:tcPr>
          <w:p w14:paraId="35CAD9E8"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XLV.-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42166FD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Billares.</w:t>
            </w:r>
          </w:p>
        </w:tc>
        <w:tc>
          <w:tcPr>
            <w:tcW w:w="160" w:type="pct"/>
            <w:tcBorders>
              <w:top w:val="single" w:sz="4" w:space="0" w:color="auto"/>
              <w:left w:val="single" w:sz="4" w:space="0" w:color="auto"/>
              <w:bottom w:val="single" w:sz="4" w:space="0" w:color="auto"/>
              <w:right w:val="nil"/>
            </w:tcBorders>
            <w:shd w:val="clear" w:color="auto" w:fill="auto"/>
          </w:tcPr>
          <w:p w14:paraId="71CCC39F"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5779A006"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7.37</w:t>
            </w:r>
          </w:p>
        </w:tc>
        <w:tc>
          <w:tcPr>
            <w:tcW w:w="157" w:type="pct"/>
            <w:tcBorders>
              <w:top w:val="single" w:sz="4" w:space="0" w:color="auto"/>
              <w:left w:val="single" w:sz="4" w:space="0" w:color="auto"/>
              <w:bottom w:val="single" w:sz="4" w:space="0" w:color="auto"/>
              <w:right w:val="nil"/>
            </w:tcBorders>
            <w:shd w:val="clear" w:color="auto" w:fill="auto"/>
          </w:tcPr>
          <w:p w14:paraId="6FFCEA5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54B79FA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r>
      <w:tr w:rsidR="00C21032" w:rsidRPr="00C21032" w14:paraId="170DE8BA" w14:textId="77777777" w:rsidTr="00C67AA5">
        <w:tc>
          <w:tcPr>
            <w:tcW w:w="588" w:type="pct"/>
            <w:tcBorders>
              <w:top w:val="single" w:sz="4" w:space="0" w:color="auto"/>
              <w:left w:val="single" w:sz="4" w:space="0" w:color="auto"/>
              <w:bottom w:val="single" w:sz="4" w:space="0" w:color="auto"/>
              <w:right w:val="single" w:sz="4" w:space="0" w:color="auto"/>
            </w:tcBorders>
          </w:tcPr>
          <w:p w14:paraId="3C63BFAE"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XLVI.-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59BD4EB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Gimnasios.</w:t>
            </w:r>
          </w:p>
        </w:tc>
        <w:tc>
          <w:tcPr>
            <w:tcW w:w="160" w:type="pct"/>
            <w:tcBorders>
              <w:top w:val="single" w:sz="4" w:space="0" w:color="auto"/>
              <w:left w:val="single" w:sz="4" w:space="0" w:color="auto"/>
              <w:bottom w:val="single" w:sz="4" w:space="0" w:color="auto"/>
              <w:right w:val="nil"/>
            </w:tcBorders>
            <w:shd w:val="clear" w:color="auto" w:fill="auto"/>
          </w:tcPr>
          <w:p w14:paraId="4E8116B9"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49518E0C"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c>
          <w:tcPr>
            <w:tcW w:w="157" w:type="pct"/>
            <w:tcBorders>
              <w:top w:val="single" w:sz="4" w:space="0" w:color="auto"/>
              <w:left w:val="single" w:sz="4" w:space="0" w:color="auto"/>
              <w:bottom w:val="single" w:sz="4" w:space="0" w:color="auto"/>
              <w:right w:val="nil"/>
            </w:tcBorders>
            <w:shd w:val="clear" w:color="auto" w:fill="auto"/>
          </w:tcPr>
          <w:p w14:paraId="58C3503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57E8BFA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4.61</w:t>
            </w:r>
          </w:p>
        </w:tc>
      </w:tr>
      <w:tr w:rsidR="00C21032" w:rsidRPr="00C21032" w14:paraId="722C94CA" w14:textId="77777777" w:rsidTr="00C67AA5">
        <w:tc>
          <w:tcPr>
            <w:tcW w:w="588" w:type="pct"/>
            <w:tcBorders>
              <w:top w:val="single" w:sz="4" w:space="0" w:color="auto"/>
              <w:left w:val="single" w:sz="4" w:space="0" w:color="auto"/>
              <w:bottom w:val="single" w:sz="4" w:space="0" w:color="auto"/>
              <w:right w:val="single" w:sz="4" w:space="0" w:color="auto"/>
            </w:tcBorders>
          </w:tcPr>
          <w:p w14:paraId="0BA5E6BD"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XLVII.-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769198DA"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Viveros.</w:t>
            </w:r>
          </w:p>
        </w:tc>
        <w:tc>
          <w:tcPr>
            <w:tcW w:w="160" w:type="pct"/>
            <w:tcBorders>
              <w:top w:val="single" w:sz="4" w:space="0" w:color="auto"/>
              <w:left w:val="single" w:sz="4" w:space="0" w:color="auto"/>
              <w:bottom w:val="single" w:sz="4" w:space="0" w:color="auto"/>
              <w:right w:val="nil"/>
            </w:tcBorders>
            <w:shd w:val="clear" w:color="auto" w:fill="auto"/>
          </w:tcPr>
          <w:p w14:paraId="4AA1EC3D"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40F0C28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c>
          <w:tcPr>
            <w:tcW w:w="157" w:type="pct"/>
            <w:tcBorders>
              <w:top w:val="single" w:sz="4" w:space="0" w:color="auto"/>
              <w:left w:val="single" w:sz="4" w:space="0" w:color="auto"/>
              <w:bottom w:val="single" w:sz="4" w:space="0" w:color="auto"/>
              <w:right w:val="nil"/>
            </w:tcBorders>
            <w:shd w:val="clear" w:color="auto" w:fill="auto"/>
          </w:tcPr>
          <w:p w14:paraId="6F6414E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6D83BE68"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r>
      <w:tr w:rsidR="00C21032" w:rsidRPr="00C21032" w14:paraId="619C5169" w14:textId="77777777" w:rsidTr="00C67AA5">
        <w:tc>
          <w:tcPr>
            <w:tcW w:w="588" w:type="pct"/>
            <w:tcBorders>
              <w:top w:val="single" w:sz="4" w:space="0" w:color="auto"/>
              <w:left w:val="single" w:sz="4" w:space="0" w:color="auto"/>
              <w:bottom w:val="single" w:sz="4" w:space="0" w:color="auto"/>
              <w:right w:val="single" w:sz="4" w:space="0" w:color="auto"/>
            </w:tcBorders>
          </w:tcPr>
          <w:p w14:paraId="3354F0B6"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XLVIII.-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5CA33C2C"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Lavandería.</w:t>
            </w:r>
          </w:p>
        </w:tc>
        <w:tc>
          <w:tcPr>
            <w:tcW w:w="160" w:type="pct"/>
            <w:tcBorders>
              <w:top w:val="single" w:sz="4" w:space="0" w:color="auto"/>
              <w:left w:val="single" w:sz="4" w:space="0" w:color="auto"/>
              <w:bottom w:val="single" w:sz="4" w:space="0" w:color="auto"/>
              <w:right w:val="nil"/>
            </w:tcBorders>
            <w:shd w:val="clear" w:color="auto" w:fill="auto"/>
          </w:tcPr>
          <w:p w14:paraId="7D485DD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5C44021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c>
          <w:tcPr>
            <w:tcW w:w="157" w:type="pct"/>
            <w:tcBorders>
              <w:top w:val="single" w:sz="4" w:space="0" w:color="auto"/>
              <w:left w:val="single" w:sz="4" w:space="0" w:color="auto"/>
              <w:bottom w:val="single" w:sz="4" w:space="0" w:color="auto"/>
              <w:right w:val="nil"/>
            </w:tcBorders>
            <w:shd w:val="clear" w:color="auto" w:fill="auto"/>
          </w:tcPr>
          <w:p w14:paraId="38117DE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1218EF2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r>
      <w:tr w:rsidR="00C21032" w:rsidRPr="00C21032" w14:paraId="0BC86ACD" w14:textId="77777777" w:rsidTr="00C67AA5">
        <w:tc>
          <w:tcPr>
            <w:tcW w:w="588" w:type="pct"/>
            <w:tcBorders>
              <w:top w:val="single" w:sz="4" w:space="0" w:color="auto"/>
              <w:left w:val="single" w:sz="4" w:space="0" w:color="auto"/>
              <w:bottom w:val="single" w:sz="4" w:space="0" w:color="auto"/>
              <w:right w:val="single" w:sz="4" w:space="0" w:color="auto"/>
            </w:tcBorders>
          </w:tcPr>
          <w:p w14:paraId="44EC0E99"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proofErr w:type="gramStart"/>
            <w:r w:rsidRPr="00C21032">
              <w:rPr>
                <w:rFonts w:ascii="Arial" w:eastAsia="Arial" w:hAnsi="Arial" w:cs="Arial"/>
                <w:b/>
                <w:sz w:val="20"/>
                <w:szCs w:val="20"/>
                <w:lang w:val="es-ES" w:eastAsia="es-MX"/>
              </w:rPr>
              <w:t>XLVIX.-</w:t>
            </w:r>
            <w:proofErr w:type="gramEnd"/>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EF8DB2D"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Boutique y lavadero de autos (car </w:t>
            </w:r>
            <w:proofErr w:type="spellStart"/>
            <w:r w:rsidRPr="00C21032">
              <w:rPr>
                <w:rFonts w:ascii="Arial" w:eastAsia="Arial" w:hAnsi="Arial" w:cs="Arial"/>
                <w:sz w:val="20"/>
                <w:szCs w:val="20"/>
                <w:lang w:val="es-ES" w:eastAsia="es-MX"/>
              </w:rPr>
              <w:t>wash</w:t>
            </w:r>
            <w:proofErr w:type="spellEnd"/>
            <w:r w:rsidRPr="00C21032">
              <w:rPr>
                <w:rFonts w:ascii="Arial" w:eastAsia="Arial" w:hAnsi="Arial" w:cs="Arial"/>
                <w:sz w:val="20"/>
                <w:szCs w:val="20"/>
                <w:lang w:val="es-ES" w:eastAsia="es-MX"/>
              </w:rPr>
              <w:t>).</w:t>
            </w:r>
          </w:p>
        </w:tc>
        <w:tc>
          <w:tcPr>
            <w:tcW w:w="160" w:type="pct"/>
            <w:tcBorders>
              <w:top w:val="single" w:sz="4" w:space="0" w:color="auto"/>
              <w:left w:val="single" w:sz="4" w:space="0" w:color="auto"/>
              <w:bottom w:val="single" w:sz="4" w:space="0" w:color="auto"/>
              <w:right w:val="nil"/>
            </w:tcBorders>
            <w:shd w:val="clear" w:color="auto" w:fill="auto"/>
          </w:tcPr>
          <w:p w14:paraId="1BFD0DCA"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5606B9F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c>
          <w:tcPr>
            <w:tcW w:w="157" w:type="pct"/>
            <w:tcBorders>
              <w:top w:val="single" w:sz="4" w:space="0" w:color="auto"/>
              <w:left w:val="single" w:sz="4" w:space="0" w:color="auto"/>
              <w:bottom w:val="single" w:sz="4" w:space="0" w:color="auto"/>
              <w:right w:val="nil"/>
            </w:tcBorders>
            <w:shd w:val="clear" w:color="auto" w:fill="auto"/>
          </w:tcPr>
          <w:p w14:paraId="5B1888A0"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573E4ACC"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r>
      <w:tr w:rsidR="00C21032" w:rsidRPr="00C21032" w14:paraId="687F9EE2" w14:textId="77777777" w:rsidTr="00C67AA5">
        <w:tc>
          <w:tcPr>
            <w:tcW w:w="588" w:type="pct"/>
            <w:tcBorders>
              <w:top w:val="single" w:sz="4" w:space="0" w:color="auto"/>
              <w:left w:val="single" w:sz="4" w:space="0" w:color="auto"/>
              <w:bottom w:val="single" w:sz="4" w:space="0" w:color="auto"/>
              <w:right w:val="single" w:sz="4" w:space="0" w:color="auto"/>
            </w:tcBorders>
          </w:tcPr>
          <w:p w14:paraId="22B5E329"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36D8679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Maquiladoras en general.</w:t>
            </w:r>
          </w:p>
        </w:tc>
        <w:tc>
          <w:tcPr>
            <w:tcW w:w="160" w:type="pct"/>
            <w:tcBorders>
              <w:top w:val="single" w:sz="4" w:space="0" w:color="auto"/>
              <w:left w:val="single" w:sz="4" w:space="0" w:color="auto"/>
              <w:bottom w:val="single" w:sz="4" w:space="0" w:color="auto"/>
              <w:right w:val="nil"/>
            </w:tcBorders>
            <w:shd w:val="clear" w:color="auto" w:fill="auto"/>
          </w:tcPr>
          <w:p w14:paraId="270A376A"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4DFC9C26"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92.11</w:t>
            </w:r>
          </w:p>
        </w:tc>
        <w:tc>
          <w:tcPr>
            <w:tcW w:w="157" w:type="pct"/>
            <w:tcBorders>
              <w:top w:val="single" w:sz="4" w:space="0" w:color="auto"/>
              <w:left w:val="single" w:sz="4" w:space="0" w:color="auto"/>
              <w:bottom w:val="single" w:sz="4" w:space="0" w:color="auto"/>
              <w:right w:val="nil"/>
            </w:tcBorders>
            <w:shd w:val="clear" w:color="auto" w:fill="auto"/>
          </w:tcPr>
          <w:p w14:paraId="6EFF31F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4F2C1071"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27.63</w:t>
            </w:r>
          </w:p>
        </w:tc>
      </w:tr>
      <w:tr w:rsidR="00C21032" w:rsidRPr="00C21032" w14:paraId="2C004C35" w14:textId="77777777" w:rsidTr="00C67AA5">
        <w:tc>
          <w:tcPr>
            <w:tcW w:w="588" w:type="pct"/>
            <w:tcBorders>
              <w:top w:val="single" w:sz="4" w:space="0" w:color="auto"/>
              <w:left w:val="single" w:sz="4" w:space="0" w:color="auto"/>
              <w:bottom w:val="single" w:sz="4" w:space="0" w:color="auto"/>
              <w:right w:val="single" w:sz="4" w:space="0" w:color="auto"/>
            </w:tcBorders>
          </w:tcPr>
          <w:p w14:paraId="02FF2A28"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1201032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Sala de recepciones y/o fiestas.</w:t>
            </w:r>
          </w:p>
        </w:tc>
        <w:tc>
          <w:tcPr>
            <w:tcW w:w="160" w:type="pct"/>
            <w:tcBorders>
              <w:top w:val="single" w:sz="4" w:space="0" w:color="auto"/>
              <w:left w:val="single" w:sz="4" w:space="0" w:color="auto"/>
              <w:bottom w:val="single" w:sz="4" w:space="0" w:color="auto"/>
              <w:right w:val="nil"/>
            </w:tcBorders>
            <w:shd w:val="clear" w:color="auto" w:fill="auto"/>
          </w:tcPr>
          <w:p w14:paraId="4BE26847"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47C7415C"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64.47</w:t>
            </w:r>
          </w:p>
        </w:tc>
        <w:tc>
          <w:tcPr>
            <w:tcW w:w="157" w:type="pct"/>
            <w:tcBorders>
              <w:top w:val="single" w:sz="4" w:space="0" w:color="auto"/>
              <w:left w:val="single" w:sz="4" w:space="0" w:color="auto"/>
              <w:bottom w:val="single" w:sz="4" w:space="0" w:color="auto"/>
              <w:right w:val="nil"/>
            </w:tcBorders>
            <w:shd w:val="clear" w:color="auto" w:fill="auto"/>
          </w:tcPr>
          <w:p w14:paraId="422350E5"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5FE33F4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46.05</w:t>
            </w:r>
          </w:p>
        </w:tc>
      </w:tr>
      <w:tr w:rsidR="00C21032" w:rsidRPr="00C21032" w14:paraId="4E7F38D2" w14:textId="77777777" w:rsidTr="00C67AA5">
        <w:tc>
          <w:tcPr>
            <w:tcW w:w="588" w:type="pct"/>
            <w:tcBorders>
              <w:top w:val="single" w:sz="4" w:space="0" w:color="auto"/>
              <w:left w:val="single" w:sz="4" w:space="0" w:color="auto"/>
              <w:bottom w:val="single" w:sz="4" w:space="0" w:color="auto"/>
              <w:right w:val="single" w:sz="4" w:space="0" w:color="auto"/>
            </w:tcBorders>
          </w:tcPr>
          <w:p w14:paraId="227861ED"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7F517E4F"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Tienda de disfraces.</w:t>
            </w:r>
          </w:p>
        </w:tc>
        <w:tc>
          <w:tcPr>
            <w:tcW w:w="160" w:type="pct"/>
            <w:tcBorders>
              <w:top w:val="single" w:sz="4" w:space="0" w:color="auto"/>
              <w:left w:val="single" w:sz="4" w:space="0" w:color="auto"/>
              <w:bottom w:val="single" w:sz="4" w:space="0" w:color="auto"/>
              <w:right w:val="nil"/>
            </w:tcBorders>
            <w:shd w:val="clear" w:color="auto" w:fill="auto"/>
          </w:tcPr>
          <w:p w14:paraId="7467AC42"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4848611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c>
          <w:tcPr>
            <w:tcW w:w="157" w:type="pct"/>
            <w:tcBorders>
              <w:top w:val="single" w:sz="4" w:space="0" w:color="auto"/>
              <w:left w:val="single" w:sz="4" w:space="0" w:color="auto"/>
              <w:bottom w:val="single" w:sz="4" w:space="0" w:color="auto"/>
              <w:right w:val="nil"/>
            </w:tcBorders>
            <w:shd w:val="clear" w:color="auto" w:fill="auto"/>
          </w:tcPr>
          <w:p w14:paraId="1BC114E9"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594BDD8C"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1.84</w:t>
            </w:r>
          </w:p>
        </w:tc>
      </w:tr>
      <w:tr w:rsidR="00C21032" w:rsidRPr="00C21032" w14:paraId="21B68E81" w14:textId="77777777" w:rsidTr="00C67AA5">
        <w:tc>
          <w:tcPr>
            <w:tcW w:w="588" w:type="pct"/>
            <w:tcBorders>
              <w:top w:val="single" w:sz="4" w:space="0" w:color="auto"/>
              <w:left w:val="single" w:sz="4" w:space="0" w:color="auto"/>
              <w:bottom w:val="single" w:sz="4" w:space="0" w:color="auto"/>
              <w:right w:val="single" w:sz="4" w:space="0" w:color="auto"/>
            </w:tcBorders>
          </w:tcPr>
          <w:p w14:paraId="01B3BEE3"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67AEC1D6"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Distribuidora mayorista de carnes.</w:t>
            </w:r>
          </w:p>
        </w:tc>
        <w:tc>
          <w:tcPr>
            <w:tcW w:w="160" w:type="pct"/>
            <w:tcBorders>
              <w:top w:val="single" w:sz="4" w:space="0" w:color="auto"/>
              <w:left w:val="single" w:sz="4" w:space="0" w:color="auto"/>
              <w:bottom w:val="single" w:sz="4" w:space="0" w:color="auto"/>
              <w:right w:val="nil"/>
            </w:tcBorders>
            <w:shd w:val="clear" w:color="auto" w:fill="auto"/>
          </w:tcPr>
          <w:p w14:paraId="364F1180"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125F356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82.90</w:t>
            </w:r>
          </w:p>
        </w:tc>
        <w:tc>
          <w:tcPr>
            <w:tcW w:w="157" w:type="pct"/>
            <w:tcBorders>
              <w:top w:val="single" w:sz="4" w:space="0" w:color="auto"/>
              <w:left w:val="single" w:sz="4" w:space="0" w:color="auto"/>
              <w:bottom w:val="single" w:sz="4" w:space="0" w:color="auto"/>
              <w:right w:val="nil"/>
            </w:tcBorders>
            <w:shd w:val="clear" w:color="auto" w:fill="auto"/>
          </w:tcPr>
          <w:p w14:paraId="6990FC25"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7A26131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46.05</w:t>
            </w:r>
          </w:p>
        </w:tc>
      </w:tr>
      <w:tr w:rsidR="00C21032" w:rsidRPr="00C21032" w14:paraId="478E29E2" w14:textId="77777777" w:rsidTr="00C67AA5">
        <w:tc>
          <w:tcPr>
            <w:tcW w:w="588" w:type="pct"/>
            <w:tcBorders>
              <w:top w:val="single" w:sz="4" w:space="0" w:color="auto"/>
              <w:left w:val="single" w:sz="4" w:space="0" w:color="auto"/>
              <w:bottom w:val="single" w:sz="4" w:space="0" w:color="auto"/>
              <w:right w:val="single" w:sz="4" w:space="0" w:color="auto"/>
            </w:tcBorders>
          </w:tcPr>
          <w:p w14:paraId="7385B32B"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LIV.-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6B375D53"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Ópticas</w:t>
            </w:r>
          </w:p>
        </w:tc>
        <w:tc>
          <w:tcPr>
            <w:tcW w:w="160" w:type="pct"/>
            <w:tcBorders>
              <w:top w:val="single" w:sz="4" w:space="0" w:color="auto"/>
              <w:left w:val="single" w:sz="4" w:space="0" w:color="auto"/>
              <w:bottom w:val="single" w:sz="4" w:space="0" w:color="auto"/>
              <w:right w:val="nil"/>
            </w:tcBorders>
            <w:shd w:val="clear" w:color="auto" w:fill="auto"/>
          </w:tcPr>
          <w:p w14:paraId="460417C9"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261163BF"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13.82</w:t>
            </w:r>
          </w:p>
        </w:tc>
        <w:tc>
          <w:tcPr>
            <w:tcW w:w="157" w:type="pct"/>
            <w:tcBorders>
              <w:top w:val="single" w:sz="4" w:space="0" w:color="auto"/>
              <w:left w:val="single" w:sz="4" w:space="0" w:color="auto"/>
              <w:bottom w:val="single" w:sz="4" w:space="0" w:color="auto"/>
              <w:right w:val="nil"/>
            </w:tcBorders>
            <w:shd w:val="clear" w:color="auto" w:fill="auto"/>
          </w:tcPr>
          <w:p w14:paraId="042C552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33CC816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4.61</w:t>
            </w:r>
          </w:p>
        </w:tc>
      </w:tr>
      <w:tr w:rsidR="00C21032" w:rsidRPr="00C21032" w14:paraId="717E3985" w14:textId="77777777" w:rsidTr="00C67AA5">
        <w:tc>
          <w:tcPr>
            <w:tcW w:w="588" w:type="pct"/>
            <w:tcBorders>
              <w:top w:val="single" w:sz="4" w:space="0" w:color="auto"/>
              <w:left w:val="single" w:sz="4" w:space="0" w:color="auto"/>
              <w:bottom w:val="single" w:sz="4" w:space="0" w:color="auto"/>
              <w:right w:val="single" w:sz="4" w:space="0" w:color="auto"/>
            </w:tcBorders>
          </w:tcPr>
          <w:p w14:paraId="33E9A389"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LV.-</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5338FD8"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Recicladoras, compra-venta de chatarra.</w:t>
            </w:r>
          </w:p>
        </w:tc>
        <w:tc>
          <w:tcPr>
            <w:tcW w:w="160" w:type="pct"/>
            <w:tcBorders>
              <w:top w:val="single" w:sz="4" w:space="0" w:color="auto"/>
              <w:left w:val="single" w:sz="4" w:space="0" w:color="auto"/>
              <w:bottom w:val="single" w:sz="4" w:space="0" w:color="auto"/>
              <w:right w:val="nil"/>
            </w:tcBorders>
            <w:shd w:val="clear" w:color="auto" w:fill="auto"/>
          </w:tcPr>
          <w:p w14:paraId="4622197A"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25382627"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18.42</w:t>
            </w:r>
          </w:p>
        </w:tc>
        <w:tc>
          <w:tcPr>
            <w:tcW w:w="157" w:type="pct"/>
            <w:tcBorders>
              <w:top w:val="single" w:sz="4" w:space="0" w:color="auto"/>
              <w:left w:val="single" w:sz="4" w:space="0" w:color="auto"/>
              <w:bottom w:val="single" w:sz="4" w:space="0" w:color="auto"/>
              <w:right w:val="nil"/>
            </w:tcBorders>
            <w:shd w:val="clear" w:color="auto" w:fill="auto"/>
          </w:tcPr>
          <w:p w14:paraId="761C6EEC"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3BD83BE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11</w:t>
            </w:r>
          </w:p>
        </w:tc>
      </w:tr>
      <w:tr w:rsidR="00C21032" w:rsidRPr="00C21032" w14:paraId="70C9C8EA" w14:textId="77777777" w:rsidTr="00C67AA5">
        <w:tc>
          <w:tcPr>
            <w:tcW w:w="588" w:type="pct"/>
            <w:tcBorders>
              <w:top w:val="single" w:sz="4" w:space="0" w:color="auto"/>
              <w:left w:val="single" w:sz="4" w:space="0" w:color="auto"/>
              <w:bottom w:val="single" w:sz="4" w:space="0" w:color="auto"/>
              <w:right w:val="single" w:sz="4" w:space="0" w:color="auto"/>
            </w:tcBorders>
          </w:tcPr>
          <w:p w14:paraId="12719D27"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LVI.-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2BA6A222"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Rosticerías.</w:t>
            </w:r>
          </w:p>
        </w:tc>
        <w:tc>
          <w:tcPr>
            <w:tcW w:w="160" w:type="pct"/>
            <w:tcBorders>
              <w:top w:val="single" w:sz="4" w:space="0" w:color="auto"/>
              <w:left w:val="single" w:sz="4" w:space="0" w:color="auto"/>
              <w:bottom w:val="single" w:sz="4" w:space="0" w:color="auto"/>
              <w:right w:val="nil"/>
            </w:tcBorders>
            <w:shd w:val="clear" w:color="auto" w:fill="auto"/>
          </w:tcPr>
          <w:p w14:paraId="32A6B856"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hideMark/>
          </w:tcPr>
          <w:p w14:paraId="40FA87BF"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w:t>
            </w:r>
          </w:p>
        </w:tc>
        <w:tc>
          <w:tcPr>
            <w:tcW w:w="157" w:type="pct"/>
            <w:tcBorders>
              <w:top w:val="single" w:sz="4" w:space="0" w:color="auto"/>
              <w:left w:val="single" w:sz="4" w:space="0" w:color="auto"/>
              <w:bottom w:val="single" w:sz="4" w:space="0" w:color="auto"/>
              <w:right w:val="nil"/>
            </w:tcBorders>
            <w:shd w:val="clear" w:color="auto" w:fill="auto"/>
          </w:tcPr>
          <w:p w14:paraId="66366F5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hideMark/>
          </w:tcPr>
          <w:p w14:paraId="51597AD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r>
      <w:tr w:rsidR="00C21032" w:rsidRPr="00C21032" w14:paraId="6D17BF43" w14:textId="77777777" w:rsidTr="00C67AA5">
        <w:tc>
          <w:tcPr>
            <w:tcW w:w="588" w:type="pct"/>
            <w:tcBorders>
              <w:top w:val="single" w:sz="4" w:space="0" w:color="auto"/>
              <w:left w:val="single" w:sz="4" w:space="0" w:color="auto"/>
              <w:bottom w:val="single" w:sz="4" w:space="0" w:color="auto"/>
              <w:right w:val="single" w:sz="4" w:space="0" w:color="auto"/>
            </w:tcBorders>
          </w:tcPr>
          <w:p w14:paraId="082DB82A"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LVII.-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5CFEE02C"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Antena de telefonía celular</w:t>
            </w:r>
          </w:p>
        </w:tc>
        <w:tc>
          <w:tcPr>
            <w:tcW w:w="160" w:type="pct"/>
            <w:tcBorders>
              <w:top w:val="single" w:sz="4" w:space="0" w:color="auto"/>
              <w:left w:val="single" w:sz="4" w:space="0" w:color="auto"/>
              <w:bottom w:val="single" w:sz="4" w:space="0" w:color="auto"/>
              <w:right w:val="nil"/>
            </w:tcBorders>
            <w:shd w:val="clear" w:color="auto" w:fill="auto"/>
          </w:tcPr>
          <w:p w14:paraId="38EAEBAD"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tcPr>
          <w:p w14:paraId="276010B5"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92.11</w:t>
            </w:r>
          </w:p>
        </w:tc>
        <w:tc>
          <w:tcPr>
            <w:tcW w:w="157" w:type="pct"/>
            <w:tcBorders>
              <w:top w:val="single" w:sz="4" w:space="0" w:color="auto"/>
              <w:left w:val="single" w:sz="4" w:space="0" w:color="auto"/>
              <w:bottom w:val="single" w:sz="4" w:space="0" w:color="auto"/>
              <w:right w:val="nil"/>
            </w:tcBorders>
            <w:shd w:val="clear" w:color="auto" w:fill="auto"/>
          </w:tcPr>
          <w:p w14:paraId="2B6DC6D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tcPr>
          <w:p w14:paraId="2D7142A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55.26</w:t>
            </w:r>
          </w:p>
        </w:tc>
      </w:tr>
      <w:tr w:rsidR="00C21032" w:rsidRPr="00C21032" w14:paraId="5F95B936" w14:textId="77777777" w:rsidTr="00C67AA5">
        <w:tc>
          <w:tcPr>
            <w:tcW w:w="588" w:type="pct"/>
            <w:tcBorders>
              <w:top w:val="single" w:sz="4" w:space="0" w:color="auto"/>
              <w:left w:val="single" w:sz="4" w:space="0" w:color="auto"/>
              <w:bottom w:val="single" w:sz="4" w:space="0" w:color="auto"/>
              <w:right w:val="single" w:sz="4" w:space="0" w:color="auto"/>
            </w:tcBorders>
          </w:tcPr>
          <w:p w14:paraId="43115411"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LVIII.-</w:t>
            </w:r>
          </w:p>
        </w:tc>
        <w:tc>
          <w:tcPr>
            <w:tcW w:w="2540" w:type="pct"/>
            <w:tcBorders>
              <w:top w:val="single" w:sz="4" w:space="0" w:color="auto"/>
              <w:left w:val="single" w:sz="4" w:space="0" w:color="auto"/>
              <w:bottom w:val="single" w:sz="4" w:space="0" w:color="auto"/>
              <w:right w:val="single" w:sz="4" w:space="0" w:color="auto"/>
            </w:tcBorders>
            <w:shd w:val="clear" w:color="auto" w:fill="auto"/>
            <w:hideMark/>
          </w:tcPr>
          <w:p w14:paraId="0AD2EB38"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Fundidora.</w:t>
            </w:r>
          </w:p>
        </w:tc>
        <w:tc>
          <w:tcPr>
            <w:tcW w:w="160" w:type="pct"/>
            <w:tcBorders>
              <w:top w:val="single" w:sz="4" w:space="0" w:color="auto"/>
              <w:left w:val="single" w:sz="4" w:space="0" w:color="auto"/>
              <w:bottom w:val="single" w:sz="4" w:space="0" w:color="auto"/>
              <w:right w:val="nil"/>
            </w:tcBorders>
            <w:shd w:val="clear" w:color="auto" w:fill="auto"/>
          </w:tcPr>
          <w:p w14:paraId="58966B0E"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top w:val="single" w:sz="4" w:space="0" w:color="auto"/>
              <w:left w:val="nil"/>
              <w:bottom w:val="single" w:sz="4" w:space="0" w:color="auto"/>
              <w:right w:val="single" w:sz="4" w:space="0" w:color="auto"/>
            </w:tcBorders>
            <w:shd w:val="clear" w:color="auto" w:fill="auto"/>
          </w:tcPr>
          <w:p w14:paraId="1D95DC4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13.82</w:t>
            </w:r>
          </w:p>
        </w:tc>
        <w:tc>
          <w:tcPr>
            <w:tcW w:w="157" w:type="pct"/>
            <w:tcBorders>
              <w:top w:val="single" w:sz="4" w:space="0" w:color="auto"/>
              <w:left w:val="single" w:sz="4" w:space="0" w:color="auto"/>
              <w:bottom w:val="single" w:sz="4" w:space="0" w:color="auto"/>
              <w:right w:val="nil"/>
            </w:tcBorders>
            <w:shd w:val="clear" w:color="auto" w:fill="auto"/>
          </w:tcPr>
          <w:p w14:paraId="192FF0ED"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top w:val="single" w:sz="4" w:space="0" w:color="auto"/>
              <w:left w:val="nil"/>
              <w:bottom w:val="single" w:sz="4" w:space="0" w:color="auto"/>
              <w:right w:val="single" w:sz="4" w:space="0" w:color="auto"/>
            </w:tcBorders>
            <w:shd w:val="clear" w:color="auto" w:fill="auto"/>
          </w:tcPr>
          <w:p w14:paraId="5F3A6DD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5.53</w:t>
            </w:r>
          </w:p>
        </w:tc>
      </w:tr>
      <w:tr w:rsidR="00C21032" w:rsidRPr="00C21032" w14:paraId="66C056E4" w14:textId="77777777" w:rsidTr="00C67AA5">
        <w:tc>
          <w:tcPr>
            <w:tcW w:w="588" w:type="pct"/>
          </w:tcPr>
          <w:p w14:paraId="0DEF251C"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LIX.-</w:t>
            </w:r>
          </w:p>
        </w:tc>
        <w:tc>
          <w:tcPr>
            <w:tcW w:w="2540" w:type="pct"/>
            <w:shd w:val="clear" w:color="auto" w:fill="auto"/>
            <w:hideMark/>
          </w:tcPr>
          <w:p w14:paraId="2A6F6A81"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Tienda de abarrotes con venta al público a mayoreo y menudeo, supermercados y comercio al por mayor en general.</w:t>
            </w:r>
          </w:p>
        </w:tc>
        <w:tc>
          <w:tcPr>
            <w:tcW w:w="160" w:type="pct"/>
            <w:tcBorders>
              <w:right w:val="nil"/>
            </w:tcBorders>
            <w:shd w:val="clear" w:color="auto" w:fill="auto"/>
            <w:vAlign w:val="center"/>
          </w:tcPr>
          <w:p w14:paraId="0F55ADB5" w14:textId="77777777" w:rsidR="004A4A90" w:rsidRPr="00C21032" w:rsidRDefault="004A4A90" w:rsidP="004A4A90">
            <w:pPr>
              <w:widowControl w:val="0"/>
              <w:spacing w:after="0" w:line="240" w:lineRule="auto"/>
              <w:jc w:val="center"/>
              <w:rPr>
                <w:rFonts w:ascii="Arial" w:eastAsia="Arial" w:hAnsi="Arial" w:cs="Arial"/>
                <w:sz w:val="20"/>
                <w:szCs w:val="20"/>
                <w:lang w:val="es-ES" w:eastAsia="es-MX"/>
              </w:rPr>
            </w:pPr>
          </w:p>
        </w:tc>
        <w:tc>
          <w:tcPr>
            <w:tcW w:w="829" w:type="pct"/>
            <w:tcBorders>
              <w:left w:val="nil"/>
            </w:tcBorders>
            <w:shd w:val="clear" w:color="auto" w:fill="auto"/>
            <w:vAlign w:val="center"/>
          </w:tcPr>
          <w:p w14:paraId="64F5C03C"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101.32</w:t>
            </w:r>
          </w:p>
        </w:tc>
        <w:tc>
          <w:tcPr>
            <w:tcW w:w="157" w:type="pct"/>
            <w:tcBorders>
              <w:right w:val="nil"/>
            </w:tcBorders>
            <w:shd w:val="clear" w:color="auto" w:fill="auto"/>
            <w:vAlign w:val="center"/>
          </w:tcPr>
          <w:p w14:paraId="42DCA293"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left w:val="nil"/>
            </w:tcBorders>
            <w:shd w:val="clear" w:color="auto" w:fill="auto"/>
            <w:vAlign w:val="center"/>
          </w:tcPr>
          <w:p w14:paraId="2555C70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73.69</w:t>
            </w:r>
          </w:p>
        </w:tc>
      </w:tr>
      <w:tr w:rsidR="00C21032" w:rsidRPr="00C21032" w14:paraId="52D16842" w14:textId="77777777" w:rsidTr="00C67AA5">
        <w:tc>
          <w:tcPr>
            <w:tcW w:w="588" w:type="pct"/>
          </w:tcPr>
          <w:p w14:paraId="7BD24762"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LX.-</w:t>
            </w:r>
          </w:p>
        </w:tc>
        <w:tc>
          <w:tcPr>
            <w:tcW w:w="2540" w:type="pct"/>
            <w:shd w:val="clear" w:color="auto" w:fill="auto"/>
            <w:hideMark/>
          </w:tcPr>
          <w:p w14:paraId="4D0983A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 xml:space="preserve">Crematorio </w:t>
            </w:r>
          </w:p>
        </w:tc>
        <w:tc>
          <w:tcPr>
            <w:tcW w:w="160" w:type="pct"/>
            <w:tcBorders>
              <w:right w:val="nil"/>
            </w:tcBorders>
            <w:shd w:val="clear" w:color="auto" w:fill="auto"/>
          </w:tcPr>
          <w:p w14:paraId="010C3354"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left w:val="nil"/>
            </w:tcBorders>
            <w:shd w:val="clear" w:color="auto" w:fill="auto"/>
            <w:vAlign w:val="center"/>
          </w:tcPr>
          <w:p w14:paraId="4C19BD96"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64.47</w:t>
            </w:r>
          </w:p>
        </w:tc>
        <w:tc>
          <w:tcPr>
            <w:tcW w:w="157" w:type="pct"/>
            <w:tcBorders>
              <w:right w:val="nil"/>
            </w:tcBorders>
            <w:shd w:val="clear" w:color="auto" w:fill="auto"/>
            <w:vAlign w:val="center"/>
          </w:tcPr>
          <w:p w14:paraId="128AF372"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left w:val="nil"/>
            </w:tcBorders>
            <w:shd w:val="clear" w:color="auto" w:fill="auto"/>
            <w:vAlign w:val="center"/>
          </w:tcPr>
          <w:p w14:paraId="77AA1415"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46.05</w:t>
            </w:r>
          </w:p>
        </w:tc>
      </w:tr>
      <w:tr w:rsidR="00C21032" w:rsidRPr="00C21032" w14:paraId="1A26E7F4" w14:textId="77777777" w:rsidTr="00C67AA5">
        <w:tc>
          <w:tcPr>
            <w:tcW w:w="588" w:type="pct"/>
          </w:tcPr>
          <w:p w14:paraId="469984EB"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LXI.-</w:t>
            </w:r>
          </w:p>
        </w:tc>
        <w:tc>
          <w:tcPr>
            <w:tcW w:w="2540" w:type="pct"/>
            <w:shd w:val="clear" w:color="auto" w:fill="auto"/>
            <w:hideMark/>
          </w:tcPr>
          <w:p w14:paraId="0A8CF627"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Fábrica de postes.</w:t>
            </w:r>
          </w:p>
        </w:tc>
        <w:tc>
          <w:tcPr>
            <w:tcW w:w="160" w:type="pct"/>
            <w:tcBorders>
              <w:right w:val="nil"/>
            </w:tcBorders>
            <w:shd w:val="clear" w:color="auto" w:fill="auto"/>
          </w:tcPr>
          <w:p w14:paraId="5CCBF448"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left w:val="nil"/>
            </w:tcBorders>
            <w:shd w:val="clear" w:color="auto" w:fill="auto"/>
            <w:vAlign w:val="center"/>
          </w:tcPr>
          <w:p w14:paraId="17675E40"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92.11</w:t>
            </w:r>
          </w:p>
        </w:tc>
        <w:tc>
          <w:tcPr>
            <w:tcW w:w="157" w:type="pct"/>
            <w:tcBorders>
              <w:right w:val="nil"/>
            </w:tcBorders>
            <w:shd w:val="clear" w:color="auto" w:fill="auto"/>
            <w:vAlign w:val="center"/>
          </w:tcPr>
          <w:p w14:paraId="73978CE5"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left w:val="nil"/>
            </w:tcBorders>
            <w:shd w:val="clear" w:color="auto" w:fill="auto"/>
            <w:vAlign w:val="center"/>
          </w:tcPr>
          <w:p w14:paraId="1805309E"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27.63</w:t>
            </w:r>
          </w:p>
        </w:tc>
      </w:tr>
      <w:tr w:rsidR="00C21032" w:rsidRPr="00C21032" w14:paraId="18707C19" w14:textId="77777777" w:rsidTr="00C67AA5">
        <w:tc>
          <w:tcPr>
            <w:tcW w:w="588" w:type="pct"/>
          </w:tcPr>
          <w:p w14:paraId="619D4B36"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LXII.-</w:t>
            </w:r>
          </w:p>
        </w:tc>
        <w:tc>
          <w:tcPr>
            <w:tcW w:w="2540" w:type="pct"/>
            <w:shd w:val="clear" w:color="auto" w:fill="auto"/>
            <w:hideMark/>
          </w:tcPr>
          <w:p w14:paraId="6A5B5312"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Fábrica de block, y/o material de construcción, agregado, quebradora con o sin uso de explosivos.</w:t>
            </w:r>
          </w:p>
        </w:tc>
        <w:tc>
          <w:tcPr>
            <w:tcW w:w="160" w:type="pct"/>
            <w:tcBorders>
              <w:right w:val="nil"/>
            </w:tcBorders>
            <w:shd w:val="clear" w:color="auto" w:fill="auto"/>
          </w:tcPr>
          <w:p w14:paraId="4C8ECE6D"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left w:val="nil"/>
            </w:tcBorders>
            <w:shd w:val="clear" w:color="auto" w:fill="auto"/>
            <w:vAlign w:val="center"/>
          </w:tcPr>
          <w:p w14:paraId="1D92133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230.27</w:t>
            </w:r>
          </w:p>
        </w:tc>
        <w:tc>
          <w:tcPr>
            <w:tcW w:w="157" w:type="pct"/>
            <w:tcBorders>
              <w:right w:val="nil"/>
            </w:tcBorders>
            <w:shd w:val="clear" w:color="auto" w:fill="auto"/>
            <w:vAlign w:val="center"/>
          </w:tcPr>
          <w:p w14:paraId="07F85391"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left w:val="nil"/>
            </w:tcBorders>
            <w:shd w:val="clear" w:color="auto" w:fill="auto"/>
            <w:vAlign w:val="center"/>
          </w:tcPr>
          <w:p w14:paraId="5CAA9DB1"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138.16</w:t>
            </w:r>
          </w:p>
        </w:tc>
      </w:tr>
      <w:tr w:rsidR="00C21032" w:rsidRPr="00C21032" w14:paraId="101BAEC7" w14:textId="77777777" w:rsidTr="00C67AA5">
        <w:tc>
          <w:tcPr>
            <w:tcW w:w="588" w:type="pct"/>
          </w:tcPr>
          <w:p w14:paraId="2E559B08"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LXIII.-</w:t>
            </w:r>
          </w:p>
        </w:tc>
        <w:tc>
          <w:tcPr>
            <w:tcW w:w="2540" w:type="pct"/>
            <w:shd w:val="clear" w:color="auto" w:fill="auto"/>
            <w:hideMark/>
          </w:tcPr>
          <w:p w14:paraId="2529547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Planta procesadora de miel.</w:t>
            </w:r>
          </w:p>
        </w:tc>
        <w:tc>
          <w:tcPr>
            <w:tcW w:w="160" w:type="pct"/>
            <w:tcBorders>
              <w:right w:val="nil"/>
            </w:tcBorders>
            <w:shd w:val="clear" w:color="auto" w:fill="auto"/>
          </w:tcPr>
          <w:p w14:paraId="3D9AAC9B"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left w:val="nil"/>
            </w:tcBorders>
            <w:shd w:val="clear" w:color="auto" w:fill="auto"/>
            <w:vAlign w:val="center"/>
          </w:tcPr>
          <w:p w14:paraId="71DC7971"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92.11</w:t>
            </w:r>
          </w:p>
        </w:tc>
        <w:tc>
          <w:tcPr>
            <w:tcW w:w="157" w:type="pct"/>
            <w:tcBorders>
              <w:right w:val="nil"/>
            </w:tcBorders>
            <w:shd w:val="clear" w:color="auto" w:fill="auto"/>
            <w:vAlign w:val="center"/>
          </w:tcPr>
          <w:p w14:paraId="322BDAA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left w:val="nil"/>
            </w:tcBorders>
            <w:shd w:val="clear" w:color="auto" w:fill="auto"/>
            <w:vAlign w:val="center"/>
          </w:tcPr>
          <w:p w14:paraId="577073EA"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46.1</w:t>
            </w:r>
          </w:p>
        </w:tc>
      </w:tr>
      <w:tr w:rsidR="00C21032" w:rsidRPr="00C21032" w14:paraId="6015095C" w14:textId="77777777" w:rsidTr="00C67AA5">
        <w:tc>
          <w:tcPr>
            <w:tcW w:w="588" w:type="pct"/>
          </w:tcPr>
          <w:p w14:paraId="110CC8CF"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LXIV.-</w:t>
            </w:r>
          </w:p>
        </w:tc>
        <w:tc>
          <w:tcPr>
            <w:tcW w:w="2540" w:type="pct"/>
            <w:shd w:val="clear" w:color="auto" w:fill="auto"/>
            <w:hideMark/>
          </w:tcPr>
          <w:p w14:paraId="32806FBD"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Planta procesadora de carne al por mayor.</w:t>
            </w:r>
          </w:p>
        </w:tc>
        <w:tc>
          <w:tcPr>
            <w:tcW w:w="160" w:type="pct"/>
            <w:tcBorders>
              <w:bottom w:val="single" w:sz="4" w:space="0" w:color="auto"/>
              <w:right w:val="nil"/>
            </w:tcBorders>
            <w:shd w:val="clear" w:color="auto" w:fill="auto"/>
          </w:tcPr>
          <w:p w14:paraId="044B6487"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left w:val="nil"/>
            </w:tcBorders>
            <w:shd w:val="clear" w:color="auto" w:fill="auto"/>
            <w:vAlign w:val="center"/>
          </w:tcPr>
          <w:p w14:paraId="5B5C51BA"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197.37</w:t>
            </w:r>
          </w:p>
        </w:tc>
        <w:tc>
          <w:tcPr>
            <w:tcW w:w="157" w:type="pct"/>
            <w:tcBorders>
              <w:bottom w:val="single" w:sz="4" w:space="0" w:color="auto"/>
              <w:right w:val="nil"/>
            </w:tcBorders>
            <w:shd w:val="clear" w:color="auto" w:fill="auto"/>
            <w:vAlign w:val="center"/>
          </w:tcPr>
          <w:p w14:paraId="7FB83FBB"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left w:val="nil"/>
            </w:tcBorders>
            <w:shd w:val="clear" w:color="auto" w:fill="auto"/>
            <w:vAlign w:val="center"/>
          </w:tcPr>
          <w:p w14:paraId="5A71F01A"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92</w:t>
            </w:r>
          </w:p>
        </w:tc>
      </w:tr>
      <w:tr w:rsidR="00C21032" w:rsidRPr="00C21032" w14:paraId="104E66A3" w14:textId="77777777" w:rsidTr="00C67AA5">
        <w:tc>
          <w:tcPr>
            <w:tcW w:w="588" w:type="pct"/>
          </w:tcPr>
          <w:p w14:paraId="2214E830"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LXV.-</w:t>
            </w:r>
          </w:p>
        </w:tc>
        <w:tc>
          <w:tcPr>
            <w:tcW w:w="2540" w:type="pct"/>
            <w:shd w:val="clear" w:color="auto" w:fill="auto"/>
            <w:hideMark/>
          </w:tcPr>
          <w:p w14:paraId="171C4425"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r w:rsidRPr="00C21032">
              <w:rPr>
                <w:rFonts w:ascii="Arial" w:eastAsia="Arial" w:hAnsi="Arial" w:cs="Arial"/>
                <w:sz w:val="20"/>
                <w:szCs w:val="20"/>
                <w:lang w:val="es-ES" w:eastAsia="es-MX"/>
              </w:rPr>
              <w:t>Agencia de viajes.</w:t>
            </w:r>
          </w:p>
        </w:tc>
        <w:tc>
          <w:tcPr>
            <w:tcW w:w="160" w:type="pct"/>
            <w:tcBorders>
              <w:right w:val="nil"/>
            </w:tcBorders>
            <w:shd w:val="clear" w:color="auto" w:fill="auto"/>
          </w:tcPr>
          <w:p w14:paraId="326EF697" w14:textId="77777777" w:rsidR="004A4A90" w:rsidRPr="00C21032" w:rsidRDefault="004A4A90" w:rsidP="004A4A90">
            <w:pPr>
              <w:widowControl w:val="0"/>
              <w:spacing w:after="0" w:line="240" w:lineRule="auto"/>
              <w:jc w:val="both"/>
              <w:rPr>
                <w:rFonts w:ascii="Arial" w:eastAsia="Arial" w:hAnsi="Arial" w:cs="Arial"/>
                <w:sz w:val="20"/>
                <w:szCs w:val="20"/>
                <w:lang w:val="es-ES" w:eastAsia="es-MX"/>
              </w:rPr>
            </w:pPr>
          </w:p>
        </w:tc>
        <w:tc>
          <w:tcPr>
            <w:tcW w:w="829" w:type="pct"/>
            <w:tcBorders>
              <w:left w:val="nil"/>
            </w:tcBorders>
            <w:shd w:val="clear" w:color="auto" w:fill="auto"/>
            <w:vAlign w:val="center"/>
          </w:tcPr>
          <w:p w14:paraId="65F6CCB4"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r w:rsidRPr="00C21032">
              <w:rPr>
                <w:rFonts w:ascii="Arial" w:eastAsia="Arial" w:hAnsi="Arial" w:cs="Arial"/>
                <w:sz w:val="20"/>
                <w:szCs w:val="20"/>
                <w:lang w:val="es-ES" w:eastAsia="es-MX"/>
              </w:rPr>
              <w:t>18.42</w:t>
            </w:r>
          </w:p>
        </w:tc>
        <w:tc>
          <w:tcPr>
            <w:tcW w:w="157" w:type="pct"/>
            <w:tcBorders>
              <w:right w:val="nil"/>
            </w:tcBorders>
            <w:shd w:val="clear" w:color="auto" w:fill="auto"/>
            <w:vAlign w:val="center"/>
          </w:tcPr>
          <w:p w14:paraId="48180B07" w14:textId="77777777" w:rsidR="004A4A90" w:rsidRPr="00C21032" w:rsidRDefault="004A4A90" w:rsidP="004A4A90">
            <w:pPr>
              <w:widowControl w:val="0"/>
              <w:spacing w:after="0" w:line="240" w:lineRule="auto"/>
              <w:jc w:val="right"/>
              <w:rPr>
                <w:rFonts w:ascii="Arial" w:eastAsia="Arial" w:hAnsi="Arial" w:cs="Arial"/>
                <w:sz w:val="20"/>
                <w:szCs w:val="20"/>
                <w:lang w:val="es-ES" w:eastAsia="es-MX"/>
              </w:rPr>
            </w:pPr>
          </w:p>
        </w:tc>
        <w:tc>
          <w:tcPr>
            <w:tcW w:w="725" w:type="pct"/>
            <w:tcBorders>
              <w:left w:val="nil"/>
            </w:tcBorders>
            <w:shd w:val="clear" w:color="auto" w:fill="auto"/>
            <w:vAlign w:val="center"/>
          </w:tcPr>
          <w:p w14:paraId="5D6BEC20" w14:textId="77777777" w:rsidR="004A4A90" w:rsidRPr="00C21032" w:rsidRDefault="004A4A90" w:rsidP="004A4A90">
            <w:pPr>
              <w:widowControl w:val="0"/>
              <w:spacing w:after="0" w:line="240" w:lineRule="auto"/>
              <w:rPr>
                <w:rFonts w:ascii="Arial" w:eastAsia="Arial" w:hAnsi="Arial" w:cs="Arial"/>
                <w:sz w:val="20"/>
                <w:szCs w:val="20"/>
                <w:lang w:val="es-ES" w:eastAsia="es-MX"/>
              </w:rPr>
            </w:pPr>
            <w:r w:rsidRPr="00C21032">
              <w:rPr>
                <w:rFonts w:ascii="Arial" w:eastAsia="Arial" w:hAnsi="Arial" w:cs="Arial"/>
                <w:sz w:val="20"/>
                <w:szCs w:val="20"/>
                <w:lang w:val="es-ES" w:eastAsia="es-MX"/>
              </w:rPr>
              <w:t>9.2</w:t>
            </w:r>
          </w:p>
        </w:tc>
      </w:tr>
      <w:tr w:rsidR="00C21032" w:rsidRPr="00C21032" w14:paraId="7EF19CB7" w14:textId="77777777" w:rsidTr="00C67AA5">
        <w:tc>
          <w:tcPr>
            <w:tcW w:w="588" w:type="pct"/>
          </w:tcPr>
          <w:p w14:paraId="2AC43AFB"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LXVI.-</w:t>
            </w:r>
          </w:p>
        </w:tc>
        <w:tc>
          <w:tcPr>
            <w:tcW w:w="2540" w:type="pct"/>
            <w:shd w:val="clear" w:color="auto" w:fill="auto"/>
          </w:tcPr>
          <w:p w14:paraId="451778C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Laboratorios y análisis clínicos</w:t>
            </w:r>
          </w:p>
        </w:tc>
        <w:tc>
          <w:tcPr>
            <w:tcW w:w="989" w:type="pct"/>
            <w:gridSpan w:val="2"/>
            <w:shd w:val="clear" w:color="auto" w:fill="auto"/>
          </w:tcPr>
          <w:p w14:paraId="3080B8EB"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55.26</w:t>
            </w:r>
          </w:p>
        </w:tc>
        <w:tc>
          <w:tcPr>
            <w:tcW w:w="882" w:type="pct"/>
            <w:gridSpan w:val="2"/>
            <w:shd w:val="clear" w:color="auto" w:fill="auto"/>
          </w:tcPr>
          <w:p w14:paraId="5542CE4F"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32</w:t>
            </w:r>
          </w:p>
        </w:tc>
      </w:tr>
      <w:tr w:rsidR="00C21032" w:rsidRPr="00C21032" w14:paraId="7A64D779" w14:textId="77777777" w:rsidTr="00C67AA5">
        <w:tc>
          <w:tcPr>
            <w:tcW w:w="588" w:type="pct"/>
          </w:tcPr>
          <w:p w14:paraId="16160787"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LXVII.-</w:t>
            </w:r>
          </w:p>
        </w:tc>
        <w:tc>
          <w:tcPr>
            <w:tcW w:w="2540" w:type="pct"/>
            <w:shd w:val="clear" w:color="auto" w:fill="auto"/>
          </w:tcPr>
          <w:p w14:paraId="662B810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Veterinaria</w:t>
            </w:r>
          </w:p>
        </w:tc>
        <w:tc>
          <w:tcPr>
            <w:tcW w:w="989" w:type="pct"/>
            <w:gridSpan w:val="2"/>
            <w:shd w:val="clear" w:color="auto" w:fill="auto"/>
          </w:tcPr>
          <w:p w14:paraId="2E01280F"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18.42</w:t>
            </w:r>
          </w:p>
        </w:tc>
        <w:tc>
          <w:tcPr>
            <w:tcW w:w="882" w:type="pct"/>
            <w:gridSpan w:val="2"/>
            <w:shd w:val="clear" w:color="auto" w:fill="auto"/>
          </w:tcPr>
          <w:p w14:paraId="7D6A845D"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13.8</w:t>
            </w:r>
          </w:p>
        </w:tc>
      </w:tr>
      <w:tr w:rsidR="00C21032" w:rsidRPr="00C21032" w14:paraId="3FBD7D0E" w14:textId="77777777" w:rsidTr="00C67AA5">
        <w:tc>
          <w:tcPr>
            <w:tcW w:w="588" w:type="pct"/>
          </w:tcPr>
          <w:p w14:paraId="09AB282F"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LXVIII.-</w:t>
            </w:r>
          </w:p>
        </w:tc>
        <w:tc>
          <w:tcPr>
            <w:tcW w:w="2540" w:type="pct"/>
            <w:shd w:val="clear" w:color="auto" w:fill="auto"/>
          </w:tcPr>
          <w:p w14:paraId="063143D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 Pastelería y repostería</w:t>
            </w:r>
          </w:p>
        </w:tc>
        <w:tc>
          <w:tcPr>
            <w:tcW w:w="989" w:type="pct"/>
            <w:gridSpan w:val="2"/>
            <w:shd w:val="clear" w:color="auto" w:fill="auto"/>
          </w:tcPr>
          <w:p w14:paraId="2B04E58D"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16.58</w:t>
            </w:r>
          </w:p>
        </w:tc>
        <w:tc>
          <w:tcPr>
            <w:tcW w:w="882" w:type="pct"/>
            <w:gridSpan w:val="2"/>
            <w:shd w:val="clear" w:color="auto" w:fill="auto"/>
          </w:tcPr>
          <w:p w14:paraId="75E72684"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13.8</w:t>
            </w:r>
          </w:p>
        </w:tc>
      </w:tr>
      <w:tr w:rsidR="00C21032" w:rsidRPr="00C21032" w14:paraId="1383CA62" w14:textId="77777777" w:rsidTr="00C67AA5">
        <w:tc>
          <w:tcPr>
            <w:tcW w:w="588" w:type="pct"/>
          </w:tcPr>
          <w:p w14:paraId="63735987"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LXIX.-</w:t>
            </w:r>
          </w:p>
        </w:tc>
        <w:tc>
          <w:tcPr>
            <w:tcW w:w="2540" w:type="pct"/>
            <w:shd w:val="clear" w:color="auto" w:fill="auto"/>
          </w:tcPr>
          <w:p w14:paraId="5B3E68E8"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Cocinas económicas </w:t>
            </w:r>
          </w:p>
        </w:tc>
        <w:tc>
          <w:tcPr>
            <w:tcW w:w="989" w:type="pct"/>
            <w:gridSpan w:val="2"/>
            <w:shd w:val="clear" w:color="auto" w:fill="auto"/>
          </w:tcPr>
          <w:p w14:paraId="044B7675"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13.82</w:t>
            </w:r>
          </w:p>
        </w:tc>
        <w:tc>
          <w:tcPr>
            <w:tcW w:w="882" w:type="pct"/>
            <w:gridSpan w:val="2"/>
            <w:shd w:val="clear" w:color="auto" w:fill="auto"/>
          </w:tcPr>
          <w:p w14:paraId="5E0C28BD"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9.2</w:t>
            </w:r>
          </w:p>
        </w:tc>
      </w:tr>
      <w:tr w:rsidR="00C21032" w:rsidRPr="00C21032" w14:paraId="6A7C602F" w14:textId="77777777" w:rsidTr="00C67AA5">
        <w:tc>
          <w:tcPr>
            <w:tcW w:w="588" w:type="pct"/>
          </w:tcPr>
          <w:p w14:paraId="41F7BE69"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w:t>
            </w:r>
          </w:p>
        </w:tc>
        <w:tc>
          <w:tcPr>
            <w:tcW w:w="2540" w:type="pct"/>
            <w:shd w:val="clear" w:color="auto" w:fill="auto"/>
          </w:tcPr>
          <w:p w14:paraId="58508D7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Marisquería: </w:t>
            </w:r>
          </w:p>
        </w:tc>
        <w:tc>
          <w:tcPr>
            <w:tcW w:w="989" w:type="pct"/>
            <w:gridSpan w:val="2"/>
            <w:shd w:val="clear" w:color="auto" w:fill="auto"/>
          </w:tcPr>
          <w:p w14:paraId="254F3D4F"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18.42</w:t>
            </w:r>
          </w:p>
        </w:tc>
        <w:tc>
          <w:tcPr>
            <w:tcW w:w="882" w:type="pct"/>
            <w:gridSpan w:val="2"/>
            <w:shd w:val="clear" w:color="auto" w:fill="auto"/>
          </w:tcPr>
          <w:p w14:paraId="6BEFD2F1"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13.8</w:t>
            </w:r>
          </w:p>
        </w:tc>
      </w:tr>
      <w:tr w:rsidR="00C21032" w:rsidRPr="00C21032" w14:paraId="51D3E7BD" w14:textId="77777777" w:rsidTr="00C67AA5">
        <w:tc>
          <w:tcPr>
            <w:tcW w:w="588" w:type="pct"/>
          </w:tcPr>
          <w:p w14:paraId="4082D5FF"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LXXI.-</w:t>
            </w:r>
          </w:p>
        </w:tc>
        <w:tc>
          <w:tcPr>
            <w:tcW w:w="2540" w:type="pct"/>
            <w:shd w:val="clear" w:color="auto" w:fill="auto"/>
          </w:tcPr>
          <w:p w14:paraId="7658793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Empresas de 1 a 50 empleados: </w:t>
            </w:r>
          </w:p>
        </w:tc>
        <w:tc>
          <w:tcPr>
            <w:tcW w:w="989" w:type="pct"/>
            <w:gridSpan w:val="2"/>
            <w:shd w:val="clear" w:color="auto" w:fill="auto"/>
          </w:tcPr>
          <w:p w14:paraId="3B2E39AC"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46.05</w:t>
            </w:r>
          </w:p>
        </w:tc>
        <w:tc>
          <w:tcPr>
            <w:tcW w:w="882" w:type="pct"/>
            <w:gridSpan w:val="2"/>
            <w:shd w:val="clear" w:color="auto" w:fill="auto"/>
          </w:tcPr>
          <w:p w14:paraId="77675279"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124.3</w:t>
            </w:r>
          </w:p>
        </w:tc>
      </w:tr>
      <w:tr w:rsidR="00C21032" w:rsidRPr="00C21032" w14:paraId="7D48477A" w14:textId="77777777" w:rsidTr="00C67AA5">
        <w:tc>
          <w:tcPr>
            <w:tcW w:w="588" w:type="pct"/>
          </w:tcPr>
          <w:p w14:paraId="496E1A32"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LXXII.-</w:t>
            </w:r>
          </w:p>
        </w:tc>
        <w:tc>
          <w:tcPr>
            <w:tcW w:w="2540" w:type="pct"/>
            <w:shd w:val="clear" w:color="auto" w:fill="auto"/>
          </w:tcPr>
          <w:p w14:paraId="1FEFD68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Empresas de 51 a 100 empleados: </w:t>
            </w:r>
          </w:p>
        </w:tc>
        <w:tc>
          <w:tcPr>
            <w:tcW w:w="989" w:type="pct"/>
            <w:gridSpan w:val="2"/>
            <w:shd w:val="clear" w:color="auto" w:fill="auto"/>
          </w:tcPr>
          <w:p w14:paraId="4F056470"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14.47</w:t>
            </w:r>
          </w:p>
        </w:tc>
        <w:tc>
          <w:tcPr>
            <w:tcW w:w="882" w:type="pct"/>
            <w:gridSpan w:val="2"/>
            <w:shd w:val="clear" w:color="auto" w:fill="auto"/>
          </w:tcPr>
          <w:p w14:paraId="1CEAF867"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46.1</w:t>
            </w:r>
          </w:p>
        </w:tc>
      </w:tr>
      <w:tr w:rsidR="00C21032" w:rsidRPr="00C21032" w14:paraId="1AD52FB3" w14:textId="77777777" w:rsidTr="00C67AA5">
        <w:tc>
          <w:tcPr>
            <w:tcW w:w="588" w:type="pct"/>
          </w:tcPr>
          <w:p w14:paraId="58EB1F23"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LXXIII.-</w:t>
            </w:r>
          </w:p>
        </w:tc>
        <w:tc>
          <w:tcPr>
            <w:tcW w:w="2540" w:type="pct"/>
            <w:shd w:val="clear" w:color="auto" w:fill="auto"/>
          </w:tcPr>
          <w:p w14:paraId="4F16597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Empresas de 101 a 150 empleados: </w:t>
            </w:r>
          </w:p>
        </w:tc>
        <w:tc>
          <w:tcPr>
            <w:tcW w:w="989" w:type="pct"/>
            <w:gridSpan w:val="2"/>
            <w:shd w:val="clear" w:color="auto" w:fill="auto"/>
          </w:tcPr>
          <w:p w14:paraId="2772ABE1"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82.90</w:t>
            </w:r>
          </w:p>
        </w:tc>
        <w:tc>
          <w:tcPr>
            <w:tcW w:w="882" w:type="pct"/>
            <w:gridSpan w:val="2"/>
            <w:shd w:val="clear" w:color="auto" w:fill="auto"/>
          </w:tcPr>
          <w:p w14:paraId="7538B06D"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55.21</w:t>
            </w:r>
          </w:p>
        </w:tc>
      </w:tr>
      <w:tr w:rsidR="00C21032" w:rsidRPr="00C21032" w14:paraId="411BDA2C" w14:textId="77777777" w:rsidTr="00C67AA5">
        <w:tc>
          <w:tcPr>
            <w:tcW w:w="588" w:type="pct"/>
          </w:tcPr>
          <w:p w14:paraId="7F93A14B"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LXXIV.-</w:t>
            </w:r>
          </w:p>
        </w:tc>
        <w:tc>
          <w:tcPr>
            <w:tcW w:w="2540" w:type="pct"/>
            <w:shd w:val="clear" w:color="auto" w:fill="auto"/>
          </w:tcPr>
          <w:p w14:paraId="5D9FAE1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 Empresas de 151 a 250 empleados: </w:t>
            </w:r>
          </w:p>
        </w:tc>
        <w:tc>
          <w:tcPr>
            <w:tcW w:w="989" w:type="pct"/>
            <w:gridSpan w:val="2"/>
            <w:shd w:val="clear" w:color="auto" w:fill="auto"/>
          </w:tcPr>
          <w:p w14:paraId="51E654F0"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92.11</w:t>
            </w:r>
          </w:p>
        </w:tc>
        <w:tc>
          <w:tcPr>
            <w:tcW w:w="882" w:type="pct"/>
            <w:gridSpan w:val="2"/>
            <w:shd w:val="clear" w:color="auto" w:fill="auto"/>
          </w:tcPr>
          <w:p w14:paraId="0C5557F4"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64.47</w:t>
            </w:r>
          </w:p>
        </w:tc>
      </w:tr>
      <w:tr w:rsidR="00C21032" w:rsidRPr="00C21032" w14:paraId="360A4BF4" w14:textId="77777777" w:rsidTr="00C67AA5">
        <w:tc>
          <w:tcPr>
            <w:tcW w:w="588" w:type="pct"/>
          </w:tcPr>
          <w:p w14:paraId="648D9C1B"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LXXV.-</w:t>
            </w:r>
          </w:p>
        </w:tc>
        <w:tc>
          <w:tcPr>
            <w:tcW w:w="2540" w:type="pct"/>
            <w:shd w:val="clear" w:color="auto" w:fill="auto"/>
          </w:tcPr>
          <w:p w14:paraId="27AA94A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Empresas de más de 250 empleados: </w:t>
            </w:r>
          </w:p>
        </w:tc>
        <w:tc>
          <w:tcPr>
            <w:tcW w:w="989" w:type="pct"/>
            <w:gridSpan w:val="2"/>
            <w:shd w:val="clear" w:color="auto" w:fill="auto"/>
          </w:tcPr>
          <w:p w14:paraId="561559CD"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110.53</w:t>
            </w:r>
          </w:p>
        </w:tc>
        <w:tc>
          <w:tcPr>
            <w:tcW w:w="882" w:type="pct"/>
            <w:gridSpan w:val="2"/>
            <w:shd w:val="clear" w:color="auto" w:fill="auto"/>
          </w:tcPr>
          <w:p w14:paraId="0C2301D7"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sz w:val="20"/>
                <w:szCs w:val="20"/>
                <w:lang w:val="es-ES" w:eastAsia="es-ES"/>
              </w:rPr>
              <w:t>73.69</w:t>
            </w:r>
          </w:p>
        </w:tc>
      </w:tr>
      <w:tr w:rsidR="00C21032" w:rsidRPr="00C21032" w14:paraId="566E55BC" w14:textId="77777777" w:rsidTr="00C67AA5">
        <w:tc>
          <w:tcPr>
            <w:tcW w:w="588" w:type="pct"/>
          </w:tcPr>
          <w:p w14:paraId="4410A7FB"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LXXVI.-</w:t>
            </w:r>
          </w:p>
        </w:tc>
        <w:tc>
          <w:tcPr>
            <w:tcW w:w="2540" w:type="pct"/>
            <w:shd w:val="clear" w:color="auto" w:fill="auto"/>
          </w:tcPr>
          <w:p w14:paraId="4E0927F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Bancos de extracción de material pétreo </w:t>
            </w:r>
          </w:p>
        </w:tc>
        <w:tc>
          <w:tcPr>
            <w:tcW w:w="989" w:type="pct"/>
            <w:gridSpan w:val="2"/>
            <w:shd w:val="clear" w:color="auto" w:fill="auto"/>
          </w:tcPr>
          <w:p w14:paraId="504E27A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184.21</w:t>
            </w:r>
          </w:p>
        </w:tc>
        <w:tc>
          <w:tcPr>
            <w:tcW w:w="882" w:type="pct"/>
            <w:gridSpan w:val="2"/>
            <w:shd w:val="clear" w:color="auto" w:fill="auto"/>
          </w:tcPr>
          <w:p w14:paraId="61535EF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138.16</w:t>
            </w:r>
          </w:p>
        </w:tc>
      </w:tr>
      <w:tr w:rsidR="00C21032" w:rsidRPr="00C21032" w14:paraId="493F243A" w14:textId="77777777" w:rsidTr="00C67AA5">
        <w:tc>
          <w:tcPr>
            <w:tcW w:w="588" w:type="pct"/>
          </w:tcPr>
          <w:p w14:paraId="61DBF5BF"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LXXVII.-</w:t>
            </w:r>
          </w:p>
        </w:tc>
        <w:tc>
          <w:tcPr>
            <w:tcW w:w="2540" w:type="pct"/>
            <w:shd w:val="clear" w:color="auto" w:fill="auto"/>
          </w:tcPr>
          <w:p w14:paraId="4E6F822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Comercio de productos saludables: </w:t>
            </w:r>
          </w:p>
        </w:tc>
        <w:tc>
          <w:tcPr>
            <w:tcW w:w="989" w:type="pct"/>
            <w:gridSpan w:val="2"/>
            <w:shd w:val="clear" w:color="auto" w:fill="auto"/>
          </w:tcPr>
          <w:p w14:paraId="26E1870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9.21</w:t>
            </w:r>
          </w:p>
        </w:tc>
        <w:tc>
          <w:tcPr>
            <w:tcW w:w="882" w:type="pct"/>
            <w:gridSpan w:val="2"/>
            <w:shd w:val="clear" w:color="auto" w:fill="auto"/>
          </w:tcPr>
          <w:p w14:paraId="35062ED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6.45</w:t>
            </w:r>
          </w:p>
        </w:tc>
      </w:tr>
      <w:tr w:rsidR="00C21032" w:rsidRPr="00C21032" w14:paraId="6BE8B978" w14:textId="77777777" w:rsidTr="00C67AA5">
        <w:tc>
          <w:tcPr>
            <w:tcW w:w="588" w:type="pct"/>
          </w:tcPr>
          <w:p w14:paraId="165D9B2A"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LXXVIII.-</w:t>
            </w:r>
          </w:p>
        </w:tc>
        <w:tc>
          <w:tcPr>
            <w:tcW w:w="2540" w:type="pct"/>
            <w:shd w:val="clear" w:color="auto" w:fill="auto"/>
          </w:tcPr>
          <w:p w14:paraId="201668C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Venta de Cosméticos:</w:t>
            </w:r>
          </w:p>
        </w:tc>
        <w:tc>
          <w:tcPr>
            <w:tcW w:w="989" w:type="pct"/>
            <w:gridSpan w:val="2"/>
            <w:shd w:val="clear" w:color="auto" w:fill="auto"/>
          </w:tcPr>
          <w:p w14:paraId="16BEA84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6.45</w:t>
            </w:r>
          </w:p>
        </w:tc>
        <w:tc>
          <w:tcPr>
            <w:tcW w:w="882" w:type="pct"/>
            <w:gridSpan w:val="2"/>
            <w:shd w:val="clear" w:color="auto" w:fill="auto"/>
          </w:tcPr>
          <w:p w14:paraId="2B4AB404"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4.61</w:t>
            </w:r>
          </w:p>
        </w:tc>
      </w:tr>
      <w:tr w:rsidR="00C21032" w:rsidRPr="00C21032" w14:paraId="130454AE" w14:textId="77777777" w:rsidTr="00C67AA5">
        <w:tc>
          <w:tcPr>
            <w:tcW w:w="588" w:type="pct"/>
          </w:tcPr>
          <w:p w14:paraId="5A201D63"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LXXIX.-</w:t>
            </w:r>
          </w:p>
        </w:tc>
        <w:tc>
          <w:tcPr>
            <w:tcW w:w="2540" w:type="pct"/>
            <w:shd w:val="clear" w:color="auto" w:fill="auto"/>
          </w:tcPr>
          <w:p w14:paraId="1D145547"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Maquiladoras de impresión, y serigrafía</w:t>
            </w:r>
          </w:p>
        </w:tc>
        <w:tc>
          <w:tcPr>
            <w:tcW w:w="989" w:type="pct"/>
            <w:gridSpan w:val="2"/>
            <w:shd w:val="clear" w:color="auto" w:fill="auto"/>
          </w:tcPr>
          <w:p w14:paraId="3018575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23.02</w:t>
            </w:r>
          </w:p>
        </w:tc>
        <w:tc>
          <w:tcPr>
            <w:tcW w:w="882" w:type="pct"/>
            <w:gridSpan w:val="2"/>
            <w:shd w:val="clear" w:color="auto" w:fill="auto"/>
          </w:tcPr>
          <w:p w14:paraId="30DC6B1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13.8</w:t>
            </w:r>
          </w:p>
        </w:tc>
      </w:tr>
      <w:tr w:rsidR="00C21032" w:rsidRPr="00C21032" w14:paraId="23336928" w14:textId="77777777" w:rsidTr="00C67AA5">
        <w:tc>
          <w:tcPr>
            <w:tcW w:w="588" w:type="pct"/>
          </w:tcPr>
          <w:p w14:paraId="28314119"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LXXX.-</w:t>
            </w:r>
          </w:p>
        </w:tc>
        <w:tc>
          <w:tcPr>
            <w:tcW w:w="2540" w:type="pct"/>
            <w:shd w:val="clear" w:color="auto" w:fill="auto"/>
          </w:tcPr>
          <w:p w14:paraId="049B242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Restaurantes</w:t>
            </w:r>
          </w:p>
        </w:tc>
        <w:tc>
          <w:tcPr>
            <w:tcW w:w="989" w:type="pct"/>
            <w:gridSpan w:val="2"/>
            <w:shd w:val="clear" w:color="auto" w:fill="auto"/>
          </w:tcPr>
          <w:p w14:paraId="4EC72F0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18.42</w:t>
            </w:r>
          </w:p>
        </w:tc>
        <w:tc>
          <w:tcPr>
            <w:tcW w:w="882" w:type="pct"/>
            <w:gridSpan w:val="2"/>
            <w:shd w:val="clear" w:color="auto" w:fill="auto"/>
          </w:tcPr>
          <w:p w14:paraId="4A65171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11.05</w:t>
            </w:r>
          </w:p>
        </w:tc>
      </w:tr>
      <w:tr w:rsidR="00C21032" w:rsidRPr="00C21032" w14:paraId="0E320FC4" w14:textId="77777777" w:rsidTr="00C67AA5">
        <w:tc>
          <w:tcPr>
            <w:tcW w:w="588" w:type="pct"/>
          </w:tcPr>
          <w:p w14:paraId="0655E5EC"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LXXXI.-</w:t>
            </w:r>
          </w:p>
        </w:tc>
        <w:tc>
          <w:tcPr>
            <w:tcW w:w="2540" w:type="pct"/>
            <w:shd w:val="clear" w:color="auto" w:fill="auto"/>
          </w:tcPr>
          <w:p w14:paraId="28623FA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Estacionamiento</w:t>
            </w:r>
          </w:p>
        </w:tc>
        <w:tc>
          <w:tcPr>
            <w:tcW w:w="989" w:type="pct"/>
            <w:gridSpan w:val="2"/>
            <w:shd w:val="clear" w:color="auto" w:fill="auto"/>
          </w:tcPr>
          <w:p w14:paraId="5C3127A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92.11</w:t>
            </w:r>
          </w:p>
        </w:tc>
        <w:tc>
          <w:tcPr>
            <w:tcW w:w="882" w:type="pct"/>
            <w:gridSpan w:val="2"/>
            <w:shd w:val="clear" w:color="auto" w:fill="auto"/>
          </w:tcPr>
          <w:p w14:paraId="64CC56F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55.26</w:t>
            </w:r>
          </w:p>
        </w:tc>
      </w:tr>
      <w:tr w:rsidR="00C21032" w:rsidRPr="00C21032" w14:paraId="0E238A42" w14:textId="77777777" w:rsidTr="00C67AA5">
        <w:tc>
          <w:tcPr>
            <w:tcW w:w="588" w:type="pct"/>
          </w:tcPr>
          <w:p w14:paraId="31937C3D"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LXXXII.-</w:t>
            </w:r>
          </w:p>
        </w:tc>
        <w:tc>
          <w:tcPr>
            <w:tcW w:w="2540" w:type="pct"/>
            <w:shd w:val="clear" w:color="auto" w:fill="auto"/>
          </w:tcPr>
          <w:p w14:paraId="0212062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Bodega comercial industrial</w:t>
            </w:r>
          </w:p>
        </w:tc>
        <w:tc>
          <w:tcPr>
            <w:tcW w:w="989" w:type="pct"/>
            <w:gridSpan w:val="2"/>
            <w:shd w:val="clear" w:color="auto" w:fill="auto"/>
          </w:tcPr>
          <w:p w14:paraId="0883DA4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92.11</w:t>
            </w:r>
          </w:p>
        </w:tc>
        <w:tc>
          <w:tcPr>
            <w:tcW w:w="882" w:type="pct"/>
            <w:gridSpan w:val="2"/>
            <w:shd w:val="clear" w:color="auto" w:fill="auto"/>
          </w:tcPr>
          <w:p w14:paraId="45594E74"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64.47</w:t>
            </w:r>
          </w:p>
        </w:tc>
      </w:tr>
      <w:tr w:rsidR="004A4A90" w:rsidRPr="00C21032" w14:paraId="1A6A69E3" w14:textId="77777777" w:rsidTr="00C67AA5">
        <w:tc>
          <w:tcPr>
            <w:tcW w:w="588" w:type="pct"/>
          </w:tcPr>
          <w:p w14:paraId="047BAD2B"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b/>
                <w:sz w:val="20"/>
                <w:szCs w:val="20"/>
                <w:lang w:val="es-ES" w:eastAsia="es-ES"/>
              </w:rPr>
              <w:t>LXXXIII.-</w:t>
            </w:r>
          </w:p>
        </w:tc>
        <w:tc>
          <w:tcPr>
            <w:tcW w:w="2540" w:type="pct"/>
            <w:shd w:val="clear" w:color="auto" w:fill="auto"/>
          </w:tcPr>
          <w:p w14:paraId="17AEFE0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Deshuesadero</w:t>
            </w:r>
          </w:p>
        </w:tc>
        <w:tc>
          <w:tcPr>
            <w:tcW w:w="989" w:type="pct"/>
            <w:gridSpan w:val="2"/>
            <w:shd w:val="clear" w:color="auto" w:fill="auto"/>
          </w:tcPr>
          <w:p w14:paraId="2F53F6E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184.21</w:t>
            </w:r>
          </w:p>
        </w:tc>
        <w:tc>
          <w:tcPr>
            <w:tcW w:w="882" w:type="pct"/>
            <w:gridSpan w:val="2"/>
            <w:shd w:val="clear" w:color="auto" w:fill="auto"/>
          </w:tcPr>
          <w:p w14:paraId="4333199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92.11</w:t>
            </w:r>
          </w:p>
        </w:tc>
      </w:tr>
    </w:tbl>
    <w:p w14:paraId="7F6CF8BC"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28F4B3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Aquellas modalidades de establecimientos que no se encuentren contempladas en este artículo, serán reguladas por las descripciones que más se asemejen al giro.</w:t>
      </w:r>
    </w:p>
    <w:p w14:paraId="1E46689C"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37B7A65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91.-</w:t>
      </w:r>
      <w:r w:rsidRPr="00C21032">
        <w:rPr>
          <w:rFonts w:ascii="Arial" w:eastAsia="Arial" w:hAnsi="Arial" w:cs="Arial"/>
          <w:sz w:val="20"/>
          <w:szCs w:val="20"/>
          <w:lang w:val="es-ES" w:eastAsia="es-ES"/>
        </w:rPr>
        <w:t xml:space="preserve"> La tarifa del derecho por el servicio mencionado, se pagará en pesos mexicanos, conforme a la siguiente tabla:</w:t>
      </w:r>
    </w:p>
    <w:p w14:paraId="1B7652F8"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559C05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I.- </w:t>
      </w:r>
      <w:r w:rsidRPr="00C21032">
        <w:rPr>
          <w:rFonts w:ascii="Arial" w:eastAsia="Arial" w:hAnsi="Arial" w:cs="Arial"/>
          <w:sz w:val="20"/>
          <w:szCs w:val="20"/>
          <w:lang w:val="es-ES" w:eastAsia="es-ES"/>
        </w:rPr>
        <w:t>Licencia de uso del suelo de tipo comercial y/o de construcción por metro cuadrado</w:t>
      </w:r>
    </w:p>
    <w:p w14:paraId="7F35D2E7"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933"/>
        <w:gridCol w:w="2885"/>
      </w:tblGrid>
      <w:tr w:rsidR="00C21032" w:rsidRPr="00C21032" w14:paraId="2E285208" w14:textId="77777777" w:rsidTr="007A730B">
        <w:tc>
          <w:tcPr>
            <w:tcW w:w="3364" w:type="pct"/>
            <w:vAlign w:val="center"/>
          </w:tcPr>
          <w:p w14:paraId="4EE8D251"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Tipo y clase de construcción</w:t>
            </w:r>
          </w:p>
        </w:tc>
        <w:tc>
          <w:tcPr>
            <w:tcW w:w="1636" w:type="pct"/>
            <w:vAlign w:val="center"/>
          </w:tcPr>
          <w:p w14:paraId="54D94491"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UMAS</w:t>
            </w:r>
          </w:p>
        </w:tc>
      </w:tr>
      <w:tr w:rsidR="00C21032" w:rsidRPr="00C21032" w14:paraId="4D458FEE" w14:textId="77777777" w:rsidTr="007A730B">
        <w:tc>
          <w:tcPr>
            <w:tcW w:w="3364" w:type="pct"/>
          </w:tcPr>
          <w:p w14:paraId="5BDFD133"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Tipo A, Clase 1</w:t>
            </w:r>
          </w:p>
        </w:tc>
        <w:tc>
          <w:tcPr>
            <w:tcW w:w="1636" w:type="pct"/>
          </w:tcPr>
          <w:p w14:paraId="346978A1"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60.13</w:t>
            </w:r>
          </w:p>
        </w:tc>
      </w:tr>
      <w:tr w:rsidR="00C21032" w:rsidRPr="00C21032" w14:paraId="548CB0C1" w14:textId="77777777" w:rsidTr="007A730B">
        <w:tc>
          <w:tcPr>
            <w:tcW w:w="3364" w:type="pct"/>
          </w:tcPr>
          <w:p w14:paraId="00AF7655"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Tipo A, Clase 2</w:t>
            </w:r>
          </w:p>
        </w:tc>
        <w:tc>
          <w:tcPr>
            <w:tcW w:w="1636" w:type="pct"/>
          </w:tcPr>
          <w:p w14:paraId="665B3853"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60.15</w:t>
            </w:r>
          </w:p>
        </w:tc>
      </w:tr>
      <w:tr w:rsidR="00C21032" w:rsidRPr="00C21032" w14:paraId="39A3D6C7" w14:textId="77777777" w:rsidTr="007A730B">
        <w:tc>
          <w:tcPr>
            <w:tcW w:w="3364" w:type="pct"/>
          </w:tcPr>
          <w:p w14:paraId="3465B0EF"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Tipo A, Clase 3 y 4</w:t>
            </w:r>
          </w:p>
        </w:tc>
        <w:tc>
          <w:tcPr>
            <w:tcW w:w="1636" w:type="pct"/>
          </w:tcPr>
          <w:p w14:paraId="3C418BFA"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70</w:t>
            </w:r>
          </w:p>
        </w:tc>
      </w:tr>
      <w:tr w:rsidR="00C21032" w:rsidRPr="00C21032" w14:paraId="3E39152A" w14:textId="77777777" w:rsidTr="007A730B">
        <w:tc>
          <w:tcPr>
            <w:tcW w:w="3364" w:type="pct"/>
          </w:tcPr>
          <w:p w14:paraId="5D736BC7"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Tipo B, Clase 1</w:t>
            </w:r>
          </w:p>
        </w:tc>
        <w:tc>
          <w:tcPr>
            <w:tcW w:w="1636" w:type="pct"/>
          </w:tcPr>
          <w:p w14:paraId="2FFAA92E"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6</w:t>
            </w:r>
          </w:p>
        </w:tc>
      </w:tr>
      <w:tr w:rsidR="00C21032" w:rsidRPr="00C21032" w14:paraId="210BEE6D" w14:textId="77777777" w:rsidTr="007A730B">
        <w:tc>
          <w:tcPr>
            <w:tcW w:w="3364" w:type="pct"/>
          </w:tcPr>
          <w:p w14:paraId="2EEDC2BA"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Tipo B, Clase 2</w:t>
            </w:r>
          </w:p>
        </w:tc>
        <w:tc>
          <w:tcPr>
            <w:tcW w:w="1636" w:type="pct"/>
          </w:tcPr>
          <w:p w14:paraId="72542492"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6</w:t>
            </w:r>
          </w:p>
        </w:tc>
      </w:tr>
      <w:tr w:rsidR="00C21032" w:rsidRPr="00C21032" w14:paraId="30FAF35C" w14:textId="77777777" w:rsidTr="007A730B">
        <w:tc>
          <w:tcPr>
            <w:tcW w:w="3364" w:type="pct"/>
          </w:tcPr>
          <w:p w14:paraId="61C688F6"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Tipo B, Clase 3</w:t>
            </w:r>
          </w:p>
        </w:tc>
        <w:tc>
          <w:tcPr>
            <w:tcW w:w="1636" w:type="pct"/>
          </w:tcPr>
          <w:p w14:paraId="18813C82"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6</w:t>
            </w:r>
          </w:p>
        </w:tc>
      </w:tr>
      <w:tr w:rsidR="004A4A90" w:rsidRPr="00C21032" w14:paraId="2E160D3F" w14:textId="77777777" w:rsidTr="007A730B">
        <w:tc>
          <w:tcPr>
            <w:tcW w:w="3364" w:type="pct"/>
          </w:tcPr>
          <w:p w14:paraId="2656E9BD"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Tipo B, Clase 4</w:t>
            </w:r>
          </w:p>
        </w:tc>
        <w:tc>
          <w:tcPr>
            <w:tcW w:w="1636" w:type="pct"/>
          </w:tcPr>
          <w:p w14:paraId="6F51BEEA"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6</w:t>
            </w:r>
          </w:p>
        </w:tc>
      </w:tr>
    </w:tbl>
    <w:p w14:paraId="1F06F5A4"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p w14:paraId="690A608E"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II.- </w:t>
      </w:r>
      <w:r w:rsidRPr="00C21032">
        <w:rPr>
          <w:rFonts w:ascii="Arial" w:eastAsia="Arial" w:hAnsi="Arial" w:cs="Arial"/>
          <w:sz w:val="20"/>
          <w:szCs w:val="20"/>
          <w:lang w:val="es-ES" w:eastAsia="es-ES"/>
        </w:rPr>
        <w:t>Por expedición de licencias de uso de suelo de tipo comercial y/o de construcción o de cualquiera que sea el nombre que se le dé:</w:t>
      </w:r>
    </w:p>
    <w:p w14:paraId="4E270878" w14:textId="77777777" w:rsidR="004A4A90" w:rsidRPr="00C21032" w:rsidRDefault="004A4A90" w:rsidP="004A4A90">
      <w:pPr>
        <w:widowControl w:val="0"/>
        <w:spacing w:after="0" w:line="240" w:lineRule="auto"/>
        <w:rPr>
          <w:rFonts w:ascii="Arial" w:eastAsia="Arial" w:hAnsi="Arial" w:cs="Arial"/>
          <w:sz w:val="20"/>
          <w:szCs w:val="20"/>
          <w:lang w:val="es-ES" w:eastAsia="es-ES"/>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827"/>
        <w:gridCol w:w="2991"/>
      </w:tblGrid>
      <w:tr w:rsidR="00C21032" w:rsidRPr="00C21032" w14:paraId="54E9DDCA" w14:textId="77777777" w:rsidTr="007A730B">
        <w:tc>
          <w:tcPr>
            <w:tcW w:w="3304" w:type="pct"/>
            <w:vAlign w:val="center"/>
          </w:tcPr>
          <w:p w14:paraId="4A7CB81D"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Superficie útil ocupada</w:t>
            </w:r>
          </w:p>
        </w:tc>
        <w:tc>
          <w:tcPr>
            <w:tcW w:w="1696" w:type="pct"/>
            <w:vAlign w:val="center"/>
          </w:tcPr>
          <w:p w14:paraId="2DB0062E"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UMAS</w:t>
            </w:r>
          </w:p>
        </w:tc>
      </w:tr>
      <w:tr w:rsidR="00C21032" w:rsidRPr="00C21032" w14:paraId="4A0A4A69" w14:textId="77777777" w:rsidTr="007A730B">
        <w:tc>
          <w:tcPr>
            <w:tcW w:w="3304" w:type="pct"/>
          </w:tcPr>
          <w:p w14:paraId="2AEE6860"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De 1 a 50.0 m2</w:t>
            </w:r>
          </w:p>
        </w:tc>
        <w:tc>
          <w:tcPr>
            <w:tcW w:w="1696" w:type="pct"/>
          </w:tcPr>
          <w:p w14:paraId="1726E41F"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8.2</w:t>
            </w:r>
          </w:p>
        </w:tc>
      </w:tr>
      <w:tr w:rsidR="00C21032" w:rsidRPr="00C21032" w14:paraId="1126D397" w14:textId="77777777" w:rsidTr="007A730B">
        <w:tc>
          <w:tcPr>
            <w:tcW w:w="3304" w:type="pct"/>
          </w:tcPr>
          <w:p w14:paraId="07D56D1F"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De 50.1 a 100.0 m2</w:t>
            </w:r>
          </w:p>
        </w:tc>
        <w:tc>
          <w:tcPr>
            <w:tcW w:w="1696" w:type="pct"/>
          </w:tcPr>
          <w:p w14:paraId="21C802F9"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16.4</w:t>
            </w:r>
          </w:p>
        </w:tc>
      </w:tr>
      <w:tr w:rsidR="00C21032" w:rsidRPr="00C21032" w14:paraId="697533DE" w14:textId="77777777" w:rsidTr="007A730B">
        <w:tc>
          <w:tcPr>
            <w:tcW w:w="3304" w:type="pct"/>
          </w:tcPr>
          <w:p w14:paraId="19900620"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De 100.1 a 200.0 m2</w:t>
            </w:r>
          </w:p>
        </w:tc>
        <w:tc>
          <w:tcPr>
            <w:tcW w:w="1696" w:type="pct"/>
          </w:tcPr>
          <w:p w14:paraId="4547AAEE"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22</w:t>
            </w:r>
          </w:p>
        </w:tc>
      </w:tr>
      <w:tr w:rsidR="00C21032" w:rsidRPr="00C21032" w14:paraId="6685B139" w14:textId="77777777" w:rsidTr="007A730B">
        <w:tc>
          <w:tcPr>
            <w:tcW w:w="3304" w:type="pct"/>
          </w:tcPr>
          <w:p w14:paraId="5053A975"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De 200.1 a 400.0 m2</w:t>
            </w:r>
          </w:p>
        </w:tc>
        <w:tc>
          <w:tcPr>
            <w:tcW w:w="1696" w:type="pct"/>
          </w:tcPr>
          <w:p w14:paraId="3498D73B"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27.4</w:t>
            </w:r>
          </w:p>
        </w:tc>
      </w:tr>
      <w:tr w:rsidR="00C21032" w:rsidRPr="00C21032" w14:paraId="5D75CFC4" w14:textId="77777777" w:rsidTr="007A730B">
        <w:tc>
          <w:tcPr>
            <w:tcW w:w="3304" w:type="pct"/>
          </w:tcPr>
          <w:p w14:paraId="31ECB9CA"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De 400.1 a 800.0 m2</w:t>
            </w:r>
          </w:p>
        </w:tc>
        <w:tc>
          <w:tcPr>
            <w:tcW w:w="1696" w:type="pct"/>
          </w:tcPr>
          <w:p w14:paraId="61A04B4E"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80</w:t>
            </w:r>
          </w:p>
        </w:tc>
      </w:tr>
      <w:tr w:rsidR="00C21032" w:rsidRPr="00C21032" w14:paraId="3CF7E353" w14:textId="77777777" w:rsidTr="007A730B">
        <w:tc>
          <w:tcPr>
            <w:tcW w:w="3304" w:type="pct"/>
          </w:tcPr>
          <w:p w14:paraId="0BB089A4"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De 800.1 a 1000.0 m2</w:t>
            </w:r>
          </w:p>
        </w:tc>
        <w:tc>
          <w:tcPr>
            <w:tcW w:w="1696" w:type="pct"/>
          </w:tcPr>
          <w:p w14:paraId="0E9D2096"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110</w:t>
            </w:r>
          </w:p>
        </w:tc>
      </w:tr>
      <w:tr w:rsidR="00C21032" w:rsidRPr="00C21032" w14:paraId="2F4B4B3C" w14:textId="77777777" w:rsidTr="007A730B">
        <w:tc>
          <w:tcPr>
            <w:tcW w:w="3304" w:type="pct"/>
          </w:tcPr>
          <w:p w14:paraId="0CD8AFE9"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De 1000.1 a 2000 m2</w:t>
            </w:r>
          </w:p>
        </w:tc>
        <w:tc>
          <w:tcPr>
            <w:tcW w:w="1696" w:type="pct"/>
          </w:tcPr>
          <w:p w14:paraId="6FE13F6E"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250</w:t>
            </w:r>
          </w:p>
        </w:tc>
      </w:tr>
      <w:tr w:rsidR="00C21032" w:rsidRPr="00C21032" w14:paraId="0D97FB61" w14:textId="77777777" w:rsidTr="007A730B">
        <w:tc>
          <w:tcPr>
            <w:tcW w:w="3304" w:type="pct"/>
          </w:tcPr>
          <w:p w14:paraId="76920267"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xml:space="preserve"> De 2000.1 a 4,000 m2</w:t>
            </w:r>
          </w:p>
        </w:tc>
        <w:tc>
          <w:tcPr>
            <w:tcW w:w="1696" w:type="pct"/>
          </w:tcPr>
          <w:p w14:paraId="5A731FCE"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420</w:t>
            </w:r>
          </w:p>
        </w:tc>
      </w:tr>
      <w:tr w:rsidR="00C21032" w:rsidRPr="00C21032" w14:paraId="552A0D2B" w14:textId="77777777" w:rsidTr="007A730B">
        <w:tc>
          <w:tcPr>
            <w:tcW w:w="3304" w:type="pct"/>
          </w:tcPr>
          <w:p w14:paraId="1A936E0A" w14:textId="77777777" w:rsidR="004A4A90" w:rsidRPr="00C21032" w:rsidRDefault="004A4A90" w:rsidP="004A4A90">
            <w:pPr>
              <w:jc w:val="both"/>
              <w:rPr>
                <w:rFonts w:ascii="Arial" w:eastAsia="Arial MT" w:hAnsi="Arial" w:cs="Arial"/>
                <w:sz w:val="20"/>
                <w:szCs w:val="20"/>
                <w:lang w:val="es-ES"/>
              </w:rPr>
            </w:pPr>
            <w:r w:rsidRPr="00C21032">
              <w:rPr>
                <w:rFonts w:ascii="Arial" w:eastAsia="Arial MT" w:hAnsi="Arial" w:cs="Arial"/>
                <w:sz w:val="20"/>
                <w:szCs w:val="20"/>
                <w:lang w:val="es-ES"/>
              </w:rPr>
              <w:t xml:space="preserve"> A partir de 4,001 m2 en adelante por cada 1,000 m2 excedente se cobrará</w:t>
            </w:r>
          </w:p>
        </w:tc>
        <w:tc>
          <w:tcPr>
            <w:tcW w:w="1696" w:type="pct"/>
          </w:tcPr>
          <w:p w14:paraId="24F13925"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 xml:space="preserve">40 </w:t>
            </w:r>
          </w:p>
        </w:tc>
      </w:tr>
      <w:tr w:rsidR="004A4A90" w:rsidRPr="00C21032" w14:paraId="2CB52B86" w14:textId="77777777" w:rsidTr="007A730B">
        <w:tc>
          <w:tcPr>
            <w:tcW w:w="3304" w:type="pct"/>
          </w:tcPr>
          <w:p w14:paraId="49480476" w14:textId="77777777" w:rsidR="004A4A90" w:rsidRPr="00C21032" w:rsidRDefault="004A4A90" w:rsidP="004A4A90">
            <w:pPr>
              <w:jc w:val="both"/>
              <w:rPr>
                <w:rFonts w:ascii="Arial" w:eastAsia="Arial MT" w:hAnsi="Arial" w:cs="Arial"/>
                <w:sz w:val="20"/>
                <w:szCs w:val="20"/>
                <w:lang w:val="es-ES"/>
              </w:rPr>
            </w:pPr>
            <w:r w:rsidRPr="00C21032">
              <w:rPr>
                <w:rFonts w:ascii="Arial" w:eastAsia="Arial MT" w:hAnsi="Arial" w:cs="Arial"/>
                <w:sz w:val="20"/>
                <w:szCs w:val="20"/>
                <w:lang w:val="es-ES"/>
              </w:rPr>
              <w:t xml:space="preserve"> Para parques eólicos por cada 1,000 m2 </w:t>
            </w:r>
          </w:p>
        </w:tc>
        <w:tc>
          <w:tcPr>
            <w:tcW w:w="1696" w:type="pct"/>
          </w:tcPr>
          <w:p w14:paraId="6ADFF489"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50</w:t>
            </w:r>
          </w:p>
        </w:tc>
      </w:tr>
    </w:tbl>
    <w:p w14:paraId="3D5381FB"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p w14:paraId="2559C035"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III.- </w:t>
      </w:r>
      <w:r w:rsidRPr="00C21032">
        <w:rPr>
          <w:rFonts w:ascii="Arial" w:eastAsia="Arial" w:hAnsi="Arial" w:cs="Arial"/>
          <w:sz w:val="20"/>
          <w:szCs w:val="20"/>
          <w:lang w:val="es-ES" w:eastAsia="es-ES"/>
        </w:rPr>
        <w:t>Constancia de terminación de obra 0.20 UMAS por metro cuadrado de construcción.</w:t>
      </w:r>
    </w:p>
    <w:p w14:paraId="7F2F6567"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p w14:paraId="58520A71"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IV.- </w:t>
      </w:r>
      <w:r w:rsidRPr="00C21032">
        <w:rPr>
          <w:rFonts w:ascii="Arial" w:eastAsia="Arial" w:hAnsi="Arial" w:cs="Arial"/>
          <w:sz w:val="20"/>
          <w:szCs w:val="20"/>
          <w:lang w:val="es-ES" w:eastAsia="es-ES"/>
        </w:rPr>
        <w:t>Constancia de alineamiento, 0.21 U M A por metro lineal de frente o frentes del predio que colinde a la vía pública.</w:t>
      </w:r>
    </w:p>
    <w:p w14:paraId="5E676BCA"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p w14:paraId="409EFCF3"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V.- </w:t>
      </w:r>
      <w:r w:rsidRPr="00C21032">
        <w:rPr>
          <w:rFonts w:ascii="Arial" w:eastAsia="Arial" w:hAnsi="Arial" w:cs="Arial"/>
          <w:sz w:val="20"/>
          <w:szCs w:val="20"/>
          <w:lang w:val="es-ES" w:eastAsia="es-ES"/>
        </w:rPr>
        <w:t>Constancia de unión y división de inmueble por metro cuadrado de terreno:</w:t>
      </w:r>
    </w:p>
    <w:p w14:paraId="2E5AC494"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853"/>
        <w:gridCol w:w="3965"/>
      </w:tblGrid>
      <w:tr w:rsidR="00C21032" w:rsidRPr="00C21032" w14:paraId="255C7D09" w14:textId="77777777" w:rsidTr="00C67AA5">
        <w:tc>
          <w:tcPr>
            <w:tcW w:w="2752" w:type="pct"/>
            <w:vAlign w:val="center"/>
          </w:tcPr>
          <w:p w14:paraId="6B34347C" w14:textId="77777777" w:rsidR="004A4A90" w:rsidRPr="00C21032" w:rsidRDefault="004A4A90" w:rsidP="00C67AA5">
            <w:pPr>
              <w:jc w:val="center"/>
              <w:rPr>
                <w:rFonts w:ascii="Arial" w:eastAsia="Arial MT" w:hAnsi="Arial" w:cs="Arial"/>
                <w:b/>
                <w:sz w:val="20"/>
                <w:szCs w:val="20"/>
                <w:lang w:val="es-ES"/>
              </w:rPr>
            </w:pPr>
            <w:r w:rsidRPr="00C21032">
              <w:rPr>
                <w:rFonts w:ascii="Arial" w:eastAsia="Arial MT" w:hAnsi="Arial" w:cs="Arial"/>
                <w:b/>
                <w:sz w:val="20"/>
                <w:szCs w:val="20"/>
                <w:lang w:val="es-ES"/>
              </w:rPr>
              <w:t>Tipo y clase de construcción</w:t>
            </w:r>
          </w:p>
        </w:tc>
        <w:tc>
          <w:tcPr>
            <w:tcW w:w="2248" w:type="pct"/>
            <w:vAlign w:val="center"/>
          </w:tcPr>
          <w:p w14:paraId="4CCE6744" w14:textId="77777777" w:rsidR="004A4A90" w:rsidRPr="00C21032" w:rsidRDefault="004A4A90" w:rsidP="00C67AA5">
            <w:pPr>
              <w:jc w:val="center"/>
              <w:rPr>
                <w:rFonts w:ascii="Arial" w:eastAsia="Arial MT" w:hAnsi="Arial" w:cs="Arial"/>
                <w:b/>
                <w:sz w:val="20"/>
                <w:szCs w:val="20"/>
                <w:lang w:val="es-ES"/>
              </w:rPr>
            </w:pPr>
            <w:r w:rsidRPr="00C21032">
              <w:rPr>
                <w:rFonts w:ascii="Arial" w:eastAsia="Arial MT" w:hAnsi="Arial" w:cs="Arial"/>
                <w:b/>
                <w:sz w:val="20"/>
                <w:szCs w:val="20"/>
                <w:lang w:val="es-ES"/>
              </w:rPr>
              <w:t>UMAS</w:t>
            </w:r>
          </w:p>
        </w:tc>
      </w:tr>
      <w:tr w:rsidR="00C21032" w:rsidRPr="00C21032" w14:paraId="7C307397" w14:textId="77777777" w:rsidTr="00C67AA5">
        <w:tc>
          <w:tcPr>
            <w:tcW w:w="2752" w:type="pct"/>
          </w:tcPr>
          <w:p w14:paraId="68359A3C" w14:textId="77777777" w:rsidR="004A4A90" w:rsidRPr="00C21032" w:rsidRDefault="004A4A90" w:rsidP="00C67AA5">
            <w:pPr>
              <w:rPr>
                <w:rFonts w:ascii="Arial" w:eastAsia="Arial MT" w:hAnsi="Arial" w:cs="Arial"/>
                <w:sz w:val="20"/>
                <w:szCs w:val="20"/>
                <w:lang w:val="es-ES"/>
              </w:rPr>
            </w:pPr>
            <w:r w:rsidRPr="00C21032">
              <w:rPr>
                <w:rFonts w:ascii="Arial" w:eastAsia="Arial MT" w:hAnsi="Arial" w:cs="Arial"/>
                <w:sz w:val="20"/>
                <w:szCs w:val="20"/>
                <w:lang w:val="es-ES"/>
              </w:rPr>
              <w:t xml:space="preserve"> Tipo A, Clase 1</w:t>
            </w:r>
          </w:p>
        </w:tc>
        <w:tc>
          <w:tcPr>
            <w:tcW w:w="2248" w:type="pct"/>
          </w:tcPr>
          <w:p w14:paraId="6B6AD313" w14:textId="77777777" w:rsidR="004A4A90" w:rsidRPr="00C21032" w:rsidRDefault="004A4A90" w:rsidP="00C67AA5">
            <w:pPr>
              <w:jc w:val="center"/>
              <w:rPr>
                <w:rFonts w:ascii="Arial" w:eastAsia="Arial MT" w:hAnsi="Arial" w:cs="Arial"/>
                <w:sz w:val="20"/>
                <w:szCs w:val="20"/>
                <w:lang w:val="es-ES"/>
              </w:rPr>
            </w:pPr>
            <w:r w:rsidRPr="00C21032">
              <w:rPr>
                <w:rFonts w:ascii="Arial" w:eastAsia="Arial MT" w:hAnsi="Arial" w:cs="Arial"/>
                <w:sz w:val="20"/>
                <w:szCs w:val="20"/>
                <w:lang w:val="es-ES"/>
              </w:rPr>
              <w:t>2.24</w:t>
            </w:r>
          </w:p>
        </w:tc>
      </w:tr>
      <w:tr w:rsidR="00C21032" w:rsidRPr="00C21032" w14:paraId="5AB06223" w14:textId="77777777" w:rsidTr="00C67AA5">
        <w:tc>
          <w:tcPr>
            <w:tcW w:w="2752" w:type="pct"/>
          </w:tcPr>
          <w:p w14:paraId="69CF5313" w14:textId="77777777" w:rsidR="004A4A90" w:rsidRPr="00C21032" w:rsidRDefault="004A4A90" w:rsidP="00C67AA5">
            <w:pPr>
              <w:rPr>
                <w:rFonts w:ascii="Arial" w:eastAsia="Arial MT" w:hAnsi="Arial" w:cs="Arial"/>
                <w:sz w:val="20"/>
                <w:szCs w:val="20"/>
                <w:lang w:val="es-ES"/>
              </w:rPr>
            </w:pPr>
            <w:r w:rsidRPr="00C21032">
              <w:rPr>
                <w:rFonts w:ascii="Arial" w:eastAsia="Arial MT" w:hAnsi="Arial" w:cs="Arial"/>
                <w:sz w:val="20"/>
                <w:szCs w:val="20"/>
                <w:lang w:val="es-ES"/>
              </w:rPr>
              <w:t xml:space="preserve"> Tipo A, Clase 2</w:t>
            </w:r>
          </w:p>
        </w:tc>
        <w:tc>
          <w:tcPr>
            <w:tcW w:w="2248" w:type="pct"/>
          </w:tcPr>
          <w:p w14:paraId="51B2FD68" w14:textId="77777777" w:rsidR="004A4A90" w:rsidRPr="00C21032" w:rsidRDefault="004A4A90" w:rsidP="00C67AA5">
            <w:pPr>
              <w:jc w:val="center"/>
              <w:rPr>
                <w:rFonts w:ascii="Arial" w:eastAsia="Arial MT" w:hAnsi="Arial" w:cs="Arial"/>
                <w:sz w:val="20"/>
                <w:szCs w:val="20"/>
                <w:lang w:val="es-ES"/>
              </w:rPr>
            </w:pPr>
            <w:r w:rsidRPr="00C21032">
              <w:rPr>
                <w:rFonts w:ascii="Arial" w:eastAsia="Arial MT" w:hAnsi="Arial" w:cs="Arial"/>
                <w:sz w:val="20"/>
                <w:szCs w:val="20"/>
                <w:lang w:val="es-ES"/>
              </w:rPr>
              <w:t>2.50</w:t>
            </w:r>
          </w:p>
        </w:tc>
      </w:tr>
      <w:tr w:rsidR="00C21032" w:rsidRPr="00C21032" w14:paraId="02C3F876" w14:textId="77777777" w:rsidTr="00C67AA5">
        <w:tc>
          <w:tcPr>
            <w:tcW w:w="2752" w:type="pct"/>
          </w:tcPr>
          <w:p w14:paraId="3BB1AD02" w14:textId="77777777" w:rsidR="004A4A90" w:rsidRPr="00C21032" w:rsidRDefault="004A4A90" w:rsidP="00C67AA5">
            <w:pPr>
              <w:rPr>
                <w:rFonts w:ascii="Arial" w:eastAsia="Arial MT" w:hAnsi="Arial" w:cs="Arial"/>
                <w:sz w:val="20"/>
                <w:szCs w:val="20"/>
                <w:lang w:val="es-ES"/>
              </w:rPr>
            </w:pPr>
            <w:r w:rsidRPr="00C21032">
              <w:rPr>
                <w:rFonts w:ascii="Arial" w:eastAsia="Arial MT" w:hAnsi="Arial" w:cs="Arial"/>
                <w:sz w:val="20"/>
                <w:szCs w:val="20"/>
                <w:lang w:val="es-ES"/>
              </w:rPr>
              <w:t xml:space="preserve"> Tipo A, Clase 3</w:t>
            </w:r>
          </w:p>
        </w:tc>
        <w:tc>
          <w:tcPr>
            <w:tcW w:w="2248" w:type="pct"/>
          </w:tcPr>
          <w:p w14:paraId="2A470CD4" w14:textId="77777777" w:rsidR="004A4A90" w:rsidRPr="00C21032" w:rsidRDefault="004A4A90" w:rsidP="00C67AA5">
            <w:pPr>
              <w:jc w:val="center"/>
              <w:rPr>
                <w:rFonts w:ascii="Arial" w:eastAsia="Arial MT" w:hAnsi="Arial" w:cs="Arial"/>
                <w:sz w:val="20"/>
                <w:szCs w:val="20"/>
                <w:lang w:val="es-ES"/>
              </w:rPr>
            </w:pPr>
            <w:r w:rsidRPr="00C21032">
              <w:rPr>
                <w:rFonts w:ascii="Arial" w:eastAsia="Arial MT" w:hAnsi="Arial" w:cs="Arial"/>
                <w:sz w:val="20"/>
                <w:szCs w:val="20"/>
                <w:lang w:val="es-ES"/>
              </w:rPr>
              <w:t>16.74</w:t>
            </w:r>
          </w:p>
        </w:tc>
      </w:tr>
      <w:tr w:rsidR="00C21032" w:rsidRPr="00C21032" w14:paraId="1CF34A65" w14:textId="77777777" w:rsidTr="00C67AA5">
        <w:tc>
          <w:tcPr>
            <w:tcW w:w="2752" w:type="pct"/>
          </w:tcPr>
          <w:p w14:paraId="331F795F" w14:textId="77777777" w:rsidR="004A4A90" w:rsidRPr="00C21032" w:rsidRDefault="004A4A90" w:rsidP="00C67AA5">
            <w:pPr>
              <w:rPr>
                <w:rFonts w:ascii="Arial" w:eastAsia="Arial MT" w:hAnsi="Arial" w:cs="Arial"/>
                <w:sz w:val="20"/>
                <w:szCs w:val="20"/>
                <w:lang w:val="es-ES"/>
              </w:rPr>
            </w:pPr>
            <w:r w:rsidRPr="00C21032">
              <w:rPr>
                <w:rFonts w:ascii="Arial" w:eastAsia="Arial MT" w:hAnsi="Arial" w:cs="Arial"/>
                <w:sz w:val="20"/>
                <w:szCs w:val="20"/>
                <w:lang w:val="es-ES"/>
              </w:rPr>
              <w:t xml:space="preserve"> Tipo A, Clase 4</w:t>
            </w:r>
          </w:p>
        </w:tc>
        <w:tc>
          <w:tcPr>
            <w:tcW w:w="2248" w:type="pct"/>
          </w:tcPr>
          <w:p w14:paraId="597FF553" w14:textId="77777777" w:rsidR="004A4A90" w:rsidRPr="00C21032" w:rsidRDefault="004A4A90" w:rsidP="00C67AA5">
            <w:pPr>
              <w:jc w:val="center"/>
              <w:rPr>
                <w:rFonts w:ascii="Arial" w:eastAsia="Arial MT" w:hAnsi="Arial" w:cs="Arial"/>
                <w:sz w:val="20"/>
                <w:szCs w:val="20"/>
                <w:lang w:val="es-ES"/>
              </w:rPr>
            </w:pPr>
            <w:r w:rsidRPr="00C21032">
              <w:rPr>
                <w:rFonts w:ascii="Arial" w:eastAsia="Arial MT" w:hAnsi="Arial" w:cs="Arial"/>
                <w:sz w:val="20"/>
                <w:szCs w:val="20"/>
                <w:lang w:val="es-ES"/>
              </w:rPr>
              <w:t>30.60</w:t>
            </w:r>
          </w:p>
        </w:tc>
      </w:tr>
      <w:tr w:rsidR="00C21032" w:rsidRPr="00C21032" w14:paraId="167BA0F1" w14:textId="77777777" w:rsidTr="00C67AA5">
        <w:tc>
          <w:tcPr>
            <w:tcW w:w="2752" w:type="pct"/>
          </w:tcPr>
          <w:p w14:paraId="3C79C4FB" w14:textId="77777777" w:rsidR="004A4A90" w:rsidRPr="00C21032" w:rsidRDefault="004A4A90" w:rsidP="00C67AA5">
            <w:pPr>
              <w:rPr>
                <w:rFonts w:ascii="Arial" w:eastAsia="Arial MT" w:hAnsi="Arial" w:cs="Arial"/>
                <w:sz w:val="20"/>
                <w:szCs w:val="20"/>
                <w:lang w:val="es-ES"/>
              </w:rPr>
            </w:pPr>
            <w:r w:rsidRPr="00C21032">
              <w:rPr>
                <w:rFonts w:ascii="Arial" w:eastAsia="Arial MT" w:hAnsi="Arial" w:cs="Arial"/>
                <w:sz w:val="20"/>
                <w:szCs w:val="20"/>
                <w:lang w:val="es-ES"/>
              </w:rPr>
              <w:t xml:space="preserve"> Tipo B, Clase 1</w:t>
            </w:r>
          </w:p>
        </w:tc>
        <w:tc>
          <w:tcPr>
            <w:tcW w:w="2248" w:type="pct"/>
          </w:tcPr>
          <w:p w14:paraId="2686A52E" w14:textId="77777777" w:rsidR="004A4A90" w:rsidRPr="00C21032" w:rsidRDefault="004A4A90" w:rsidP="00C67AA5">
            <w:pPr>
              <w:jc w:val="center"/>
              <w:rPr>
                <w:rFonts w:ascii="Arial" w:eastAsia="Arial MT" w:hAnsi="Arial" w:cs="Arial"/>
                <w:sz w:val="20"/>
                <w:szCs w:val="20"/>
                <w:lang w:val="es-ES"/>
              </w:rPr>
            </w:pPr>
            <w:r w:rsidRPr="00C21032">
              <w:rPr>
                <w:rFonts w:ascii="Arial" w:eastAsia="Arial MT" w:hAnsi="Arial" w:cs="Arial"/>
                <w:sz w:val="20"/>
                <w:szCs w:val="20"/>
                <w:lang w:val="es-ES"/>
              </w:rPr>
              <w:t>0.12</w:t>
            </w:r>
          </w:p>
        </w:tc>
      </w:tr>
      <w:tr w:rsidR="00C21032" w:rsidRPr="00C21032" w14:paraId="31D3B9D1" w14:textId="77777777" w:rsidTr="00C67AA5">
        <w:tc>
          <w:tcPr>
            <w:tcW w:w="2752" w:type="pct"/>
          </w:tcPr>
          <w:p w14:paraId="1FD9FF1E" w14:textId="77777777" w:rsidR="004A4A90" w:rsidRPr="00C21032" w:rsidRDefault="004A4A90" w:rsidP="00C67AA5">
            <w:pPr>
              <w:rPr>
                <w:rFonts w:ascii="Arial" w:eastAsia="Arial MT" w:hAnsi="Arial" w:cs="Arial"/>
                <w:sz w:val="20"/>
                <w:szCs w:val="20"/>
                <w:lang w:val="es-ES"/>
              </w:rPr>
            </w:pPr>
            <w:r w:rsidRPr="00C21032">
              <w:rPr>
                <w:rFonts w:ascii="Arial" w:eastAsia="Arial MT" w:hAnsi="Arial" w:cs="Arial"/>
                <w:sz w:val="20"/>
                <w:szCs w:val="20"/>
                <w:lang w:val="es-ES"/>
              </w:rPr>
              <w:t xml:space="preserve"> Tipo B, Clase 2</w:t>
            </w:r>
          </w:p>
        </w:tc>
        <w:tc>
          <w:tcPr>
            <w:tcW w:w="2248" w:type="pct"/>
          </w:tcPr>
          <w:p w14:paraId="091CD2E8" w14:textId="77777777" w:rsidR="004A4A90" w:rsidRPr="00C21032" w:rsidRDefault="004A4A90" w:rsidP="00C67AA5">
            <w:pPr>
              <w:jc w:val="center"/>
              <w:rPr>
                <w:rFonts w:ascii="Arial" w:eastAsia="Arial MT" w:hAnsi="Arial" w:cs="Arial"/>
                <w:sz w:val="20"/>
                <w:szCs w:val="20"/>
                <w:lang w:val="es-ES"/>
              </w:rPr>
            </w:pPr>
            <w:r w:rsidRPr="00C21032">
              <w:rPr>
                <w:rFonts w:ascii="Arial" w:eastAsia="Arial MT" w:hAnsi="Arial" w:cs="Arial"/>
                <w:sz w:val="20"/>
                <w:szCs w:val="20"/>
                <w:lang w:val="es-ES"/>
              </w:rPr>
              <w:t>0.24</w:t>
            </w:r>
          </w:p>
        </w:tc>
      </w:tr>
      <w:tr w:rsidR="00C21032" w:rsidRPr="00C21032" w14:paraId="2BFC5EE6" w14:textId="77777777" w:rsidTr="00C67AA5">
        <w:tc>
          <w:tcPr>
            <w:tcW w:w="2752" w:type="pct"/>
          </w:tcPr>
          <w:p w14:paraId="228C4EDC" w14:textId="77777777" w:rsidR="004A4A90" w:rsidRPr="00C21032" w:rsidRDefault="004A4A90" w:rsidP="00C67AA5">
            <w:pPr>
              <w:rPr>
                <w:rFonts w:ascii="Arial" w:eastAsia="Arial MT" w:hAnsi="Arial" w:cs="Arial"/>
                <w:sz w:val="20"/>
                <w:szCs w:val="20"/>
                <w:lang w:val="es-ES"/>
              </w:rPr>
            </w:pPr>
            <w:r w:rsidRPr="00C21032">
              <w:rPr>
                <w:rFonts w:ascii="Arial" w:eastAsia="Arial MT" w:hAnsi="Arial" w:cs="Arial"/>
                <w:sz w:val="20"/>
                <w:szCs w:val="20"/>
                <w:lang w:val="es-ES"/>
              </w:rPr>
              <w:t xml:space="preserve"> Tipo B, Clase 3</w:t>
            </w:r>
          </w:p>
        </w:tc>
        <w:tc>
          <w:tcPr>
            <w:tcW w:w="2248" w:type="pct"/>
          </w:tcPr>
          <w:p w14:paraId="7BBA0FC8" w14:textId="77777777" w:rsidR="004A4A90" w:rsidRPr="00C21032" w:rsidRDefault="004A4A90" w:rsidP="00C67AA5">
            <w:pPr>
              <w:jc w:val="center"/>
              <w:rPr>
                <w:rFonts w:ascii="Arial" w:eastAsia="Arial MT" w:hAnsi="Arial" w:cs="Arial"/>
                <w:sz w:val="20"/>
                <w:szCs w:val="20"/>
                <w:lang w:val="es-ES"/>
              </w:rPr>
            </w:pPr>
            <w:r w:rsidRPr="00C21032">
              <w:rPr>
                <w:rFonts w:ascii="Arial" w:eastAsia="Arial MT" w:hAnsi="Arial" w:cs="Arial"/>
                <w:sz w:val="20"/>
                <w:szCs w:val="20"/>
                <w:lang w:val="es-ES"/>
              </w:rPr>
              <w:t>0.38</w:t>
            </w:r>
          </w:p>
        </w:tc>
      </w:tr>
      <w:tr w:rsidR="004A4A90" w:rsidRPr="00C21032" w14:paraId="3EADD79A" w14:textId="77777777" w:rsidTr="00C67AA5">
        <w:tc>
          <w:tcPr>
            <w:tcW w:w="2752" w:type="pct"/>
          </w:tcPr>
          <w:p w14:paraId="0BD15F1F" w14:textId="77777777" w:rsidR="004A4A90" w:rsidRPr="00C21032" w:rsidRDefault="004A4A90" w:rsidP="00C67AA5">
            <w:pPr>
              <w:rPr>
                <w:rFonts w:ascii="Arial" w:eastAsia="Arial MT" w:hAnsi="Arial" w:cs="Arial"/>
                <w:sz w:val="20"/>
                <w:szCs w:val="20"/>
                <w:lang w:val="es-ES"/>
              </w:rPr>
            </w:pPr>
            <w:r w:rsidRPr="00C21032">
              <w:rPr>
                <w:rFonts w:ascii="Arial" w:eastAsia="Arial MT" w:hAnsi="Arial" w:cs="Arial"/>
                <w:sz w:val="20"/>
                <w:szCs w:val="20"/>
                <w:lang w:val="es-ES"/>
              </w:rPr>
              <w:t xml:space="preserve"> Tipo B, Clase 4</w:t>
            </w:r>
          </w:p>
        </w:tc>
        <w:tc>
          <w:tcPr>
            <w:tcW w:w="2248" w:type="pct"/>
          </w:tcPr>
          <w:p w14:paraId="7A3AD943" w14:textId="77777777" w:rsidR="004A4A90" w:rsidRPr="00C21032" w:rsidRDefault="004A4A90" w:rsidP="00C67AA5">
            <w:pPr>
              <w:jc w:val="center"/>
              <w:rPr>
                <w:rFonts w:ascii="Arial" w:eastAsia="Arial MT" w:hAnsi="Arial" w:cs="Arial"/>
                <w:sz w:val="20"/>
                <w:szCs w:val="20"/>
                <w:lang w:val="es-ES"/>
              </w:rPr>
            </w:pPr>
            <w:r w:rsidRPr="00C21032">
              <w:rPr>
                <w:rFonts w:ascii="Arial" w:eastAsia="Arial MT" w:hAnsi="Arial" w:cs="Arial"/>
                <w:sz w:val="20"/>
                <w:szCs w:val="20"/>
                <w:lang w:val="es-ES"/>
              </w:rPr>
              <w:t>0.50</w:t>
            </w:r>
          </w:p>
        </w:tc>
      </w:tr>
    </w:tbl>
    <w:p w14:paraId="2E34F6F4"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p w14:paraId="40F2B77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VI.- </w:t>
      </w:r>
      <w:r w:rsidRPr="00C21032">
        <w:rPr>
          <w:rFonts w:ascii="Arial" w:eastAsia="Arial" w:hAnsi="Arial" w:cs="Arial"/>
          <w:sz w:val="20"/>
          <w:szCs w:val="20"/>
          <w:lang w:val="es-ES" w:eastAsia="es-ES"/>
        </w:rPr>
        <w:t>Licencia para construir bardas o colocar pisos, 0.20 UMAS por metro cuadrado.</w:t>
      </w:r>
    </w:p>
    <w:p w14:paraId="3A7565B7"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44CBDF44"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VII.- </w:t>
      </w:r>
      <w:r w:rsidRPr="00C21032">
        <w:rPr>
          <w:rFonts w:ascii="Arial" w:eastAsia="Arial" w:hAnsi="Arial" w:cs="Arial"/>
          <w:sz w:val="20"/>
          <w:szCs w:val="20"/>
          <w:lang w:val="es-ES" w:eastAsia="es-ES"/>
        </w:rPr>
        <w:t>Licencias para efectuar excavaciones, fosas sépticas y sumideros 0.25 UMAS por metro cuadrado.</w:t>
      </w:r>
    </w:p>
    <w:p w14:paraId="5C411FF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49747F5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VIII.- </w:t>
      </w:r>
      <w:r w:rsidRPr="00C21032">
        <w:rPr>
          <w:rFonts w:ascii="Arial" w:eastAsia="Arial" w:hAnsi="Arial" w:cs="Arial"/>
          <w:sz w:val="20"/>
          <w:szCs w:val="20"/>
          <w:lang w:val="es-ES" w:eastAsia="es-ES"/>
        </w:rPr>
        <w:t>Licencia para realizar demolición; 0.25 UMAS por metro cuadrado.</w:t>
      </w:r>
    </w:p>
    <w:p w14:paraId="15468F1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4EED293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IX.- </w:t>
      </w:r>
      <w:r w:rsidRPr="00C21032">
        <w:rPr>
          <w:rFonts w:ascii="Arial" w:eastAsia="Arial" w:hAnsi="Arial" w:cs="Arial"/>
          <w:sz w:val="20"/>
          <w:szCs w:val="20"/>
          <w:lang w:val="es-ES" w:eastAsia="es-ES"/>
        </w:rPr>
        <w:t xml:space="preserve">Licencia para hacer cortes en banquetas, pavimento (zanjas) y guarniciones; 0.25 UMAS por </w:t>
      </w:r>
      <w:r w:rsidRPr="00C21032">
        <w:rPr>
          <w:rFonts w:ascii="Arial" w:eastAsia="Arial" w:hAnsi="Arial" w:cs="Arial"/>
          <w:sz w:val="20"/>
          <w:szCs w:val="20"/>
          <w:lang w:val="es-ES" w:eastAsia="es-ES"/>
        </w:rPr>
        <w:lastRenderedPageBreak/>
        <w:t>metro lineal.</w:t>
      </w:r>
    </w:p>
    <w:p w14:paraId="7B523EF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D45DDA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 </w:t>
      </w:r>
      <w:r w:rsidRPr="00C21032">
        <w:rPr>
          <w:rFonts w:ascii="Arial" w:eastAsia="Arial" w:hAnsi="Arial" w:cs="Arial"/>
          <w:sz w:val="20"/>
          <w:szCs w:val="20"/>
          <w:lang w:val="es-ES" w:eastAsia="es-ES"/>
        </w:rPr>
        <w:t>Constancia de régimen de Condominio; 3 UMAS por predio, departamento o local.</w:t>
      </w:r>
    </w:p>
    <w:p w14:paraId="1C55F0D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80459E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XI.- </w:t>
      </w:r>
      <w:r w:rsidRPr="00C21032">
        <w:rPr>
          <w:rFonts w:ascii="Arial" w:eastAsia="Arial" w:hAnsi="Arial" w:cs="Arial"/>
          <w:sz w:val="20"/>
          <w:szCs w:val="20"/>
          <w:lang w:val="es-ES" w:eastAsia="es-ES"/>
        </w:rPr>
        <w:t>Constancia para Obras de Urbanización; 3 UMAS por metro cuadrado de vía pública.</w:t>
      </w:r>
    </w:p>
    <w:p w14:paraId="49F9631C"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7F5BF67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XII.- </w:t>
      </w:r>
      <w:r w:rsidRPr="00C21032">
        <w:rPr>
          <w:rFonts w:ascii="Arial" w:eastAsia="Arial" w:hAnsi="Arial" w:cs="Arial"/>
          <w:sz w:val="20"/>
          <w:szCs w:val="20"/>
          <w:lang w:val="es-ES" w:eastAsia="es-ES"/>
        </w:rPr>
        <w:t>Sellado de planos 2 UMAS por el servicio.</w:t>
      </w:r>
    </w:p>
    <w:p w14:paraId="060C515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19A0D9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XIII.- </w:t>
      </w:r>
      <w:r w:rsidRPr="00C21032">
        <w:rPr>
          <w:rFonts w:ascii="Arial" w:eastAsia="Arial" w:hAnsi="Arial" w:cs="Arial"/>
          <w:sz w:val="20"/>
          <w:szCs w:val="20"/>
          <w:lang w:val="es-ES" w:eastAsia="es-ES"/>
        </w:rPr>
        <w:t>Revisión de planos para tramites de uso de suelo; 12 UMAS por plano</w:t>
      </w:r>
    </w:p>
    <w:p w14:paraId="2E0730A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64E2E46A" w14:textId="77777777" w:rsidR="004A4A90" w:rsidRPr="00C21032" w:rsidRDefault="004A4A90" w:rsidP="004A4A90">
      <w:pPr>
        <w:widowControl w:val="0"/>
        <w:spacing w:after="0" w:line="240" w:lineRule="auto"/>
        <w:jc w:val="both"/>
        <w:rPr>
          <w:rFonts w:ascii="Arial" w:eastAsia="Arial" w:hAnsi="Arial" w:cs="Arial"/>
          <w:bCs/>
          <w:sz w:val="20"/>
          <w:szCs w:val="20"/>
          <w:lang w:val="es-ES" w:eastAsia="es-ES"/>
        </w:rPr>
      </w:pPr>
      <w:r w:rsidRPr="00C21032">
        <w:rPr>
          <w:rFonts w:ascii="Arial" w:eastAsia="Arial" w:hAnsi="Arial" w:cs="Arial"/>
          <w:b/>
          <w:sz w:val="20"/>
          <w:szCs w:val="20"/>
          <w:lang w:val="es-ES" w:eastAsia="es-ES"/>
        </w:rPr>
        <w:t xml:space="preserve">XIV.- </w:t>
      </w:r>
      <w:r w:rsidRPr="00C21032">
        <w:rPr>
          <w:rFonts w:ascii="Arial" w:eastAsia="Arial" w:hAnsi="Arial" w:cs="Arial"/>
          <w:bCs/>
          <w:sz w:val="20"/>
          <w:szCs w:val="20"/>
          <w:lang w:val="es-ES" w:eastAsia="es-ES"/>
        </w:rPr>
        <w:t>Certificado de Seguridad para el uso de Explosivos; 90 UMAS por el servicio.</w:t>
      </w:r>
    </w:p>
    <w:p w14:paraId="6F619D9B"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p>
    <w:p w14:paraId="0EE8411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XV.- </w:t>
      </w:r>
      <w:r w:rsidRPr="00C21032">
        <w:rPr>
          <w:rFonts w:ascii="Arial" w:eastAsia="Arial" w:hAnsi="Arial" w:cs="Arial"/>
          <w:sz w:val="20"/>
          <w:szCs w:val="20"/>
          <w:lang w:val="es-ES" w:eastAsia="es-ES"/>
        </w:rPr>
        <w:t>Autorización de instalación subterránea o aérea de ductos o conductores para la explotación de servicios digitales u otros de cualquier tipo; 5 UMAS por metro lineal en vialidades.</w:t>
      </w:r>
    </w:p>
    <w:p w14:paraId="7F16CE7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8FBE91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XVI.- </w:t>
      </w:r>
      <w:r w:rsidRPr="00C21032">
        <w:rPr>
          <w:rFonts w:ascii="Arial" w:eastAsia="Arial" w:hAnsi="Arial" w:cs="Arial"/>
          <w:sz w:val="20"/>
          <w:szCs w:val="20"/>
          <w:lang w:val="es-ES" w:eastAsia="es-ES"/>
        </w:rPr>
        <w:t>Autorización de instalación de antenas en inmuebles o mobiliario urbano; 300 UMAS por antena.</w:t>
      </w:r>
    </w:p>
    <w:p w14:paraId="632A48B5"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p w14:paraId="683445C8"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XVII.- </w:t>
      </w:r>
      <w:r w:rsidRPr="00C21032">
        <w:rPr>
          <w:rFonts w:ascii="Arial" w:eastAsia="Arial" w:hAnsi="Arial" w:cs="Arial"/>
          <w:sz w:val="20"/>
          <w:szCs w:val="20"/>
          <w:lang w:val="es-ES" w:eastAsia="es-ES"/>
        </w:rPr>
        <w:t>Adicionalmente a los derechos y permisos ya establecidos en el presente artículo, cuando se trate de desarrollos inmobiliarios y fraccionamientos se deberán pagar los derechos siguientes:</w:t>
      </w:r>
    </w:p>
    <w:p w14:paraId="3865F76D"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p w14:paraId="3AD1EE69" w14:textId="77777777" w:rsidR="004A4A90" w:rsidRPr="00C21032" w:rsidRDefault="004A4A90" w:rsidP="00191AFF">
      <w:pPr>
        <w:widowControl w:val="0"/>
        <w:numPr>
          <w:ilvl w:val="0"/>
          <w:numId w:val="16"/>
        </w:numPr>
        <w:spacing w:after="0" w:line="240" w:lineRule="auto"/>
        <w:contextualSpacing/>
        <w:rPr>
          <w:rFonts w:ascii="Arial" w:eastAsia="Arial" w:hAnsi="Arial" w:cs="Arial"/>
          <w:b/>
          <w:sz w:val="20"/>
          <w:szCs w:val="20"/>
          <w:lang w:val="es-ES" w:eastAsia="es-ES"/>
        </w:rPr>
      </w:pPr>
      <w:r w:rsidRPr="00C21032">
        <w:rPr>
          <w:rFonts w:ascii="Arial" w:eastAsia="Arial" w:hAnsi="Arial" w:cs="Arial"/>
          <w:b/>
          <w:sz w:val="20"/>
          <w:szCs w:val="20"/>
          <w:lang w:val="es-ES" w:eastAsia="es-ES"/>
        </w:rPr>
        <w:t>Revisión previa de proyecto de lotificación de fraccionamientos</w:t>
      </w:r>
    </w:p>
    <w:p w14:paraId="22B3F582" w14:textId="77777777" w:rsidR="004A4A90" w:rsidRPr="00C21032" w:rsidRDefault="004A4A90" w:rsidP="004A4A90">
      <w:pPr>
        <w:widowControl w:val="0"/>
        <w:spacing w:after="0" w:line="240" w:lineRule="auto"/>
        <w:contextualSpacing/>
        <w:rPr>
          <w:rFonts w:ascii="Arial" w:eastAsia="Arial" w:hAnsi="Arial" w:cs="Arial"/>
          <w:b/>
          <w:sz w:val="20"/>
          <w:szCs w:val="20"/>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49"/>
        <w:gridCol w:w="1171"/>
        <w:gridCol w:w="1508"/>
      </w:tblGrid>
      <w:tr w:rsidR="00C21032" w:rsidRPr="00C21032" w14:paraId="3F2AF89B" w14:textId="77777777" w:rsidTr="007A730B">
        <w:tc>
          <w:tcPr>
            <w:tcW w:w="3482" w:type="pct"/>
            <w:vAlign w:val="center"/>
          </w:tcPr>
          <w:p w14:paraId="6CDE3B04"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Concepto</w:t>
            </w:r>
          </w:p>
        </w:tc>
        <w:tc>
          <w:tcPr>
            <w:tcW w:w="663" w:type="pct"/>
            <w:vAlign w:val="center"/>
          </w:tcPr>
          <w:p w14:paraId="248AEA89"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UMAS</w:t>
            </w:r>
          </w:p>
        </w:tc>
        <w:tc>
          <w:tcPr>
            <w:tcW w:w="854" w:type="pct"/>
            <w:vAlign w:val="center"/>
          </w:tcPr>
          <w:p w14:paraId="00545AC5"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UNIDAD</w:t>
            </w:r>
          </w:p>
        </w:tc>
      </w:tr>
      <w:tr w:rsidR="00C21032" w:rsidRPr="00C21032" w14:paraId="4A5D1037" w14:textId="77777777" w:rsidTr="007A730B">
        <w:tc>
          <w:tcPr>
            <w:tcW w:w="3482" w:type="pct"/>
          </w:tcPr>
          <w:p w14:paraId="6E901F42"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Por la segunda revisión</w:t>
            </w:r>
          </w:p>
        </w:tc>
        <w:tc>
          <w:tcPr>
            <w:tcW w:w="663" w:type="pct"/>
            <w:vAlign w:val="center"/>
          </w:tcPr>
          <w:p w14:paraId="2A0C241C"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3</w:t>
            </w:r>
          </w:p>
        </w:tc>
        <w:tc>
          <w:tcPr>
            <w:tcW w:w="854" w:type="pct"/>
            <w:vAlign w:val="center"/>
          </w:tcPr>
          <w:p w14:paraId="2ED206D6"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Revisión</w:t>
            </w:r>
          </w:p>
        </w:tc>
      </w:tr>
      <w:tr w:rsidR="00C21032" w:rsidRPr="00C21032" w14:paraId="0437FB39" w14:textId="77777777" w:rsidTr="007A730B">
        <w:tc>
          <w:tcPr>
            <w:tcW w:w="3482" w:type="pct"/>
          </w:tcPr>
          <w:p w14:paraId="6F43EAF7"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 partir de la tercera revisión</w:t>
            </w:r>
          </w:p>
        </w:tc>
        <w:tc>
          <w:tcPr>
            <w:tcW w:w="663" w:type="pct"/>
            <w:vAlign w:val="center"/>
          </w:tcPr>
          <w:p w14:paraId="1B99EF88"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6</w:t>
            </w:r>
          </w:p>
        </w:tc>
        <w:tc>
          <w:tcPr>
            <w:tcW w:w="854" w:type="pct"/>
            <w:vAlign w:val="center"/>
          </w:tcPr>
          <w:p w14:paraId="7B86FA29"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Revisión</w:t>
            </w:r>
          </w:p>
        </w:tc>
      </w:tr>
      <w:tr w:rsidR="00C21032" w:rsidRPr="00C21032" w14:paraId="513CBE8D" w14:textId="77777777" w:rsidTr="007A730B">
        <w:tc>
          <w:tcPr>
            <w:tcW w:w="3482" w:type="pct"/>
          </w:tcPr>
          <w:p w14:paraId="72AD64CA" w14:textId="77777777" w:rsidR="004A4A90" w:rsidRPr="00C21032" w:rsidRDefault="004A4A90" w:rsidP="004A4A90">
            <w:pPr>
              <w:ind w:left="275"/>
              <w:rPr>
                <w:rFonts w:ascii="Arial" w:eastAsia="Arial MT" w:hAnsi="Arial" w:cs="Arial"/>
                <w:sz w:val="20"/>
                <w:szCs w:val="20"/>
                <w:lang w:val="es-ES"/>
              </w:rPr>
            </w:pPr>
            <w:r w:rsidRPr="00C21032">
              <w:rPr>
                <w:rFonts w:ascii="Arial" w:eastAsia="Arial MT" w:hAnsi="Arial" w:cs="Arial"/>
                <w:sz w:val="20"/>
                <w:szCs w:val="20"/>
                <w:lang w:val="es-ES"/>
              </w:rPr>
              <w:t>1) De fraccionamientos de hasta 1 hectárea</w:t>
            </w:r>
          </w:p>
        </w:tc>
        <w:tc>
          <w:tcPr>
            <w:tcW w:w="663" w:type="pct"/>
            <w:vAlign w:val="center"/>
          </w:tcPr>
          <w:p w14:paraId="0100843C"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7</w:t>
            </w:r>
          </w:p>
        </w:tc>
        <w:tc>
          <w:tcPr>
            <w:tcW w:w="854" w:type="pct"/>
            <w:vAlign w:val="center"/>
          </w:tcPr>
          <w:p w14:paraId="0BDDA62D"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Revisión</w:t>
            </w:r>
          </w:p>
        </w:tc>
      </w:tr>
      <w:tr w:rsidR="00C21032" w:rsidRPr="00C21032" w14:paraId="10B1CDC3" w14:textId="77777777" w:rsidTr="007A730B">
        <w:tc>
          <w:tcPr>
            <w:tcW w:w="3482" w:type="pct"/>
          </w:tcPr>
          <w:p w14:paraId="22670107" w14:textId="77777777" w:rsidR="004A4A90" w:rsidRPr="00C21032" w:rsidRDefault="004A4A90" w:rsidP="004A4A90">
            <w:pPr>
              <w:ind w:left="275"/>
              <w:jc w:val="both"/>
              <w:rPr>
                <w:rFonts w:ascii="Arial" w:eastAsia="Arial MT" w:hAnsi="Arial" w:cs="Arial"/>
                <w:sz w:val="20"/>
                <w:szCs w:val="20"/>
                <w:lang w:val="es-ES"/>
              </w:rPr>
            </w:pPr>
            <w:r w:rsidRPr="00C21032">
              <w:rPr>
                <w:rFonts w:ascii="Arial" w:eastAsia="Arial MT" w:hAnsi="Arial" w:cs="Arial"/>
                <w:sz w:val="20"/>
                <w:szCs w:val="20"/>
                <w:lang w:val="es-ES"/>
              </w:rPr>
              <w:t>2) De fraccionamientos de más de 1 hectárea hasta 5 hectáreas</w:t>
            </w:r>
          </w:p>
        </w:tc>
        <w:tc>
          <w:tcPr>
            <w:tcW w:w="663" w:type="pct"/>
            <w:vAlign w:val="center"/>
          </w:tcPr>
          <w:p w14:paraId="649F2496"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10</w:t>
            </w:r>
          </w:p>
        </w:tc>
        <w:tc>
          <w:tcPr>
            <w:tcW w:w="854" w:type="pct"/>
            <w:vAlign w:val="center"/>
          </w:tcPr>
          <w:p w14:paraId="484B6D6D"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Revisión</w:t>
            </w:r>
          </w:p>
        </w:tc>
      </w:tr>
      <w:tr w:rsidR="00C21032" w:rsidRPr="00C21032" w14:paraId="65B9BD55" w14:textId="77777777" w:rsidTr="007A730B">
        <w:tc>
          <w:tcPr>
            <w:tcW w:w="3482" w:type="pct"/>
          </w:tcPr>
          <w:p w14:paraId="102F592E" w14:textId="77777777" w:rsidR="004A4A90" w:rsidRPr="00C21032" w:rsidRDefault="004A4A90" w:rsidP="004A4A90">
            <w:pPr>
              <w:ind w:left="275"/>
              <w:jc w:val="both"/>
              <w:rPr>
                <w:rFonts w:ascii="Arial" w:eastAsia="Arial MT" w:hAnsi="Arial" w:cs="Arial"/>
                <w:sz w:val="20"/>
                <w:szCs w:val="20"/>
                <w:lang w:val="es-ES"/>
              </w:rPr>
            </w:pPr>
            <w:r w:rsidRPr="00C21032">
              <w:rPr>
                <w:rFonts w:ascii="Arial" w:eastAsia="Arial MT" w:hAnsi="Arial" w:cs="Arial"/>
                <w:sz w:val="20"/>
                <w:szCs w:val="20"/>
                <w:lang w:val="es-ES"/>
              </w:rPr>
              <w:t>3) De fraccionamientos de más de 5 hectárea hasta 10 hectáreas</w:t>
            </w:r>
          </w:p>
        </w:tc>
        <w:tc>
          <w:tcPr>
            <w:tcW w:w="663" w:type="pct"/>
            <w:vAlign w:val="center"/>
          </w:tcPr>
          <w:p w14:paraId="037CFB0D"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15</w:t>
            </w:r>
          </w:p>
        </w:tc>
        <w:tc>
          <w:tcPr>
            <w:tcW w:w="854" w:type="pct"/>
            <w:vAlign w:val="center"/>
          </w:tcPr>
          <w:p w14:paraId="6CB7E42F"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Revisión</w:t>
            </w:r>
          </w:p>
        </w:tc>
      </w:tr>
      <w:tr w:rsidR="004A4A90" w:rsidRPr="00C21032" w14:paraId="7644AEE9" w14:textId="77777777" w:rsidTr="007A730B">
        <w:tc>
          <w:tcPr>
            <w:tcW w:w="3482" w:type="pct"/>
          </w:tcPr>
          <w:p w14:paraId="21A15334" w14:textId="77777777" w:rsidR="004A4A90" w:rsidRPr="00C21032" w:rsidRDefault="004A4A90" w:rsidP="004A4A90">
            <w:pPr>
              <w:ind w:left="275"/>
              <w:rPr>
                <w:rFonts w:ascii="Arial" w:eastAsia="Arial MT" w:hAnsi="Arial" w:cs="Arial"/>
                <w:sz w:val="20"/>
                <w:szCs w:val="20"/>
                <w:lang w:val="es-ES"/>
              </w:rPr>
            </w:pPr>
            <w:r w:rsidRPr="00C21032">
              <w:rPr>
                <w:rFonts w:ascii="Arial" w:eastAsia="Arial MT" w:hAnsi="Arial" w:cs="Arial"/>
                <w:sz w:val="20"/>
                <w:szCs w:val="20"/>
                <w:lang w:val="es-ES"/>
              </w:rPr>
              <w:t>4) De fraccionamientos de más de 10 hectáreas</w:t>
            </w:r>
          </w:p>
        </w:tc>
        <w:tc>
          <w:tcPr>
            <w:tcW w:w="663" w:type="pct"/>
            <w:vAlign w:val="center"/>
          </w:tcPr>
          <w:p w14:paraId="4501A5E4"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20</w:t>
            </w:r>
          </w:p>
        </w:tc>
        <w:tc>
          <w:tcPr>
            <w:tcW w:w="854" w:type="pct"/>
            <w:vAlign w:val="center"/>
          </w:tcPr>
          <w:p w14:paraId="6B45F7EA"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Revisión</w:t>
            </w:r>
          </w:p>
        </w:tc>
      </w:tr>
    </w:tbl>
    <w:p w14:paraId="43F717DB"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p w14:paraId="795B0618" w14:textId="77777777" w:rsidR="004A4A90" w:rsidRPr="00C21032" w:rsidRDefault="004A4A90" w:rsidP="00191AFF">
      <w:pPr>
        <w:widowControl w:val="0"/>
        <w:numPr>
          <w:ilvl w:val="0"/>
          <w:numId w:val="16"/>
        </w:numPr>
        <w:spacing w:after="0" w:line="240" w:lineRule="auto"/>
        <w:ind w:left="426"/>
        <w:contextualSpacing/>
        <w:rPr>
          <w:rFonts w:ascii="Arial" w:eastAsia="Arial" w:hAnsi="Arial" w:cs="Arial"/>
          <w:b/>
          <w:sz w:val="20"/>
          <w:szCs w:val="20"/>
          <w:lang w:val="es-ES" w:eastAsia="es-ES"/>
        </w:rPr>
      </w:pPr>
      <w:r w:rsidRPr="00C21032">
        <w:rPr>
          <w:rFonts w:ascii="Arial" w:eastAsia="Arial" w:hAnsi="Arial" w:cs="Arial"/>
          <w:b/>
          <w:sz w:val="20"/>
          <w:szCs w:val="20"/>
          <w:lang w:val="es-ES" w:eastAsia="es-ES"/>
        </w:rPr>
        <w:t>Licencia de urbanización por servicios básicos</w:t>
      </w:r>
    </w:p>
    <w:p w14:paraId="3405C93F"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0"/>
        <w:gridCol w:w="2172"/>
        <w:gridCol w:w="1766"/>
      </w:tblGrid>
      <w:tr w:rsidR="00C21032" w:rsidRPr="00C21032" w14:paraId="33A75E37" w14:textId="77777777" w:rsidTr="007A730B">
        <w:tc>
          <w:tcPr>
            <w:tcW w:w="2770" w:type="pct"/>
          </w:tcPr>
          <w:p w14:paraId="5D06398C"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Concepto</w:t>
            </w:r>
          </w:p>
        </w:tc>
        <w:tc>
          <w:tcPr>
            <w:tcW w:w="1230" w:type="pct"/>
          </w:tcPr>
          <w:p w14:paraId="52DA8A86"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UMAS</w:t>
            </w:r>
          </w:p>
        </w:tc>
        <w:tc>
          <w:tcPr>
            <w:tcW w:w="1000" w:type="pct"/>
          </w:tcPr>
          <w:p w14:paraId="25010847"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UNIDAD</w:t>
            </w:r>
          </w:p>
        </w:tc>
      </w:tr>
      <w:tr w:rsidR="00C21032" w:rsidRPr="00C21032" w14:paraId="4AEF2C6D" w14:textId="77777777" w:rsidTr="007A730B">
        <w:tc>
          <w:tcPr>
            <w:tcW w:w="2770" w:type="pct"/>
          </w:tcPr>
          <w:p w14:paraId="36D63654" w14:textId="77777777" w:rsidR="004A4A90" w:rsidRPr="00C21032" w:rsidRDefault="004A4A90" w:rsidP="004A4A90">
            <w:pPr>
              <w:tabs>
                <w:tab w:val="left" w:pos="827"/>
              </w:tabs>
              <w:ind w:left="138"/>
              <w:rPr>
                <w:rFonts w:ascii="Arial" w:eastAsia="Arial MT" w:hAnsi="Arial" w:cs="Arial"/>
                <w:sz w:val="20"/>
                <w:szCs w:val="20"/>
                <w:lang w:val="es-ES"/>
              </w:rPr>
            </w:pPr>
            <w:r w:rsidRPr="00C21032">
              <w:rPr>
                <w:rFonts w:ascii="Arial" w:eastAsia="Arial MT" w:hAnsi="Arial" w:cs="Arial"/>
                <w:sz w:val="20"/>
                <w:szCs w:val="20"/>
                <w:lang w:val="es-ES"/>
              </w:rPr>
              <w:t>Zona 1. Consolidación urbana</w:t>
            </w:r>
          </w:p>
        </w:tc>
        <w:tc>
          <w:tcPr>
            <w:tcW w:w="1230" w:type="pct"/>
            <w:vAlign w:val="center"/>
          </w:tcPr>
          <w:p w14:paraId="52EEFFE5"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1.15</w:t>
            </w:r>
          </w:p>
        </w:tc>
        <w:tc>
          <w:tcPr>
            <w:tcW w:w="1000" w:type="pct"/>
            <w:vAlign w:val="center"/>
          </w:tcPr>
          <w:p w14:paraId="35DBC3B1"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Metro cuadrado</w:t>
            </w:r>
          </w:p>
        </w:tc>
      </w:tr>
      <w:tr w:rsidR="00C21032" w:rsidRPr="00C21032" w14:paraId="2F778153" w14:textId="77777777" w:rsidTr="007A730B">
        <w:tc>
          <w:tcPr>
            <w:tcW w:w="2770" w:type="pct"/>
          </w:tcPr>
          <w:p w14:paraId="5488243E" w14:textId="77777777" w:rsidR="004A4A90" w:rsidRPr="00C21032" w:rsidRDefault="004A4A90" w:rsidP="004A4A90">
            <w:pPr>
              <w:tabs>
                <w:tab w:val="left" w:pos="827"/>
              </w:tabs>
              <w:ind w:left="138"/>
              <w:rPr>
                <w:rFonts w:ascii="Arial" w:eastAsia="Arial MT" w:hAnsi="Arial" w:cs="Arial"/>
                <w:sz w:val="20"/>
                <w:szCs w:val="20"/>
                <w:lang w:val="es-ES"/>
              </w:rPr>
            </w:pPr>
            <w:r w:rsidRPr="00C21032">
              <w:rPr>
                <w:rFonts w:ascii="Arial" w:eastAsia="Arial MT" w:hAnsi="Arial" w:cs="Arial"/>
                <w:sz w:val="20"/>
                <w:szCs w:val="20"/>
                <w:lang w:val="es-ES"/>
              </w:rPr>
              <w:t>Zona 2, Crecimiento urbano</w:t>
            </w:r>
          </w:p>
        </w:tc>
        <w:tc>
          <w:tcPr>
            <w:tcW w:w="1230" w:type="pct"/>
            <w:vAlign w:val="center"/>
          </w:tcPr>
          <w:p w14:paraId="05E345C7"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1.15</w:t>
            </w:r>
          </w:p>
        </w:tc>
        <w:tc>
          <w:tcPr>
            <w:tcW w:w="1000" w:type="pct"/>
            <w:vAlign w:val="center"/>
          </w:tcPr>
          <w:p w14:paraId="7AF8A24E"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Metro cuadrado</w:t>
            </w:r>
          </w:p>
        </w:tc>
      </w:tr>
      <w:tr w:rsidR="004A4A90" w:rsidRPr="00C21032" w14:paraId="50A2750D" w14:textId="77777777" w:rsidTr="007A730B">
        <w:tc>
          <w:tcPr>
            <w:tcW w:w="2770" w:type="pct"/>
          </w:tcPr>
          <w:p w14:paraId="16A911B7" w14:textId="77777777" w:rsidR="004A4A90" w:rsidRPr="00C21032" w:rsidRDefault="004A4A90" w:rsidP="004A4A90">
            <w:pPr>
              <w:ind w:left="138"/>
              <w:jc w:val="both"/>
              <w:rPr>
                <w:rFonts w:ascii="Arial" w:eastAsia="Arial MT" w:hAnsi="Arial" w:cs="Arial"/>
                <w:sz w:val="20"/>
                <w:szCs w:val="20"/>
                <w:lang w:val="es-ES"/>
              </w:rPr>
            </w:pPr>
            <w:r w:rsidRPr="00C21032">
              <w:rPr>
                <w:rFonts w:ascii="Arial" w:eastAsia="Arial MT" w:hAnsi="Arial" w:cs="Arial"/>
                <w:sz w:val="20"/>
                <w:szCs w:val="20"/>
                <w:lang w:val="es-ES"/>
              </w:rPr>
              <w:t>Autorización de instalación subterránea o aérea de ductos o conductores para la explotación de servicios digitales u otros de cualquier tipo</w:t>
            </w:r>
          </w:p>
        </w:tc>
        <w:tc>
          <w:tcPr>
            <w:tcW w:w="1230" w:type="pct"/>
            <w:vAlign w:val="center"/>
          </w:tcPr>
          <w:p w14:paraId="6F1954AC"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1.02</w:t>
            </w:r>
          </w:p>
        </w:tc>
        <w:tc>
          <w:tcPr>
            <w:tcW w:w="1000" w:type="pct"/>
            <w:vAlign w:val="center"/>
          </w:tcPr>
          <w:p w14:paraId="39D2375B"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Metro lineal</w:t>
            </w:r>
          </w:p>
        </w:tc>
      </w:tr>
    </w:tbl>
    <w:p w14:paraId="03714925"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p w14:paraId="2C0FC69E" w14:textId="77777777" w:rsidR="004A4A90" w:rsidRPr="00C21032" w:rsidRDefault="004A4A90" w:rsidP="00191AFF">
      <w:pPr>
        <w:widowControl w:val="0"/>
        <w:numPr>
          <w:ilvl w:val="0"/>
          <w:numId w:val="16"/>
        </w:numPr>
        <w:spacing w:after="0" w:line="240" w:lineRule="auto"/>
        <w:ind w:left="426"/>
        <w:contextualSpacing/>
        <w:rPr>
          <w:rFonts w:ascii="Arial" w:eastAsia="Arial" w:hAnsi="Arial" w:cs="Arial"/>
          <w:b/>
          <w:sz w:val="20"/>
          <w:szCs w:val="20"/>
          <w:lang w:val="es-ES" w:eastAsia="es-ES"/>
        </w:rPr>
      </w:pPr>
      <w:r w:rsidRPr="00C21032">
        <w:rPr>
          <w:rFonts w:ascii="Arial" w:eastAsia="Arial" w:hAnsi="Arial" w:cs="Arial"/>
          <w:b/>
          <w:sz w:val="20"/>
          <w:szCs w:val="20"/>
          <w:lang w:val="es-ES" w:eastAsia="es-ES"/>
        </w:rPr>
        <w:t>Autorización de la Constitución de Desarrollo Urbano:</w:t>
      </w:r>
    </w:p>
    <w:p w14:paraId="74435B62"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4"/>
        <w:gridCol w:w="2038"/>
        <w:gridCol w:w="1766"/>
      </w:tblGrid>
      <w:tr w:rsidR="00C21032" w:rsidRPr="00C21032" w14:paraId="2D36BC16" w14:textId="77777777" w:rsidTr="007A730B">
        <w:tc>
          <w:tcPr>
            <w:tcW w:w="2846" w:type="pct"/>
            <w:vAlign w:val="center"/>
          </w:tcPr>
          <w:p w14:paraId="5715C373"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Concepto</w:t>
            </w:r>
          </w:p>
        </w:tc>
        <w:tc>
          <w:tcPr>
            <w:tcW w:w="1154" w:type="pct"/>
            <w:vAlign w:val="center"/>
          </w:tcPr>
          <w:p w14:paraId="78F7EE90"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UMAS</w:t>
            </w:r>
          </w:p>
        </w:tc>
        <w:tc>
          <w:tcPr>
            <w:tcW w:w="1000" w:type="pct"/>
            <w:vAlign w:val="center"/>
          </w:tcPr>
          <w:p w14:paraId="5A87F7B5"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UNIDAD</w:t>
            </w:r>
          </w:p>
        </w:tc>
      </w:tr>
      <w:tr w:rsidR="00C21032" w:rsidRPr="00C21032" w14:paraId="427B07B2" w14:textId="77777777" w:rsidTr="007A730B">
        <w:tc>
          <w:tcPr>
            <w:tcW w:w="2846" w:type="pct"/>
          </w:tcPr>
          <w:p w14:paraId="27DA6FF6"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1. Zona 1. Consolidación Urbana</w:t>
            </w:r>
          </w:p>
        </w:tc>
        <w:tc>
          <w:tcPr>
            <w:tcW w:w="1154" w:type="pct"/>
          </w:tcPr>
          <w:p w14:paraId="0205ED4A" w14:textId="77777777" w:rsidR="004A4A90" w:rsidRPr="00C21032" w:rsidRDefault="004A4A90" w:rsidP="004A4A90">
            <w:pPr>
              <w:jc w:val="center"/>
              <w:rPr>
                <w:rFonts w:ascii="Arial" w:eastAsia="Arial MT" w:hAnsi="Arial" w:cs="Arial"/>
                <w:sz w:val="20"/>
                <w:szCs w:val="20"/>
                <w:lang w:val="es-ES"/>
              </w:rPr>
            </w:pPr>
          </w:p>
        </w:tc>
        <w:tc>
          <w:tcPr>
            <w:tcW w:w="1000" w:type="pct"/>
          </w:tcPr>
          <w:p w14:paraId="386CD6D9" w14:textId="77777777" w:rsidR="004A4A90" w:rsidRPr="00C21032" w:rsidRDefault="004A4A90" w:rsidP="004A4A90">
            <w:pPr>
              <w:rPr>
                <w:rFonts w:ascii="Arial" w:eastAsia="Arial MT" w:hAnsi="Arial" w:cs="Arial"/>
                <w:sz w:val="20"/>
                <w:szCs w:val="20"/>
                <w:lang w:val="es-ES"/>
              </w:rPr>
            </w:pPr>
          </w:p>
        </w:tc>
      </w:tr>
      <w:tr w:rsidR="00C21032" w:rsidRPr="00C21032" w14:paraId="2F788A0D" w14:textId="77777777" w:rsidTr="007A730B">
        <w:tc>
          <w:tcPr>
            <w:tcW w:w="2846" w:type="pct"/>
          </w:tcPr>
          <w:p w14:paraId="04E2FF60"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t>Hasta 10,000 metros cuadrados</w:t>
            </w:r>
          </w:p>
        </w:tc>
        <w:tc>
          <w:tcPr>
            <w:tcW w:w="1154" w:type="pct"/>
          </w:tcPr>
          <w:p w14:paraId="136BB2D6"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60</w:t>
            </w:r>
          </w:p>
        </w:tc>
        <w:tc>
          <w:tcPr>
            <w:tcW w:w="1000" w:type="pct"/>
          </w:tcPr>
          <w:p w14:paraId="25B86E9F"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r w:rsidR="00C21032" w:rsidRPr="00C21032" w14:paraId="47A5F499" w14:textId="77777777" w:rsidTr="007A730B">
        <w:tc>
          <w:tcPr>
            <w:tcW w:w="2846" w:type="pct"/>
          </w:tcPr>
          <w:p w14:paraId="3E54E8B8"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t>De 10,001 hasta 50,000 metros cuadrados</w:t>
            </w:r>
          </w:p>
        </w:tc>
        <w:tc>
          <w:tcPr>
            <w:tcW w:w="1154" w:type="pct"/>
          </w:tcPr>
          <w:p w14:paraId="5A70A612"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70</w:t>
            </w:r>
          </w:p>
        </w:tc>
        <w:tc>
          <w:tcPr>
            <w:tcW w:w="1000" w:type="pct"/>
          </w:tcPr>
          <w:p w14:paraId="2E9FE877"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r w:rsidR="00C21032" w:rsidRPr="00C21032" w14:paraId="25BF7F38" w14:textId="77777777" w:rsidTr="007A730B">
        <w:tc>
          <w:tcPr>
            <w:tcW w:w="2846" w:type="pct"/>
          </w:tcPr>
          <w:p w14:paraId="44A5637B"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t>De 50,001 hasta 100,000 metros cuadrados</w:t>
            </w:r>
          </w:p>
        </w:tc>
        <w:tc>
          <w:tcPr>
            <w:tcW w:w="1154" w:type="pct"/>
          </w:tcPr>
          <w:p w14:paraId="17E62D9E"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85</w:t>
            </w:r>
          </w:p>
        </w:tc>
        <w:tc>
          <w:tcPr>
            <w:tcW w:w="1000" w:type="pct"/>
          </w:tcPr>
          <w:p w14:paraId="7470C842"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r w:rsidR="00C21032" w:rsidRPr="00C21032" w14:paraId="7BC357D2" w14:textId="77777777" w:rsidTr="007A730B">
        <w:tc>
          <w:tcPr>
            <w:tcW w:w="2846" w:type="pct"/>
          </w:tcPr>
          <w:p w14:paraId="3E8048E8"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t>De 100,001 hasta 150,000 metros cuadrados</w:t>
            </w:r>
          </w:p>
        </w:tc>
        <w:tc>
          <w:tcPr>
            <w:tcW w:w="1154" w:type="pct"/>
          </w:tcPr>
          <w:p w14:paraId="5A79C3A5"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95</w:t>
            </w:r>
          </w:p>
        </w:tc>
        <w:tc>
          <w:tcPr>
            <w:tcW w:w="1000" w:type="pct"/>
          </w:tcPr>
          <w:p w14:paraId="0C538934"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r w:rsidR="00C21032" w:rsidRPr="00C21032" w14:paraId="25653612" w14:textId="77777777" w:rsidTr="007A730B">
        <w:tc>
          <w:tcPr>
            <w:tcW w:w="2846" w:type="pct"/>
          </w:tcPr>
          <w:p w14:paraId="100CFB84"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t>De 150,001 hasta 200,000 metros cuadrados</w:t>
            </w:r>
          </w:p>
        </w:tc>
        <w:tc>
          <w:tcPr>
            <w:tcW w:w="1154" w:type="pct"/>
          </w:tcPr>
          <w:p w14:paraId="5D19C3E7"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113</w:t>
            </w:r>
          </w:p>
        </w:tc>
        <w:tc>
          <w:tcPr>
            <w:tcW w:w="1000" w:type="pct"/>
          </w:tcPr>
          <w:p w14:paraId="407D63AA"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r w:rsidR="00C21032" w:rsidRPr="00C21032" w14:paraId="48834181" w14:textId="77777777" w:rsidTr="007A730B">
        <w:tc>
          <w:tcPr>
            <w:tcW w:w="2846" w:type="pct"/>
          </w:tcPr>
          <w:p w14:paraId="36D804B1"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t>Más de 200,000 metros cuadrados</w:t>
            </w:r>
          </w:p>
        </w:tc>
        <w:tc>
          <w:tcPr>
            <w:tcW w:w="1154" w:type="pct"/>
          </w:tcPr>
          <w:p w14:paraId="1838BDF7"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150</w:t>
            </w:r>
          </w:p>
        </w:tc>
        <w:tc>
          <w:tcPr>
            <w:tcW w:w="1000" w:type="pct"/>
          </w:tcPr>
          <w:p w14:paraId="53DC6108"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r w:rsidR="00C21032" w:rsidRPr="00C21032" w14:paraId="4C75B1EA" w14:textId="77777777" w:rsidTr="007A730B">
        <w:tc>
          <w:tcPr>
            <w:tcW w:w="2846" w:type="pct"/>
          </w:tcPr>
          <w:p w14:paraId="6E74C448"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2. Zona 2. Crecimiento Urbano</w:t>
            </w:r>
          </w:p>
        </w:tc>
        <w:tc>
          <w:tcPr>
            <w:tcW w:w="1154" w:type="pct"/>
          </w:tcPr>
          <w:p w14:paraId="109AF6DE" w14:textId="77777777" w:rsidR="004A4A90" w:rsidRPr="00C21032" w:rsidRDefault="004A4A90" w:rsidP="004A4A90">
            <w:pPr>
              <w:jc w:val="center"/>
              <w:rPr>
                <w:rFonts w:ascii="Arial" w:eastAsia="Arial MT" w:hAnsi="Arial" w:cs="Arial"/>
                <w:sz w:val="20"/>
                <w:szCs w:val="20"/>
                <w:lang w:val="es-ES"/>
              </w:rPr>
            </w:pPr>
          </w:p>
        </w:tc>
        <w:tc>
          <w:tcPr>
            <w:tcW w:w="1000" w:type="pct"/>
          </w:tcPr>
          <w:p w14:paraId="23FD6E1A" w14:textId="77777777" w:rsidR="004A4A90" w:rsidRPr="00C21032" w:rsidRDefault="004A4A90" w:rsidP="004A4A90">
            <w:pPr>
              <w:rPr>
                <w:rFonts w:ascii="Arial" w:eastAsia="Arial MT" w:hAnsi="Arial" w:cs="Arial"/>
                <w:sz w:val="20"/>
                <w:szCs w:val="20"/>
                <w:lang w:val="es-ES"/>
              </w:rPr>
            </w:pPr>
          </w:p>
        </w:tc>
      </w:tr>
      <w:tr w:rsidR="00C21032" w:rsidRPr="00C21032" w14:paraId="63B7D2B0" w14:textId="77777777" w:rsidTr="007A730B">
        <w:tc>
          <w:tcPr>
            <w:tcW w:w="2846" w:type="pct"/>
          </w:tcPr>
          <w:p w14:paraId="5A372902"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t>Hasta 10,000 metros cuadrados</w:t>
            </w:r>
          </w:p>
        </w:tc>
        <w:tc>
          <w:tcPr>
            <w:tcW w:w="1154" w:type="pct"/>
          </w:tcPr>
          <w:p w14:paraId="112D2B1D"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140</w:t>
            </w:r>
          </w:p>
        </w:tc>
        <w:tc>
          <w:tcPr>
            <w:tcW w:w="1000" w:type="pct"/>
          </w:tcPr>
          <w:p w14:paraId="0CDBB4E8"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r w:rsidR="00C21032" w:rsidRPr="00C21032" w14:paraId="6A13FA81" w14:textId="77777777" w:rsidTr="007A730B">
        <w:tc>
          <w:tcPr>
            <w:tcW w:w="2846" w:type="pct"/>
          </w:tcPr>
          <w:p w14:paraId="1E1AA2CD"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t>De 10,001 hasta 50,000 metros cuadrados</w:t>
            </w:r>
          </w:p>
        </w:tc>
        <w:tc>
          <w:tcPr>
            <w:tcW w:w="1154" w:type="pct"/>
          </w:tcPr>
          <w:p w14:paraId="7EE4456C"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160</w:t>
            </w:r>
          </w:p>
        </w:tc>
        <w:tc>
          <w:tcPr>
            <w:tcW w:w="1000" w:type="pct"/>
          </w:tcPr>
          <w:p w14:paraId="16482DDB"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r w:rsidR="00C21032" w:rsidRPr="00C21032" w14:paraId="2D41E344" w14:textId="77777777" w:rsidTr="007A730B">
        <w:tc>
          <w:tcPr>
            <w:tcW w:w="2846" w:type="pct"/>
          </w:tcPr>
          <w:p w14:paraId="1B7E1FCD"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t>De 50,001 hasta 100,000 metros cuadrados</w:t>
            </w:r>
          </w:p>
        </w:tc>
        <w:tc>
          <w:tcPr>
            <w:tcW w:w="1154" w:type="pct"/>
          </w:tcPr>
          <w:p w14:paraId="5096B564"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180</w:t>
            </w:r>
          </w:p>
        </w:tc>
        <w:tc>
          <w:tcPr>
            <w:tcW w:w="1000" w:type="pct"/>
          </w:tcPr>
          <w:p w14:paraId="40B9A6D4"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r w:rsidR="00C21032" w:rsidRPr="00C21032" w14:paraId="59E71B42" w14:textId="77777777" w:rsidTr="007A730B">
        <w:tc>
          <w:tcPr>
            <w:tcW w:w="2846" w:type="pct"/>
          </w:tcPr>
          <w:p w14:paraId="53B86FC9"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t>De 100,001 hasta 150,000 metros cuadrados</w:t>
            </w:r>
          </w:p>
        </w:tc>
        <w:tc>
          <w:tcPr>
            <w:tcW w:w="1154" w:type="pct"/>
          </w:tcPr>
          <w:p w14:paraId="65A541D1"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200</w:t>
            </w:r>
          </w:p>
        </w:tc>
        <w:tc>
          <w:tcPr>
            <w:tcW w:w="1000" w:type="pct"/>
          </w:tcPr>
          <w:p w14:paraId="0FDAD9ED"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r w:rsidR="00C21032" w:rsidRPr="00C21032" w14:paraId="33099C09" w14:textId="77777777" w:rsidTr="007A730B">
        <w:tc>
          <w:tcPr>
            <w:tcW w:w="2846" w:type="pct"/>
          </w:tcPr>
          <w:p w14:paraId="120D9BBB"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lastRenderedPageBreak/>
              <w:t>De 150,001 hasta 200,000 metros cuadrados</w:t>
            </w:r>
          </w:p>
        </w:tc>
        <w:tc>
          <w:tcPr>
            <w:tcW w:w="1154" w:type="pct"/>
          </w:tcPr>
          <w:p w14:paraId="2F1C05DD"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300</w:t>
            </w:r>
          </w:p>
        </w:tc>
        <w:tc>
          <w:tcPr>
            <w:tcW w:w="1000" w:type="pct"/>
          </w:tcPr>
          <w:p w14:paraId="6119BA36"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r w:rsidR="004A4A90" w:rsidRPr="00C21032" w14:paraId="3E30A540" w14:textId="77777777" w:rsidTr="007A730B">
        <w:tc>
          <w:tcPr>
            <w:tcW w:w="2846" w:type="pct"/>
          </w:tcPr>
          <w:p w14:paraId="12B3C6C3" w14:textId="77777777" w:rsidR="004A4A90" w:rsidRPr="00C21032" w:rsidRDefault="004A4A90" w:rsidP="004A4A90">
            <w:pPr>
              <w:ind w:left="274"/>
              <w:rPr>
                <w:rFonts w:ascii="Arial" w:eastAsia="Arial MT" w:hAnsi="Arial" w:cs="Arial"/>
                <w:sz w:val="20"/>
                <w:szCs w:val="20"/>
                <w:lang w:val="es-ES"/>
              </w:rPr>
            </w:pPr>
            <w:r w:rsidRPr="00C21032">
              <w:rPr>
                <w:rFonts w:ascii="Arial" w:eastAsia="Arial MT" w:hAnsi="Arial" w:cs="Arial"/>
                <w:sz w:val="20"/>
                <w:szCs w:val="20"/>
                <w:lang w:val="es-ES"/>
              </w:rPr>
              <w:t>Más de 200,000 metros cuadrados</w:t>
            </w:r>
          </w:p>
        </w:tc>
        <w:tc>
          <w:tcPr>
            <w:tcW w:w="1154" w:type="pct"/>
          </w:tcPr>
          <w:p w14:paraId="15DCD0E1"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400</w:t>
            </w:r>
          </w:p>
        </w:tc>
        <w:tc>
          <w:tcPr>
            <w:tcW w:w="1000" w:type="pct"/>
          </w:tcPr>
          <w:p w14:paraId="5345F764"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Autorización</w:t>
            </w:r>
          </w:p>
        </w:tc>
      </w:tr>
    </w:tbl>
    <w:p w14:paraId="6B404DA2"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p w14:paraId="1CEF215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XVIII.- </w:t>
      </w:r>
      <w:r w:rsidRPr="00C21032">
        <w:rPr>
          <w:rFonts w:ascii="Arial" w:eastAsia="Arial" w:hAnsi="Arial" w:cs="Arial"/>
          <w:sz w:val="20"/>
          <w:szCs w:val="20"/>
          <w:lang w:val="es-ES" w:eastAsia="es-ES"/>
        </w:rPr>
        <w:t>Tasa por Inspección y Verificación.</w:t>
      </w:r>
    </w:p>
    <w:p w14:paraId="1CDE9FDC"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p>
    <w:p w14:paraId="23A7769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los servicios destinados a verificar la conservación y el mantenimiento de cada estructura, soporte de antenas de telefonía, antenas de radiofrecuencia, radiodifusión y televisión y radiocomunicaciones y sus equipos complementarios.</w:t>
      </w:r>
    </w:p>
    <w:p w14:paraId="6A7C62A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40E09F0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La tasa se abonará por cada antena y estructura de soporte autorizada. </w:t>
      </w:r>
    </w:p>
    <w:p w14:paraId="044239B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7BAC2D30"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Son responsables de esta tasa y estarán obligados al pago, las personas físicas o jurídicas permisionarias de las instalaciones de antenas y sus estructuras de soporte como así también quienes usufructúen con la misma.</w:t>
      </w:r>
    </w:p>
    <w:p w14:paraId="174E8E3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3BB3811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El pago de la tasa por inspección se hará efectivo en el tiempo y forma, que a continuación se establece.</w:t>
      </w:r>
    </w:p>
    <w:p w14:paraId="706D364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8C7846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cada instalación de estructura de antenas de telefonía y/o radio comunicación y sus equipos complementarios, por año: 500 UMAS</w:t>
      </w:r>
    </w:p>
    <w:p w14:paraId="09302C9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82B019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Por cada instalación de estructuras de tipo no convencional que no exceda los 15 metros, por año: 300 UMAS. </w:t>
      </w:r>
    </w:p>
    <w:p w14:paraId="44E88679"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p>
    <w:p w14:paraId="277BA587"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XIX.- </w:t>
      </w:r>
      <w:r w:rsidRPr="00C21032">
        <w:rPr>
          <w:rFonts w:ascii="Arial" w:eastAsia="Arial" w:hAnsi="Arial" w:cs="Arial"/>
          <w:sz w:val="20"/>
          <w:szCs w:val="20"/>
          <w:lang w:val="es-ES" w:eastAsia="es-ES"/>
        </w:rPr>
        <w:t>Tasa por Factibilidad de Localización y Permiso de Instalación.</w:t>
      </w:r>
    </w:p>
    <w:p w14:paraId="4D89F027"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3FCEE647"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el estudio y análisis de planos, documentación técnica, informes, inspección, así como también por los demás servicios administrativos, técnico o especiales que deban prestarse para el otorgamiento de la factibilidad de localización y permiso de instalación de antenas y estructuras de soporte de las mismas. Idéntico tratamiento se establece para el emplazamiento de los denominados “</w:t>
      </w:r>
      <w:proofErr w:type="spellStart"/>
      <w:r w:rsidRPr="00C21032">
        <w:rPr>
          <w:rFonts w:ascii="Arial" w:eastAsia="Arial" w:hAnsi="Arial" w:cs="Arial"/>
          <w:sz w:val="20"/>
          <w:szCs w:val="20"/>
          <w:lang w:val="es-ES" w:eastAsia="es-ES"/>
        </w:rPr>
        <w:t>wicaps</w:t>
      </w:r>
      <w:proofErr w:type="spellEnd"/>
      <w:r w:rsidRPr="00C21032">
        <w:rPr>
          <w:rFonts w:ascii="Arial" w:eastAsia="Arial" w:hAnsi="Arial" w:cs="Arial"/>
          <w:sz w:val="20"/>
          <w:szCs w:val="20"/>
          <w:lang w:val="es-ES" w:eastAsia="es-ES"/>
        </w:rPr>
        <w:t>” consistente en radio bases compactas de telefonía de reducido tamaño.</w:t>
      </w:r>
    </w:p>
    <w:p w14:paraId="7F65110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634B0E3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Están obligados al pago de la tasa a que se refiere el presente artículo, las personas físicas o jurídicas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w:t>
      </w:r>
    </w:p>
    <w:p w14:paraId="516D115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603F541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El pago de la tasa por la factibilidad de localización y permiso de instalación, deberá efectuarse en forma previa al otorgamiento del permiso. Se deberá pagar el impuesto, por cada antena y/o estructura de soporte, por la que se requiera el otorgamiento de la factibilidad de localización y permiso de instalación, conforme lo establecido a continuación.</w:t>
      </w:r>
    </w:p>
    <w:p w14:paraId="788A624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6FEA23A6" w14:textId="77777777" w:rsidR="004A4A90" w:rsidRPr="00C21032" w:rsidRDefault="004A4A90" w:rsidP="00191AFF">
      <w:pPr>
        <w:widowControl w:val="0"/>
        <w:numPr>
          <w:ilvl w:val="0"/>
          <w:numId w:val="6"/>
        </w:numPr>
        <w:spacing w:after="0" w:line="240" w:lineRule="auto"/>
        <w:ind w:left="709"/>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cada instalación de estructura de antenas de telefonía y sus equipos complementarios, por única vez: 350 UMAS</w:t>
      </w:r>
    </w:p>
    <w:p w14:paraId="046684EE" w14:textId="77777777" w:rsidR="004A4A90" w:rsidRPr="00C21032" w:rsidRDefault="004A4A90" w:rsidP="00191AFF">
      <w:pPr>
        <w:widowControl w:val="0"/>
        <w:numPr>
          <w:ilvl w:val="0"/>
          <w:numId w:val="6"/>
        </w:numPr>
        <w:spacing w:after="0" w:line="240" w:lineRule="auto"/>
        <w:ind w:left="709"/>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cada instalación de estructuras de tipo no convencional que no exceda los 15 metros, por única vez: 200 UMAS</w:t>
      </w:r>
    </w:p>
    <w:p w14:paraId="6C06480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XX.- </w:t>
      </w:r>
      <w:r w:rsidRPr="00C21032">
        <w:rPr>
          <w:rFonts w:ascii="Arial" w:eastAsia="Arial" w:hAnsi="Arial" w:cs="Arial"/>
          <w:sz w:val="20"/>
          <w:szCs w:val="20"/>
          <w:lang w:val="es-ES" w:eastAsia="es-ES"/>
        </w:rPr>
        <w:t>Licencias para construcción de piscinas o albercas 2 UMAS por metro cuadrado.</w:t>
      </w:r>
    </w:p>
    <w:p w14:paraId="4806C6EE"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p>
    <w:p w14:paraId="470A78E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XXI.- </w:t>
      </w:r>
      <w:r w:rsidRPr="00C21032">
        <w:rPr>
          <w:rFonts w:ascii="Arial" w:eastAsia="Arial" w:hAnsi="Arial" w:cs="Arial"/>
          <w:sz w:val="20"/>
          <w:szCs w:val="20"/>
          <w:lang w:val="es-ES" w:eastAsia="es-ES"/>
        </w:rPr>
        <w:t>Licencia para explotación y/</w:t>
      </w:r>
      <w:proofErr w:type="spellStart"/>
      <w:r w:rsidRPr="00C21032">
        <w:rPr>
          <w:rFonts w:ascii="Arial" w:eastAsia="Arial" w:hAnsi="Arial" w:cs="Arial"/>
          <w:sz w:val="20"/>
          <w:szCs w:val="20"/>
          <w:lang w:val="es-ES" w:eastAsia="es-ES"/>
        </w:rPr>
        <w:t>o</w:t>
      </w:r>
      <w:proofErr w:type="spellEnd"/>
      <w:r w:rsidRPr="00C21032">
        <w:rPr>
          <w:rFonts w:ascii="Arial" w:eastAsia="Arial" w:hAnsi="Arial" w:cs="Arial"/>
          <w:sz w:val="20"/>
          <w:szCs w:val="20"/>
          <w:lang w:val="es-ES" w:eastAsia="es-ES"/>
        </w:rPr>
        <w:t xml:space="preserve"> operación de bancos de materiales pétreos o similares 5 UMAS por metro cuadrado.</w:t>
      </w:r>
    </w:p>
    <w:p w14:paraId="77CCBA43"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p>
    <w:p w14:paraId="38CEA4E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95.-</w:t>
      </w:r>
      <w:r w:rsidRPr="00C21032">
        <w:rPr>
          <w:rFonts w:ascii="Arial" w:eastAsia="Arial" w:hAnsi="Arial" w:cs="Arial"/>
          <w:sz w:val="20"/>
          <w:szCs w:val="20"/>
          <w:lang w:val="es-ES" w:eastAsia="es-ES"/>
        </w:rPr>
        <w:t xml:space="preserve"> Son objeto de estos derechos, los servicios que presta el Municipio a través de la Dirección de Seguridad Pública y Tránsito Municipal. </w:t>
      </w:r>
    </w:p>
    <w:p w14:paraId="6A9879A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767F9F5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Estos servicios comprenden las actividades de vigilancia que se preste a las personas físicas o morales, incluyendo entre éstas las instituciones públicas o privadas que lo soliciten, para la atención </w:t>
      </w:r>
      <w:r w:rsidRPr="00C21032">
        <w:rPr>
          <w:rFonts w:ascii="Arial" w:eastAsia="Arial" w:hAnsi="Arial" w:cs="Arial"/>
          <w:sz w:val="20"/>
          <w:szCs w:val="20"/>
          <w:lang w:val="es-ES" w:eastAsia="es-ES"/>
        </w:rPr>
        <w:lastRenderedPageBreak/>
        <w:t>de establecimientos que proporcionen servicios al público en general o de eventos o actividades públicas lícitas en general. Así como el otorgamiento de permisos para efectuar ciertos eventos, trabajos o maniobras que afecten la vialidad del lugar donde se realicen.</w:t>
      </w:r>
    </w:p>
    <w:p w14:paraId="19106B67"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5F51B1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Se consideran como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471C546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4DF15F0"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También se consideran como sujetos obligados las personas físicas o morales que requieran permisos por parte de la Dirección de Seguridad Pública y Tránsito Municipal, para efectuar ciertos eventos, trabajos o maniobras que afecten la vialidad del lugar donde se realicen.</w:t>
      </w:r>
    </w:p>
    <w:p w14:paraId="1D597134"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0B58A9A4"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w:t>
      </w:r>
      <w:r w:rsidRPr="00C21032">
        <w:rPr>
          <w:rFonts w:ascii="Arial" w:eastAsia="Arial" w:hAnsi="Arial" w:cs="Arial"/>
          <w:sz w:val="20"/>
          <w:szCs w:val="20"/>
          <w:lang w:val="es-ES" w:eastAsia="es-ES"/>
        </w:rPr>
        <w:t xml:space="preserve"> Por servicios de vigilancia:</w:t>
      </w:r>
    </w:p>
    <w:p w14:paraId="6370B29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757F7B8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Se pagará por cada elemento de vigilancia comisionado, una cuota de acuerdo a la siguiente tarifa:</w:t>
      </w:r>
    </w:p>
    <w:p w14:paraId="36B1F65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6444C983" w14:textId="77777777" w:rsidR="004A4A90" w:rsidRPr="00C21032" w:rsidRDefault="004A4A90" w:rsidP="00191AFF">
      <w:pPr>
        <w:widowControl w:val="0"/>
        <w:numPr>
          <w:ilvl w:val="0"/>
          <w:numId w:val="13"/>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Por cada hora del servicio, en fiestas de carácter social, exposiciones, asambleas y demás eventos análogos, en general; así como en terminales de autobuses o análogos de transporte público, centros deportivos, empresas, instituciones y con particulares, una cuota equivalente al valor de una unidad de medida y actualización. </w:t>
      </w:r>
    </w:p>
    <w:p w14:paraId="3DF3993B" w14:textId="77777777" w:rsidR="004A4A90" w:rsidRPr="00C21032" w:rsidRDefault="004A4A90" w:rsidP="00191AFF">
      <w:pPr>
        <w:widowControl w:val="0"/>
        <w:numPr>
          <w:ilvl w:val="0"/>
          <w:numId w:val="13"/>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cada jornada de ocho horas, en fiestas de carácter social, exposiciones, asambleas y demás eventos análogos, en general; así como en terminales de autobuses o análogos de transporte público, centros deportivos, empresas, instituciones y con particulares, una cuota equivalente a cinco veces el valor de la unidad de medida y actualización.</w:t>
      </w:r>
    </w:p>
    <w:p w14:paraId="454A42D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4CF2830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II.- </w:t>
      </w:r>
      <w:r w:rsidRPr="00C21032">
        <w:rPr>
          <w:rFonts w:ascii="Arial" w:eastAsia="Arial" w:hAnsi="Arial" w:cs="Arial"/>
          <w:sz w:val="20"/>
          <w:szCs w:val="20"/>
          <w:lang w:val="es-ES" w:eastAsia="es-ES"/>
        </w:rPr>
        <w:t>Por permisos para actividades que requieran la ocupación de la vía pública:</w:t>
      </w:r>
    </w:p>
    <w:p w14:paraId="0E9A60DE"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p>
    <w:p w14:paraId="5382E1A4" w14:textId="77777777" w:rsidR="004A4A90" w:rsidRPr="00C21032" w:rsidRDefault="004A4A90" w:rsidP="00191AFF">
      <w:pPr>
        <w:widowControl w:val="0"/>
        <w:numPr>
          <w:ilvl w:val="0"/>
          <w:numId w:val="14"/>
        </w:numPr>
        <w:spacing w:after="0" w:line="240" w:lineRule="auto"/>
        <w:contextualSpacing/>
        <w:rPr>
          <w:rFonts w:ascii="Arial" w:eastAsia="Arial" w:hAnsi="Arial" w:cs="Arial"/>
          <w:b/>
          <w:sz w:val="20"/>
          <w:szCs w:val="20"/>
          <w:lang w:val="es-ES" w:eastAsia="es-ES"/>
        </w:rPr>
      </w:pPr>
      <w:r w:rsidRPr="00C21032">
        <w:rPr>
          <w:rFonts w:ascii="Arial" w:eastAsia="Arial" w:hAnsi="Arial" w:cs="Arial"/>
          <w:sz w:val="20"/>
          <w:szCs w:val="20"/>
          <w:lang w:val="es-ES" w:eastAsia="es-ES"/>
        </w:rPr>
        <w:t>Por cierre total de calle, por cada día o fracción de éste, se pagará una cuota equivalente a cinco veces la unidad de medida y actualización.</w:t>
      </w:r>
    </w:p>
    <w:p w14:paraId="5F1724DF" w14:textId="77777777" w:rsidR="004A4A90" w:rsidRPr="00C21032" w:rsidRDefault="004A4A90" w:rsidP="00191AFF">
      <w:pPr>
        <w:widowControl w:val="0"/>
        <w:numPr>
          <w:ilvl w:val="0"/>
          <w:numId w:val="14"/>
        </w:numPr>
        <w:spacing w:after="0" w:line="240" w:lineRule="auto"/>
        <w:contextualSpacing/>
        <w:rPr>
          <w:rFonts w:ascii="Arial" w:eastAsia="Arial" w:hAnsi="Arial" w:cs="Arial"/>
          <w:sz w:val="20"/>
          <w:szCs w:val="20"/>
          <w:lang w:val="es-ES" w:eastAsia="es-ES"/>
        </w:rPr>
      </w:pPr>
      <w:r w:rsidRPr="00C21032">
        <w:rPr>
          <w:rFonts w:ascii="Arial" w:eastAsia="Arial" w:hAnsi="Arial" w:cs="Arial"/>
          <w:sz w:val="20"/>
          <w:szCs w:val="20"/>
          <w:lang w:val="es-ES" w:eastAsia="es-ES"/>
        </w:rPr>
        <w:t>Por cierre parcial de calle por cada día o fracción de éste, se pagará una cuota equivalente a tres veces la unidad de medida y actualización.</w:t>
      </w:r>
    </w:p>
    <w:p w14:paraId="15EE661E" w14:textId="77777777" w:rsidR="004A4A90" w:rsidRPr="00C21032" w:rsidRDefault="004A4A90" w:rsidP="00191AFF">
      <w:pPr>
        <w:widowControl w:val="0"/>
        <w:numPr>
          <w:ilvl w:val="0"/>
          <w:numId w:val="14"/>
        </w:numPr>
        <w:spacing w:after="0" w:line="240" w:lineRule="auto"/>
        <w:contextualSpacing/>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Por el permiso para el cierre de calles por fiestas o cualquier evento o espectáculo en la vía pública, se pagará la cantidad de 10.04 UMA por día y/o 0.74 UMA por hora.   </w:t>
      </w:r>
    </w:p>
    <w:p w14:paraId="75D03DF9" w14:textId="77777777" w:rsidR="004A4A90" w:rsidRPr="00C21032" w:rsidRDefault="004A4A90" w:rsidP="00191AFF">
      <w:pPr>
        <w:widowControl w:val="0"/>
        <w:numPr>
          <w:ilvl w:val="0"/>
          <w:numId w:val="14"/>
        </w:numPr>
        <w:spacing w:after="0" w:line="240" w:lineRule="auto"/>
        <w:contextualSpacing/>
        <w:rPr>
          <w:rFonts w:ascii="Arial" w:eastAsia="Arial" w:hAnsi="Arial" w:cs="Arial"/>
          <w:sz w:val="20"/>
          <w:szCs w:val="20"/>
          <w:lang w:val="es-ES" w:eastAsia="es-ES"/>
        </w:rPr>
      </w:pPr>
      <w:r w:rsidRPr="00C21032">
        <w:rPr>
          <w:rFonts w:ascii="Arial" w:eastAsia="Arial" w:hAnsi="Arial" w:cs="Arial"/>
          <w:sz w:val="20"/>
          <w:szCs w:val="20"/>
          <w:lang w:val="es-ES" w:eastAsia="es-ES"/>
        </w:rPr>
        <w:t>Tratándose del permiso para el tránsito de vehículos con capacidad de carga mayor de 32.24 UMA kilogramos sin importar el número de horas o de veces que se transite en dicho horario tendrá un costo de 4.61 UMA con vigencia de una jornada.</w:t>
      </w:r>
    </w:p>
    <w:p w14:paraId="50E678AF" w14:textId="77777777" w:rsidR="004A4A90" w:rsidRPr="00C21032" w:rsidRDefault="004A4A90" w:rsidP="004A4A90">
      <w:pPr>
        <w:widowControl w:val="0"/>
        <w:spacing w:after="0" w:line="240" w:lineRule="auto"/>
        <w:rPr>
          <w:rFonts w:ascii="Arial" w:eastAsia="Arial" w:hAnsi="Arial" w:cs="Arial"/>
          <w:b/>
          <w:sz w:val="20"/>
          <w:szCs w:val="20"/>
          <w:lang w:val="es-ES" w:eastAsia="es-ES"/>
        </w:rPr>
      </w:pPr>
    </w:p>
    <w:p w14:paraId="7500677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Artículo 97.- </w:t>
      </w:r>
      <w:r w:rsidRPr="00C21032">
        <w:rPr>
          <w:rFonts w:ascii="Arial" w:eastAsia="Arial" w:hAnsi="Arial" w:cs="Arial"/>
          <w:sz w:val="20"/>
          <w:szCs w:val="20"/>
          <w:lang w:val="es-ES" w:eastAsia="es-MX"/>
        </w:rPr>
        <w:t>Por la expedición de certificados o constancias de cualquiera de las dependencias del Ayuntamiento, que no se encuentren señalados en forma expresa en otra Sección de este Capítulo, se causarán derechos que se calcularán multiplicando el factor que se especifica en cada uno de ellos, por la unidad de medida y actualización a la fecha de su expedición:</w:t>
      </w:r>
    </w:p>
    <w:p w14:paraId="2B8D57D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6870457F" w14:textId="46FC246D" w:rsidR="004A4A90" w:rsidRPr="00C21032" w:rsidRDefault="004A4A90" w:rsidP="004A4A90">
      <w:pPr>
        <w:widowControl w:val="0"/>
        <w:spacing w:after="0" w:line="240" w:lineRule="auto"/>
        <w:jc w:val="both"/>
        <w:rPr>
          <w:rFonts w:ascii="Arial" w:eastAsia="Arial" w:hAnsi="Arial" w:cs="Arial"/>
          <w:b/>
          <w:sz w:val="20"/>
          <w:szCs w:val="20"/>
          <w:lang w:val="es-ES" w:eastAsia="es-MX"/>
        </w:rPr>
      </w:pPr>
      <w:r w:rsidRPr="00C21032">
        <w:rPr>
          <w:rFonts w:ascii="Arial" w:eastAsia="Arial" w:hAnsi="Arial" w:cs="Arial"/>
          <w:b/>
          <w:sz w:val="20"/>
          <w:szCs w:val="20"/>
          <w:lang w:val="es-ES" w:eastAsia="es-MX"/>
        </w:rPr>
        <w:t xml:space="preserve">                                    </w:t>
      </w:r>
      <w:proofErr w:type="gramStart"/>
      <w:r w:rsidRPr="00C21032">
        <w:rPr>
          <w:rFonts w:ascii="Arial" w:eastAsia="Arial" w:hAnsi="Arial" w:cs="Arial"/>
          <w:b/>
          <w:sz w:val="20"/>
          <w:szCs w:val="20"/>
          <w:lang w:val="es-ES" w:eastAsia="es-MX"/>
        </w:rPr>
        <w:t xml:space="preserve">Factor  </w:t>
      </w:r>
      <w:r w:rsidRPr="00C21032">
        <w:rPr>
          <w:rFonts w:ascii="Arial" w:eastAsia="Arial" w:hAnsi="Arial" w:cs="Arial"/>
          <w:b/>
          <w:sz w:val="20"/>
          <w:szCs w:val="20"/>
          <w:lang w:val="es-ES" w:eastAsia="es-MX"/>
        </w:rPr>
        <w:tab/>
      </w:r>
      <w:proofErr w:type="gramEnd"/>
      <w:r w:rsidRPr="00C21032">
        <w:rPr>
          <w:rFonts w:ascii="Arial" w:eastAsia="Arial" w:hAnsi="Arial" w:cs="Arial"/>
          <w:b/>
          <w:sz w:val="20"/>
          <w:szCs w:val="20"/>
          <w:lang w:val="es-ES" w:eastAsia="es-MX"/>
        </w:rPr>
        <w:tab/>
      </w:r>
      <w:r w:rsidRPr="00C21032">
        <w:rPr>
          <w:rFonts w:ascii="Arial" w:eastAsia="Arial" w:hAnsi="Arial" w:cs="Arial"/>
          <w:b/>
          <w:sz w:val="20"/>
          <w:szCs w:val="20"/>
          <w:lang w:val="es-ES" w:eastAsia="es-MX"/>
        </w:rPr>
        <w:tab/>
      </w:r>
      <w:r w:rsidR="00C67AA5" w:rsidRPr="00C21032">
        <w:rPr>
          <w:rFonts w:ascii="Arial" w:eastAsia="Arial" w:hAnsi="Arial" w:cs="Arial"/>
          <w:b/>
          <w:sz w:val="20"/>
          <w:szCs w:val="20"/>
          <w:lang w:val="es-ES" w:eastAsia="es-MX"/>
        </w:rPr>
        <w:tab/>
      </w:r>
      <w:r w:rsidR="00C67AA5" w:rsidRPr="00C21032">
        <w:rPr>
          <w:rFonts w:ascii="Arial" w:eastAsia="Arial" w:hAnsi="Arial" w:cs="Arial"/>
          <w:b/>
          <w:sz w:val="20"/>
          <w:szCs w:val="20"/>
          <w:lang w:val="es-ES" w:eastAsia="es-MX"/>
        </w:rPr>
        <w:tab/>
      </w:r>
      <w:r w:rsidR="00C67AA5" w:rsidRPr="00C21032">
        <w:rPr>
          <w:rFonts w:ascii="Arial" w:eastAsia="Arial" w:hAnsi="Arial" w:cs="Arial"/>
          <w:b/>
          <w:sz w:val="20"/>
          <w:szCs w:val="20"/>
          <w:lang w:val="es-ES" w:eastAsia="es-MX"/>
        </w:rPr>
        <w:tab/>
      </w:r>
      <w:r w:rsidR="00C67AA5" w:rsidRPr="00C21032">
        <w:rPr>
          <w:rFonts w:ascii="Arial" w:eastAsia="Arial" w:hAnsi="Arial" w:cs="Arial"/>
          <w:b/>
          <w:sz w:val="20"/>
          <w:szCs w:val="20"/>
          <w:lang w:val="es-ES" w:eastAsia="es-MX"/>
        </w:rPr>
        <w:tab/>
      </w:r>
      <w:r w:rsidR="00C67AA5" w:rsidRPr="00C21032">
        <w:rPr>
          <w:rFonts w:ascii="Arial" w:eastAsia="Arial" w:hAnsi="Arial" w:cs="Arial"/>
          <w:b/>
          <w:sz w:val="20"/>
          <w:szCs w:val="20"/>
          <w:lang w:val="es-ES" w:eastAsia="es-MX"/>
        </w:rPr>
        <w:tab/>
      </w:r>
      <w:r w:rsidRPr="00C21032">
        <w:rPr>
          <w:rFonts w:ascii="Arial" w:eastAsia="Arial" w:hAnsi="Arial" w:cs="Arial"/>
          <w:b/>
          <w:sz w:val="20"/>
          <w:szCs w:val="20"/>
          <w:lang w:val="es-ES" w:eastAsia="es-MX"/>
        </w:rPr>
        <w:t xml:space="preserve">UMA     </w:t>
      </w:r>
    </w:p>
    <w:p w14:paraId="36270A48"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2C22A4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w:t>
      </w:r>
      <w:r w:rsidRPr="00C21032">
        <w:rPr>
          <w:rFonts w:ascii="Arial" w:eastAsia="Arial" w:hAnsi="Arial" w:cs="Arial"/>
          <w:sz w:val="20"/>
          <w:szCs w:val="20"/>
          <w:lang w:val="es-ES" w:eastAsia="es-ES"/>
        </w:rPr>
        <w:t xml:space="preserve"> Por cada copia certificada tamaño carta u oficio, que expida el Ayuntamiento               0.46</w:t>
      </w:r>
    </w:p>
    <w:p w14:paraId="3DDC892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II.-</w:t>
      </w:r>
      <w:r w:rsidRPr="00C21032">
        <w:rPr>
          <w:rFonts w:ascii="Arial" w:eastAsia="Arial" w:hAnsi="Arial" w:cs="Arial"/>
          <w:sz w:val="20"/>
          <w:szCs w:val="20"/>
          <w:lang w:val="es-ES" w:eastAsia="es-ES"/>
        </w:rPr>
        <w:t xml:space="preserve"> Reposición de constancia que expida el Ayuntamiento                                                  0.74</w:t>
      </w:r>
    </w:p>
    <w:p w14:paraId="5086B98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III.-</w:t>
      </w:r>
      <w:r w:rsidRPr="00C21032">
        <w:rPr>
          <w:rFonts w:ascii="Arial" w:eastAsia="Arial" w:hAnsi="Arial" w:cs="Arial"/>
          <w:sz w:val="20"/>
          <w:szCs w:val="20"/>
          <w:lang w:val="es-ES" w:eastAsia="es-ES"/>
        </w:rPr>
        <w:t xml:space="preserve"> Expedición de duplicado de recibos oficiales por parte del Ayuntamiento                     0.74</w:t>
      </w:r>
    </w:p>
    <w:p w14:paraId="5B88E68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IV.-</w:t>
      </w:r>
      <w:r w:rsidRPr="00C21032">
        <w:rPr>
          <w:rFonts w:ascii="Arial" w:eastAsia="Arial" w:hAnsi="Arial" w:cs="Arial"/>
          <w:sz w:val="20"/>
          <w:szCs w:val="20"/>
          <w:lang w:val="es-ES" w:eastAsia="es-ES"/>
        </w:rPr>
        <w:t xml:space="preserve"> Por cada Certificado de No Adeudar impuesto predial                                                  1.11</w:t>
      </w:r>
    </w:p>
    <w:p w14:paraId="2E01C65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V.-</w:t>
      </w:r>
      <w:r w:rsidRPr="00C21032">
        <w:rPr>
          <w:rFonts w:ascii="Arial" w:eastAsia="Arial" w:hAnsi="Arial" w:cs="Arial"/>
          <w:sz w:val="20"/>
          <w:szCs w:val="20"/>
          <w:lang w:val="es-ES" w:eastAsia="es-ES"/>
        </w:rPr>
        <w:t xml:space="preserve"> Por cada Certificado de No Adeudar Agua Potable                                                        1.11</w:t>
      </w:r>
    </w:p>
    <w:p w14:paraId="152352B3" w14:textId="77777777"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VI.- </w:t>
      </w:r>
      <w:r w:rsidRPr="00C21032">
        <w:rPr>
          <w:rFonts w:ascii="Arial" w:eastAsia="Arial" w:hAnsi="Arial" w:cs="Arial"/>
          <w:sz w:val="20"/>
          <w:szCs w:val="20"/>
          <w:lang w:val="es-ES" w:eastAsia="es-ES"/>
        </w:rPr>
        <w:t xml:space="preserve">Por cada Constancia de no adeudar derechos por el servicio de agua potable            1.11 </w:t>
      </w:r>
    </w:p>
    <w:p w14:paraId="07285501" w14:textId="217600D5" w:rsidR="004A4A90" w:rsidRPr="00C21032" w:rsidRDefault="004A4A90" w:rsidP="004A4A90">
      <w:pPr>
        <w:widowControl w:val="0"/>
        <w:spacing w:after="0" w:line="240" w:lineRule="auto"/>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VII.- </w:t>
      </w:r>
      <w:r w:rsidRPr="00C21032">
        <w:rPr>
          <w:rFonts w:ascii="Arial" w:eastAsia="Arial" w:hAnsi="Arial" w:cs="Arial"/>
          <w:sz w:val="20"/>
          <w:szCs w:val="20"/>
          <w:lang w:val="es-ES" w:eastAsia="es-ES"/>
        </w:rPr>
        <w:t xml:space="preserve">Por cada Certificado de vecindad                                          </w:t>
      </w:r>
      <w:r w:rsidR="00C67AA5" w:rsidRPr="00C21032">
        <w:rPr>
          <w:rFonts w:ascii="Arial" w:eastAsia="Arial" w:hAnsi="Arial" w:cs="Arial"/>
          <w:sz w:val="20"/>
          <w:szCs w:val="20"/>
          <w:lang w:val="es-ES" w:eastAsia="es-ES"/>
        </w:rPr>
        <w:tab/>
      </w:r>
      <w:r w:rsidR="00C67AA5" w:rsidRPr="00C21032">
        <w:rPr>
          <w:rFonts w:ascii="Arial" w:eastAsia="Arial" w:hAnsi="Arial" w:cs="Arial"/>
          <w:sz w:val="20"/>
          <w:szCs w:val="20"/>
          <w:lang w:val="es-ES" w:eastAsia="es-ES"/>
        </w:rPr>
        <w:tab/>
      </w:r>
      <w:r w:rsidR="00C67AA5" w:rsidRPr="00C21032">
        <w:rPr>
          <w:rFonts w:ascii="Arial" w:eastAsia="Arial" w:hAnsi="Arial" w:cs="Arial"/>
          <w:sz w:val="20"/>
          <w:szCs w:val="20"/>
          <w:lang w:val="es-ES" w:eastAsia="es-ES"/>
        </w:rPr>
        <w:tab/>
        <w:t xml:space="preserve"> </w:t>
      </w:r>
      <w:r w:rsidRPr="00C21032">
        <w:rPr>
          <w:rFonts w:ascii="Arial" w:eastAsia="Arial" w:hAnsi="Arial" w:cs="Arial"/>
          <w:sz w:val="20"/>
          <w:szCs w:val="20"/>
          <w:lang w:val="es-ES" w:eastAsia="es-ES"/>
        </w:rPr>
        <w:t>0.74</w:t>
      </w:r>
    </w:p>
    <w:p w14:paraId="3151AEC7"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VIII.- </w:t>
      </w:r>
      <w:r w:rsidRPr="00C21032">
        <w:rPr>
          <w:rFonts w:ascii="Arial" w:eastAsia="Arial" w:hAnsi="Arial" w:cs="Arial"/>
          <w:sz w:val="20"/>
          <w:szCs w:val="20"/>
          <w:lang w:val="es-ES" w:eastAsia="es-ES"/>
        </w:rPr>
        <w:t>Por cada Constancia de no adeudar derechos de urbanización                                  1.84</w:t>
      </w:r>
    </w:p>
    <w:p w14:paraId="25AAD09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IX.- </w:t>
      </w:r>
      <w:r w:rsidRPr="00C21032">
        <w:rPr>
          <w:rFonts w:ascii="Arial" w:eastAsia="Arial" w:hAnsi="Arial" w:cs="Arial"/>
          <w:sz w:val="20"/>
          <w:szCs w:val="20"/>
          <w:lang w:val="es-ES" w:eastAsia="es-ES"/>
        </w:rPr>
        <w:t>Por cada Constancia de Inscripción al Registro de Población Municipal                       1.11</w:t>
      </w:r>
    </w:p>
    <w:p w14:paraId="2511624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X.- </w:t>
      </w:r>
      <w:r w:rsidRPr="00C21032">
        <w:rPr>
          <w:rFonts w:ascii="Arial" w:eastAsia="Arial" w:hAnsi="Arial" w:cs="Arial"/>
          <w:sz w:val="20"/>
          <w:szCs w:val="20"/>
          <w:lang w:val="es-ES" w:eastAsia="es-ES"/>
        </w:rPr>
        <w:t>Por otros certificados o constancias no señalados en forma Expresa                            1.11</w:t>
      </w:r>
    </w:p>
    <w:p w14:paraId="26F46928"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p>
    <w:p w14:paraId="0972E6D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98.-</w:t>
      </w:r>
      <w:r w:rsidRPr="00C21032">
        <w:rPr>
          <w:rFonts w:ascii="Arial" w:eastAsia="Arial" w:hAnsi="Arial" w:cs="Arial"/>
          <w:sz w:val="20"/>
          <w:szCs w:val="20"/>
          <w:lang w:val="es-ES" w:eastAsia="es-ES"/>
        </w:rPr>
        <w:t xml:space="preserve"> Las personas físicas o morales que soliciten participar en licitaciones públicas </w:t>
      </w:r>
      <w:r w:rsidRPr="00C21032">
        <w:rPr>
          <w:rFonts w:ascii="Arial" w:eastAsia="Arial" w:hAnsi="Arial" w:cs="Arial"/>
          <w:sz w:val="20"/>
          <w:szCs w:val="20"/>
          <w:lang w:val="es-ES" w:eastAsia="es-ES"/>
        </w:rPr>
        <w:lastRenderedPageBreak/>
        <w:t>celebradas por la autoridad municipal, pagarán un derecho de inscripción a la misma, por la cantidad de 27.63 UMA.</w:t>
      </w:r>
    </w:p>
    <w:p w14:paraId="180DBE1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36A8998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102. -</w:t>
      </w:r>
      <w:r w:rsidRPr="00C21032">
        <w:rPr>
          <w:rFonts w:ascii="Arial" w:eastAsia="Arial" w:hAnsi="Arial" w:cs="Arial"/>
          <w:sz w:val="20"/>
          <w:szCs w:val="20"/>
          <w:lang w:val="es-ES" w:eastAsia="es-ES"/>
        </w:rPr>
        <w:t xml:space="preserve"> El cobro de derechos por los servicios de rastro que preste el Ayuntamiento, se calculará aplicando la siguiente tarifa: </w:t>
      </w:r>
    </w:p>
    <w:p w14:paraId="7D16E6CC"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72A10BA1" w14:textId="77777777" w:rsidR="004A4A90" w:rsidRPr="00C21032" w:rsidRDefault="004A4A90" w:rsidP="00191AFF">
      <w:pPr>
        <w:widowControl w:val="0"/>
        <w:numPr>
          <w:ilvl w:val="0"/>
          <w:numId w:val="15"/>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la autorización de la matanza de ganado; o por el uso de corrales que se requiera por día, se pagarán de acuerdo con la siguiente tarifa:</w:t>
      </w:r>
    </w:p>
    <w:p w14:paraId="2748128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 </w:t>
      </w:r>
    </w:p>
    <w:p w14:paraId="12FAB1D0"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                                                                      UMA</w:t>
      </w:r>
    </w:p>
    <w:p w14:paraId="36842EF6" w14:textId="76F15ACF" w:rsidR="004A4A90" w:rsidRPr="00C21032" w:rsidRDefault="004A4A90" w:rsidP="00191AFF">
      <w:pPr>
        <w:widowControl w:val="0"/>
        <w:numPr>
          <w:ilvl w:val="0"/>
          <w:numId w:val="17"/>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vacuno</w:t>
      </w:r>
      <w:r w:rsidRPr="00C21032">
        <w:rPr>
          <w:rFonts w:ascii="Arial" w:eastAsia="Arial" w:hAnsi="Arial" w:cs="Arial"/>
          <w:sz w:val="20"/>
          <w:szCs w:val="20"/>
          <w:lang w:val="es-ES" w:eastAsia="es-ES"/>
        </w:rPr>
        <w:tab/>
        <w:t xml:space="preserve">                  0.18 Por cabeza</w:t>
      </w:r>
    </w:p>
    <w:p w14:paraId="080A6844" w14:textId="77777777" w:rsidR="004A4A90" w:rsidRPr="00C21032" w:rsidRDefault="004A4A90" w:rsidP="00191AFF">
      <w:pPr>
        <w:widowControl w:val="0"/>
        <w:numPr>
          <w:ilvl w:val="0"/>
          <w:numId w:val="17"/>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porcino                               0.18 Por cabeza</w:t>
      </w:r>
    </w:p>
    <w:p w14:paraId="124EA477" w14:textId="77777777" w:rsidR="004A4A90" w:rsidRPr="00C21032" w:rsidRDefault="004A4A90" w:rsidP="00191AFF">
      <w:pPr>
        <w:widowControl w:val="0"/>
        <w:numPr>
          <w:ilvl w:val="0"/>
          <w:numId w:val="17"/>
        </w:numPr>
        <w:tabs>
          <w:tab w:val="left" w:pos="709"/>
        </w:tabs>
        <w:spacing w:after="0" w:line="240" w:lineRule="auto"/>
        <w:ind w:left="1440" w:hanging="1080"/>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ovino                                   0.23 Por cabeza</w:t>
      </w:r>
    </w:p>
    <w:p w14:paraId="6E081FB3" w14:textId="77777777" w:rsidR="004A4A90" w:rsidRPr="00C21032" w:rsidRDefault="004A4A90" w:rsidP="00191AFF">
      <w:pPr>
        <w:widowControl w:val="0"/>
        <w:numPr>
          <w:ilvl w:val="0"/>
          <w:numId w:val="17"/>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Equino                                              0.23 Por cabeza</w:t>
      </w:r>
    </w:p>
    <w:p w14:paraId="48B51841" w14:textId="77777777" w:rsidR="004A4A90" w:rsidRPr="00C21032" w:rsidRDefault="004A4A90" w:rsidP="00191AFF">
      <w:pPr>
        <w:widowControl w:val="0"/>
        <w:numPr>
          <w:ilvl w:val="0"/>
          <w:numId w:val="17"/>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caprino                                0.23 Por cabeza</w:t>
      </w:r>
    </w:p>
    <w:p w14:paraId="667043C3"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p>
    <w:p w14:paraId="7BE47AFC" w14:textId="77777777" w:rsidR="004A4A90" w:rsidRPr="00C21032" w:rsidRDefault="004A4A90" w:rsidP="00191AFF">
      <w:pPr>
        <w:widowControl w:val="0"/>
        <w:numPr>
          <w:ilvl w:val="0"/>
          <w:numId w:val="15"/>
        </w:numPr>
        <w:spacing w:after="0" w:line="240" w:lineRule="auto"/>
        <w:contextualSpacing/>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Los derechos por servicio de transporte dentro del municipio y/o sus comisarias se pagarán de acuerdo con la siguiente tarifa:  </w:t>
      </w:r>
    </w:p>
    <w:p w14:paraId="074F0C03" w14:textId="77777777" w:rsidR="004A4A90" w:rsidRPr="00C21032" w:rsidRDefault="004A4A90" w:rsidP="004A4A90">
      <w:pPr>
        <w:widowControl w:val="0"/>
        <w:spacing w:after="0" w:line="240" w:lineRule="auto"/>
        <w:rPr>
          <w:rFonts w:ascii="Arial" w:eastAsia="Arial" w:hAnsi="Arial" w:cs="Arial"/>
          <w:sz w:val="20"/>
          <w:szCs w:val="20"/>
          <w:lang w:val="es-ES" w:eastAsia="es-ES"/>
        </w:rPr>
      </w:pPr>
    </w:p>
    <w:p w14:paraId="7E8C894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                                                                      UMA</w:t>
      </w:r>
    </w:p>
    <w:p w14:paraId="707C7AB5" w14:textId="2435A0ED" w:rsidR="004A4A90" w:rsidRPr="00C21032" w:rsidRDefault="004A4A90" w:rsidP="00191AFF">
      <w:pPr>
        <w:widowControl w:val="0"/>
        <w:numPr>
          <w:ilvl w:val="0"/>
          <w:numId w:val="18"/>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vacuno                        0.55 Por cabeza</w:t>
      </w:r>
    </w:p>
    <w:p w14:paraId="727C57E1" w14:textId="386B62F7" w:rsidR="004A4A90" w:rsidRPr="00C21032" w:rsidRDefault="004A4A90" w:rsidP="00191AFF">
      <w:pPr>
        <w:widowControl w:val="0"/>
        <w:numPr>
          <w:ilvl w:val="0"/>
          <w:numId w:val="18"/>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porcino                        0.55 Por cabeza</w:t>
      </w:r>
    </w:p>
    <w:p w14:paraId="274442C2" w14:textId="77777777" w:rsidR="004A4A90" w:rsidRPr="00C21032" w:rsidRDefault="004A4A90" w:rsidP="00191AFF">
      <w:pPr>
        <w:widowControl w:val="0"/>
        <w:numPr>
          <w:ilvl w:val="0"/>
          <w:numId w:val="18"/>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ovino                           0.32 Por cabeza</w:t>
      </w:r>
    </w:p>
    <w:p w14:paraId="00C1D53C" w14:textId="77777777" w:rsidR="004A4A90" w:rsidRPr="00C21032" w:rsidRDefault="004A4A90" w:rsidP="00191AFF">
      <w:pPr>
        <w:widowControl w:val="0"/>
        <w:numPr>
          <w:ilvl w:val="0"/>
          <w:numId w:val="18"/>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caprino                        0.32 Por cabeza</w:t>
      </w:r>
    </w:p>
    <w:p w14:paraId="271E209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49D4E067" w14:textId="77777777" w:rsidR="004A4A90" w:rsidRPr="00C21032" w:rsidRDefault="004A4A90" w:rsidP="00191AFF">
      <w:pPr>
        <w:widowControl w:val="0"/>
        <w:numPr>
          <w:ilvl w:val="0"/>
          <w:numId w:val="15"/>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Por la autorización de la matanza de ganado fuera del rastro público dentro del municipio y/o sus comisarias, se pagarán de acuerdo con la siguiente tarifa: </w:t>
      </w:r>
    </w:p>
    <w:p w14:paraId="06B1A07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676559C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                                                                      UMA</w:t>
      </w:r>
    </w:p>
    <w:p w14:paraId="3633219B" w14:textId="77777777" w:rsidR="004A4A90" w:rsidRPr="00C21032" w:rsidRDefault="004A4A90" w:rsidP="00191AFF">
      <w:pPr>
        <w:widowControl w:val="0"/>
        <w:numPr>
          <w:ilvl w:val="0"/>
          <w:numId w:val="19"/>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vacuno                          0.37 Por cabeza</w:t>
      </w:r>
    </w:p>
    <w:p w14:paraId="629D151E" w14:textId="77777777" w:rsidR="004A4A90" w:rsidRPr="00C21032" w:rsidRDefault="004A4A90" w:rsidP="00191AFF">
      <w:pPr>
        <w:widowControl w:val="0"/>
        <w:numPr>
          <w:ilvl w:val="0"/>
          <w:numId w:val="19"/>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porcino                          0.32 Por cabeza</w:t>
      </w:r>
    </w:p>
    <w:p w14:paraId="3F40099F" w14:textId="77777777" w:rsidR="004A4A90" w:rsidRPr="00C21032" w:rsidRDefault="004A4A90" w:rsidP="00191AFF">
      <w:pPr>
        <w:widowControl w:val="0"/>
        <w:numPr>
          <w:ilvl w:val="0"/>
          <w:numId w:val="19"/>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ovino                             0.18 Por cabeza</w:t>
      </w:r>
    </w:p>
    <w:p w14:paraId="16BDFDEB" w14:textId="77777777" w:rsidR="004A4A90" w:rsidRPr="00C21032" w:rsidRDefault="004A4A90" w:rsidP="00191AFF">
      <w:pPr>
        <w:widowControl w:val="0"/>
        <w:numPr>
          <w:ilvl w:val="0"/>
          <w:numId w:val="19"/>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Ganado caprino                          0.22 Por cabeza</w:t>
      </w:r>
    </w:p>
    <w:p w14:paraId="11C2DC18"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5E0C11D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105.-</w:t>
      </w:r>
      <w:r w:rsidRPr="00C21032">
        <w:rPr>
          <w:rFonts w:ascii="Arial" w:eastAsia="Arial" w:hAnsi="Arial" w:cs="Arial"/>
          <w:sz w:val="20"/>
          <w:szCs w:val="20"/>
          <w:lang w:val="es-ES" w:eastAsia="es-ES"/>
        </w:rPr>
        <w:t xml:space="preserve"> La cuota que se pagará por los servicios que presta el Catastro Municipal, causarán derechos que se calcularán multiplicando la tasa que se especifica en cada uno de ellos, por la unidad de medida y actualización de conformidad con la siguiente tabla:</w:t>
      </w:r>
    </w:p>
    <w:p w14:paraId="101681A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95"/>
        <w:gridCol w:w="1533"/>
      </w:tblGrid>
      <w:tr w:rsidR="00C21032" w:rsidRPr="00C21032" w14:paraId="7623DFA4" w14:textId="77777777" w:rsidTr="00C67AA5">
        <w:trPr>
          <w:trHeight w:val="20"/>
        </w:trPr>
        <w:tc>
          <w:tcPr>
            <w:tcW w:w="4132" w:type="pct"/>
            <w:vAlign w:val="center"/>
          </w:tcPr>
          <w:p w14:paraId="4A790E94" w14:textId="77777777" w:rsidR="004A4A90" w:rsidRPr="00C21032" w:rsidRDefault="004A4A90" w:rsidP="004A4A90">
            <w:pPr>
              <w:rPr>
                <w:rFonts w:ascii="Arial" w:eastAsia="Arial MT" w:hAnsi="Arial" w:cs="Arial"/>
                <w:b/>
                <w:sz w:val="20"/>
                <w:szCs w:val="20"/>
                <w:lang w:val="es-ES"/>
              </w:rPr>
            </w:pPr>
            <w:r w:rsidRPr="00C21032">
              <w:rPr>
                <w:rFonts w:ascii="Arial" w:eastAsia="Arial MT" w:hAnsi="Arial" w:cs="Arial"/>
                <w:b/>
                <w:sz w:val="20"/>
                <w:szCs w:val="20"/>
                <w:lang w:val="es-ES"/>
              </w:rPr>
              <w:t>SERVICIOS QUE PRESTA EL CATASTRO MUNICIPAL</w:t>
            </w:r>
          </w:p>
        </w:tc>
        <w:tc>
          <w:tcPr>
            <w:tcW w:w="868" w:type="pct"/>
            <w:vAlign w:val="center"/>
          </w:tcPr>
          <w:p w14:paraId="213129F8" w14:textId="77777777" w:rsidR="004A4A90" w:rsidRPr="00C21032" w:rsidRDefault="004A4A90" w:rsidP="004A4A90">
            <w:pPr>
              <w:jc w:val="center"/>
              <w:rPr>
                <w:rFonts w:ascii="Arial" w:eastAsia="Arial MT" w:hAnsi="Arial" w:cs="Arial"/>
                <w:b/>
                <w:sz w:val="20"/>
                <w:szCs w:val="20"/>
                <w:lang w:val="es-ES"/>
              </w:rPr>
            </w:pPr>
            <w:r w:rsidRPr="00C21032">
              <w:rPr>
                <w:rFonts w:ascii="Arial" w:eastAsia="Arial MT" w:hAnsi="Arial" w:cs="Arial"/>
                <w:b/>
                <w:sz w:val="20"/>
                <w:szCs w:val="20"/>
                <w:lang w:val="es-ES"/>
              </w:rPr>
              <w:t>UMAS</w:t>
            </w:r>
          </w:p>
        </w:tc>
      </w:tr>
      <w:tr w:rsidR="00C21032" w:rsidRPr="00C21032" w14:paraId="4AE766DE" w14:textId="77777777" w:rsidTr="00C67AA5">
        <w:trPr>
          <w:trHeight w:val="20"/>
        </w:trPr>
        <w:tc>
          <w:tcPr>
            <w:tcW w:w="4132" w:type="pct"/>
          </w:tcPr>
          <w:p w14:paraId="59477A88" w14:textId="77777777" w:rsidR="004A4A90" w:rsidRPr="00C21032" w:rsidRDefault="004A4A90" w:rsidP="004A4A90">
            <w:pPr>
              <w:jc w:val="both"/>
              <w:rPr>
                <w:rFonts w:ascii="Arial" w:eastAsia="Arial MT" w:hAnsi="Arial" w:cs="Arial"/>
                <w:b/>
                <w:sz w:val="20"/>
                <w:szCs w:val="20"/>
                <w:lang w:val="es-ES"/>
              </w:rPr>
            </w:pPr>
            <w:r w:rsidRPr="00C21032">
              <w:rPr>
                <w:rFonts w:ascii="Arial" w:eastAsia="Arial MT" w:hAnsi="Arial" w:cs="Arial"/>
                <w:b/>
                <w:sz w:val="20"/>
                <w:szCs w:val="20"/>
                <w:lang w:val="es-ES"/>
              </w:rPr>
              <w:t xml:space="preserve">I.- </w:t>
            </w:r>
            <w:r w:rsidRPr="00C21032">
              <w:rPr>
                <w:rFonts w:ascii="Arial" w:eastAsia="Arial MT" w:hAnsi="Arial" w:cs="Arial"/>
                <w:sz w:val="20"/>
                <w:szCs w:val="20"/>
                <w:lang w:val="es-ES"/>
              </w:rPr>
              <w:t>Emisión de copias fotostáticas simples.</w:t>
            </w:r>
          </w:p>
        </w:tc>
        <w:tc>
          <w:tcPr>
            <w:tcW w:w="868" w:type="pct"/>
            <w:vAlign w:val="center"/>
          </w:tcPr>
          <w:p w14:paraId="2634993C" w14:textId="77777777" w:rsidR="004A4A90" w:rsidRPr="00C21032" w:rsidRDefault="004A4A90" w:rsidP="004A4A90">
            <w:pPr>
              <w:jc w:val="center"/>
              <w:rPr>
                <w:rFonts w:ascii="Arial" w:eastAsia="Arial MT" w:hAnsi="Arial" w:cs="Arial"/>
                <w:sz w:val="20"/>
                <w:szCs w:val="20"/>
                <w:lang w:val="es-ES"/>
              </w:rPr>
            </w:pPr>
          </w:p>
        </w:tc>
      </w:tr>
      <w:tr w:rsidR="00C21032" w:rsidRPr="00C21032" w14:paraId="49F6932C" w14:textId="77777777" w:rsidTr="00C67AA5">
        <w:trPr>
          <w:trHeight w:val="20"/>
        </w:trPr>
        <w:tc>
          <w:tcPr>
            <w:tcW w:w="4132" w:type="pct"/>
          </w:tcPr>
          <w:p w14:paraId="2A6224D9" w14:textId="77777777" w:rsidR="004A4A90" w:rsidRPr="00C21032" w:rsidRDefault="004A4A90" w:rsidP="004A4A90">
            <w:pPr>
              <w:ind w:left="708"/>
              <w:jc w:val="both"/>
              <w:rPr>
                <w:rFonts w:ascii="Arial" w:eastAsia="Arial MT" w:hAnsi="Arial" w:cs="Arial"/>
                <w:sz w:val="20"/>
                <w:szCs w:val="20"/>
                <w:lang w:val="es-ES"/>
              </w:rPr>
            </w:pPr>
            <w:r w:rsidRPr="00C21032">
              <w:rPr>
                <w:rFonts w:ascii="Arial" w:eastAsia="Arial MT" w:hAnsi="Arial" w:cs="Arial"/>
                <w:b/>
                <w:sz w:val="20"/>
                <w:szCs w:val="20"/>
                <w:lang w:val="es-ES"/>
              </w:rPr>
              <w:t xml:space="preserve">a) </w:t>
            </w:r>
            <w:r w:rsidRPr="00C21032">
              <w:rPr>
                <w:rFonts w:ascii="Arial" w:eastAsia="Arial MT" w:hAnsi="Arial" w:cs="Arial"/>
                <w:sz w:val="20"/>
                <w:szCs w:val="20"/>
                <w:lang w:val="es-ES"/>
              </w:rPr>
              <w:t>Por cada hoja simple tamaño carta, de cédulas, planos, parcelas, formas de manifestación de traslación de dominio o cualquier otra manifestación</w:t>
            </w:r>
          </w:p>
        </w:tc>
        <w:tc>
          <w:tcPr>
            <w:tcW w:w="868" w:type="pct"/>
            <w:vAlign w:val="center"/>
          </w:tcPr>
          <w:p w14:paraId="122C5647"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0.37</w:t>
            </w:r>
          </w:p>
        </w:tc>
      </w:tr>
      <w:tr w:rsidR="00C21032" w:rsidRPr="00C21032" w14:paraId="54224845" w14:textId="77777777" w:rsidTr="00C67AA5">
        <w:trPr>
          <w:trHeight w:val="20"/>
        </w:trPr>
        <w:tc>
          <w:tcPr>
            <w:tcW w:w="4132" w:type="pct"/>
          </w:tcPr>
          <w:p w14:paraId="1378CD5D" w14:textId="77777777" w:rsidR="004A4A90" w:rsidRPr="00C21032" w:rsidRDefault="004A4A90" w:rsidP="004A4A90">
            <w:pPr>
              <w:ind w:left="708"/>
              <w:rPr>
                <w:rFonts w:ascii="Arial" w:eastAsia="Arial MT" w:hAnsi="Arial" w:cs="Arial"/>
                <w:sz w:val="20"/>
                <w:szCs w:val="20"/>
                <w:lang w:val="es-ES"/>
              </w:rPr>
            </w:pPr>
            <w:r w:rsidRPr="00C21032">
              <w:rPr>
                <w:rFonts w:ascii="Arial" w:eastAsia="Arial MT" w:hAnsi="Arial" w:cs="Arial"/>
                <w:b/>
                <w:sz w:val="20"/>
                <w:szCs w:val="20"/>
                <w:lang w:val="es-ES"/>
              </w:rPr>
              <w:t xml:space="preserve">b) </w:t>
            </w:r>
            <w:r w:rsidRPr="00C21032">
              <w:rPr>
                <w:rFonts w:ascii="Arial" w:eastAsia="Arial MT" w:hAnsi="Arial" w:cs="Arial"/>
                <w:sz w:val="20"/>
                <w:szCs w:val="20"/>
                <w:lang w:val="es-ES"/>
              </w:rPr>
              <w:t>Por cada copia simple tamaño oficio</w:t>
            </w:r>
          </w:p>
        </w:tc>
        <w:tc>
          <w:tcPr>
            <w:tcW w:w="868" w:type="pct"/>
            <w:vAlign w:val="center"/>
          </w:tcPr>
          <w:p w14:paraId="1C6B1C1D"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0.50</w:t>
            </w:r>
          </w:p>
        </w:tc>
      </w:tr>
      <w:tr w:rsidR="00C21032" w:rsidRPr="00C21032" w14:paraId="7AF98080" w14:textId="77777777" w:rsidTr="00C67AA5">
        <w:trPr>
          <w:trHeight w:val="20"/>
        </w:trPr>
        <w:tc>
          <w:tcPr>
            <w:tcW w:w="5000" w:type="pct"/>
            <w:gridSpan w:val="2"/>
            <w:vAlign w:val="center"/>
          </w:tcPr>
          <w:p w14:paraId="423B60B3"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b/>
                <w:sz w:val="20"/>
                <w:szCs w:val="20"/>
                <w:lang w:val="es-ES"/>
              </w:rPr>
              <w:t xml:space="preserve">II.- </w:t>
            </w:r>
            <w:r w:rsidRPr="00C21032">
              <w:rPr>
                <w:rFonts w:ascii="Arial" w:eastAsia="Arial MT" w:hAnsi="Arial" w:cs="Arial"/>
                <w:sz w:val="20"/>
                <w:szCs w:val="20"/>
                <w:lang w:val="es-ES"/>
              </w:rPr>
              <w:t>Por expedición de copias fotostáticas certificadas de:</w:t>
            </w:r>
          </w:p>
        </w:tc>
      </w:tr>
      <w:tr w:rsidR="00C21032" w:rsidRPr="00C21032" w14:paraId="15E79A5A" w14:textId="77777777" w:rsidTr="00C67AA5">
        <w:trPr>
          <w:trHeight w:val="20"/>
        </w:trPr>
        <w:tc>
          <w:tcPr>
            <w:tcW w:w="4132" w:type="pct"/>
          </w:tcPr>
          <w:p w14:paraId="50C3A7A9" w14:textId="77777777" w:rsidR="004A4A90" w:rsidRPr="00C21032" w:rsidRDefault="004A4A90" w:rsidP="004A4A90">
            <w:pPr>
              <w:ind w:left="708"/>
              <w:rPr>
                <w:rFonts w:ascii="Arial" w:eastAsia="Arial MT" w:hAnsi="Arial" w:cs="Arial"/>
                <w:sz w:val="20"/>
                <w:szCs w:val="20"/>
                <w:lang w:val="es-ES"/>
              </w:rPr>
            </w:pPr>
            <w:r w:rsidRPr="00C21032">
              <w:rPr>
                <w:rFonts w:ascii="Arial" w:eastAsia="Arial MT" w:hAnsi="Arial" w:cs="Arial"/>
                <w:b/>
                <w:sz w:val="20"/>
                <w:szCs w:val="20"/>
                <w:lang w:val="es-ES"/>
              </w:rPr>
              <w:t xml:space="preserve">a) </w:t>
            </w:r>
            <w:r w:rsidRPr="00C21032">
              <w:rPr>
                <w:rFonts w:ascii="Arial" w:eastAsia="Arial MT" w:hAnsi="Arial" w:cs="Arial"/>
                <w:sz w:val="20"/>
                <w:szCs w:val="20"/>
                <w:lang w:val="es-ES"/>
              </w:rPr>
              <w:t>Cédulas, planos, parcelas, manifestaciones, tamaño carta.</w:t>
            </w:r>
          </w:p>
        </w:tc>
        <w:tc>
          <w:tcPr>
            <w:tcW w:w="868" w:type="pct"/>
            <w:vAlign w:val="center"/>
          </w:tcPr>
          <w:p w14:paraId="7D03CD4A"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0.56</w:t>
            </w:r>
          </w:p>
        </w:tc>
      </w:tr>
      <w:tr w:rsidR="00C21032" w:rsidRPr="00C21032" w14:paraId="3A3D27F6" w14:textId="77777777" w:rsidTr="00C67AA5">
        <w:trPr>
          <w:trHeight w:val="20"/>
        </w:trPr>
        <w:tc>
          <w:tcPr>
            <w:tcW w:w="4132" w:type="pct"/>
          </w:tcPr>
          <w:p w14:paraId="71193BF2" w14:textId="77777777" w:rsidR="004A4A90" w:rsidRPr="00C21032" w:rsidRDefault="004A4A90" w:rsidP="004A4A90">
            <w:pPr>
              <w:ind w:left="708"/>
              <w:rPr>
                <w:rFonts w:ascii="Arial" w:eastAsia="Arial MT" w:hAnsi="Arial" w:cs="Arial"/>
                <w:sz w:val="20"/>
                <w:szCs w:val="20"/>
                <w:lang w:val="es-ES"/>
              </w:rPr>
            </w:pPr>
            <w:r w:rsidRPr="00C21032">
              <w:rPr>
                <w:rFonts w:ascii="Arial" w:eastAsia="Arial MT" w:hAnsi="Arial" w:cs="Arial"/>
                <w:b/>
                <w:sz w:val="20"/>
                <w:szCs w:val="20"/>
                <w:lang w:val="es-ES"/>
              </w:rPr>
              <w:t xml:space="preserve">b) </w:t>
            </w:r>
            <w:r w:rsidRPr="00C21032">
              <w:rPr>
                <w:rFonts w:ascii="Arial" w:eastAsia="Arial MT" w:hAnsi="Arial" w:cs="Arial"/>
                <w:sz w:val="20"/>
                <w:szCs w:val="20"/>
                <w:lang w:val="es-ES"/>
              </w:rPr>
              <w:t>Fotostáticas de plano tamaño oficio, por cada una.</w:t>
            </w:r>
          </w:p>
        </w:tc>
        <w:tc>
          <w:tcPr>
            <w:tcW w:w="868" w:type="pct"/>
            <w:vAlign w:val="center"/>
          </w:tcPr>
          <w:p w14:paraId="701D972A"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0.74</w:t>
            </w:r>
          </w:p>
        </w:tc>
      </w:tr>
      <w:tr w:rsidR="00C21032" w:rsidRPr="00C21032" w14:paraId="2AE9D9DA" w14:textId="77777777" w:rsidTr="00C67AA5">
        <w:trPr>
          <w:trHeight w:val="20"/>
        </w:trPr>
        <w:tc>
          <w:tcPr>
            <w:tcW w:w="4132" w:type="pct"/>
          </w:tcPr>
          <w:p w14:paraId="5732CC07" w14:textId="77777777" w:rsidR="004A4A90" w:rsidRPr="00C21032" w:rsidRDefault="004A4A90" w:rsidP="004A4A90">
            <w:pPr>
              <w:ind w:left="708"/>
              <w:rPr>
                <w:rFonts w:ascii="Arial" w:eastAsia="Arial MT" w:hAnsi="Arial" w:cs="Arial"/>
                <w:sz w:val="20"/>
                <w:szCs w:val="20"/>
                <w:lang w:val="es-ES"/>
              </w:rPr>
            </w:pPr>
            <w:r w:rsidRPr="00C21032">
              <w:rPr>
                <w:rFonts w:ascii="Arial" w:eastAsia="Arial MT" w:hAnsi="Arial" w:cs="Arial"/>
                <w:b/>
                <w:sz w:val="20"/>
                <w:szCs w:val="20"/>
                <w:lang w:val="es-ES"/>
              </w:rPr>
              <w:t xml:space="preserve">c) </w:t>
            </w:r>
            <w:r w:rsidRPr="00C21032">
              <w:rPr>
                <w:rFonts w:ascii="Arial" w:eastAsia="Arial MT" w:hAnsi="Arial" w:cs="Arial"/>
                <w:sz w:val="20"/>
                <w:szCs w:val="20"/>
                <w:lang w:val="es-ES"/>
              </w:rPr>
              <w:t>Fotostáticas de plano hasta 4 veces tamaño oficio, por cada una.</w:t>
            </w:r>
          </w:p>
        </w:tc>
        <w:tc>
          <w:tcPr>
            <w:tcW w:w="868" w:type="pct"/>
            <w:vAlign w:val="center"/>
          </w:tcPr>
          <w:p w14:paraId="52CA0335"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4.34</w:t>
            </w:r>
          </w:p>
        </w:tc>
      </w:tr>
      <w:tr w:rsidR="00C21032" w:rsidRPr="00C21032" w14:paraId="745EEFC3" w14:textId="77777777" w:rsidTr="00C67AA5">
        <w:trPr>
          <w:trHeight w:val="20"/>
        </w:trPr>
        <w:tc>
          <w:tcPr>
            <w:tcW w:w="4132" w:type="pct"/>
          </w:tcPr>
          <w:p w14:paraId="6857529D" w14:textId="77777777" w:rsidR="004A4A90" w:rsidRPr="00C21032" w:rsidRDefault="004A4A90" w:rsidP="004A4A90">
            <w:pPr>
              <w:ind w:left="708"/>
              <w:rPr>
                <w:rFonts w:ascii="Arial" w:eastAsia="Arial MT" w:hAnsi="Arial" w:cs="Arial"/>
                <w:sz w:val="20"/>
                <w:szCs w:val="20"/>
                <w:lang w:val="es-ES"/>
              </w:rPr>
            </w:pPr>
            <w:r w:rsidRPr="00C21032">
              <w:rPr>
                <w:rFonts w:ascii="Arial" w:eastAsia="Arial MT" w:hAnsi="Arial" w:cs="Arial"/>
                <w:b/>
                <w:sz w:val="20"/>
                <w:szCs w:val="20"/>
                <w:lang w:val="es-ES"/>
              </w:rPr>
              <w:t xml:space="preserve">d) </w:t>
            </w:r>
            <w:r w:rsidRPr="00C21032">
              <w:rPr>
                <w:rFonts w:ascii="Arial" w:eastAsia="Arial MT" w:hAnsi="Arial" w:cs="Arial"/>
                <w:sz w:val="20"/>
                <w:szCs w:val="20"/>
                <w:lang w:val="es-ES"/>
              </w:rPr>
              <w:t>Fotostáticas de planos mayores de 4 veces de tamaño oficio por cada una</w:t>
            </w:r>
          </w:p>
        </w:tc>
        <w:tc>
          <w:tcPr>
            <w:tcW w:w="868" w:type="pct"/>
            <w:vAlign w:val="center"/>
          </w:tcPr>
          <w:p w14:paraId="790949BE"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6.20</w:t>
            </w:r>
          </w:p>
        </w:tc>
      </w:tr>
      <w:tr w:rsidR="00C21032" w:rsidRPr="00C21032" w14:paraId="0250E556" w14:textId="77777777" w:rsidTr="00C67AA5">
        <w:trPr>
          <w:trHeight w:val="417"/>
        </w:trPr>
        <w:tc>
          <w:tcPr>
            <w:tcW w:w="5000" w:type="pct"/>
            <w:gridSpan w:val="2"/>
            <w:vAlign w:val="center"/>
          </w:tcPr>
          <w:p w14:paraId="792101D9"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b/>
                <w:sz w:val="20"/>
                <w:szCs w:val="20"/>
                <w:lang w:val="es-ES"/>
              </w:rPr>
              <w:t xml:space="preserve">III.- </w:t>
            </w:r>
            <w:r w:rsidRPr="00C21032">
              <w:rPr>
                <w:rFonts w:ascii="Arial" w:eastAsia="Arial MT" w:hAnsi="Arial" w:cs="Arial"/>
                <w:sz w:val="20"/>
                <w:szCs w:val="20"/>
                <w:lang w:val="es-ES"/>
              </w:rPr>
              <w:t>Por expedición de oficios de:</w:t>
            </w:r>
          </w:p>
        </w:tc>
      </w:tr>
      <w:tr w:rsidR="00C21032" w:rsidRPr="00C21032" w14:paraId="4B27F7AA" w14:textId="77777777" w:rsidTr="00C67AA5">
        <w:trPr>
          <w:trHeight w:val="20"/>
        </w:trPr>
        <w:tc>
          <w:tcPr>
            <w:tcW w:w="4132" w:type="pct"/>
          </w:tcPr>
          <w:p w14:paraId="747ABF53" w14:textId="77777777" w:rsidR="004A4A90" w:rsidRPr="00C21032" w:rsidRDefault="004A4A90" w:rsidP="004A4A90">
            <w:pPr>
              <w:ind w:left="708"/>
              <w:jc w:val="both"/>
              <w:rPr>
                <w:rFonts w:ascii="Arial" w:eastAsia="Arial MT" w:hAnsi="Arial" w:cs="Arial"/>
                <w:sz w:val="20"/>
                <w:szCs w:val="20"/>
                <w:lang w:val="es-ES"/>
              </w:rPr>
            </w:pPr>
            <w:r w:rsidRPr="00C21032">
              <w:rPr>
                <w:rFonts w:ascii="Arial" w:eastAsia="Arial MT" w:hAnsi="Arial" w:cs="Arial"/>
                <w:b/>
                <w:sz w:val="20"/>
                <w:szCs w:val="20"/>
                <w:lang w:val="es-ES"/>
              </w:rPr>
              <w:t xml:space="preserve">a) </w:t>
            </w:r>
            <w:r w:rsidRPr="00C21032">
              <w:rPr>
                <w:rFonts w:ascii="Arial" w:eastAsia="Arial MT" w:hAnsi="Arial" w:cs="Arial"/>
                <w:sz w:val="20"/>
                <w:szCs w:val="20"/>
                <w:lang w:val="es-ES"/>
              </w:rPr>
              <w:t>División (por cada parte)</w:t>
            </w:r>
          </w:p>
        </w:tc>
        <w:tc>
          <w:tcPr>
            <w:tcW w:w="868" w:type="pct"/>
            <w:vAlign w:val="center"/>
          </w:tcPr>
          <w:p w14:paraId="240ABE01"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1.10</w:t>
            </w:r>
          </w:p>
        </w:tc>
      </w:tr>
      <w:tr w:rsidR="00C21032" w:rsidRPr="00C21032" w14:paraId="1FD53348" w14:textId="77777777" w:rsidTr="00C67AA5">
        <w:trPr>
          <w:trHeight w:val="20"/>
        </w:trPr>
        <w:tc>
          <w:tcPr>
            <w:tcW w:w="4132" w:type="pct"/>
          </w:tcPr>
          <w:p w14:paraId="575523A7" w14:textId="77777777" w:rsidR="004A4A90" w:rsidRPr="00C21032" w:rsidRDefault="004A4A90" w:rsidP="004A4A90">
            <w:pPr>
              <w:tabs>
                <w:tab w:val="left" w:pos="704"/>
                <w:tab w:val="left" w:pos="1420"/>
                <w:tab w:val="left" w:pos="2861"/>
                <w:tab w:val="left" w:pos="3336"/>
                <w:tab w:val="left" w:pos="4498"/>
                <w:tab w:val="left" w:pos="6031"/>
                <w:tab w:val="left" w:pos="6363"/>
                <w:tab w:val="left" w:pos="7330"/>
              </w:tabs>
              <w:ind w:left="704"/>
              <w:jc w:val="both"/>
              <w:rPr>
                <w:rFonts w:ascii="Arial" w:eastAsia="Arial MT" w:hAnsi="Arial" w:cs="Arial"/>
                <w:sz w:val="20"/>
                <w:szCs w:val="20"/>
                <w:lang w:val="es-ES"/>
              </w:rPr>
            </w:pPr>
            <w:r w:rsidRPr="00C21032">
              <w:rPr>
                <w:rFonts w:ascii="Arial" w:eastAsia="Arial MT" w:hAnsi="Arial" w:cs="Arial"/>
                <w:b/>
                <w:sz w:val="20"/>
                <w:szCs w:val="20"/>
                <w:lang w:val="es-ES"/>
              </w:rPr>
              <w:t xml:space="preserve">b) </w:t>
            </w:r>
            <w:r w:rsidRPr="00C21032">
              <w:rPr>
                <w:rFonts w:ascii="Arial" w:eastAsia="Arial MT" w:hAnsi="Arial" w:cs="Arial"/>
                <w:sz w:val="20"/>
                <w:szCs w:val="20"/>
                <w:lang w:val="es-ES"/>
              </w:rPr>
              <w:t>Unión, rectificación de medidas, urbanización y cambio de nomenclatura</w:t>
            </w:r>
          </w:p>
        </w:tc>
        <w:tc>
          <w:tcPr>
            <w:tcW w:w="868" w:type="pct"/>
            <w:vAlign w:val="center"/>
          </w:tcPr>
          <w:p w14:paraId="784590E9"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1.12</w:t>
            </w:r>
          </w:p>
        </w:tc>
      </w:tr>
      <w:tr w:rsidR="00C21032" w:rsidRPr="00C21032" w14:paraId="479D1924" w14:textId="77777777" w:rsidTr="00C67AA5">
        <w:trPr>
          <w:trHeight w:val="20"/>
        </w:trPr>
        <w:tc>
          <w:tcPr>
            <w:tcW w:w="4132" w:type="pct"/>
          </w:tcPr>
          <w:p w14:paraId="511D15B7" w14:textId="77777777" w:rsidR="004A4A90" w:rsidRPr="00C21032" w:rsidRDefault="004A4A90" w:rsidP="004A4A90">
            <w:pPr>
              <w:ind w:left="708"/>
              <w:jc w:val="both"/>
              <w:rPr>
                <w:rFonts w:ascii="Arial" w:eastAsia="Arial MT" w:hAnsi="Arial" w:cs="Arial"/>
                <w:sz w:val="20"/>
                <w:szCs w:val="20"/>
                <w:lang w:val="es-ES"/>
              </w:rPr>
            </w:pPr>
            <w:r w:rsidRPr="00C21032">
              <w:rPr>
                <w:rFonts w:ascii="Arial" w:eastAsia="Arial MT" w:hAnsi="Arial" w:cs="Arial"/>
                <w:b/>
                <w:sz w:val="20"/>
                <w:szCs w:val="20"/>
                <w:lang w:val="es-ES"/>
              </w:rPr>
              <w:t xml:space="preserve">c) </w:t>
            </w:r>
            <w:r w:rsidRPr="00C21032">
              <w:rPr>
                <w:rFonts w:ascii="Arial" w:eastAsia="Arial MT" w:hAnsi="Arial" w:cs="Arial"/>
                <w:sz w:val="20"/>
                <w:szCs w:val="20"/>
                <w:lang w:val="es-ES"/>
              </w:rPr>
              <w:t>Cédulas catastrales</w:t>
            </w:r>
          </w:p>
        </w:tc>
        <w:tc>
          <w:tcPr>
            <w:tcW w:w="868" w:type="pct"/>
            <w:vAlign w:val="center"/>
          </w:tcPr>
          <w:p w14:paraId="63D6EF09"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1.49</w:t>
            </w:r>
          </w:p>
        </w:tc>
      </w:tr>
      <w:tr w:rsidR="00C21032" w:rsidRPr="00C21032" w14:paraId="07CFCDBA" w14:textId="77777777" w:rsidTr="00C67AA5">
        <w:trPr>
          <w:trHeight w:val="20"/>
        </w:trPr>
        <w:tc>
          <w:tcPr>
            <w:tcW w:w="4132" w:type="pct"/>
          </w:tcPr>
          <w:p w14:paraId="70DA50FE" w14:textId="77777777" w:rsidR="004A4A90" w:rsidRPr="00C21032" w:rsidRDefault="004A4A90" w:rsidP="004A4A90">
            <w:pPr>
              <w:ind w:left="708"/>
              <w:jc w:val="both"/>
              <w:rPr>
                <w:rFonts w:ascii="Arial" w:eastAsia="Arial MT" w:hAnsi="Arial" w:cs="Arial"/>
                <w:sz w:val="20"/>
                <w:szCs w:val="20"/>
                <w:lang w:val="es-ES"/>
              </w:rPr>
            </w:pPr>
            <w:r w:rsidRPr="00C21032">
              <w:rPr>
                <w:rFonts w:ascii="Arial" w:eastAsia="Arial MT" w:hAnsi="Arial" w:cs="Arial"/>
                <w:b/>
                <w:sz w:val="20"/>
                <w:szCs w:val="20"/>
                <w:lang w:val="es-ES"/>
              </w:rPr>
              <w:t xml:space="preserve">d) </w:t>
            </w:r>
            <w:r w:rsidRPr="00C21032">
              <w:rPr>
                <w:rFonts w:ascii="Arial" w:eastAsia="Arial MT" w:hAnsi="Arial" w:cs="Arial"/>
                <w:sz w:val="20"/>
                <w:szCs w:val="20"/>
                <w:lang w:val="es-ES"/>
              </w:rPr>
              <w:t xml:space="preserve">Constancias de no propiedad, única propiedad, valor catastral, número oficial de predio, certificado de inscripción vigente e información de bienes </w:t>
            </w:r>
            <w:r w:rsidRPr="00C21032">
              <w:rPr>
                <w:rFonts w:ascii="Arial" w:eastAsia="Arial MT" w:hAnsi="Arial" w:cs="Arial"/>
                <w:sz w:val="20"/>
                <w:szCs w:val="20"/>
                <w:lang w:val="es-ES"/>
              </w:rPr>
              <w:lastRenderedPageBreak/>
              <w:t>inmuebles</w:t>
            </w:r>
          </w:p>
        </w:tc>
        <w:tc>
          <w:tcPr>
            <w:tcW w:w="868" w:type="pct"/>
            <w:vAlign w:val="center"/>
          </w:tcPr>
          <w:p w14:paraId="02621517"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lastRenderedPageBreak/>
              <w:t>1.86</w:t>
            </w:r>
          </w:p>
        </w:tc>
      </w:tr>
      <w:tr w:rsidR="00C21032" w:rsidRPr="00C21032" w14:paraId="00FC100D" w14:textId="77777777" w:rsidTr="00C6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2"/>
          </w:tcPr>
          <w:p w14:paraId="4A141F28"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b/>
                <w:sz w:val="20"/>
                <w:szCs w:val="20"/>
                <w:lang w:val="es-ES"/>
              </w:rPr>
              <w:t xml:space="preserve">IV.- </w:t>
            </w:r>
            <w:r w:rsidRPr="00C21032">
              <w:rPr>
                <w:rFonts w:ascii="Arial" w:eastAsia="Arial MT" w:hAnsi="Arial" w:cs="Arial"/>
                <w:sz w:val="20"/>
                <w:szCs w:val="20"/>
                <w:lang w:val="es-ES"/>
              </w:rPr>
              <w:t>Por elaboración de planos:</w:t>
            </w:r>
          </w:p>
        </w:tc>
      </w:tr>
      <w:tr w:rsidR="00C21032" w:rsidRPr="00C21032" w14:paraId="6801C791" w14:textId="77777777" w:rsidTr="00C6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tcPr>
          <w:p w14:paraId="610074B3" w14:textId="77777777" w:rsidR="004A4A90" w:rsidRPr="00C21032" w:rsidRDefault="004A4A90" w:rsidP="004A4A90">
            <w:pPr>
              <w:ind w:left="708"/>
              <w:rPr>
                <w:rFonts w:ascii="Arial" w:eastAsia="Arial MT" w:hAnsi="Arial" w:cs="Arial"/>
                <w:sz w:val="20"/>
                <w:szCs w:val="20"/>
                <w:lang w:val="es-ES"/>
              </w:rPr>
            </w:pPr>
            <w:r w:rsidRPr="00C21032">
              <w:rPr>
                <w:rFonts w:ascii="Arial" w:eastAsia="Arial MT" w:hAnsi="Arial" w:cs="Arial"/>
                <w:b/>
                <w:sz w:val="20"/>
                <w:szCs w:val="20"/>
                <w:lang w:val="es-ES"/>
              </w:rPr>
              <w:t xml:space="preserve">a) </w:t>
            </w:r>
            <w:r w:rsidRPr="00C21032">
              <w:rPr>
                <w:rFonts w:ascii="Arial" w:eastAsia="Arial MT" w:hAnsi="Arial" w:cs="Arial"/>
                <w:sz w:val="20"/>
                <w:szCs w:val="20"/>
                <w:lang w:val="es-ES"/>
              </w:rPr>
              <w:t>Catastrales a escala</w:t>
            </w:r>
          </w:p>
        </w:tc>
        <w:tc>
          <w:tcPr>
            <w:tcW w:w="868" w:type="pct"/>
            <w:vAlign w:val="center"/>
          </w:tcPr>
          <w:p w14:paraId="6989D6C9"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4.34</w:t>
            </w:r>
          </w:p>
        </w:tc>
      </w:tr>
      <w:tr w:rsidR="00C21032" w:rsidRPr="00C21032" w14:paraId="1BDF8B1E" w14:textId="77777777" w:rsidTr="00C6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tcPr>
          <w:p w14:paraId="2751EAC2" w14:textId="77777777" w:rsidR="004A4A90" w:rsidRPr="00C21032" w:rsidRDefault="004A4A90" w:rsidP="004A4A90">
            <w:pPr>
              <w:ind w:left="708"/>
              <w:rPr>
                <w:rFonts w:ascii="Arial" w:eastAsia="Arial MT" w:hAnsi="Arial" w:cs="Arial"/>
                <w:sz w:val="20"/>
                <w:szCs w:val="20"/>
                <w:lang w:val="es-ES"/>
              </w:rPr>
            </w:pPr>
            <w:r w:rsidRPr="00C21032">
              <w:rPr>
                <w:rFonts w:ascii="Arial" w:eastAsia="Arial MT" w:hAnsi="Arial" w:cs="Arial"/>
                <w:b/>
                <w:sz w:val="20"/>
                <w:szCs w:val="20"/>
                <w:lang w:val="es-ES"/>
              </w:rPr>
              <w:t xml:space="preserve">b) </w:t>
            </w:r>
            <w:r w:rsidRPr="00C21032">
              <w:rPr>
                <w:rFonts w:ascii="Arial" w:eastAsia="Arial MT" w:hAnsi="Arial" w:cs="Arial"/>
                <w:sz w:val="20"/>
                <w:szCs w:val="20"/>
                <w:lang w:val="es-ES"/>
              </w:rPr>
              <w:t>Planos topográficos hasta 100 hectáreas</w:t>
            </w:r>
          </w:p>
        </w:tc>
        <w:tc>
          <w:tcPr>
            <w:tcW w:w="868" w:type="pct"/>
            <w:vAlign w:val="center"/>
          </w:tcPr>
          <w:p w14:paraId="0CA7C93B"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12.39</w:t>
            </w:r>
          </w:p>
        </w:tc>
      </w:tr>
      <w:tr w:rsidR="00C21032" w:rsidRPr="00C21032" w14:paraId="3FF0062D" w14:textId="77777777" w:rsidTr="00C6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tcPr>
          <w:p w14:paraId="69E8B797"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b/>
                <w:sz w:val="20"/>
                <w:szCs w:val="20"/>
                <w:lang w:val="es-ES"/>
              </w:rPr>
              <w:t xml:space="preserve">V.- </w:t>
            </w:r>
            <w:r w:rsidRPr="00C21032">
              <w:rPr>
                <w:rFonts w:ascii="Arial" w:eastAsia="Arial MT" w:hAnsi="Arial" w:cs="Arial"/>
                <w:sz w:val="20"/>
                <w:szCs w:val="20"/>
                <w:lang w:val="es-ES"/>
              </w:rPr>
              <w:t>Por revalidación de oficios de división, unión y rectificación de medidas</w:t>
            </w:r>
          </w:p>
        </w:tc>
        <w:tc>
          <w:tcPr>
            <w:tcW w:w="868" w:type="pct"/>
            <w:vAlign w:val="center"/>
          </w:tcPr>
          <w:p w14:paraId="1FD816D1"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2.23</w:t>
            </w:r>
          </w:p>
        </w:tc>
      </w:tr>
      <w:tr w:rsidR="00C21032" w:rsidRPr="00C21032" w14:paraId="38D091B3" w14:textId="77777777" w:rsidTr="00C6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2"/>
            <w:vAlign w:val="center"/>
          </w:tcPr>
          <w:p w14:paraId="7629B34D"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b/>
                <w:sz w:val="20"/>
                <w:szCs w:val="20"/>
                <w:lang w:val="es-ES"/>
              </w:rPr>
              <w:t xml:space="preserve">VI.- </w:t>
            </w:r>
            <w:r w:rsidRPr="00C21032">
              <w:rPr>
                <w:rFonts w:ascii="Arial" w:eastAsia="Arial MT" w:hAnsi="Arial" w:cs="Arial"/>
                <w:sz w:val="20"/>
                <w:szCs w:val="20"/>
                <w:lang w:val="es-ES"/>
              </w:rPr>
              <w:t>Por reproducción de documentos microfilmados:</w:t>
            </w:r>
          </w:p>
        </w:tc>
      </w:tr>
      <w:tr w:rsidR="00C21032" w:rsidRPr="00C21032" w14:paraId="1B653EAF" w14:textId="77777777" w:rsidTr="00C6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tcPr>
          <w:p w14:paraId="34725C44" w14:textId="77777777" w:rsidR="004A4A90" w:rsidRPr="00C21032" w:rsidRDefault="004A4A90" w:rsidP="004A4A90">
            <w:pPr>
              <w:ind w:left="708"/>
              <w:rPr>
                <w:rFonts w:ascii="Arial" w:eastAsia="Arial MT" w:hAnsi="Arial" w:cs="Arial"/>
                <w:sz w:val="20"/>
                <w:szCs w:val="20"/>
                <w:lang w:val="es-ES"/>
              </w:rPr>
            </w:pPr>
            <w:r w:rsidRPr="00C21032">
              <w:rPr>
                <w:rFonts w:ascii="Arial" w:eastAsia="Arial MT" w:hAnsi="Arial" w:cs="Arial"/>
                <w:b/>
                <w:sz w:val="20"/>
                <w:szCs w:val="20"/>
                <w:lang w:val="es-ES"/>
              </w:rPr>
              <w:t xml:space="preserve">a) </w:t>
            </w:r>
            <w:r w:rsidRPr="00C21032">
              <w:rPr>
                <w:rFonts w:ascii="Arial" w:eastAsia="Arial MT" w:hAnsi="Arial" w:cs="Arial"/>
                <w:sz w:val="20"/>
                <w:szCs w:val="20"/>
                <w:lang w:val="es-ES"/>
              </w:rPr>
              <w:t>Tamaño carta</w:t>
            </w:r>
          </w:p>
        </w:tc>
        <w:tc>
          <w:tcPr>
            <w:tcW w:w="868" w:type="pct"/>
            <w:vAlign w:val="center"/>
          </w:tcPr>
          <w:p w14:paraId="224A672F"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1.12</w:t>
            </w:r>
          </w:p>
        </w:tc>
      </w:tr>
      <w:tr w:rsidR="00C21032" w:rsidRPr="00C21032" w14:paraId="64E48C88" w14:textId="77777777" w:rsidTr="00C6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tcPr>
          <w:p w14:paraId="1622736D" w14:textId="77777777" w:rsidR="004A4A90" w:rsidRPr="00C21032" w:rsidRDefault="004A4A90" w:rsidP="004A4A90">
            <w:pPr>
              <w:ind w:left="708"/>
              <w:rPr>
                <w:rFonts w:ascii="Arial" w:eastAsia="Arial MT" w:hAnsi="Arial" w:cs="Arial"/>
                <w:sz w:val="20"/>
                <w:szCs w:val="20"/>
                <w:lang w:val="es-ES"/>
              </w:rPr>
            </w:pPr>
            <w:r w:rsidRPr="00C21032">
              <w:rPr>
                <w:rFonts w:ascii="Arial" w:eastAsia="Arial MT" w:hAnsi="Arial" w:cs="Arial"/>
                <w:b/>
                <w:sz w:val="20"/>
                <w:szCs w:val="20"/>
                <w:lang w:val="es-ES"/>
              </w:rPr>
              <w:t xml:space="preserve">b) </w:t>
            </w:r>
            <w:r w:rsidRPr="00C21032">
              <w:rPr>
                <w:rFonts w:ascii="Arial" w:eastAsia="Arial MT" w:hAnsi="Arial" w:cs="Arial"/>
                <w:sz w:val="20"/>
                <w:szCs w:val="20"/>
                <w:lang w:val="es-ES"/>
              </w:rPr>
              <w:t>Tamaño oficio</w:t>
            </w:r>
          </w:p>
        </w:tc>
        <w:tc>
          <w:tcPr>
            <w:tcW w:w="868" w:type="pct"/>
            <w:vAlign w:val="center"/>
          </w:tcPr>
          <w:p w14:paraId="42B2EABF"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1.36</w:t>
            </w:r>
          </w:p>
        </w:tc>
      </w:tr>
      <w:tr w:rsidR="00C21032" w:rsidRPr="00C21032" w14:paraId="11935293" w14:textId="77777777" w:rsidTr="00C6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tcPr>
          <w:p w14:paraId="2EF033DF" w14:textId="77777777" w:rsidR="004A4A90" w:rsidRPr="00C21032" w:rsidRDefault="004A4A90" w:rsidP="004A4A90">
            <w:pPr>
              <w:jc w:val="both"/>
              <w:rPr>
                <w:rFonts w:ascii="Arial" w:eastAsia="Arial MT" w:hAnsi="Arial" w:cs="Arial"/>
                <w:sz w:val="20"/>
                <w:szCs w:val="20"/>
                <w:lang w:val="es-ES"/>
              </w:rPr>
            </w:pPr>
            <w:r w:rsidRPr="00C21032">
              <w:rPr>
                <w:rFonts w:ascii="Arial" w:eastAsia="Arial MT" w:hAnsi="Arial" w:cs="Arial"/>
                <w:b/>
                <w:sz w:val="20"/>
                <w:szCs w:val="20"/>
                <w:lang w:val="es-ES"/>
              </w:rPr>
              <w:t xml:space="preserve">VII.- </w:t>
            </w:r>
            <w:r w:rsidRPr="00C21032">
              <w:rPr>
                <w:rFonts w:ascii="Arial" w:eastAsia="Arial MT" w:hAnsi="Arial" w:cs="Arial"/>
                <w:sz w:val="20"/>
                <w:szCs w:val="20"/>
                <w:lang w:val="es-ES"/>
              </w:rPr>
              <w:t>Por diligencias de verificación de medidas físicas y de colindancias de predios. Más 0.10 UMAS por kilómetro recorrido, considerando como punto de partida la ubicación de la Dirección de Catastro Municipal, sin que el derecho establecido en este párrafo exceda de 5 UMAS.</w:t>
            </w:r>
          </w:p>
        </w:tc>
        <w:tc>
          <w:tcPr>
            <w:tcW w:w="868" w:type="pct"/>
            <w:vAlign w:val="center"/>
          </w:tcPr>
          <w:p w14:paraId="5002AC28"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4.34</w:t>
            </w:r>
          </w:p>
        </w:tc>
      </w:tr>
      <w:tr w:rsidR="00C21032" w:rsidRPr="00C21032" w14:paraId="44DA3867" w14:textId="77777777" w:rsidTr="00C6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tcPr>
          <w:p w14:paraId="5BD39549" w14:textId="77777777" w:rsidR="004A4A90" w:rsidRPr="00C21032" w:rsidRDefault="004A4A90" w:rsidP="004A4A90">
            <w:pPr>
              <w:jc w:val="both"/>
              <w:rPr>
                <w:rFonts w:ascii="Arial" w:eastAsia="Arial MT" w:hAnsi="Arial" w:cs="Arial"/>
                <w:sz w:val="20"/>
                <w:szCs w:val="20"/>
                <w:lang w:val="es-ES"/>
              </w:rPr>
            </w:pPr>
            <w:r w:rsidRPr="00C21032">
              <w:rPr>
                <w:rFonts w:ascii="Arial" w:eastAsia="Arial MT" w:hAnsi="Arial" w:cs="Arial"/>
                <w:b/>
                <w:sz w:val="20"/>
                <w:szCs w:val="20"/>
                <w:lang w:val="es-ES"/>
              </w:rPr>
              <w:t xml:space="preserve">VIII. </w:t>
            </w:r>
            <w:r w:rsidRPr="00C21032">
              <w:rPr>
                <w:rFonts w:ascii="Arial" w:eastAsia="Arial MT" w:hAnsi="Arial" w:cs="Arial"/>
                <w:sz w:val="20"/>
                <w:szCs w:val="20"/>
                <w:lang w:val="es-ES"/>
              </w:rPr>
              <w:t xml:space="preserve">Por diligencia de medidas y colindancias que requiera topografía, profesional o geo posicionamiento satelital, así como topografía aérea, ésta se </w:t>
            </w:r>
            <w:proofErr w:type="gramStart"/>
            <w:r w:rsidRPr="00C21032">
              <w:rPr>
                <w:rFonts w:ascii="Arial" w:eastAsia="Arial MT" w:hAnsi="Arial" w:cs="Arial"/>
                <w:sz w:val="20"/>
                <w:szCs w:val="20"/>
                <w:lang w:val="es-ES"/>
              </w:rPr>
              <w:t>cobrara</w:t>
            </w:r>
            <w:proofErr w:type="gramEnd"/>
            <w:r w:rsidRPr="00C21032">
              <w:rPr>
                <w:rFonts w:ascii="Arial" w:eastAsia="Arial MT" w:hAnsi="Arial" w:cs="Arial"/>
                <w:sz w:val="20"/>
                <w:szCs w:val="20"/>
                <w:lang w:val="es-ES"/>
              </w:rPr>
              <w:t xml:space="preserve"> según los precios de los prestadores de servicios que en convenio con la institución se hayan establecido, del mismo modo el Municipio cobrará el derecho por certificación de documentación emitida por el prestador de servicios.</w:t>
            </w:r>
          </w:p>
        </w:tc>
        <w:tc>
          <w:tcPr>
            <w:tcW w:w="868" w:type="pct"/>
            <w:vAlign w:val="center"/>
          </w:tcPr>
          <w:p w14:paraId="5F130116" w14:textId="77777777" w:rsidR="004A4A90" w:rsidRPr="00C21032" w:rsidRDefault="004A4A90" w:rsidP="004A4A90">
            <w:pPr>
              <w:tabs>
                <w:tab w:val="left" w:pos="586"/>
              </w:tabs>
              <w:jc w:val="center"/>
              <w:rPr>
                <w:rFonts w:ascii="Arial" w:eastAsia="Arial MT" w:hAnsi="Arial" w:cs="Arial"/>
                <w:sz w:val="20"/>
                <w:szCs w:val="20"/>
                <w:lang w:val="es-ES"/>
              </w:rPr>
            </w:pPr>
            <w:r w:rsidRPr="00C21032">
              <w:rPr>
                <w:rFonts w:ascii="Arial" w:eastAsia="Arial MT" w:hAnsi="Arial" w:cs="Arial"/>
                <w:sz w:val="20"/>
                <w:szCs w:val="20"/>
                <w:lang w:val="es-ES"/>
              </w:rPr>
              <w:t>Costo del trabajo solicitado más 3.97por</w:t>
            </w:r>
          </w:p>
          <w:p w14:paraId="771D9496" w14:textId="77777777" w:rsidR="004A4A90" w:rsidRPr="00C21032" w:rsidRDefault="004A4A90" w:rsidP="004A4A90">
            <w:pPr>
              <w:tabs>
                <w:tab w:val="left" w:pos="586"/>
              </w:tabs>
              <w:jc w:val="center"/>
              <w:rPr>
                <w:rFonts w:ascii="Arial" w:eastAsia="Arial MT" w:hAnsi="Arial" w:cs="Arial"/>
                <w:sz w:val="20"/>
                <w:szCs w:val="20"/>
                <w:lang w:val="es-ES"/>
              </w:rPr>
            </w:pPr>
            <w:r w:rsidRPr="00C21032">
              <w:rPr>
                <w:rFonts w:ascii="Arial" w:eastAsia="Arial MT" w:hAnsi="Arial" w:cs="Arial"/>
                <w:sz w:val="20"/>
                <w:szCs w:val="20"/>
                <w:lang w:val="es-ES"/>
              </w:rPr>
              <w:t>certificación</w:t>
            </w:r>
          </w:p>
        </w:tc>
      </w:tr>
      <w:tr w:rsidR="00C21032" w:rsidRPr="00C21032" w14:paraId="0D5D9DF1" w14:textId="77777777" w:rsidTr="00C6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tcPr>
          <w:p w14:paraId="02B28F47" w14:textId="77777777" w:rsidR="004A4A90" w:rsidRPr="00C21032" w:rsidRDefault="004A4A90" w:rsidP="004A4A90">
            <w:pPr>
              <w:tabs>
                <w:tab w:val="left" w:pos="913"/>
              </w:tabs>
              <w:rPr>
                <w:rFonts w:ascii="Arial" w:eastAsia="Arial MT" w:hAnsi="Arial" w:cs="Arial"/>
                <w:sz w:val="20"/>
                <w:szCs w:val="20"/>
                <w:lang w:val="es-ES"/>
              </w:rPr>
            </w:pPr>
            <w:r w:rsidRPr="00C21032">
              <w:rPr>
                <w:rFonts w:ascii="Arial" w:eastAsia="Arial MT" w:hAnsi="Arial" w:cs="Arial"/>
                <w:b/>
                <w:sz w:val="20"/>
                <w:szCs w:val="20"/>
                <w:lang w:val="es-ES"/>
              </w:rPr>
              <w:t xml:space="preserve">IX. </w:t>
            </w:r>
            <w:r w:rsidRPr="00C21032">
              <w:rPr>
                <w:rFonts w:ascii="Arial" w:eastAsia="Arial MT" w:hAnsi="Arial" w:cs="Arial"/>
                <w:sz w:val="20"/>
                <w:szCs w:val="20"/>
                <w:lang w:val="es-ES"/>
              </w:rPr>
              <w:t>Por trabajos de limpieza de brecha por metro cuadrado para diligencias de medidas</w:t>
            </w:r>
          </w:p>
        </w:tc>
        <w:tc>
          <w:tcPr>
            <w:tcW w:w="868" w:type="pct"/>
            <w:vAlign w:val="center"/>
          </w:tcPr>
          <w:p w14:paraId="172F51B0" w14:textId="77777777" w:rsidR="004A4A90" w:rsidRPr="00C21032" w:rsidRDefault="004A4A90" w:rsidP="004A4A90">
            <w:pPr>
              <w:jc w:val="center"/>
              <w:rPr>
                <w:rFonts w:ascii="Arial" w:eastAsia="Arial MT" w:hAnsi="Arial" w:cs="Arial"/>
                <w:sz w:val="20"/>
                <w:szCs w:val="20"/>
                <w:lang w:val="es-ES"/>
              </w:rPr>
            </w:pPr>
            <w:r w:rsidRPr="00C21032">
              <w:rPr>
                <w:rFonts w:ascii="Arial" w:eastAsia="Arial MT" w:hAnsi="Arial" w:cs="Arial"/>
                <w:sz w:val="20"/>
                <w:szCs w:val="20"/>
                <w:lang w:val="es-ES"/>
              </w:rPr>
              <w:t>0.31</w:t>
            </w:r>
          </w:p>
        </w:tc>
      </w:tr>
      <w:tr w:rsidR="004A4A90" w:rsidRPr="00C21032" w14:paraId="4695F9FE" w14:textId="77777777" w:rsidTr="00C67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tcPr>
          <w:p w14:paraId="5B80D83A" w14:textId="77777777" w:rsidR="004A4A90" w:rsidRPr="00C21032" w:rsidRDefault="004A4A90" w:rsidP="004A4A90">
            <w:pPr>
              <w:jc w:val="both"/>
              <w:rPr>
                <w:rFonts w:ascii="Arial" w:eastAsia="Arial" w:hAnsi="Arial" w:cs="Arial"/>
                <w:b/>
                <w:sz w:val="20"/>
                <w:szCs w:val="20"/>
                <w:lang w:val="es-MX" w:eastAsia="es-MX"/>
              </w:rPr>
            </w:pPr>
            <w:r w:rsidRPr="00C21032">
              <w:rPr>
                <w:rFonts w:ascii="Arial" w:eastAsia="Arial" w:hAnsi="Arial" w:cs="Arial"/>
                <w:b/>
                <w:sz w:val="20"/>
                <w:szCs w:val="20"/>
                <w:lang w:val="es-ES" w:eastAsia="es-ES"/>
              </w:rPr>
              <w:t xml:space="preserve">X.- </w:t>
            </w:r>
            <w:r w:rsidRPr="00C21032">
              <w:rPr>
                <w:rFonts w:ascii="Arial" w:eastAsia="Arial" w:hAnsi="Arial" w:cs="Arial"/>
                <w:sz w:val="20"/>
                <w:szCs w:val="20"/>
                <w:lang w:val="es-ES" w:eastAsia="es-ES"/>
              </w:rPr>
              <w:t>Por actualizaciones de predios urbanos se causarán y pagarán los siguientes derechos en UMAS:</w:t>
            </w:r>
          </w:p>
        </w:tc>
        <w:tc>
          <w:tcPr>
            <w:tcW w:w="868" w:type="pct"/>
          </w:tcPr>
          <w:p w14:paraId="78F41351" w14:textId="77777777" w:rsidR="004A4A90" w:rsidRPr="00C21032" w:rsidRDefault="004A4A90" w:rsidP="004A4A90">
            <w:pPr>
              <w:rPr>
                <w:rFonts w:ascii="Arial" w:eastAsia="Arial MT" w:hAnsi="Arial" w:cs="Arial"/>
                <w:sz w:val="20"/>
                <w:szCs w:val="20"/>
                <w:lang w:val="es-MX"/>
              </w:rPr>
            </w:pPr>
          </w:p>
        </w:tc>
      </w:tr>
    </w:tbl>
    <w:p w14:paraId="02A470F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tbl>
      <w:tblPr>
        <w:tblStyle w:val="Table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1818"/>
        <w:gridCol w:w="1854"/>
        <w:gridCol w:w="1015"/>
      </w:tblGrid>
      <w:tr w:rsidR="00C21032" w:rsidRPr="00C21032" w14:paraId="159A7F06" w14:textId="77777777" w:rsidTr="007A730B">
        <w:trPr>
          <w:jc w:val="center"/>
        </w:trPr>
        <w:tc>
          <w:tcPr>
            <w:tcW w:w="2345" w:type="pct"/>
            <w:tcBorders>
              <w:right w:val="nil"/>
            </w:tcBorders>
          </w:tcPr>
          <w:p w14:paraId="798DCE6D"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De un valor de $ 1.00</w:t>
            </w:r>
          </w:p>
        </w:tc>
        <w:tc>
          <w:tcPr>
            <w:tcW w:w="1029" w:type="pct"/>
            <w:tcBorders>
              <w:left w:val="nil"/>
              <w:right w:val="nil"/>
            </w:tcBorders>
          </w:tcPr>
          <w:p w14:paraId="5035159F"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w:t>
            </w:r>
          </w:p>
        </w:tc>
        <w:tc>
          <w:tcPr>
            <w:tcW w:w="1050" w:type="pct"/>
            <w:tcBorders>
              <w:left w:val="nil"/>
              <w:right w:val="single" w:sz="4" w:space="0" w:color="auto"/>
            </w:tcBorders>
          </w:tcPr>
          <w:p w14:paraId="1F8B666E"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$ 20,000.00</w:t>
            </w:r>
          </w:p>
        </w:tc>
        <w:tc>
          <w:tcPr>
            <w:tcW w:w="575" w:type="pct"/>
            <w:tcBorders>
              <w:left w:val="single" w:sz="4" w:space="0" w:color="auto"/>
            </w:tcBorders>
          </w:tcPr>
          <w:p w14:paraId="41E5527E"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3.47</w:t>
            </w:r>
          </w:p>
        </w:tc>
      </w:tr>
      <w:tr w:rsidR="00C21032" w:rsidRPr="00C21032" w14:paraId="2217F396" w14:textId="77777777" w:rsidTr="007A730B">
        <w:trPr>
          <w:jc w:val="center"/>
        </w:trPr>
        <w:tc>
          <w:tcPr>
            <w:tcW w:w="2345" w:type="pct"/>
            <w:tcBorders>
              <w:right w:val="nil"/>
            </w:tcBorders>
          </w:tcPr>
          <w:p w14:paraId="6307B516"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De un valor de $ 20,001.00</w:t>
            </w:r>
          </w:p>
        </w:tc>
        <w:tc>
          <w:tcPr>
            <w:tcW w:w="1029" w:type="pct"/>
            <w:tcBorders>
              <w:left w:val="nil"/>
              <w:right w:val="nil"/>
            </w:tcBorders>
          </w:tcPr>
          <w:p w14:paraId="39BAF7C4"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w:t>
            </w:r>
          </w:p>
        </w:tc>
        <w:tc>
          <w:tcPr>
            <w:tcW w:w="1050" w:type="pct"/>
            <w:tcBorders>
              <w:left w:val="nil"/>
              <w:right w:val="single" w:sz="4" w:space="0" w:color="auto"/>
            </w:tcBorders>
          </w:tcPr>
          <w:p w14:paraId="54BFEDD2"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$ 80,000.00</w:t>
            </w:r>
          </w:p>
        </w:tc>
        <w:tc>
          <w:tcPr>
            <w:tcW w:w="575" w:type="pct"/>
            <w:tcBorders>
              <w:left w:val="single" w:sz="4" w:space="0" w:color="auto"/>
            </w:tcBorders>
          </w:tcPr>
          <w:p w14:paraId="62138666"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7.26</w:t>
            </w:r>
          </w:p>
        </w:tc>
      </w:tr>
      <w:tr w:rsidR="004A4A90" w:rsidRPr="00C21032" w14:paraId="7C6C66A2" w14:textId="77777777" w:rsidTr="007A730B">
        <w:trPr>
          <w:jc w:val="center"/>
        </w:trPr>
        <w:tc>
          <w:tcPr>
            <w:tcW w:w="2345" w:type="pct"/>
            <w:tcBorders>
              <w:right w:val="nil"/>
            </w:tcBorders>
          </w:tcPr>
          <w:p w14:paraId="0BE896FD"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De un valor de $ 80,001.00</w:t>
            </w:r>
          </w:p>
        </w:tc>
        <w:tc>
          <w:tcPr>
            <w:tcW w:w="1029" w:type="pct"/>
            <w:tcBorders>
              <w:left w:val="nil"/>
              <w:right w:val="nil"/>
            </w:tcBorders>
          </w:tcPr>
          <w:p w14:paraId="74F5250C"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A</w:t>
            </w:r>
          </w:p>
        </w:tc>
        <w:tc>
          <w:tcPr>
            <w:tcW w:w="1050" w:type="pct"/>
            <w:tcBorders>
              <w:left w:val="nil"/>
              <w:right w:val="single" w:sz="4" w:space="0" w:color="auto"/>
            </w:tcBorders>
          </w:tcPr>
          <w:p w14:paraId="7B9B45F3"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En adelante</w:t>
            </w:r>
          </w:p>
        </w:tc>
        <w:tc>
          <w:tcPr>
            <w:tcW w:w="575" w:type="pct"/>
            <w:tcBorders>
              <w:left w:val="single" w:sz="4" w:space="0" w:color="auto"/>
            </w:tcBorders>
          </w:tcPr>
          <w:p w14:paraId="0ED78094" w14:textId="77777777" w:rsidR="004A4A90" w:rsidRPr="00C21032" w:rsidRDefault="004A4A90" w:rsidP="004A4A90">
            <w:pPr>
              <w:rPr>
                <w:rFonts w:ascii="Arial" w:eastAsia="Arial MT" w:hAnsi="Arial" w:cs="Arial"/>
                <w:sz w:val="20"/>
                <w:szCs w:val="20"/>
                <w:lang w:val="es-ES"/>
              </w:rPr>
            </w:pPr>
            <w:r w:rsidRPr="00C21032">
              <w:rPr>
                <w:rFonts w:ascii="Arial" w:eastAsia="Arial MT" w:hAnsi="Arial" w:cs="Arial"/>
                <w:sz w:val="20"/>
                <w:szCs w:val="20"/>
                <w:lang w:val="es-ES"/>
              </w:rPr>
              <w:t>9.68</w:t>
            </w:r>
          </w:p>
        </w:tc>
      </w:tr>
    </w:tbl>
    <w:p w14:paraId="65AA4FE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tbl>
      <w:tblPr>
        <w:tblStyle w:val="Tablaconcuadrcula"/>
        <w:tblW w:w="4898" w:type="pct"/>
        <w:tblLook w:val="04A0" w:firstRow="1" w:lastRow="0" w:firstColumn="1" w:lastColumn="0" w:noHBand="0" w:noVBand="1"/>
      </w:tblPr>
      <w:tblGrid>
        <w:gridCol w:w="539"/>
        <w:gridCol w:w="5935"/>
        <w:gridCol w:w="994"/>
        <w:gridCol w:w="1180"/>
      </w:tblGrid>
      <w:tr w:rsidR="00C21032" w:rsidRPr="00C21032" w14:paraId="6BD9E026" w14:textId="77777777" w:rsidTr="007A730B">
        <w:tc>
          <w:tcPr>
            <w:tcW w:w="5000" w:type="pct"/>
            <w:gridSpan w:val="4"/>
          </w:tcPr>
          <w:p w14:paraId="51C774D5" w14:textId="113FB5AD" w:rsidR="004A4A90" w:rsidRPr="00C21032" w:rsidRDefault="004A4A90" w:rsidP="004A4A90">
            <w:pPr>
              <w:jc w:val="center"/>
              <w:rPr>
                <w:rFonts w:ascii="Arial" w:hAnsi="Arial" w:cs="Arial"/>
                <w:b/>
                <w:bCs/>
                <w:sz w:val="20"/>
                <w:szCs w:val="20"/>
              </w:rPr>
            </w:pPr>
            <w:r w:rsidRPr="00C21032">
              <w:rPr>
                <w:rFonts w:ascii="Arial" w:hAnsi="Arial" w:cs="Arial"/>
                <w:b/>
                <w:bCs/>
                <w:sz w:val="20"/>
                <w:szCs w:val="20"/>
              </w:rPr>
              <w:t>CAT</w:t>
            </w:r>
            <w:r w:rsidR="00C67AA5" w:rsidRPr="00C21032">
              <w:rPr>
                <w:rFonts w:ascii="Arial" w:hAnsi="Arial" w:cs="Arial"/>
                <w:b/>
                <w:bCs/>
                <w:sz w:val="20"/>
                <w:szCs w:val="20"/>
              </w:rPr>
              <w:t>Á</w:t>
            </w:r>
            <w:r w:rsidRPr="00C21032">
              <w:rPr>
                <w:rFonts w:ascii="Arial" w:hAnsi="Arial" w:cs="Arial"/>
                <w:b/>
                <w:bCs/>
                <w:sz w:val="20"/>
                <w:szCs w:val="20"/>
              </w:rPr>
              <w:t>LOGO DE SERVICIOS CATASTRALES</w:t>
            </w:r>
          </w:p>
        </w:tc>
      </w:tr>
      <w:tr w:rsidR="00C21032" w:rsidRPr="00C21032" w14:paraId="4464AE72" w14:textId="77777777" w:rsidTr="007A730B">
        <w:tc>
          <w:tcPr>
            <w:tcW w:w="246" w:type="pct"/>
          </w:tcPr>
          <w:p w14:paraId="20790AAB" w14:textId="31B45125" w:rsidR="004A4A90" w:rsidRPr="00C21032" w:rsidRDefault="00C67AA5" w:rsidP="004A4A90">
            <w:pPr>
              <w:jc w:val="center"/>
              <w:rPr>
                <w:rFonts w:ascii="Arial" w:hAnsi="Arial" w:cs="Arial"/>
                <w:b/>
                <w:bCs/>
                <w:sz w:val="20"/>
                <w:szCs w:val="20"/>
              </w:rPr>
            </w:pPr>
            <w:r w:rsidRPr="00C21032">
              <w:rPr>
                <w:rFonts w:ascii="Arial" w:hAnsi="Arial" w:cs="Arial"/>
                <w:b/>
                <w:bCs/>
                <w:sz w:val="20"/>
                <w:szCs w:val="20"/>
              </w:rPr>
              <w:t>No.</w:t>
            </w:r>
          </w:p>
        </w:tc>
        <w:tc>
          <w:tcPr>
            <w:tcW w:w="3484" w:type="pct"/>
          </w:tcPr>
          <w:p w14:paraId="5E9AF525" w14:textId="77777777" w:rsidR="004A4A90" w:rsidRPr="00C21032" w:rsidRDefault="004A4A90" w:rsidP="004A4A90">
            <w:pPr>
              <w:jc w:val="center"/>
              <w:rPr>
                <w:rFonts w:ascii="Arial" w:hAnsi="Arial" w:cs="Arial"/>
                <w:b/>
                <w:bCs/>
                <w:sz w:val="20"/>
                <w:szCs w:val="20"/>
              </w:rPr>
            </w:pPr>
            <w:r w:rsidRPr="00C21032">
              <w:rPr>
                <w:rFonts w:ascii="Arial" w:hAnsi="Arial" w:cs="Arial"/>
                <w:b/>
                <w:bCs/>
                <w:sz w:val="20"/>
                <w:szCs w:val="20"/>
              </w:rPr>
              <w:t>CONCEPTO</w:t>
            </w:r>
          </w:p>
        </w:tc>
        <w:tc>
          <w:tcPr>
            <w:tcW w:w="601" w:type="pct"/>
          </w:tcPr>
          <w:p w14:paraId="79BB8107" w14:textId="77777777" w:rsidR="004A4A90" w:rsidRPr="00C21032" w:rsidRDefault="004A4A90" w:rsidP="004A4A90">
            <w:pPr>
              <w:jc w:val="center"/>
              <w:rPr>
                <w:rFonts w:ascii="Arial" w:hAnsi="Arial" w:cs="Arial"/>
                <w:b/>
                <w:bCs/>
                <w:sz w:val="20"/>
                <w:szCs w:val="20"/>
              </w:rPr>
            </w:pPr>
            <w:r w:rsidRPr="00C21032">
              <w:rPr>
                <w:rFonts w:ascii="Arial" w:hAnsi="Arial" w:cs="Arial"/>
                <w:b/>
                <w:bCs/>
                <w:sz w:val="20"/>
                <w:szCs w:val="20"/>
              </w:rPr>
              <w:t>UNIDAD</w:t>
            </w:r>
          </w:p>
        </w:tc>
        <w:tc>
          <w:tcPr>
            <w:tcW w:w="669" w:type="pct"/>
          </w:tcPr>
          <w:p w14:paraId="2951DBA9" w14:textId="77777777" w:rsidR="004A4A90" w:rsidRPr="00C21032" w:rsidRDefault="004A4A90" w:rsidP="004A4A90">
            <w:pPr>
              <w:jc w:val="center"/>
              <w:rPr>
                <w:rFonts w:ascii="Arial" w:hAnsi="Arial" w:cs="Arial"/>
                <w:b/>
                <w:bCs/>
                <w:sz w:val="20"/>
                <w:szCs w:val="20"/>
              </w:rPr>
            </w:pPr>
            <w:r w:rsidRPr="00C21032">
              <w:rPr>
                <w:rFonts w:ascii="Arial" w:hAnsi="Arial" w:cs="Arial"/>
                <w:b/>
                <w:bCs/>
                <w:sz w:val="20"/>
                <w:szCs w:val="20"/>
              </w:rPr>
              <w:t>UMAS</w:t>
            </w:r>
          </w:p>
        </w:tc>
      </w:tr>
      <w:tr w:rsidR="00C21032" w:rsidRPr="00C21032" w14:paraId="420C881A" w14:textId="77777777" w:rsidTr="007A730B">
        <w:tc>
          <w:tcPr>
            <w:tcW w:w="5000" w:type="pct"/>
            <w:gridSpan w:val="4"/>
            <w:shd w:val="clear" w:color="auto" w:fill="F2F2F2" w:themeFill="background1" w:themeFillShade="F2"/>
          </w:tcPr>
          <w:p w14:paraId="65853343" w14:textId="77777777" w:rsidR="004A4A90" w:rsidRPr="00C21032" w:rsidRDefault="004A4A90" w:rsidP="004A4A90">
            <w:pPr>
              <w:jc w:val="center"/>
              <w:rPr>
                <w:rFonts w:ascii="Arial" w:hAnsi="Arial" w:cs="Arial"/>
                <w:sz w:val="20"/>
                <w:szCs w:val="20"/>
              </w:rPr>
            </w:pPr>
            <w:r w:rsidRPr="00C21032">
              <w:rPr>
                <w:rFonts w:ascii="Arial" w:hAnsi="Arial" w:cs="Arial"/>
                <w:b/>
                <w:bCs/>
                <w:sz w:val="20"/>
                <w:szCs w:val="20"/>
              </w:rPr>
              <w:t>CEDULAS</w:t>
            </w:r>
          </w:p>
        </w:tc>
      </w:tr>
      <w:tr w:rsidR="00C21032" w:rsidRPr="00C21032" w14:paraId="414C50C1" w14:textId="77777777" w:rsidTr="007A730B">
        <w:tc>
          <w:tcPr>
            <w:tcW w:w="246" w:type="pct"/>
          </w:tcPr>
          <w:p w14:paraId="75CE2376" w14:textId="77777777" w:rsidR="004A4A90" w:rsidRPr="00C21032" w:rsidRDefault="004A4A90" w:rsidP="004A4A90">
            <w:pPr>
              <w:rPr>
                <w:rFonts w:ascii="Arial" w:hAnsi="Arial" w:cs="Arial"/>
                <w:sz w:val="20"/>
                <w:szCs w:val="20"/>
              </w:rPr>
            </w:pPr>
            <w:r w:rsidRPr="00C21032">
              <w:rPr>
                <w:rFonts w:ascii="Arial" w:hAnsi="Arial" w:cs="Arial"/>
                <w:sz w:val="20"/>
                <w:szCs w:val="20"/>
              </w:rPr>
              <w:t>1</w:t>
            </w:r>
          </w:p>
        </w:tc>
        <w:tc>
          <w:tcPr>
            <w:tcW w:w="3484" w:type="pct"/>
          </w:tcPr>
          <w:p w14:paraId="003353CB" w14:textId="77777777" w:rsidR="004A4A90" w:rsidRPr="00C21032" w:rsidRDefault="004A4A90" w:rsidP="004A4A90">
            <w:pPr>
              <w:rPr>
                <w:rFonts w:ascii="Arial" w:hAnsi="Arial" w:cs="Arial"/>
                <w:sz w:val="20"/>
                <w:szCs w:val="20"/>
              </w:rPr>
            </w:pPr>
            <w:r w:rsidRPr="00C21032">
              <w:rPr>
                <w:rFonts w:ascii="Arial" w:hAnsi="Arial" w:cs="Arial"/>
                <w:sz w:val="20"/>
                <w:szCs w:val="20"/>
              </w:rPr>
              <w:t>CEDULA POR TRASLACION DE DOMINIO</w:t>
            </w:r>
          </w:p>
        </w:tc>
        <w:tc>
          <w:tcPr>
            <w:tcW w:w="601" w:type="pct"/>
          </w:tcPr>
          <w:p w14:paraId="4C2231D7"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56DEED8E"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5.07</w:t>
            </w:r>
          </w:p>
        </w:tc>
      </w:tr>
      <w:tr w:rsidR="00C21032" w:rsidRPr="00C21032" w14:paraId="75FBB9C6" w14:textId="77777777" w:rsidTr="007A730B">
        <w:tc>
          <w:tcPr>
            <w:tcW w:w="246" w:type="pct"/>
          </w:tcPr>
          <w:p w14:paraId="27C2D2BB" w14:textId="77777777" w:rsidR="004A4A90" w:rsidRPr="00C21032" w:rsidRDefault="004A4A90" w:rsidP="004A4A90">
            <w:pPr>
              <w:rPr>
                <w:rFonts w:ascii="Arial" w:hAnsi="Arial" w:cs="Arial"/>
                <w:sz w:val="20"/>
                <w:szCs w:val="20"/>
              </w:rPr>
            </w:pPr>
            <w:r w:rsidRPr="00C21032">
              <w:rPr>
                <w:rFonts w:ascii="Arial" w:hAnsi="Arial" w:cs="Arial"/>
                <w:sz w:val="20"/>
                <w:szCs w:val="20"/>
              </w:rPr>
              <w:t>2</w:t>
            </w:r>
          </w:p>
        </w:tc>
        <w:tc>
          <w:tcPr>
            <w:tcW w:w="3484" w:type="pct"/>
          </w:tcPr>
          <w:p w14:paraId="781B28DF" w14:textId="77777777" w:rsidR="004A4A90" w:rsidRPr="00C21032" w:rsidRDefault="004A4A90" w:rsidP="004A4A90">
            <w:pPr>
              <w:rPr>
                <w:rFonts w:ascii="Arial" w:hAnsi="Arial" w:cs="Arial"/>
                <w:sz w:val="20"/>
                <w:szCs w:val="20"/>
              </w:rPr>
            </w:pPr>
            <w:r w:rsidRPr="00C21032">
              <w:rPr>
                <w:rFonts w:ascii="Arial" w:hAnsi="Arial" w:cs="Arial"/>
                <w:sz w:val="20"/>
                <w:szCs w:val="20"/>
              </w:rPr>
              <w:t>CEDULA POR TRASLACION DE DOMINIO Y MEJORA</w:t>
            </w:r>
          </w:p>
        </w:tc>
        <w:tc>
          <w:tcPr>
            <w:tcW w:w="601" w:type="pct"/>
          </w:tcPr>
          <w:p w14:paraId="44FBE427"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0E6C90CD"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6FFEFE91" w14:textId="77777777" w:rsidTr="007A730B">
        <w:tc>
          <w:tcPr>
            <w:tcW w:w="246" w:type="pct"/>
          </w:tcPr>
          <w:p w14:paraId="5512CEB3" w14:textId="77777777" w:rsidR="004A4A90" w:rsidRPr="00C21032" w:rsidRDefault="004A4A90" w:rsidP="004A4A90">
            <w:pPr>
              <w:rPr>
                <w:rFonts w:ascii="Arial" w:hAnsi="Arial" w:cs="Arial"/>
                <w:sz w:val="20"/>
                <w:szCs w:val="20"/>
              </w:rPr>
            </w:pPr>
            <w:r w:rsidRPr="00C21032">
              <w:rPr>
                <w:rFonts w:ascii="Arial" w:hAnsi="Arial" w:cs="Arial"/>
                <w:sz w:val="20"/>
                <w:szCs w:val="20"/>
              </w:rPr>
              <w:t>3</w:t>
            </w:r>
          </w:p>
        </w:tc>
        <w:tc>
          <w:tcPr>
            <w:tcW w:w="3484" w:type="pct"/>
          </w:tcPr>
          <w:p w14:paraId="4D9086E9" w14:textId="77777777" w:rsidR="004A4A90" w:rsidRPr="00C21032" w:rsidRDefault="004A4A90" w:rsidP="004A4A90">
            <w:pPr>
              <w:rPr>
                <w:rFonts w:ascii="Arial" w:hAnsi="Arial" w:cs="Arial"/>
                <w:sz w:val="20"/>
                <w:szCs w:val="20"/>
              </w:rPr>
            </w:pPr>
            <w:r w:rsidRPr="00C21032">
              <w:rPr>
                <w:rFonts w:ascii="Arial" w:hAnsi="Arial" w:cs="Arial"/>
                <w:sz w:val="20"/>
                <w:szCs w:val="20"/>
              </w:rPr>
              <w:t>ACTUALIZACIÓN O MEJORAS DE PREDIO</w:t>
            </w:r>
          </w:p>
          <w:p w14:paraId="3C948956" w14:textId="77777777" w:rsidR="004A4A90" w:rsidRPr="00C21032" w:rsidRDefault="004A4A90" w:rsidP="004A4A90">
            <w:pPr>
              <w:rPr>
                <w:rFonts w:ascii="Arial" w:hAnsi="Arial" w:cs="Arial"/>
                <w:sz w:val="20"/>
                <w:szCs w:val="20"/>
              </w:rPr>
            </w:pPr>
            <w:r w:rsidRPr="00C21032">
              <w:rPr>
                <w:rFonts w:ascii="Arial" w:hAnsi="Arial" w:cs="Arial"/>
                <w:sz w:val="20"/>
                <w:szCs w:val="20"/>
              </w:rPr>
              <w:t>De un valor de $4,001.00 a $10,000.00</w:t>
            </w:r>
          </w:p>
          <w:p w14:paraId="29658947" w14:textId="77777777" w:rsidR="004A4A90" w:rsidRPr="00C21032" w:rsidRDefault="004A4A90" w:rsidP="004A4A90">
            <w:pPr>
              <w:rPr>
                <w:rFonts w:ascii="Arial" w:hAnsi="Arial" w:cs="Arial"/>
                <w:sz w:val="20"/>
                <w:szCs w:val="20"/>
              </w:rPr>
            </w:pPr>
            <w:r w:rsidRPr="00C21032">
              <w:rPr>
                <w:rFonts w:ascii="Arial" w:hAnsi="Arial" w:cs="Arial"/>
                <w:sz w:val="20"/>
                <w:szCs w:val="20"/>
              </w:rPr>
              <w:t>De un valor de $10,001.00 a $75,000.00</w:t>
            </w:r>
          </w:p>
          <w:p w14:paraId="375024E3" w14:textId="77777777" w:rsidR="004A4A90" w:rsidRPr="00C21032" w:rsidRDefault="004A4A90" w:rsidP="004A4A90">
            <w:pPr>
              <w:rPr>
                <w:rFonts w:ascii="Arial" w:hAnsi="Arial" w:cs="Arial"/>
                <w:sz w:val="20"/>
                <w:szCs w:val="20"/>
              </w:rPr>
            </w:pPr>
            <w:r w:rsidRPr="00C21032">
              <w:rPr>
                <w:rFonts w:ascii="Arial" w:hAnsi="Arial" w:cs="Arial"/>
                <w:sz w:val="20"/>
                <w:szCs w:val="20"/>
              </w:rPr>
              <w:t>De un valor de $75,001.00 a $200,000.00</w:t>
            </w:r>
          </w:p>
          <w:p w14:paraId="18A3E5DE" w14:textId="77777777" w:rsidR="004A4A90" w:rsidRPr="00C21032" w:rsidRDefault="004A4A90" w:rsidP="004A4A90">
            <w:pPr>
              <w:rPr>
                <w:rFonts w:ascii="Arial" w:hAnsi="Arial" w:cs="Arial"/>
                <w:sz w:val="20"/>
                <w:szCs w:val="20"/>
              </w:rPr>
            </w:pPr>
            <w:r w:rsidRPr="00C21032">
              <w:rPr>
                <w:rFonts w:ascii="Arial" w:hAnsi="Arial" w:cs="Arial"/>
                <w:sz w:val="20"/>
                <w:szCs w:val="20"/>
              </w:rPr>
              <w:t>De un valor de $200,001.00 en adelante</w:t>
            </w:r>
          </w:p>
        </w:tc>
        <w:tc>
          <w:tcPr>
            <w:tcW w:w="601" w:type="pct"/>
          </w:tcPr>
          <w:p w14:paraId="62B64179"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04FAB845" w14:textId="77777777" w:rsidR="004A4A90" w:rsidRPr="00C21032" w:rsidRDefault="004A4A90" w:rsidP="004A4A90">
            <w:pPr>
              <w:jc w:val="right"/>
              <w:rPr>
                <w:rFonts w:ascii="Arial" w:hAnsi="Arial" w:cs="Arial"/>
                <w:sz w:val="20"/>
                <w:szCs w:val="20"/>
              </w:rPr>
            </w:pPr>
          </w:p>
          <w:p w14:paraId="217BE577"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4.40</w:t>
            </w:r>
          </w:p>
          <w:p w14:paraId="291EDB20"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10.92</w:t>
            </w:r>
          </w:p>
          <w:p w14:paraId="1FC92CC0"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15.51</w:t>
            </w:r>
          </w:p>
          <w:p w14:paraId="03C6783A"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23.28</w:t>
            </w:r>
          </w:p>
        </w:tc>
      </w:tr>
      <w:tr w:rsidR="00C21032" w:rsidRPr="00C21032" w14:paraId="271FF14B" w14:textId="77777777" w:rsidTr="007A730B">
        <w:tc>
          <w:tcPr>
            <w:tcW w:w="246" w:type="pct"/>
          </w:tcPr>
          <w:p w14:paraId="2478F50B" w14:textId="77777777" w:rsidR="004A4A90" w:rsidRPr="00C21032" w:rsidRDefault="004A4A90" w:rsidP="004A4A90">
            <w:pPr>
              <w:rPr>
                <w:rFonts w:ascii="Arial" w:hAnsi="Arial" w:cs="Arial"/>
                <w:sz w:val="20"/>
                <w:szCs w:val="20"/>
              </w:rPr>
            </w:pPr>
            <w:r w:rsidRPr="00C21032">
              <w:rPr>
                <w:rFonts w:ascii="Arial" w:hAnsi="Arial" w:cs="Arial"/>
                <w:sz w:val="20"/>
                <w:szCs w:val="20"/>
              </w:rPr>
              <w:t>4</w:t>
            </w:r>
          </w:p>
        </w:tc>
        <w:tc>
          <w:tcPr>
            <w:tcW w:w="3484" w:type="pct"/>
          </w:tcPr>
          <w:p w14:paraId="4F5D5DEB" w14:textId="77777777" w:rsidR="004A4A90" w:rsidRPr="00C21032" w:rsidRDefault="004A4A90" w:rsidP="004A4A90">
            <w:pPr>
              <w:rPr>
                <w:rFonts w:ascii="Arial" w:hAnsi="Arial" w:cs="Arial"/>
                <w:sz w:val="20"/>
                <w:szCs w:val="20"/>
              </w:rPr>
            </w:pPr>
            <w:r w:rsidRPr="00C21032">
              <w:rPr>
                <w:rFonts w:ascii="Arial" w:hAnsi="Arial" w:cs="Arial"/>
                <w:sz w:val="20"/>
                <w:szCs w:val="20"/>
              </w:rPr>
              <w:t>CORRECCIÓN</w:t>
            </w:r>
          </w:p>
        </w:tc>
        <w:tc>
          <w:tcPr>
            <w:tcW w:w="601" w:type="pct"/>
          </w:tcPr>
          <w:p w14:paraId="4BE8DFAE"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3FD9F1D9"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17D90D3A" w14:textId="77777777" w:rsidTr="007A730B">
        <w:tc>
          <w:tcPr>
            <w:tcW w:w="246" w:type="pct"/>
          </w:tcPr>
          <w:p w14:paraId="0F788D76" w14:textId="77777777" w:rsidR="004A4A90" w:rsidRPr="00C21032" w:rsidRDefault="004A4A90" w:rsidP="004A4A90">
            <w:pPr>
              <w:rPr>
                <w:rFonts w:ascii="Arial" w:hAnsi="Arial" w:cs="Arial"/>
                <w:sz w:val="20"/>
                <w:szCs w:val="20"/>
              </w:rPr>
            </w:pPr>
            <w:r w:rsidRPr="00C21032">
              <w:rPr>
                <w:rFonts w:ascii="Arial" w:hAnsi="Arial" w:cs="Arial"/>
                <w:sz w:val="20"/>
                <w:szCs w:val="20"/>
              </w:rPr>
              <w:t>5</w:t>
            </w:r>
          </w:p>
        </w:tc>
        <w:tc>
          <w:tcPr>
            <w:tcW w:w="3484" w:type="pct"/>
          </w:tcPr>
          <w:p w14:paraId="1ED798B9" w14:textId="77777777" w:rsidR="004A4A90" w:rsidRPr="00C21032" w:rsidRDefault="004A4A90" w:rsidP="004A4A90">
            <w:pPr>
              <w:rPr>
                <w:rFonts w:ascii="Arial" w:hAnsi="Arial" w:cs="Arial"/>
                <w:sz w:val="20"/>
                <w:szCs w:val="20"/>
              </w:rPr>
            </w:pPr>
            <w:r w:rsidRPr="00C21032">
              <w:rPr>
                <w:rFonts w:ascii="Arial" w:hAnsi="Arial" w:cs="Arial"/>
                <w:sz w:val="20"/>
                <w:szCs w:val="20"/>
              </w:rPr>
              <w:t>REVALIDACIÓNDE CÉDULA</w:t>
            </w:r>
          </w:p>
        </w:tc>
        <w:tc>
          <w:tcPr>
            <w:tcW w:w="601" w:type="pct"/>
          </w:tcPr>
          <w:p w14:paraId="500AB52B"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45D502CB"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0.92</w:t>
            </w:r>
          </w:p>
        </w:tc>
      </w:tr>
      <w:tr w:rsidR="00C21032" w:rsidRPr="00C21032" w14:paraId="01E0B5BD" w14:textId="77777777" w:rsidTr="007A730B">
        <w:tc>
          <w:tcPr>
            <w:tcW w:w="246" w:type="pct"/>
          </w:tcPr>
          <w:p w14:paraId="7CDD17A0" w14:textId="77777777" w:rsidR="004A4A90" w:rsidRPr="00C21032" w:rsidRDefault="004A4A90" w:rsidP="004A4A90">
            <w:pPr>
              <w:rPr>
                <w:rFonts w:ascii="Arial" w:hAnsi="Arial" w:cs="Arial"/>
                <w:sz w:val="20"/>
                <w:szCs w:val="20"/>
              </w:rPr>
            </w:pPr>
            <w:r w:rsidRPr="00C21032">
              <w:rPr>
                <w:rFonts w:ascii="Arial" w:hAnsi="Arial" w:cs="Arial"/>
                <w:sz w:val="20"/>
                <w:szCs w:val="20"/>
              </w:rPr>
              <w:t>6</w:t>
            </w:r>
          </w:p>
        </w:tc>
        <w:tc>
          <w:tcPr>
            <w:tcW w:w="3484" w:type="pct"/>
          </w:tcPr>
          <w:p w14:paraId="48E03FBF" w14:textId="77777777" w:rsidR="004A4A90" w:rsidRPr="00C21032" w:rsidRDefault="004A4A90" w:rsidP="004A4A90">
            <w:pPr>
              <w:rPr>
                <w:rFonts w:ascii="Arial" w:hAnsi="Arial" w:cs="Arial"/>
                <w:sz w:val="20"/>
                <w:szCs w:val="20"/>
              </w:rPr>
            </w:pPr>
            <w:r w:rsidRPr="00C21032">
              <w:rPr>
                <w:rFonts w:ascii="Arial" w:hAnsi="Arial" w:cs="Arial"/>
                <w:sz w:val="20"/>
                <w:szCs w:val="20"/>
              </w:rPr>
              <w:t>INSCRIPCIÓN DE CAMBIO DE NOMENCLATURA EN EL REGISTRO PÚBLICO</w:t>
            </w:r>
          </w:p>
        </w:tc>
        <w:tc>
          <w:tcPr>
            <w:tcW w:w="601" w:type="pct"/>
          </w:tcPr>
          <w:p w14:paraId="5DFA6E82"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6B6E4F2F"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08F808F3" w14:textId="77777777" w:rsidTr="007A730B">
        <w:tc>
          <w:tcPr>
            <w:tcW w:w="246" w:type="pct"/>
          </w:tcPr>
          <w:p w14:paraId="24A8CA49" w14:textId="77777777" w:rsidR="004A4A90" w:rsidRPr="00C21032" w:rsidRDefault="004A4A90" w:rsidP="004A4A90">
            <w:pPr>
              <w:rPr>
                <w:rFonts w:ascii="Arial" w:hAnsi="Arial" w:cs="Arial"/>
                <w:sz w:val="20"/>
                <w:szCs w:val="20"/>
              </w:rPr>
            </w:pPr>
            <w:r w:rsidRPr="00C21032">
              <w:rPr>
                <w:rFonts w:ascii="Arial" w:hAnsi="Arial" w:cs="Arial"/>
                <w:sz w:val="20"/>
                <w:szCs w:val="20"/>
              </w:rPr>
              <w:t>7</w:t>
            </w:r>
          </w:p>
        </w:tc>
        <w:tc>
          <w:tcPr>
            <w:tcW w:w="3484" w:type="pct"/>
          </w:tcPr>
          <w:p w14:paraId="7A6515F4" w14:textId="77777777" w:rsidR="004A4A90" w:rsidRPr="00C21032" w:rsidRDefault="004A4A90" w:rsidP="004A4A90">
            <w:pPr>
              <w:rPr>
                <w:rFonts w:ascii="Arial" w:hAnsi="Arial" w:cs="Arial"/>
                <w:sz w:val="20"/>
                <w:szCs w:val="20"/>
              </w:rPr>
            </w:pPr>
            <w:r w:rsidRPr="00C21032">
              <w:rPr>
                <w:rFonts w:ascii="Arial" w:hAnsi="Arial" w:cs="Arial"/>
                <w:sz w:val="20"/>
                <w:szCs w:val="20"/>
              </w:rPr>
              <w:t>INSCRIPCIÓN DE INCLUSIÓN POR OMISIÓN EN EL REGISTRO PÚBLICO</w:t>
            </w:r>
          </w:p>
        </w:tc>
        <w:tc>
          <w:tcPr>
            <w:tcW w:w="601" w:type="pct"/>
          </w:tcPr>
          <w:p w14:paraId="130834C5"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3CDD183F"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5A8AC46F" w14:textId="77777777" w:rsidTr="007A730B">
        <w:tc>
          <w:tcPr>
            <w:tcW w:w="246" w:type="pct"/>
          </w:tcPr>
          <w:p w14:paraId="2E7C0082" w14:textId="77777777" w:rsidR="004A4A90" w:rsidRPr="00C21032" w:rsidRDefault="004A4A90" w:rsidP="004A4A90">
            <w:pPr>
              <w:rPr>
                <w:rFonts w:ascii="Arial" w:hAnsi="Arial" w:cs="Arial"/>
                <w:sz w:val="20"/>
                <w:szCs w:val="20"/>
              </w:rPr>
            </w:pPr>
            <w:r w:rsidRPr="00C21032">
              <w:rPr>
                <w:rFonts w:ascii="Arial" w:hAnsi="Arial" w:cs="Arial"/>
                <w:sz w:val="20"/>
                <w:szCs w:val="20"/>
              </w:rPr>
              <w:t>8</w:t>
            </w:r>
          </w:p>
        </w:tc>
        <w:tc>
          <w:tcPr>
            <w:tcW w:w="3484" w:type="pct"/>
          </w:tcPr>
          <w:p w14:paraId="662C57D6" w14:textId="77777777" w:rsidR="004A4A90" w:rsidRPr="00C21032" w:rsidRDefault="004A4A90" w:rsidP="004A4A90">
            <w:pPr>
              <w:rPr>
                <w:rFonts w:ascii="Arial" w:hAnsi="Arial" w:cs="Arial"/>
                <w:sz w:val="20"/>
                <w:szCs w:val="20"/>
              </w:rPr>
            </w:pPr>
            <w:r w:rsidRPr="00C21032">
              <w:rPr>
                <w:rFonts w:ascii="Arial" w:hAnsi="Arial" w:cs="Arial"/>
                <w:sz w:val="20"/>
                <w:szCs w:val="20"/>
              </w:rPr>
              <w:t>DEFINITIVA DE DIVISIÓN, DE UNIÓN O DE RECTIFICACIÓN</w:t>
            </w:r>
          </w:p>
        </w:tc>
        <w:tc>
          <w:tcPr>
            <w:tcW w:w="601" w:type="pct"/>
          </w:tcPr>
          <w:p w14:paraId="4E329A10"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064D322E"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3F08D2A3" w14:textId="77777777" w:rsidTr="007A730B">
        <w:tc>
          <w:tcPr>
            <w:tcW w:w="246" w:type="pct"/>
          </w:tcPr>
          <w:p w14:paraId="189EB93B" w14:textId="77777777" w:rsidR="004A4A90" w:rsidRPr="00C21032" w:rsidRDefault="004A4A90" w:rsidP="004A4A90">
            <w:pPr>
              <w:rPr>
                <w:rFonts w:ascii="Arial" w:hAnsi="Arial" w:cs="Arial"/>
                <w:sz w:val="20"/>
                <w:szCs w:val="20"/>
              </w:rPr>
            </w:pPr>
            <w:r w:rsidRPr="00C21032">
              <w:rPr>
                <w:rFonts w:ascii="Arial" w:hAnsi="Arial" w:cs="Arial"/>
                <w:sz w:val="20"/>
                <w:szCs w:val="20"/>
              </w:rPr>
              <w:t>9</w:t>
            </w:r>
          </w:p>
        </w:tc>
        <w:tc>
          <w:tcPr>
            <w:tcW w:w="3484" w:type="pct"/>
          </w:tcPr>
          <w:p w14:paraId="1C34DD49" w14:textId="77777777" w:rsidR="004A4A90" w:rsidRPr="00C21032" w:rsidRDefault="004A4A90" w:rsidP="004A4A90">
            <w:pPr>
              <w:rPr>
                <w:rFonts w:ascii="Arial" w:hAnsi="Arial" w:cs="Arial"/>
                <w:sz w:val="20"/>
                <w:szCs w:val="20"/>
              </w:rPr>
            </w:pPr>
            <w:r w:rsidRPr="00C21032">
              <w:rPr>
                <w:rFonts w:ascii="Arial" w:hAnsi="Arial" w:cs="Arial"/>
                <w:sz w:val="20"/>
                <w:szCs w:val="20"/>
              </w:rPr>
              <w:t>INSCRIPCIÓN DE CONSTITUCIÓN O MODIFICACIÓN DE RÉGIMEN DE PROPIEDAD EN CONDOMINIO</w:t>
            </w:r>
          </w:p>
        </w:tc>
        <w:tc>
          <w:tcPr>
            <w:tcW w:w="601" w:type="pct"/>
          </w:tcPr>
          <w:p w14:paraId="3319EC9F"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049764F6"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6A64EEB5" w14:textId="77777777" w:rsidTr="007A730B">
        <w:tc>
          <w:tcPr>
            <w:tcW w:w="246" w:type="pct"/>
          </w:tcPr>
          <w:p w14:paraId="50858391" w14:textId="77777777" w:rsidR="004A4A90" w:rsidRPr="00C21032" w:rsidRDefault="004A4A90" w:rsidP="004A4A90">
            <w:pPr>
              <w:rPr>
                <w:rFonts w:ascii="Arial" w:hAnsi="Arial" w:cs="Arial"/>
                <w:sz w:val="20"/>
                <w:szCs w:val="20"/>
              </w:rPr>
            </w:pPr>
            <w:r w:rsidRPr="00C21032">
              <w:rPr>
                <w:rFonts w:ascii="Arial" w:hAnsi="Arial" w:cs="Arial"/>
                <w:sz w:val="20"/>
                <w:szCs w:val="20"/>
              </w:rPr>
              <w:t>10</w:t>
            </w:r>
          </w:p>
        </w:tc>
        <w:tc>
          <w:tcPr>
            <w:tcW w:w="3484" w:type="pct"/>
          </w:tcPr>
          <w:p w14:paraId="2D152F0A" w14:textId="77777777" w:rsidR="004A4A90" w:rsidRPr="00C21032" w:rsidRDefault="004A4A90" w:rsidP="004A4A90">
            <w:pPr>
              <w:rPr>
                <w:rFonts w:ascii="Arial" w:hAnsi="Arial" w:cs="Arial"/>
                <w:sz w:val="20"/>
                <w:szCs w:val="20"/>
              </w:rPr>
            </w:pPr>
            <w:r w:rsidRPr="00C21032">
              <w:rPr>
                <w:rFonts w:ascii="Arial" w:hAnsi="Arial" w:cs="Arial"/>
                <w:sz w:val="20"/>
                <w:szCs w:val="20"/>
              </w:rPr>
              <w:t>INSCRIPCIÓN O CANCELACIÓN DE PATRIMONIO FAMILIAR</w:t>
            </w:r>
          </w:p>
        </w:tc>
        <w:tc>
          <w:tcPr>
            <w:tcW w:w="601" w:type="pct"/>
          </w:tcPr>
          <w:p w14:paraId="20BA528D"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26FD9C61"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3B04B2F0" w14:textId="77777777" w:rsidTr="007A730B">
        <w:tc>
          <w:tcPr>
            <w:tcW w:w="246" w:type="pct"/>
          </w:tcPr>
          <w:p w14:paraId="3D267BCF" w14:textId="77777777" w:rsidR="004A4A90" w:rsidRPr="00C21032" w:rsidRDefault="004A4A90" w:rsidP="004A4A90">
            <w:pPr>
              <w:rPr>
                <w:rFonts w:ascii="Arial" w:hAnsi="Arial" w:cs="Arial"/>
                <w:sz w:val="20"/>
                <w:szCs w:val="20"/>
              </w:rPr>
            </w:pPr>
            <w:r w:rsidRPr="00C21032">
              <w:rPr>
                <w:rFonts w:ascii="Arial" w:hAnsi="Arial" w:cs="Arial"/>
                <w:sz w:val="20"/>
                <w:szCs w:val="20"/>
              </w:rPr>
              <w:t>11</w:t>
            </w:r>
          </w:p>
        </w:tc>
        <w:tc>
          <w:tcPr>
            <w:tcW w:w="3484" w:type="pct"/>
          </w:tcPr>
          <w:p w14:paraId="086876D0" w14:textId="77777777" w:rsidR="004A4A90" w:rsidRPr="00C21032" w:rsidRDefault="004A4A90" w:rsidP="004A4A90">
            <w:pPr>
              <w:rPr>
                <w:rFonts w:ascii="Arial" w:hAnsi="Arial" w:cs="Arial"/>
                <w:sz w:val="20"/>
                <w:szCs w:val="20"/>
              </w:rPr>
            </w:pPr>
            <w:r w:rsidRPr="00C21032">
              <w:rPr>
                <w:rFonts w:ascii="Arial" w:hAnsi="Arial" w:cs="Arial"/>
                <w:sz w:val="20"/>
                <w:szCs w:val="20"/>
              </w:rPr>
              <w:t>APLICACIÓN DE VALOR PARA ALTA DE PREDIO</w:t>
            </w:r>
          </w:p>
        </w:tc>
        <w:tc>
          <w:tcPr>
            <w:tcW w:w="601" w:type="pct"/>
          </w:tcPr>
          <w:p w14:paraId="2AA2CF66"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42FB3A9F"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06A04364" w14:textId="77777777" w:rsidTr="007A730B">
        <w:tc>
          <w:tcPr>
            <w:tcW w:w="246" w:type="pct"/>
          </w:tcPr>
          <w:p w14:paraId="3E517E79" w14:textId="77777777" w:rsidR="004A4A90" w:rsidRPr="00C21032" w:rsidRDefault="004A4A90" w:rsidP="004A4A90">
            <w:pPr>
              <w:rPr>
                <w:rFonts w:ascii="Arial" w:hAnsi="Arial" w:cs="Arial"/>
                <w:sz w:val="20"/>
                <w:szCs w:val="20"/>
              </w:rPr>
            </w:pPr>
            <w:r w:rsidRPr="00C21032">
              <w:rPr>
                <w:rFonts w:ascii="Arial" w:hAnsi="Arial" w:cs="Arial"/>
                <w:sz w:val="20"/>
                <w:szCs w:val="20"/>
              </w:rPr>
              <w:t>12</w:t>
            </w:r>
          </w:p>
        </w:tc>
        <w:tc>
          <w:tcPr>
            <w:tcW w:w="3484" w:type="pct"/>
          </w:tcPr>
          <w:p w14:paraId="576DC744" w14:textId="77777777" w:rsidR="004A4A90" w:rsidRPr="00C21032" w:rsidRDefault="004A4A90" w:rsidP="004A4A90">
            <w:pPr>
              <w:rPr>
                <w:rFonts w:ascii="Arial" w:hAnsi="Arial" w:cs="Arial"/>
                <w:sz w:val="20"/>
                <w:szCs w:val="20"/>
              </w:rPr>
            </w:pPr>
            <w:r w:rsidRPr="00C21032">
              <w:rPr>
                <w:rFonts w:ascii="Arial" w:hAnsi="Arial" w:cs="Arial"/>
                <w:sz w:val="20"/>
                <w:szCs w:val="20"/>
              </w:rPr>
              <w:t>RECONSIDERACIÓN DE VALOR</w:t>
            </w:r>
          </w:p>
        </w:tc>
        <w:tc>
          <w:tcPr>
            <w:tcW w:w="601" w:type="pct"/>
          </w:tcPr>
          <w:p w14:paraId="29825758"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085D8411"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0BFF4CF7" w14:textId="77777777" w:rsidTr="007A730B">
        <w:tc>
          <w:tcPr>
            <w:tcW w:w="246" w:type="pct"/>
          </w:tcPr>
          <w:p w14:paraId="4D46042E" w14:textId="77777777" w:rsidR="004A4A90" w:rsidRPr="00C21032" w:rsidRDefault="004A4A90" w:rsidP="004A4A90">
            <w:pPr>
              <w:rPr>
                <w:rFonts w:ascii="Arial" w:hAnsi="Arial" w:cs="Arial"/>
                <w:sz w:val="20"/>
                <w:szCs w:val="20"/>
              </w:rPr>
            </w:pPr>
            <w:r w:rsidRPr="00C21032">
              <w:rPr>
                <w:rFonts w:ascii="Arial" w:hAnsi="Arial" w:cs="Arial"/>
                <w:sz w:val="20"/>
                <w:szCs w:val="20"/>
              </w:rPr>
              <w:t>13</w:t>
            </w:r>
          </w:p>
        </w:tc>
        <w:tc>
          <w:tcPr>
            <w:tcW w:w="3484" w:type="pct"/>
          </w:tcPr>
          <w:p w14:paraId="121B430A" w14:textId="77777777" w:rsidR="004A4A90" w:rsidRPr="00C21032" w:rsidRDefault="004A4A90" w:rsidP="004A4A90">
            <w:pPr>
              <w:rPr>
                <w:rFonts w:ascii="Arial" w:hAnsi="Arial" w:cs="Arial"/>
                <w:sz w:val="20"/>
                <w:szCs w:val="20"/>
              </w:rPr>
            </w:pPr>
            <w:r w:rsidRPr="00C21032">
              <w:rPr>
                <w:rFonts w:ascii="Arial" w:hAnsi="Arial" w:cs="Arial"/>
                <w:sz w:val="20"/>
                <w:szCs w:val="20"/>
              </w:rPr>
              <w:t>DEFINITIVA DE URBANIZACIÓN</w:t>
            </w:r>
          </w:p>
        </w:tc>
        <w:tc>
          <w:tcPr>
            <w:tcW w:w="601" w:type="pct"/>
          </w:tcPr>
          <w:p w14:paraId="3AE78072"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5E375686"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59A9E291" w14:textId="77777777" w:rsidTr="007A730B">
        <w:tc>
          <w:tcPr>
            <w:tcW w:w="246" w:type="pct"/>
          </w:tcPr>
          <w:p w14:paraId="5C3863FD" w14:textId="77777777" w:rsidR="004A4A90" w:rsidRPr="00C21032" w:rsidRDefault="004A4A90" w:rsidP="004A4A90">
            <w:pPr>
              <w:rPr>
                <w:rFonts w:ascii="Arial" w:hAnsi="Arial" w:cs="Arial"/>
                <w:sz w:val="20"/>
                <w:szCs w:val="20"/>
              </w:rPr>
            </w:pPr>
            <w:r w:rsidRPr="00C21032">
              <w:rPr>
                <w:rFonts w:ascii="Arial" w:hAnsi="Arial" w:cs="Arial"/>
                <w:sz w:val="20"/>
                <w:szCs w:val="20"/>
              </w:rPr>
              <w:t>14</w:t>
            </w:r>
          </w:p>
        </w:tc>
        <w:tc>
          <w:tcPr>
            <w:tcW w:w="3484" w:type="pct"/>
          </w:tcPr>
          <w:p w14:paraId="7A60CCF4" w14:textId="77777777" w:rsidR="004A4A90" w:rsidRPr="00C21032" w:rsidRDefault="004A4A90" w:rsidP="004A4A90">
            <w:pPr>
              <w:rPr>
                <w:rFonts w:ascii="Arial" w:hAnsi="Arial" w:cs="Arial"/>
                <w:sz w:val="20"/>
                <w:szCs w:val="20"/>
              </w:rPr>
            </w:pPr>
            <w:r w:rsidRPr="00C21032">
              <w:rPr>
                <w:rFonts w:ascii="Arial" w:hAnsi="Arial" w:cs="Arial"/>
                <w:sz w:val="20"/>
                <w:szCs w:val="20"/>
              </w:rPr>
              <w:t>CÉDULA POR INSCRIPCIÓN DE PREDIO DE FUNDO</w:t>
            </w:r>
          </w:p>
        </w:tc>
        <w:tc>
          <w:tcPr>
            <w:tcW w:w="601" w:type="pct"/>
          </w:tcPr>
          <w:p w14:paraId="6EA3A9FE"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17BD7122"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1119BAD3" w14:textId="77777777" w:rsidTr="007A730B">
        <w:tc>
          <w:tcPr>
            <w:tcW w:w="246" w:type="pct"/>
          </w:tcPr>
          <w:p w14:paraId="6565BDE0" w14:textId="77777777" w:rsidR="004A4A90" w:rsidRPr="00C21032" w:rsidRDefault="004A4A90" w:rsidP="004A4A90">
            <w:pPr>
              <w:rPr>
                <w:rFonts w:ascii="Arial" w:hAnsi="Arial" w:cs="Arial"/>
                <w:sz w:val="20"/>
                <w:szCs w:val="20"/>
              </w:rPr>
            </w:pPr>
            <w:r w:rsidRPr="00C21032">
              <w:rPr>
                <w:rFonts w:ascii="Arial" w:hAnsi="Arial" w:cs="Arial"/>
                <w:sz w:val="20"/>
                <w:szCs w:val="20"/>
              </w:rPr>
              <w:t>15</w:t>
            </w:r>
          </w:p>
        </w:tc>
        <w:tc>
          <w:tcPr>
            <w:tcW w:w="3484" w:type="pct"/>
          </w:tcPr>
          <w:p w14:paraId="0B32151E" w14:textId="77777777" w:rsidR="004A4A90" w:rsidRPr="00C21032" w:rsidRDefault="004A4A90" w:rsidP="004A4A90">
            <w:pPr>
              <w:rPr>
                <w:rFonts w:ascii="Arial" w:hAnsi="Arial" w:cs="Arial"/>
                <w:sz w:val="20"/>
                <w:szCs w:val="20"/>
              </w:rPr>
            </w:pPr>
            <w:r w:rsidRPr="00C21032">
              <w:rPr>
                <w:rFonts w:ascii="Arial" w:hAnsi="Arial" w:cs="Arial"/>
                <w:sz w:val="20"/>
                <w:szCs w:val="20"/>
              </w:rPr>
              <w:t>CAMBIO DE NOMENCLATURA</w:t>
            </w:r>
          </w:p>
          <w:p w14:paraId="1B60D21A" w14:textId="77777777" w:rsidR="004A4A90" w:rsidRPr="00C21032" w:rsidRDefault="004A4A90" w:rsidP="004A4A90">
            <w:pPr>
              <w:rPr>
                <w:rFonts w:ascii="Arial" w:hAnsi="Arial" w:cs="Arial"/>
                <w:sz w:val="20"/>
                <w:szCs w:val="20"/>
              </w:rPr>
            </w:pPr>
            <w:r w:rsidRPr="00C21032">
              <w:rPr>
                <w:rFonts w:ascii="Arial" w:hAnsi="Arial" w:cs="Arial"/>
                <w:sz w:val="20"/>
                <w:szCs w:val="20"/>
              </w:rPr>
              <w:t>Oficio por cambio de nomenclatura</w:t>
            </w:r>
          </w:p>
          <w:p w14:paraId="6C68FDBE" w14:textId="77777777" w:rsidR="004A4A90" w:rsidRPr="00C21032" w:rsidRDefault="004A4A90" w:rsidP="004A4A90">
            <w:pPr>
              <w:rPr>
                <w:rFonts w:ascii="Arial" w:hAnsi="Arial" w:cs="Arial"/>
                <w:sz w:val="20"/>
                <w:szCs w:val="20"/>
              </w:rPr>
            </w:pPr>
            <w:r w:rsidRPr="00C21032">
              <w:rPr>
                <w:rFonts w:ascii="Arial" w:hAnsi="Arial" w:cs="Arial"/>
                <w:sz w:val="20"/>
                <w:szCs w:val="20"/>
              </w:rPr>
              <w:t>Investigación documental</w:t>
            </w:r>
          </w:p>
          <w:p w14:paraId="12DB5B1C" w14:textId="77777777" w:rsidR="004A4A90" w:rsidRPr="00C21032" w:rsidRDefault="004A4A90" w:rsidP="004A4A90">
            <w:pPr>
              <w:rPr>
                <w:rFonts w:ascii="Arial" w:hAnsi="Arial" w:cs="Arial"/>
                <w:sz w:val="20"/>
                <w:szCs w:val="20"/>
              </w:rPr>
            </w:pPr>
            <w:r w:rsidRPr="00C21032">
              <w:rPr>
                <w:rFonts w:ascii="Arial" w:hAnsi="Arial" w:cs="Arial"/>
                <w:sz w:val="20"/>
                <w:szCs w:val="20"/>
              </w:rPr>
              <w:t>Diligencias de verificación física del predio</w:t>
            </w:r>
          </w:p>
          <w:p w14:paraId="04430908" w14:textId="77777777" w:rsidR="004A4A90" w:rsidRPr="00C21032" w:rsidRDefault="004A4A90" w:rsidP="004A4A90">
            <w:pPr>
              <w:rPr>
                <w:rFonts w:ascii="Arial" w:hAnsi="Arial" w:cs="Arial"/>
                <w:sz w:val="20"/>
                <w:szCs w:val="20"/>
              </w:rPr>
            </w:pPr>
            <w:r w:rsidRPr="00C21032">
              <w:rPr>
                <w:rFonts w:ascii="Arial" w:hAnsi="Arial" w:cs="Arial"/>
                <w:sz w:val="20"/>
                <w:szCs w:val="20"/>
              </w:rPr>
              <w:lastRenderedPageBreak/>
              <w:t>Cédula por cambio de nomenclatura</w:t>
            </w:r>
          </w:p>
          <w:p w14:paraId="1ABE32CD" w14:textId="77777777" w:rsidR="004A4A90" w:rsidRPr="00C21032" w:rsidRDefault="004A4A90" w:rsidP="004A4A90">
            <w:pPr>
              <w:rPr>
                <w:rFonts w:ascii="Arial" w:hAnsi="Arial" w:cs="Arial"/>
                <w:sz w:val="20"/>
                <w:szCs w:val="20"/>
              </w:rPr>
            </w:pPr>
            <w:r w:rsidRPr="00C21032">
              <w:rPr>
                <w:rFonts w:ascii="Arial" w:hAnsi="Arial" w:cs="Arial"/>
                <w:sz w:val="20"/>
                <w:szCs w:val="20"/>
              </w:rPr>
              <w:t>CÉDULA DE INSCRIPCIÓN DE TÍTULO POR DECRETO</w:t>
            </w:r>
          </w:p>
          <w:p w14:paraId="0DAFB379" w14:textId="77777777" w:rsidR="004A4A90" w:rsidRPr="00C21032" w:rsidRDefault="004A4A90" w:rsidP="004A4A90">
            <w:pPr>
              <w:rPr>
                <w:rFonts w:ascii="Arial" w:hAnsi="Arial" w:cs="Arial"/>
                <w:sz w:val="20"/>
                <w:szCs w:val="20"/>
              </w:rPr>
            </w:pPr>
            <w:r w:rsidRPr="00C21032">
              <w:rPr>
                <w:rFonts w:ascii="Arial" w:hAnsi="Arial" w:cs="Arial"/>
                <w:sz w:val="20"/>
                <w:szCs w:val="20"/>
              </w:rPr>
              <w:t>CÉDULA DE INSCRIPCIÓN POR MANIFESTACIÓN ANTERIORES A 1961</w:t>
            </w:r>
          </w:p>
          <w:p w14:paraId="2884E9FF" w14:textId="77777777" w:rsidR="004A4A90" w:rsidRPr="00C21032" w:rsidRDefault="004A4A90" w:rsidP="004A4A90">
            <w:pPr>
              <w:rPr>
                <w:rFonts w:ascii="Arial" w:hAnsi="Arial" w:cs="Arial"/>
                <w:sz w:val="20"/>
                <w:szCs w:val="20"/>
              </w:rPr>
            </w:pPr>
            <w:r w:rsidRPr="00C21032">
              <w:rPr>
                <w:rFonts w:ascii="Arial" w:hAnsi="Arial" w:cs="Arial"/>
                <w:sz w:val="20"/>
                <w:szCs w:val="20"/>
              </w:rPr>
              <w:t xml:space="preserve">CÉDULA PROVISIONAL POR MANDATO JUDICIAL </w:t>
            </w:r>
          </w:p>
        </w:tc>
        <w:tc>
          <w:tcPr>
            <w:tcW w:w="601" w:type="pct"/>
          </w:tcPr>
          <w:p w14:paraId="0E11A897" w14:textId="77777777" w:rsidR="004A4A90" w:rsidRPr="00C21032" w:rsidRDefault="004A4A90" w:rsidP="004A4A90">
            <w:pPr>
              <w:rPr>
                <w:rFonts w:ascii="Arial" w:hAnsi="Arial" w:cs="Arial"/>
                <w:sz w:val="20"/>
                <w:szCs w:val="20"/>
              </w:rPr>
            </w:pPr>
            <w:r w:rsidRPr="00C21032">
              <w:rPr>
                <w:rFonts w:ascii="Arial" w:hAnsi="Arial" w:cs="Arial"/>
                <w:sz w:val="20"/>
                <w:szCs w:val="20"/>
              </w:rPr>
              <w:lastRenderedPageBreak/>
              <w:t>UMAS</w:t>
            </w:r>
          </w:p>
        </w:tc>
        <w:tc>
          <w:tcPr>
            <w:tcW w:w="669" w:type="pct"/>
          </w:tcPr>
          <w:p w14:paraId="567D713C"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18.85</w:t>
            </w:r>
          </w:p>
          <w:p w14:paraId="256DF679"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1.45</w:t>
            </w:r>
          </w:p>
          <w:p w14:paraId="0695341C"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7.19</w:t>
            </w:r>
          </w:p>
          <w:p w14:paraId="24FCD9D6"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133D9B0C"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lastRenderedPageBreak/>
              <w:t>4.20</w:t>
            </w:r>
          </w:p>
          <w:p w14:paraId="3D71C698"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p w14:paraId="50DC87A4"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p w14:paraId="374C70ED" w14:textId="77777777" w:rsidR="004A4A90" w:rsidRPr="00C21032" w:rsidRDefault="004A4A90" w:rsidP="004A4A90">
            <w:pPr>
              <w:jc w:val="right"/>
              <w:rPr>
                <w:rFonts w:ascii="Arial" w:hAnsi="Arial" w:cs="Arial"/>
                <w:sz w:val="20"/>
                <w:szCs w:val="20"/>
              </w:rPr>
            </w:pPr>
          </w:p>
          <w:p w14:paraId="0A94FF7B"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4.20</w:t>
            </w:r>
          </w:p>
        </w:tc>
      </w:tr>
      <w:tr w:rsidR="00C21032" w:rsidRPr="00C21032" w14:paraId="0629FBF3" w14:textId="77777777" w:rsidTr="007A730B">
        <w:tc>
          <w:tcPr>
            <w:tcW w:w="246" w:type="pct"/>
          </w:tcPr>
          <w:p w14:paraId="2320D96A" w14:textId="77777777" w:rsidR="004A4A90" w:rsidRPr="00C21032" w:rsidRDefault="004A4A90" w:rsidP="004A4A90">
            <w:pPr>
              <w:rPr>
                <w:rFonts w:ascii="Arial" w:hAnsi="Arial" w:cs="Arial"/>
                <w:sz w:val="20"/>
                <w:szCs w:val="20"/>
              </w:rPr>
            </w:pPr>
          </w:p>
        </w:tc>
        <w:tc>
          <w:tcPr>
            <w:tcW w:w="3484" w:type="pct"/>
          </w:tcPr>
          <w:p w14:paraId="3E418A27" w14:textId="77777777" w:rsidR="004A4A90" w:rsidRPr="00C21032" w:rsidRDefault="004A4A90" w:rsidP="004A4A90">
            <w:pPr>
              <w:rPr>
                <w:rFonts w:ascii="Arial" w:hAnsi="Arial" w:cs="Arial"/>
                <w:sz w:val="20"/>
                <w:szCs w:val="20"/>
              </w:rPr>
            </w:pPr>
            <w:r w:rsidRPr="00C21032">
              <w:rPr>
                <w:rFonts w:ascii="Arial" w:hAnsi="Arial" w:cs="Arial"/>
                <w:sz w:val="20"/>
                <w:szCs w:val="20"/>
              </w:rPr>
              <w:t>CERTIFICADO CATASTRAL DE INSCRIPCIÓN</w:t>
            </w:r>
          </w:p>
          <w:p w14:paraId="735DE16B" w14:textId="77777777" w:rsidR="004A4A90" w:rsidRPr="00C21032" w:rsidRDefault="004A4A90" w:rsidP="004A4A90">
            <w:pPr>
              <w:rPr>
                <w:rFonts w:ascii="Arial" w:hAnsi="Arial" w:cs="Arial"/>
                <w:sz w:val="20"/>
                <w:szCs w:val="20"/>
              </w:rPr>
            </w:pPr>
            <w:r w:rsidRPr="00C21032">
              <w:rPr>
                <w:rFonts w:ascii="Arial" w:hAnsi="Arial" w:cs="Arial"/>
                <w:sz w:val="20"/>
                <w:szCs w:val="20"/>
              </w:rPr>
              <w:t>CERTIFICADO CATASTRAL DE NO INSCRIPCIÓN</w:t>
            </w:r>
          </w:p>
          <w:p w14:paraId="739DAB3F" w14:textId="77777777" w:rsidR="004A4A90" w:rsidRPr="00C21032" w:rsidRDefault="004A4A90" w:rsidP="004A4A90">
            <w:pPr>
              <w:rPr>
                <w:rFonts w:ascii="Arial" w:hAnsi="Arial" w:cs="Arial"/>
                <w:sz w:val="20"/>
                <w:szCs w:val="20"/>
              </w:rPr>
            </w:pPr>
            <w:r w:rsidRPr="00C21032">
              <w:rPr>
                <w:rFonts w:ascii="Arial" w:hAnsi="Arial" w:cs="Arial"/>
                <w:sz w:val="20"/>
                <w:szCs w:val="20"/>
              </w:rPr>
              <w:t>CERTIFICADO DE NÚMERO OFICIAL DEL PREDIO</w:t>
            </w:r>
          </w:p>
        </w:tc>
        <w:tc>
          <w:tcPr>
            <w:tcW w:w="601" w:type="pct"/>
          </w:tcPr>
          <w:p w14:paraId="02BF86F4"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08A8E3E2"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523B1325"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3F5A4C32"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tc>
      </w:tr>
      <w:tr w:rsidR="00C21032" w:rsidRPr="00C21032" w14:paraId="75694A03" w14:textId="77777777" w:rsidTr="007A730B">
        <w:tc>
          <w:tcPr>
            <w:tcW w:w="246" w:type="pct"/>
          </w:tcPr>
          <w:p w14:paraId="13B34E54" w14:textId="77777777" w:rsidR="004A4A90" w:rsidRPr="00C21032" w:rsidRDefault="004A4A90" w:rsidP="004A4A90">
            <w:pPr>
              <w:rPr>
                <w:rFonts w:ascii="Arial" w:hAnsi="Arial" w:cs="Arial"/>
                <w:sz w:val="20"/>
                <w:szCs w:val="20"/>
              </w:rPr>
            </w:pPr>
            <w:r w:rsidRPr="00C21032">
              <w:rPr>
                <w:rFonts w:ascii="Arial" w:hAnsi="Arial" w:cs="Arial"/>
                <w:sz w:val="20"/>
                <w:szCs w:val="20"/>
              </w:rPr>
              <w:t>16</w:t>
            </w:r>
          </w:p>
        </w:tc>
        <w:tc>
          <w:tcPr>
            <w:tcW w:w="3484" w:type="pct"/>
          </w:tcPr>
          <w:p w14:paraId="60D0B711" w14:textId="77777777" w:rsidR="004A4A90" w:rsidRPr="00C21032" w:rsidRDefault="004A4A90" w:rsidP="004A4A90">
            <w:pPr>
              <w:rPr>
                <w:rFonts w:ascii="Arial" w:hAnsi="Arial" w:cs="Arial"/>
                <w:sz w:val="20"/>
                <w:szCs w:val="20"/>
              </w:rPr>
            </w:pPr>
            <w:r w:rsidRPr="00C21032">
              <w:rPr>
                <w:rFonts w:ascii="Arial" w:hAnsi="Arial" w:cs="Arial"/>
                <w:sz w:val="20"/>
                <w:szCs w:val="20"/>
              </w:rPr>
              <w:t>PLANO CON VISITA A CAMPO</w:t>
            </w:r>
          </w:p>
        </w:tc>
        <w:tc>
          <w:tcPr>
            <w:tcW w:w="601" w:type="pct"/>
          </w:tcPr>
          <w:p w14:paraId="420BFD1D"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60FA17A0"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VARIABLE</w:t>
            </w:r>
          </w:p>
        </w:tc>
      </w:tr>
      <w:tr w:rsidR="00C21032" w:rsidRPr="00C21032" w14:paraId="0C9C7D1B" w14:textId="77777777" w:rsidTr="007A730B">
        <w:tc>
          <w:tcPr>
            <w:tcW w:w="246" w:type="pct"/>
          </w:tcPr>
          <w:p w14:paraId="63493CB7" w14:textId="77777777" w:rsidR="004A4A90" w:rsidRPr="00C21032" w:rsidRDefault="004A4A90" w:rsidP="004A4A90">
            <w:pPr>
              <w:rPr>
                <w:rFonts w:ascii="Arial" w:hAnsi="Arial" w:cs="Arial"/>
                <w:sz w:val="20"/>
                <w:szCs w:val="20"/>
              </w:rPr>
            </w:pPr>
            <w:r w:rsidRPr="00C21032">
              <w:rPr>
                <w:rFonts w:ascii="Arial" w:hAnsi="Arial" w:cs="Arial"/>
                <w:sz w:val="20"/>
                <w:szCs w:val="20"/>
              </w:rPr>
              <w:t>17</w:t>
            </w:r>
          </w:p>
        </w:tc>
        <w:tc>
          <w:tcPr>
            <w:tcW w:w="3484" w:type="pct"/>
          </w:tcPr>
          <w:p w14:paraId="0BAB1A6A" w14:textId="77777777" w:rsidR="004A4A90" w:rsidRPr="00C21032" w:rsidRDefault="004A4A90" w:rsidP="004A4A90">
            <w:pPr>
              <w:rPr>
                <w:rFonts w:ascii="Arial" w:hAnsi="Arial" w:cs="Arial"/>
                <w:sz w:val="20"/>
                <w:szCs w:val="20"/>
              </w:rPr>
            </w:pPr>
            <w:r w:rsidRPr="00C21032">
              <w:rPr>
                <w:rFonts w:ascii="Arial" w:hAnsi="Arial" w:cs="Arial"/>
                <w:sz w:val="20"/>
                <w:szCs w:val="20"/>
              </w:rPr>
              <w:t>PLANO DE GABINETE</w:t>
            </w:r>
          </w:p>
        </w:tc>
        <w:tc>
          <w:tcPr>
            <w:tcW w:w="601" w:type="pct"/>
          </w:tcPr>
          <w:p w14:paraId="3E21177F"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168F2573"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VARIABLE</w:t>
            </w:r>
          </w:p>
        </w:tc>
      </w:tr>
      <w:tr w:rsidR="00C21032" w:rsidRPr="00C21032" w14:paraId="2FC96C29" w14:textId="77777777" w:rsidTr="007A730B">
        <w:tc>
          <w:tcPr>
            <w:tcW w:w="246" w:type="pct"/>
          </w:tcPr>
          <w:p w14:paraId="6A781D7E" w14:textId="77777777" w:rsidR="004A4A90" w:rsidRPr="00C21032" w:rsidRDefault="004A4A90" w:rsidP="004A4A90">
            <w:pPr>
              <w:rPr>
                <w:rFonts w:ascii="Arial" w:hAnsi="Arial" w:cs="Arial"/>
                <w:sz w:val="20"/>
                <w:szCs w:val="20"/>
              </w:rPr>
            </w:pPr>
            <w:r w:rsidRPr="00C21032">
              <w:rPr>
                <w:rFonts w:ascii="Arial" w:hAnsi="Arial" w:cs="Arial"/>
                <w:sz w:val="20"/>
                <w:szCs w:val="20"/>
              </w:rPr>
              <w:t>18</w:t>
            </w:r>
          </w:p>
        </w:tc>
        <w:tc>
          <w:tcPr>
            <w:tcW w:w="3484" w:type="pct"/>
          </w:tcPr>
          <w:p w14:paraId="1D105CD1" w14:textId="77777777" w:rsidR="004A4A90" w:rsidRPr="00C21032" w:rsidRDefault="004A4A90" w:rsidP="004A4A90">
            <w:pPr>
              <w:rPr>
                <w:rFonts w:ascii="Arial" w:hAnsi="Arial" w:cs="Arial"/>
                <w:sz w:val="20"/>
                <w:szCs w:val="20"/>
              </w:rPr>
            </w:pPr>
            <w:r w:rsidRPr="00C21032">
              <w:rPr>
                <w:rFonts w:ascii="Arial" w:hAnsi="Arial" w:cs="Arial"/>
                <w:sz w:val="20"/>
                <w:szCs w:val="20"/>
              </w:rPr>
              <w:t>PLANO DE LEVANTAMIENTO DE CONSTRUCCIÓN</w:t>
            </w:r>
          </w:p>
        </w:tc>
        <w:tc>
          <w:tcPr>
            <w:tcW w:w="601" w:type="pct"/>
          </w:tcPr>
          <w:p w14:paraId="17C582F0"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0F3CEFD5"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VARIABLE</w:t>
            </w:r>
          </w:p>
        </w:tc>
      </w:tr>
      <w:tr w:rsidR="00C21032" w:rsidRPr="00C21032" w14:paraId="4B6468AB" w14:textId="77777777" w:rsidTr="007A730B">
        <w:tc>
          <w:tcPr>
            <w:tcW w:w="246" w:type="pct"/>
          </w:tcPr>
          <w:p w14:paraId="5D473A0F" w14:textId="77777777" w:rsidR="004A4A90" w:rsidRPr="00C21032" w:rsidRDefault="004A4A90" w:rsidP="004A4A90">
            <w:pPr>
              <w:rPr>
                <w:rFonts w:ascii="Arial" w:hAnsi="Arial" w:cs="Arial"/>
                <w:sz w:val="20"/>
                <w:szCs w:val="20"/>
              </w:rPr>
            </w:pPr>
            <w:r w:rsidRPr="00C21032">
              <w:rPr>
                <w:rFonts w:ascii="Arial" w:hAnsi="Arial" w:cs="Arial"/>
                <w:sz w:val="20"/>
                <w:szCs w:val="20"/>
              </w:rPr>
              <w:t>19</w:t>
            </w:r>
          </w:p>
        </w:tc>
        <w:tc>
          <w:tcPr>
            <w:tcW w:w="3484" w:type="pct"/>
          </w:tcPr>
          <w:p w14:paraId="108B3123" w14:textId="77777777" w:rsidR="004A4A90" w:rsidRPr="00C21032" w:rsidRDefault="004A4A90" w:rsidP="004A4A90">
            <w:pPr>
              <w:rPr>
                <w:rFonts w:ascii="Arial" w:hAnsi="Arial" w:cs="Arial"/>
                <w:sz w:val="20"/>
                <w:szCs w:val="20"/>
              </w:rPr>
            </w:pPr>
            <w:r w:rsidRPr="00C21032">
              <w:rPr>
                <w:rFonts w:ascii="Arial" w:hAnsi="Arial" w:cs="Arial"/>
                <w:sz w:val="20"/>
                <w:szCs w:val="20"/>
              </w:rPr>
              <w:t>COPIA SIMPLE DEL LIBRO DE PARCELA, CÉDULA Y PLANO CATASTRAL VIGENTE</w:t>
            </w:r>
          </w:p>
          <w:p w14:paraId="46E8BD78" w14:textId="77777777" w:rsidR="004A4A90" w:rsidRPr="00C21032" w:rsidRDefault="004A4A90" w:rsidP="004A4A90">
            <w:pPr>
              <w:rPr>
                <w:rFonts w:ascii="Arial" w:hAnsi="Arial" w:cs="Arial"/>
                <w:sz w:val="20"/>
                <w:szCs w:val="20"/>
              </w:rPr>
            </w:pPr>
            <w:r w:rsidRPr="00C21032">
              <w:rPr>
                <w:rFonts w:ascii="Arial" w:hAnsi="Arial" w:cs="Arial"/>
                <w:sz w:val="20"/>
                <w:szCs w:val="20"/>
              </w:rPr>
              <w:t>Tamaño Carta u Oficio: $ 36</w:t>
            </w:r>
          </w:p>
          <w:p w14:paraId="69B96F72" w14:textId="77777777" w:rsidR="004A4A90" w:rsidRPr="00C21032" w:rsidRDefault="004A4A90" w:rsidP="004A4A90">
            <w:pPr>
              <w:rPr>
                <w:rFonts w:ascii="Arial" w:hAnsi="Arial" w:cs="Arial"/>
                <w:sz w:val="20"/>
                <w:szCs w:val="20"/>
              </w:rPr>
            </w:pPr>
            <w:r w:rsidRPr="00C21032">
              <w:rPr>
                <w:rFonts w:ascii="Arial" w:hAnsi="Arial" w:cs="Arial"/>
                <w:sz w:val="20"/>
                <w:szCs w:val="20"/>
              </w:rPr>
              <w:t>Hasta cuatro veces tamaño carta</w:t>
            </w:r>
          </w:p>
          <w:p w14:paraId="09F553DD" w14:textId="77777777" w:rsidR="004A4A90" w:rsidRPr="00C21032" w:rsidRDefault="004A4A90" w:rsidP="004A4A90">
            <w:pPr>
              <w:rPr>
                <w:rFonts w:ascii="Arial" w:hAnsi="Arial" w:cs="Arial"/>
                <w:sz w:val="20"/>
                <w:szCs w:val="20"/>
              </w:rPr>
            </w:pPr>
            <w:r w:rsidRPr="00C21032">
              <w:rPr>
                <w:rFonts w:ascii="Arial" w:hAnsi="Arial" w:cs="Arial"/>
                <w:sz w:val="20"/>
                <w:szCs w:val="20"/>
              </w:rPr>
              <w:t>Mayor a cuatro veces tamaño carta</w:t>
            </w:r>
          </w:p>
        </w:tc>
        <w:tc>
          <w:tcPr>
            <w:tcW w:w="601" w:type="pct"/>
          </w:tcPr>
          <w:p w14:paraId="239F0AE5"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2771C337" w14:textId="77777777" w:rsidR="004A4A90" w:rsidRPr="00C21032" w:rsidRDefault="004A4A90" w:rsidP="004A4A90">
            <w:pPr>
              <w:jc w:val="right"/>
              <w:rPr>
                <w:rFonts w:ascii="Arial" w:hAnsi="Arial" w:cs="Arial"/>
                <w:sz w:val="20"/>
                <w:szCs w:val="20"/>
              </w:rPr>
            </w:pPr>
          </w:p>
          <w:p w14:paraId="525AEE85" w14:textId="77777777" w:rsidR="004A4A90" w:rsidRPr="00C21032" w:rsidRDefault="004A4A90" w:rsidP="004A4A90">
            <w:pPr>
              <w:jc w:val="right"/>
              <w:rPr>
                <w:rFonts w:ascii="Arial" w:hAnsi="Arial" w:cs="Arial"/>
                <w:sz w:val="20"/>
                <w:szCs w:val="20"/>
              </w:rPr>
            </w:pPr>
          </w:p>
          <w:p w14:paraId="057D407B"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0.33</w:t>
            </w:r>
          </w:p>
          <w:p w14:paraId="311F7232"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1.44</w:t>
            </w:r>
          </w:p>
          <w:p w14:paraId="1E6CB4E5"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3.64</w:t>
            </w:r>
          </w:p>
        </w:tc>
      </w:tr>
      <w:tr w:rsidR="00C21032" w:rsidRPr="00C21032" w14:paraId="60C8DD8C" w14:textId="77777777" w:rsidTr="007A730B">
        <w:tc>
          <w:tcPr>
            <w:tcW w:w="246" w:type="pct"/>
          </w:tcPr>
          <w:p w14:paraId="661039CA" w14:textId="77777777" w:rsidR="004A4A90" w:rsidRPr="00C21032" w:rsidRDefault="004A4A90" w:rsidP="004A4A90">
            <w:pPr>
              <w:rPr>
                <w:rFonts w:ascii="Arial" w:hAnsi="Arial" w:cs="Arial"/>
                <w:sz w:val="20"/>
                <w:szCs w:val="20"/>
              </w:rPr>
            </w:pPr>
            <w:r w:rsidRPr="00C21032">
              <w:rPr>
                <w:rFonts w:ascii="Arial" w:hAnsi="Arial" w:cs="Arial"/>
                <w:sz w:val="20"/>
                <w:szCs w:val="20"/>
              </w:rPr>
              <w:t>20</w:t>
            </w:r>
          </w:p>
        </w:tc>
        <w:tc>
          <w:tcPr>
            <w:tcW w:w="3484" w:type="pct"/>
          </w:tcPr>
          <w:p w14:paraId="1785FA23" w14:textId="77777777" w:rsidR="004A4A90" w:rsidRPr="00C21032" w:rsidRDefault="004A4A90" w:rsidP="004A4A90">
            <w:pPr>
              <w:rPr>
                <w:rFonts w:ascii="Arial" w:hAnsi="Arial" w:cs="Arial"/>
                <w:sz w:val="20"/>
                <w:szCs w:val="20"/>
              </w:rPr>
            </w:pPr>
            <w:r w:rsidRPr="00C21032">
              <w:rPr>
                <w:rFonts w:ascii="Arial" w:hAnsi="Arial" w:cs="Arial"/>
                <w:sz w:val="20"/>
                <w:szCs w:val="20"/>
              </w:rPr>
              <w:t>CERTIFICADA DEL LIBRO DE PARCELA, CÉDULA Y PLANO CATASTRAL VIGENTE.</w:t>
            </w:r>
          </w:p>
          <w:p w14:paraId="09D9DEF2" w14:textId="77777777" w:rsidR="004A4A90" w:rsidRPr="00C21032" w:rsidRDefault="004A4A90" w:rsidP="004A4A90">
            <w:pPr>
              <w:rPr>
                <w:rFonts w:ascii="Arial" w:hAnsi="Arial" w:cs="Arial"/>
                <w:sz w:val="20"/>
                <w:szCs w:val="20"/>
              </w:rPr>
            </w:pPr>
            <w:r w:rsidRPr="00C21032">
              <w:rPr>
                <w:rFonts w:ascii="Arial" w:hAnsi="Arial" w:cs="Arial"/>
                <w:sz w:val="20"/>
                <w:szCs w:val="20"/>
              </w:rPr>
              <w:t>De parcela, oficio o cédula;</w:t>
            </w:r>
          </w:p>
          <w:p w14:paraId="064A8F4F" w14:textId="77777777" w:rsidR="004A4A90" w:rsidRPr="00C21032" w:rsidRDefault="004A4A90" w:rsidP="004A4A90">
            <w:pPr>
              <w:rPr>
                <w:rFonts w:ascii="Arial" w:hAnsi="Arial" w:cs="Arial"/>
                <w:sz w:val="20"/>
                <w:szCs w:val="20"/>
              </w:rPr>
            </w:pPr>
            <w:r w:rsidRPr="00C21032">
              <w:rPr>
                <w:rFonts w:ascii="Arial" w:hAnsi="Arial" w:cs="Arial"/>
                <w:sz w:val="20"/>
                <w:szCs w:val="20"/>
              </w:rPr>
              <w:t>Costo para tamaño carta u oficio por cada hoja</w:t>
            </w:r>
          </w:p>
          <w:p w14:paraId="75686F4F" w14:textId="77777777" w:rsidR="004A4A90" w:rsidRPr="00C21032" w:rsidRDefault="004A4A90" w:rsidP="004A4A90">
            <w:pPr>
              <w:rPr>
                <w:rFonts w:ascii="Arial" w:hAnsi="Arial" w:cs="Arial"/>
                <w:sz w:val="20"/>
                <w:szCs w:val="20"/>
              </w:rPr>
            </w:pPr>
            <w:r w:rsidRPr="00C21032">
              <w:rPr>
                <w:rFonts w:ascii="Arial" w:hAnsi="Arial" w:cs="Arial"/>
                <w:sz w:val="20"/>
                <w:szCs w:val="20"/>
              </w:rPr>
              <w:t>De planos</w:t>
            </w:r>
          </w:p>
          <w:p w14:paraId="428330F2" w14:textId="77777777" w:rsidR="004A4A90" w:rsidRPr="00C21032" w:rsidRDefault="004A4A90" w:rsidP="004A4A90">
            <w:pPr>
              <w:rPr>
                <w:rFonts w:ascii="Arial" w:hAnsi="Arial" w:cs="Arial"/>
                <w:sz w:val="20"/>
                <w:szCs w:val="20"/>
              </w:rPr>
            </w:pPr>
            <w:r w:rsidRPr="00C21032">
              <w:rPr>
                <w:rFonts w:ascii="Arial" w:hAnsi="Arial" w:cs="Arial"/>
                <w:sz w:val="20"/>
                <w:szCs w:val="20"/>
              </w:rPr>
              <w:t>tamaño carta/oficio</w:t>
            </w:r>
          </w:p>
          <w:p w14:paraId="3DF98882" w14:textId="77777777" w:rsidR="004A4A90" w:rsidRPr="00C21032" w:rsidRDefault="004A4A90" w:rsidP="004A4A90">
            <w:pPr>
              <w:rPr>
                <w:rFonts w:ascii="Arial" w:hAnsi="Arial" w:cs="Arial"/>
                <w:sz w:val="20"/>
                <w:szCs w:val="20"/>
              </w:rPr>
            </w:pPr>
            <w:r w:rsidRPr="00C21032">
              <w:rPr>
                <w:rFonts w:ascii="Arial" w:hAnsi="Arial" w:cs="Arial"/>
                <w:sz w:val="20"/>
                <w:szCs w:val="20"/>
              </w:rPr>
              <w:t>mayor al tamaño oficio y hasta 4 veces tamaño carta</w:t>
            </w:r>
          </w:p>
          <w:p w14:paraId="28F6BFD7" w14:textId="77777777" w:rsidR="004A4A90" w:rsidRPr="00C21032" w:rsidRDefault="004A4A90" w:rsidP="004A4A90">
            <w:pPr>
              <w:rPr>
                <w:rFonts w:ascii="Arial" w:hAnsi="Arial" w:cs="Arial"/>
                <w:sz w:val="20"/>
                <w:szCs w:val="20"/>
              </w:rPr>
            </w:pPr>
            <w:r w:rsidRPr="00C21032">
              <w:rPr>
                <w:rFonts w:ascii="Arial" w:hAnsi="Arial" w:cs="Arial"/>
                <w:sz w:val="20"/>
                <w:szCs w:val="20"/>
              </w:rPr>
              <w:t>mayor a 4 veces tamaño carta</w:t>
            </w:r>
          </w:p>
        </w:tc>
        <w:tc>
          <w:tcPr>
            <w:tcW w:w="601" w:type="pct"/>
          </w:tcPr>
          <w:p w14:paraId="1D2A6211"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7E00DA2C" w14:textId="77777777" w:rsidR="004A4A90" w:rsidRPr="00C21032" w:rsidRDefault="004A4A90" w:rsidP="004A4A90">
            <w:pPr>
              <w:jc w:val="right"/>
              <w:rPr>
                <w:rFonts w:ascii="Arial" w:hAnsi="Arial" w:cs="Arial"/>
                <w:sz w:val="20"/>
                <w:szCs w:val="20"/>
              </w:rPr>
            </w:pPr>
          </w:p>
          <w:p w14:paraId="01BECC70" w14:textId="77777777" w:rsidR="004A4A90" w:rsidRPr="00C21032" w:rsidRDefault="004A4A90" w:rsidP="004A4A90">
            <w:pPr>
              <w:jc w:val="right"/>
              <w:rPr>
                <w:rFonts w:ascii="Arial" w:hAnsi="Arial" w:cs="Arial"/>
                <w:sz w:val="20"/>
                <w:szCs w:val="20"/>
              </w:rPr>
            </w:pPr>
          </w:p>
          <w:p w14:paraId="0FB5A14F" w14:textId="77777777" w:rsidR="004A4A90" w:rsidRPr="00C21032" w:rsidRDefault="004A4A90" w:rsidP="004A4A90">
            <w:pPr>
              <w:jc w:val="right"/>
              <w:rPr>
                <w:rFonts w:ascii="Arial" w:hAnsi="Arial" w:cs="Arial"/>
                <w:sz w:val="20"/>
                <w:szCs w:val="20"/>
              </w:rPr>
            </w:pPr>
          </w:p>
          <w:p w14:paraId="45FA0527"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0.92</w:t>
            </w:r>
          </w:p>
          <w:p w14:paraId="23A49584" w14:textId="77777777" w:rsidR="004A4A90" w:rsidRPr="00C21032" w:rsidRDefault="004A4A90" w:rsidP="004A4A90">
            <w:pPr>
              <w:jc w:val="right"/>
              <w:rPr>
                <w:rFonts w:ascii="Arial" w:hAnsi="Arial" w:cs="Arial"/>
                <w:sz w:val="20"/>
                <w:szCs w:val="20"/>
              </w:rPr>
            </w:pPr>
          </w:p>
          <w:p w14:paraId="7C08B574"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0.92</w:t>
            </w:r>
          </w:p>
          <w:p w14:paraId="75260E6F"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2.94</w:t>
            </w:r>
          </w:p>
          <w:p w14:paraId="5004BCB9"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5.71</w:t>
            </w:r>
          </w:p>
        </w:tc>
      </w:tr>
      <w:tr w:rsidR="00C21032" w:rsidRPr="00C21032" w14:paraId="1BB88D59" w14:textId="77777777" w:rsidTr="007A730B">
        <w:tc>
          <w:tcPr>
            <w:tcW w:w="246" w:type="pct"/>
          </w:tcPr>
          <w:p w14:paraId="14E8239F" w14:textId="77777777" w:rsidR="004A4A90" w:rsidRPr="00C21032" w:rsidRDefault="004A4A90" w:rsidP="004A4A90">
            <w:pPr>
              <w:rPr>
                <w:rFonts w:ascii="Arial" w:hAnsi="Arial" w:cs="Arial"/>
                <w:sz w:val="20"/>
                <w:szCs w:val="20"/>
              </w:rPr>
            </w:pPr>
            <w:r w:rsidRPr="00C21032">
              <w:rPr>
                <w:rFonts w:ascii="Arial" w:hAnsi="Arial" w:cs="Arial"/>
                <w:sz w:val="20"/>
                <w:szCs w:val="20"/>
              </w:rPr>
              <w:t>21</w:t>
            </w:r>
          </w:p>
        </w:tc>
        <w:tc>
          <w:tcPr>
            <w:tcW w:w="3484" w:type="pct"/>
          </w:tcPr>
          <w:p w14:paraId="28AB437C" w14:textId="77777777" w:rsidR="004A4A90" w:rsidRPr="00C21032" w:rsidRDefault="004A4A90" w:rsidP="004A4A90">
            <w:pPr>
              <w:rPr>
                <w:rFonts w:ascii="Arial" w:hAnsi="Arial" w:cs="Arial"/>
                <w:sz w:val="20"/>
                <w:szCs w:val="20"/>
              </w:rPr>
            </w:pPr>
            <w:r w:rsidRPr="00C21032">
              <w:rPr>
                <w:rFonts w:ascii="Arial" w:hAnsi="Arial" w:cs="Arial"/>
                <w:sz w:val="20"/>
                <w:szCs w:val="20"/>
              </w:rPr>
              <w:t>SIMPLE O CERTIFICADA DE CEDULA CATASTRAL Y/O PLANO CATASTRAL VIGENTE O NO VIGENTE.</w:t>
            </w:r>
          </w:p>
          <w:p w14:paraId="4D48B2C7" w14:textId="77777777" w:rsidR="004A4A90" w:rsidRPr="00C21032" w:rsidRDefault="004A4A90" w:rsidP="004A4A90">
            <w:pPr>
              <w:rPr>
                <w:rFonts w:ascii="Arial" w:hAnsi="Arial" w:cs="Arial"/>
                <w:sz w:val="20"/>
                <w:szCs w:val="20"/>
              </w:rPr>
            </w:pPr>
            <w:r w:rsidRPr="00C21032">
              <w:rPr>
                <w:rFonts w:ascii="Arial" w:hAnsi="Arial" w:cs="Arial"/>
                <w:sz w:val="20"/>
                <w:szCs w:val="20"/>
              </w:rPr>
              <w:t>De parcela, oficio o cédula;</w:t>
            </w:r>
          </w:p>
          <w:p w14:paraId="78FF681D" w14:textId="77777777" w:rsidR="004A4A90" w:rsidRPr="00C21032" w:rsidRDefault="004A4A90" w:rsidP="004A4A90">
            <w:pPr>
              <w:rPr>
                <w:rFonts w:ascii="Arial" w:hAnsi="Arial" w:cs="Arial"/>
                <w:sz w:val="20"/>
                <w:szCs w:val="20"/>
              </w:rPr>
            </w:pPr>
            <w:r w:rsidRPr="00C21032">
              <w:rPr>
                <w:rFonts w:ascii="Arial" w:hAnsi="Arial" w:cs="Arial"/>
                <w:sz w:val="20"/>
                <w:szCs w:val="20"/>
              </w:rPr>
              <w:t>Costo para tamaño carta u oficio por cada hoja</w:t>
            </w:r>
          </w:p>
          <w:p w14:paraId="794A08FB" w14:textId="77777777" w:rsidR="004A4A90" w:rsidRPr="00C21032" w:rsidRDefault="004A4A90" w:rsidP="004A4A90">
            <w:pPr>
              <w:rPr>
                <w:rFonts w:ascii="Arial" w:hAnsi="Arial" w:cs="Arial"/>
                <w:sz w:val="20"/>
                <w:szCs w:val="20"/>
              </w:rPr>
            </w:pPr>
            <w:r w:rsidRPr="00C21032">
              <w:rPr>
                <w:rFonts w:ascii="Arial" w:hAnsi="Arial" w:cs="Arial"/>
                <w:sz w:val="20"/>
                <w:szCs w:val="20"/>
              </w:rPr>
              <w:t>De planos</w:t>
            </w:r>
          </w:p>
          <w:p w14:paraId="28478D7B" w14:textId="77777777" w:rsidR="004A4A90" w:rsidRPr="00C21032" w:rsidRDefault="004A4A90" w:rsidP="004A4A90">
            <w:pPr>
              <w:rPr>
                <w:rFonts w:ascii="Arial" w:hAnsi="Arial" w:cs="Arial"/>
                <w:sz w:val="20"/>
                <w:szCs w:val="20"/>
              </w:rPr>
            </w:pPr>
            <w:r w:rsidRPr="00C21032">
              <w:rPr>
                <w:rFonts w:ascii="Arial" w:hAnsi="Arial" w:cs="Arial"/>
                <w:sz w:val="20"/>
                <w:szCs w:val="20"/>
              </w:rPr>
              <w:t>tamaño carta/oficio</w:t>
            </w:r>
          </w:p>
          <w:p w14:paraId="5C0B6ABE" w14:textId="77777777" w:rsidR="004A4A90" w:rsidRPr="00C21032" w:rsidRDefault="004A4A90" w:rsidP="004A4A90">
            <w:pPr>
              <w:rPr>
                <w:rFonts w:ascii="Arial" w:hAnsi="Arial" w:cs="Arial"/>
                <w:sz w:val="20"/>
                <w:szCs w:val="20"/>
              </w:rPr>
            </w:pPr>
            <w:r w:rsidRPr="00C21032">
              <w:rPr>
                <w:rFonts w:ascii="Arial" w:hAnsi="Arial" w:cs="Arial"/>
                <w:sz w:val="20"/>
                <w:szCs w:val="20"/>
              </w:rPr>
              <w:t>mayor al tamaño oficio y hasta 4 veces tamaño carta</w:t>
            </w:r>
          </w:p>
          <w:p w14:paraId="3D0AEAAB" w14:textId="77777777" w:rsidR="004A4A90" w:rsidRPr="00C21032" w:rsidRDefault="004A4A90" w:rsidP="004A4A90">
            <w:pPr>
              <w:rPr>
                <w:rFonts w:ascii="Arial" w:hAnsi="Arial" w:cs="Arial"/>
                <w:sz w:val="20"/>
                <w:szCs w:val="20"/>
              </w:rPr>
            </w:pPr>
            <w:r w:rsidRPr="00C21032">
              <w:rPr>
                <w:rFonts w:ascii="Arial" w:hAnsi="Arial" w:cs="Arial"/>
                <w:sz w:val="20"/>
                <w:szCs w:val="20"/>
              </w:rPr>
              <w:t>mayor a 4 veces tamaño carta</w:t>
            </w:r>
          </w:p>
        </w:tc>
        <w:tc>
          <w:tcPr>
            <w:tcW w:w="601" w:type="pct"/>
          </w:tcPr>
          <w:p w14:paraId="66D96E52"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3E6A3594" w14:textId="77777777" w:rsidR="004A4A90" w:rsidRPr="00C21032" w:rsidRDefault="004A4A90" w:rsidP="004A4A90">
            <w:pPr>
              <w:jc w:val="right"/>
              <w:rPr>
                <w:rFonts w:ascii="Arial" w:hAnsi="Arial" w:cs="Arial"/>
                <w:sz w:val="20"/>
                <w:szCs w:val="20"/>
              </w:rPr>
            </w:pPr>
          </w:p>
          <w:p w14:paraId="0B9636ED" w14:textId="77777777" w:rsidR="004A4A90" w:rsidRPr="00C21032" w:rsidRDefault="004A4A90" w:rsidP="004A4A90">
            <w:pPr>
              <w:jc w:val="right"/>
              <w:rPr>
                <w:rFonts w:ascii="Arial" w:hAnsi="Arial" w:cs="Arial"/>
                <w:sz w:val="20"/>
                <w:szCs w:val="20"/>
              </w:rPr>
            </w:pPr>
          </w:p>
          <w:p w14:paraId="1CC5D281" w14:textId="77777777" w:rsidR="004A4A90" w:rsidRPr="00C21032" w:rsidRDefault="004A4A90" w:rsidP="004A4A90">
            <w:pPr>
              <w:jc w:val="right"/>
              <w:rPr>
                <w:rFonts w:ascii="Arial" w:hAnsi="Arial" w:cs="Arial"/>
                <w:sz w:val="20"/>
                <w:szCs w:val="20"/>
              </w:rPr>
            </w:pPr>
          </w:p>
          <w:p w14:paraId="6C295F60"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0.92</w:t>
            </w:r>
          </w:p>
          <w:p w14:paraId="0A3CCEC7" w14:textId="77777777" w:rsidR="004A4A90" w:rsidRPr="00C21032" w:rsidRDefault="004A4A90" w:rsidP="004A4A90">
            <w:pPr>
              <w:jc w:val="right"/>
              <w:rPr>
                <w:rFonts w:ascii="Arial" w:hAnsi="Arial" w:cs="Arial"/>
                <w:sz w:val="20"/>
                <w:szCs w:val="20"/>
              </w:rPr>
            </w:pPr>
          </w:p>
          <w:p w14:paraId="59D56728"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0.92</w:t>
            </w:r>
          </w:p>
          <w:p w14:paraId="6AE35294"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2.94</w:t>
            </w:r>
          </w:p>
          <w:p w14:paraId="2DE3EAEF"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5.71</w:t>
            </w:r>
          </w:p>
        </w:tc>
      </w:tr>
      <w:tr w:rsidR="00C21032" w:rsidRPr="00C21032" w14:paraId="74B3677E" w14:textId="77777777" w:rsidTr="007A730B">
        <w:tc>
          <w:tcPr>
            <w:tcW w:w="246" w:type="pct"/>
          </w:tcPr>
          <w:p w14:paraId="12133D7E" w14:textId="77777777" w:rsidR="004A4A90" w:rsidRPr="00C21032" w:rsidRDefault="004A4A90" w:rsidP="004A4A90">
            <w:pPr>
              <w:rPr>
                <w:rFonts w:ascii="Arial" w:hAnsi="Arial" w:cs="Arial"/>
                <w:sz w:val="20"/>
                <w:szCs w:val="20"/>
              </w:rPr>
            </w:pPr>
            <w:r w:rsidRPr="00C21032">
              <w:rPr>
                <w:rFonts w:ascii="Arial" w:hAnsi="Arial" w:cs="Arial"/>
                <w:sz w:val="20"/>
                <w:szCs w:val="20"/>
              </w:rPr>
              <w:t>22</w:t>
            </w:r>
          </w:p>
        </w:tc>
        <w:tc>
          <w:tcPr>
            <w:tcW w:w="3484" w:type="pct"/>
          </w:tcPr>
          <w:p w14:paraId="072ABA0F" w14:textId="77777777" w:rsidR="004A4A90" w:rsidRPr="00C21032" w:rsidRDefault="004A4A90" w:rsidP="004A4A90">
            <w:pPr>
              <w:rPr>
                <w:rFonts w:ascii="Arial" w:hAnsi="Arial" w:cs="Arial"/>
                <w:sz w:val="20"/>
                <w:szCs w:val="20"/>
              </w:rPr>
            </w:pPr>
            <w:r w:rsidRPr="00C21032">
              <w:rPr>
                <w:rFonts w:ascii="Arial" w:hAnsi="Arial" w:cs="Arial"/>
                <w:sz w:val="20"/>
                <w:szCs w:val="20"/>
              </w:rPr>
              <w:t>CONSTANCIA DE NÚMERO OFICIAL DE PREDIO</w:t>
            </w:r>
          </w:p>
        </w:tc>
        <w:tc>
          <w:tcPr>
            <w:tcW w:w="601" w:type="pct"/>
          </w:tcPr>
          <w:p w14:paraId="0D30762B"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17320340"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tc>
      </w:tr>
      <w:tr w:rsidR="00C21032" w:rsidRPr="00C21032" w14:paraId="13AC7634" w14:textId="77777777" w:rsidTr="007A730B">
        <w:tc>
          <w:tcPr>
            <w:tcW w:w="246" w:type="pct"/>
          </w:tcPr>
          <w:p w14:paraId="21964449" w14:textId="77777777" w:rsidR="004A4A90" w:rsidRPr="00C21032" w:rsidRDefault="004A4A90" w:rsidP="004A4A90">
            <w:pPr>
              <w:rPr>
                <w:rFonts w:ascii="Arial" w:hAnsi="Arial" w:cs="Arial"/>
                <w:sz w:val="20"/>
                <w:szCs w:val="20"/>
              </w:rPr>
            </w:pPr>
            <w:r w:rsidRPr="00C21032">
              <w:rPr>
                <w:rFonts w:ascii="Arial" w:hAnsi="Arial" w:cs="Arial"/>
                <w:sz w:val="20"/>
                <w:szCs w:val="20"/>
              </w:rPr>
              <w:t>23</w:t>
            </w:r>
          </w:p>
        </w:tc>
        <w:tc>
          <w:tcPr>
            <w:tcW w:w="3484" w:type="pct"/>
          </w:tcPr>
          <w:p w14:paraId="1CC67392" w14:textId="77777777" w:rsidR="004A4A90" w:rsidRPr="00C21032" w:rsidRDefault="004A4A90" w:rsidP="004A4A90">
            <w:pPr>
              <w:rPr>
                <w:rFonts w:ascii="Arial" w:hAnsi="Arial" w:cs="Arial"/>
                <w:sz w:val="20"/>
                <w:szCs w:val="20"/>
              </w:rPr>
            </w:pPr>
            <w:r w:rsidRPr="00C21032">
              <w:rPr>
                <w:rFonts w:ascii="Arial" w:hAnsi="Arial" w:cs="Arial"/>
                <w:sz w:val="20"/>
                <w:szCs w:val="20"/>
              </w:rPr>
              <w:t>CONSTANCIA DE VALOR CATASTRAL VIGENTE</w:t>
            </w:r>
          </w:p>
        </w:tc>
        <w:tc>
          <w:tcPr>
            <w:tcW w:w="601" w:type="pct"/>
          </w:tcPr>
          <w:p w14:paraId="044C73B8"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04001EDB"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tc>
      </w:tr>
      <w:tr w:rsidR="00C21032" w:rsidRPr="00C21032" w14:paraId="5F389965" w14:textId="77777777" w:rsidTr="007A730B">
        <w:tc>
          <w:tcPr>
            <w:tcW w:w="246" w:type="pct"/>
          </w:tcPr>
          <w:p w14:paraId="5A3F56AC" w14:textId="77777777" w:rsidR="004A4A90" w:rsidRPr="00C21032" w:rsidRDefault="004A4A90" w:rsidP="004A4A90">
            <w:pPr>
              <w:rPr>
                <w:rFonts w:ascii="Arial" w:hAnsi="Arial" w:cs="Arial"/>
                <w:sz w:val="20"/>
                <w:szCs w:val="20"/>
              </w:rPr>
            </w:pPr>
            <w:r w:rsidRPr="00C21032">
              <w:rPr>
                <w:rFonts w:ascii="Arial" w:hAnsi="Arial" w:cs="Arial"/>
                <w:sz w:val="20"/>
                <w:szCs w:val="20"/>
              </w:rPr>
              <w:t>24</w:t>
            </w:r>
          </w:p>
        </w:tc>
        <w:tc>
          <w:tcPr>
            <w:tcW w:w="3484" w:type="pct"/>
          </w:tcPr>
          <w:p w14:paraId="4AECDDA6" w14:textId="77777777" w:rsidR="004A4A90" w:rsidRPr="00C21032" w:rsidRDefault="004A4A90" w:rsidP="004A4A90">
            <w:pPr>
              <w:rPr>
                <w:rFonts w:ascii="Arial" w:hAnsi="Arial" w:cs="Arial"/>
                <w:sz w:val="20"/>
                <w:szCs w:val="20"/>
              </w:rPr>
            </w:pPr>
            <w:r w:rsidRPr="00C21032">
              <w:rPr>
                <w:rFonts w:ascii="Arial" w:hAnsi="Arial" w:cs="Arial"/>
                <w:sz w:val="20"/>
                <w:szCs w:val="20"/>
              </w:rPr>
              <w:t>CONSTANCIA DE INSCRIPCIÓN PREDIAL VIGENTE</w:t>
            </w:r>
          </w:p>
        </w:tc>
        <w:tc>
          <w:tcPr>
            <w:tcW w:w="601" w:type="pct"/>
          </w:tcPr>
          <w:p w14:paraId="7C0008FC"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2865AA07"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tc>
      </w:tr>
      <w:tr w:rsidR="00C21032" w:rsidRPr="00C21032" w14:paraId="4658F470" w14:textId="77777777" w:rsidTr="007A730B">
        <w:tc>
          <w:tcPr>
            <w:tcW w:w="246" w:type="pct"/>
          </w:tcPr>
          <w:p w14:paraId="1961A324" w14:textId="77777777" w:rsidR="004A4A90" w:rsidRPr="00C21032" w:rsidRDefault="004A4A90" w:rsidP="004A4A90">
            <w:pPr>
              <w:rPr>
                <w:rFonts w:ascii="Arial" w:hAnsi="Arial" w:cs="Arial"/>
                <w:sz w:val="20"/>
                <w:szCs w:val="20"/>
              </w:rPr>
            </w:pPr>
            <w:r w:rsidRPr="00C21032">
              <w:rPr>
                <w:rFonts w:ascii="Arial" w:hAnsi="Arial" w:cs="Arial"/>
                <w:sz w:val="20"/>
                <w:szCs w:val="20"/>
              </w:rPr>
              <w:t>25</w:t>
            </w:r>
          </w:p>
        </w:tc>
        <w:tc>
          <w:tcPr>
            <w:tcW w:w="3484" w:type="pct"/>
          </w:tcPr>
          <w:p w14:paraId="51BC61B0" w14:textId="77777777" w:rsidR="004A4A90" w:rsidRPr="00C21032" w:rsidRDefault="004A4A90" w:rsidP="004A4A90">
            <w:pPr>
              <w:rPr>
                <w:rFonts w:ascii="Arial" w:hAnsi="Arial" w:cs="Arial"/>
                <w:sz w:val="20"/>
                <w:szCs w:val="20"/>
              </w:rPr>
            </w:pPr>
            <w:r w:rsidRPr="00C21032">
              <w:rPr>
                <w:rFonts w:ascii="Arial" w:hAnsi="Arial" w:cs="Arial"/>
                <w:sz w:val="20"/>
                <w:szCs w:val="20"/>
              </w:rPr>
              <w:t>CONSTANCIA DE NO ADEUDO</w:t>
            </w:r>
          </w:p>
          <w:p w14:paraId="42FC6CF6" w14:textId="77777777" w:rsidR="004A4A90" w:rsidRPr="00C21032" w:rsidRDefault="004A4A90" w:rsidP="004A4A90">
            <w:pPr>
              <w:rPr>
                <w:rFonts w:ascii="Arial" w:hAnsi="Arial" w:cs="Arial"/>
                <w:sz w:val="20"/>
                <w:szCs w:val="20"/>
              </w:rPr>
            </w:pPr>
            <w:r w:rsidRPr="00C21032">
              <w:rPr>
                <w:rFonts w:ascii="Arial" w:hAnsi="Arial" w:cs="Arial"/>
                <w:sz w:val="20"/>
                <w:szCs w:val="20"/>
              </w:rPr>
              <w:t>CONSTANCIA DE HISTORIA DEL PREDIO CON APLICACIÓN DE VALOR</w:t>
            </w:r>
          </w:p>
          <w:p w14:paraId="68ECF2E8" w14:textId="77777777" w:rsidR="004A4A90" w:rsidRPr="00C21032" w:rsidRDefault="004A4A90" w:rsidP="004A4A90">
            <w:pPr>
              <w:rPr>
                <w:rFonts w:ascii="Arial" w:hAnsi="Arial" w:cs="Arial"/>
                <w:sz w:val="20"/>
                <w:szCs w:val="20"/>
              </w:rPr>
            </w:pPr>
            <w:r w:rsidRPr="00C21032">
              <w:rPr>
                <w:rFonts w:ascii="Arial" w:hAnsi="Arial" w:cs="Arial"/>
                <w:sz w:val="20"/>
                <w:szCs w:val="20"/>
              </w:rPr>
              <w:t>CONSTANCIA DE INFORMACIÓN DE BIENES INMUEBLES</w:t>
            </w:r>
          </w:p>
          <w:p w14:paraId="6BDEFAEC" w14:textId="77777777" w:rsidR="004A4A90" w:rsidRPr="00C21032" w:rsidRDefault="004A4A90" w:rsidP="004A4A90">
            <w:pPr>
              <w:rPr>
                <w:rFonts w:ascii="Arial" w:hAnsi="Arial" w:cs="Arial"/>
                <w:sz w:val="20"/>
                <w:szCs w:val="20"/>
              </w:rPr>
            </w:pPr>
            <w:r w:rsidRPr="00C21032">
              <w:rPr>
                <w:rFonts w:ascii="Arial" w:hAnsi="Arial" w:cs="Arial"/>
                <w:sz w:val="20"/>
                <w:szCs w:val="20"/>
              </w:rPr>
              <w:t>CONSTANCIA DE INFORMACIÓN DE VALOR CATASTRAL NO VIGENTE</w:t>
            </w:r>
          </w:p>
          <w:p w14:paraId="644D22D3" w14:textId="77777777" w:rsidR="004A4A90" w:rsidRPr="00C21032" w:rsidRDefault="004A4A90" w:rsidP="004A4A90">
            <w:pPr>
              <w:rPr>
                <w:rFonts w:ascii="Arial" w:hAnsi="Arial" w:cs="Arial"/>
                <w:sz w:val="20"/>
                <w:szCs w:val="20"/>
              </w:rPr>
            </w:pPr>
            <w:r w:rsidRPr="00C21032">
              <w:rPr>
                <w:rFonts w:ascii="Arial" w:hAnsi="Arial" w:cs="Arial"/>
                <w:sz w:val="20"/>
                <w:szCs w:val="20"/>
              </w:rPr>
              <w:t>CONSTANCIA DE NO PROPIEDAD</w:t>
            </w:r>
          </w:p>
          <w:p w14:paraId="7E3DD27D" w14:textId="77777777" w:rsidR="004A4A90" w:rsidRPr="00C21032" w:rsidRDefault="004A4A90" w:rsidP="004A4A90">
            <w:pPr>
              <w:rPr>
                <w:rFonts w:ascii="Arial" w:hAnsi="Arial" w:cs="Arial"/>
                <w:sz w:val="20"/>
                <w:szCs w:val="20"/>
              </w:rPr>
            </w:pPr>
            <w:r w:rsidRPr="00C21032">
              <w:rPr>
                <w:rFonts w:ascii="Arial" w:hAnsi="Arial" w:cs="Arial"/>
                <w:sz w:val="20"/>
                <w:szCs w:val="20"/>
              </w:rPr>
              <w:t>CONSTANCIA DE ÚNICA PROPIEDAD</w:t>
            </w:r>
          </w:p>
          <w:p w14:paraId="78494C7C" w14:textId="77777777" w:rsidR="0071374D" w:rsidRPr="00C21032" w:rsidRDefault="004A4A90" w:rsidP="004A4A90">
            <w:pPr>
              <w:rPr>
                <w:rFonts w:ascii="Arial" w:hAnsi="Arial" w:cs="Arial"/>
                <w:sz w:val="20"/>
                <w:szCs w:val="20"/>
              </w:rPr>
            </w:pPr>
            <w:bookmarkStart w:id="0" w:name="_Hlk183165174"/>
            <w:r w:rsidRPr="00C21032">
              <w:rPr>
                <w:rFonts w:ascii="Arial" w:hAnsi="Arial" w:cs="Arial"/>
                <w:sz w:val="20"/>
                <w:szCs w:val="20"/>
              </w:rPr>
              <w:t xml:space="preserve">CONSTANCIA DE VALIDACIÓN DE AVALÚOS COMERCIALES </w:t>
            </w:r>
          </w:p>
          <w:p w14:paraId="24C0FD73" w14:textId="0F5CDAF9" w:rsidR="004A4A90" w:rsidRPr="00C21032" w:rsidRDefault="004A4A90" w:rsidP="004A4A90">
            <w:pPr>
              <w:rPr>
                <w:rFonts w:ascii="Arial" w:hAnsi="Arial" w:cs="Arial"/>
                <w:sz w:val="20"/>
                <w:szCs w:val="20"/>
              </w:rPr>
            </w:pPr>
            <w:r w:rsidRPr="00C21032">
              <w:rPr>
                <w:rFonts w:ascii="Arial" w:hAnsi="Arial" w:cs="Arial"/>
                <w:sz w:val="20"/>
                <w:szCs w:val="20"/>
              </w:rPr>
              <w:t>PARA EL PAGO DE CONTRIBUCIONES</w:t>
            </w:r>
            <w:bookmarkEnd w:id="0"/>
          </w:p>
        </w:tc>
        <w:tc>
          <w:tcPr>
            <w:tcW w:w="601" w:type="pct"/>
          </w:tcPr>
          <w:p w14:paraId="1AC7D7F5"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7FB487CD"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4BCAAD59"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3968FC22" w14:textId="77777777" w:rsidR="004A4A90" w:rsidRPr="00C21032" w:rsidRDefault="004A4A90" w:rsidP="004A4A90">
            <w:pPr>
              <w:jc w:val="right"/>
              <w:rPr>
                <w:rFonts w:ascii="Arial" w:hAnsi="Arial" w:cs="Arial"/>
                <w:sz w:val="20"/>
                <w:szCs w:val="20"/>
              </w:rPr>
            </w:pPr>
          </w:p>
          <w:p w14:paraId="0B9D852A"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350A4372" w14:textId="41795CD4" w:rsidR="004A4A90" w:rsidRPr="00C21032" w:rsidRDefault="004A4A90" w:rsidP="005540DC">
            <w:pPr>
              <w:jc w:val="right"/>
              <w:rPr>
                <w:rFonts w:ascii="Arial" w:hAnsi="Arial" w:cs="Arial"/>
                <w:sz w:val="20"/>
                <w:szCs w:val="20"/>
              </w:rPr>
            </w:pPr>
          </w:p>
          <w:p w14:paraId="1BF31D6B"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58BC4904"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4A4A12AB"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16BAF966" w14:textId="1BC84D9A" w:rsidR="004A4A90" w:rsidRPr="00C21032" w:rsidRDefault="004A4A90" w:rsidP="004A4A90">
            <w:pPr>
              <w:jc w:val="right"/>
              <w:rPr>
                <w:rFonts w:ascii="Arial" w:hAnsi="Arial" w:cs="Arial"/>
                <w:sz w:val="20"/>
                <w:szCs w:val="20"/>
              </w:rPr>
            </w:pPr>
          </w:p>
          <w:p w14:paraId="1DFE7847"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tc>
      </w:tr>
      <w:tr w:rsidR="00C21032" w:rsidRPr="00C21032" w14:paraId="76DE2C6D" w14:textId="77777777" w:rsidTr="007A730B">
        <w:tc>
          <w:tcPr>
            <w:tcW w:w="246" w:type="pct"/>
          </w:tcPr>
          <w:p w14:paraId="5DA652D0" w14:textId="77777777" w:rsidR="004A4A90" w:rsidRPr="00C21032" w:rsidRDefault="004A4A90" w:rsidP="004A4A90">
            <w:pPr>
              <w:rPr>
                <w:rFonts w:ascii="Arial" w:hAnsi="Arial" w:cs="Arial"/>
                <w:sz w:val="20"/>
                <w:szCs w:val="20"/>
              </w:rPr>
            </w:pPr>
            <w:r w:rsidRPr="00C21032">
              <w:rPr>
                <w:rFonts w:ascii="Arial" w:hAnsi="Arial" w:cs="Arial"/>
                <w:sz w:val="20"/>
                <w:szCs w:val="20"/>
              </w:rPr>
              <w:t>26</w:t>
            </w:r>
          </w:p>
        </w:tc>
        <w:tc>
          <w:tcPr>
            <w:tcW w:w="3484" w:type="pct"/>
          </w:tcPr>
          <w:p w14:paraId="50C3E581" w14:textId="77777777" w:rsidR="004A4A90" w:rsidRPr="00C21032" w:rsidRDefault="004A4A90" w:rsidP="004A4A90">
            <w:pPr>
              <w:rPr>
                <w:rFonts w:ascii="Arial" w:hAnsi="Arial" w:cs="Arial"/>
                <w:sz w:val="20"/>
                <w:szCs w:val="20"/>
              </w:rPr>
            </w:pPr>
            <w:r w:rsidRPr="00C21032">
              <w:rPr>
                <w:rFonts w:ascii="Arial" w:hAnsi="Arial" w:cs="Arial"/>
                <w:sz w:val="20"/>
                <w:szCs w:val="20"/>
              </w:rPr>
              <w:t>OFICIO DE INCLUSIÓN POR OMISIÓN</w:t>
            </w:r>
          </w:p>
        </w:tc>
        <w:tc>
          <w:tcPr>
            <w:tcW w:w="601" w:type="pct"/>
          </w:tcPr>
          <w:p w14:paraId="06486DF1"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23AE757E"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0.61</w:t>
            </w:r>
          </w:p>
        </w:tc>
      </w:tr>
      <w:tr w:rsidR="00C21032" w:rsidRPr="00C21032" w14:paraId="1DA94AB6" w14:textId="77777777" w:rsidTr="007A730B">
        <w:tc>
          <w:tcPr>
            <w:tcW w:w="246" w:type="pct"/>
          </w:tcPr>
          <w:p w14:paraId="445B40A4" w14:textId="77777777" w:rsidR="004A4A90" w:rsidRPr="00C21032" w:rsidRDefault="004A4A90" w:rsidP="004A4A90">
            <w:pPr>
              <w:rPr>
                <w:rFonts w:ascii="Arial" w:hAnsi="Arial" w:cs="Arial"/>
                <w:sz w:val="20"/>
                <w:szCs w:val="20"/>
              </w:rPr>
            </w:pPr>
            <w:r w:rsidRPr="00C21032">
              <w:rPr>
                <w:rFonts w:ascii="Arial" w:hAnsi="Arial" w:cs="Arial"/>
                <w:sz w:val="20"/>
                <w:szCs w:val="20"/>
              </w:rPr>
              <w:t>27</w:t>
            </w:r>
          </w:p>
        </w:tc>
        <w:tc>
          <w:tcPr>
            <w:tcW w:w="3484" w:type="pct"/>
          </w:tcPr>
          <w:p w14:paraId="7BCBB4E8" w14:textId="77777777" w:rsidR="004A4A90" w:rsidRPr="00C21032" w:rsidRDefault="004A4A90" w:rsidP="004A4A90">
            <w:pPr>
              <w:rPr>
                <w:rFonts w:ascii="Arial" w:hAnsi="Arial" w:cs="Arial"/>
                <w:sz w:val="20"/>
                <w:szCs w:val="20"/>
              </w:rPr>
            </w:pPr>
            <w:r w:rsidRPr="00C21032">
              <w:rPr>
                <w:rFonts w:ascii="Arial" w:hAnsi="Arial" w:cs="Arial"/>
                <w:sz w:val="20"/>
                <w:szCs w:val="20"/>
              </w:rPr>
              <w:t>OFICIO DE HISTORIAL DEL PREDIO.</w:t>
            </w:r>
          </w:p>
        </w:tc>
        <w:tc>
          <w:tcPr>
            <w:tcW w:w="601" w:type="pct"/>
          </w:tcPr>
          <w:p w14:paraId="50E8269C"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751E1219"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tc>
      </w:tr>
      <w:tr w:rsidR="00C21032" w:rsidRPr="00C21032" w14:paraId="6DCF87D7" w14:textId="77777777" w:rsidTr="007A730B">
        <w:tc>
          <w:tcPr>
            <w:tcW w:w="246" w:type="pct"/>
          </w:tcPr>
          <w:p w14:paraId="02A3E4E3" w14:textId="77777777" w:rsidR="004A4A90" w:rsidRPr="00C21032" w:rsidRDefault="004A4A90" w:rsidP="004A4A90">
            <w:pPr>
              <w:rPr>
                <w:rFonts w:ascii="Arial" w:hAnsi="Arial" w:cs="Arial"/>
                <w:sz w:val="20"/>
                <w:szCs w:val="20"/>
              </w:rPr>
            </w:pPr>
            <w:r w:rsidRPr="00C21032">
              <w:rPr>
                <w:rFonts w:ascii="Arial" w:hAnsi="Arial" w:cs="Arial"/>
                <w:sz w:val="20"/>
                <w:szCs w:val="20"/>
              </w:rPr>
              <w:t>28</w:t>
            </w:r>
          </w:p>
        </w:tc>
        <w:tc>
          <w:tcPr>
            <w:tcW w:w="3484" w:type="pct"/>
          </w:tcPr>
          <w:p w14:paraId="649097DA" w14:textId="77777777" w:rsidR="004A4A90" w:rsidRPr="00C21032" w:rsidRDefault="004A4A90" w:rsidP="004A4A90">
            <w:pPr>
              <w:rPr>
                <w:rFonts w:ascii="Arial" w:hAnsi="Arial" w:cs="Arial"/>
                <w:sz w:val="20"/>
                <w:szCs w:val="20"/>
              </w:rPr>
            </w:pPr>
            <w:r w:rsidRPr="00C21032">
              <w:rPr>
                <w:rFonts w:ascii="Arial" w:hAnsi="Arial" w:cs="Arial"/>
                <w:sz w:val="20"/>
                <w:szCs w:val="20"/>
              </w:rPr>
              <w:t>OFICIO DE HISTORIAL DE VALOR</w:t>
            </w:r>
          </w:p>
        </w:tc>
        <w:tc>
          <w:tcPr>
            <w:tcW w:w="601" w:type="pct"/>
          </w:tcPr>
          <w:p w14:paraId="1A1E79AA"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1E2E35B8"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tc>
      </w:tr>
      <w:tr w:rsidR="00C21032" w:rsidRPr="00C21032" w14:paraId="37B09878" w14:textId="77777777" w:rsidTr="007A730B">
        <w:tc>
          <w:tcPr>
            <w:tcW w:w="246" w:type="pct"/>
          </w:tcPr>
          <w:p w14:paraId="4D9B458E" w14:textId="77777777" w:rsidR="004A4A90" w:rsidRPr="00C21032" w:rsidRDefault="004A4A90" w:rsidP="004A4A90">
            <w:pPr>
              <w:rPr>
                <w:rFonts w:ascii="Arial" w:hAnsi="Arial" w:cs="Arial"/>
                <w:sz w:val="20"/>
                <w:szCs w:val="20"/>
              </w:rPr>
            </w:pPr>
            <w:r w:rsidRPr="00C21032">
              <w:rPr>
                <w:rFonts w:ascii="Arial" w:hAnsi="Arial" w:cs="Arial"/>
                <w:sz w:val="20"/>
                <w:szCs w:val="20"/>
              </w:rPr>
              <w:t>29</w:t>
            </w:r>
          </w:p>
        </w:tc>
        <w:tc>
          <w:tcPr>
            <w:tcW w:w="3484" w:type="pct"/>
          </w:tcPr>
          <w:p w14:paraId="58C83B91" w14:textId="77777777" w:rsidR="004A4A90" w:rsidRPr="00C21032" w:rsidRDefault="004A4A90" w:rsidP="004A4A90">
            <w:pPr>
              <w:rPr>
                <w:rFonts w:ascii="Arial" w:hAnsi="Arial" w:cs="Arial"/>
                <w:sz w:val="20"/>
                <w:szCs w:val="20"/>
              </w:rPr>
            </w:pPr>
            <w:r w:rsidRPr="00C21032">
              <w:rPr>
                <w:rFonts w:ascii="Arial" w:hAnsi="Arial" w:cs="Arial"/>
                <w:sz w:val="20"/>
                <w:szCs w:val="20"/>
              </w:rPr>
              <w:t>OFICIO DE INFORMACIÓN DE BIENES INMUEBLES</w:t>
            </w:r>
          </w:p>
        </w:tc>
        <w:tc>
          <w:tcPr>
            <w:tcW w:w="601" w:type="pct"/>
          </w:tcPr>
          <w:p w14:paraId="14A2017F"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2620141E"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tc>
      </w:tr>
      <w:tr w:rsidR="00C21032" w:rsidRPr="00C21032" w14:paraId="1F598DDD" w14:textId="77777777" w:rsidTr="007A730B">
        <w:tc>
          <w:tcPr>
            <w:tcW w:w="246" w:type="pct"/>
          </w:tcPr>
          <w:p w14:paraId="0CD5F7B5" w14:textId="77777777" w:rsidR="004A4A90" w:rsidRPr="00C21032" w:rsidRDefault="004A4A90" w:rsidP="004A4A90">
            <w:pPr>
              <w:rPr>
                <w:rFonts w:ascii="Arial" w:hAnsi="Arial" w:cs="Arial"/>
                <w:sz w:val="20"/>
                <w:szCs w:val="20"/>
              </w:rPr>
            </w:pPr>
            <w:r w:rsidRPr="00C21032">
              <w:rPr>
                <w:rFonts w:ascii="Arial" w:hAnsi="Arial" w:cs="Arial"/>
                <w:sz w:val="20"/>
                <w:szCs w:val="20"/>
              </w:rPr>
              <w:t>30</w:t>
            </w:r>
          </w:p>
        </w:tc>
        <w:tc>
          <w:tcPr>
            <w:tcW w:w="3484" w:type="pct"/>
          </w:tcPr>
          <w:p w14:paraId="078C9281" w14:textId="77777777" w:rsidR="004A4A90" w:rsidRPr="00C21032" w:rsidRDefault="004A4A90" w:rsidP="004A4A90">
            <w:pPr>
              <w:rPr>
                <w:rFonts w:ascii="Arial" w:hAnsi="Arial" w:cs="Arial"/>
                <w:sz w:val="20"/>
                <w:szCs w:val="20"/>
              </w:rPr>
            </w:pPr>
            <w:r w:rsidRPr="00C21032">
              <w:rPr>
                <w:rFonts w:ascii="Arial" w:hAnsi="Arial" w:cs="Arial"/>
                <w:sz w:val="20"/>
                <w:szCs w:val="20"/>
              </w:rPr>
              <w:t>OFICIO DE PROYECTO DE DIVISIÓN DEL PREDIO</w:t>
            </w:r>
          </w:p>
          <w:p w14:paraId="36DD17BC" w14:textId="77777777" w:rsidR="004A4A90" w:rsidRPr="00C21032" w:rsidRDefault="004A4A90" w:rsidP="004A4A90">
            <w:pPr>
              <w:rPr>
                <w:rFonts w:ascii="Arial" w:hAnsi="Arial" w:cs="Arial"/>
                <w:sz w:val="20"/>
                <w:szCs w:val="20"/>
              </w:rPr>
            </w:pPr>
            <w:r w:rsidRPr="00C21032">
              <w:rPr>
                <w:rFonts w:ascii="Arial" w:hAnsi="Arial" w:cs="Arial"/>
                <w:sz w:val="20"/>
                <w:szCs w:val="20"/>
              </w:rPr>
              <w:t>Por Oficio</w:t>
            </w:r>
          </w:p>
          <w:p w14:paraId="5AE45BF7" w14:textId="77777777" w:rsidR="004A4A90" w:rsidRPr="00C21032" w:rsidRDefault="004A4A90" w:rsidP="004A4A90">
            <w:pPr>
              <w:rPr>
                <w:rFonts w:ascii="Arial" w:hAnsi="Arial" w:cs="Arial"/>
                <w:sz w:val="20"/>
                <w:szCs w:val="20"/>
              </w:rPr>
            </w:pPr>
            <w:r w:rsidRPr="00C21032">
              <w:rPr>
                <w:rFonts w:ascii="Arial" w:hAnsi="Arial" w:cs="Arial"/>
                <w:sz w:val="20"/>
                <w:szCs w:val="20"/>
              </w:rPr>
              <w:t>Por cada fracción resultante del predio</w:t>
            </w:r>
          </w:p>
        </w:tc>
        <w:tc>
          <w:tcPr>
            <w:tcW w:w="601" w:type="pct"/>
          </w:tcPr>
          <w:p w14:paraId="05A8F650"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3DFE1DE6" w14:textId="77777777" w:rsidR="004A4A90" w:rsidRPr="00C21032" w:rsidRDefault="004A4A90" w:rsidP="004A4A90">
            <w:pPr>
              <w:jc w:val="right"/>
              <w:rPr>
                <w:rFonts w:ascii="Arial" w:hAnsi="Arial" w:cs="Arial"/>
                <w:sz w:val="20"/>
                <w:szCs w:val="20"/>
              </w:rPr>
            </w:pPr>
          </w:p>
          <w:p w14:paraId="58CDDB4B"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0.61</w:t>
            </w:r>
          </w:p>
          <w:p w14:paraId="6C62A4CF"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0.61</w:t>
            </w:r>
          </w:p>
        </w:tc>
      </w:tr>
      <w:tr w:rsidR="00C21032" w:rsidRPr="00C21032" w14:paraId="2D46547F" w14:textId="77777777" w:rsidTr="007A730B">
        <w:tc>
          <w:tcPr>
            <w:tcW w:w="246" w:type="pct"/>
          </w:tcPr>
          <w:p w14:paraId="49A42A15" w14:textId="77777777" w:rsidR="004A4A90" w:rsidRPr="00C21032" w:rsidRDefault="004A4A90" w:rsidP="004A4A90">
            <w:pPr>
              <w:rPr>
                <w:rFonts w:ascii="Arial" w:hAnsi="Arial" w:cs="Arial"/>
                <w:sz w:val="20"/>
                <w:szCs w:val="20"/>
              </w:rPr>
            </w:pPr>
            <w:r w:rsidRPr="00C21032">
              <w:rPr>
                <w:rFonts w:ascii="Arial" w:hAnsi="Arial" w:cs="Arial"/>
                <w:sz w:val="20"/>
                <w:szCs w:val="20"/>
              </w:rPr>
              <w:t>31</w:t>
            </w:r>
          </w:p>
        </w:tc>
        <w:tc>
          <w:tcPr>
            <w:tcW w:w="3484" w:type="pct"/>
          </w:tcPr>
          <w:p w14:paraId="39EF3674" w14:textId="77777777" w:rsidR="004A4A90" w:rsidRPr="00C21032" w:rsidRDefault="004A4A90" w:rsidP="004A4A90">
            <w:pPr>
              <w:rPr>
                <w:rFonts w:ascii="Arial" w:hAnsi="Arial" w:cs="Arial"/>
                <w:sz w:val="20"/>
                <w:szCs w:val="20"/>
              </w:rPr>
            </w:pPr>
            <w:r w:rsidRPr="00C21032">
              <w:rPr>
                <w:rFonts w:ascii="Arial" w:hAnsi="Arial" w:cs="Arial"/>
                <w:sz w:val="20"/>
                <w:szCs w:val="20"/>
              </w:rPr>
              <w:t>PROYECTO DE DIVISIÓN DE PREDIO PARA FRACCIONAMIENTOS AUTORIZADOS.</w:t>
            </w:r>
          </w:p>
          <w:p w14:paraId="2908DD47" w14:textId="77777777" w:rsidR="004A4A90" w:rsidRPr="00C21032" w:rsidRDefault="004A4A90" w:rsidP="004A4A90">
            <w:pPr>
              <w:rPr>
                <w:rFonts w:ascii="Arial" w:hAnsi="Arial" w:cs="Arial"/>
                <w:sz w:val="20"/>
                <w:szCs w:val="20"/>
              </w:rPr>
            </w:pPr>
            <w:r w:rsidRPr="00C21032">
              <w:rPr>
                <w:rFonts w:ascii="Arial" w:hAnsi="Arial" w:cs="Arial"/>
                <w:sz w:val="20"/>
                <w:szCs w:val="20"/>
              </w:rPr>
              <w:t>Oficio.</w:t>
            </w:r>
          </w:p>
          <w:p w14:paraId="541DBE2A" w14:textId="77777777" w:rsidR="004A4A90" w:rsidRPr="00C21032" w:rsidRDefault="004A4A90" w:rsidP="004A4A90">
            <w:pPr>
              <w:rPr>
                <w:rFonts w:ascii="Arial" w:hAnsi="Arial" w:cs="Arial"/>
                <w:sz w:val="20"/>
                <w:szCs w:val="20"/>
              </w:rPr>
            </w:pPr>
            <w:r w:rsidRPr="00C21032">
              <w:rPr>
                <w:rFonts w:ascii="Arial" w:hAnsi="Arial" w:cs="Arial"/>
                <w:sz w:val="20"/>
                <w:szCs w:val="20"/>
              </w:rPr>
              <w:lastRenderedPageBreak/>
              <w:t>Por Investigación documental</w:t>
            </w:r>
          </w:p>
          <w:p w14:paraId="14153524" w14:textId="77777777" w:rsidR="004A4A90" w:rsidRPr="00C21032" w:rsidRDefault="004A4A90" w:rsidP="004A4A90">
            <w:pPr>
              <w:rPr>
                <w:rFonts w:ascii="Arial" w:hAnsi="Arial" w:cs="Arial"/>
                <w:sz w:val="20"/>
                <w:szCs w:val="20"/>
              </w:rPr>
            </w:pPr>
            <w:r w:rsidRPr="00C21032">
              <w:rPr>
                <w:rFonts w:ascii="Arial" w:hAnsi="Arial" w:cs="Arial"/>
                <w:sz w:val="20"/>
                <w:szCs w:val="20"/>
              </w:rPr>
              <w:t>Para inmuebles TIPO HABITACIÓN</w:t>
            </w:r>
          </w:p>
          <w:p w14:paraId="0CA45E6D" w14:textId="77777777" w:rsidR="004A4A90" w:rsidRPr="00C21032" w:rsidRDefault="004A4A90" w:rsidP="004A4A90">
            <w:pPr>
              <w:rPr>
                <w:rFonts w:ascii="Arial" w:hAnsi="Arial" w:cs="Arial"/>
                <w:sz w:val="20"/>
                <w:szCs w:val="20"/>
              </w:rPr>
            </w:pPr>
            <w:r w:rsidRPr="00C21032">
              <w:rPr>
                <w:rFonts w:ascii="Arial" w:hAnsi="Arial" w:cs="Arial"/>
                <w:sz w:val="20"/>
                <w:szCs w:val="20"/>
              </w:rPr>
              <w:t>por cada unidad de propiedad exclusiva y áreas y bienes de uso común</w:t>
            </w:r>
          </w:p>
          <w:p w14:paraId="18C745DB" w14:textId="77777777" w:rsidR="004A4A90" w:rsidRPr="00C21032" w:rsidRDefault="004A4A90" w:rsidP="004A4A90">
            <w:pPr>
              <w:rPr>
                <w:rFonts w:ascii="Arial" w:hAnsi="Arial" w:cs="Arial"/>
                <w:sz w:val="20"/>
                <w:szCs w:val="20"/>
              </w:rPr>
            </w:pPr>
            <w:r w:rsidRPr="00C21032">
              <w:rPr>
                <w:rFonts w:ascii="Arial" w:hAnsi="Arial" w:cs="Arial"/>
                <w:sz w:val="20"/>
                <w:szCs w:val="20"/>
              </w:rPr>
              <w:t>Para inmuebles uso diferente al habitacional, por cada unidad de propiedad exclusiva, áreas y bienes de uso común</w:t>
            </w:r>
          </w:p>
        </w:tc>
        <w:tc>
          <w:tcPr>
            <w:tcW w:w="601" w:type="pct"/>
          </w:tcPr>
          <w:p w14:paraId="2FCF9643" w14:textId="77777777" w:rsidR="004A4A90" w:rsidRPr="00C21032" w:rsidRDefault="004A4A90" w:rsidP="004A4A90">
            <w:pPr>
              <w:rPr>
                <w:rFonts w:ascii="Arial" w:hAnsi="Arial" w:cs="Arial"/>
                <w:sz w:val="20"/>
                <w:szCs w:val="20"/>
              </w:rPr>
            </w:pPr>
            <w:r w:rsidRPr="00C21032">
              <w:rPr>
                <w:rFonts w:ascii="Arial" w:hAnsi="Arial" w:cs="Arial"/>
                <w:sz w:val="20"/>
                <w:szCs w:val="20"/>
              </w:rPr>
              <w:lastRenderedPageBreak/>
              <w:t>UMAS</w:t>
            </w:r>
          </w:p>
        </w:tc>
        <w:tc>
          <w:tcPr>
            <w:tcW w:w="669" w:type="pct"/>
          </w:tcPr>
          <w:p w14:paraId="49C4488E" w14:textId="77777777" w:rsidR="004A4A90" w:rsidRPr="00C21032" w:rsidRDefault="004A4A90" w:rsidP="004A4A90">
            <w:pPr>
              <w:jc w:val="right"/>
              <w:rPr>
                <w:rFonts w:ascii="Arial" w:hAnsi="Arial" w:cs="Arial"/>
                <w:sz w:val="20"/>
                <w:szCs w:val="20"/>
              </w:rPr>
            </w:pPr>
          </w:p>
          <w:p w14:paraId="0A203C9E" w14:textId="77777777" w:rsidR="004A4A90" w:rsidRPr="00C21032" w:rsidRDefault="004A4A90" w:rsidP="004A4A90">
            <w:pPr>
              <w:jc w:val="right"/>
              <w:rPr>
                <w:rFonts w:ascii="Arial" w:hAnsi="Arial" w:cs="Arial"/>
                <w:sz w:val="20"/>
                <w:szCs w:val="20"/>
              </w:rPr>
            </w:pPr>
          </w:p>
          <w:p w14:paraId="11C22263"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1.44</w:t>
            </w:r>
          </w:p>
          <w:p w14:paraId="5FADF127"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lastRenderedPageBreak/>
              <w:t>7.19</w:t>
            </w:r>
          </w:p>
          <w:p w14:paraId="2F09400F" w14:textId="77777777" w:rsidR="004A4A90" w:rsidRPr="00C21032" w:rsidRDefault="004A4A90" w:rsidP="004A4A90">
            <w:pPr>
              <w:jc w:val="right"/>
              <w:rPr>
                <w:rFonts w:ascii="Arial" w:hAnsi="Arial" w:cs="Arial"/>
                <w:sz w:val="20"/>
                <w:szCs w:val="20"/>
              </w:rPr>
            </w:pPr>
          </w:p>
          <w:p w14:paraId="10EB3F97"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1.17</w:t>
            </w:r>
          </w:p>
          <w:p w14:paraId="2BF349EA" w14:textId="77777777" w:rsidR="004A4A90" w:rsidRPr="00C21032" w:rsidRDefault="004A4A90" w:rsidP="004A4A90">
            <w:pPr>
              <w:jc w:val="right"/>
              <w:rPr>
                <w:rFonts w:ascii="Arial" w:hAnsi="Arial" w:cs="Arial"/>
                <w:sz w:val="20"/>
                <w:szCs w:val="20"/>
              </w:rPr>
            </w:pPr>
          </w:p>
          <w:p w14:paraId="2F67697B"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2.30</w:t>
            </w:r>
          </w:p>
        </w:tc>
      </w:tr>
      <w:tr w:rsidR="00C21032" w:rsidRPr="00C21032" w14:paraId="4D6470B0" w14:textId="77777777" w:rsidTr="007A730B">
        <w:tc>
          <w:tcPr>
            <w:tcW w:w="246" w:type="pct"/>
          </w:tcPr>
          <w:p w14:paraId="7E246A8B" w14:textId="77777777" w:rsidR="004A4A90" w:rsidRPr="00C21032" w:rsidRDefault="004A4A90" w:rsidP="004A4A90">
            <w:pPr>
              <w:rPr>
                <w:rFonts w:ascii="Arial" w:hAnsi="Arial" w:cs="Arial"/>
                <w:sz w:val="20"/>
                <w:szCs w:val="20"/>
              </w:rPr>
            </w:pPr>
            <w:r w:rsidRPr="00C21032">
              <w:rPr>
                <w:rFonts w:ascii="Arial" w:hAnsi="Arial" w:cs="Arial"/>
                <w:sz w:val="20"/>
                <w:szCs w:val="20"/>
              </w:rPr>
              <w:lastRenderedPageBreak/>
              <w:t>32</w:t>
            </w:r>
          </w:p>
        </w:tc>
        <w:tc>
          <w:tcPr>
            <w:tcW w:w="3484" w:type="pct"/>
          </w:tcPr>
          <w:p w14:paraId="5618519A" w14:textId="77777777" w:rsidR="004A4A90" w:rsidRPr="00C21032" w:rsidRDefault="004A4A90" w:rsidP="004A4A90">
            <w:pPr>
              <w:rPr>
                <w:rFonts w:ascii="Arial" w:hAnsi="Arial" w:cs="Arial"/>
                <w:sz w:val="20"/>
                <w:szCs w:val="20"/>
              </w:rPr>
            </w:pPr>
            <w:r w:rsidRPr="00C21032">
              <w:rPr>
                <w:rFonts w:ascii="Arial" w:hAnsi="Arial" w:cs="Arial"/>
                <w:sz w:val="20"/>
                <w:szCs w:val="20"/>
              </w:rPr>
              <w:t>PROYECTO DE UNIÓN DE PREDIOS</w:t>
            </w:r>
          </w:p>
          <w:p w14:paraId="7DFF6B91" w14:textId="77777777" w:rsidR="004A4A90" w:rsidRPr="00C21032" w:rsidRDefault="004A4A90" w:rsidP="004A4A90">
            <w:pPr>
              <w:rPr>
                <w:rFonts w:ascii="Arial" w:hAnsi="Arial" w:cs="Arial"/>
                <w:sz w:val="20"/>
                <w:szCs w:val="20"/>
              </w:rPr>
            </w:pPr>
            <w:r w:rsidRPr="00C21032">
              <w:rPr>
                <w:rFonts w:ascii="Arial" w:hAnsi="Arial" w:cs="Arial"/>
                <w:sz w:val="20"/>
                <w:szCs w:val="20"/>
              </w:rPr>
              <w:t>Por Oficio</w:t>
            </w:r>
          </w:p>
          <w:p w14:paraId="4ACE85B9" w14:textId="77777777" w:rsidR="004A4A90" w:rsidRPr="00C21032" w:rsidRDefault="004A4A90" w:rsidP="004A4A90">
            <w:pPr>
              <w:rPr>
                <w:rFonts w:ascii="Arial" w:hAnsi="Arial" w:cs="Arial"/>
                <w:sz w:val="20"/>
                <w:szCs w:val="20"/>
              </w:rPr>
            </w:pPr>
            <w:r w:rsidRPr="00C21032">
              <w:rPr>
                <w:rFonts w:ascii="Arial" w:hAnsi="Arial" w:cs="Arial"/>
                <w:sz w:val="20"/>
                <w:szCs w:val="20"/>
              </w:rPr>
              <w:t>Por Investigación documental.</w:t>
            </w:r>
          </w:p>
          <w:p w14:paraId="6FECE159" w14:textId="77777777" w:rsidR="004A4A90" w:rsidRPr="00C21032" w:rsidRDefault="004A4A90" w:rsidP="004A4A90">
            <w:pPr>
              <w:rPr>
                <w:rFonts w:ascii="Arial" w:hAnsi="Arial" w:cs="Arial"/>
                <w:sz w:val="20"/>
                <w:szCs w:val="20"/>
              </w:rPr>
            </w:pPr>
            <w:r w:rsidRPr="00C21032">
              <w:rPr>
                <w:rFonts w:ascii="Arial" w:hAnsi="Arial" w:cs="Arial"/>
                <w:sz w:val="20"/>
                <w:szCs w:val="20"/>
              </w:rPr>
              <w:t>Por cada parte unida del predio</w:t>
            </w:r>
          </w:p>
        </w:tc>
        <w:tc>
          <w:tcPr>
            <w:tcW w:w="601" w:type="pct"/>
          </w:tcPr>
          <w:p w14:paraId="6D8DF6AF"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7A3D9261" w14:textId="77777777" w:rsidR="004A4A90" w:rsidRPr="00C21032" w:rsidRDefault="004A4A90" w:rsidP="004A4A90">
            <w:pPr>
              <w:jc w:val="right"/>
              <w:rPr>
                <w:rFonts w:ascii="Arial" w:hAnsi="Arial" w:cs="Arial"/>
                <w:sz w:val="20"/>
                <w:szCs w:val="20"/>
              </w:rPr>
            </w:pPr>
          </w:p>
          <w:p w14:paraId="2725885A"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0.61</w:t>
            </w:r>
          </w:p>
          <w:p w14:paraId="65ECBAF0"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7.19</w:t>
            </w:r>
          </w:p>
          <w:p w14:paraId="45CC65A6"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0.61</w:t>
            </w:r>
          </w:p>
        </w:tc>
      </w:tr>
      <w:tr w:rsidR="00C21032" w:rsidRPr="00C21032" w14:paraId="67B7A955" w14:textId="77777777" w:rsidTr="007A730B">
        <w:tc>
          <w:tcPr>
            <w:tcW w:w="246" w:type="pct"/>
          </w:tcPr>
          <w:p w14:paraId="2143F28C" w14:textId="77777777" w:rsidR="004A4A90" w:rsidRPr="00C21032" w:rsidRDefault="004A4A90" w:rsidP="004A4A90">
            <w:pPr>
              <w:rPr>
                <w:rFonts w:ascii="Arial" w:hAnsi="Arial" w:cs="Arial"/>
                <w:sz w:val="20"/>
                <w:szCs w:val="20"/>
              </w:rPr>
            </w:pPr>
            <w:r w:rsidRPr="00C21032">
              <w:rPr>
                <w:rFonts w:ascii="Arial" w:hAnsi="Arial" w:cs="Arial"/>
                <w:sz w:val="20"/>
                <w:szCs w:val="20"/>
              </w:rPr>
              <w:t>33</w:t>
            </w:r>
          </w:p>
        </w:tc>
        <w:tc>
          <w:tcPr>
            <w:tcW w:w="3484" w:type="pct"/>
          </w:tcPr>
          <w:p w14:paraId="46BC99D5" w14:textId="77777777" w:rsidR="004A4A90" w:rsidRPr="00C21032" w:rsidRDefault="004A4A90" w:rsidP="004A4A90">
            <w:pPr>
              <w:rPr>
                <w:rFonts w:ascii="Arial" w:hAnsi="Arial" w:cs="Arial"/>
                <w:sz w:val="20"/>
                <w:szCs w:val="20"/>
              </w:rPr>
            </w:pPr>
            <w:r w:rsidRPr="00C21032">
              <w:rPr>
                <w:rFonts w:ascii="Arial" w:hAnsi="Arial" w:cs="Arial"/>
                <w:sz w:val="20"/>
                <w:szCs w:val="20"/>
              </w:rPr>
              <w:t>OFICIO DE RECTIFICACIÓN DE MEDIDAS DE PREDIO</w:t>
            </w:r>
          </w:p>
        </w:tc>
        <w:tc>
          <w:tcPr>
            <w:tcW w:w="601" w:type="pct"/>
          </w:tcPr>
          <w:p w14:paraId="4C666A54"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1009EC37"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1.45</w:t>
            </w:r>
          </w:p>
        </w:tc>
      </w:tr>
      <w:tr w:rsidR="00C21032" w:rsidRPr="00C21032" w14:paraId="52571677" w14:textId="77777777" w:rsidTr="007A730B">
        <w:tc>
          <w:tcPr>
            <w:tcW w:w="246" w:type="pct"/>
          </w:tcPr>
          <w:p w14:paraId="0BE81A4B" w14:textId="77777777" w:rsidR="004A4A90" w:rsidRPr="00C21032" w:rsidRDefault="004A4A90" w:rsidP="004A4A90">
            <w:pPr>
              <w:rPr>
                <w:rFonts w:ascii="Arial" w:hAnsi="Arial" w:cs="Arial"/>
                <w:sz w:val="20"/>
                <w:szCs w:val="20"/>
              </w:rPr>
            </w:pPr>
            <w:r w:rsidRPr="00C21032">
              <w:rPr>
                <w:rFonts w:ascii="Arial" w:hAnsi="Arial" w:cs="Arial"/>
                <w:sz w:val="20"/>
                <w:szCs w:val="20"/>
              </w:rPr>
              <w:t>34</w:t>
            </w:r>
          </w:p>
        </w:tc>
        <w:tc>
          <w:tcPr>
            <w:tcW w:w="3484" w:type="pct"/>
          </w:tcPr>
          <w:p w14:paraId="62455EC0" w14:textId="77777777" w:rsidR="004A4A90" w:rsidRPr="00C21032" w:rsidRDefault="004A4A90" w:rsidP="004A4A90">
            <w:pPr>
              <w:tabs>
                <w:tab w:val="left" w:pos="1170"/>
              </w:tabs>
              <w:rPr>
                <w:rFonts w:ascii="Arial" w:hAnsi="Arial" w:cs="Arial"/>
                <w:sz w:val="20"/>
                <w:szCs w:val="20"/>
              </w:rPr>
            </w:pPr>
            <w:r w:rsidRPr="00C21032">
              <w:rPr>
                <w:rFonts w:ascii="Arial" w:hAnsi="Arial" w:cs="Arial"/>
                <w:sz w:val="20"/>
                <w:szCs w:val="20"/>
              </w:rPr>
              <w:t>REVALIDACIÓN DE OFICIO.</w:t>
            </w:r>
          </w:p>
        </w:tc>
        <w:tc>
          <w:tcPr>
            <w:tcW w:w="601" w:type="pct"/>
          </w:tcPr>
          <w:p w14:paraId="1A50CBBC"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28A4B8ED"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1.64</w:t>
            </w:r>
          </w:p>
        </w:tc>
      </w:tr>
      <w:tr w:rsidR="00C21032" w:rsidRPr="00C21032" w14:paraId="13D86556" w14:textId="77777777" w:rsidTr="007A730B">
        <w:tc>
          <w:tcPr>
            <w:tcW w:w="246" w:type="pct"/>
          </w:tcPr>
          <w:p w14:paraId="7205C02C" w14:textId="77777777" w:rsidR="004A4A90" w:rsidRPr="00C21032" w:rsidRDefault="004A4A90" w:rsidP="004A4A90">
            <w:pPr>
              <w:rPr>
                <w:rFonts w:ascii="Arial" w:hAnsi="Arial" w:cs="Arial"/>
                <w:sz w:val="20"/>
                <w:szCs w:val="20"/>
              </w:rPr>
            </w:pPr>
            <w:r w:rsidRPr="00C21032">
              <w:rPr>
                <w:rFonts w:ascii="Arial" w:hAnsi="Arial" w:cs="Arial"/>
                <w:sz w:val="20"/>
                <w:szCs w:val="20"/>
              </w:rPr>
              <w:t>35</w:t>
            </w:r>
          </w:p>
        </w:tc>
        <w:tc>
          <w:tcPr>
            <w:tcW w:w="3484" w:type="pct"/>
          </w:tcPr>
          <w:p w14:paraId="61AA5C3B" w14:textId="77777777" w:rsidR="004A4A90" w:rsidRPr="00C21032" w:rsidRDefault="004A4A90" w:rsidP="004A4A90">
            <w:pPr>
              <w:rPr>
                <w:rFonts w:ascii="Arial" w:hAnsi="Arial" w:cs="Arial"/>
                <w:sz w:val="20"/>
                <w:szCs w:val="20"/>
              </w:rPr>
            </w:pPr>
            <w:r w:rsidRPr="00C21032">
              <w:rPr>
                <w:rFonts w:ascii="Arial" w:hAnsi="Arial" w:cs="Arial"/>
                <w:sz w:val="20"/>
                <w:szCs w:val="20"/>
              </w:rPr>
              <w:t>EXPEDICIÓN DE OFICIO DE ASIGNACIÓN DE NOMENCLATURA A PREDIOS DE FUNDO LEGAL Y SU INSCRIPCIÓN EN EL PADRÓN CATASTRAL</w:t>
            </w:r>
          </w:p>
          <w:p w14:paraId="5FA13433" w14:textId="77777777" w:rsidR="004A4A90" w:rsidRPr="00C21032" w:rsidRDefault="004A4A90" w:rsidP="004A4A90">
            <w:pPr>
              <w:rPr>
                <w:rFonts w:ascii="Arial" w:hAnsi="Arial" w:cs="Arial"/>
                <w:sz w:val="20"/>
                <w:szCs w:val="20"/>
              </w:rPr>
            </w:pPr>
            <w:r w:rsidRPr="00C21032">
              <w:rPr>
                <w:rFonts w:ascii="Arial" w:hAnsi="Arial" w:cs="Arial"/>
                <w:sz w:val="20"/>
                <w:szCs w:val="20"/>
              </w:rPr>
              <w:t>Costo por expedición de Oficio</w:t>
            </w:r>
          </w:p>
          <w:p w14:paraId="465C7087"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6355C960"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6D1B5C03"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4DA5CDC2" w14:textId="77777777" w:rsidR="004A4A90" w:rsidRPr="00C21032" w:rsidRDefault="004A4A90" w:rsidP="004A4A90">
            <w:pPr>
              <w:jc w:val="right"/>
              <w:rPr>
                <w:rFonts w:ascii="Arial" w:hAnsi="Arial" w:cs="Arial"/>
                <w:sz w:val="20"/>
                <w:szCs w:val="20"/>
              </w:rPr>
            </w:pPr>
          </w:p>
          <w:p w14:paraId="6CD37041" w14:textId="77777777" w:rsidR="004A4A90" w:rsidRPr="00C21032" w:rsidRDefault="004A4A90" w:rsidP="004A4A90">
            <w:pPr>
              <w:jc w:val="right"/>
              <w:rPr>
                <w:rFonts w:ascii="Arial" w:hAnsi="Arial" w:cs="Arial"/>
                <w:sz w:val="20"/>
                <w:szCs w:val="20"/>
              </w:rPr>
            </w:pPr>
          </w:p>
          <w:p w14:paraId="06865338" w14:textId="77777777" w:rsidR="004A4A90" w:rsidRPr="00C21032" w:rsidRDefault="004A4A90" w:rsidP="004A4A90">
            <w:pPr>
              <w:jc w:val="right"/>
              <w:rPr>
                <w:rFonts w:ascii="Arial" w:hAnsi="Arial" w:cs="Arial"/>
                <w:sz w:val="20"/>
                <w:szCs w:val="20"/>
              </w:rPr>
            </w:pPr>
          </w:p>
          <w:p w14:paraId="6A334A82"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1.45</w:t>
            </w:r>
          </w:p>
          <w:p w14:paraId="4CBE3BC9"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390870B3"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0.12</w:t>
            </w:r>
          </w:p>
        </w:tc>
      </w:tr>
      <w:tr w:rsidR="00C21032" w:rsidRPr="00C21032" w14:paraId="6D6D2E0B" w14:textId="77777777" w:rsidTr="007A730B">
        <w:tc>
          <w:tcPr>
            <w:tcW w:w="246" w:type="pct"/>
          </w:tcPr>
          <w:p w14:paraId="6FB453B4" w14:textId="77777777" w:rsidR="004A4A90" w:rsidRPr="00C21032" w:rsidRDefault="004A4A90" w:rsidP="004A4A90">
            <w:pPr>
              <w:rPr>
                <w:rFonts w:ascii="Arial" w:hAnsi="Arial" w:cs="Arial"/>
                <w:sz w:val="20"/>
                <w:szCs w:val="20"/>
              </w:rPr>
            </w:pPr>
            <w:r w:rsidRPr="00C21032">
              <w:rPr>
                <w:rFonts w:ascii="Arial" w:hAnsi="Arial" w:cs="Arial"/>
                <w:sz w:val="20"/>
                <w:szCs w:val="20"/>
              </w:rPr>
              <w:t>36</w:t>
            </w:r>
          </w:p>
        </w:tc>
        <w:tc>
          <w:tcPr>
            <w:tcW w:w="3484" w:type="pct"/>
          </w:tcPr>
          <w:p w14:paraId="73FC1AD2" w14:textId="77777777" w:rsidR="004A4A90" w:rsidRPr="00C21032" w:rsidRDefault="004A4A90" w:rsidP="004A4A90">
            <w:pPr>
              <w:rPr>
                <w:rFonts w:ascii="Arial" w:hAnsi="Arial" w:cs="Arial"/>
                <w:sz w:val="20"/>
                <w:szCs w:val="20"/>
              </w:rPr>
            </w:pPr>
            <w:r w:rsidRPr="00C21032">
              <w:rPr>
                <w:rFonts w:ascii="Arial" w:hAnsi="Arial" w:cs="Arial"/>
                <w:sz w:val="20"/>
                <w:szCs w:val="20"/>
              </w:rPr>
              <w:t>EXPEDICIÓN DE OFICIO POR URBANIZACIÓN</w:t>
            </w:r>
          </w:p>
          <w:p w14:paraId="299DE300" w14:textId="77777777" w:rsidR="004A4A90" w:rsidRPr="00C21032" w:rsidRDefault="004A4A90" w:rsidP="004A4A90">
            <w:pPr>
              <w:rPr>
                <w:rFonts w:ascii="Arial" w:hAnsi="Arial" w:cs="Arial"/>
                <w:sz w:val="20"/>
                <w:szCs w:val="20"/>
              </w:rPr>
            </w:pPr>
            <w:r w:rsidRPr="00C21032">
              <w:rPr>
                <w:rFonts w:ascii="Arial" w:hAnsi="Arial" w:cs="Arial"/>
                <w:sz w:val="20"/>
                <w:szCs w:val="20"/>
              </w:rPr>
              <w:t>Costo por expedición de Oficio</w:t>
            </w:r>
          </w:p>
          <w:p w14:paraId="291A4274"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6F74329B"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57C655AD"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6ED1A0F1" w14:textId="77777777" w:rsidR="004A4A90" w:rsidRPr="00C21032" w:rsidRDefault="004A4A90" w:rsidP="004A4A90">
            <w:pPr>
              <w:jc w:val="right"/>
              <w:rPr>
                <w:rFonts w:ascii="Arial" w:hAnsi="Arial" w:cs="Arial"/>
                <w:sz w:val="20"/>
                <w:szCs w:val="20"/>
              </w:rPr>
            </w:pPr>
          </w:p>
          <w:p w14:paraId="7B18283F"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1.45</w:t>
            </w:r>
          </w:p>
          <w:p w14:paraId="68CCEBE6"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1882CFDE"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0.12</w:t>
            </w:r>
          </w:p>
        </w:tc>
      </w:tr>
      <w:tr w:rsidR="00C21032" w:rsidRPr="00C21032" w14:paraId="1CBEFBF9" w14:textId="77777777" w:rsidTr="007A730B">
        <w:tc>
          <w:tcPr>
            <w:tcW w:w="246" w:type="pct"/>
          </w:tcPr>
          <w:p w14:paraId="108C5742" w14:textId="77777777" w:rsidR="004A4A90" w:rsidRPr="00C21032" w:rsidRDefault="004A4A90" w:rsidP="004A4A90">
            <w:pPr>
              <w:rPr>
                <w:rFonts w:ascii="Arial" w:hAnsi="Arial" w:cs="Arial"/>
                <w:sz w:val="20"/>
                <w:szCs w:val="20"/>
              </w:rPr>
            </w:pPr>
            <w:r w:rsidRPr="00C21032">
              <w:rPr>
                <w:rFonts w:ascii="Arial" w:hAnsi="Arial" w:cs="Arial"/>
                <w:sz w:val="20"/>
                <w:szCs w:val="20"/>
              </w:rPr>
              <w:t>37</w:t>
            </w:r>
          </w:p>
        </w:tc>
        <w:tc>
          <w:tcPr>
            <w:tcW w:w="3484" w:type="pct"/>
          </w:tcPr>
          <w:p w14:paraId="72FC2ACF" w14:textId="7610A788" w:rsidR="004A4A90" w:rsidRPr="00C21032" w:rsidRDefault="004A4A90" w:rsidP="004A4A90">
            <w:pPr>
              <w:rPr>
                <w:rFonts w:ascii="Arial" w:hAnsi="Arial" w:cs="Arial"/>
                <w:sz w:val="20"/>
                <w:szCs w:val="20"/>
              </w:rPr>
            </w:pPr>
            <w:bookmarkStart w:id="1" w:name="_Hlk183165272"/>
            <w:r w:rsidRPr="00C21032">
              <w:rPr>
                <w:rFonts w:ascii="Arial" w:hAnsi="Arial" w:cs="Arial"/>
                <w:sz w:val="20"/>
                <w:szCs w:val="20"/>
              </w:rPr>
              <w:t>AUTORIZACIÓN CATASTRAL DE FRACCIONAMIENTOS.</w:t>
            </w:r>
            <w:r w:rsidR="00FD17EA" w:rsidRPr="00C21032">
              <w:rPr>
                <w:rFonts w:ascii="Arial" w:hAnsi="Arial" w:cs="Arial"/>
                <w:sz w:val="20"/>
                <w:szCs w:val="20"/>
              </w:rPr>
              <w:t xml:space="preserve"> Por lote</w:t>
            </w:r>
          </w:p>
          <w:bookmarkEnd w:id="1"/>
          <w:p w14:paraId="4F032B01" w14:textId="77777777" w:rsidR="004A4A90" w:rsidRPr="00C21032" w:rsidRDefault="004A4A90" w:rsidP="004A4A90">
            <w:pPr>
              <w:rPr>
                <w:rFonts w:ascii="Arial" w:hAnsi="Arial" w:cs="Arial"/>
                <w:sz w:val="20"/>
                <w:szCs w:val="20"/>
              </w:rPr>
            </w:pPr>
            <w:r w:rsidRPr="00C21032">
              <w:rPr>
                <w:rFonts w:ascii="Arial" w:hAnsi="Arial" w:cs="Arial"/>
                <w:sz w:val="20"/>
                <w:szCs w:val="20"/>
              </w:rPr>
              <w:t>OFICIO DE PROYECTO DE RECTIFICACIÓN DE MEDIDAS</w:t>
            </w:r>
          </w:p>
          <w:p w14:paraId="47959D1B" w14:textId="77777777" w:rsidR="004A4A90" w:rsidRPr="00C21032" w:rsidRDefault="004A4A90" w:rsidP="004A4A90">
            <w:pPr>
              <w:rPr>
                <w:rFonts w:ascii="Arial" w:hAnsi="Arial" w:cs="Arial"/>
                <w:sz w:val="20"/>
                <w:szCs w:val="20"/>
              </w:rPr>
            </w:pPr>
            <w:r w:rsidRPr="00C21032">
              <w:rPr>
                <w:rFonts w:ascii="Arial" w:hAnsi="Arial" w:cs="Arial"/>
                <w:sz w:val="20"/>
                <w:szCs w:val="20"/>
              </w:rPr>
              <w:t>OFICIO POR NOTIFICACIÓN DE ACTA CIRCUNSTANCIADA</w:t>
            </w:r>
          </w:p>
          <w:p w14:paraId="51B8E32F" w14:textId="77777777" w:rsidR="004A4A90" w:rsidRPr="00C21032" w:rsidRDefault="004A4A90" w:rsidP="00C67AA5">
            <w:pPr>
              <w:jc w:val="both"/>
              <w:rPr>
                <w:rFonts w:ascii="Arial" w:hAnsi="Arial" w:cs="Arial"/>
                <w:sz w:val="20"/>
                <w:szCs w:val="20"/>
              </w:rPr>
            </w:pPr>
            <w:r w:rsidRPr="00C21032">
              <w:rPr>
                <w:rFonts w:ascii="Arial" w:hAnsi="Arial" w:cs="Arial"/>
                <w:sz w:val="20"/>
                <w:szCs w:val="20"/>
              </w:rPr>
              <w:t>OFICIO DE UBICACIÓN, DESLINDE Y MARCACIÓN DEL PREDIO</w:t>
            </w:r>
          </w:p>
          <w:p w14:paraId="3CF05BC4" w14:textId="77777777" w:rsidR="004A4A90" w:rsidRPr="00C21032" w:rsidRDefault="004A4A90" w:rsidP="004A4A90">
            <w:pPr>
              <w:rPr>
                <w:rFonts w:ascii="Arial" w:hAnsi="Arial" w:cs="Arial"/>
                <w:sz w:val="20"/>
                <w:szCs w:val="20"/>
              </w:rPr>
            </w:pPr>
            <w:r w:rsidRPr="00C21032">
              <w:rPr>
                <w:rFonts w:ascii="Arial" w:hAnsi="Arial" w:cs="Arial"/>
                <w:sz w:val="20"/>
                <w:szCs w:val="20"/>
              </w:rPr>
              <w:t>OFICIO DE VERIFICACIÓN DE MEDIDAS FÍSICAS</w:t>
            </w:r>
          </w:p>
          <w:p w14:paraId="6BFD31F0" w14:textId="77777777" w:rsidR="004A4A90" w:rsidRPr="00C21032" w:rsidRDefault="004A4A90" w:rsidP="004A4A90">
            <w:pPr>
              <w:rPr>
                <w:rFonts w:ascii="Arial" w:hAnsi="Arial" w:cs="Arial"/>
                <w:sz w:val="20"/>
                <w:szCs w:val="20"/>
              </w:rPr>
            </w:pPr>
            <w:r w:rsidRPr="00C21032">
              <w:rPr>
                <w:rFonts w:ascii="Arial" w:hAnsi="Arial" w:cs="Arial"/>
                <w:sz w:val="20"/>
                <w:szCs w:val="20"/>
              </w:rPr>
              <w:t>OFICIO DE RECONSIDERACIÓN DE VALOR</w:t>
            </w:r>
          </w:p>
          <w:p w14:paraId="6B71A5D1" w14:textId="77777777" w:rsidR="004A4A90" w:rsidRPr="00C21032" w:rsidRDefault="004A4A90" w:rsidP="004A4A90">
            <w:pPr>
              <w:rPr>
                <w:rFonts w:ascii="Arial" w:hAnsi="Arial" w:cs="Arial"/>
                <w:sz w:val="20"/>
                <w:szCs w:val="20"/>
              </w:rPr>
            </w:pPr>
            <w:r w:rsidRPr="00C21032">
              <w:rPr>
                <w:rFonts w:ascii="Arial" w:hAnsi="Arial" w:cs="Arial"/>
                <w:sz w:val="20"/>
                <w:szCs w:val="20"/>
              </w:rPr>
              <w:t>OFICIO DE DICTAMEN CATASTRAL</w:t>
            </w:r>
          </w:p>
        </w:tc>
        <w:tc>
          <w:tcPr>
            <w:tcW w:w="601" w:type="pct"/>
          </w:tcPr>
          <w:p w14:paraId="01F336D8"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3FCB1C91" w14:textId="77777777" w:rsidR="00FD17EA" w:rsidRPr="00C21032" w:rsidRDefault="00FD17EA" w:rsidP="004A4A90">
            <w:pPr>
              <w:jc w:val="right"/>
              <w:rPr>
                <w:rFonts w:ascii="Arial" w:hAnsi="Arial" w:cs="Arial"/>
                <w:sz w:val="20"/>
                <w:szCs w:val="20"/>
              </w:rPr>
            </w:pPr>
          </w:p>
          <w:p w14:paraId="7F7C0BB2" w14:textId="6E13AF0E" w:rsidR="00FD17EA" w:rsidRPr="00C21032" w:rsidRDefault="00FD17EA" w:rsidP="00FD17EA">
            <w:pPr>
              <w:jc w:val="right"/>
              <w:rPr>
                <w:rFonts w:ascii="Arial" w:hAnsi="Arial" w:cs="Arial"/>
                <w:sz w:val="20"/>
                <w:szCs w:val="20"/>
              </w:rPr>
            </w:pPr>
            <w:r w:rsidRPr="00C21032">
              <w:rPr>
                <w:rFonts w:ascii="Arial" w:hAnsi="Arial" w:cs="Arial"/>
                <w:sz w:val="20"/>
                <w:szCs w:val="20"/>
              </w:rPr>
              <w:t>5</w:t>
            </w:r>
            <w:r w:rsidR="005540DC" w:rsidRPr="00C21032">
              <w:rPr>
                <w:rFonts w:ascii="Arial" w:hAnsi="Arial" w:cs="Arial"/>
                <w:sz w:val="20"/>
                <w:szCs w:val="20"/>
              </w:rPr>
              <w:t>.00</w:t>
            </w:r>
          </w:p>
          <w:p w14:paraId="0BE9A897"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1DF572E3"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6C45339F" w14:textId="77777777" w:rsidR="004A4A90" w:rsidRPr="00C21032" w:rsidRDefault="004A4A90" w:rsidP="004A4A90">
            <w:pPr>
              <w:jc w:val="right"/>
              <w:rPr>
                <w:rFonts w:ascii="Arial" w:hAnsi="Arial" w:cs="Arial"/>
                <w:sz w:val="20"/>
                <w:szCs w:val="20"/>
              </w:rPr>
            </w:pPr>
          </w:p>
          <w:p w14:paraId="35DA4DB4"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460DDCE7"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1CE05A52"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p w14:paraId="65F5AB71"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2.39</w:t>
            </w:r>
          </w:p>
        </w:tc>
      </w:tr>
      <w:tr w:rsidR="00C21032" w:rsidRPr="00C21032" w14:paraId="514A6C81" w14:textId="77777777" w:rsidTr="00C67AA5">
        <w:tc>
          <w:tcPr>
            <w:tcW w:w="246" w:type="pct"/>
          </w:tcPr>
          <w:p w14:paraId="65D544D7" w14:textId="77777777" w:rsidR="004A4A90" w:rsidRPr="00C21032" w:rsidRDefault="004A4A90" w:rsidP="004A4A90">
            <w:pPr>
              <w:rPr>
                <w:rFonts w:ascii="Arial" w:hAnsi="Arial" w:cs="Arial"/>
                <w:sz w:val="20"/>
                <w:szCs w:val="20"/>
              </w:rPr>
            </w:pPr>
            <w:r w:rsidRPr="00C21032">
              <w:rPr>
                <w:rFonts w:ascii="Arial" w:hAnsi="Arial" w:cs="Arial"/>
                <w:sz w:val="20"/>
                <w:szCs w:val="20"/>
              </w:rPr>
              <w:t>38</w:t>
            </w:r>
          </w:p>
        </w:tc>
        <w:tc>
          <w:tcPr>
            <w:tcW w:w="3484" w:type="pct"/>
          </w:tcPr>
          <w:p w14:paraId="41BECD96" w14:textId="77777777" w:rsidR="004A4A90" w:rsidRPr="00C21032" w:rsidRDefault="004A4A90" w:rsidP="004A4A90">
            <w:pPr>
              <w:rPr>
                <w:rFonts w:ascii="Arial" w:hAnsi="Arial" w:cs="Arial"/>
                <w:sz w:val="20"/>
                <w:szCs w:val="20"/>
              </w:rPr>
            </w:pPr>
            <w:r w:rsidRPr="00C21032">
              <w:rPr>
                <w:rFonts w:ascii="Arial" w:hAnsi="Arial" w:cs="Arial"/>
                <w:sz w:val="20"/>
                <w:szCs w:val="20"/>
              </w:rPr>
              <w:t>PARA LA ELABORACIÓN DE ACTA CIRCUNSTANCIADA</w:t>
            </w:r>
          </w:p>
          <w:p w14:paraId="4FE1D965" w14:textId="77777777" w:rsidR="004A4A90" w:rsidRPr="00C21032" w:rsidRDefault="004A4A90" w:rsidP="004A4A90">
            <w:pPr>
              <w:rPr>
                <w:rFonts w:ascii="Arial" w:hAnsi="Arial" w:cs="Arial"/>
                <w:sz w:val="20"/>
                <w:szCs w:val="20"/>
              </w:rPr>
            </w:pPr>
            <w:bookmarkStart w:id="2" w:name="_Hlk183165888"/>
            <w:r w:rsidRPr="00C21032">
              <w:rPr>
                <w:rFonts w:ascii="Arial" w:hAnsi="Arial" w:cs="Arial"/>
                <w:sz w:val="20"/>
                <w:szCs w:val="20"/>
              </w:rPr>
              <w:t>Por la elaboración de acta circunstanciada por cada predio colindante</w:t>
            </w:r>
          </w:p>
          <w:p w14:paraId="265DD2BB" w14:textId="77777777" w:rsidR="004A4A90" w:rsidRPr="00C21032" w:rsidRDefault="004A4A90" w:rsidP="004A4A90">
            <w:pPr>
              <w:rPr>
                <w:rFonts w:ascii="Arial" w:hAnsi="Arial" w:cs="Arial"/>
                <w:sz w:val="20"/>
                <w:szCs w:val="20"/>
              </w:rPr>
            </w:pPr>
            <w:r w:rsidRPr="00C21032">
              <w:rPr>
                <w:rFonts w:ascii="Arial" w:hAnsi="Arial" w:cs="Arial"/>
                <w:sz w:val="20"/>
                <w:szCs w:val="20"/>
              </w:rPr>
              <w:t>Diligencia para cada notificación o para registro de Acta Circunstanciada</w:t>
            </w:r>
          </w:p>
          <w:p w14:paraId="786A1E01"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bookmarkEnd w:id="2"/>
          </w:p>
        </w:tc>
        <w:tc>
          <w:tcPr>
            <w:tcW w:w="601" w:type="pct"/>
          </w:tcPr>
          <w:p w14:paraId="1A0E16E9"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shd w:val="clear" w:color="auto" w:fill="A6A6A6" w:themeFill="background1" w:themeFillShade="A6"/>
          </w:tcPr>
          <w:p w14:paraId="032C755C" w14:textId="77777777" w:rsidR="004A4A90" w:rsidRPr="00C21032" w:rsidRDefault="004A4A90" w:rsidP="004A4A90">
            <w:pPr>
              <w:jc w:val="right"/>
              <w:rPr>
                <w:rFonts w:ascii="Arial" w:hAnsi="Arial" w:cs="Arial"/>
                <w:sz w:val="20"/>
                <w:szCs w:val="20"/>
              </w:rPr>
            </w:pPr>
          </w:p>
          <w:p w14:paraId="5CC7799F" w14:textId="77777777" w:rsidR="00A800F4" w:rsidRPr="00C21032" w:rsidRDefault="00A800F4" w:rsidP="004A4A90">
            <w:pPr>
              <w:jc w:val="right"/>
              <w:rPr>
                <w:rFonts w:ascii="Arial" w:hAnsi="Arial" w:cs="Arial"/>
                <w:sz w:val="20"/>
                <w:szCs w:val="20"/>
              </w:rPr>
            </w:pPr>
          </w:p>
          <w:p w14:paraId="406F60C1" w14:textId="77777777" w:rsidR="00A800F4" w:rsidRPr="00C21032" w:rsidRDefault="00A800F4" w:rsidP="004A4A90">
            <w:pPr>
              <w:jc w:val="right"/>
              <w:rPr>
                <w:rFonts w:ascii="Arial" w:hAnsi="Arial" w:cs="Arial"/>
                <w:sz w:val="20"/>
                <w:szCs w:val="20"/>
              </w:rPr>
            </w:pPr>
            <w:r w:rsidRPr="00C21032">
              <w:rPr>
                <w:rFonts w:ascii="Arial" w:hAnsi="Arial" w:cs="Arial"/>
                <w:sz w:val="20"/>
                <w:szCs w:val="20"/>
              </w:rPr>
              <w:t>23.99</w:t>
            </w:r>
          </w:p>
          <w:p w14:paraId="1D0B3D88" w14:textId="77777777" w:rsidR="00A800F4" w:rsidRPr="00C21032" w:rsidRDefault="00A800F4" w:rsidP="004A4A90">
            <w:pPr>
              <w:jc w:val="right"/>
              <w:rPr>
                <w:rFonts w:ascii="Arial" w:hAnsi="Arial" w:cs="Arial"/>
                <w:sz w:val="20"/>
                <w:szCs w:val="20"/>
              </w:rPr>
            </w:pPr>
          </w:p>
          <w:p w14:paraId="52E12450" w14:textId="0DDA5B8A" w:rsidR="00A800F4" w:rsidRPr="00C21032" w:rsidRDefault="001B0B99" w:rsidP="004A4A90">
            <w:pPr>
              <w:jc w:val="right"/>
              <w:rPr>
                <w:rFonts w:ascii="Arial" w:hAnsi="Arial" w:cs="Arial"/>
                <w:sz w:val="20"/>
                <w:szCs w:val="20"/>
              </w:rPr>
            </w:pPr>
            <w:r w:rsidRPr="00C21032">
              <w:rPr>
                <w:rFonts w:ascii="Arial" w:hAnsi="Arial" w:cs="Arial"/>
                <w:sz w:val="20"/>
                <w:szCs w:val="20"/>
              </w:rPr>
              <w:t>5</w:t>
            </w:r>
            <w:r w:rsidR="00A800F4" w:rsidRPr="00C21032">
              <w:rPr>
                <w:rFonts w:ascii="Arial" w:hAnsi="Arial" w:cs="Arial"/>
                <w:sz w:val="20"/>
                <w:szCs w:val="20"/>
              </w:rPr>
              <w:t>1.79</w:t>
            </w:r>
          </w:p>
          <w:p w14:paraId="29919694" w14:textId="426C667B" w:rsidR="00A800F4" w:rsidRPr="00C21032" w:rsidRDefault="00A800F4" w:rsidP="004A4A90">
            <w:pPr>
              <w:jc w:val="right"/>
              <w:rPr>
                <w:rFonts w:ascii="Arial" w:hAnsi="Arial" w:cs="Arial"/>
                <w:sz w:val="20"/>
                <w:szCs w:val="20"/>
              </w:rPr>
            </w:pPr>
            <w:r w:rsidRPr="00C21032">
              <w:rPr>
                <w:rFonts w:ascii="Arial" w:hAnsi="Arial" w:cs="Arial"/>
                <w:sz w:val="20"/>
                <w:szCs w:val="20"/>
              </w:rPr>
              <w:t>0.12</w:t>
            </w:r>
          </w:p>
        </w:tc>
      </w:tr>
      <w:tr w:rsidR="00C21032" w:rsidRPr="00C21032" w14:paraId="271E0619" w14:textId="77777777" w:rsidTr="007A730B">
        <w:tc>
          <w:tcPr>
            <w:tcW w:w="246" w:type="pct"/>
          </w:tcPr>
          <w:p w14:paraId="2F31684E" w14:textId="77777777" w:rsidR="004A4A90" w:rsidRPr="00C21032" w:rsidRDefault="004A4A90" w:rsidP="004A4A90">
            <w:pPr>
              <w:rPr>
                <w:rFonts w:ascii="Arial" w:hAnsi="Arial" w:cs="Arial"/>
                <w:sz w:val="20"/>
                <w:szCs w:val="20"/>
              </w:rPr>
            </w:pPr>
            <w:r w:rsidRPr="00C21032">
              <w:rPr>
                <w:rFonts w:ascii="Arial" w:hAnsi="Arial" w:cs="Arial"/>
                <w:sz w:val="20"/>
                <w:szCs w:val="20"/>
              </w:rPr>
              <w:t>39</w:t>
            </w:r>
          </w:p>
        </w:tc>
        <w:tc>
          <w:tcPr>
            <w:tcW w:w="3484" w:type="pct"/>
          </w:tcPr>
          <w:p w14:paraId="157B5134" w14:textId="77777777" w:rsidR="004A4A90" w:rsidRPr="00C21032" w:rsidRDefault="004A4A90" w:rsidP="004A4A90">
            <w:pPr>
              <w:rPr>
                <w:rFonts w:ascii="Arial" w:hAnsi="Arial" w:cs="Arial"/>
                <w:sz w:val="20"/>
                <w:szCs w:val="20"/>
              </w:rPr>
            </w:pPr>
            <w:r w:rsidRPr="00C21032">
              <w:rPr>
                <w:rFonts w:ascii="Arial" w:hAnsi="Arial" w:cs="Arial"/>
                <w:sz w:val="20"/>
                <w:szCs w:val="20"/>
              </w:rPr>
              <w:t>DILIGENCIA POR MEDIDAS FÍSICAS.</w:t>
            </w:r>
          </w:p>
          <w:p w14:paraId="36E6FBB4"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5652EAA0"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45FFEBD8"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060790A5" w14:textId="77777777" w:rsidR="004A4A90" w:rsidRPr="00C21032" w:rsidRDefault="004A4A90" w:rsidP="004A4A90">
            <w:pPr>
              <w:jc w:val="right"/>
              <w:rPr>
                <w:rFonts w:ascii="Arial" w:hAnsi="Arial" w:cs="Arial"/>
                <w:sz w:val="20"/>
                <w:szCs w:val="20"/>
              </w:rPr>
            </w:pPr>
          </w:p>
          <w:p w14:paraId="6B44AEE1"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44F5DCA2"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0.12</w:t>
            </w:r>
          </w:p>
        </w:tc>
      </w:tr>
      <w:tr w:rsidR="00C21032" w:rsidRPr="00C21032" w14:paraId="0473E9E6" w14:textId="77777777" w:rsidTr="007A730B">
        <w:tc>
          <w:tcPr>
            <w:tcW w:w="246" w:type="pct"/>
          </w:tcPr>
          <w:p w14:paraId="45DCBF5A" w14:textId="77777777" w:rsidR="004A4A90" w:rsidRPr="00C21032" w:rsidRDefault="004A4A90" w:rsidP="004A4A90">
            <w:pPr>
              <w:rPr>
                <w:rFonts w:ascii="Arial" w:hAnsi="Arial" w:cs="Arial"/>
                <w:sz w:val="20"/>
                <w:szCs w:val="20"/>
              </w:rPr>
            </w:pPr>
            <w:r w:rsidRPr="00C21032">
              <w:rPr>
                <w:rFonts w:ascii="Arial" w:hAnsi="Arial" w:cs="Arial"/>
                <w:sz w:val="20"/>
                <w:szCs w:val="20"/>
              </w:rPr>
              <w:t>40</w:t>
            </w:r>
          </w:p>
        </w:tc>
        <w:tc>
          <w:tcPr>
            <w:tcW w:w="3484" w:type="pct"/>
          </w:tcPr>
          <w:p w14:paraId="40A5CA78" w14:textId="77777777" w:rsidR="004A4A90" w:rsidRPr="00C21032" w:rsidRDefault="004A4A90" w:rsidP="004A4A90">
            <w:pPr>
              <w:rPr>
                <w:rFonts w:ascii="Arial" w:hAnsi="Arial" w:cs="Arial"/>
                <w:sz w:val="20"/>
                <w:szCs w:val="20"/>
              </w:rPr>
            </w:pPr>
            <w:r w:rsidRPr="00C21032">
              <w:rPr>
                <w:rFonts w:ascii="Arial" w:hAnsi="Arial" w:cs="Arial"/>
                <w:sz w:val="20"/>
                <w:szCs w:val="20"/>
              </w:rPr>
              <w:t>DILIGENCIA POR MEDIDAS FÍSICAS GEO REFERENCIADO</w:t>
            </w:r>
          </w:p>
          <w:p w14:paraId="33553137"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664DD9BA"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53A6B11A"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3CE507F0" w14:textId="77777777" w:rsidR="004A4A90" w:rsidRPr="00C21032" w:rsidRDefault="004A4A90" w:rsidP="004A4A90">
            <w:pPr>
              <w:jc w:val="right"/>
              <w:rPr>
                <w:rFonts w:ascii="Arial" w:hAnsi="Arial" w:cs="Arial"/>
                <w:sz w:val="20"/>
                <w:szCs w:val="20"/>
              </w:rPr>
            </w:pPr>
          </w:p>
          <w:p w14:paraId="5B401988"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45205544"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0.12</w:t>
            </w:r>
          </w:p>
        </w:tc>
      </w:tr>
      <w:tr w:rsidR="00C21032" w:rsidRPr="00C21032" w14:paraId="4EFD0D3E" w14:textId="77777777" w:rsidTr="007A730B">
        <w:tc>
          <w:tcPr>
            <w:tcW w:w="246" w:type="pct"/>
          </w:tcPr>
          <w:p w14:paraId="6DE0C803" w14:textId="77777777" w:rsidR="004A4A90" w:rsidRPr="00C21032" w:rsidRDefault="004A4A90" w:rsidP="004A4A90">
            <w:pPr>
              <w:rPr>
                <w:rFonts w:ascii="Arial" w:hAnsi="Arial" w:cs="Arial"/>
                <w:sz w:val="20"/>
                <w:szCs w:val="20"/>
              </w:rPr>
            </w:pPr>
            <w:r w:rsidRPr="00C21032">
              <w:rPr>
                <w:rFonts w:ascii="Arial" w:hAnsi="Arial" w:cs="Arial"/>
                <w:sz w:val="20"/>
                <w:szCs w:val="20"/>
              </w:rPr>
              <w:t>41</w:t>
            </w:r>
          </w:p>
        </w:tc>
        <w:tc>
          <w:tcPr>
            <w:tcW w:w="3484" w:type="pct"/>
          </w:tcPr>
          <w:p w14:paraId="6366026A" w14:textId="77777777" w:rsidR="004A4A90" w:rsidRPr="00C21032" w:rsidRDefault="004A4A90" w:rsidP="004A4A90">
            <w:pPr>
              <w:rPr>
                <w:rFonts w:ascii="Arial" w:hAnsi="Arial" w:cs="Arial"/>
                <w:sz w:val="20"/>
                <w:szCs w:val="20"/>
              </w:rPr>
            </w:pPr>
            <w:r w:rsidRPr="00C21032">
              <w:rPr>
                <w:rFonts w:ascii="Arial" w:hAnsi="Arial" w:cs="Arial"/>
                <w:sz w:val="20"/>
                <w:szCs w:val="20"/>
              </w:rPr>
              <w:t>DILIGENCIA POR CAMBIO DE NOMENCLATURA</w:t>
            </w:r>
          </w:p>
          <w:p w14:paraId="5B7788ED"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13CCE5EF"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369DC2A3"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5D40C59F" w14:textId="77777777" w:rsidR="004A4A90" w:rsidRPr="00C21032" w:rsidRDefault="004A4A90" w:rsidP="004A4A90">
            <w:pPr>
              <w:jc w:val="right"/>
              <w:rPr>
                <w:rFonts w:ascii="Arial" w:hAnsi="Arial" w:cs="Arial"/>
                <w:sz w:val="20"/>
                <w:szCs w:val="20"/>
              </w:rPr>
            </w:pPr>
          </w:p>
          <w:p w14:paraId="18EA5FDF"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726CB232"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0.12</w:t>
            </w:r>
          </w:p>
        </w:tc>
      </w:tr>
      <w:tr w:rsidR="00C21032" w:rsidRPr="00C21032" w14:paraId="6EDA03B7" w14:textId="77777777" w:rsidTr="007A730B">
        <w:tc>
          <w:tcPr>
            <w:tcW w:w="246" w:type="pct"/>
          </w:tcPr>
          <w:p w14:paraId="5CF1DEB6" w14:textId="77777777" w:rsidR="004A4A90" w:rsidRPr="00C21032" w:rsidRDefault="004A4A90" w:rsidP="004A4A90">
            <w:pPr>
              <w:rPr>
                <w:rFonts w:ascii="Arial" w:hAnsi="Arial" w:cs="Arial"/>
                <w:sz w:val="20"/>
                <w:szCs w:val="20"/>
              </w:rPr>
            </w:pPr>
            <w:r w:rsidRPr="00C21032">
              <w:rPr>
                <w:rFonts w:ascii="Arial" w:hAnsi="Arial" w:cs="Arial"/>
                <w:sz w:val="20"/>
                <w:szCs w:val="20"/>
              </w:rPr>
              <w:t>42</w:t>
            </w:r>
          </w:p>
        </w:tc>
        <w:tc>
          <w:tcPr>
            <w:tcW w:w="3484" w:type="pct"/>
          </w:tcPr>
          <w:p w14:paraId="45F9C821" w14:textId="77777777" w:rsidR="004A4A90" w:rsidRPr="00C21032" w:rsidRDefault="004A4A90" w:rsidP="004A4A90">
            <w:pPr>
              <w:rPr>
                <w:rFonts w:ascii="Arial" w:hAnsi="Arial" w:cs="Arial"/>
                <w:sz w:val="20"/>
                <w:szCs w:val="20"/>
              </w:rPr>
            </w:pPr>
            <w:r w:rsidRPr="00C21032">
              <w:rPr>
                <w:rFonts w:ascii="Arial" w:hAnsi="Arial" w:cs="Arial"/>
                <w:sz w:val="20"/>
                <w:szCs w:val="20"/>
              </w:rPr>
              <w:t>DILIGENCIA POR MEDIDAS FÍSICAS DE CONSTRUCCIÓN Y/O USO DEL PREDIO</w:t>
            </w:r>
          </w:p>
          <w:p w14:paraId="1A7F75EE"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26DBDA11"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5B499744"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313CE46B" w14:textId="77777777" w:rsidR="004A4A90" w:rsidRPr="00C21032" w:rsidRDefault="004A4A90" w:rsidP="004A4A90">
            <w:pPr>
              <w:jc w:val="right"/>
              <w:rPr>
                <w:rFonts w:ascii="Arial" w:hAnsi="Arial" w:cs="Arial"/>
                <w:sz w:val="20"/>
                <w:szCs w:val="20"/>
              </w:rPr>
            </w:pPr>
          </w:p>
          <w:p w14:paraId="0813B91D" w14:textId="77777777" w:rsidR="004A4A90" w:rsidRPr="00C21032" w:rsidRDefault="004A4A90" w:rsidP="004A4A90">
            <w:pPr>
              <w:jc w:val="right"/>
              <w:rPr>
                <w:rFonts w:ascii="Arial" w:hAnsi="Arial" w:cs="Arial"/>
                <w:sz w:val="20"/>
                <w:szCs w:val="20"/>
              </w:rPr>
            </w:pPr>
          </w:p>
          <w:p w14:paraId="77B131A6"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63CA9C46"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0.12</w:t>
            </w:r>
          </w:p>
        </w:tc>
      </w:tr>
      <w:tr w:rsidR="00C21032" w:rsidRPr="00C21032" w14:paraId="3D093B67" w14:textId="77777777" w:rsidTr="007A730B">
        <w:tc>
          <w:tcPr>
            <w:tcW w:w="246" w:type="pct"/>
          </w:tcPr>
          <w:p w14:paraId="3CCD7EF6" w14:textId="77777777" w:rsidR="004A4A90" w:rsidRPr="00C21032" w:rsidRDefault="004A4A90" w:rsidP="004A4A90">
            <w:pPr>
              <w:rPr>
                <w:rFonts w:ascii="Arial" w:hAnsi="Arial" w:cs="Arial"/>
                <w:sz w:val="20"/>
                <w:szCs w:val="20"/>
              </w:rPr>
            </w:pPr>
            <w:r w:rsidRPr="00C21032">
              <w:rPr>
                <w:rFonts w:ascii="Arial" w:hAnsi="Arial" w:cs="Arial"/>
                <w:sz w:val="20"/>
                <w:szCs w:val="20"/>
              </w:rPr>
              <w:t>43</w:t>
            </w:r>
          </w:p>
        </w:tc>
        <w:tc>
          <w:tcPr>
            <w:tcW w:w="3484" w:type="pct"/>
          </w:tcPr>
          <w:p w14:paraId="328C8A65" w14:textId="77777777" w:rsidR="004A4A90" w:rsidRPr="00C21032" w:rsidRDefault="004A4A90" w:rsidP="004A4A90">
            <w:pPr>
              <w:rPr>
                <w:rFonts w:ascii="Arial" w:hAnsi="Arial" w:cs="Arial"/>
                <w:sz w:val="20"/>
                <w:szCs w:val="20"/>
              </w:rPr>
            </w:pPr>
            <w:r w:rsidRPr="00C21032">
              <w:rPr>
                <w:rFonts w:ascii="Arial" w:hAnsi="Arial" w:cs="Arial"/>
                <w:sz w:val="20"/>
                <w:szCs w:val="20"/>
              </w:rPr>
              <w:t>DILIGENCIA POR ESTADO FÍSICO DEL PREDIO</w:t>
            </w:r>
          </w:p>
          <w:p w14:paraId="54A6152A"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0286C93F"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07E33953"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331AEAEA" w14:textId="77777777" w:rsidR="004A4A90" w:rsidRPr="00C21032" w:rsidRDefault="004A4A90" w:rsidP="004A4A90">
            <w:pPr>
              <w:jc w:val="right"/>
              <w:rPr>
                <w:rFonts w:ascii="Arial" w:hAnsi="Arial" w:cs="Arial"/>
                <w:sz w:val="20"/>
                <w:szCs w:val="20"/>
              </w:rPr>
            </w:pPr>
          </w:p>
          <w:p w14:paraId="2AB2E19A"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2B8589EE"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0.12</w:t>
            </w:r>
          </w:p>
        </w:tc>
      </w:tr>
      <w:tr w:rsidR="00C21032" w:rsidRPr="00C21032" w14:paraId="6E01E36A" w14:textId="77777777" w:rsidTr="007A730B">
        <w:tc>
          <w:tcPr>
            <w:tcW w:w="246" w:type="pct"/>
          </w:tcPr>
          <w:p w14:paraId="2638A8A3" w14:textId="77777777" w:rsidR="004A4A90" w:rsidRPr="00C21032" w:rsidRDefault="004A4A90" w:rsidP="004A4A90">
            <w:pPr>
              <w:rPr>
                <w:rFonts w:ascii="Arial" w:hAnsi="Arial" w:cs="Arial"/>
                <w:sz w:val="20"/>
                <w:szCs w:val="20"/>
              </w:rPr>
            </w:pPr>
            <w:r w:rsidRPr="00C21032">
              <w:rPr>
                <w:rFonts w:ascii="Arial" w:hAnsi="Arial" w:cs="Arial"/>
                <w:sz w:val="20"/>
                <w:szCs w:val="20"/>
              </w:rPr>
              <w:t>44</w:t>
            </w:r>
          </w:p>
        </w:tc>
        <w:tc>
          <w:tcPr>
            <w:tcW w:w="3484" w:type="pct"/>
          </w:tcPr>
          <w:p w14:paraId="66AA38A6" w14:textId="77777777" w:rsidR="004A4A90" w:rsidRPr="00C21032" w:rsidRDefault="004A4A90" w:rsidP="004A4A90">
            <w:pPr>
              <w:rPr>
                <w:rFonts w:ascii="Arial" w:hAnsi="Arial" w:cs="Arial"/>
                <w:sz w:val="20"/>
                <w:szCs w:val="20"/>
              </w:rPr>
            </w:pPr>
            <w:r w:rsidRPr="00C21032">
              <w:rPr>
                <w:rFonts w:ascii="Arial" w:hAnsi="Arial" w:cs="Arial"/>
                <w:sz w:val="20"/>
                <w:szCs w:val="20"/>
              </w:rPr>
              <w:t>DILIGENCIA POR COLINDANCIAS</w:t>
            </w:r>
          </w:p>
          <w:p w14:paraId="2B4C246E"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231E478F" w14:textId="77777777" w:rsidR="004A4A90" w:rsidRPr="00C21032" w:rsidRDefault="004A4A90" w:rsidP="004A4A90">
            <w:pPr>
              <w:rPr>
                <w:rFonts w:ascii="Arial" w:hAnsi="Arial" w:cs="Arial"/>
                <w:sz w:val="20"/>
                <w:szCs w:val="20"/>
              </w:rPr>
            </w:pPr>
            <w:r w:rsidRPr="00C21032">
              <w:rPr>
                <w:rFonts w:ascii="Arial" w:hAnsi="Arial" w:cs="Arial"/>
                <w:sz w:val="20"/>
                <w:szCs w:val="20"/>
              </w:rPr>
              <w:lastRenderedPageBreak/>
              <w:t>Por Kilómetro recorrido en diligencias</w:t>
            </w:r>
          </w:p>
        </w:tc>
        <w:tc>
          <w:tcPr>
            <w:tcW w:w="601" w:type="pct"/>
          </w:tcPr>
          <w:p w14:paraId="5BAC0A3F" w14:textId="77777777" w:rsidR="004A4A90" w:rsidRPr="00C21032" w:rsidRDefault="004A4A90" w:rsidP="004A4A90">
            <w:pPr>
              <w:rPr>
                <w:rFonts w:ascii="Arial" w:hAnsi="Arial" w:cs="Arial"/>
                <w:sz w:val="20"/>
                <w:szCs w:val="20"/>
              </w:rPr>
            </w:pPr>
            <w:r w:rsidRPr="00C21032">
              <w:rPr>
                <w:rFonts w:ascii="Arial" w:hAnsi="Arial" w:cs="Arial"/>
                <w:sz w:val="20"/>
                <w:szCs w:val="20"/>
              </w:rPr>
              <w:lastRenderedPageBreak/>
              <w:t>UMAS</w:t>
            </w:r>
          </w:p>
        </w:tc>
        <w:tc>
          <w:tcPr>
            <w:tcW w:w="669" w:type="pct"/>
          </w:tcPr>
          <w:p w14:paraId="7211EFCC" w14:textId="77777777" w:rsidR="004A4A90" w:rsidRPr="00C21032" w:rsidRDefault="004A4A90" w:rsidP="004A4A90">
            <w:pPr>
              <w:jc w:val="right"/>
              <w:rPr>
                <w:rFonts w:ascii="Arial" w:hAnsi="Arial" w:cs="Arial"/>
                <w:sz w:val="20"/>
                <w:szCs w:val="20"/>
              </w:rPr>
            </w:pPr>
          </w:p>
          <w:p w14:paraId="352947F1"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0BB9B282"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lastRenderedPageBreak/>
              <w:t>0.12</w:t>
            </w:r>
          </w:p>
        </w:tc>
      </w:tr>
      <w:tr w:rsidR="00C21032" w:rsidRPr="00C21032" w14:paraId="3EB561C5" w14:textId="77777777" w:rsidTr="007A730B">
        <w:tc>
          <w:tcPr>
            <w:tcW w:w="246" w:type="pct"/>
          </w:tcPr>
          <w:p w14:paraId="597E5091" w14:textId="77777777" w:rsidR="004A4A90" w:rsidRPr="00C21032" w:rsidRDefault="004A4A90" w:rsidP="004A4A90">
            <w:pPr>
              <w:rPr>
                <w:rFonts w:ascii="Arial" w:hAnsi="Arial" w:cs="Arial"/>
                <w:sz w:val="20"/>
                <w:szCs w:val="20"/>
              </w:rPr>
            </w:pPr>
            <w:r w:rsidRPr="00C21032">
              <w:rPr>
                <w:rFonts w:ascii="Arial" w:hAnsi="Arial" w:cs="Arial"/>
                <w:sz w:val="20"/>
                <w:szCs w:val="20"/>
              </w:rPr>
              <w:lastRenderedPageBreak/>
              <w:t>45</w:t>
            </w:r>
          </w:p>
        </w:tc>
        <w:tc>
          <w:tcPr>
            <w:tcW w:w="3484" w:type="pct"/>
          </w:tcPr>
          <w:p w14:paraId="5DE5BCA4" w14:textId="77777777" w:rsidR="004A4A90" w:rsidRPr="00C21032" w:rsidRDefault="004A4A90" w:rsidP="004A4A90">
            <w:pPr>
              <w:rPr>
                <w:rFonts w:ascii="Arial" w:hAnsi="Arial" w:cs="Arial"/>
                <w:sz w:val="20"/>
                <w:szCs w:val="20"/>
              </w:rPr>
            </w:pPr>
            <w:r w:rsidRPr="00C21032">
              <w:rPr>
                <w:rFonts w:ascii="Arial" w:hAnsi="Arial" w:cs="Arial"/>
                <w:sz w:val="20"/>
                <w:szCs w:val="20"/>
              </w:rPr>
              <w:t>DILIGENCIA POR UBICACIÓN FÍSICA</w:t>
            </w:r>
          </w:p>
          <w:p w14:paraId="5182C3FB"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20A55D4F"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02F97379"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36CF9F48" w14:textId="77777777" w:rsidR="004A4A90" w:rsidRPr="00C21032" w:rsidRDefault="004A4A90" w:rsidP="004A4A90">
            <w:pPr>
              <w:jc w:val="right"/>
              <w:rPr>
                <w:rFonts w:ascii="Arial" w:hAnsi="Arial" w:cs="Arial"/>
                <w:sz w:val="20"/>
                <w:szCs w:val="20"/>
              </w:rPr>
            </w:pPr>
          </w:p>
          <w:p w14:paraId="561E5B15"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659921DF"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0.12</w:t>
            </w:r>
          </w:p>
        </w:tc>
      </w:tr>
      <w:tr w:rsidR="00C21032" w:rsidRPr="00C21032" w14:paraId="59592EA5" w14:textId="77777777" w:rsidTr="007A730B">
        <w:tc>
          <w:tcPr>
            <w:tcW w:w="246" w:type="pct"/>
          </w:tcPr>
          <w:p w14:paraId="4F74A2C6" w14:textId="77777777" w:rsidR="004A4A90" w:rsidRPr="00C21032" w:rsidRDefault="004A4A90" w:rsidP="004A4A90">
            <w:pPr>
              <w:rPr>
                <w:rFonts w:ascii="Arial" w:hAnsi="Arial" w:cs="Arial"/>
                <w:sz w:val="20"/>
                <w:szCs w:val="20"/>
              </w:rPr>
            </w:pPr>
            <w:r w:rsidRPr="00C21032">
              <w:rPr>
                <w:rFonts w:ascii="Arial" w:hAnsi="Arial" w:cs="Arial"/>
                <w:sz w:val="20"/>
                <w:szCs w:val="20"/>
              </w:rPr>
              <w:t>46</w:t>
            </w:r>
          </w:p>
        </w:tc>
        <w:tc>
          <w:tcPr>
            <w:tcW w:w="3484" w:type="pct"/>
          </w:tcPr>
          <w:p w14:paraId="48956876" w14:textId="77777777" w:rsidR="004A4A90" w:rsidRPr="00C21032" w:rsidRDefault="004A4A90" w:rsidP="004A4A90">
            <w:pPr>
              <w:rPr>
                <w:rFonts w:ascii="Arial" w:hAnsi="Arial" w:cs="Arial"/>
                <w:sz w:val="20"/>
                <w:szCs w:val="20"/>
              </w:rPr>
            </w:pPr>
            <w:r w:rsidRPr="00C21032">
              <w:rPr>
                <w:rFonts w:ascii="Arial" w:hAnsi="Arial" w:cs="Arial"/>
                <w:sz w:val="20"/>
                <w:szCs w:val="20"/>
              </w:rPr>
              <w:t>DILIGENCIA POR FACTIBILIDAD DE DIVISIÓN</w:t>
            </w:r>
          </w:p>
          <w:p w14:paraId="26D54B3D"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5FB42ADD"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1DDD59F9"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4FD15855" w14:textId="77777777" w:rsidR="004A4A90" w:rsidRPr="00C21032" w:rsidRDefault="004A4A90" w:rsidP="004A4A90">
            <w:pPr>
              <w:jc w:val="right"/>
              <w:rPr>
                <w:rFonts w:ascii="Arial" w:hAnsi="Arial" w:cs="Arial"/>
                <w:sz w:val="20"/>
                <w:szCs w:val="20"/>
              </w:rPr>
            </w:pPr>
          </w:p>
          <w:p w14:paraId="2D369B88"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22F98467"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0.12</w:t>
            </w:r>
          </w:p>
        </w:tc>
      </w:tr>
      <w:tr w:rsidR="00C21032" w:rsidRPr="00C21032" w14:paraId="687644B5" w14:textId="77777777" w:rsidTr="007A730B">
        <w:tc>
          <w:tcPr>
            <w:tcW w:w="246" w:type="pct"/>
          </w:tcPr>
          <w:p w14:paraId="4D5F57DE" w14:textId="77777777" w:rsidR="004A4A90" w:rsidRPr="00C21032" w:rsidRDefault="004A4A90" w:rsidP="004A4A90">
            <w:pPr>
              <w:rPr>
                <w:rFonts w:ascii="Arial" w:hAnsi="Arial" w:cs="Arial"/>
                <w:sz w:val="20"/>
                <w:szCs w:val="20"/>
              </w:rPr>
            </w:pPr>
            <w:r w:rsidRPr="00C21032">
              <w:rPr>
                <w:rFonts w:ascii="Arial" w:hAnsi="Arial" w:cs="Arial"/>
                <w:sz w:val="20"/>
                <w:szCs w:val="20"/>
              </w:rPr>
              <w:t>47</w:t>
            </w:r>
          </w:p>
        </w:tc>
        <w:tc>
          <w:tcPr>
            <w:tcW w:w="3484" w:type="pct"/>
          </w:tcPr>
          <w:p w14:paraId="5DBAB703" w14:textId="77777777" w:rsidR="004A4A90" w:rsidRPr="00C21032" w:rsidRDefault="004A4A90" w:rsidP="004A4A90">
            <w:pPr>
              <w:rPr>
                <w:rFonts w:ascii="Arial" w:hAnsi="Arial" w:cs="Arial"/>
                <w:sz w:val="20"/>
                <w:szCs w:val="20"/>
              </w:rPr>
            </w:pPr>
            <w:r w:rsidRPr="00C21032">
              <w:rPr>
                <w:rFonts w:ascii="Arial" w:hAnsi="Arial" w:cs="Arial"/>
                <w:sz w:val="20"/>
                <w:szCs w:val="20"/>
              </w:rPr>
              <w:t>ASIGNACIÓN DE NOMENCLATURA EN PLANOS DE FRACCIONAMIENTOS</w:t>
            </w:r>
          </w:p>
          <w:p w14:paraId="5F0BE659"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6690D2A0"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5CED2C59"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11CB4593" w14:textId="77777777" w:rsidR="004A4A90" w:rsidRPr="00C21032" w:rsidRDefault="004A4A90" w:rsidP="004A4A90">
            <w:pPr>
              <w:jc w:val="right"/>
              <w:rPr>
                <w:rFonts w:ascii="Arial" w:hAnsi="Arial" w:cs="Arial"/>
                <w:sz w:val="20"/>
                <w:szCs w:val="20"/>
              </w:rPr>
            </w:pPr>
          </w:p>
          <w:p w14:paraId="3E38D9D1" w14:textId="77777777" w:rsidR="004A4A90" w:rsidRPr="00C21032" w:rsidRDefault="004A4A90" w:rsidP="004A4A90">
            <w:pPr>
              <w:jc w:val="right"/>
              <w:rPr>
                <w:rFonts w:ascii="Arial" w:hAnsi="Arial" w:cs="Arial"/>
                <w:sz w:val="20"/>
                <w:szCs w:val="20"/>
              </w:rPr>
            </w:pPr>
          </w:p>
          <w:p w14:paraId="2608F05B"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0.61</w:t>
            </w:r>
          </w:p>
          <w:p w14:paraId="3FF9AD33"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0.61</w:t>
            </w:r>
          </w:p>
        </w:tc>
      </w:tr>
      <w:tr w:rsidR="00C21032" w:rsidRPr="00C21032" w14:paraId="4F83AB32" w14:textId="77777777" w:rsidTr="007A730B">
        <w:tc>
          <w:tcPr>
            <w:tcW w:w="246" w:type="pct"/>
          </w:tcPr>
          <w:p w14:paraId="1C36C306" w14:textId="77777777" w:rsidR="004A4A90" w:rsidRPr="00C21032" w:rsidRDefault="004A4A90" w:rsidP="004A4A90">
            <w:pPr>
              <w:rPr>
                <w:rFonts w:ascii="Arial" w:hAnsi="Arial" w:cs="Arial"/>
                <w:sz w:val="20"/>
                <w:szCs w:val="20"/>
              </w:rPr>
            </w:pPr>
            <w:r w:rsidRPr="00C21032">
              <w:rPr>
                <w:rFonts w:ascii="Arial" w:hAnsi="Arial" w:cs="Arial"/>
                <w:sz w:val="20"/>
                <w:szCs w:val="20"/>
              </w:rPr>
              <w:t>48</w:t>
            </w:r>
          </w:p>
        </w:tc>
        <w:tc>
          <w:tcPr>
            <w:tcW w:w="3484" w:type="pct"/>
          </w:tcPr>
          <w:p w14:paraId="7BE48CE6" w14:textId="77777777" w:rsidR="004A4A90" w:rsidRPr="00C21032" w:rsidRDefault="004A4A90" w:rsidP="004A4A90">
            <w:pPr>
              <w:rPr>
                <w:rFonts w:ascii="Arial" w:hAnsi="Arial" w:cs="Arial"/>
                <w:sz w:val="20"/>
                <w:szCs w:val="20"/>
              </w:rPr>
            </w:pPr>
            <w:r w:rsidRPr="00C21032">
              <w:rPr>
                <w:rFonts w:ascii="Arial" w:hAnsi="Arial" w:cs="Arial"/>
                <w:sz w:val="20"/>
                <w:szCs w:val="20"/>
              </w:rPr>
              <w:t>REVISIÓN TÉCNICA DE LA DOCUMENTACIÓN DE RÉGIMEN DE PROPIEDAD EN CONDOMINIO.</w:t>
            </w:r>
          </w:p>
        </w:tc>
        <w:tc>
          <w:tcPr>
            <w:tcW w:w="601" w:type="pct"/>
          </w:tcPr>
          <w:p w14:paraId="09FE5DF3"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7E66F9A2"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11.51</w:t>
            </w:r>
          </w:p>
        </w:tc>
      </w:tr>
      <w:tr w:rsidR="00C21032" w:rsidRPr="00C21032" w14:paraId="035036C2" w14:textId="77777777" w:rsidTr="007A730B">
        <w:tc>
          <w:tcPr>
            <w:tcW w:w="246" w:type="pct"/>
          </w:tcPr>
          <w:p w14:paraId="094B7402" w14:textId="77777777" w:rsidR="004A4A90" w:rsidRPr="00C21032" w:rsidRDefault="004A4A90" w:rsidP="004A4A90">
            <w:pPr>
              <w:rPr>
                <w:rFonts w:ascii="Arial" w:hAnsi="Arial" w:cs="Arial"/>
                <w:sz w:val="20"/>
                <w:szCs w:val="20"/>
              </w:rPr>
            </w:pPr>
            <w:r w:rsidRPr="00C21032">
              <w:rPr>
                <w:rFonts w:ascii="Arial" w:hAnsi="Arial" w:cs="Arial"/>
                <w:sz w:val="20"/>
                <w:szCs w:val="20"/>
              </w:rPr>
              <w:t>49</w:t>
            </w:r>
          </w:p>
        </w:tc>
        <w:tc>
          <w:tcPr>
            <w:tcW w:w="3484" w:type="pct"/>
          </w:tcPr>
          <w:p w14:paraId="2EAE3836" w14:textId="77777777" w:rsidR="004A4A90" w:rsidRPr="00C21032" w:rsidRDefault="004A4A90" w:rsidP="004A4A90">
            <w:pPr>
              <w:rPr>
                <w:rFonts w:ascii="Arial" w:hAnsi="Arial" w:cs="Arial"/>
                <w:sz w:val="20"/>
                <w:szCs w:val="20"/>
              </w:rPr>
            </w:pPr>
            <w:r w:rsidRPr="00C21032">
              <w:rPr>
                <w:rFonts w:ascii="Arial" w:hAnsi="Arial" w:cs="Arial"/>
                <w:sz w:val="20"/>
                <w:szCs w:val="20"/>
              </w:rPr>
              <w:t>DISCO COMPACTO DE PLANO DEL MUNICIPIO DE TIXPÉUAL (NO GEOREFERENCIADO).</w:t>
            </w:r>
          </w:p>
        </w:tc>
        <w:tc>
          <w:tcPr>
            <w:tcW w:w="601" w:type="pct"/>
          </w:tcPr>
          <w:p w14:paraId="6CAF2E08"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1785CE83"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4.01</w:t>
            </w:r>
          </w:p>
        </w:tc>
      </w:tr>
      <w:tr w:rsidR="00C21032" w:rsidRPr="00C21032" w14:paraId="41841195" w14:textId="77777777" w:rsidTr="007A730B">
        <w:tc>
          <w:tcPr>
            <w:tcW w:w="246" w:type="pct"/>
          </w:tcPr>
          <w:p w14:paraId="375168AC" w14:textId="77777777" w:rsidR="004A4A90" w:rsidRPr="00C21032" w:rsidRDefault="004A4A90" w:rsidP="004A4A90">
            <w:pPr>
              <w:rPr>
                <w:rFonts w:ascii="Arial" w:hAnsi="Arial" w:cs="Arial"/>
                <w:sz w:val="20"/>
                <w:szCs w:val="20"/>
              </w:rPr>
            </w:pPr>
            <w:r w:rsidRPr="00C21032">
              <w:rPr>
                <w:rFonts w:ascii="Arial" w:hAnsi="Arial" w:cs="Arial"/>
                <w:sz w:val="20"/>
                <w:szCs w:val="20"/>
              </w:rPr>
              <w:t>50</w:t>
            </w:r>
          </w:p>
        </w:tc>
        <w:tc>
          <w:tcPr>
            <w:tcW w:w="3484" w:type="pct"/>
          </w:tcPr>
          <w:p w14:paraId="4929712B" w14:textId="77777777" w:rsidR="004A4A90" w:rsidRPr="00C21032" w:rsidRDefault="004A4A90" w:rsidP="004A4A90">
            <w:pPr>
              <w:rPr>
                <w:rFonts w:ascii="Arial" w:hAnsi="Arial" w:cs="Arial"/>
                <w:sz w:val="20"/>
                <w:szCs w:val="20"/>
              </w:rPr>
            </w:pPr>
            <w:r w:rsidRPr="00C21032">
              <w:rPr>
                <w:rFonts w:ascii="Arial" w:hAnsi="Arial" w:cs="Arial"/>
                <w:sz w:val="20"/>
                <w:szCs w:val="20"/>
              </w:rPr>
              <w:t>ELABORACION DE PRESUPUESTO DE MARCAJE</w:t>
            </w:r>
          </w:p>
        </w:tc>
        <w:tc>
          <w:tcPr>
            <w:tcW w:w="601" w:type="pct"/>
          </w:tcPr>
          <w:p w14:paraId="55E75191"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26310470"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2.30</w:t>
            </w:r>
          </w:p>
        </w:tc>
      </w:tr>
      <w:tr w:rsidR="00C21032" w:rsidRPr="00C21032" w14:paraId="758ED56C" w14:textId="77777777" w:rsidTr="007A730B">
        <w:tc>
          <w:tcPr>
            <w:tcW w:w="246" w:type="pct"/>
          </w:tcPr>
          <w:p w14:paraId="02A35341" w14:textId="77777777" w:rsidR="004A4A90" w:rsidRPr="00C21032" w:rsidRDefault="004A4A90" w:rsidP="004A4A90">
            <w:pPr>
              <w:rPr>
                <w:rFonts w:ascii="Arial" w:hAnsi="Arial" w:cs="Arial"/>
                <w:sz w:val="20"/>
                <w:szCs w:val="20"/>
              </w:rPr>
            </w:pPr>
            <w:r w:rsidRPr="00C21032">
              <w:rPr>
                <w:rFonts w:ascii="Arial" w:hAnsi="Arial" w:cs="Arial"/>
                <w:sz w:val="20"/>
                <w:szCs w:val="20"/>
              </w:rPr>
              <w:t>51</w:t>
            </w:r>
          </w:p>
        </w:tc>
        <w:tc>
          <w:tcPr>
            <w:tcW w:w="3484" w:type="pct"/>
          </w:tcPr>
          <w:p w14:paraId="4EBD9B16" w14:textId="77777777" w:rsidR="004A4A90" w:rsidRPr="00C21032" w:rsidRDefault="004A4A90" w:rsidP="004A4A90">
            <w:pPr>
              <w:rPr>
                <w:rFonts w:ascii="Arial" w:hAnsi="Arial" w:cs="Arial"/>
                <w:sz w:val="20"/>
                <w:szCs w:val="20"/>
              </w:rPr>
            </w:pPr>
            <w:r w:rsidRPr="00C21032">
              <w:rPr>
                <w:rFonts w:ascii="Arial" w:hAnsi="Arial" w:cs="Arial"/>
                <w:sz w:val="20"/>
                <w:szCs w:val="20"/>
              </w:rPr>
              <w:t>RECONSIDERACIÓN DE VALOR</w:t>
            </w:r>
          </w:p>
          <w:p w14:paraId="5AF376DB"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49239490"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75072C74"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2F415DAC" w14:textId="77777777" w:rsidR="004A4A90" w:rsidRPr="00C21032" w:rsidRDefault="004A4A90" w:rsidP="004A4A90">
            <w:pPr>
              <w:jc w:val="right"/>
              <w:rPr>
                <w:rFonts w:ascii="Arial" w:hAnsi="Arial" w:cs="Arial"/>
                <w:sz w:val="20"/>
                <w:szCs w:val="20"/>
              </w:rPr>
            </w:pPr>
          </w:p>
          <w:p w14:paraId="79B348F4"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6E029EB1"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0.12</w:t>
            </w:r>
          </w:p>
        </w:tc>
      </w:tr>
      <w:tr w:rsidR="004A4A90" w:rsidRPr="00C21032" w14:paraId="0AFF1E41" w14:textId="77777777" w:rsidTr="007A730B">
        <w:tc>
          <w:tcPr>
            <w:tcW w:w="246" w:type="pct"/>
          </w:tcPr>
          <w:p w14:paraId="039E8A72" w14:textId="77777777" w:rsidR="004A4A90" w:rsidRPr="00C21032" w:rsidRDefault="004A4A90" w:rsidP="004A4A90">
            <w:pPr>
              <w:rPr>
                <w:rFonts w:ascii="Arial" w:hAnsi="Arial" w:cs="Arial"/>
                <w:sz w:val="20"/>
                <w:szCs w:val="20"/>
              </w:rPr>
            </w:pPr>
            <w:r w:rsidRPr="00C21032">
              <w:rPr>
                <w:rFonts w:ascii="Arial" w:hAnsi="Arial" w:cs="Arial"/>
                <w:sz w:val="20"/>
                <w:szCs w:val="20"/>
              </w:rPr>
              <w:t>52</w:t>
            </w:r>
          </w:p>
        </w:tc>
        <w:tc>
          <w:tcPr>
            <w:tcW w:w="3484" w:type="pct"/>
          </w:tcPr>
          <w:p w14:paraId="7431F4C7" w14:textId="77777777" w:rsidR="004A4A90" w:rsidRPr="00C21032" w:rsidRDefault="004A4A90" w:rsidP="004A4A90">
            <w:pPr>
              <w:rPr>
                <w:rFonts w:ascii="Arial" w:hAnsi="Arial" w:cs="Arial"/>
                <w:sz w:val="20"/>
                <w:szCs w:val="20"/>
              </w:rPr>
            </w:pPr>
            <w:r w:rsidRPr="00C21032">
              <w:rPr>
                <w:rFonts w:ascii="Arial" w:hAnsi="Arial" w:cs="Arial"/>
                <w:sz w:val="20"/>
                <w:szCs w:val="20"/>
              </w:rPr>
              <w:t>VERIFICACIÓN DE PREDIOS RECATASTRADOS</w:t>
            </w:r>
          </w:p>
          <w:p w14:paraId="3B886D6E" w14:textId="77777777" w:rsidR="004A4A90" w:rsidRPr="00C21032" w:rsidRDefault="004A4A90" w:rsidP="004A4A90">
            <w:pPr>
              <w:rPr>
                <w:rFonts w:ascii="Arial" w:hAnsi="Arial" w:cs="Arial"/>
                <w:sz w:val="20"/>
                <w:szCs w:val="20"/>
              </w:rPr>
            </w:pPr>
            <w:r w:rsidRPr="00C21032">
              <w:rPr>
                <w:rFonts w:ascii="Arial" w:hAnsi="Arial" w:cs="Arial"/>
                <w:sz w:val="20"/>
                <w:szCs w:val="20"/>
              </w:rPr>
              <w:t>Por Diligencia</w:t>
            </w:r>
          </w:p>
          <w:p w14:paraId="7BDAE79B" w14:textId="77777777" w:rsidR="004A4A90" w:rsidRPr="00C21032" w:rsidRDefault="004A4A90" w:rsidP="004A4A90">
            <w:pPr>
              <w:rPr>
                <w:rFonts w:ascii="Arial" w:hAnsi="Arial" w:cs="Arial"/>
                <w:sz w:val="20"/>
                <w:szCs w:val="20"/>
              </w:rPr>
            </w:pPr>
            <w:r w:rsidRPr="00C21032">
              <w:rPr>
                <w:rFonts w:ascii="Arial" w:hAnsi="Arial" w:cs="Arial"/>
                <w:sz w:val="20"/>
                <w:szCs w:val="20"/>
              </w:rPr>
              <w:t>Por Kilómetro recorrido en diligencias</w:t>
            </w:r>
          </w:p>
        </w:tc>
        <w:tc>
          <w:tcPr>
            <w:tcW w:w="601" w:type="pct"/>
          </w:tcPr>
          <w:p w14:paraId="17F40C90" w14:textId="77777777" w:rsidR="004A4A90" w:rsidRPr="00C21032" w:rsidRDefault="004A4A90" w:rsidP="004A4A90">
            <w:pPr>
              <w:rPr>
                <w:rFonts w:ascii="Arial" w:hAnsi="Arial" w:cs="Arial"/>
                <w:sz w:val="20"/>
                <w:szCs w:val="20"/>
              </w:rPr>
            </w:pPr>
            <w:r w:rsidRPr="00C21032">
              <w:rPr>
                <w:rFonts w:ascii="Arial" w:hAnsi="Arial" w:cs="Arial"/>
                <w:sz w:val="20"/>
                <w:szCs w:val="20"/>
              </w:rPr>
              <w:t>UMAS</w:t>
            </w:r>
          </w:p>
        </w:tc>
        <w:tc>
          <w:tcPr>
            <w:tcW w:w="669" w:type="pct"/>
          </w:tcPr>
          <w:p w14:paraId="0892AF7B" w14:textId="77777777" w:rsidR="004A4A90" w:rsidRPr="00C21032" w:rsidRDefault="004A4A90" w:rsidP="004A4A90">
            <w:pPr>
              <w:jc w:val="right"/>
              <w:rPr>
                <w:rFonts w:ascii="Arial" w:hAnsi="Arial" w:cs="Arial"/>
                <w:sz w:val="20"/>
                <w:szCs w:val="20"/>
              </w:rPr>
            </w:pPr>
          </w:p>
          <w:p w14:paraId="7E62B9E0"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5.74</w:t>
            </w:r>
          </w:p>
          <w:p w14:paraId="2C81CF6C" w14:textId="77777777" w:rsidR="004A4A90" w:rsidRPr="00C21032" w:rsidRDefault="004A4A90" w:rsidP="004A4A90">
            <w:pPr>
              <w:jc w:val="right"/>
              <w:rPr>
                <w:rFonts w:ascii="Arial" w:hAnsi="Arial" w:cs="Arial"/>
                <w:sz w:val="20"/>
                <w:szCs w:val="20"/>
              </w:rPr>
            </w:pPr>
            <w:r w:rsidRPr="00C21032">
              <w:rPr>
                <w:rFonts w:ascii="Arial" w:hAnsi="Arial" w:cs="Arial"/>
                <w:sz w:val="20"/>
                <w:szCs w:val="20"/>
              </w:rPr>
              <w:t>0.12</w:t>
            </w:r>
          </w:p>
        </w:tc>
      </w:tr>
    </w:tbl>
    <w:p w14:paraId="78386A0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3A429CD0"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113.-</w:t>
      </w:r>
      <w:r w:rsidRPr="00C21032">
        <w:rPr>
          <w:rFonts w:ascii="Arial" w:eastAsia="Arial" w:hAnsi="Arial" w:cs="Arial"/>
          <w:sz w:val="20"/>
          <w:szCs w:val="20"/>
          <w:lang w:val="es-ES" w:eastAsia="es-ES"/>
        </w:rPr>
        <w:t xml:space="preserve"> Los derechos establecidos en este capítulo serán pagados de conformidad con lo siguiente:</w:t>
      </w:r>
    </w:p>
    <w:p w14:paraId="2886A544"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507EE30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w:t>
      </w:r>
      <w:r w:rsidRPr="00C21032">
        <w:rPr>
          <w:rFonts w:ascii="Arial" w:eastAsia="Arial" w:hAnsi="Arial" w:cs="Arial"/>
          <w:sz w:val="20"/>
          <w:szCs w:val="20"/>
          <w:lang w:val="es-ES" w:eastAsia="es-ES"/>
        </w:rPr>
        <w:t xml:space="preserve"> Por el uso de espacios en la vía o parques públicos: </w:t>
      </w:r>
    </w:p>
    <w:p w14:paraId="2ED8DF7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510169C3" w14:textId="77777777" w:rsidR="004A4A90" w:rsidRPr="00C21032" w:rsidRDefault="004A4A90" w:rsidP="004A4A90">
      <w:pPr>
        <w:widowControl w:val="0"/>
        <w:spacing w:after="0" w:line="240" w:lineRule="auto"/>
        <w:ind w:left="284"/>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w:t>
      </w:r>
      <w:r w:rsidRPr="00C21032">
        <w:rPr>
          <w:rFonts w:ascii="Arial" w:eastAsia="Arial" w:hAnsi="Arial" w:cs="Arial"/>
          <w:sz w:val="20"/>
          <w:szCs w:val="20"/>
          <w:lang w:val="es-ES" w:eastAsia="es-ES"/>
        </w:rPr>
        <w:t xml:space="preserve"> 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veces la unidad de medida y actualización.</w:t>
      </w:r>
    </w:p>
    <w:p w14:paraId="3E434B03" w14:textId="77777777" w:rsidR="004A4A90" w:rsidRPr="00C21032" w:rsidRDefault="004A4A90" w:rsidP="004A4A90">
      <w:pPr>
        <w:widowControl w:val="0"/>
        <w:spacing w:after="0" w:line="240" w:lineRule="auto"/>
        <w:ind w:left="284"/>
        <w:jc w:val="both"/>
        <w:rPr>
          <w:rFonts w:ascii="Arial" w:eastAsia="Arial" w:hAnsi="Arial" w:cs="Arial"/>
          <w:sz w:val="20"/>
          <w:szCs w:val="20"/>
          <w:lang w:val="es-ES" w:eastAsia="es-ES"/>
        </w:rPr>
      </w:pPr>
    </w:p>
    <w:p w14:paraId="36A17E85" w14:textId="77777777" w:rsidR="004A4A90" w:rsidRPr="00C21032" w:rsidRDefault="004A4A90" w:rsidP="004A4A90">
      <w:pPr>
        <w:widowControl w:val="0"/>
        <w:spacing w:after="0" w:line="240" w:lineRule="auto"/>
        <w:ind w:left="284"/>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b)</w:t>
      </w:r>
      <w:r w:rsidRPr="00C21032">
        <w:rPr>
          <w:rFonts w:ascii="Arial" w:eastAsia="Arial" w:hAnsi="Arial" w:cs="Arial"/>
          <w:sz w:val="20"/>
          <w:szCs w:val="20"/>
          <w:lang w:val="es-ES" w:eastAsia="es-ES"/>
        </w:rPr>
        <w:t xml:space="preserve"> Para la instalación de mobiliario urbano del tipo paradero de autobús con espacio para la instalación de publicidad: 1.20 veces la unidad de medida y actualización por metro cuadrado.</w:t>
      </w:r>
    </w:p>
    <w:p w14:paraId="6C7F7248" w14:textId="77777777" w:rsidR="004A4A90" w:rsidRPr="00C21032" w:rsidRDefault="004A4A90" w:rsidP="004A4A90">
      <w:pPr>
        <w:widowControl w:val="0"/>
        <w:spacing w:after="0" w:line="240" w:lineRule="auto"/>
        <w:ind w:left="284"/>
        <w:jc w:val="both"/>
        <w:rPr>
          <w:rFonts w:ascii="Arial" w:eastAsia="Arial" w:hAnsi="Arial" w:cs="Arial"/>
          <w:sz w:val="20"/>
          <w:szCs w:val="20"/>
          <w:lang w:val="es-ES" w:eastAsia="es-ES"/>
        </w:rPr>
      </w:pPr>
    </w:p>
    <w:p w14:paraId="7050164F" w14:textId="77777777" w:rsidR="004A4A90" w:rsidRPr="00C21032" w:rsidRDefault="004A4A90" w:rsidP="004A4A90">
      <w:pPr>
        <w:widowControl w:val="0"/>
        <w:spacing w:after="0" w:line="240" w:lineRule="auto"/>
        <w:ind w:left="284"/>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c)</w:t>
      </w:r>
      <w:r w:rsidRPr="00C21032">
        <w:rPr>
          <w:rFonts w:ascii="Arial" w:eastAsia="Arial" w:hAnsi="Arial" w:cs="Arial"/>
          <w:sz w:val="20"/>
          <w:szCs w:val="20"/>
          <w:lang w:val="es-ES" w:eastAsia="es-ES"/>
        </w:rPr>
        <w:t xml:space="preserve"> Para la instalación de mobiliario urbano distinto al señalado en el inciso b) de esta fracción, cuyo uso requiera el pago de una contraprestación: 0.50 veces la unidad de medida y actualización por metro cuadrado o fracción de este.</w:t>
      </w:r>
    </w:p>
    <w:p w14:paraId="4B74D31A" w14:textId="77777777" w:rsidR="004A4A90" w:rsidRPr="00C21032" w:rsidRDefault="004A4A90" w:rsidP="004A4A90">
      <w:pPr>
        <w:widowControl w:val="0"/>
        <w:spacing w:after="0" w:line="240" w:lineRule="auto"/>
        <w:ind w:left="284"/>
        <w:jc w:val="both"/>
        <w:rPr>
          <w:rFonts w:ascii="Arial" w:eastAsia="Arial" w:hAnsi="Arial" w:cs="Arial"/>
          <w:sz w:val="20"/>
          <w:szCs w:val="20"/>
          <w:lang w:val="es-ES" w:eastAsia="es-ES"/>
        </w:rPr>
      </w:pPr>
    </w:p>
    <w:p w14:paraId="5BD376C4" w14:textId="77777777" w:rsidR="004A4A90" w:rsidRPr="00C21032" w:rsidRDefault="004A4A90" w:rsidP="004A4A90">
      <w:pPr>
        <w:widowControl w:val="0"/>
        <w:spacing w:after="0" w:line="240" w:lineRule="auto"/>
        <w:ind w:left="284"/>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d)</w:t>
      </w:r>
      <w:r w:rsidRPr="00C21032">
        <w:rPr>
          <w:rFonts w:ascii="Arial" w:eastAsia="Arial" w:hAnsi="Arial" w:cs="Arial"/>
          <w:sz w:val="20"/>
          <w:szCs w:val="20"/>
          <w:lang w:val="es-ES" w:eastAsia="es-ES"/>
        </w:rPr>
        <w:t xml:space="preserve"> Para la instalación subterránea o aérea de:</w:t>
      </w:r>
    </w:p>
    <w:p w14:paraId="5A8033BD" w14:textId="77777777" w:rsidR="004A4A90" w:rsidRPr="00C21032" w:rsidRDefault="004A4A90" w:rsidP="004A4A90">
      <w:pPr>
        <w:widowControl w:val="0"/>
        <w:spacing w:after="0" w:line="240" w:lineRule="auto"/>
        <w:ind w:left="709"/>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1.</w:t>
      </w:r>
      <w:r w:rsidRPr="00C21032">
        <w:rPr>
          <w:rFonts w:ascii="Arial" w:eastAsia="Arial" w:hAnsi="Arial" w:cs="Arial"/>
          <w:sz w:val="20"/>
          <w:szCs w:val="20"/>
          <w:lang w:val="es-ES" w:eastAsia="es-ES"/>
        </w:rPr>
        <w:t xml:space="preserve"> Ductos de gas natural, gasolina, diésel y demás derivados del petróleo: </w:t>
      </w:r>
      <w:bookmarkStart w:id="3" w:name="_Hlk182596376"/>
      <w:r w:rsidRPr="00C21032">
        <w:rPr>
          <w:rFonts w:ascii="Arial" w:eastAsia="Arial" w:hAnsi="Arial" w:cs="Arial"/>
          <w:sz w:val="20"/>
          <w:szCs w:val="20"/>
          <w:lang w:val="es-ES" w:eastAsia="es-ES"/>
        </w:rPr>
        <w:t xml:space="preserve">3 UMA </w:t>
      </w:r>
      <w:bookmarkEnd w:id="3"/>
      <w:r w:rsidRPr="00C21032">
        <w:rPr>
          <w:rFonts w:ascii="Arial" w:eastAsia="Arial" w:hAnsi="Arial" w:cs="Arial"/>
          <w:sz w:val="20"/>
          <w:szCs w:val="20"/>
          <w:lang w:val="es-ES" w:eastAsia="es-ES"/>
        </w:rPr>
        <w:t>veces la unidad de medida y actualización por metro lineal.</w:t>
      </w:r>
    </w:p>
    <w:p w14:paraId="034DC124" w14:textId="77777777" w:rsidR="004A4A90" w:rsidRPr="00C21032" w:rsidRDefault="004A4A90" w:rsidP="004A4A90">
      <w:pPr>
        <w:widowControl w:val="0"/>
        <w:spacing w:after="0" w:line="240" w:lineRule="auto"/>
        <w:ind w:left="709"/>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2.</w:t>
      </w:r>
      <w:r w:rsidRPr="00C21032">
        <w:rPr>
          <w:rFonts w:ascii="Arial" w:eastAsia="Arial" w:hAnsi="Arial" w:cs="Arial"/>
          <w:sz w:val="20"/>
          <w:szCs w:val="20"/>
          <w:lang w:val="es-ES" w:eastAsia="es-ES"/>
        </w:rPr>
        <w:t xml:space="preserve"> Ductos o conductores para la explotación de servicios digitales: 2 UMA veces la unidad de medida y actualización por metro lineal.</w:t>
      </w:r>
    </w:p>
    <w:p w14:paraId="58F72FA2" w14:textId="77777777" w:rsidR="004A4A90" w:rsidRPr="00C21032" w:rsidRDefault="004A4A90" w:rsidP="004A4A90">
      <w:pPr>
        <w:widowControl w:val="0"/>
        <w:spacing w:after="0" w:line="240" w:lineRule="auto"/>
        <w:ind w:left="709"/>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3.</w:t>
      </w:r>
      <w:r w:rsidRPr="00C21032">
        <w:rPr>
          <w:rFonts w:ascii="Arial" w:eastAsia="Arial" w:hAnsi="Arial" w:cs="Arial"/>
          <w:sz w:val="20"/>
          <w:szCs w:val="20"/>
          <w:lang w:val="es-ES" w:eastAsia="es-ES"/>
        </w:rPr>
        <w:t xml:space="preserve"> Ductos o conductores de cualquier tipo distintos a los señalados en los numerales 1 y 2 de este inciso: 1.5 UMA veces la unidad de medida y actualización por metro lineal.</w:t>
      </w:r>
    </w:p>
    <w:p w14:paraId="1DEB447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65AED901" w14:textId="77777777" w:rsidR="004A4A90" w:rsidRPr="00C21032" w:rsidRDefault="004A4A90" w:rsidP="004A4A90">
      <w:pPr>
        <w:widowControl w:val="0"/>
        <w:spacing w:after="0" w:line="240" w:lineRule="auto"/>
        <w:ind w:left="284"/>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e)</w:t>
      </w:r>
      <w:r w:rsidRPr="00C21032">
        <w:rPr>
          <w:rFonts w:ascii="Arial" w:eastAsia="Arial" w:hAnsi="Arial" w:cs="Arial"/>
          <w:sz w:val="20"/>
          <w:szCs w:val="20"/>
          <w:lang w:val="es-ES" w:eastAsia="es-ES"/>
        </w:rPr>
        <w:t xml:space="preserve"> Para la instalación de puestos semifijos en los tianguis, ubicados en las zonas y lugares destinados al comercio, en las colonias y suburbios del municipio, que cumplan con la normatividad correspondiente; se pagará 1 UMA veces la unidad de medida y actualización por metro cuadrado.</w:t>
      </w:r>
    </w:p>
    <w:p w14:paraId="7FC7EFA6" w14:textId="77777777" w:rsidR="004A4A90" w:rsidRPr="00C21032" w:rsidRDefault="004A4A90" w:rsidP="004A4A90">
      <w:pPr>
        <w:widowControl w:val="0"/>
        <w:spacing w:after="0" w:line="240" w:lineRule="auto"/>
        <w:ind w:left="284"/>
        <w:jc w:val="both"/>
        <w:rPr>
          <w:rFonts w:ascii="Arial" w:eastAsia="Arial" w:hAnsi="Arial" w:cs="Arial"/>
          <w:sz w:val="20"/>
          <w:szCs w:val="20"/>
          <w:lang w:val="es-ES" w:eastAsia="es-ES"/>
        </w:rPr>
      </w:pPr>
    </w:p>
    <w:p w14:paraId="3441AFE9" w14:textId="77777777" w:rsidR="004A4A90" w:rsidRPr="00C21032" w:rsidRDefault="004A4A90" w:rsidP="004A4A90">
      <w:pPr>
        <w:widowControl w:val="0"/>
        <w:spacing w:after="0" w:line="240" w:lineRule="auto"/>
        <w:ind w:left="284"/>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f)</w:t>
      </w:r>
      <w:r w:rsidRPr="00C21032">
        <w:rPr>
          <w:rFonts w:ascii="Arial" w:eastAsia="Arial" w:hAnsi="Arial" w:cs="Arial"/>
          <w:sz w:val="20"/>
          <w:szCs w:val="20"/>
          <w:lang w:val="es-ES" w:eastAsia="es-ES"/>
        </w:rPr>
        <w:t xml:space="preserve"> Para uso distinto a los señalados en los incisos anteriores: 1.5 UMA veces la unidad de medida y actualización por metro cuadrado.</w:t>
      </w:r>
    </w:p>
    <w:p w14:paraId="57065A2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9BE7D1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lastRenderedPageBreak/>
        <w:t>Para efectos de esta fracción se entiende como mobiliario urbano entre otros las casetas telefónicas, fuentes, bancas, depósitos de basura, señalización, buzones, y otros elementos análogos.</w:t>
      </w:r>
    </w:p>
    <w:p w14:paraId="0BD0AD4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5F95185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II.-</w:t>
      </w:r>
      <w:r w:rsidRPr="00C21032">
        <w:rPr>
          <w:rFonts w:ascii="Arial" w:eastAsia="Arial" w:hAnsi="Arial" w:cs="Arial"/>
          <w:sz w:val="20"/>
          <w:szCs w:val="20"/>
          <w:lang w:val="es-ES" w:eastAsia="es-ES"/>
        </w:rPr>
        <w:t xml:space="preserve"> Por el uso y aprovechamiento de locales o piso en los mercados públicos propiedad del Municipio 0.5 UMA veces la unidad de medida y actualización por metro cuadrado.</w:t>
      </w:r>
    </w:p>
    <w:p w14:paraId="75D2E837"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37236B6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Cuando el contribuyente pague los derechos a que se refiere esta fracción II correspondientes a una anualidad, durante los meses de enero y febrero del año vigente de que se trate, gozará de una bonificación del 0.10 sobre el importe a pagar de dichos derechos.</w:t>
      </w:r>
    </w:p>
    <w:p w14:paraId="64DD5910"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AAEAF8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Los derechos señalados en este artículo se causarán por períodos de un mes natural, sin embargo, para el caso de los derechos establecidos en los incisos a) y f) de la fracción I de este artículo si el período de uso fuese menor a un mes natural el período de causación será en proporción a los días de uso considerando para tales efectos que un mes natural es equivalente a treinta días.</w:t>
      </w:r>
    </w:p>
    <w:p w14:paraId="3A918DE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7CFE0DB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Los derechos establecidos en los incisos b) y c) de la fracción I y fracción II de este artículo se pagarán dentro de los quince días naturales del mes siguiente a aquel en que se hayan causado. </w:t>
      </w:r>
    </w:p>
    <w:p w14:paraId="396213A8"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0298E19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Tratándose de lo establecido en los incisos b) y c) de la fracción I se podrá realizar el pago anticipado correspondiente a una anualidad.</w:t>
      </w:r>
    </w:p>
    <w:p w14:paraId="3E12EAE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76CA1DE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Los derechos establecidos en el inciso d) de la fracción I de este artículo, deberán cubrirse por periodos de un año y en los términos del convenio que para el efecto se suscriba, previa aprobación del uso y aprovechamiento de los bienes de dominio público del patrimonio municipal, por parte del Cabildo del H. Ayuntamiento de </w:t>
      </w:r>
      <w:proofErr w:type="spellStart"/>
      <w:r w:rsidRPr="00C21032">
        <w:rPr>
          <w:rFonts w:ascii="Arial" w:eastAsia="Arial" w:hAnsi="Arial" w:cs="Arial"/>
          <w:sz w:val="20"/>
          <w:szCs w:val="20"/>
          <w:lang w:val="es-ES" w:eastAsia="es-ES"/>
        </w:rPr>
        <w:t>Tixpéual</w:t>
      </w:r>
      <w:proofErr w:type="spellEnd"/>
      <w:r w:rsidRPr="00C21032">
        <w:rPr>
          <w:rFonts w:ascii="Arial" w:eastAsia="Arial" w:hAnsi="Arial" w:cs="Arial"/>
          <w:sz w:val="20"/>
          <w:szCs w:val="20"/>
          <w:lang w:val="es-ES" w:eastAsia="es-ES"/>
        </w:rPr>
        <w:t>.</w:t>
      </w:r>
    </w:p>
    <w:p w14:paraId="42E9CEB4"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EABBA9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El derecho establecido en el inciso e) de la fracción I de este artículo se pagará dentro del mes natural al que se solicite el permiso.</w:t>
      </w:r>
    </w:p>
    <w:p w14:paraId="3D22F01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0061F1D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Cuando el último día de los plazos a que se refieren los párrafos anteriores fuera día inhábil, el plazo se entenderá prorrogado hasta el día hábil siguiente.</w:t>
      </w:r>
    </w:p>
    <w:p w14:paraId="488750C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2C2657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114.-</w:t>
      </w:r>
      <w:r w:rsidRPr="00C21032">
        <w:rPr>
          <w:rFonts w:ascii="Arial" w:eastAsia="Arial" w:hAnsi="Arial" w:cs="Arial"/>
          <w:sz w:val="20"/>
          <w:szCs w:val="20"/>
          <w:lang w:val="es-ES" w:eastAsia="es-ES"/>
        </w:rPr>
        <w:t xml:space="preserve"> El otorgamiento de concesiones para el uso y aprovechamiento de superficies de los mercados públicos municipales, causará un derecho que se calculará aplicando el factor del 0.50 UMA sobre el valor comercial del área concesionada.</w:t>
      </w:r>
    </w:p>
    <w:p w14:paraId="16BC426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4F4D3D84"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Cuando algún concesionario ilegalmente haya pretendido enajenar sus derechos, el contrato que contenga la operación será nulo de pleno derecho, será causa de revocación de la concesión y de la aplicación al adquirente de una multa consistente en 1 UMA del valor comercial del área concesionada. El Ayuntamiento podrá concesionar discrecionalmente, al presunto adquirente la superficie en cuestión mediante un nuevo acto administrativo, y el pago de los derechos y la multa a que se refiere este artículo.</w:t>
      </w:r>
    </w:p>
    <w:p w14:paraId="613DDCB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D48A08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el permiso para realizar el comercio ambulante, se pagará un derecho de 0.50 UMA veces la unidad de medida y actualización por día.</w:t>
      </w:r>
    </w:p>
    <w:p w14:paraId="0642812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075AF450"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119.-</w:t>
      </w:r>
      <w:r w:rsidRPr="00C21032">
        <w:rPr>
          <w:rFonts w:ascii="Arial" w:eastAsia="Arial" w:hAnsi="Arial" w:cs="Arial"/>
          <w:sz w:val="20"/>
          <w:szCs w:val="20"/>
          <w:lang w:val="es-ES" w:eastAsia="es-ES"/>
        </w:rPr>
        <w:t xml:space="preserve"> Por los servicios recolección de basura, se causarán y pagarán mensualmente derechos conforme a las siguientes tarifas:</w:t>
      </w:r>
    </w:p>
    <w:p w14:paraId="475B6087"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r w:rsidRPr="00C21032">
        <w:rPr>
          <w:rFonts w:ascii="Arial" w:eastAsia="Arial" w:hAnsi="Arial" w:cs="Arial"/>
          <w:sz w:val="20"/>
          <w:szCs w:val="20"/>
          <w:lang w:val="es-ES" w:eastAsia="es-ES"/>
        </w:rPr>
        <w:t xml:space="preserve">                                                                             </w:t>
      </w:r>
      <w:r w:rsidRPr="00C21032">
        <w:rPr>
          <w:rFonts w:ascii="Arial" w:eastAsia="Arial" w:hAnsi="Arial" w:cs="Arial"/>
          <w:b/>
          <w:sz w:val="20"/>
          <w:szCs w:val="20"/>
          <w:lang w:val="es-ES" w:eastAsia="es-ES"/>
        </w:rPr>
        <w:t xml:space="preserve">  UMA</w:t>
      </w:r>
    </w:p>
    <w:p w14:paraId="1792EF1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predio habitacional                                           0.46</w:t>
      </w:r>
    </w:p>
    <w:p w14:paraId="7AEBFDBA"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predio con uso y/o destino comercial              3.22</w:t>
      </w:r>
    </w:p>
    <w:p w14:paraId="4A71D2B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0BAE7468"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El derecho por el uso de basurero con que se cuente en el Municipio se causará y previamente se cobrará de acuerdo con la siguiente clasificación:</w:t>
      </w:r>
    </w:p>
    <w:p w14:paraId="3EB461C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9188270"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w:t>
      </w:r>
      <w:r w:rsidRPr="00C21032">
        <w:rPr>
          <w:rFonts w:ascii="Arial" w:eastAsia="Arial" w:hAnsi="Arial" w:cs="Arial"/>
          <w:sz w:val="20"/>
          <w:szCs w:val="20"/>
          <w:lang w:val="es-ES" w:eastAsia="es-ES"/>
        </w:rPr>
        <w:t xml:space="preserve"> Basura domiciliaria          0.55 UMA por viaje (Peso Máximo de 50 kg)</w:t>
      </w:r>
    </w:p>
    <w:p w14:paraId="2C50C66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lastRenderedPageBreak/>
        <w:t>II.-</w:t>
      </w:r>
      <w:r w:rsidRPr="00C21032">
        <w:rPr>
          <w:rFonts w:ascii="Arial" w:eastAsia="Arial" w:hAnsi="Arial" w:cs="Arial"/>
          <w:sz w:val="20"/>
          <w:szCs w:val="20"/>
          <w:lang w:val="es-ES" w:eastAsia="es-ES"/>
        </w:rPr>
        <w:t xml:space="preserve"> Desechos orgánicos             0.55 UMA por viaje (Peso Máximo 50 kg)</w:t>
      </w:r>
    </w:p>
    <w:p w14:paraId="31D8FED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III.-</w:t>
      </w:r>
      <w:r w:rsidRPr="00C21032">
        <w:rPr>
          <w:rFonts w:ascii="Arial" w:eastAsia="Arial" w:hAnsi="Arial" w:cs="Arial"/>
          <w:sz w:val="20"/>
          <w:szCs w:val="20"/>
          <w:lang w:val="es-ES" w:eastAsia="es-ES"/>
        </w:rPr>
        <w:t xml:space="preserve"> Desechos inorgánicos    1.11 UMA por viaje (Peso Máximo de 50 kg)</w:t>
      </w:r>
    </w:p>
    <w:p w14:paraId="6CB6581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0319087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Los derechos correspondientes al servicio de limpia que se realicen en algún predio baldío cuando la Dirección de Servicios Públicos Municipales lo determine necesario en atención a las necesidades o seguridad de la ciudadanía, y/o a petición de persona interesada será con cargo a esta o a la propietaria del mismo, y la falta del pago correspondiente será considerando un crédito fiscal, el cual se causara por cada ocasión que se realice, y se pagará de conformidad con las cuotas de la tabla siguiente:</w:t>
      </w:r>
    </w:p>
    <w:p w14:paraId="72663DC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575BF95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En predio habitacional                               0.37 UMA Por metro cuadrado. </w:t>
      </w:r>
    </w:p>
    <w:p w14:paraId="7E7A7D6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En predio con uso y/o destino comercial   0.55 UMA Por metro cuadrado.</w:t>
      </w:r>
    </w:p>
    <w:p w14:paraId="3C2A256C"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3CDB427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124.-</w:t>
      </w:r>
      <w:r w:rsidRPr="00C21032">
        <w:rPr>
          <w:rFonts w:ascii="Arial" w:eastAsia="Arial" w:hAnsi="Arial" w:cs="Arial"/>
          <w:sz w:val="20"/>
          <w:szCs w:val="20"/>
          <w:lang w:val="es-ES" w:eastAsia="es-ES"/>
        </w:rPr>
        <w:t xml:space="preserve"> Los derechos por los servicios a que se refiere presente capítulo se pagarán de conformidad con la siguiente </w:t>
      </w:r>
      <w:r w:rsidRPr="00C21032">
        <w:rPr>
          <w:rFonts w:ascii="Arial" w:eastAsia="Arial" w:hAnsi="Arial" w:cs="Arial"/>
          <w:b/>
          <w:bCs/>
          <w:sz w:val="20"/>
          <w:szCs w:val="20"/>
          <w:u w:val="single"/>
          <w:lang w:val="es-ES" w:eastAsia="es-ES"/>
        </w:rPr>
        <w:t>tarifa</w:t>
      </w:r>
      <w:r w:rsidRPr="00C21032">
        <w:rPr>
          <w:rFonts w:ascii="Arial" w:eastAsia="Arial" w:hAnsi="Arial" w:cs="Arial"/>
          <w:sz w:val="20"/>
          <w:szCs w:val="20"/>
          <w:lang w:val="es-ES" w:eastAsia="es-ES"/>
        </w:rPr>
        <w:t>:</w:t>
      </w:r>
    </w:p>
    <w:p w14:paraId="42928117"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096F145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w:t>
      </w:r>
      <w:r w:rsidRPr="00C21032">
        <w:rPr>
          <w:rFonts w:ascii="Arial" w:eastAsia="Arial" w:hAnsi="Arial" w:cs="Arial"/>
          <w:sz w:val="20"/>
          <w:szCs w:val="20"/>
          <w:lang w:val="es-ES" w:eastAsia="es-ES"/>
        </w:rPr>
        <w:t xml:space="preserve"> Por el consumo de agua potable de aquellos predios que cuentan con medidor volumétrico, se pagara conforme a las siguientes tablas:</w:t>
      </w:r>
    </w:p>
    <w:p w14:paraId="056D18C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455CD187" w14:textId="77777777" w:rsidR="004A4A90" w:rsidRPr="00C21032" w:rsidRDefault="004A4A90" w:rsidP="00191AFF">
      <w:pPr>
        <w:widowControl w:val="0"/>
        <w:numPr>
          <w:ilvl w:val="0"/>
          <w:numId w:val="7"/>
        </w:numPr>
        <w:spacing w:after="0" w:line="240" w:lineRule="auto"/>
        <w:ind w:left="426"/>
        <w:contextualSpacing/>
        <w:jc w:val="both"/>
        <w:rPr>
          <w:rFonts w:ascii="Arial" w:eastAsia="Arial" w:hAnsi="Arial" w:cs="Arial"/>
          <w:b/>
          <w:bCs/>
          <w:sz w:val="20"/>
          <w:szCs w:val="20"/>
          <w:lang w:val="es-ES" w:eastAsia="es-ES"/>
        </w:rPr>
      </w:pPr>
      <w:r w:rsidRPr="00C21032">
        <w:rPr>
          <w:rFonts w:ascii="Arial" w:eastAsia="Arial" w:hAnsi="Arial" w:cs="Arial"/>
          <w:sz w:val="20"/>
          <w:szCs w:val="20"/>
          <w:lang w:val="es-ES" w:eastAsia="es-ES"/>
        </w:rPr>
        <w:t xml:space="preserve">Para el caso de consumo para uso doméstico: </w:t>
      </w:r>
    </w:p>
    <w:p w14:paraId="14DF013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tbl>
      <w:tblPr>
        <w:tblStyle w:val="Tablaconcuadrcula2"/>
        <w:tblW w:w="5000" w:type="pct"/>
        <w:jc w:val="center"/>
        <w:tblLook w:val="04A0" w:firstRow="1" w:lastRow="0" w:firstColumn="1" w:lastColumn="0" w:noHBand="0" w:noVBand="1"/>
      </w:tblPr>
      <w:tblGrid>
        <w:gridCol w:w="4414"/>
        <w:gridCol w:w="2207"/>
        <w:gridCol w:w="2207"/>
      </w:tblGrid>
      <w:tr w:rsidR="00C21032" w:rsidRPr="00C21032" w14:paraId="25D6D5AB" w14:textId="77777777" w:rsidTr="00C67AA5">
        <w:trPr>
          <w:jc w:val="center"/>
        </w:trPr>
        <w:tc>
          <w:tcPr>
            <w:tcW w:w="2500" w:type="pct"/>
          </w:tcPr>
          <w:p w14:paraId="4A3E2DF0" w14:textId="77777777" w:rsidR="004A4A90" w:rsidRPr="00C21032" w:rsidRDefault="004A4A90" w:rsidP="004A4A90">
            <w:pPr>
              <w:jc w:val="center"/>
              <w:rPr>
                <w:b/>
                <w:sz w:val="20"/>
                <w:szCs w:val="20"/>
                <w:lang w:eastAsia="es-ES"/>
              </w:rPr>
            </w:pPr>
            <w:r w:rsidRPr="00C21032">
              <w:rPr>
                <w:b/>
                <w:sz w:val="20"/>
                <w:szCs w:val="20"/>
                <w:lang w:eastAsia="es-ES"/>
              </w:rPr>
              <w:t>Límites</w:t>
            </w:r>
          </w:p>
          <w:p w14:paraId="4E75284D" w14:textId="77777777" w:rsidR="004A4A90" w:rsidRPr="00C21032" w:rsidRDefault="004A4A90" w:rsidP="004A4A90">
            <w:pPr>
              <w:jc w:val="center"/>
              <w:rPr>
                <w:b/>
                <w:sz w:val="20"/>
                <w:szCs w:val="20"/>
                <w:lang w:eastAsia="es-ES"/>
              </w:rPr>
            </w:pPr>
            <w:r w:rsidRPr="00C21032">
              <w:rPr>
                <w:b/>
                <w:sz w:val="20"/>
                <w:szCs w:val="20"/>
                <w:lang w:eastAsia="es-ES"/>
              </w:rPr>
              <w:t>(metro cúbico)</w:t>
            </w:r>
          </w:p>
        </w:tc>
        <w:tc>
          <w:tcPr>
            <w:tcW w:w="1250" w:type="pct"/>
          </w:tcPr>
          <w:p w14:paraId="7F980330" w14:textId="64990A69" w:rsidR="004A4A90" w:rsidRPr="00C21032" w:rsidRDefault="004A4A90" w:rsidP="004A4A90">
            <w:pPr>
              <w:jc w:val="center"/>
              <w:rPr>
                <w:b/>
                <w:sz w:val="20"/>
                <w:szCs w:val="20"/>
                <w:lang w:eastAsia="es-ES"/>
              </w:rPr>
            </w:pPr>
            <w:r w:rsidRPr="00C21032">
              <w:rPr>
                <w:b/>
                <w:sz w:val="20"/>
                <w:szCs w:val="20"/>
                <w:lang w:eastAsia="es-ES"/>
              </w:rPr>
              <w:t xml:space="preserve">Cuota Base  </w:t>
            </w:r>
          </w:p>
        </w:tc>
        <w:tc>
          <w:tcPr>
            <w:tcW w:w="1250" w:type="pct"/>
          </w:tcPr>
          <w:p w14:paraId="05BF33E3" w14:textId="77777777" w:rsidR="004A4A90" w:rsidRPr="00C21032" w:rsidRDefault="004A4A90" w:rsidP="004A4A90">
            <w:pPr>
              <w:jc w:val="center"/>
              <w:rPr>
                <w:b/>
                <w:sz w:val="20"/>
                <w:szCs w:val="20"/>
                <w:lang w:eastAsia="es-ES"/>
              </w:rPr>
            </w:pPr>
            <w:r w:rsidRPr="00C21032">
              <w:rPr>
                <w:b/>
                <w:sz w:val="20"/>
                <w:szCs w:val="20"/>
                <w:lang w:eastAsia="es-ES"/>
              </w:rPr>
              <w:t>Cuota por</w:t>
            </w:r>
          </w:p>
          <w:p w14:paraId="1336513A" w14:textId="77777777" w:rsidR="004A4A90" w:rsidRPr="00C21032" w:rsidRDefault="004A4A90" w:rsidP="004A4A90">
            <w:pPr>
              <w:jc w:val="center"/>
              <w:rPr>
                <w:b/>
                <w:sz w:val="20"/>
                <w:szCs w:val="20"/>
                <w:lang w:eastAsia="es-ES"/>
              </w:rPr>
            </w:pPr>
            <w:r w:rsidRPr="00C21032">
              <w:rPr>
                <w:b/>
                <w:sz w:val="20"/>
                <w:szCs w:val="20"/>
                <w:lang w:eastAsia="es-ES"/>
              </w:rPr>
              <w:t>metro cúbico</w:t>
            </w:r>
          </w:p>
        </w:tc>
      </w:tr>
      <w:tr w:rsidR="00C21032" w:rsidRPr="00C21032" w14:paraId="7712FB49" w14:textId="77777777" w:rsidTr="00C67AA5">
        <w:trPr>
          <w:jc w:val="center"/>
        </w:trPr>
        <w:tc>
          <w:tcPr>
            <w:tcW w:w="2500" w:type="pct"/>
          </w:tcPr>
          <w:p w14:paraId="3DCFD26B" w14:textId="77777777" w:rsidR="004A4A90" w:rsidRPr="00C21032" w:rsidRDefault="004A4A90" w:rsidP="004A4A90">
            <w:pPr>
              <w:jc w:val="both"/>
              <w:rPr>
                <w:sz w:val="20"/>
                <w:szCs w:val="20"/>
                <w:lang w:eastAsia="es-ES"/>
              </w:rPr>
            </w:pPr>
            <w:r w:rsidRPr="00C21032">
              <w:rPr>
                <w:sz w:val="20"/>
                <w:szCs w:val="20"/>
                <w:lang w:eastAsia="es-ES"/>
              </w:rPr>
              <w:t>De     0     a     20</w:t>
            </w:r>
          </w:p>
        </w:tc>
        <w:tc>
          <w:tcPr>
            <w:tcW w:w="1250" w:type="pct"/>
          </w:tcPr>
          <w:p w14:paraId="68C82FC8" w14:textId="77777777" w:rsidR="004A4A90" w:rsidRPr="00C21032" w:rsidRDefault="004A4A90" w:rsidP="00C67AA5">
            <w:pPr>
              <w:jc w:val="center"/>
              <w:rPr>
                <w:sz w:val="20"/>
                <w:szCs w:val="20"/>
                <w:lang w:eastAsia="es-ES"/>
              </w:rPr>
            </w:pPr>
            <w:r w:rsidRPr="00C21032">
              <w:rPr>
                <w:sz w:val="20"/>
                <w:szCs w:val="20"/>
                <w:lang w:eastAsia="es-ES"/>
              </w:rPr>
              <w:t>0.11 UMA</w:t>
            </w:r>
          </w:p>
        </w:tc>
        <w:tc>
          <w:tcPr>
            <w:tcW w:w="1250" w:type="pct"/>
          </w:tcPr>
          <w:p w14:paraId="62DDEE7C" w14:textId="77777777" w:rsidR="004A4A90" w:rsidRPr="00C21032" w:rsidRDefault="004A4A90" w:rsidP="00C67AA5">
            <w:pPr>
              <w:jc w:val="center"/>
              <w:rPr>
                <w:sz w:val="20"/>
                <w:szCs w:val="20"/>
                <w:lang w:eastAsia="es-ES"/>
              </w:rPr>
            </w:pPr>
            <w:r w:rsidRPr="00C21032">
              <w:rPr>
                <w:sz w:val="20"/>
                <w:szCs w:val="20"/>
                <w:lang w:eastAsia="es-ES"/>
              </w:rPr>
              <w:t>0.00 UMA</w:t>
            </w:r>
          </w:p>
        </w:tc>
      </w:tr>
      <w:tr w:rsidR="004A4A90" w:rsidRPr="00C21032" w14:paraId="72DA763D" w14:textId="77777777" w:rsidTr="00C67AA5">
        <w:trPr>
          <w:jc w:val="center"/>
        </w:trPr>
        <w:tc>
          <w:tcPr>
            <w:tcW w:w="2500" w:type="pct"/>
          </w:tcPr>
          <w:p w14:paraId="2E3F2378" w14:textId="77777777" w:rsidR="004A4A90" w:rsidRPr="00C21032" w:rsidRDefault="004A4A90" w:rsidP="004A4A90">
            <w:pPr>
              <w:jc w:val="both"/>
              <w:rPr>
                <w:sz w:val="20"/>
                <w:szCs w:val="20"/>
                <w:lang w:eastAsia="es-ES"/>
              </w:rPr>
            </w:pPr>
            <w:r w:rsidRPr="00C21032">
              <w:rPr>
                <w:sz w:val="20"/>
                <w:szCs w:val="20"/>
                <w:lang w:eastAsia="es-ES"/>
              </w:rPr>
              <w:t>De    21    a     999999</w:t>
            </w:r>
          </w:p>
        </w:tc>
        <w:tc>
          <w:tcPr>
            <w:tcW w:w="1250" w:type="pct"/>
          </w:tcPr>
          <w:p w14:paraId="4740877D" w14:textId="77777777" w:rsidR="004A4A90" w:rsidRPr="00C21032" w:rsidRDefault="004A4A90" w:rsidP="00C67AA5">
            <w:pPr>
              <w:jc w:val="center"/>
              <w:rPr>
                <w:sz w:val="20"/>
                <w:szCs w:val="20"/>
                <w:lang w:eastAsia="es-ES"/>
              </w:rPr>
            </w:pPr>
            <w:r w:rsidRPr="00C21032">
              <w:rPr>
                <w:sz w:val="20"/>
                <w:szCs w:val="20"/>
                <w:lang w:eastAsia="es-ES"/>
              </w:rPr>
              <w:t>0 UMA</w:t>
            </w:r>
          </w:p>
        </w:tc>
        <w:tc>
          <w:tcPr>
            <w:tcW w:w="1250" w:type="pct"/>
          </w:tcPr>
          <w:p w14:paraId="119A9889" w14:textId="77777777" w:rsidR="004A4A90" w:rsidRPr="00C21032" w:rsidRDefault="004A4A90" w:rsidP="00C67AA5">
            <w:pPr>
              <w:jc w:val="center"/>
              <w:rPr>
                <w:sz w:val="20"/>
                <w:szCs w:val="20"/>
                <w:lang w:eastAsia="es-ES"/>
              </w:rPr>
            </w:pPr>
            <w:r w:rsidRPr="00C21032">
              <w:rPr>
                <w:sz w:val="20"/>
                <w:szCs w:val="20"/>
                <w:lang w:eastAsia="es-ES"/>
              </w:rPr>
              <w:t>0.01 UMA</w:t>
            </w:r>
          </w:p>
        </w:tc>
      </w:tr>
    </w:tbl>
    <w:p w14:paraId="41F7046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3C70181E" w14:textId="77777777" w:rsidR="004A4A90" w:rsidRPr="00C21032" w:rsidRDefault="004A4A90" w:rsidP="004A4A90">
      <w:pPr>
        <w:widowControl w:val="0"/>
        <w:spacing w:after="0" w:line="240" w:lineRule="auto"/>
        <w:ind w:left="284"/>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b)</w:t>
      </w:r>
      <w:r w:rsidRPr="00C21032">
        <w:rPr>
          <w:rFonts w:ascii="Arial" w:eastAsia="Arial" w:hAnsi="Arial" w:cs="Arial"/>
          <w:sz w:val="20"/>
          <w:szCs w:val="20"/>
          <w:lang w:val="es-ES" w:eastAsia="es-ES"/>
        </w:rPr>
        <w:t xml:space="preserve"> Para el caso de consumo para uso comercial e industrial</w:t>
      </w:r>
    </w:p>
    <w:p w14:paraId="3359FBA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tbl>
      <w:tblPr>
        <w:tblStyle w:val="Tablaconcuadrcula2"/>
        <w:tblW w:w="5000" w:type="pct"/>
        <w:jc w:val="center"/>
        <w:tblLook w:val="04A0" w:firstRow="1" w:lastRow="0" w:firstColumn="1" w:lastColumn="0" w:noHBand="0" w:noVBand="1"/>
      </w:tblPr>
      <w:tblGrid>
        <w:gridCol w:w="4414"/>
        <w:gridCol w:w="2207"/>
        <w:gridCol w:w="2207"/>
      </w:tblGrid>
      <w:tr w:rsidR="00C21032" w:rsidRPr="00C21032" w14:paraId="1AC91085" w14:textId="77777777" w:rsidTr="007A730B">
        <w:trPr>
          <w:jc w:val="center"/>
        </w:trPr>
        <w:tc>
          <w:tcPr>
            <w:tcW w:w="2500" w:type="pct"/>
          </w:tcPr>
          <w:p w14:paraId="1E1938AD" w14:textId="77777777" w:rsidR="004A4A90" w:rsidRPr="00C21032" w:rsidRDefault="004A4A90" w:rsidP="004A4A90">
            <w:pPr>
              <w:jc w:val="center"/>
              <w:rPr>
                <w:b/>
                <w:sz w:val="20"/>
                <w:szCs w:val="20"/>
                <w:lang w:eastAsia="es-ES"/>
              </w:rPr>
            </w:pPr>
            <w:r w:rsidRPr="00C21032">
              <w:rPr>
                <w:b/>
                <w:sz w:val="20"/>
                <w:szCs w:val="20"/>
                <w:lang w:eastAsia="es-ES"/>
              </w:rPr>
              <w:t>Límites</w:t>
            </w:r>
          </w:p>
          <w:p w14:paraId="489FFEFE" w14:textId="77777777" w:rsidR="004A4A90" w:rsidRPr="00C21032" w:rsidRDefault="004A4A90" w:rsidP="004A4A90">
            <w:pPr>
              <w:jc w:val="center"/>
              <w:rPr>
                <w:b/>
                <w:sz w:val="20"/>
                <w:szCs w:val="20"/>
                <w:lang w:eastAsia="es-ES"/>
              </w:rPr>
            </w:pPr>
            <w:r w:rsidRPr="00C21032">
              <w:rPr>
                <w:b/>
                <w:sz w:val="20"/>
                <w:szCs w:val="20"/>
                <w:lang w:eastAsia="es-ES"/>
              </w:rPr>
              <w:t>(metro cúbico)</w:t>
            </w:r>
          </w:p>
        </w:tc>
        <w:tc>
          <w:tcPr>
            <w:tcW w:w="1250" w:type="pct"/>
          </w:tcPr>
          <w:p w14:paraId="3D062E51" w14:textId="77777777" w:rsidR="004A4A90" w:rsidRPr="00C21032" w:rsidRDefault="004A4A90" w:rsidP="004A4A90">
            <w:pPr>
              <w:jc w:val="center"/>
              <w:rPr>
                <w:b/>
                <w:sz w:val="20"/>
                <w:szCs w:val="20"/>
                <w:lang w:eastAsia="es-ES"/>
              </w:rPr>
            </w:pPr>
            <w:r w:rsidRPr="00C21032">
              <w:rPr>
                <w:b/>
                <w:sz w:val="20"/>
                <w:szCs w:val="20"/>
                <w:lang w:eastAsia="es-ES"/>
              </w:rPr>
              <w:t>Cuota Base</w:t>
            </w:r>
          </w:p>
          <w:p w14:paraId="312B9D50" w14:textId="77777777" w:rsidR="004A4A90" w:rsidRPr="00C21032" w:rsidRDefault="004A4A90" w:rsidP="004A4A90">
            <w:pPr>
              <w:jc w:val="center"/>
              <w:rPr>
                <w:b/>
                <w:sz w:val="20"/>
                <w:szCs w:val="20"/>
                <w:lang w:eastAsia="es-ES"/>
              </w:rPr>
            </w:pPr>
            <w:r w:rsidRPr="00C21032">
              <w:rPr>
                <w:b/>
                <w:sz w:val="20"/>
                <w:szCs w:val="20"/>
                <w:lang w:eastAsia="es-ES"/>
              </w:rPr>
              <w:t>UMA</w:t>
            </w:r>
          </w:p>
        </w:tc>
        <w:tc>
          <w:tcPr>
            <w:tcW w:w="1250" w:type="pct"/>
          </w:tcPr>
          <w:p w14:paraId="713ECF44" w14:textId="77777777" w:rsidR="004A4A90" w:rsidRPr="00C21032" w:rsidRDefault="004A4A90" w:rsidP="004A4A90">
            <w:pPr>
              <w:jc w:val="center"/>
              <w:rPr>
                <w:b/>
                <w:sz w:val="20"/>
                <w:szCs w:val="20"/>
                <w:lang w:eastAsia="es-ES"/>
              </w:rPr>
            </w:pPr>
            <w:r w:rsidRPr="00C21032">
              <w:rPr>
                <w:b/>
                <w:sz w:val="20"/>
                <w:szCs w:val="20"/>
                <w:lang w:eastAsia="es-ES"/>
              </w:rPr>
              <w:t>Cuota por</w:t>
            </w:r>
          </w:p>
          <w:p w14:paraId="11A24F4E" w14:textId="77777777" w:rsidR="004A4A90" w:rsidRPr="00C21032" w:rsidRDefault="004A4A90" w:rsidP="004A4A90">
            <w:pPr>
              <w:jc w:val="center"/>
              <w:rPr>
                <w:b/>
                <w:sz w:val="20"/>
                <w:szCs w:val="20"/>
                <w:lang w:eastAsia="es-ES"/>
              </w:rPr>
            </w:pPr>
            <w:r w:rsidRPr="00C21032">
              <w:rPr>
                <w:b/>
                <w:sz w:val="20"/>
                <w:szCs w:val="20"/>
                <w:lang w:eastAsia="es-ES"/>
              </w:rPr>
              <w:t>metro cúbico</w:t>
            </w:r>
          </w:p>
        </w:tc>
      </w:tr>
      <w:tr w:rsidR="00C21032" w:rsidRPr="00C21032" w14:paraId="7BE6F383" w14:textId="77777777" w:rsidTr="007A730B">
        <w:trPr>
          <w:jc w:val="center"/>
        </w:trPr>
        <w:tc>
          <w:tcPr>
            <w:tcW w:w="2500" w:type="pct"/>
          </w:tcPr>
          <w:p w14:paraId="2E8B8619" w14:textId="77777777" w:rsidR="004A4A90" w:rsidRPr="00C21032" w:rsidRDefault="004A4A90" w:rsidP="004A4A90">
            <w:pPr>
              <w:jc w:val="both"/>
              <w:rPr>
                <w:sz w:val="20"/>
                <w:szCs w:val="20"/>
                <w:lang w:eastAsia="es-ES"/>
              </w:rPr>
            </w:pPr>
            <w:r w:rsidRPr="00C21032">
              <w:rPr>
                <w:sz w:val="20"/>
                <w:szCs w:val="20"/>
                <w:lang w:eastAsia="es-ES"/>
              </w:rPr>
              <w:t>De     0      a     20</w:t>
            </w:r>
          </w:p>
        </w:tc>
        <w:tc>
          <w:tcPr>
            <w:tcW w:w="1250" w:type="pct"/>
          </w:tcPr>
          <w:p w14:paraId="39A4475F" w14:textId="77777777" w:rsidR="004A4A90" w:rsidRPr="00C21032" w:rsidRDefault="004A4A90" w:rsidP="00C67AA5">
            <w:pPr>
              <w:jc w:val="center"/>
              <w:rPr>
                <w:sz w:val="20"/>
                <w:szCs w:val="20"/>
                <w:lang w:eastAsia="es-ES"/>
              </w:rPr>
            </w:pPr>
            <w:r w:rsidRPr="00C21032">
              <w:rPr>
                <w:sz w:val="20"/>
                <w:szCs w:val="20"/>
                <w:lang w:eastAsia="es-ES"/>
              </w:rPr>
              <w:t>350.47 UMA</w:t>
            </w:r>
          </w:p>
        </w:tc>
        <w:tc>
          <w:tcPr>
            <w:tcW w:w="1250" w:type="pct"/>
          </w:tcPr>
          <w:p w14:paraId="6E52DCA1" w14:textId="77777777" w:rsidR="004A4A90" w:rsidRPr="00C21032" w:rsidRDefault="004A4A90" w:rsidP="00C67AA5">
            <w:pPr>
              <w:jc w:val="center"/>
              <w:rPr>
                <w:sz w:val="20"/>
                <w:szCs w:val="20"/>
                <w:lang w:eastAsia="es-ES"/>
              </w:rPr>
            </w:pPr>
            <w:r w:rsidRPr="00C21032">
              <w:rPr>
                <w:sz w:val="20"/>
                <w:szCs w:val="20"/>
                <w:lang w:eastAsia="es-ES"/>
              </w:rPr>
              <w:t>0 UMA</w:t>
            </w:r>
          </w:p>
        </w:tc>
      </w:tr>
      <w:tr w:rsidR="004A4A90" w:rsidRPr="00C21032" w14:paraId="0328F051" w14:textId="77777777" w:rsidTr="007A730B">
        <w:trPr>
          <w:jc w:val="center"/>
        </w:trPr>
        <w:tc>
          <w:tcPr>
            <w:tcW w:w="2500" w:type="pct"/>
          </w:tcPr>
          <w:p w14:paraId="6618DF80" w14:textId="77777777" w:rsidR="004A4A90" w:rsidRPr="00C21032" w:rsidRDefault="004A4A90" w:rsidP="004A4A90">
            <w:pPr>
              <w:jc w:val="both"/>
              <w:rPr>
                <w:sz w:val="20"/>
                <w:szCs w:val="20"/>
                <w:lang w:eastAsia="es-ES"/>
              </w:rPr>
            </w:pPr>
            <w:r w:rsidRPr="00C21032">
              <w:rPr>
                <w:sz w:val="20"/>
                <w:szCs w:val="20"/>
                <w:lang w:eastAsia="es-ES"/>
              </w:rPr>
              <w:t>De    21     a     999999</w:t>
            </w:r>
          </w:p>
        </w:tc>
        <w:tc>
          <w:tcPr>
            <w:tcW w:w="1250" w:type="pct"/>
          </w:tcPr>
          <w:p w14:paraId="63431587" w14:textId="77777777" w:rsidR="004A4A90" w:rsidRPr="00C21032" w:rsidRDefault="004A4A90" w:rsidP="00C67AA5">
            <w:pPr>
              <w:jc w:val="center"/>
              <w:rPr>
                <w:sz w:val="20"/>
                <w:szCs w:val="20"/>
                <w:lang w:eastAsia="es-ES"/>
              </w:rPr>
            </w:pPr>
            <w:r w:rsidRPr="00C21032">
              <w:rPr>
                <w:sz w:val="20"/>
                <w:szCs w:val="20"/>
                <w:lang w:eastAsia="es-ES"/>
              </w:rPr>
              <w:t>0 UMA</w:t>
            </w:r>
          </w:p>
        </w:tc>
        <w:tc>
          <w:tcPr>
            <w:tcW w:w="1250" w:type="pct"/>
          </w:tcPr>
          <w:p w14:paraId="1F9DC8B1" w14:textId="77777777" w:rsidR="004A4A90" w:rsidRPr="00C21032" w:rsidRDefault="004A4A90" w:rsidP="00C67AA5">
            <w:pPr>
              <w:jc w:val="center"/>
              <w:rPr>
                <w:sz w:val="20"/>
                <w:szCs w:val="20"/>
                <w:lang w:eastAsia="es-ES"/>
              </w:rPr>
            </w:pPr>
            <w:r w:rsidRPr="00C21032">
              <w:rPr>
                <w:sz w:val="20"/>
                <w:szCs w:val="20"/>
                <w:lang w:eastAsia="es-ES"/>
              </w:rPr>
              <w:t>0.02 UMA</w:t>
            </w:r>
          </w:p>
        </w:tc>
      </w:tr>
    </w:tbl>
    <w:p w14:paraId="549807E0"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6772FBE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II.</w:t>
      </w:r>
      <w:r w:rsidRPr="00C21032">
        <w:rPr>
          <w:rFonts w:ascii="Arial" w:eastAsia="Arial" w:hAnsi="Arial" w:cs="Arial"/>
          <w:sz w:val="20"/>
          <w:szCs w:val="20"/>
          <w:lang w:val="es-ES" w:eastAsia="es-ES"/>
        </w:rPr>
        <w:t xml:space="preserve"> Por el consumo de agua potable de aquellos predios en los cuales no se haya instalado medidor volumétrico, se pagará una cuota mensual por:</w:t>
      </w:r>
    </w:p>
    <w:p w14:paraId="4136FAD4"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7541610B" w14:textId="77777777" w:rsidR="004A4A90" w:rsidRPr="00C21032" w:rsidRDefault="004A4A90" w:rsidP="00191AFF">
      <w:pPr>
        <w:widowControl w:val="0"/>
        <w:numPr>
          <w:ilvl w:val="0"/>
          <w:numId w:val="20"/>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Uso doméstico</w:t>
      </w:r>
      <w:r w:rsidRPr="00C21032">
        <w:rPr>
          <w:rFonts w:ascii="Arial" w:eastAsia="Arial" w:hAnsi="Arial" w:cs="Arial"/>
          <w:sz w:val="20"/>
          <w:szCs w:val="20"/>
          <w:lang w:val="es-ES" w:eastAsia="es-ES"/>
        </w:rPr>
        <w:tab/>
      </w:r>
      <w:r w:rsidRPr="00C21032">
        <w:rPr>
          <w:rFonts w:ascii="Arial" w:eastAsia="Arial" w:hAnsi="Arial" w:cs="Arial"/>
          <w:sz w:val="20"/>
          <w:szCs w:val="20"/>
          <w:lang w:val="es-ES" w:eastAsia="es-ES"/>
        </w:rPr>
        <w:tab/>
        <w:t xml:space="preserve">          0.37 UMA</w:t>
      </w:r>
    </w:p>
    <w:p w14:paraId="6834CE84" w14:textId="77777777" w:rsidR="004A4A90" w:rsidRPr="00C21032" w:rsidRDefault="004A4A90" w:rsidP="00191AFF">
      <w:pPr>
        <w:widowControl w:val="0"/>
        <w:numPr>
          <w:ilvl w:val="0"/>
          <w:numId w:val="20"/>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Uso comercial </w:t>
      </w:r>
      <w:r w:rsidRPr="00C21032">
        <w:rPr>
          <w:rFonts w:ascii="Arial" w:eastAsia="Arial" w:hAnsi="Arial" w:cs="Arial"/>
          <w:sz w:val="20"/>
          <w:szCs w:val="20"/>
          <w:lang w:val="es-ES" w:eastAsia="es-ES"/>
        </w:rPr>
        <w:tab/>
        <w:t xml:space="preserve">                      2.76 UMA</w:t>
      </w:r>
    </w:p>
    <w:p w14:paraId="4CE390F8" w14:textId="77777777" w:rsidR="004A4A90" w:rsidRPr="00C21032" w:rsidRDefault="004A4A90" w:rsidP="00191AFF">
      <w:pPr>
        <w:widowControl w:val="0"/>
        <w:numPr>
          <w:ilvl w:val="0"/>
          <w:numId w:val="20"/>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Por consumo industrial           </w:t>
      </w:r>
      <w:bookmarkStart w:id="4" w:name="_Hlk182596819"/>
      <w:r w:rsidRPr="00C21032">
        <w:rPr>
          <w:rFonts w:ascii="Arial" w:eastAsia="Arial" w:hAnsi="Arial" w:cs="Arial"/>
          <w:sz w:val="20"/>
          <w:szCs w:val="20"/>
          <w:lang w:val="es-ES" w:eastAsia="es-ES"/>
        </w:rPr>
        <w:t>6.45 UMA</w:t>
      </w:r>
      <w:bookmarkEnd w:id="4"/>
    </w:p>
    <w:p w14:paraId="513D4CF7" w14:textId="77777777" w:rsidR="004A4A90" w:rsidRPr="00C21032" w:rsidRDefault="004A4A90" w:rsidP="004A4A90">
      <w:pPr>
        <w:widowControl w:val="0"/>
        <w:spacing w:after="0" w:line="240" w:lineRule="auto"/>
        <w:jc w:val="both"/>
        <w:rPr>
          <w:rFonts w:ascii="Arial" w:eastAsia="Arial" w:hAnsi="Arial" w:cs="Arial"/>
          <w:b/>
          <w:sz w:val="20"/>
          <w:szCs w:val="20"/>
          <w:lang w:val="es-ES" w:eastAsia="es-ES"/>
        </w:rPr>
      </w:pPr>
    </w:p>
    <w:p w14:paraId="37BE758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 xml:space="preserve">III.- </w:t>
      </w:r>
      <w:r w:rsidRPr="00C21032">
        <w:rPr>
          <w:rFonts w:ascii="Arial" w:eastAsia="Arial" w:hAnsi="Arial" w:cs="Arial"/>
          <w:sz w:val="20"/>
          <w:szCs w:val="20"/>
          <w:lang w:val="es-ES" w:eastAsia="es-ES"/>
        </w:rPr>
        <w:t>Por la contratación e instalación de toma nueva de uso:</w:t>
      </w:r>
    </w:p>
    <w:p w14:paraId="20AF6EB2"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0536746A" w14:textId="77777777" w:rsidR="004A4A90" w:rsidRPr="00C21032" w:rsidRDefault="004A4A90" w:rsidP="00191AFF">
      <w:pPr>
        <w:widowControl w:val="0"/>
        <w:numPr>
          <w:ilvl w:val="0"/>
          <w:numId w:val="21"/>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Doméstico                             6.45 UMA</w:t>
      </w:r>
    </w:p>
    <w:p w14:paraId="151CC081" w14:textId="77777777" w:rsidR="004A4A90" w:rsidRPr="00C21032" w:rsidRDefault="004A4A90" w:rsidP="00191AFF">
      <w:pPr>
        <w:widowControl w:val="0"/>
        <w:numPr>
          <w:ilvl w:val="0"/>
          <w:numId w:val="21"/>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Comercial                              9.21 UMA</w:t>
      </w:r>
    </w:p>
    <w:p w14:paraId="0B11DEF9" w14:textId="77777777" w:rsidR="004A4A90" w:rsidRPr="00C21032" w:rsidRDefault="004A4A90" w:rsidP="00191AFF">
      <w:pPr>
        <w:widowControl w:val="0"/>
        <w:numPr>
          <w:ilvl w:val="0"/>
          <w:numId w:val="21"/>
        </w:numPr>
        <w:spacing w:after="0" w:line="240" w:lineRule="auto"/>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Industrial</w:t>
      </w:r>
      <w:r w:rsidRPr="00C21032">
        <w:rPr>
          <w:rFonts w:ascii="Arial" w:eastAsia="Arial" w:hAnsi="Arial" w:cs="Arial"/>
          <w:sz w:val="20"/>
          <w:szCs w:val="20"/>
          <w:lang w:val="es-ES" w:eastAsia="es-ES"/>
        </w:rPr>
        <w:tab/>
      </w:r>
      <w:r w:rsidRPr="00C21032">
        <w:rPr>
          <w:rFonts w:ascii="Arial" w:eastAsia="Arial" w:hAnsi="Arial" w:cs="Arial"/>
          <w:sz w:val="20"/>
          <w:szCs w:val="20"/>
          <w:lang w:val="es-ES" w:eastAsia="es-ES"/>
        </w:rPr>
        <w:tab/>
        <w:t xml:space="preserve">       27.63 UMA</w:t>
      </w:r>
    </w:p>
    <w:p w14:paraId="47A39C39"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56B73F4B"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125.-</w:t>
      </w:r>
      <w:r w:rsidRPr="00C21032">
        <w:rPr>
          <w:rFonts w:ascii="Arial" w:eastAsia="Arial" w:hAnsi="Arial" w:cs="Arial"/>
          <w:sz w:val="20"/>
          <w:szCs w:val="20"/>
          <w:lang w:val="es-ES" w:eastAsia="es-ES"/>
        </w:rPr>
        <w:t xml:space="preserve"> Son sujetos obligados al pago de derechos por los servicios de reproducción de documentos o archivos a los cuales se refiere el artículo 141 de la Ley General de Transparencia y Acceso a la Información Pública, las personas físicas o morales que soliciten, cualesquiera de los servicios a que se refiere este capítulo pagarán lo señalado de conformidad a lo siguiente: </w:t>
      </w:r>
    </w:p>
    <w:p w14:paraId="4F03F763"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66367FC8"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53D10E4C"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61E500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El costo de recuperación que deberá cubrir el solicitante por la modalidad de entrega de la reproducción de la información a que se refiere este Capítulo, no podrá ser superior a la suma del precio total del medio utilizado, y será de acuerdo con la siguiente tabla:</w:t>
      </w:r>
    </w:p>
    <w:p w14:paraId="23EFFA6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4865F232" w14:textId="5B14FC9A" w:rsidR="004A4A90" w:rsidRPr="00C21032" w:rsidRDefault="004A4A90" w:rsidP="00191AFF">
      <w:pPr>
        <w:widowControl w:val="0"/>
        <w:numPr>
          <w:ilvl w:val="0"/>
          <w:numId w:val="22"/>
        </w:numPr>
        <w:tabs>
          <w:tab w:val="left" w:pos="284"/>
        </w:tabs>
        <w:spacing w:after="0" w:line="240" w:lineRule="auto"/>
        <w:ind w:left="0" w:firstLine="0"/>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Por copia simple a partir de la vigesimoprimera hoja proporcionada por la Unidad de Transparencia. </w:t>
      </w:r>
      <w:r w:rsidRPr="00C21032">
        <w:rPr>
          <w:rFonts w:ascii="Arial" w:eastAsia="Arial" w:hAnsi="Arial" w:cs="Arial"/>
          <w:sz w:val="20"/>
          <w:szCs w:val="20"/>
          <w:lang w:val="es-ES" w:eastAsia="es-ES"/>
        </w:rPr>
        <w:tab/>
      </w:r>
      <w:r w:rsidRPr="00C21032">
        <w:rPr>
          <w:rFonts w:ascii="Arial" w:eastAsia="Arial" w:hAnsi="Arial" w:cs="Arial"/>
          <w:sz w:val="20"/>
          <w:szCs w:val="20"/>
          <w:lang w:val="es-ES" w:eastAsia="es-ES"/>
        </w:rPr>
        <w:tab/>
      </w:r>
      <w:r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Pr="00C21032">
        <w:rPr>
          <w:rFonts w:ascii="Arial" w:eastAsia="Arial" w:hAnsi="Arial" w:cs="Arial"/>
          <w:sz w:val="20"/>
          <w:szCs w:val="20"/>
          <w:lang w:val="es-ES" w:eastAsia="es-ES"/>
        </w:rPr>
        <w:t>0.009 UMA</w:t>
      </w:r>
    </w:p>
    <w:p w14:paraId="0A094B86" w14:textId="1C2B058E" w:rsidR="004A4A90" w:rsidRPr="00C21032" w:rsidRDefault="004A4A90" w:rsidP="00191AFF">
      <w:pPr>
        <w:widowControl w:val="0"/>
        <w:numPr>
          <w:ilvl w:val="0"/>
          <w:numId w:val="22"/>
        </w:numPr>
        <w:tabs>
          <w:tab w:val="left" w:pos="284"/>
        </w:tabs>
        <w:spacing w:after="0" w:line="240" w:lineRule="auto"/>
        <w:ind w:left="0" w:firstLine="0"/>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Por copia certificada a partir de la vigesimoprimera hoja proporcionada por la Unidad de Transparencia.                                              </w:t>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Pr="00C21032">
        <w:rPr>
          <w:rFonts w:ascii="Arial" w:eastAsia="Arial" w:hAnsi="Arial" w:cs="Arial"/>
          <w:sz w:val="20"/>
          <w:szCs w:val="20"/>
          <w:lang w:val="es-ES" w:eastAsia="es-ES"/>
        </w:rPr>
        <w:t>0.03 UMA</w:t>
      </w:r>
    </w:p>
    <w:p w14:paraId="0A072AE6" w14:textId="77777777" w:rsidR="00A25B46" w:rsidRPr="00C21032" w:rsidRDefault="004A4A90" w:rsidP="00191AFF">
      <w:pPr>
        <w:widowControl w:val="0"/>
        <w:numPr>
          <w:ilvl w:val="0"/>
          <w:numId w:val="22"/>
        </w:numPr>
        <w:tabs>
          <w:tab w:val="left" w:pos="284"/>
        </w:tabs>
        <w:ind w:left="0" w:firstLine="0"/>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Por información que se entregue al solicitante en discos magnéticos y </w:t>
      </w:r>
    </w:p>
    <w:p w14:paraId="21A3019D" w14:textId="4DAED3FC" w:rsidR="004A4A90" w:rsidRPr="00C21032" w:rsidRDefault="004A4A90" w:rsidP="00191AFF">
      <w:pPr>
        <w:widowControl w:val="0"/>
        <w:numPr>
          <w:ilvl w:val="0"/>
          <w:numId w:val="22"/>
        </w:numPr>
        <w:tabs>
          <w:tab w:val="left" w:pos="284"/>
        </w:tabs>
        <w:spacing w:after="0" w:line="240" w:lineRule="auto"/>
        <w:ind w:left="0" w:firstLine="0"/>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discos compactos. </w:t>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r>
      <w:r w:rsidRPr="00C21032">
        <w:rPr>
          <w:rFonts w:ascii="Arial" w:eastAsia="Arial" w:hAnsi="Arial" w:cs="Arial"/>
          <w:sz w:val="20"/>
          <w:szCs w:val="20"/>
          <w:lang w:val="es-ES" w:eastAsia="es-ES"/>
        </w:rPr>
        <w:t>0.09 UMA</w:t>
      </w:r>
    </w:p>
    <w:p w14:paraId="0581A4C7" w14:textId="77777777" w:rsidR="004A4A90" w:rsidRPr="00C21032" w:rsidRDefault="004A4A90" w:rsidP="00191AFF">
      <w:pPr>
        <w:widowControl w:val="0"/>
        <w:numPr>
          <w:ilvl w:val="0"/>
          <w:numId w:val="22"/>
        </w:numPr>
        <w:tabs>
          <w:tab w:val="left" w:pos="284"/>
        </w:tabs>
        <w:spacing w:after="0" w:line="240" w:lineRule="auto"/>
        <w:ind w:left="0" w:firstLine="0"/>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Por información que se entregue al solicitante en discos en formato DVD. </w:t>
      </w:r>
      <w:r w:rsidRPr="00C21032">
        <w:rPr>
          <w:rFonts w:ascii="Arial" w:eastAsia="Arial" w:hAnsi="Arial" w:cs="Arial"/>
          <w:sz w:val="20"/>
          <w:szCs w:val="20"/>
          <w:lang w:val="es-ES" w:eastAsia="es-ES"/>
        </w:rPr>
        <w:tab/>
        <w:t>0.09 UMA</w:t>
      </w:r>
    </w:p>
    <w:p w14:paraId="599B175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5F12734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132.-</w:t>
      </w:r>
      <w:r w:rsidRPr="00C21032">
        <w:rPr>
          <w:rFonts w:ascii="Arial" w:eastAsia="Arial" w:hAnsi="Arial" w:cs="Arial"/>
          <w:sz w:val="20"/>
          <w:szCs w:val="20"/>
          <w:lang w:val="es-ES" w:eastAsia="es-ES"/>
        </w:rPr>
        <w:t xml:space="preserve"> Las contribuciones que por Derechos pueda percibir el municipio de conformidad con la fracción II del artículo 14 de la presente Ley en los servicios de cementerios, se causarán y pagarán conforme a las siguientes cuotas:</w:t>
      </w:r>
    </w:p>
    <w:p w14:paraId="61DE5AFD"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1691"/>
      </w:tblGrid>
      <w:tr w:rsidR="00C21032" w:rsidRPr="00C21032" w14:paraId="2314040B" w14:textId="77777777" w:rsidTr="007A730B">
        <w:tc>
          <w:tcPr>
            <w:tcW w:w="4042" w:type="pct"/>
            <w:shd w:val="clear" w:color="auto" w:fill="auto"/>
          </w:tcPr>
          <w:p w14:paraId="2A558C14" w14:textId="77777777" w:rsidR="004A4A90" w:rsidRPr="00C21032" w:rsidRDefault="004A4A90" w:rsidP="004A4A90">
            <w:pPr>
              <w:widowControl w:val="0"/>
              <w:spacing w:after="0" w:line="240" w:lineRule="auto"/>
              <w:ind w:left="343" w:hanging="141"/>
              <w:jc w:val="center"/>
              <w:rPr>
                <w:rFonts w:ascii="Arial" w:eastAsia="Arial" w:hAnsi="Arial" w:cs="Arial"/>
                <w:b/>
                <w:sz w:val="20"/>
                <w:szCs w:val="20"/>
                <w:lang w:val="es-ES" w:eastAsia="es-MX"/>
              </w:rPr>
            </w:pPr>
            <w:r w:rsidRPr="00C21032">
              <w:rPr>
                <w:rFonts w:ascii="Arial" w:eastAsia="Arial" w:hAnsi="Arial" w:cs="Arial"/>
                <w:b/>
                <w:sz w:val="20"/>
                <w:szCs w:val="20"/>
                <w:lang w:val="es-ES" w:eastAsia="es-MX"/>
              </w:rPr>
              <w:t>Concepto</w:t>
            </w:r>
          </w:p>
        </w:tc>
        <w:tc>
          <w:tcPr>
            <w:tcW w:w="958" w:type="pct"/>
            <w:shd w:val="clear" w:color="auto" w:fill="auto"/>
          </w:tcPr>
          <w:p w14:paraId="2EEBB1E2" w14:textId="77777777" w:rsidR="004A4A90" w:rsidRPr="00C21032" w:rsidRDefault="004A4A90" w:rsidP="004A4A90">
            <w:pPr>
              <w:widowControl w:val="0"/>
              <w:spacing w:after="0" w:line="240" w:lineRule="auto"/>
              <w:jc w:val="center"/>
              <w:rPr>
                <w:rFonts w:ascii="Arial" w:eastAsia="Arial" w:hAnsi="Arial" w:cs="Arial"/>
                <w:b/>
                <w:sz w:val="20"/>
                <w:szCs w:val="20"/>
                <w:lang w:val="es-ES" w:eastAsia="es-MX"/>
              </w:rPr>
            </w:pPr>
            <w:r w:rsidRPr="00C21032">
              <w:rPr>
                <w:rFonts w:ascii="Arial" w:eastAsia="Arial" w:hAnsi="Arial" w:cs="Arial"/>
                <w:b/>
                <w:sz w:val="20"/>
                <w:szCs w:val="20"/>
                <w:lang w:val="es-ES" w:eastAsia="es-MX"/>
              </w:rPr>
              <w:t>UMA</w:t>
            </w:r>
          </w:p>
        </w:tc>
      </w:tr>
      <w:tr w:rsidR="00C21032" w:rsidRPr="00C21032" w14:paraId="607CD9DF" w14:textId="77777777" w:rsidTr="007A730B">
        <w:tc>
          <w:tcPr>
            <w:tcW w:w="4042" w:type="pct"/>
            <w:shd w:val="clear" w:color="auto" w:fill="auto"/>
          </w:tcPr>
          <w:p w14:paraId="51EBE4C6" w14:textId="77777777" w:rsidR="004A4A90" w:rsidRPr="00C21032" w:rsidRDefault="004A4A90" w:rsidP="00191AFF">
            <w:pPr>
              <w:widowControl w:val="0"/>
              <w:numPr>
                <w:ilvl w:val="0"/>
                <w:numId w:val="23"/>
              </w:numPr>
              <w:spacing w:after="0" w:line="240" w:lineRule="auto"/>
              <w:ind w:left="455" w:hanging="141"/>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el servicio de inhumación en fosas o criptas</w:t>
            </w:r>
          </w:p>
        </w:tc>
        <w:tc>
          <w:tcPr>
            <w:tcW w:w="958" w:type="pct"/>
            <w:shd w:val="clear" w:color="auto" w:fill="auto"/>
            <w:vAlign w:val="center"/>
          </w:tcPr>
          <w:p w14:paraId="61B4646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4.61</w:t>
            </w:r>
          </w:p>
        </w:tc>
      </w:tr>
      <w:tr w:rsidR="00C21032" w:rsidRPr="00C21032" w14:paraId="350751EE" w14:textId="77777777" w:rsidTr="007A730B">
        <w:tc>
          <w:tcPr>
            <w:tcW w:w="4042" w:type="pct"/>
            <w:shd w:val="clear" w:color="auto" w:fill="auto"/>
            <w:vAlign w:val="center"/>
          </w:tcPr>
          <w:p w14:paraId="30BF3606" w14:textId="77777777" w:rsidR="004A4A90" w:rsidRPr="00C21032" w:rsidRDefault="004A4A90" w:rsidP="00191AFF">
            <w:pPr>
              <w:widowControl w:val="0"/>
              <w:numPr>
                <w:ilvl w:val="0"/>
                <w:numId w:val="23"/>
              </w:numPr>
              <w:spacing w:after="0" w:line="240" w:lineRule="auto"/>
              <w:ind w:left="455" w:hanging="141"/>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el registro de cambio de titular y su correspondiente expedición de título de derecho de uso, cuando haya sido adquirida por herencia, legado o mandato judicial.</w:t>
            </w:r>
          </w:p>
        </w:tc>
        <w:tc>
          <w:tcPr>
            <w:tcW w:w="958" w:type="pct"/>
            <w:shd w:val="clear" w:color="auto" w:fill="auto"/>
            <w:vAlign w:val="center"/>
          </w:tcPr>
          <w:p w14:paraId="3288613E"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1.84</w:t>
            </w:r>
          </w:p>
        </w:tc>
      </w:tr>
      <w:tr w:rsidR="00C21032" w:rsidRPr="00C21032" w14:paraId="17A140B9" w14:textId="77777777" w:rsidTr="007A730B">
        <w:tc>
          <w:tcPr>
            <w:tcW w:w="4042" w:type="pct"/>
            <w:shd w:val="clear" w:color="auto" w:fill="auto"/>
          </w:tcPr>
          <w:p w14:paraId="74DED918" w14:textId="77777777" w:rsidR="004A4A90" w:rsidRPr="00C21032" w:rsidRDefault="004A4A90" w:rsidP="00191AFF">
            <w:pPr>
              <w:widowControl w:val="0"/>
              <w:numPr>
                <w:ilvl w:val="0"/>
                <w:numId w:val="23"/>
              </w:numPr>
              <w:spacing w:after="0" w:line="240" w:lineRule="auto"/>
              <w:ind w:left="455" w:hanging="141"/>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otorgar el derecho de uso a tiempo determinado de tres años mínimo</w:t>
            </w:r>
          </w:p>
        </w:tc>
        <w:tc>
          <w:tcPr>
            <w:tcW w:w="958" w:type="pct"/>
            <w:shd w:val="clear" w:color="auto" w:fill="auto"/>
            <w:vAlign w:val="center"/>
          </w:tcPr>
          <w:p w14:paraId="243B726B"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13.82</w:t>
            </w:r>
          </w:p>
        </w:tc>
      </w:tr>
      <w:tr w:rsidR="00C21032" w:rsidRPr="00C21032" w14:paraId="0291CAB7" w14:textId="77777777" w:rsidTr="007A730B">
        <w:tc>
          <w:tcPr>
            <w:tcW w:w="4042" w:type="pct"/>
            <w:shd w:val="clear" w:color="auto" w:fill="auto"/>
          </w:tcPr>
          <w:p w14:paraId="203CC87C" w14:textId="77777777" w:rsidR="004A4A90" w:rsidRPr="00C21032" w:rsidRDefault="004A4A90" w:rsidP="00191AFF">
            <w:pPr>
              <w:widowControl w:val="0"/>
              <w:numPr>
                <w:ilvl w:val="0"/>
                <w:numId w:val="23"/>
              </w:numPr>
              <w:spacing w:after="0" w:line="240" w:lineRule="auto"/>
              <w:ind w:left="455" w:hanging="141"/>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otorgar el derecho de uso por tiempo indefinido, del Cementerio Público Municipal</w:t>
            </w:r>
          </w:p>
        </w:tc>
        <w:tc>
          <w:tcPr>
            <w:tcW w:w="958" w:type="pct"/>
            <w:shd w:val="clear" w:color="auto" w:fill="auto"/>
          </w:tcPr>
          <w:p w14:paraId="56E3F744"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47.90 por m2</w:t>
            </w:r>
          </w:p>
        </w:tc>
      </w:tr>
      <w:tr w:rsidR="00C21032" w:rsidRPr="00C21032" w14:paraId="7E7D644E" w14:textId="77777777" w:rsidTr="007A730B">
        <w:tc>
          <w:tcPr>
            <w:tcW w:w="4042" w:type="pct"/>
            <w:shd w:val="clear" w:color="auto" w:fill="auto"/>
          </w:tcPr>
          <w:p w14:paraId="2E1A8E3F" w14:textId="77777777" w:rsidR="004A4A90" w:rsidRPr="00C21032" w:rsidRDefault="004A4A90" w:rsidP="00191AFF">
            <w:pPr>
              <w:widowControl w:val="0"/>
              <w:numPr>
                <w:ilvl w:val="0"/>
                <w:numId w:val="23"/>
              </w:numPr>
              <w:spacing w:after="0" w:line="240" w:lineRule="auto"/>
              <w:ind w:left="455" w:hanging="141"/>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refrendo por depósitos de restos a 1 año</w:t>
            </w:r>
          </w:p>
        </w:tc>
        <w:tc>
          <w:tcPr>
            <w:tcW w:w="958" w:type="pct"/>
            <w:shd w:val="clear" w:color="auto" w:fill="auto"/>
          </w:tcPr>
          <w:p w14:paraId="4BCFD078"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13.82</w:t>
            </w:r>
          </w:p>
        </w:tc>
      </w:tr>
      <w:tr w:rsidR="00C21032" w:rsidRPr="00C21032" w14:paraId="62E61B98" w14:textId="77777777" w:rsidTr="007A730B">
        <w:tc>
          <w:tcPr>
            <w:tcW w:w="4042" w:type="pct"/>
            <w:shd w:val="clear" w:color="auto" w:fill="auto"/>
          </w:tcPr>
          <w:p w14:paraId="2B7E06F0" w14:textId="77777777" w:rsidR="004A4A90" w:rsidRPr="00C21032" w:rsidRDefault="004A4A90" w:rsidP="00191AFF">
            <w:pPr>
              <w:widowControl w:val="0"/>
              <w:numPr>
                <w:ilvl w:val="0"/>
                <w:numId w:val="23"/>
              </w:numPr>
              <w:spacing w:after="0" w:line="240" w:lineRule="auto"/>
              <w:ind w:left="455" w:hanging="141"/>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terreno adquirido sin construcción</w:t>
            </w:r>
          </w:p>
        </w:tc>
        <w:tc>
          <w:tcPr>
            <w:tcW w:w="958" w:type="pct"/>
            <w:shd w:val="clear" w:color="auto" w:fill="auto"/>
          </w:tcPr>
          <w:p w14:paraId="1CDCEFBE"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32.24 por m2</w:t>
            </w:r>
          </w:p>
        </w:tc>
      </w:tr>
      <w:tr w:rsidR="00C21032" w:rsidRPr="00C21032" w14:paraId="73B0C55F" w14:textId="77777777" w:rsidTr="007A730B">
        <w:tc>
          <w:tcPr>
            <w:tcW w:w="5000" w:type="pct"/>
            <w:gridSpan w:val="2"/>
            <w:shd w:val="clear" w:color="auto" w:fill="auto"/>
          </w:tcPr>
          <w:p w14:paraId="30BD92AD" w14:textId="77777777" w:rsidR="004A4A90" w:rsidRPr="00C21032" w:rsidRDefault="004A4A90" w:rsidP="00A25B46">
            <w:pPr>
              <w:widowControl w:val="0"/>
              <w:spacing w:after="0" w:line="240" w:lineRule="auto"/>
              <w:ind w:left="455" w:hanging="141"/>
              <w:jc w:val="both"/>
              <w:rPr>
                <w:rFonts w:ascii="Arial" w:eastAsia="Arial" w:hAnsi="Arial" w:cs="Arial"/>
                <w:sz w:val="20"/>
                <w:szCs w:val="20"/>
                <w:lang w:val="es-ES" w:eastAsia="es-ES"/>
              </w:rPr>
            </w:pPr>
            <w:r w:rsidRPr="00C21032">
              <w:rPr>
                <w:rFonts w:ascii="Arial" w:eastAsia="Arial" w:hAnsi="Arial" w:cs="Arial"/>
                <w:sz w:val="20"/>
                <w:szCs w:val="20"/>
                <w:lang w:val="es-ES" w:eastAsia="es-ES"/>
              </w:rPr>
              <w:t>En las fosas o criptas para niñas, niños, y adolescentes las tarifas aplicadas a cada uno de los conceptos serán el 50% de las aplicadas por los adultos.</w:t>
            </w:r>
          </w:p>
        </w:tc>
      </w:tr>
      <w:tr w:rsidR="00C21032" w:rsidRPr="00C21032" w14:paraId="0ABA604B" w14:textId="77777777" w:rsidTr="007A730B">
        <w:tc>
          <w:tcPr>
            <w:tcW w:w="4042" w:type="pct"/>
            <w:shd w:val="clear" w:color="auto" w:fill="auto"/>
          </w:tcPr>
          <w:p w14:paraId="5F90B523" w14:textId="77777777" w:rsidR="004A4A90" w:rsidRPr="00C21032" w:rsidRDefault="004A4A90" w:rsidP="00191AFF">
            <w:pPr>
              <w:widowControl w:val="0"/>
              <w:numPr>
                <w:ilvl w:val="0"/>
                <w:numId w:val="10"/>
              </w:numPr>
              <w:spacing w:after="0" w:line="240" w:lineRule="auto"/>
              <w:ind w:left="455" w:hanging="141"/>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permiso de mantenimiento o construcción de cripta o gaveta en cualquiera de las clases de los panteones municipales</w:t>
            </w:r>
          </w:p>
        </w:tc>
        <w:tc>
          <w:tcPr>
            <w:tcW w:w="958" w:type="pct"/>
            <w:shd w:val="clear" w:color="auto" w:fill="auto"/>
          </w:tcPr>
          <w:p w14:paraId="4D81E1A5"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3.8</w:t>
            </w:r>
          </w:p>
        </w:tc>
      </w:tr>
      <w:tr w:rsidR="00C21032" w:rsidRPr="00C21032" w14:paraId="3A79E97B" w14:textId="77777777" w:rsidTr="007A730B">
        <w:tc>
          <w:tcPr>
            <w:tcW w:w="4042" w:type="pct"/>
            <w:shd w:val="clear" w:color="auto" w:fill="auto"/>
          </w:tcPr>
          <w:p w14:paraId="2B0CDF8F" w14:textId="77777777" w:rsidR="004A4A90" w:rsidRPr="00C21032" w:rsidRDefault="004A4A90" w:rsidP="00191AFF">
            <w:pPr>
              <w:widowControl w:val="0"/>
              <w:numPr>
                <w:ilvl w:val="0"/>
                <w:numId w:val="10"/>
              </w:numPr>
              <w:spacing w:after="0" w:line="240" w:lineRule="auto"/>
              <w:ind w:left="455" w:hanging="141"/>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exhumación después de transcurrido el término de Ley</w:t>
            </w:r>
          </w:p>
        </w:tc>
        <w:tc>
          <w:tcPr>
            <w:tcW w:w="958" w:type="pct"/>
            <w:shd w:val="clear" w:color="auto" w:fill="auto"/>
          </w:tcPr>
          <w:p w14:paraId="27E94146"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4.61</w:t>
            </w:r>
          </w:p>
        </w:tc>
      </w:tr>
      <w:tr w:rsidR="00C21032" w:rsidRPr="00C21032" w14:paraId="7756CBD2" w14:textId="77777777" w:rsidTr="007A730B">
        <w:tc>
          <w:tcPr>
            <w:tcW w:w="4042" w:type="pct"/>
            <w:shd w:val="clear" w:color="auto" w:fill="auto"/>
          </w:tcPr>
          <w:p w14:paraId="71FEDF5C" w14:textId="77777777" w:rsidR="004A4A90" w:rsidRPr="00C21032" w:rsidRDefault="004A4A90" w:rsidP="00191AFF">
            <w:pPr>
              <w:widowControl w:val="0"/>
              <w:numPr>
                <w:ilvl w:val="0"/>
                <w:numId w:val="10"/>
              </w:numPr>
              <w:spacing w:after="0" w:line="240" w:lineRule="auto"/>
              <w:ind w:left="455" w:hanging="141"/>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A solicitud del interesado anualmente por mantenimiento se pagará</w:t>
            </w:r>
          </w:p>
        </w:tc>
        <w:tc>
          <w:tcPr>
            <w:tcW w:w="958" w:type="pct"/>
            <w:shd w:val="clear" w:color="auto" w:fill="auto"/>
          </w:tcPr>
          <w:p w14:paraId="59CBB7CB"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5.07</w:t>
            </w:r>
          </w:p>
        </w:tc>
      </w:tr>
      <w:tr w:rsidR="00C21032" w:rsidRPr="00C21032" w14:paraId="23AD2CF2" w14:textId="77777777" w:rsidTr="007A730B">
        <w:tc>
          <w:tcPr>
            <w:tcW w:w="4042" w:type="pct"/>
            <w:shd w:val="clear" w:color="auto" w:fill="auto"/>
          </w:tcPr>
          <w:p w14:paraId="57D638C4" w14:textId="77777777" w:rsidR="004A4A90" w:rsidRPr="00C21032" w:rsidRDefault="004A4A90" w:rsidP="00191AFF">
            <w:pPr>
              <w:widowControl w:val="0"/>
              <w:numPr>
                <w:ilvl w:val="0"/>
                <w:numId w:val="10"/>
              </w:numPr>
              <w:spacing w:after="0" w:line="240" w:lineRule="auto"/>
              <w:ind w:left="455" w:hanging="141"/>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el servicio de exhumación en fosas o criptas</w:t>
            </w:r>
          </w:p>
        </w:tc>
        <w:tc>
          <w:tcPr>
            <w:tcW w:w="958" w:type="pct"/>
            <w:shd w:val="clear" w:color="auto" w:fill="auto"/>
          </w:tcPr>
          <w:p w14:paraId="504C8C3F"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4.61</w:t>
            </w:r>
          </w:p>
        </w:tc>
      </w:tr>
      <w:tr w:rsidR="004A4A90" w:rsidRPr="00C21032" w14:paraId="03DC4E11" w14:textId="77777777" w:rsidTr="007A730B">
        <w:tc>
          <w:tcPr>
            <w:tcW w:w="4042" w:type="pct"/>
            <w:shd w:val="clear" w:color="auto" w:fill="auto"/>
          </w:tcPr>
          <w:p w14:paraId="45A21482" w14:textId="77777777" w:rsidR="004A4A90" w:rsidRPr="00C21032" w:rsidRDefault="004A4A90" w:rsidP="00A25B46">
            <w:pPr>
              <w:spacing w:after="0" w:line="240" w:lineRule="auto"/>
              <w:ind w:left="455" w:hanging="141"/>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XI.-</w:t>
            </w:r>
            <w:r w:rsidRPr="00C21032">
              <w:rPr>
                <w:rFonts w:ascii="Arial" w:eastAsia="Arial" w:hAnsi="Arial" w:cs="Arial"/>
                <w:sz w:val="20"/>
                <w:szCs w:val="20"/>
                <w:lang w:val="es-ES" w:eastAsia="es-ES"/>
              </w:rPr>
              <w:t xml:space="preserve">      Por actualización de Información del estado de la fosa o cripta de la persona fallecida.</w:t>
            </w:r>
          </w:p>
        </w:tc>
        <w:tc>
          <w:tcPr>
            <w:tcW w:w="958" w:type="pct"/>
            <w:shd w:val="clear" w:color="auto" w:fill="auto"/>
          </w:tcPr>
          <w:p w14:paraId="75F99BD6" w14:textId="77777777" w:rsidR="004A4A90" w:rsidRPr="00C21032" w:rsidRDefault="004A4A90" w:rsidP="004A4A90">
            <w:pPr>
              <w:widowControl w:val="0"/>
              <w:spacing w:after="0" w:line="240" w:lineRule="auto"/>
              <w:jc w:val="center"/>
              <w:rPr>
                <w:rFonts w:ascii="Arial" w:eastAsia="Arial" w:hAnsi="Arial" w:cs="Arial"/>
                <w:sz w:val="20"/>
                <w:szCs w:val="20"/>
                <w:lang w:val="es-ES" w:eastAsia="es-ES"/>
              </w:rPr>
            </w:pPr>
            <w:r w:rsidRPr="00C21032">
              <w:rPr>
                <w:rFonts w:ascii="Arial" w:eastAsia="Arial" w:hAnsi="Arial" w:cs="Arial"/>
                <w:sz w:val="20"/>
                <w:szCs w:val="20"/>
                <w:lang w:val="es-ES" w:eastAsia="es-ES"/>
              </w:rPr>
              <w:t>1.84</w:t>
            </w:r>
          </w:p>
        </w:tc>
      </w:tr>
    </w:tbl>
    <w:p w14:paraId="35AB9640"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0EC4C1B0" w14:textId="77777777" w:rsidR="004A4A90" w:rsidRPr="00C21032" w:rsidRDefault="004A4A90" w:rsidP="00A25B46">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Artículo 144. -</w:t>
      </w:r>
      <w:r w:rsidRPr="00C21032">
        <w:rPr>
          <w:rFonts w:ascii="Arial" w:eastAsia="Arial" w:hAnsi="Arial" w:cs="Arial"/>
          <w:sz w:val="20"/>
          <w:szCs w:val="20"/>
          <w:lang w:val="es-ES" w:eastAsia="es-ES"/>
        </w:rPr>
        <w:t xml:space="preserve"> El Municipio percibirá productos derivados de sus bienes inmuebles por los siguientes conceptos:</w:t>
      </w:r>
    </w:p>
    <w:p w14:paraId="2D47389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052761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w:t>
      </w:r>
      <w:r w:rsidRPr="00C21032">
        <w:rPr>
          <w:rFonts w:ascii="Arial" w:eastAsia="Arial" w:hAnsi="Arial" w:cs="Arial"/>
          <w:sz w:val="20"/>
          <w:szCs w:val="20"/>
          <w:lang w:val="es-ES" w:eastAsia="es-ES"/>
        </w:rPr>
        <w:t xml:space="preserve"> Arrendamiento o enajenación de bienes inmuebles;</w:t>
      </w:r>
    </w:p>
    <w:p w14:paraId="1688E82F"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D4023C6"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II.-</w:t>
      </w:r>
      <w:r w:rsidRPr="00C21032">
        <w:rPr>
          <w:rFonts w:ascii="Arial" w:eastAsia="Arial" w:hAnsi="Arial" w:cs="Arial"/>
          <w:sz w:val="20"/>
          <w:szCs w:val="20"/>
          <w:lang w:val="es-ES" w:eastAsia="es-ES"/>
        </w:rPr>
        <w:t xml:space="preserve"> Por arrendamiento temporal o concesión por el tiempo útil de locales ubicados en bienes de dominio público, tales como mercados, plazas, jardines, unidades deportivas y otros bienes destinados a un servicio público, y</w:t>
      </w:r>
    </w:p>
    <w:p w14:paraId="40A92E75"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35681BF1"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r w:rsidRPr="00C21032">
        <w:rPr>
          <w:rFonts w:ascii="Arial" w:eastAsia="Arial" w:hAnsi="Arial" w:cs="Arial"/>
          <w:b/>
          <w:sz w:val="20"/>
          <w:szCs w:val="20"/>
          <w:lang w:val="es-ES" w:eastAsia="es-ES"/>
        </w:rPr>
        <w:t>III.-</w:t>
      </w:r>
      <w:r w:rsidRPr="00C21032">
        <w:rPr>
          <w:rFonts w:ascii="Arial" w:eastAsia="Arial" w:hAnsi="Arial" w:cs="Arial"/>
          <w:sz w:val="20"/>
          <w:szCs w:val="20"/>
          <w:lang w:val="es-ES" w:eastAsia="es-ES"/>
        </w:rPr>
        <w:t xml:space="preserve"> Por concesión del uso del piso en la vía pública o en bienes destinados a un servicio público como unidades deportivas, plazas y otros bienes de dominio público.</w:t>
      </w:r>
    </w:p>
    <w:p w14:paraId="7604B36E"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2D647CB9" w14:textId="77777777" w:rsidR="004A4A90" w:rsidRPr="00C21032" w:rsidRDefault="004A4A90" w:rsidP="00191AFF">
      <w:pPr>
        <w:widowControl w:val="0"/>
        <w:numPr>
          <w:ilvl w:val="0"/>
          <w:numId w:val="24"/>
        </w:numPr>
        <w:spacing w:after="0" w:line="240" w:lineRule="auto"/>
        <w:ind w:left="307" w:hanging="283"/>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Por derecho de piso a vendedores con puestos semifijos se pagará una cuota diaria de 0.46 UMA</w:t>
      </w:r>
    </w:p>
    <w:p w14:paraId="03117F21" w14:textId="06155EA0" w:rsidR="004A4A90" w:rsidRPr="00C21032" w:rsidRDefault="004A4A90" w:rsidP="00191AFF">
      <w:pPr>
        <w:widowControl w:val="0"/>
        <w:numPr>
          <w:ilvl w:val="0"/>
          <w:numId w:val="24"/>
        </w:numPr>
        <w:spacing w:after="0" w:line="240" w:lineRule="auto"/>
        <w:ind w:left="307" w:hanging="283"/>
        <w:contextualSpacing/>
        <w:jc w:val="both"/>
        <w:rPr>
          <w:rFonts w:ascii="Arial" w:eastAsia="Arial" w:hAnsi="Arial" w:cs="Arial"/>
          <w:sz w:val="20"/>
          <w:szCs w:val="20"/>
          <w:lang w:val="es-ES" w:eastAsia="es-ES"/>
        </w:rPr>
      </w:pPr>
      <w:r w:rsidRPr="00C21032">
        <w:rPr>
          <w:rFonts w:ascii="Arial" w:eastAsia="Arial" w:hAnsi="Arial" w:cs="Arial"/>
          <w:sz w:val="20"/>
          <w:szCs w:val="20"/>
          <w:lang w:val="es-ES" w:eastAsia="es-ES"/>
        </w:rPr>
        <w:t xml:space="preserve">En los casos de vendedores ambulantes se establecerá una cuota diaria de </w:t>
      </w:r>
      <w:r w:rsidR="00A25B46" w:rsidRPr="00C21032">
        <w:rPr>
          <w:rFonts w:ascii="Arial" w:eastAsia="Arial" w:hAnsi="Arial" w:cs="Arial"/>
          <w:sz w:val="20"/>
          <w:szCs w:val="20"/>
          <w:lang w:val="es-ES" w:eastAsia="es-ES"/>
        </w:rPr>
        <w:tab/>
      </w:r>
      <w:r w:rsidR="00A25B46" w:rsidRPr="00C21032">
        <w:rPr>
          <w:rFonts w:ascii="Arial" w:eastAsia="Arial" w:hAnsi="Arial" w:cs="Arial"/>
          <w:sz w:val="20"/>
          <w:szCs w:val="20"/>
          <w:lang w:val="es-ES" w:eastAsia="es-ES"/>
        </w:rPr>
        <w:tab/>
        <w:t xml:space="preserve">   </w:t>
      </w:r>
      <w:r w:rsidRPr="00C21032">
        <w:rPr>
          <w:rFonts w:ascii="Arial" w:eastAsia="Arial" w:hAnsi="Arial" w:cs="Arial"/>
          <w:sz w:val="20"/>
          <w:szCs w:val="20"/>
          <w:lang w:val="es-ES" w:eastAsia="es-ES"/>
        </w:rPr>
        <w:t>0.46 UMA</w:t>
      </w:r>
    </w:p>
    <w:p w14:paraId="5146D820" w14:textId="77777777" w:rsidR="004A4A90" w:rsidRPr="00C21032" w:rsidRDefault="004A4A90" w:rsidP="004A4A90">
      <w:pPr>
        <w:widowControl w:val="0"/>
        <w:spacing w:after="0" w:line="240" w:lineRule="auto"/>
        <w:jc w:val="both"/>
        <w:rPr>
          <w:rFonts w:ascii="Arial" w:eastAsia="Arial" w:hAnsi="Arial" w:cs="Arial"/>
          <w:sz w:val="20"/>
          <w:szCs w:val="20"/>
          <w:lang w:val="es-ES" w:eastAsia="es-ES"/>
        </w:rPr>
      </w:pPr>
    </w:p>
    <w:p w14:paraId="1D0C3024" w14:textId="77777777" w:rsidR="00941338" w:rsidRPr="00C21032" w:rsidRDefault="00941338" w:rsidP="004A4A90">
      <w:pPr>
        <w:spacing w:after="0" w:line="240" w:lineRule="auto"/>
        <w:jc w:val="center"/>
        <w:rPr>
          <w:rFonts w:ascii="Arial" w:eastAsia="Calibri" w:hAnsi="Arial" w:cs="Arial"/>
          <w:b/>
          <w:sz w:val="20"/>
          <w:szCs w:val="20"/>
          <w:lang w:val="es-ES" w:eastAsia="es-ES"/>
        </w:rPr>
      </w:pPr>
    </w:p>
    <w:sectPr w:rsidR="00941338" w:rsidRPr="00C2103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241B" w14:textId="77777777" w:rsidR="004A2BE3" w:rsidRDefault="004A2BE3" w:rsidP="00A25B46">
      <w:pPr>
        <w:spacing w:after="0" w:line="240" w:lineRule="auto"/>
      </w:pPr>
      <w:r>
        <w:separator/>
      </w:r>
    </w:p>
  </w:endnote>
  <w:endnote w:type="continuationSeparator" w:id="0">
    <w:p w14:paraId="1026FF9C" w14:textId="77777777" w:rsidR="004A2BE3" w:rsidRDefault="004A2BE3" w:rsidP="00A2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155399"/>
      <w:docPartObj>
        <w:docPartGallery w:val="Page Numbers (Bottom of Page)"/>
        <w:docPartUnique/>
      </w:docPartObj>
    </w:sdtPr>
    <w:sdtEndPr>
      <w:rPr>
        <w:rFonts w:ascii="Arial" w:hAnsi="Arial" w:cs="Arial"/>
      </w:rPr>
    </w:sdtEndPr>
    <w:sdtContent>
      <w:p w14:paraId="48B01569" w14:textId="255F546A" w:rsidR="00A25B46" w:rsidRPr="00A25B46" w:rsidRDefault="00A25B46">
        <w:pPr>
          <w:pStyle w:val="Piedepgina"/>
          <w:jc w:val="center"/>
          <w:rPr>
            <w:rFonts w:ascii="Arial" w:hAnsi="Arial" w:cs="Arial"/>
          </w:rPr>
        </w:pPr>
        <w:r w:rsidRPr="00A25B46">
          <w:rPr>
            <w:rFonts w:ascii="Arial" w:hAnsi="Arial" w:cs="Arial"/>
          </w:rPr>
          <w:fldChar w:fldCharType="begin"/>
        </w:r>
        <w:r w:rsidRPr="00A25B46">
          <w:rPr>
            <w:rFonts w:ascii="Arial" w:hAnsi="Arial" w:cs="Arial"/>
          </w:rPr>
          <w:instrText>PAGE   \* MERGEFORMAT</w:instrText>
        </w:r>
        <w:r w:rsidRPr="00A25B46">
          <w:rPr>
            <w:rFonts w:ascii="Arial" w:hAnsi="Arial" w:cs="Arial"/>
          </w:rPr>
          <w:fldChar w:fldCharType="separate"/>
        </w:r>
        <w:r w:rsidR="00525D20" w:rsidRPr="00525D20">
          <w:rPr>
            <w:rFonts w:ascii="Arial" w:hAnsi="Arial" w:cs="Arial"/>
            <w:noProof/>
            <w:lang w:val="es-ES"/>
          </w:rPr>
          <w:t>16</w:t>
        </w:r>
        <w:r w:rsidRPr="00A25B46">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5247" w14:textId="77777777" w:rsidR="004A2BE3" w:rsidRDefault="004A2BE3" w:rsidP="00A25B46">
      <w:pPr>
        <w:spacing w:after="0" w:line="240" w:lineRule="auto"/>
      </w:pPr>
      <w:r>
        <w:separator/>
      </w:r>
    </w:p>
  </w:footnote>
  <w:footnote w:type="continuationSeparator" w:id="0">
    <w:p w14:paraId="364004CD" w14:textId="77777777" w:rsidR="004A2BE3" w:rsidRDefault="004A2BE3" w:rsidP="00A25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BCF"/>
    <w:multiLevelType w:val="multilevel"/>
    <w:tmpl w:val="C40EC172"/>
    <w:numStyleLink w:val="Estilo7"/>
  </w:abstractNum>
  <w:abstractNum w:abstractNumId="1" w15:restartNumberingAfterBreak="0">
    <w:nsid w:val="0ABA4253"/>
    <w:multiLevelType w:val="hybridMultilevel"/>
    <w:tmpl w:val="E8E412A4"/>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CB0778B"/>
    <w:multiLevelType w:val="hybridMultilevel"/>
    <w:tmpl w:val="ED1C0670"/>
    <w:lvl w:ilvl="0" w:tplc="FFFFFFFF">
      <w:start w:val="1"/>
      <w:numFmt w:val="lowerLetter"/>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1574FC"/>
    <w:multiLevelType w:val="hybridMultilevel"/>
    <w:tmpl w:val="0F1E5278"/>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1B21E8"/>
    <w:multiLevelType w:val="hybridMultilevel"/>
    <w:tmpl w:val="D9CE47F8"/>
    <w:lvl w:ilvl="0" w:tplc="80B4E7E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ED029B"/>
    <w:multiLevelType w:val="hybridMultilevel"/>
    <w:tmpl w:val="8BE6649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BA5073"/>
    <w:multiLevelType w:val="hybridMultilevel"/>
    <w:tmpl w:val="DE4CB7B0"/>
    <w:lvl w:ilvl="0" w:tplc="52F2924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7152B6"/>
    <w:multiLevelType w:val="hybridMultilevel"/>
    <w:tmpl w:val="521089AA"/>
    <w:lvl w:ilvl="0" w:tplc="D9727C3A">
      <w:start w:val="1"/>
      <w:numFmt w:val="lowerLetter"/>
      <w:lvlText w:val="%1)"/>
      <w:lvlJc w:val="left"/>
      <w:pPr>
        <w:ind w:left="786" w:hanging="360"/>
      </w:pPr>
      <w:rPr>
        <w:rFonts w:hint="default"/>
        <w:color w:val="000000" w:themeColor="text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4A074293"/>
    <w:multiLevelType w:val="hybridMultilevel"/>
    <w:tmpl w:val="7F508ABC"/>
    <w:lvl w:ilvl="0" w:tplc="39AA7688">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1772FF"/>
    <w:multiLevelType w:val="hybridMultilevel"/>
    <w:tmpl w:val="70FC08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CD369E"/>
    <w:multiLevelType w:val="hybridMultilevel"/>
    <w:tmpl w:val="66F09480"/>
    <w:lvl w:ilvl="0" w:tplc="FFFFFFFF">
      <w:start w:val="1"/>
      <w:numFmt w:val="upperRoman"/>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BA7655"/>
    <w:multiLevelType w:val="hybridMultilevel"/>
    <w:tmpl w:val="D23E45F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11374F"/>
    <w:multiLevelType w:val="hybridMultilevel"/>
    <w:tmpl w:val="1F3A5A7A"/>
    <w:lvl w:ilvl="0" w:tplc="FFFFFFFF">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4818C4"/>
    <w:multiLevelType w:val="hybridMultilevel"/>
    <w:tmpl w:val="D19A7780"/>
    <w:lvl w:ilvl="0" w:tplc="E796EA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76777F"/>
    <w:multiLevelType w:val="hybridMultilevel"/>
    <w:tmpl w:val="B45EFB2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7"/>
  </w:num>
  <w:num w:numId="3">
    <w:abstractNumId w:val="6"/>
  </w:num>
  <w:num w:numId="4">
    <w:abstractNumId w:val="12"/>
  </w:num>
  <w:num w:numId="5">
    <w:abstractNumId w:val="23"/>
  </w:num>
  <w:num w:numId="6">
    <w:abstractNumId w:val="9"/>
  </w:num>
  <w:num w:numId="7">
    <w:abstractNumId w:val="15"/>
  </w:num>
  <w:num w:numId="8">
    <w:abstractNumId w:val="8"/>
  </w:num>
  <w:num w:numId="9">
    <w:abstractNumId w:val="4"/>
  </w:num>
  <w:num w:numId="10">
    <w:abstractNumId w:val="0"/>
    <w:lvlOverride w:ilvl="0">
      <w:lvl w:ilvl="0">
        <w:start w:val="7"/>
        <w:numFmt w:val="upperRoman"/>
        <w:lvlText w:val="%1"/>
        <w:lvlJc w:val="right"/>
        <w:pPr>
          <w:ind w:left="720" w:hanging="360"/>
        </w:pPr>
        <w:rPr>
          <w:rFonts w:hint="default"/>
          <w:b/>
        </w:rPr>
      </w:lvl>
    </w:lvlOverride>
  </w:num>
  <w:num w:numId="11">
    <w:abstractNumId w:val="3"/>
  </w:num>
  <w:num w:numId="12">
    <w:abstractNumId w:val="13"/>
  </w:num>
  <w:num w:numId="13">
    <w:abstractNumId w:val="11"/>
  </w:num>
  <w:num w:numId="14">
    <w:abstractNumId w:val="21"/>
  </w:num>
  <w:num w:numId="15">
    <w:abstractNumId w:val="1"/>
  </w:num>
  <w:num w:numId="16">
    <w:abstractNumId w:val="17"/>
  </w:num>
  <w:num w:numId="17">
    <w:abstractNumId w:val="5"/>
  </w:num>
  <w:num w:numId="18">
    <w:abstractNumId w:val="22"/>
  </w:num>
  <w:num w:numId="19">
    <w:abstractNumId w:val="10"/>
  </w:num>
  <w:num w:numId="20">
    <w:abstractNumId w:val="19"/>
  </w:num>
  <w:num w:numId="21">
    <w:abstractNumId w:val="2"/>
  </w:num>
  <w:num w:numId="22">
    <w:abstractNumId w:val="18"/>
  </w:num>
  <w:num w:numId="23">
    <w:abstractNumId w:val="20"/>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AF"/>
    <w:rsid w:val="00147C65"/>
    <w:rsid w:val="00191AFF"/>
    <w:rsid w:val="001B0B99"/>
    <w:rsid w:val="002840B5"/>
    <w:rsid w:val="00295171"/>
    <w:rsid w:val="004A2BE3"/>
    <w:rsid w:val="004A4A90"/>
    <w:rsid w:val="004B3E98"/>
    <w:rsid w:val="005055BE"/>
    <w:rsid w:val="00525D20"/>
    <w:rsid w:val="005540DC"/>
    <w:rsid w:val="0058173C"/>
    <w:rsid w:val="00651931"/>
    <w:rsid w:val="0071374D"/>
    <w:rsid w:val="00941338"/>
    <w:rsid w:val="00A25B46"/>
    <w:rsid w:val="00A800F4"/>
    <w:rsid w:val="00C21032"/>
    <w:rsid w:val="00C536AF"/>
    <w:rsid w:val="00C67AA5"/>
    <w:rsid w:val="00CE2299"/>
    <w:rsid w:val="00FD1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478D"/>
  <w15:chartTrackingRefBased/>
  <w15:docId w15:val="{DAB839B6-29F7-4BF2-968B-67A62EDD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6AF"/>
  </w:style>
  <w:style w:type="paragraph" w:styleId="Ttulo1">
    <w:name w:val="heading 1"/>
    <w:basedOn w:val="Normal"/>
    <w:next w:val="Normal"/>
    <w:link w:val="Ttulo1Car"/>
    <w:qFormat/>
    <w:rsid w:val="00C53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53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C536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C536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C536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C536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C536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semiHidden/>
    <w:unhideWhenUsed/>
    <w:qFormat/>
    <w:rsid w:val="00C536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C536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536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536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C536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C536AF"/>
    <w:rPr>
      <w:rFonts w:eastAsiaTheme="majorEastAsia" w:cstheme="majorBidi"/>
      <w:i/>
      <w:iCs/>
      <w:color w:val="0F4761" w:themeColor="accent1" w:themeShade="BF"/>
    </w:rPr>
  </w:style>
  <w:style w:type="character" w:customStyle="1" w:styleId="Ttulo5Car">
    <w:name w:val="Título 5 Car"/>
    <w:basedOn w:val="Fuentedeprrafopredeter"/>
    <w:link w:val="Ttulo5"/>
    <w:rsid w:val="00C536AF"/>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C536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C536AF"/>
    <w:rPr>
      <w:rFonts w:eastAsiaTheme="majorEastAsia" w:cstheme="majorBidi"/>
      <w:color w:val="595959" w:themeColor="text1" w:themeTint="A6"/>
    </w:rPr>
  </w:style>
  <w:style w:type="character" w:customStyle="1" w:styleId="Ttulo8Car">
    <w:name w:val="Título 8 Car"/>
    <w:basedOn w:val="Fuentedeprrafopredeter"/>
    <w:link w:val="Ttulo8"/>
    <w:semiHidden/>
    <w:rsid w:val="00C536AF"/>
    <w:rPr>
      <w:rFonts w:eastAsiaTheme="majorEastAsia" w:cstheme="majorBidi"/>
      <w:i/>
      <w:iCs/>
      <w:color w:val="272727" w:themeColor="text1" w:themeTint="D8"/>
    </w:rPr>
  </w:style>
  <w:style w:type="character" w:customStyle="1" w:styleId="Ttulo9Car">
    <w:name w:val="Título 9 Car"/>
    <w:basedOn w:val="Fuentedeprrafopredeter"/>
    <w:link w:val="Ttulo9"/>
    <w:rsid w:val="00C536AF"/>
    <w:rPr>
      <w:rFonts w:eastAsiaTheme="majorEastAsia" w:cstheme="majorBidi"/>
      <w:color w:val="272727" w:themeColor="text1" w:themeTint="D8"/>
    </w:rPr>
  </w:style>
  <w:style w:type="paragraph" w:styleId="Ttulo">
    <w:name w:val="Title"/>
    <w:basedOn w:val="Normal"/>
    <w:next w:val="Normal"/>
    <w:link w:val="TtuloCar"/>
    <w:qFormat/>
    <w:rsid w:val="00C53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536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C536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C536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36AF"/>
    <w:pPr>
      <w:spacing w:before="160"/>
      <w:jc w:val="center"/>
    </w:pPr>
    <w:rPr>
      <w:i/>
      <w:iCs/>
      <w:color w:val="404040" w:themeColor="text1" w:themeTint="BF"/>
    </w:rPr>
  </w:style>
  <w:style w:type="character" w:customStyle="1" w:styleId="CitaCar">
    <w:name w:val="Cita Car"/>
    <w:basedOn w:val="Fuentedeprrafopredeter"/>
    <w:link w:val="Cita"/>
    <w:uiPriority w:val="29"/>
    <w:rsid w:val="00C536AF"/>
    <w:rPr>
      <w:i/>
      <w:iCs/>
      <w:color w:val="404040" w:themeColor="text1" w:themeTint="BF"/>
    </w:rPr>
  </w:style>
  <w:style w:type="paragraph" w:styleId="Prrafodelista">
    <w:name w:val="List Paragraph"/>
    <w:basedOn w:val="Normal"/>
    <w:uiPriority w:val="34"/>
    <w:qFormat/>
    <w:rsid w:val="00C536AF"/>
    <w:pPr>
      <w:ind w:left="720"/>
      <w:contextualSpacing/>
    </w:pPr>
  </w:style>
  <w:style w:type="character" w:styleId="nfasisintenso">
    <w:name w:val="Intense Emphasis"/>
    <w:basedOn w:val="Fuentedeprrafopredeter"/>
    <w:uiPriority w:val="21"/>
    <w:qFormat/>
    <w:rsid w:val="00C536AF"/>
    <w:rPr>
      <w:i/>
      <w:iCs/>
      <w:color w:val="0F4761" w:themeColor="accent1" w:themeShade="BF"/>
    </w:rPr>
  </w:style>
  <w:style w:type="paragraph" w:styleId="Citadestacada">
    <w:name w:val="Intense Quote"/>
    <w:basedOn w:val="Normal"/>
    <w:next w:val="Normal"/>
    <w:link w:val="CitadestacadaCar"/>
    <w:uiPriority w:val="30"/>
    <w:qFormat/>
    <w:rsid w:val="00C53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36AF"/>
    <w:rPr>
      <w:i/>
      <w:iCs/>
      <w:color w:val="0F4761" w:themeColor="accent1" w:themeShade="BF"/>
    </w:rPr>
  </w:style>
  <w:style w:type="character" w:styleId="Referenciaintensa">
    <w:name w:val="Intense Reference"/>
    <w:basedOn w:val="Fuentedeprrafopredeter"/>
    <w:uiPriority w:val="32"/>
    <w:qFormat/>
    <w:rsid w:val="00C536AF"/>
    <w:rPr>
      <w:b/>
      <w:bCs/>
      <w:smallCaps/>
      <w:color w:val="0F4761" w:themeColor="accent1" w:themeShade="BF"/>
      <w:spacing w:val="5"/>
    </w:rPr>
  </w:style>
  <w:style w:type="table" w:styleId="Tablaconcuadrcula">
    <w:name w:val="Table Grid"/>
    <w:basedOn w:val="Tablanormal"/>
    <w:uiPriority w:val="39"/>
    <w:rsid w:val="00C5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C536AF"/>
    <w:pPr>
      <w:tabs>
        <w:tab w:val="center" w:pos="4680"/>
        <w:tab w:val="right" w:pos="9360"/>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EncabezadoCar">
    <w:name w:val="Encabezado Car"/>
    <w:aliases w:val="Header Char Car Car,Header Char Car Car Car Car Car Car,Header Char Car Car Car Car Car1, Car7 Car"/>
    <w:basedOn w:val="Fuentedeprrafopredeter"/>
    <w:link w:val="Encabezado"/>
    <w:rsid w:val="00C536AF"/>
    <w:rPr>
      <w:rFonts w:ascii="Times New Roman" w:eastAsia="Times New Roman" w:hAnsi="Times New Roman" w:cs="Times New Roman"/>
      <w:kern w:val="0"/>
      <w:sz w:val="20"/>
      <w:szCs w:val="20"/>
      <w:lang w:val="en-US"/>
      <w14:ligatures w14:val="none"/>
    </w:rPr>
  </w:style>
  <w:style w:type="paragraph" w:styleId="Piedepgina">
    <w:name w:val="footer"/>
    <w:basedOn w:val="Normal"/>
    <w:link w:val="PiedepginaCar"/>
    <w:uiPriority w:val="99"/>
    <w:unhideWhenUsed/>
    <w:rsid w:val="00C536AF"/>
    <w:pPr>
      <w:tabs>
        <w:tab w:val="center" w:pos="4680"/>
        <w:tab w:val="right" w:pos="9360"/>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PiedepginaCar">
    <w:name w:val="Pie de página Car"/>
    <w:basedOn w:val="Fuentedeprrafopredeter"/>
    <w:link w:val="Piedepgina"/>
    <w:uiPriority w:val="99"/>
    <w:rsid w:val="00C536AF"/>
    <w:rPr>
      <w:rFonts w:ascii="Times New Roman" w:eastAsia="Times New Roman" w:hAnsi="Times New Roman" w:cs="Times New Roman"/>
      <w:kern w:val="0"/>
      <w:sz w:val="20"/>
      <w:szCs w:val="20"/>
      <w:lang w:val="en-US"/>
      <w14:ligatures w14:val="none"/>
    </w:rPr>
  </w:style>
  <w:style w:type="table" w:customStyle="1" w:styleId="TableGrid">
    <w:name w:val="TableGrid"/>
    <w:rsid w:val="00C536AF"/>
    <w:pPr>
      <w:spacing w:after="0" w:line="240" w:lineRule="auto"/>
    </w:pPr>
    <w:rPr>
      <w:rFonts w:eastAsiaTheme="minorEastAsia"/>
      <w:kern w:val="0"/>
      <w:sz w:val="22"/>
      <w:szCs w:val="22"/>
      <w:lang w:eastAsia="es-MX"/>
      <w14:ligatures w14:val="none"/>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C536AF"/>
    <w:pPr>
      <w:spacing w:after="0" w:line="240" w:lineRule="auto"/>
    </w:pPr>
    <w:rPr>
      <w:rFonts w:ascii="Segoe UI" w:eastAsia="Times New Roman" w:hAnsi="Segoe UI" w:cs="Segoe UI"/>
      <w:kern w:val="0"/>
      <w:sz w:val="18"/>
      <w:szCs w:val="18"/>
      <w:lang w:val="en-US"/>
      <w14:ligatures w14:val="none"/>
    </w:rPr>
  </w:style>
  <w:style w:type="character" w:customStyle="1" w:styleId="TextodegloboCar">
    <w:name w:val="Texto de globo Car"/>
    <w:basedOn w:val="Fuentedeprrafopredeter"/>
    <w:link w:val="Textodeglobo"/>
    <w:uiPriority w:val="99"/>
    <w:rsid w:val="00C536AF"/>
    <w:rPr>
      <w:rFonts w:ascii="Segoe UI" w:eastAsia="Times New Roman" w:hAnsi="Segoe UI" w:cs="Segoe UI"/>
      <w:kern w:val="0"/>
      <w:sz w:val="18"/>
      <w:szCs w:val="18"/>
      <w:lang w:val="en-US"/>
      <w14:ligatures w14:val="none"/>
    </w:rPr>
  </w:style>
  <w:style w:type="paragraph" w:styleId="Sinespaciado">
    <w:name w:val="No Spacing"/>
    <w:uiPriority w:val="1"/>
    <w:qFormat/>
    <w:rsid w:val="00C536AF"/>
    <w:pPr>
      <w:spacing w:after="0" w:line="240" w:lineRule="auto"/>
    </w:pPr>
    <w:rPr>
      <w:rFonts w:ascii="Times New Roman" w:eastAsia="Times New Roman" w:hAnsi="Times New Roman" w:cs="Times New Roman"/>
      <w:kern w:val="0"/>
      <w:sz w:val="20"/>
      <w:szCs w:val="20"/>
      <w:lang w:val="en-US"/>
      <w14:ligatures w14:val="none"/>
    </w:rPr>
  </w:style>
  <w:style w:type="paragraph" w:styleId="Textonotapie">
    <w:name w:val="footnote text"/>
    <w:basedOn w:val="Normal"/>
    <w:link w:val="TextonotapieCar"/>
    <w:uiPriority w:val="99"/>
    <w:unhideWhenUsed/>
    <w:rsid w:val="00C536AF"/>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TextonotapieCar">
    <w:name w:val="Texto nota pie Car"/>
    <w:basedOn w:val="Fuentedeprrafopredeter"/>
    <w:link w:val="Textonotapie"/>
    <w:uiPriority w:val="99"/>
    <w:rsid w:val="00C536AF"/>
    <w:rPr>
      <w:rFonts w:ascii="Times New Roman" w:eastAsia="Times New Roman" w:hAnsi="Times New Roman" w:cs="Times New Roman"/>
      <w:kern w:val="0"/>
      <w:sz w:val="20"/>
      <w:szCs w:val="20"/>
      <w:lang w:val="en-US"/>
      <w14:ligatures w14:val="none"/>
    </w:rPr>
  </w:style>
  <w:style w:type="character" w:styleId="Refdenotaalpie">
    <w:name w:val="footnote reference"/>
    <w:aliases w:val="Ref. de nota al pie 2"/>
    <w:unhideWhenUsed/>
    <w:rsid w:val="00C536AF"/>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C536AF"/>
    <w:pPr>
      <w:spacing w:line="240" w:lineRule="exact"/>
    </w:pPr>
    <w:rPr>
      <w:rFonts w:ascii="Tahoma" w:eastAsia="Times New Roman" w:hAnsi="Tahoma" w:cs="Times New Roman"/>
      <w:kern w:val="0"/>
      <w:sz w:val="20"/>
      <w:szCs w:val="20"/>
      <w:lang w:val="es-ES"/>
      <w14:ligatures w14:val="none"/>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C536AF"/>
    <w:pPr>
      <w:suppressAutoHyphens/>
      <w:spacing w:before="100" w:after="100" w:line="240" w:lineRule="auto"/>
    </w:pPr>
    <w:rPr>
      <w:rFonts w:ascii="Arial" w:eastAsia="Times New Roman" w:hAnsi="Arial" w:cs="Arial"/>
      <w:kern w:val="0"/>
      <w:lang w:eastAsia="ar-SA"/>
      <w14:ligatures w14:val="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C536AF"/>
    <w:rPr>
      <w:rFonts w:ascii="Arial" w:eastAsia="Times New Roman" w:hAnsi="Arial" w:cs="Arial"/>
      <w:kern w:val="0"/>
      <w:lang w:eastAsia="ar-SA"/>
      <w14:ligatures w14:val="none"/>
    </w:rPr>
  </w:style>
  <w:style w:type="numbering" w:customStyle="1" w:styleId="Sinlista1">
    <w:name w:val="Sin lista1"/>
    <w:next w:val="Sinlista"/>
    <w:uiPriority w:val="99"/>
    <w:semiHidden/>
    <w:unhideWhenUsed/>
    <w:rsid w:val="00C536AF"/>
  </w:style>
  <w:style w:type="table" w:customStyle="1" w:styleId="Tablaconcuadrcula1">
    <w:name w:val="Tabla con cuadrícula1"/>
    <w:basedOn w:val="Tablanormal"/>
    <w:next w:val="Tablaconcuadrcula"/>
    <w:uiPriority w:val="59"/>
    <w:rsid w:val="00C536AF"/>
    <w:pPr>
      <w:spacing w:after="0" w:line="240" w:lineRule="auto"/>
    </w:pPr>
    <w:rPr>
      <w:rFonts w:ascii="Calibri" w:eastAsia="Calibri" w:hAnsi="Calibri" w:cs="Arial"/>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C536AF"/>
    <w:pPr>
      <w:autoSpaceDE w:val="0"/>
      <w:autoSpaceDN w:val="0"/>
      <w:adjustRightInd w:val="0"/>
      <w:spacing w:after="0" w:line="240" w:lineRule="auto"/>
    </w:pPr>
    <w:rPr>
      <w:rFonts w:ascii="Arial" w:eastAsia="Calibri" w:hAnsi="Arial" w:cs="Arial"/>
      <w:color w:val="000000"/>
      <w:kern w:val="0"/>
      <w14:ligatures w14:val="none"/>
    </w:rPr>
  </w:style>
  <w:style w:type="paragraph" w:customStyle="1" w:styleId="ecxmsolistparagraph">
    <w:name w:val="ecxmsolistparagraph"/>
    <w:basedOn w:val="Normal"/>
    <w:rsid w:val="00C536AF"/>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styleId="Textoindependiente">
    <w:name w:val="Body Text"/>
    <w:basedOn w:val="Normal"/>
    <w:link w:val="TextoindependienteCar"/>
    <w:uiPriority w:val="99"/>
    <w:qFormat/>
    <w:rsid w:val="00C536AF"/>
    <w:pPr>
      <w:widowControl w:val="0"/>
      <w:autoSpaceDE w:val="0"/>
      <w:autoSpaceDN w:val="0"/>
      <w:adjustRightInd w:val="0"/>
      <w:spacing w:before="163" w:after="0" w:line="240" w:lineRule="auto"/>
      <w:ind w:left="102"/>
    </w:pPr>
    <w:rPr>
      <w:rFonts w:ascii="Arial Narrow" w:eastAsia="Times New Roman" w:hAnsi="Arial Narrow" w:cs="Arial Narrow"/>
      <w:kern w:val="0"/>
      <w:sz w:val="22"/>
      <w:szCs w:val="22"/>
      <w:lang w:eastAsia="es-MX"/>
      <w14:ligatures w14:val="none"/>
    </w:rPr>
  </w:style>
  <w:style w:type="character" w:customStyle="1" w:styleId="TextoindependienteCar">
    <w:name w:val="Texto independiente Car"/>
    <w:basedOn w:val="Fuentedeprrafopredeter"/>
    <w:link w:val="Textoindependiente"/>
    <w:uiPriority w:val="99"/>
    <w:rsid w:val="00C536AF"/>
    <w:rPr>
      <w:rFonts w:ascii="Arial Narrow" w:eastAsia="Times New Roman" w:hAnsi="Arial Narrow" w:cs="Arial Narrow"/>
      <w:kern w:val="0"/>
      <w:sz w:val="22"/>
      <w:szCs w:val="22"/>
      <w:lang w:eastAsia="es-MX"/>
      <w14:ligatures w14:val="none"/>
    </w:rPr>
  </w:style>
  <w:style w:type="paragraph" w:customStyle="1" w:styleId="TableParagraph">
    <w:name w:val="Table Paragraph"/>
    <w:basedOn w:val="Normal"/>
    <w:uiPriority w:val="1"/>
    <w:qFormat/>
    <w:rsid w:val="00C536AF"/>
    <w:pPr>
      <w:widowControl w:val="0"/>
      <w:autoSpaceDE w:val="0"/>
      <w:autoSpaceDN w:val="0"/>
      <w:adjustRightInd w:val="0"/>
      <w:spacing w:after="0" w:line="240" w:lineRule="auto"/>
    </w:pPr>
    <w:rPr>
      <w:rFonts w:ascii="Times New Roman" w:eastAsia="Times New Roman" w:hAnsi="Times New Roman" w:cs="Times New Roman"/>
      <w:kern w:val="0"/>
      <w:lang w:eastAsia="es-MX"/>
      <w14:ligatures w14:val="none"/>
    </w:rPr>
  </w:style>
  <w:style w:type="character" w:customStyle="1" w:styleId="estilo81">
    <w:name w:val="estilo81"/>
    <w:rsid w:val="00C536AF"/>
    <w:rPr>
      <w:sz w:val="20"/>
      <w:szCs w:val="20"/>
    </w:rPr>
  </w:style>
  <w:style w:type="table" w:customStyle="1" w:styleId="TableNormal">
    <w:name w:val="Table Normal"/>
    <w:uiPriority w:val="2"/>
    <w:semiHidden/>
    <w:unhideWhenUsed/>
    <w:qFormat/>
    <w:rsid w:val="00C536AF"/>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536AF"/>
    <w:pPr>
      <w:widowControl w:val="0"/>
      <w:autoSpaceDE w:val="0"/>
      <w:autoSpaceDN w:val="0"/>
      <w:spacing w:after="0" w:line="240" w:lineRule="auto"/>
    </w:pPr>
    <w:rPr>
      <w:rFonts w:ascii="Arial" w:eastAsia="Arial" w:hAnsi="Arial" w:cs="Arial"/>
      <w:kern w:val="0"/>
      <w:sz w:val="20"/>
      <w:szCs w:val="20"/>
      <w:lang w:val="es-ES"/>
      <w14:ligatures w14:val="none"/>
    </w:rPr>
  </w:style>
  <w:style w:type="character" w:customStyle="1" w:styleId="TextocomentarioCar">
    <w:name w:val="Texto comentario Car"/>
    <w:basedOn w:val="Fuentedeprrafopredeter"/>
    <w:link w:val="Textocomentario"/>
    <w:uiPriority w:val="99"/>
    <w:rsid w:val="00C536AF"/>
    <w:rPr>
      <w:rFonts w:ascii="Arial" w:eastAsia="Arial" w:hAnsi="Arial" w:cs="Arial"/>
      <w:kern w:val="0"/>
      <w:sz w:val="20"/>
      <w:szCs w:val="20"/>
      <w:lang w:val="es-ES"/>
      <w14:ligatures w14:val="none"/>
    </w:rPr>
  </w:style>
  <w:style w:type="numbering" w:customStyle="1" w:styleId="Sinlista2">
    <w:name w:val="Sin lista2"/>
    <w:next w:val="Sinlista"/>
    <w:uiPriority w:val="99"/>
    <w:semiHidden/>
    <w:unhideWhenUsed/>
    <w:rsid w:val="00C536AF"/>
  </w:style>
  <w:style w:type="character" w:customStyle="1" w:styleId="A3">
    <w:name w:val="A3"/>
    <w:uiPriority w:val="99"/>
    <w:rsid w:val="00C536AF"/>
    <w:rPr>
      <w:rFonts w:cs="Helvetica LT Std"/>
      <w:color w:val="000000"/>
      <w:sz w:val="22"/>
      <w:szCs w:val="22"/>
    </w:rPr>
  </w:style>
  <w:style w:type="table" w:customStyle="1" w:styleId="Tablaconcuadrcula2">
    <w:name w:val="Tabla con cuadrícula2"/>
    <w:basedOn w:val="Tablanormal"/>
    <w:next w:val="Tablaconcuadrcula"/>
    <w:uiPriority w:val="39"/>
    <w:rsid w:val="00C536AF"/>
    <w:pPr>
      <w:widowControl w:val="0"/>
      <w:spacing w:after="0" w:line="240" w:lineRule="auto"/>
    </w:pPr>
    <w:rPr>
      <w:rFonts w:ascii="Arial" w:eastAsia="Arial" w:hAnsi="Arial" w:cs="Arial"/>
      <w:kern w:val="0"/>
      <w:sz w:val="22"/>
      <w:szCs w:val="22"/>
      <w:lang w:val="es-ES"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536AF"/>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numbering" w:customStyle="1" w:styleId="Estilo2">
    <w:name w:val="Estilo2"/>
    <w:uiPriority w:val="99"/>
    <w:rsid w:val="00C536AF"/>
    <w:pPr>
      <w:numPr>
        <w:numId w:val="1"/>
      </w:numPr>
    </w:pPr>
  </w:style>
  <w:style w:type="numbering" w:customStyle="1" w:styleId="Estilo3">
    <w:name w:val="Estilo3"/>
    <w:uiPriority w:val="99"/>
    <w:rsid w:val="00C536AF"/>
    <w:pPr>
      <w:numPr>
        <w:numId w:val="2"/>
      </w:numPr>
    </w:pPr>
  </w:style>
  <w:style w:type="numbering" w:customStyle="1" w:styleId="Estilo4">
    <w:name w:val="Estilo4"/>
    <w:uiPriority w:val="99"/>
    <w:rsid w:val="00C536AF"/>
    <w:pPr>
      <w:numPr>
        <w:numId w:val="3"/>
      </w:numPr>
    </w:pPr>
  </w:style>
  <w:style w:type="numbering" w:customStyle="1" w:styleId="Estilo5">
    <w:name w:val="Estilo5"/>
    <w:uiPriority w:val="99"/>
    <w:rsid w:val="00C536AF"/>
    <w:pPr>
      <w:numPr>
        <w:numId w:val="4"/>
      </w:numPr>
    </w:pPr>
  </w:style>
  <w:style w:type="numbering" w:customStyle="1" w:styleId="Estilo6">
    <w:name w:val="Estilo6"/>
    <w:uiPriority w:val="99"/>
    <w:rsid w:val="00C536AF"/>
    <w:pPr>
      <w:numPr>
        <w:numId w:val="5"/>
      </w:numPr>
    </w:pPr>
  </w:style>
  <w:style w:type="numbering" w:customStyle="1" w:styleId="Estilo1">
    <w:name w:val="Estilo1"/>
    <w:uiPriority w:val="99"/>
    <w:rsid w:val="00C536AF"/>
    <w:pPr>
      <w:numPr>
        <w:numId w:val="8"/>
      </w:numPr>
    </w:pPr>
  </w:style>
  <w:style w:type="numbering" w:customStyle="1" w:styleId="Estilo">
    <w:name w:val="Estilo"/>
    <w:uiPriority w:val="99"/>
    <w:rsid w:val="00C536AF"/>
    <w:pPr>
      <w:numPr>
        <w:numId w:val="9"/>
      </w:numPr>
    </w:pPr>
  </w:style>
  <w:style w:type="numbering" w:customStyle="1" w:styleId="Estilo7">
    <w:name w:val="Estilo7"/>
    <w:uiPriority w:val="99"/>
    <w:rsid w:val="00C536AF"/>
    <w:pPr>
      <w:numPr>
        <w:numId w:val="11"/>
      </w:numPr>
    </w:pPr>
  </w:style>
  <w:style w:type="numbering" w:customStyle="1" w:styleId="Estilo8">
    <w:name w:val="Estilo8"/>
    <w:uiPriority w:val="99"/>
    <w:rsid w:val="00C536AF"/>
    <w:pPr>
      <w:numPr>
        <w:numId w:val="12"/>
      </w:numPr>
    </w:pPr>
  </w:style>
  <w:style w:type="paragraph" w:styleId="Textoindependiente2">
    <w:name w:val="Body Text 2"/>
    <w:basedOn w:val="Normal"/>
    <w:link w:val="Textoindependiente2Car"/>
    <w:rsid w:val="00C536AF"/>
    <w:pPr>
      <w:spacing w:after="120" w:line="480" w:lineRule="auto"/>
    </w:pPr>
    <w:rPr>
      <w:rFonts w:ascii="Times New Roman" w:eastAsia="Times New Roman" w:hAnsi="Times New Roman" w:cs="Times New Roman"/>
      <w:kern w:val="0"/>
      <w:lang w:val="es-ES" w:eastAsia="es-ES"/>
      <w14:ligatures w14:val="none"/>
    </w:rPr>
  </w:style>
  <w:style w:type="character" w:customStyle="1" w:styleId="Textoindependiente2Car">
    <w:name w:val="Texto independiente 2 Car"/>
    <w:basedOn w:val="Fuentedeprrafopredeter"/>
    <w:link w:val="Textoindependiente2"/>
    <w:rsid w:val="00C536AF"/>
    <w:rPr>
      <w:rFonts w:ascii="Times New Roman" w:eastAsia="Times New Roman" w:hAnsi="Times New Roman" w:cs="Times New Roman"/>
      <w:kern w:val="0"/>
      <w:lang w:val="es-ES" w:eastAsia="es-ES"/>
      <w14:ligatures w14:val="none"/>
    </w:rPr>
  </w:style>
  <w:style w:type="character" w:styleId="Nmerodepgina">
    <w:name w:val="page number"/>
    <w:basedOn w:val="Fuentedeprrafopredeter"/>
    <w:rsid w:val="00C536AF"/>
  </w:style>
  <w:style w:type="paragraph" w:styleId="Sangradetextonormal">
    <w:name w:val="Body Text Indent"/>
    <w:basedOn w:val="Normal"/>
    <w:link w:val="SangradetextonormalCar"/>
    <w:uiPriority w:val="99"/>
    <w:rsid w:val="00C536AF"/>
    <w:pPr>
      <w:spacing w:after="120" w:line="240" w:lineRule="auto"/>
      <w:ind w:left="283"/>
    </w:pPr>
    <w:rPr>
      <w:rFonts w:ascii="Times New Roman" w:eastAsia="Times New Roman" w:hAnsi="Times New Roman" w:cs="Times New Roman"/>
      <w:kern w:val="0"/>
      <w:sz w:val="20"/>
      <w:szCs w:val="20"/>
      <w:lang w:val="es-ES" w:eastAsia="es-ES"/>
      <w14:ligatures w14:val="none"/>
    </w:rPr>
  </w:style>
  <w:style w:type="character" w:customStyle="1" w:styleId="SangradetextonormalCar">
    <w:name w:val="Sangría de texto normal Car"/>
    <w:basedOn w:val="Fuentedeprrafopredeter"/>
    <w:link w:val="Sangradetextonormal"/>
    <w:uiPriority w:val="99"/>
    <w:rsid w:val="00C536AF"/>
    <w:rPr>
      <w:rFonts w:ascii="Times New Roman" w:eastAsia="Times New Roman" w:hAnsi="Times New Roman" w:cs="Times New Roman"/>
      <w:kern w:val="0"/>
      <w:sz w:val="20"/>
      <w:szCs w:val="20"/>
      <w:lang w:val="es-ES" w:eastAsia="es-ES"/>
      <w14:ligatures w14:val="none"/>
    </w:rPr>
  </w:style>
  <w:style w:type="paragraph" w:styleId="Sangra2detindependiente">
    <w:name w:val="Body Text Indent 2"/>
    <w:basedOn w:val="Normal"/>
    <w:link w:val="Sangra2detindependienteCar"/>
    <w:rsid w:val="00C536AF"/>
    <w:pPr>
      <w:spacing w:after="0" w:line="240" w:lineRule="auto"/>
      <w:ind w:left="180"/>
      <w:jc w:val="both"/>
    </w:pPr>
    <w:rPr>
      <w:rFonts w:ascii="Tahoma" w:eastAsia="Times New Roman" w:hAnsi="Tahoma" w:cs="Tahoma"/>
      <w:b/>
      <w:kern w:val="0"/>
      <w:lang w:val="es-ES" w:eastAsia="es-ES"/>
      <w14:ligatures w14:val="none"/>
    </w:rPr>
  </w:style>
  <w:style w:type="character" w:customStyle="1" w:styleId="Sangra2detindependienteCar">
    <w:name w:val="Sangría 2 de t. independiente Car"/>
    <w:basedOn w:val="Fuentedeprrafopredeter"/>
    <w:link w:val="Sangra2detindependiente"/>
    <w:rsid w:val="00C536AF"/>
    <w:rPr>
      <w:rFonts w:ascii="Tahoma" w:eastAsia="Times New Roman" w:hAnsi="Tahoma" w:cs="Tahoma"/>
      <w:b/>
      <w:kern w:val="0"/>
      <w:lang w:val="es-ES" w:eastAsia="es-ES"/>
      <w14:ligatures w14:val="none"/>
    </w:rPr>
  </w:style>
  <w:style w:type="table" w:customStyle="1" w:styleId="Tablaconcuadrcula11">
    <w:name w:val="Tabla con cuadrícula11"/>
    <w:basedOn w:val="Tablanormal"/>
    <w:next w:val="Tablaconcuadrcula"/>
    <w:uiPriority w:val="59"/>
    <w:locked/>
    <w:rsid w:val="00C536AF"/>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C536AF"/>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C536AF"/>
    <w:rPr>
      <w:b/>
      <w:bCs/>
    </w:rPr>
  </w:style>
  <w:style w:type="paragraph" w:customStyle="1" w:styleId="xl71">
    <w:name w:val="xl71"/>
    <w:basedOn w:val="Normal"/>
    <w:rsid w:val="00C536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kern w:val="0"/>
      <w:lang w:val="es-ES" w:eastAsia="es-ES"/>
      <w14:ligatures w14:val="none"/>
    </w:rPr>
  </w:style>
  <w:style w:type="paragraph" w:customStyle="1" w:styleId="MITITULO">
    <w:name w:val="MI TITULO"/>
    <w:basedOn w:val="Normal"/>
    <w:rsid w:val="00C536AF"/>
    <w:pPr>
      <w:spacing w:after="0" w:line="360" w:lineRule="auto"/>
      <w:jc w:val="center"/>
    </w:pPr>
    <w:rPr>
      <w:rFonts w:ascii="Arial" w:eastAsia="Times New Roman" w:hAnsi="Arial" w:cs="Arial"/>
      <w:b/>
      <w:bCs/>
      <w:kern w:val="0"/>
      <w:szCs w:val="20"/>
      <w:lang w:eastAsia="es-ES"/>
      <w14:ligatures w14:val="none"/>
    </w:rPr>
  </w:style>
  <w:style w:type="paragraph" w:styleId="Textoindependiente3">
    <w:name w:val="Body Text 3"/>
    <w:basedOn w:val="Normal"/>
    <w:link w:val="Textoindependiente3Car"/>
    <w:rsid w:val="00C536AF"/>
    <w:pPr>
      <w:spacing w:after="120" w:line="240" w:lineRule="auto"/>
    </w:pPr>
    <w:rPr>
      <w:rFonts w:ascii="Times New Roman" w:eastAsia="Times New Roman" w:hAnsi="Times New Roman" w:cs="Times New Roman"/>
      <w:kern w:val="0"/>
      <w:sz w:val="16"/>
      <w:szCs w:val="16"/>
      <w:lang w:val="es-ES" w:eastAsia="es-ES"/>
      <w14:ligatures w14:val="none"/>
    </w:rPr>
  </w:style>
  <w:style w:type="character" w:customStyle="1" w:styleId="Textoindependiente3Car">
    <w:name w:val="Texto independiente 3 Car"/>
    <w:basedOn w:val="Fuentedeprrafopredeter"/>
    <w:link w:val="Textoindependiente3"/>
    <w:rsid w:val="00C536AF"/>
    <w:rPr>
      <w:rFonts w:ascii="Times New Roman" w:eastAsia="Times New Roman" w:hAnsi="Times New Roman" w:cs="Times New Roman"/>
      <w:kern w:val="0"/>
      <w:sz w:val="16"/>
      <w:szCs w:val="16"/>
      <w:lang w:val="es-ES" w:eastAsia="es-ES"/>
      <w14:ligatures w14:val="none"/>
    </w:rPr>
  </w:style>
  <w:style w:type="paragraph" w:customStyle="1" w:styleId="p3">
    <w:name w:val="p3"/>
    <w:basedOn w:val="Normal"/>
    <w:rsid w:val="00C536AF"/>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kern w:val="0"/>
      <w:lang w:val="en-US" w:eastAsia="es-ES"/>
      <w14:ligatures w14:val="none"/>
    </w:rPr>
  </w:style>
  <w:style w:type="character" w:customStyle="1" w:styleId="red1">
    <w:name w:val="red1"/>
    <w:basedOn w:val="Fuentedeprrafopredeter"/>
    <w:rsid w:val="00C536AF"/>
    <w:rPr>
      <w:b/>
      <w:bCs/>
      <w:color w:val="0000FF"/>
      <w:shd w:val="clear" w:color="auto" w:fill="FFFF00"/>
    </w:rPr>
  </w:style>
  <w:style w:type="paragraph" w:styleId="Textonotaalfinal">
    <w:name w:val="endnote text"/>
    <w:basedOn w:val="Normal"/>
    <w:link w:val="TextonotaalfinalCar"/>
    <w:uiPriority w:val="99"/>
    <w:rsid w:val="00C536AF"/>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alfinalCar">
    <w:name w:val="Texto nota al final Car"/>
    <w:basedOn w:val="Fuentedeprrafopredeter"/>
    <w:link w:val="Textonotaalfinal"/>
    <w:uiPriority w:val="99"/>
    <w:rsid w:val="00C536AF"/>
    <w:rPr>
      <w:rFonts w:ascii="Times New Roman" w:eastAsia="Times New Roman" w:hAnsi="Times New Roman" w:cs="Times New Roman"/>
      <w:kern w:val="0"/>
      <w:sz w:val="20"/>
      <w:szCs w:val="20"/>
      <w:lang w:val="es-ES" w:eastAsia="es-ES"/>
      <w14:ligatures w14:val="none"/>
    </w:rPr>
  </w:style>
  <w:style w:type="character" w:styleId="Refdenotaalfinal">
    <w:name w:val="endnote reference"/>
    <w:basedOn w:val="Fuentedeprrafopredeter"/>
    <w:uiPriority w:val="99"/>
    <w:rsid w:val="00C536AF"/>
    <w:rPr>
      <w:vertAlign w:val="superscript"/>
    </w:rPr>
  </w:style>
  <w:style w:type="character" w:customStyle="1" w:styleId="ecxred">
    <w:name w:val="ecxred"/>
    <w:basedOn w:val="Fuentedeprrafopredeter"/>
    <w:rsid w:val="00C536AF"/>
  </w:style>
  <w:style w:type="paragraph" w:customStyle="1" w:styleId="Titulo10">
    <w:name w:val="Titulo 1"/>
    <w:basedOn w:val="Normal"/>
    <w:rsid w:val="00C536AF"/>
    <w:pPr>
      <w:pBdr>
        <w:bottom w:val="single" w:sz="12" w:space="1" w:color="auto"/>
      </w:pBdr>
      <w:spacing w:before="120" w:after="0" w:line="240" w:lineRule="auto"/>
      <w:jc w:val="both"/>
      <w:outlineLvl w:val="0"/>
    </w:pPr>
    <w:rPr>
      <w:rFonts w:ascii="Times New Roman" w:eastAsia="Times New Roman" w:hAnsi="Times New Roman" w:cs="Arial"/>
      <w:b/>
      <w:kern w:val="0"/>
      <w:sz w:val="18"/>
      <w:szCs w:val="18"/>
      <w:lang w:val="es-ES_tradnl" w:eastAsia="es-MX"/>
      <w14:ligatures w14:val="none"/>
    </w:rPr>
  </w:style>
  <w:style w:type="numbering" w:customStyle="1" w:styleId="Sinlista11">
    <w:name w:val="Sin lista11"/>
    <w:next w:val="Sinlista"/>
    <w:uiPriority w:val="99"/>
    <w:semiHidden/>
    <w:unhideWhenUsed/>
    <w:rsid w:val="00C536AF"/>
  </w:style>
  <w:style w:type="paragraph" w:customStyle="1" w:styleId="Prrafodelista1">
    <w:name w:val="Párrafo de lista1"/>
    <w:basedOn w:val="Normal"/>
    <w:qFormat/>
    <w:rsid w:val="00C536AF"/>
    <w:pPr>
      <w:spacing w:after="200" w:line="276" w:lineRule="auto"/>
      <w:ind w:left="720"/>
    </w:pPr>
    <w:rPr>
      <w:rFonts w:ascii="Calibri" w:eastAsia="Times New Roman" w:hAnsi="Calibri" w:cs="Calibri"/>
      <w:kern w:val="0"/>
      <w:sz w:val="22"/>
      <w:szCs w:val="22"/>
      <w:lang w:val="es-ES"/>
      <w14:ligatures w14:val="none"/>
    </w:rPr>
  </w:style>
  <w:style w:type="paragraph" w:customStyle="1" w:styleId="Prrafodelista2">
    <w:name w:val="Párrafo de lista2"/>
    <w:basedOn w:val="Normal"/>
    <w:qFormat/>
    <w:rsid w:val="00C536AF"/>
    <w:pPr>
      <w:spacing w:after="200" w:line="276" w:lineRule="auto"/>
      <w:ind w:left="720"/>
    </w:pPr>
    <w:rPr>
      <w:rFonts w:ascii="Calibri" w:eastAsia="Times New Roman" w:hAnsi="Calibri" w:cs="Calibri"/>
      <w:kern w:val="0"/>
      <w:sz w:val="22"/>
      <w:szCs w:val="22"/>
      <w:lang w:val="es-ES"/>
      <w14:ligatures w14:val="none"/>
    </w:rPr>
  </w:style>
  <w:style w:type="character" w:customStyle="1" w:styleId="TextodegloboCar1">
    <w:name w:val="Texto de globo Car1"/>
    <w:basedOn w:val="Fuentedeprrafopredeter"/>
    <w:uiPriority w:val="99"/>
    <w:semiHidden/>
    <w:rsid w:val="00C536AF"/>
    <w:rPr>
      <w:rFonts w:ascii="Segoe UI" w:eastAsia="Calibri" w:hAnsi="Segoe UI" w:cs="Segoe UI"/>
      <w:sz w:val="18"/>
      <w:szCs w:val="18"/>
      <w:lang w:val="es-ES"/>
    </w:rPr>
  </w:style>
  <w:style w:type="paragraph" w:customStyle="1" w:styleId="msolistparagraph0">
    <w:name w:val="msolistparagraph"/>
    <w:basedOn w:val="Normal"/>
    <w:rsid w:val="00C536AF"/>
    <w:pPr>
      <w:spacing w:after="200" w:line="276" w:lineRule="auto"/>
      <w:ind w:left="720"/>
      <w:contextualSpacing/>
    </w:pPr>
    <w:rPr>
      <w:rFonts w:ascii="Calibri" w:eastAsia="Calibri" w:hAnsi="Calibri" w:cs="Times New Roman"/>
      <w:kern w:val="0"/>
      <w:sz w:val="22"/>
      <w:szCs w:val="22"/>
      <w:lang w:val="es-ES_tradnl"/>
      <w14:ligatures w14:val="none"/>
    </w:rPr>
  </w:style>
  <w:style w:type="table" w:customStyle="1" w:styleId="Tablaconcuadrcula111">
    <w:name w:val="Tabla con cuadrícula111"/>
    <w:basedOn w:val="Tablanormal"/>
    <w:next w:val="Tablaconcuadrcula"/>
    <w:uiPriority w:val="59"/>
    <w:rsid w:val="00C536AF"/>
    <w:pPr>
      <w:spacing w:after="0" w:line="240" w:lineRule="auto"/>
    </w:pPr>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C536AF"/>
  </w:style>
  <w:style w:type="character" w:styleId="Hipervnculo">
    <w:name w:val="Hyperlink"/>
    <w:uiPriority w:val="99"/>
    <w:unhideWhenUsed/>
    <w:rsid w:val="00C536AF"/>
    <w:rPr>
      <w:color w:val="0000FF"/>
      <w:u w:val="single"/>
    </w:rPr>
  </w:style>
  <w:style w:type="character" w:styleId="Hipervnculovisitado">
    <w:name w:val="FollowedHyperlink"/>
    <w:uiPriority w:val="99"/>
    <w:semiHidden/>
    <w:unhideWhenUsed/>
    <w:rsid w:val="00C536AF"/>
    <w:rPr>
      <w:color w:val="800080"/>
      <w:u w:val="single"/>
    </w:rPr>
  </w:style>
  <w:style w:type="paragraph" w:customStyle="1" w:styleId="xl65">
    <w:name w:val="xl65"/>
    <w:basedOn w:val="Normal"/>
    <w:rsid w:val="00C536AF"/>
    <w:pPr>
      <w:spacing w:before="100" w:beforeAutospacing="1" w:after="100" w:afterAutospacing="1" w:line="240" w:lineRule="auto"/>
      <w:textAlignment w:val="center"/>
    </w:pPr>
    <w:rPr>
      <w:rFonts w:ascii="Times New Roman" w:eastAsia="Times New Roman" w:hAnsi="Times New Roman" w:cs="Times New Roman"/>
      <w:b/>
      <w:bCs/>
      <w:kern w:val="0"/>
      <w:lang w:val="es-ES" w:eastAsia="es-ES"/>
      <w14:ligatures w14:val="none"/>
    </w:rPr>
  </w:style>
  <w:style w:type="paragraph" w:customStyle="1" w:styleId="xl66">
    <w:name w:val="xl66"/>
    <w:basedOn w:val="Normal"/>
    <w:rsid w:val="00C536AF"/>
    <w:pPr>
      <w:spacing w:before="100" w:beforeAutospacing="1" w:after="100" w:afterAutospacing="1" w:line="240" w:lineRule="auto"/>
    </w:pPr>
    <w:rPr>
      <w:rFonts w:ascii="Times New Roman" w:eastAsia="Times New Roman" w:hAnsi="Times New Roman" w:cs="Times New Roman"/>
      <w:color w:val="FF0000"/>
      <w:kern w:val="0"/>
      <w:lang w:val="es-ES" w:eastAsia="es-ES"/>
      <w14:ligatures w14:val="none"/>
    </w:rPr>
  </w:style>
  <w:style w:type="paragraph" w:customStyle="1" w:styleId="xl67">
    <w:name w:val="xl67"/>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kern w:val="0"/>
      <w:lang w:val="es-ES" w:eastAsia="es-ES"/>
      <w14:ligatures w14:val="none"/>
    </w:rPr>
  </w:style>
  <w:style w:type="paragraph" w:customStyle="1" w:styleId="xl68">
    <w:name w:val="xl68"/>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kern w:val="0"/>
      <w:sz w:val="16"/>
      <w:szCs w:val="16"/>
      <w:lang w:val="es-ES" w:eastAsia="es-ES"/>
      <w14:ligatures w14:val="none"/>
    </w:rPr>
  </w:style>
  <w:style w:type="paragraph" w:customStyle="1" w:styleId="xl69">
    <w:name w:val="xl69"/>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kern w:val="0"/>
      <w:sz w:val="16"/>
      <w:szCs w:val="16"/>
      <w:lang w:val="es-ES" w:eastAsia="es-ES"/>
      <w14:ligatures w14:val="none"/>
    </w:rPr>
  </w:style>
  <w:style w:type="paragraph" w:customStyle="1" w:styleId="xl70">
    <w:name w:val="xl70"/>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kern w:val="0"/>
      <w:sz w:val="16"/>
      <w:szCs w:val="16"/>
      <w:lang w:val="es-ES" w:eastAsia="es-ES"/>
      <w14:ligatures w14:val="none"/>
    </w:rPr>
  </w:style>
  <w:style w:type="paragraph" w:customStyle="1" w:styleId="xl72">
    <w:name w:val="xl72"/>
    <w:basedOn w:val="Normal"/>
    <w:rsid w:val="00C536A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kern w:val="0"/>
      <w:sz w:val="16"/>
      <w:szCs w:val="16"/>
      <w:lang w:val="es-ES" w:eastAsia="es-ES"/>
      <w14:ligatures w14:val="none"/>
    </w:rPr>
  </w:style>
  <w:style w:type="paragraph" w:customStyle="1" w:styleId="xl73">
    <w:name w:val="xl73"/>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val="es-ES" w:eastAsia="es-ES"/>
      <w14:ligatures w14:val="none"/>
    </w:rPr>
  </w:style>
  <w:style w:type="paragraph" w:customStyle="1" w:styleId="xl74">
    <w:name w:val="xl74"/>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kern w:val="0"/>
      <w:sz w:val="16"/>
      <w:szCs w:val="16"/>
      <w:lang w:val="es-ES" w:eastAsia="es-ES"/>
      <w14:ligatures w14:val="none"/>
    </w:rPr>
  </w:style>
  <w:style w:type="paragraph" w:customStyle="1" w:styleId="xl75">
    <w:name w:val="xl75"/>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kern w:val="0"/>
      <w:sz w:val="16"/>
      <w:szCs w:val="16"/>
      <w:lang w:val="es-ES" w:eastAsia="es-ES"/>
      <w14:ligatures w14:val="none"/>
    </w:rPr>
  </w:style>
  <w:style w:type="paragraph" w:customStyle="1" w:styleId="xl76">
    <w:name w:val="xl76"/>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16"/>
      <w:szCs w:val="16"/>
      <w:lang w:val="es-ES" w:eastAsia="es-ES"/>
      <w14:ligatures w14:val="none"/>
    </w:rPr>
  </w:style>
  <w:style w:type="paragraph" w:customStyle="1" w:styleId="xl77">
    <w:name w:val="xl77"/>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kern w:val="0"/>
      <w:sz w:val="16"/>
      <w:szCs w:val="16"/>
      <w:lang w:val="es-ES" w:eastAsia="es-ES"/>
      <w14:ligatures w14:val="none"/>
    </w:rPr>
  </w:style>
  <w:style w:type="paragraph" w:customStyle="1" w:styleId="xl78">
    <w:name w:val="xl78"/>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kern w:val="0"/>
      <w:sz w:val="16"/>
      <w:szCs w:val="16"/>
      <w:lang w:val="es-ES" w:eastAsia="es-ES"/>
      <w14:ligatures w14:val="none"/>
    </w:rPr>
  </w:style>
  <w:style w:type="numbering" w:customStyle="1" w:styleId="Sinlista21">
    <w:name w:val="Sin lista21"/>
    <w:next w:val="Sinlista"/>
    <w:uiPriority w:val="99"/>
    <w:semiHidden/>
    <w:unhideWhenUsed/>
    <w:rsid w:val="00C536AF"/>
  </w:style>
  <w:style w:type="paragraph" w:customStyle="1" w:styleId="font5">
    <w:name w:val="font5"/>
    <w:basedOn w:val="Normal"/>
    <w:rsid w:val="00C536AF"/>
    <w:pPr>
      <w:spacing w:before="100" w:beforeAutospacing="1" w:after="100" w:afterAutospacing="1" w:line="240" w:lineRule="auto"/>
    </w:pPr>
    <w:rPr>
      <w:rFonts w:ascii="Tahoma" w:eastAsia="Times New Roman" w:hAnsi="Tahoma" w:cs="Tahoma"/>
      <w:b/>
      <w:bCs/>
      <w:color w:val="000000"/>
      <w:kern w:val="0"/>
      <w:sz w:val="16"/>
      <w:szCs w:val="16"/>
      <w:lang w:val="es-ES" w:eastAsia="es-ES"/>
      <w14:ligatures w14:val="none"/>
    </w:rPr>
  </w:style>
  <w:style w:type="paragraph" w:customStyle="1" w:styleId="xl79">
    <w:name w:val="xl79"/>
    <w:basedOn w:val="Normal"/>
    <w:rsid w:val="00C536AF"/>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16"/>
      <w:szCs w:val="16"/>
      <w:lang w:val="es-ES" w:eastAsia="es-ES"/>
      <w14:ligatures w14:val="none"/>
    </w:rPr>
  </w:style>
  <w:style w:type="paragraph" w:customStyle="1" w:styleId="xl80">
    <w:name w:val="xl80"/>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kern w:val="0"/>
      <w:lang w:val="es-ES" w:eastAsia="es-ES"/>
      <w14:ligatures w14:val="none"/>
    </w:rPr>
  </w:style>
  <w:style w:type="paragraph" w:customStyle="1" w:styleId="xl81">
    <w:name w:val="xl81"/>
    <w:basedOn w:val="Normal"/>
    <w:rsid w:val="00C536A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16"/>
      <w:szCs w:val="16"/>
      <w:lang w:val="es-ES" w:eastAsia="es-ES"/>
      <w14:ligatures w14:val="none"/>
    </w:rPr>
  </w:style>
  <w:style w:type="paragraph" w:customStyle="1" w:styleId="xl82">
    <w:name w:val="xl82"/>
    <w:basedOn w:val="Normal"/>
    <w:rsid w:val="00C536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83">
    <w:name w:val="xl83"/>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val="es-ES" w:eastAsia="es-ES"/>
      <w14:ligatures w14:val="none"/>
    </w:rPr>
  </w:style>
  <w:style w:type="paragraph" w:customStyle="1" w:styleId="xl84">
    <w:name w:val="xl84"/>
    <w:basedOn w:val="Normal"/>
    <w:rsid w:val="00C536A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val="es-ES" w:eastAsia="es-ES"/>
      <w14:ligatures w14:val="none"/>
    </w:rPr>
  </w:style>
  <w:style w:type="paragraph" w:customStyle="1" w:styleId="xl85">
    <w:name w:val="xl85"/>
    <w:basedOn w:val="Normal"/>
    <w:rsid w:val="00C536AF"/>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86">
    <w:name w:val="xl86"/>
    <w:basedOn w:val="Normal"/>
    <w:rsid w:val="00C536AF"/>
    <w:pP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87">
    <w:name w:val="xl87"/>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16"/>
      <w:szCs w:val="16"/>
      <w:lang w:val="es-ES" w:eastAsia="es-ES"/>
      <w14:ligatures w14:val="none"/>
    </w:rPr>
  </w:style>
  <w:style w:type="paragraph" w:customStyle="1" w:styleId="xl88">
    <w:name w:val="xl88"/>
    <w:basedOn w:val="Normal"/>
    <w:rsid w:val="00C536A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16"/>
      <w:szCs w:val="16"/>
      <w:lang w:val="es-ES" w:eastAsia="es-ES"/>
      <w14:ligatures w14:val="none"/>
    </w:rPr>
  </w:style>
  <w:style w:type="paragraph" w:customStyle="1" w:styleId="xl89">
    <w:name w:val="xl89"/>
    <w:basedOn w:val="Normal"/>
    <w:rsid w:val="00C536AF"/>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90">
    <w:name w:val="xl90"/>
    <w:basedOn w:val="Normal"/>
    <w:rsid w:val="00C53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91">
    <w:name w:val="xl91"/>
    <w:basedOn w:val="Normal"/>
    <w:rsid w:val="00C536A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92">
    <w:name w:val="xl92"/>
    <w:basedOn w:val="Normal"/>
    <w:rsid w:val="00C536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93">
    <w:name w:val="xl93"/>
    <w:basedOn w:val="Normal"/>
    <w:rsid w:val="00C536A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94">
    <w:name w:val="xl94"/>
    <w:basedOn w:val="Normal"/>
    <w:rsid w:val="00C536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95">
    <w:name w:val="xl95"/>
    <w:basedOn w:val="Normal"/>
    <w:rsid w:val="00C536AF"/>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96">
    <w:name w:val="xl96"/>
    <w:basedOn w:val="Normal"/>
    <w:rsid w:val="00C536AF"/>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kern w:val="0"/>
      <w:sz w:val="16"/>
      <w:szCs w:val="16"/>
      <w:lang w:val="es-ES" w:eastAsia="es-ES"/>
      <w14:ligatures w14:val="none"/>
    </w:rPr>
  </w:style>
  <w:style w:type="paragraph" w:customStyle="1" w:styleId="xl97">
    <w:name w:val="xl97"/>
    <w:basedOn w:val="Normal"/>
    <w:rsid w:val="00C536A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16"/>
      <w:szCs w:val="16"/>
      <w:lang w:val="es-ES" w:eastAsia="es-ES"/>
      <w14:ligatures w14:val="none"/>
    </w:rPr>
  </w:style>
  <w:style w:type="paragraph" w:customStyle="1" w:styleId="xl98">
    <w:name w:val="xl98"/>
    <w:basedOn w:val="Normal"/>
    <w:rsid w:val="00C536A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16"/>
      <w:szCs w:val="16"/>
      <w:lang w:val="es-ES" w:eastAsia="es-ES"/>
      <w14:ligatures w14:val="none"/>
    </w:rPr>
  </w:style>
  <w:style w:type="paragraph" w:customStyle="1" w:styleId="xl99">
    <w:name w:val="xl99"/>
    <w:basedOn w:val="Normal"/>
    <w:rsid w:val="00C536AF"/>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100">
    <w:name w:val="xl100"/>
    <w:basedOn w:val="Normal"/>
    <w:rsid w:val="00C536A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101">
    <w:name w:val="xl101"/>
    <w:basedOn w:val="Normal"/>
    <w:rsid w:val="00C536A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102">
    <w:name w:val="xl102"/>
    <w:basedOn w:val="Normal"/>
    <w:rsid w:val="00C536AF"/>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16"/>
      <w:szCs w:val="16"/>
      <w:lang w:val="es-ES" w:eastAsia="es-ES"/>
      <w14:ligatures w14:val="none"/>
    </w:rPr>
  </w:style>
  <w:style w:type="paragraph" w:customStyle="1" w:styleId="xl103">
    <w:name w:val="xl103"/>
    <w:basedOn w:val="Normal"/>
    <w:rsid w:val="00C536A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val="es-ES" w:eastAsia="es-ES"/>
      <w14:ligatures w14:val="none"/>
    </w:rPr>
  </w:style>
  <w:style w:type="paragraph" w:customStyle="1" w:styleId="xl104">
    <w:name w:val="xl104"/>
    <w:basedOn w:val="Normal"/>
    <w:rsid w:val="00C536A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val="es-ES" w:eastAsia="es-ES"/>
      <w14:ligatures w14:val="none"/>
    </w:rPr>
  </w:style>
  <w:style w:type="paragraph" w:customStyle="1" w:styleId="xl105">
    <w:name w:val="xl105"/>
    <w:basedOn w:val="Normal"/>
    <w:rsid w:val="00C536A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val="es-ES" w:eastAsia="es-ES"/>
      <w14:ligatures w14:val="none"/>
    </w:rPr>
  </w:style>
  <w:style w:type="paragraph" w:customStyle="1" w:styleId="xl106">
    <w:name w:val="xl106"/>
    <w:basedOn w:val="Normal"/>
    <w:rsid w:val="00C536AF"/>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val="es-ES" w:eastAsia="es-ES"/>
      <w14:ligatures w14:val="none"/>
    </w:rPr>
  </w:style>
  <w:style w:type="paragraph" w:customStyle="1" w:styleId="xl107">
    <w:name w:val="xl107"/>
    <w:basedOn w:val="Normal"/>
    <w:rsid w:val="00C536AF"/>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kern w:val="0"/>
      <w:sz w:val="16"/>
      <w:szCs w:val="16"/>
      <w:lang w:val="es-ES" w:eastAsia="es-ES"/>
      <w14:ligatures w14:val="none"/>
    </w:rPr>
  </w:style>
  <w:style w:type="table" w:customStyle="1" w:styleId="Tablaconcuadrcula1111">
    <w:name w:val="Tabla con cuadrícula1111"/>
    <w:basedOn w:val="Tablanormal"/>
    <w:next w:val="Tablaconcuadrcula"/>
    <w:uiPriority w:val="59"/>
    <w:rsid w:val="00C536AF"/>
    <w:pPr>
      <w:spacing w:after="0" w:line="240" w:lineRule="auto"/>
    </w:pPr>
    <w:rPr>
      <w:rFonts w:ascii="Calibri" w:eastAsia="Calibri" w:hAnsi="Calibri" w:cs="Times New Roman"/>
      <w:kern w:val="0"/>
      <w:sz w:val="22"/>
      <w:szCs w:val="22"/>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C536AF"/>
    <w:rPr>
      <w:rFonts w:ascii="Arial" w:eastAsia="Calibri" w:hAnsi="Arial" w:cs="Arial"/>
      <w:color w:val="000000"/>
      <w:kern w:val="0"/>
      <w14:ligatures w14:val="none"/>
    </w:rPr>
  </w:style>
  <w:style w:type="numbering" w:customStyle="1" w:styleId="Sinlista3">
    <w:name w:val="Sin lista3"/>
    <w:next w:val="Sinlista"/>
    <w:uiPriority w:val="99"/>
    <w:semiHidden/>
    <w:unhideWhenUsed/>
    <w:rsid w:val="00C536AF"/>
  </w:style>
  <w:style w:type="table" w:customStyle="1" w:styleId="Tablaconcuadrcula21">
    <w:name w:val="Tabla con cuadrícula21"/>
    <w:basedOn w:val="Tablanormal"/>
    <w:next w:val="Tablaconcuadrcula"/>
    <w:uiPriority w:val="59"/>
    <w:rsid w:val="00C536AF"/>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C536AF"/>
    <w:rPr>
      <w:sz w:val="16"/>
      <w:szCs w:val="16"/>
    </w:rPr>
  </w:style>
  <w:style w:type="paragraph" w:customStyle="1" w:styleId="Asuntodelcomentario1">
    <w:name w:val="Asunto del comentario1"/>
    <w:basedOn w:val="Textocomentario"/>
    <w:next w:val="Textocomentario"/>
    <w:uiPriority w:val="99"/>
    <w:unhideWhenUsed/>
    <w:rsid w:val="00C536AF"/>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rsid w:val="00C536AF"/>
    <w:rPr>
      <w:rFonts w:ascii="Times New Roman" w:eastAsia="Calibri" w:hAnsi="Times New Roman" w:cs="Times New Roman"/>
      <w:b/>
      <w:bCs/>
      <w:kern w:val="0"/>
      <w:sz w:val="20"/>
      <w:szCs w:val="20"/>
      <w:lang w:val="es-ES" w:eastAsia="es-MX"/>
      <w14:ligatures w14:val="none"/>
    </w:rPr>
  </w:style>
  <w:style w:type="paragraph" w:styleId="Textosinformato">
    <w:name w:val="Plain Text"/>
    <w:basedOn w:val="Normal"/>
    <w:link w:val="TextosinformatoCar"/>
    <w:rsid w:val="00C536AF"/>
    <w:pPr>
      <w:spacing w:after="0" w:line="240" w:lineRule="auto"/>
    </w:pPr>
    <w:rPr>
      <w:rFonts w:ascii="Courier New" w:eastAsia="Times New Roman" w:hAnsi="Courier New" w:cs="Times New Roman"/>
      <w:kern w:val="0"/>
      <w:sz w:val="20"/>
      <w:szCs w:val="20"/>
      <w:lang w:val="x-none" w:eastAsia="es-ES"/>
      <w14:ligatures w14:val="none"/>
    </w:rPr>
  </w:style>
  <w:style w:type="character" w:customStyle="1" w:styleId="TextosinformatoCar">
    <w:name w:val="Texto sin formato Car"/>
    <w:basedOn w:val="Fuentedeprrafopredeter"/>
    <w:link w:val="Textosinformato"/>
    <w:rsid w:val="00C536AF"/>
    <w:rPr>
      <w:rFonts w:ascii="Courier New" w:eastAsia="Times New Roman" w:hAnsi="Courier New" w:cs="Times New Roman"/>
      <w:kern w:val="0"/>
      <w:sz w:val="20"/>
      <w:szCs w:val="20"/>
      <w:lang w:val="x-none" w:eastAsia="es-ES"/>
      <w14:ligatures w14:val="none"/>
    </w:rPr>
  </w:style>
  <w:style w:type="paragraph" w:customStyle="1" w:styleId="ecmsonormal">
    <w:name w:val="ec_msonormal"/>
    <w:basedOn w:val="Normal"/>
    <w:rsid w:val="00C536AF"/>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Texto">
    <w:name w:val="Texto"/>
    <w:basedOn w:val="Normal"/>
    <w:link w:val="TextoCar"/>
    <w:rsid w:val="00C536AF"/>
    <w:pPr>
      <w:spacing w:after="101" w:line="216" w:lineRule="exact"/>
      <w:ind w:firstLine="288"/>
      <w:jc w:val="both"/>
    </w:pPr>
    <w:rPr>
      <w:rFonts w:ascii="Arial" w:eastAsia="Times New Roman" w:hAnsi="Arial" w:cs="Arial"/>
      <w:kern w:val="0"/>
      <w:sz w:val="18"/>
      <w:szCs w:val="20"/>
      <w:lang w:val="es-ES" w:eastAsia="es-ES"/>
      <w14:ligatures w14:val="none"/>
    </w:rPr>
  </w:style>
  <w:style w:type="paragraph" w:customStyle="1" w:styleId="ANOTACION">
    <w:name w:val="ANOTACION"/>
    <w:basedOn w:val="Normal"/>
    <w:rsid w:val="00C536AF"/>
    <w:pPr>
      <w:widowControl w:val="0"/>
      <w:spacing w:before="101" w:after="101" w:line="216" w:lineRule="atLeast"/>
      <w:jc w:val="center"/>
    </w:pPr>
    <w:rPr>
      <w:rFonts w:ascii="Times New Roman" w:eastAsia="Times New Roman" w:hAnsi="Times New Roman" w:cs="Times New Roman"/>
      <w:b/>
      <w:snapToGrid w:val="0"/>
      <w:kern w:val="0"/>
      <w:sz w:val="18"/>
      <w:szCs w:val="20"/>
      <w:lang w:val="es-ES_tradnl" w:eastAsia="es-ES"/>
      <w14:ligatures w14:val="none"/>
    </w:rPr>
  </w:style>
  <w:style w:type="character" w:customStyle="1" w:styleId="TextoCar">
    <w:name w:val="Texto Car"/>
    <w:basedOn w:val="Fuentedeprrafopredeter"/>
    <w:link w:val="Texto"/>
    <w:rsid w:val="00C536AF"/>
    <w:rPr>
      <w:rFonts w:ascii="Arial" w:eastAsia="Times New Roman" w:hAnsi="Arial" w:cs="Arial"/>
      <w:kern w:val="0"/>
      <w:sz w:val="18"/>
      <w:szCs w:val="20"/>
      <w:lang w:val="es-ES" w:eastAsia="es-ES"/>
      <w14:ligatures w14:val="none"/>
    </w:rPr>
  </w:style>
  <w:style w:type="paragraph" w:customStyle="1" w:styleId="ROMANOS">
    <w:name w:val="ROMANOS"/>
    <w:basedOn w:val="Normal"/>
    <w:rsid w:val="00C536AF"/>
    <w:pPr>
      <w:tabs>
        <w:tab w:val="left" w:pos="720"/>
      </w:tabs>
      <w:spacing w:after="101" w:line="216" w:lineRule="exact"/>
      <w:ind w:left="720" w:hanging="432"/>
      <w:jc w:val="both"/>
    </w:pPr>
    <w:rPr>
      <w:rFonts w:ascii="Arial" w:eastAsia="Times New Roman" w:hAnsi="Arial" w:cs="Arial"/>
      <w:kern w:val="0"/>
      <w:sz w:val="18"/>
      <w:szCs w:val="18"/>
      <w:lang w:val="es-ES" w:eastAsia="es-ES"/>
      <w14:ligatures w14:val="none"/>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C536AF"/>
    <w:pPr>
      <w:spacing w:line="240" w:lineRule="exact"/>
    </w:pPr>
    <w:rPr>
      <w:rFonts w:ascii="Tahoma" w:eastAsia="Times New Roman" w:hAnsi="Tahoma" w:cs="Tahoma"/>
      <w:kern w:val="0"/>
      <w:sz w:val="20"/>
      <w:szCs w:val="20"/>
      <w:lang w:val="es-ES"/>
      <w14:ligatures w14:val="none"/>
    </w:rPr>
  </w:style>
  <w:style w:type="paragraph" w:customStyle="1" w:styleId="ndescripcionseccionp">
    <w:name w:val="ndescripcionseccionp"/>
    <w:basedOn w:val="Normal"/>
    <w:rsid w:val="00C536AF"/>
    <w:pPr>
      <w:spacing w:before="100" w:beforeAutospacing="1" w:after="100" w:afterAutospacing="1" w:line="240" w:lineRule="auto"/>
      <w:jc w:val="both"/>
    </w:pPr>
    <w:rPr>
      <w:rFonts w:ascii="Arial" w:eastAsia="Times New Roman" w:hAnsi="Arial" w:cs="Arial"/>
      <w:color w:val="666666"/>
      <w:kern w:val="0"/>
      <w:sz w:val="20"/>
      <w:szCs w:val="20"/>
      <w:lang w:val="es-ES" w:eastAsia="es-ES"/>
      <w14:ligatures w14:val="none"/>
    </w:rPr>
  </w:style>
  <w:style w:type="character" w:customStyle="1" w:styleId="TextosinformatoCar1">
    <w:name w:val="Texto sin formato Car1"/>
    <w:basedOn w:val="Fuentedeprrafopredeter"/>
    <w:locked/>
    <w:rsid w:val="00C536AF"/>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C536AF"/>
    <w:pPr>
      <w:spacing w:after="120" w:line="240" w:lineRule="auto"/>
      <w:ind w:left="283"/>
    </w:pPr>
    <w:rPr>
      <w:rFonts w:ascii="Times New Roman" w:eastAsia="Times New Roman" w:hAnsi="Times New Roman" w:cs="Times New Roman"/>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rsid w:val="00C536AF"/>
    <w:rPr>
      <w:rFonts w:ascii="Times New Roman" w:eastAsia="Times New Roman" w:hAnsi="Times New Roman" w:cs="Times New Roman"/>
      <w:kern w:val="0"/>
      <w:sz w:val="16"/>
      <w:szCs w:val="16"/>
      <w:lang w:val="es-ES" w:eastAsia="es-ES"/>
      <w14:ligatures w14:val="none"/>
    </w:rPr>
  </w:style>
  <w:style w:type="paragraph" w:styleId="HTMLconformatoprevio">
    <w:name w:val="HTML Preformatted"/>
    <w:basedOn w:val="Normal"/>
    <w:link w:val="HTMLconformatoprevioCar"/>
    <w:rsid w:val="00C5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kern w:val="0"/>
      <w:sz w:val="20"/>
      <w:szCs w:val="20"/>
      <w:lang w:val="es-ES" w:eastAsia="es-ES"/>
      <w14:ligatures w14:val="none"/>
    </w:rPr>
  </w:style>
  <w:style w:type="character" w:customStyle="1" w:styleId="HTMLconformatoprevioCar">
    <w:name w:val="HTML con formato previo Car"/>
    <w:basedOn w:val="Fuentedeprrafopredeter"/>
    <w:link w:val="HTMLconformatoprevio"/>
    <w:rsid w:val="00C536AF"/>
    <w:rPr>
      <w:rFonts w:ascii="Arial Unicode MS" w:eastAsia="Arial Unicode MS" w:hAnsi="Arial Unicode MS" w:cs="Times New Roman"/>
      <w:kern w:val="0"/>
      <w:sz w:val="20"/>
      <w:szCs w:val="20"/>
      <w:lang w:val="es-ES" w:eastAsia="es-ES"/>
      <w14:ligatures w14:val="none"/>
    </w:rPr>
  </w:style>
  <w:style w:type="paragraph" w:customStyle="1" w:styleId="1">
    <w:name w:val="1"/>
    <w:basedOn w:val="Normal"/>
    <w:next w:val="Ttulo"/>
    <w:qFormat/>
    <w:rsid w:val="00C536AF"/>
    <w:pPr>
      <w:spacing w:after="0" w:line="240" w:lineRule="auto"/>
      <w:jc w:val="center"/>
    </w:pPr>
    <w:rPr>
      <w:rFonts w:ascii="Times New Roman" w:eastAsia="Times New Roman" w:hAnsi="Times New Roman" w:cs="Times New Roman"/>
      <w:b/>
      <w:bCs/>
      <w:kern w:val="0"/>
      <w:lang w:val="es-ES" w:eastAsia="es-ES"/>
      <w14:ligatures w14:val="none"/>
    </w:rPr>
  </w:style>
  <w:style w:type="character" w:customStyle="1" w:styleId="googqs-tidbit-0">
    <w:name w:val="goog_qs-tidbit-0"/>
    <w:rsid w:val="00C536AF"/>
  </w:style>
  <w:style w:type="character" w:customStyle="1" w:styleId="apple-converted-space">
    <w:name w:val="apple-converted-space"/>
    <w:basedOn w:val="Fuentedeprrafopredeter"/>
    <w:rsid w:val="00C536AF"/>
  </w:style>
  <w:style w:type="character" w:styleId="nfasis">
    <w:name w:val="Emphasis"/>
    <w:basedOn w:val="Fuentedeprrafopredeter"/>
    <w:uiPriority w:val="20"/>
    <w:qFormat/>
    <w:rsid w:val="00C536AF"/>
    <w:rPr>
      <w:i/>
      <w:iCs/>
    </w:rPr>
  </w:style>
  <w:style w:type="table" w:customStyle="1" w:styleId="Tablaconcuadrcula3">
    <w:name w:val="Tabla con cuadrícula3"/>
    <w:basedOn w:val="Tablanormal"/>
    <w:next w:val="Tablaconcuadrcula"/>
    <w:uiPriority w:val="59"/>
    <w:rsid w:val="00C536AF"/>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C536AF"/>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C536AF"/>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C536AF"/>
    <w:pPr>
      <w:spacing w:before="100" w:beforeAutospacing="1" w:after="100" w:afterAutospacing="1" w:line="240" w:lineRule="auto"/>
    </w:pPr>
    <w:rPr>
      <w:rFonts w:ascii="Times New Roman" w:eastAsia="Times New Roman" w:hAnsi="Times New Roman" w:cs="Times New Roman"/>
      <w:kern w:val="0"/>
      <w:lang w:val="es-ES_tradnl" w:eastAsia="es-ES_tradnl"/>
      <w14:ligatures w14:val="none"/>
    </w:rPr>
  </w:style>
  <w:style w:type="table" w:customStyle="1" w:styleId="Tablaconcuadrcula6">
    <w:name w:val="Tabla con cuadrícula6"/>
    <w:basedOn w:val="Tablanormal"/>
    <w:next w:val="Tablaconcuadrcula"/>
    <w:uiPriority w:val="39"/>
    <w:rsid w:val="00C536AF"/>
    <w:pPr>
      <w:spacing w:after="0" w:line="240" w:lineRule="auto"/>
    </w:pPr>
    <w:rPr>
      <w:rFonts w:ascii="Calibri" w:eastAsia="Calibri" w:hAnsi="Calibri" w:cs="Arial"/>
      <w:kern w:val="0"/>
      <w:sz w:val="22"/>
      <w:szCs w:val="22"/>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536AF"/>
    <w:pPr>
      <w:widowControl/>
      <w:autoSpaceDE/>
      <w:autoSpaceDN/>
    </w:pPr>
    <w:rPr>
      <w:rFonts w:ascii="Times New Roman" w:eastAsia="Calibri" w:hAnsi="Times New Roman" w:cs="Times New Roman"/>
      <w:b/>
      <w:bCs/>
      <w:lang w:eastAsia="es-MX"/>
    </w:rPr>
  </w:style>
  <w:style w:type="character" w:customStyle="1" w:styleId="AsuntodelcomentarioCar1">
    <w:name w:val="Asunto del comentario Car1"/>
    <w:basedOn w:val="TextocomentarioCar"/>
    <w:uiPriority w:val="99"/>
    <w:semiHidden/>
    <w:rsid w:val="00C536AF"/>
    <w:rPr>
      <w:rFonts w:ascii="Arial" w:eastAsia="Arial" w:hAnsi="Arial" w:cs="Arial"/>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7715</Words>
  <Characters>42436</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Usuario-Colorin</cp:lastModifiedBy>
  <cp:revision>4</cp:revision>
  <cp:lastPrinted>2024-11-22T01:08:00Z</cp:lastPrinted>
  <dcterms:created xsi:type="dcterms:W3CDTF">2024-11-24T17:36:00Z</dcterms:created>
  <dcterms:modified xsi:type="dcterms:W3CDTF">2024-11-24T17:53:00Z</dcterms:modified>
</cp:coreProperties>
</file>