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12C3" w14:textId="4B13F44C"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12F6BA5D"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734606" w:rsidRPr="000E3178">
                              <w:rPr>
                                <w:rFonts w:ascii="Arial Narrow" w:hAnsi="Arial Narrow"/>
                                <w:b/>
                                <w:sz w:val="24"/>
                                <w:szCs w:val="26"/>
                                <w:lang w:val="es-MX"/>
                              </w:rPr>
                              <w:t>2</w:t>
                            </w:r>
                            <w:r w:rsidR="000E3178" w:rsidRPr="000E3178">
                              <w:rPr>
                                <w:rFonts w:ascii="Arial Narrow" w:hAnsi="Arial Narrow"/>
                                <w:b/>
                                <w:sz w:val="24"/>
                                <w:szCs w:val="26"/>
                                <w:lang w:val="es-MX"/>
                              </w:rPr>
                              <w:t>4</w:t>
                            </w:r>
                            <w:r>
                              <w:rPr>
                                <w:rFonts w:ascii="Arial Narrow" w:hAnsi="Arial Narrow"/>
                                <w:b/>
                                <w:sz w:val="24"/>
                                <w:szCs w:val="26"/>
                                <w:lang w:val="es-MX"/>
                              </w:rPr>
                              <w:t>/2do.A/</w:t>
                            </w:r>
                            <w:proofErr w:type="gramStart"/>
                            <w:r>
                              <w:rPr>
                                <w:rFonts w:ascii="Arial Narrow" w:hAnsi="Arial Narrow"/>
                                <w:b/>
                                <w:sz w:val="24"/>
                                <w:szCs w:val="26"/>
                                <w:lang w:val="es-MX"/>
                              </w:rPr>
                              <w:t>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w:t>
                            </w:r>
                            <w:proofErr w:type="gramEnd"/>
                            <w:r>
                              <w:rPr>
                                <w:rFonts w:ascii="Arial Narrow" w:hAnsi="Arial Narrow"/>
                                <w:b/>
                                <w:sz w:val="24"/>
                                <w:szCs w:val="26"/>
                                <w:lang w:val="es-MX"/>
                              </w:rPr>
                              <w:t>./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12F6BA5D"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734606" w:rsidRPr="000E3178">
                        <w:rPr>
                          <w:rFonts w:ascii="Arial Narrow" w:hAnsi="Arial Narrow"/>
                          <w:b/>
                          <w:sz w:val="24"/>
                          <w:szCs w:val="26"/>
                          <w:lang w:val="es-MX"/>
                        </w:rPr>
                        <w:t>2</w:t>
                      </w:r>
                      <w:r w:rsidR="000E3178" w:rsidRPr="000E3178">
                        <w:rPr>
                          <w:rFonts w:ascii="Arial Narrow" w:hAnsi="Arial Narrow"/>
                          <w:b/>
                          <w:sz w:val="24"/>
                          <w:szCs w:val="26"/>
                          <w:lang w:val="es-MX"/>
                        </w:rPr>
                        <w:t>4</w:t>
                      </w:r>
                      <w:r>
                        <w:rPr>
                          <w:rFonts w:ascii="Arial Narrow" w:hAnsi="Arial Narrow"/>
                          <w:b/>
                          <w:sz w:val="24"/>
                          <w:szCs w:val="26"/>
                          <w:lang w:val="es-MX"/>
                        </w:rPr>
                        <w:t>/2do.A/</w:t>
                      </w:r>
                      <w:proofErr w:type="gramStart"/>
                      <w:r>
                        <w:rPr>
                          <w:rFonts w:ascii="Arial Narrow" w:hAnsi="Arial Narrow"/>
                          <w:b/>
                          <w:sz w:val="24"/>
                          <w:szCs w:val="26"/>
                          <w:lang w:val="es-MX"/>
                        </w:rPr>
                        <w:t>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w:t>
                      </w:r>
                      <w:proofErr w:type="gramEnd"/>
                      <w:r>
                        <w:rPr>
                          <w:rFonts w:ascii="Arial Narrow" w:hAnsi="Arial Narrow"/>
                          <w:b/>
                          <w:sz w:val="24"/>
                          <w:szCs w:val="26"/>
                          <w:lang w:val="es-MX"/>
                        </w:rPr>
                        <w:t>./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r>
                        <w:rPr>
                          <w:lang w:val="es-MX"/>
                        </w:rPr>
                        <w:t>oo</w:t>
                      </w:r>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185BE55F"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DE0C3A">
        <w:rPr>
          <w:rFonts w:ascii="Arial Narrow" w:hAnsi="Arial Narrow" w:cs="Courier New"/>
          <w:sz w:val="26"/>
          <w:szCs w:val="26"/>
        </w:rPr>
        <w:t>TREINTA Y UNO</w:t>
      </w:r>
      <w:r w:rsidR="00E676BB" w:rsidRPr="00441193">
        <w:rPr>
          <w:rFonts w:ascii="Arial Narrow" w:hAnsi="Arial Narrow" w:cs="Courier New"/>
          <w:sz w:val="26"/>
          <w:szCs w:val="26"/>
        </w:rPr>
        <w:t xml:space="preserve"> </w:t>
      </w:r>
      <w:r w:rsidRPr="00441193">
        <w:rPr>
          <w:rFonts w:ascii="Arial Narrow" w:hAnsi="Arial Narrow" w:cs="Courier New"/>
          <w:sz w:val="26"/>
          <w:szCs w:val="26"/>
        </w:rPr>
        <w:t xml:space="preserve">DE </w:t>
      </w:r>
      <w:r w:rsidR="00C52941">
        <w:rPr>
          <w:rFonts w:ascii="Arial Narrow" w:hAnsi="Arial Narrow" w:cs="Courier New"/>
          <w:sz w:val="26"/>
          <w:szCs w:val="26"/>
        </w:rPr>
        <w:t>MAYO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99FE581"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w:t>
      </w:r>
      <w:r w:rsidR="00150AD4">
        <w:rPr>
          <w:rFonts w:ascii="Arial Narrow" w:hAnsi="Arial Narrow" w:cs="Courier New"/>
          <w:sz w:val="26"/>
          <w:szCs w:val="26"/>
        </w:rPr>
        <w:t>Á</w:t>
      </w:r>
      <w:r w:rsidR="00AF0953">
        <w:rPr>
          <w:rFonts w:ascii="Arial Narrow" w:hAnsi="Arial Narrow" w:cs="Courier New"/>
          <w:sz w:val="26"/>
          <w:szCs w:val="26"/>
        </w:rPr>
        <w:t>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21B9C95A" w:rsidR="002A5A95" w:rsidRDefault="00B33813" w:rsidP="00BE509A">
      <w:pPr>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3F6AB52F" w14:textId="77777777" w:rsidR="00106A32" w:rsidRDefault="00106A32" w:rsidP="002A5A95">
      <w:pPr>
        <w:ind w:left="567" w:firstLine="284"/>
        <w:jc w:val="both"/>
        <w:rPr>
          <w:rFonts w:ascii="Arial Narrow" w:hAnsi="Arial Narrow" w:cs="Courier New"/>
          <w:sz w:val="26"/>
          <w:szCs w:val="26"/>
        </w:rPr>
      </w:pPr>
    </w:p>
    <w:p w14:paraId="2449F904" w14:textId="499572E7"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proofErr w:type="gramStart"/>
      <w:r w:rsidRPr="00254599">
        <w:rPr>
          <w:rFonts w:ascii="Arial Narrow" w:hAnsi="Arial Narrow" w:cs="Courier New"/>
          <w:b/>
          <w:sz w:val="26"/>
          <w:szCs w:val="26"/>
        </w:rPr>
        <w:t>día</w:t>
      </w:r>
      <w:r w:rsidR="00F40487">
        <w:rPr>
          <w:rFonts w:ascii="Arial Narrow" w:hAnsi="Arial Narrow" w:cs="Courier New"/>
          <w:b/>
          <w:sz w:val="26"/>
          <w:szCs w:val="26"/>
        </w:rPr>
        <w:t xml:space="preserve"> </w:t>
      </w:r>
      <w:r w:rsidR="00DE0C3A">
        <w:rPr>
          <w:rFonts w:ascii="Arial Narrow" w:hAnsi="Arial Narrow" w:cs="Courier New"/>
          <w:b/>
          <w:sz w:val="26"/>
          <w:szCs w:val="26"/>
        </w:rPr>
        <w:t>sábado</w:t>
      </w:r>
      <w:proofErr w:type="gramEnd"/>
      <w:r w:rsidRPr="00A55D54">
        <w:rPr>
          <w:rFonts w:ascii="Arial Narrow" w:hAnsi="Arial Narrow" w:cs="Courier New"/>
          <w:b/>
          <w:sz w:val="26"/>
          <w:szCs w:val="26"/>
        </w:rPr>
        <w:t xml:space="preserve"> </w:t>
      </w:r>
      <w:r w:rsidR="00DE0C3A" w:rsidRPr="00FF68C6">
        <w:rPr>
          <w:rFonts w:ascii="Arial Narrow" w:hAnsi="Arial Narrow" w:cs="Courier New"/>
          <w:b/>
          <w:sz w:val="26"/>
          <w:szCs w:val="26"/>
        </w:rPr>
        <w:t>veinti</w:t>
      </w:r>
      <w:r w:rsidR="001A47E3" w:rsidRPr="00FF68C6">
        <w:rPr>
          <w:rFonts w:ascii="Arial Narrow" w:hAnsi="Arial Narrow" w:cs="Courier New"/>
          <w:b/>
          <w:sz w:val="26"/>
          <w:szCs w:val="26"/>
        </w:rPr>
        <w:t>siete</w:t>
      </w:r>
      <w:r w:rsidR="00E676BB" w:rsidRPr="00FF68C6">
        <w:rPr>
          <w:rFonts w:ascii="Arial Narrow" w:hAnsi="Arial Narrow" w:cs="Courier New"/>
          <w:b/>
          <w:sz w:val="26"/>
          <w:szCs w:val="26"/>
        </w:rPr>
        <w:t xml:space="preserve"> </w:t>
      </w:r>
      <w:r w:rsidRPr="00FF68C6">
        <w:rPr>
          <w:rFonts w:ascii="Arial Narrow" w:hAnsi="Arial Narrow" w:cs="Courier New"/>
          <w:b/>
          <w:sz w:val="26"/>
          <w:szCs w:val="26"/>
        </w:rPr>
        <w:t xml:space="preserve">de </w:t>
      </w:r>
      <w:r w:rsidR="002E4181" w:rsidRPr="00FF68C6">
        <w:rPr>
          <w:rFonts w:ascii="Arial Narrow" w:hAnsi="Arial Narrow" w:cs="Courier New"/>
          <w:b/>
          <w:sz w:val="26"/>
          <w:szCs w:val="26"/>
        </w:rPr>
        <w:t>mayo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F567E2">
        <w:rPr>
          <w:rFonts w:ascii="Arial Narrow" w:hAnsi="Arial Narrow" w:cs="Courier New"/>
          <w:b/>
          <w:sz w:val="26"/>
          <w:szCs w:val="26"/>
        </w:rPr>
        <w:t>miércoles</w:t>
      </w:r>
      <w:r w:rsidR="00F13EB1">
        <w:rPr>
          <w:rFonts w:ascii="Arial Narrow" w:hAnsi="Arial Narrow" w:cs="Courier New"/>
          <w:b/>
          <w:sz w:val="26"/>
          <w:szCs w:val="26"/>
        </w:rPr>
        <w:t xml:space="preserve"> </w:t>
      </w:r>
      <w:r w:rsidR="00F567E2">
        <w:rPr>
          <w:rFonts w:ascii="Arial Narrow" w:hAnsi="Arial Narrow" w:cs="Courier New"/>
          <w:b/>
          <w:sz w:val="26"/>
          <w:szCs w:val="26"/>
        </w:rPr>
        <w:t>treinta y uno</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1A47E3">
        <w:rPr>
          <w:rFonts w:ascii="Arial Narrow" w:hAnsi="Arial Narrow" w:cs="Courier New"/>
          <w:b/>
          <w:sz w:val="26"/>
          <w:szCs w:val="26"/>
        </w:rPr>
        <w:t>doce</w:t>
      </w:r>
      <w:r w:rsidRPr="002F31BB">
        <w:rPr>
          <w:rFonts w:ascii="Arial Narrow" w:hAnsi="Arial Narrow" w:cs="Courier New"/>
          <w:b/>
          <w:sz w:val="26"/>
          <w:szCs w:val="26"/>
        </w:rPr>
        <w:t xml:space="preserve"> </w:t>
      </w:r>
      <w:r w:rsidRPr="00A55D54">
        <w:rPr>
          <w:rFonts w:ascii="Arial Narrow" w:hAnsi="Arial Narrow" w:cs="Courier New"/>
          <w:b/>
          <w:sz w:val="26"/>
          <w:szCs w:val="26"/>
        </w:rPr>
        <w:t>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7F1F264D"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 xml:space="preserve">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w:t>
      </w:r>
      <w:r w:rsidR="00D83CB6" w:rsidRPr="00A55D54">
        <w:rPr>
          <w:rFonts w:ascii="Arial Narrow" w:hAnsi="Arial Narrow" w:cs="Courier New"/>
          <w:sz w:val="26"/>
          <w:szCs w:val="26"/>
          <w:lang w:val="es-MX"/>
        </w:rPr>
        <w:t xml:space="preserve"> y se desempeñan como </w:t>
      </w:r>
      <w:proofErr w:type="gramStart"/>
      <w:r w:rsidR="00D83CB6" w:rsidRPr="00A55D54">
        <w:rPr>
          <w:rFonts w:ascii="Arial Narrow" w:hAnsi="Arial Narrow" w:cs="Courier New"/>
          <w:sz w:val="26"/>
          <w:szCs w:val="26"/>
          <w:lang w:val="es-MX"/>
        </w:rPr>
        <w:t>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w:t>
      </w:r>
      <w:proofErr w:type="gramEnd"/>
      <w:r w:rsidR="00D83CB6" w:rsidRPr="00A55D54">
        <w:rPr>
          <w:rFonts w:ascii="Arial Narrow" w:hAnsi="Arial Narrow" w:cs="Courier New"/>
          <w:sz w:val="26"/>
          <w:szCs w:val="26"/>
          <w:lang w:val="es-MX"/>
        </w:rPr>
        <w:t>, l</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 xml:space="preserve">stencia, por lo que solicitó a la </w:t>
      </w:r>
      <w:proofErr w:type="gramStart"/>
      <w:r w:rsidR="00F32869">
        <w:rPr>
          <w:rFonts w:ascii="Arial Narrow" w:hAnsi="Arial Narrow" w:cs="Courier New"/>
          <w:sz w:val="26"/>
          <w:szCs w:val="26"/>
          <w:lang w:val="es-MX"/>
        </w:rPr>
        <w:t>Secretaria</w:t>
      </w:r>
      <w:proofErr w:type="gramEnd"/>
      <w:r w:rsidR="00F32869">
        <w:rPr>
          <w:rFonts w:ascii="Arial Narrow" w:hAnsi="Arial Narrow" w:cs="Courier New"/>
          <w:sz w:val="26"/>
          <w:szCs w:val="26"/>
          <w:lang w:val="es-MX"/>
        </w:rPr>
        <w:t xml:space="preserve">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7A67564F" w14:textId="77777777" w:rsidR="00CF6774" w:rsidRDefault="00D83CB6" w:rsidP="00CF6774">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Para dar cuenta d</w:t>
      </w:r>
      <w:r w:rsidR="00F32869">
        <w:rPr>
          <w:rFonts w:ascii="Arial Narrow" w:hAnsi="Arial Narrow" w:cs="Courier New"/>
          <w:sz w:val="26"/>
          <w:szCs w:val="26"/>
          <w:lang w:val="es-MX"/>
        </w:rPr>
        <w:t xml:space="preserve">e ello y constatar el cuórum, la </w:t>
      </w:r>
      <w:proofErr w:type="gramStart"/>
      <w:r w:rsidR="00F32869">
        <w:rPr>
          <w:rFonts w:ascii="Arial Narrow" w:hAnsi="Arial Narrow" w:cs="Courier New"/>
          <w:sz w:val="26"/>
          <w:szCs w:val="26"/>
          <w:lang w:val="es-MX"/>
        </w:rPr>
        <w:t>Secretaria</w:t>
      </w:r>
      <w:proofErr w:type="gramEnd"/>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FB41508" w14:textId="77777777" w:rsidR="00CF6774" w:rsidRDefault="00CF6774" w:rsidP="0033660D">
      <w:pPr>
        <w:pStyle w:val="Sangradetextonormal"/>
        <w:spacing w:after="0"/>
        <w:ind w:left="567" w:firstLine="284"/>
        <w:jc w:val="both"/>
        <w:rPr>
          <w:rFonts w:ascii="Arial Narrow" w:hAnsi="Arial Narrow" w:cs="Courier New"/>
          <w:sz w:val="26"/>
          <w:szCs w:val="26"/>
          <w:lang w:val="es-MX"/>
        </w:rPr>
      </w:pPr>
    </w:p>
    <w:p w14:paraId="7A9A5376" w14:textId="77777777" w:rsidR="0033660D" w:rsidRPr="0033660D" w:rsidRDefault="00D83CB6" w:rsidP="00476929">
      <w:pPr>
        <w:pStyle w:val="NormalWeb"/>
        <w:spacing w:before="0" w:beforeAutospacing="0" w:after="0" w:afterAutospacing="0"/>
        <w:ind w:left="567" w:firstLine="284"/>
        <w:jc w:val="both"/>
        <w:rPr>
          <w:rFonts w:ascii="Arial Narrow" w:hAnsi="Arial Narrow" w:cs="Courier New"/>
          <w:sz w:val="26"/>
          <w:szCs w:val="26"/>
          <w:lang w:val="es-MX"/>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DC0E40">
        <w:rPr>
          <w:rFonts w:ascii="Arial Narrow" w:hAnsi="Arial Narrow" w:cs="Courier New"/>
          <w:b/>
          <w:sz w:val="26"/>
          <w:szCs w:val="26"/>
        </w:rPr>
        <w:t>veinti</w:t>
      </w:r>
      <w:r w:rsidR="00A55D9D">
        <w:rPr>
          <w:rFonts w:ascii="Arial Narrow" w:hAnsi="Arial Narrow" w:cs="Courier New"/>
          <w:b/>
          <w:sz w:val="26"/>
          <w:szCs w:val="26"/>
        </w:rPr>
        <w:t>c</w:t>
      </w:r>
      <w:r w:rsidR="004623A8">
        <w:rPr>
          <w:rFonts w:ascii="Arial Narrow" w:hAnsi="Arial Narrow" w:cs="Courier New"/>
          <w:b/>
          <w:sz w:val="26"/>
          <w:szCs w:val="26"/>
        </w:rPr>
        <w:t>inco</w:t>
      </w:r>
      <w:r w:rsidR="00DC0E40">
        <w:rPr>
          <w:rFonts w:ascii="Arial Narrow" w:hAnsi="Arial Narrow" w:cs="Courier New"/>
          <w:b/>
          <w:sz w:val="26"/>
          <w:szCs w:val="26"/>
        </w:rPr>
        <w:t xml:space="preserve">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bookmarkStart w:id="0" w:name="_Hlk103341429"/>
      <w:r w:rsidR="00CF6774" w:rsidRPr="00CF6774">
        <w:rPr>
          <w:rFonts w:ascii="Arial Narrow" w:hAnsi="Arial Narrow" w:cs="Courier New"/>
          <w:sz w:val="26"/>
          <w:szCs w:val="26"/>
          <w:lang w:val="es-MX"/>
        </w:rPr>
        <w:t xml:space="preserve"> </w:t>
      </w:r>
      <w:bookmarkEnd w:id="0"/>
      <w:r w:rsidR="0033660D" w:rsidRPr="0033660D">
        <w:rPr>
          <w:rFonts w:ascii="Arial Narrow" w:hAnsi="Arial Narrow" w:cs="Courier New"/>
          <w:sz w:val="26"/>
          <w:szCs w:val="26"/>
          <w:lang w:val="es-MX"/>
        </w:rPr>
        <w:t xml:space="preserve">Esteban Abraham </w:t>
      </w:r>
      <w:proofErr w:type="spellStart"/>
      <w:r w:rsidR="0033660D" w:rsidRPr="0033660D">
        <w:rPr>
          <w:rFonts w:ascii="Arial Narrow" w:hAnsi="Arial Narrow" w:cs="Courier New"/>
          <w:sz w:val="26"/>
          <w:szCs w:val="26"/>
          <w:lang w:val="es-MX"/>
        </w:rPr>
        <w:t>Macari</w:t>
      </w:r>
      <w:proofErr w:type="spellEnd"/>
      <w:r w:rsidR="0033660D" w:rsidRPr="0033660D">
        <w:rPr>
          <w:rFonts w:ascii="Arial Narrow" w:hAnsi="Arial Narrow" w:cs="Courier New"/>
          <w:sz w:val="26"/>
          <w:szCs w:val="26"/>
          <w:lang w:val="es-MX"/>
        </w:rPr>
        <w:t xml:space="preserve">, </w:t>
      </w:r>
      <w:proofErr w:type="spellStart"/>
      <w:r w:rsidR="0033660D" w:rsidRPr="0033660D">
        <w:rPr>
          <w:rFonts w:ascii="Arial Narrow" w:hAnsi="Arial Narrow" w:cs="Courier New"/>
          <w:sz w:val="26"/>
          <w:szCs w:val="26"/>
          <w:lang w:val="es-MX"/>
        </w:rPr>
        <w:t>Karem</w:t>
      </w:r>
      <w:proofErr w:type="spellEnd"/>
      <w:r w:rsidR="0033660D" w:rsidRPr="0033660D">
        <w:rPr>
          <w:rFonts w:ascii="Arial Narrow" w:hAnsi="Arial Narrow" w:cs="Courier New"/>
          <w:sz w:val="26"/>
          <w:szCs w:val="26"/>
          <w:lang w:val="es-MX"/>
        </w:rPr>
        <w:t xml:space="preserve"> Faride </w:t>
      </w:r>
      <w:proofErr w:type="spellStart"/>
      <w:r w:rsidR="0033660D" w:rsidRPr="0033660D">
        <w:rPr>
          <w:rFonts w:ascii="Arial Narrow" w:hAnsi="Arial Narrow" w:cs="Courier New"/>
          <w:sz w:val="26"/>
          <w:szCs w:val="26"/>
          <w:lang w:val="es-MX"/>
        </w:rPr>
        <w:t>Achach</w:t>
      </w:r>
      <w:proofErr w:type="spellEnd"/>
      <w:r w:rsidR="0033660D" w:rsidRPr="0033660D">
        <w:rPr>
          <w:rFonts w:ascii="Arial Narrow" w:hAnsi="Arial Narrow" w:cs="Courier New"/>
          <w:sz w:val="26"/>
          <w:szCs w:val="26"/>
          <w:lang w:val="es-MX"/>
        </w:rPr>
        <w:t xml:space="preserve"> Ramírez, Rubí Argelia Be Chan, Manuela de Jesús </w:t>
      </w:r>
      <w:proofErr w:type="spellStart"/>
      <w:r w:rsidR="0033660D" w:rsidRPr="0033660D">
        <w:rPr>
          <w:rFonts w:ascii="Arial Narrow" w:hAnsi="Arial Narrow" w:cs="Courier New"/>
          <w:sz w:val="26"/>
          <w:szCs w:val="26"/>
          <w:lang w:val="es-MX"/>
        </w:rPr>
        <w:t>Cocom</w:t>
      </w:r>
      <w:proofErr w:type="spellEnd"/>
      <w:r w:rsidR="0033660D" w:rsidRPr="0033660D">
        <w:rPr>
          <w:rFonts w:ascii="Arial Narrow" w:hAnsi="Arial Narrow" w:cs="Courier New"/>
          <w:sz w:val="26"/>
          <w:szCs w:val="26"/>
          <w:lang w:val="es-MX"/>
        </w:rPr>
        <w:t xml:space="preserve"> Bolio, Rafael Alejandro Echazarreta Torres, Luis René Fernández Vidal, Abril </w:t>
      </w:r>
      <w:proofErr w:type="spellStart"/>
      <w:r w:rsidR="0033660D" w:rsidRPr="0033660D">
        <w:rPr>
          <w:rFonts w:ascii="Arial Narrow" w:hAnsi="Arial Narrow" w:cs="Courier New"/>
          <w:sz w:val="26"/>
          <w:szCs w:val="26"/>
          <w:lang w:val="es-MX"/>
        </w:rPr>
        <w:t>Ferreyro</w:t>
      </w:r>
      <w:proofErr w:type="spellEnd"/>
      <w:r w:rsidR="0033660D" w:rsidRPr="0033660D">
        <w:rPr>
          <w:rFonts w:ascii="Arial Narrow" w:hAnsi="Arial Narrow" w:cs="Courier New"/>
          <w:sz w:val="26"/>
          <w:szCs w:val="26"/>
          <w:lang w:val="es-MX"/>
        </w:rPr>
        <w:t xml:space="preserve"> Rosado, Karla Reyna Franco Blanco, Melba Rosana Gamboa Ávila, Vida </w:t>
      </w:r>
      <w:proofErr w:type="spellStart"/>
      <w:r w:rsidR="0033660D" w:rsidRPr="0033660D">
        <w:rPr>
          <w:rFonts w:ascii="Arial Narrow" w:hAnsi="Arial Narrow" w:cs="Courier New"/>
          <w:sz w:val="26"/>
          <w:szCs w:val="26"/>
          <w:lang w:val="es-MX"/>
        </w:rPr>
        <w:t>Aravari</w:t>
      </w:r>
      <w:proofErr w:type="spellEnd"/>
      <w:r w:rsidR="0033660D" w:rsidRPr="0033660D">
        <w:rPr>
          <w:rFonts w:ascii="Arial Narrow" w:hAnsi="Arial Narrow" w:cs="Courier New"/>
          <w:sz w:val="26"/>
          <w:szCs w:val="26"/>
          <w:lang w:val="es-MX"/>
        </w:rPr>
        <w:t xml:space="preserve"> Gómez Herrera, Carmen Guadalupe González Martín, José Crescencio Gutiérrez González, Fabiola Loeza Novelo, Dafne Celina López Osorio, Víctor Hugo Lozano Poveda, Alejandra de los Ángeles Novelo Segura, Jesús Efrén Pérez </w:t>
      </w:r>
      <w:proofErr w:type="spellStart"/>
      <w:r w:rsidR="0033660D" w:rsidRPr="0033660D">
        <w:rPr>
          <w:rFonts w:ascii="Arial Narrow" w:hAnsi="Arial Narrow" w:cs="Courier New"/>
          <w:sz w:val="26"/>
          <w:szCs w:val="26"/>
          <w:lang w:val="es-MX"/>
        </w:rPr>
        <w:t>Ballote</w:t>
      </w:r>
      <w:proofErr w:type="spellEnd"/>
      <w:r w:rsidR="0033660D" w:rsidRPr="0033660D">
        <w:rPr>
          <w:rFonts w:ascii="Arial Narrow" w:hAnsi="Arial Narrow" w:cs="Courier New"/>
          <w:sz w:val="26"/>
          <w:szCs w:val="26"/>
          <w:lang w:val="es-MX"/>
        </w:rPr>
        <w:t xml:space="preserve">, Gaspar Armando Quintal Parra, Erik José </w:t>
      </w:r>
      <w:proofErr w:type="spellStart"/>
      <w:r w:rsidR="0033660D" w:rsidRPr="0033660D">
        <w:rPr>
          <w:rFonts w:ascii="Arial Narrow" w:hAnsi="Arial Narrow" w:cs="Courier New"/>
          <w:sz w:val="26"/>
          <w:szCs w:val="26"/>
          <w:lang w:val="es-MX"/>
        </w:rPr>
        <w:t>Rihani</w:t>
      </w:r>
      <w:proofErr w:type="spellEnd"/>
      <w:r w:rsidR="0033660D" w:rsidRPr="0033660D">
        <w:rPr>
          <w:rFonts w:ascii="Arial Narrow" w:hAnsi="Arial Narrow" w:cs="Courier New"/>
          <w:sz w:val="26"/>
          <w:szCs w:val="26"/>
          <w:lang w:val="es-MX"/>
        </w:rPr>
        <w:t xml:space="preserve"> González, Harry Gerardo Rodríguez Botello Fierro, Raúl Antonio Romero </w:t>
      </w:r>
      <w:proofErr w:type="spellStart"/>
      <w:r w:rsidR="0033660D" w:rsidRPr="0033660D">
        <w:rPr>
          <w:rFonts w:ascii="Arial Narrow" w:hAnsi="Arial Narrow" w:cs="Courier New"/>
          <w:sz w:val="26"/>
          <w:szCs w:val="26"/>
          <w:lang w:val="es-MX"/>
        </w:rPr>
        <w:t>Chel</w:t>
      </w:r>
      <w:proofErr w:type="spellEnd"/>
      <w:r w:rsidR="0033660D" w:rsidRPr="0033660D">
        <w:rPr>
          <w:rFonts w:ascii="Arial Narrow" w:hAnsi="Arial Narrow" w:cs="Courier New"/>
          <w:sz w:val="26"/>
          <w:szCs w:val="26"/>
          <w:lang w:val="es-MX"/>
        </w:rPr>
        <w:t xml:space="preserve">, Karla Vanessa Salazar González, Ingrid del Pilar Santos Díaz, Eduardo Sobrino Sierra y  Jazmín Yaneli Villanueva Moo.     </w:t>
      </w:r>
    </w:p>
    <w:p w14:paraId="0DE4DEDB" w14:textId="0D80D014" w:rsidR="00D24322" w:rsidRDefault="00D24322" w:rsidP="0033660D">
      <w:pPr>
        <w:pStyle w:val="Sangradetextonormal"/>
        <w:spacing w:after="0"/>
        <w:ind w:left="567" w:firstLine="284"/>
        <w:jc w:val="both"/>
        <w:rPr>
          <w:rFonts w:ascii="Arial Narrow" w:hAnsi="Arial Narrow" w:cs="Courier New"/>
          <w:sz w:val="26"/>
          <w:szCs w:val="26"/>
          <w:lang w:val="es-ES_tradnl" w:eastAsia="ar-SA"/>
        </w:rPr>
      </w:pPr>
    </w:p>
    <w:p w14:paraId="3C2AFEB7" w14:textId="586551BB"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CF6774">
        <w:rPr>
          <w:rFonts w:ascii="Arial Narrow" w:hAnsi="Arial Narrow" w:cs="Courier New"/>
          <w:b/>
          <w:sz w:val="26"/>
          <w:szCs w:val="26"/>
        </w:rPr>
        <w:t>doce</w:t>
      </w:r>
      <w:r w:rsidRPr="00F40F3E">
        <w:rPr>
          <w:rFonts w:ascii="Arial Narrow" w:hAnsi="Arial Narrow" w:cs="Courier New"/>
          <w:b/>
          <w:sz w:val="26"/>
          <w:szCs w:val="26"/>
        </w:rPr>
        <w:t xml:space="preserve"> horas con </w:t>
      </w:r>
      <w:r w:rsidR="00DC0E40" w:rsidRPr="00F40F3E">
        <w:rPr>
          <w:rFonts w:ascii="Arial Narrow" w:hAnsi="Arial Narrow" w:cs="Courier New"/>
          <w:b/>
          <w:sz w:val="26"/>
          <w:szCs w:val="26"/>
        </w:rPr>
        <w:t xml:space="preserve">treinta </w:t>
      </w:r>
      <w:r w:rsidR="00476929">
        <w:rPr>
          <w:rFonts w:ascii="Arial Narrow" w:hAnsi="Arial Narrow" w:cs="Courier New"/>
          <w:b/>
          <w:sz w:val="26"/>
          <w:szCs w:val="26"/>
        </w:rPr>
        <w:t xml:space="preserve">y seis </w:t>
      </w:r>
      <w:r w:rsidRPr="00F40F3E">
        <w:rPr>
          <w:rFonts w:ascii="Arial Narrow" w:hAnsi="Arial Narrow" w:cs="Courier New"/>
          <w:b/>
          <w:sz w:val="26"/>
          <w:szCs w:val="26"/>
        </w:rPr>
        <w:t>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436A6B33" w14:textId="2D1119B9" w:rsidR="00072063" w:rsidRDefault="00072063" w:rsidP="00244A92">
      <w:pPr>
        <w:pStyle w:val="Sangradetextonormal"/>
        <w:spacing w:after="0"/>
        <w:ind w:left="567" w:firstLine="284"/>
        <w:jc w:val="both"/>
        <w:rPr>
          <w:rFonts w:ascii="Arial Narrow" w:hAnsi="Arial Narrow" w:cs="Courier New"/>
          <w:bCs/>
          <w:sz w:val="26"/>
          <w:szCs w:val="26"/>
        </w:rPr>
      </w:pPr>
      <w:r w:rsidRPr="00072063">
        <w:rPr>
          <w:rFonts w:ascii="Arial Narrow" w:hAnsi="Arial Narrow" w:cs="Courier New"/>
          <w:bCs/>
          <w:sz w:val="26"/>
          <w:szCs w:val="26"/>
        </w:rPr>
        <w:t xml:space="preserve">El </w:t>
      </w:r>
      <w:proofErr w:type="gramStart"/>
      <w:r w:rsidRPr="00072063">
        <w:rPr>
          <w:rFonts w:ascii="Arial Narrow" w:hAnsi="Arial Narrow" w:cs="Courier New"/>
          <w:bCs/>
          <w:sz w:val="26"/>
          <w:szCs w:val="26"/>
        </w:rPr>
        <w:t>Presidente</w:t>
      </w:r>
      <w:proofErr w:type="gramEnd"/>
      <w:r w:rsidRPr="00072063">
        <w:rPr>
          <w:rFonts w:ascii="Arial Narrow" w:hAnsi="Arial Narrow" w:cs="Courier New"/>
          <w:bCs/>
          <w:sz w:val="26"/>
          <w:szCs w:val="26"/>
        </w:rPr>
        <w:t xml:space="preserve"> de la Mesa Directiva, dio la más cordial bienvenida a los estudiantes de la </w:t>
      </w:r>
      <w:r>
        <w:rPr>
          <w:rFonts w:ascii="Arial Narrow" w:hAnsi="Arial Narrow" w:cs="Courier New"/>
          <w:bCs/>
          <w:sz w:val="26"/>
          <w:szCs w:val="26"/>
        </w:rPr>
        <w:t>Licenciatura de Derecho del Centro Universitario de Valladolid, que nos distinguen esta mañana con su presencia.</w:t>
      </w:r>
    </w:p>
    <w:p w14:paraId="62FDC05A" w14:textId="77777777" w:rsidR="00072063" w:rsidRPr="00072063" w:rsidRDefault="00072063" w:rsidP="00244A92">
      <w:pPr>
        <w:pStyle w:val="Sangradetextonormal"/>
        <w:spacing w:after="0"/>
        <w:ind w:left="567" w:firstLine="284"/>
        <w:jc w:val="both"/>
        <w:rPr>
          <w:rFonts w:ascii="Arial Narrow" w:hAnsi="Arial Narrow" w:cs="Courier New"/>
          <w:bCs/>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227A812A"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w:t>
      </w:r>
      <w:r w:rsidR="00FF68C6">
        <w:rPr>
          <w:rFonts w:ascii="Arial Narrow" w:hAnsi="Arial Narrow"/>
          <w:iCs/>
          <w:color w:val="000000"/>
          <w:sz w:val="26"/>
          <w:szCs w:val="26"/>
        </w:rPr>
        <w:t>extra</w:t>
      </w:r>
      <w:r w:rsidR="007F7328" w:rsidRPr="007F7328">
        <w:rPr>
          <w:rFonts w:ascii="Arial Narrow" w:hAnsi="Arial Narrow"/>
          <w:iCs/>
          <w:color w:val="000000"/>
          <w:sz w:val="26"/>
          <w:szCs w:val="26"/>
        </w:rPr>
        <w:t xml:space="preserve">ordinaria de fecha </w:t>
      </w:r>
      <w:r w:rsidR="00546EFD">
        <w:rPr>
          <w:rFonts w:ascii="Arial Narrow" w:hAnsi="Arial Narrow"/>
          <w:iCs/>
          <w:color w:val="000000"/>
          <w:sz w:val="26"/>
          <w:szCs w:val="26"/>
        </w:rPr>
        <w:t>veinti</w:t>
      </w:r>
      <w:r w:rsidR="001E7124">
        <w:rPr>
          <w:rFonts w:ascii="Arial Narrow" w:hAnsi="Arial Narrow"/>
          <w:iCs/>
          <w:color w:val="000000"/>
          <w:sz w:val="26"/>
          <w:szCs w:val="26"/>
        </w:rPr>
        <w:t>siete</w:t>
      </w:r>
      <w:r w:rsidR="007F7328" w:rsidRPr="007F7328">
        <w:rPr>
          <w:rFonts w:ascii="Arial Narrow" w:hAnsi="Arial Narrow"/>
          <w:iCs/>
          <w:color w:val="000000"/>
          <w:sz w:val="26"/>
          <w:szCs w:val="26"/>
        </w:rPr>
        <w:t xml:space="preserve"> de </w:t>
      </w:r>
      <w:r w:rsidR="00592B71">
        <w:rPr>
          <w:rFonts w:ascii="Arial Narrow" w:hAnsi="Arial Narrow"/>
          <w:iCs/>
          <w:color w:val="000000"/>
          <w:sz w:val="26"/>
          <w:szCs w:val="26"/>
        </w:rPr>
        <w:t>mayo</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184B61A9" w:rsidR="007302DF" w:rsidRPr="009D7566" w:rsidRDefault="00AC1B1D" w:rsidP="003E1DAA">
      <w:pPr>
        <w:pStyle w:val="Prrafodelista"/>
        <w:numPr>
          <w:ilvl w:val="0"/>
          <w:numId w:val="1"/>
        </w:numPr>
        <w:autoSpaceDE w:val="0"/>
        <w:autoSpaceDN w:val="0"/>
        <w:adjustRightInd w:val="0"/>
        <w:jc w:val="both"/>
        <w:rPr>
          <w:rFonts w:ascii="Arial Narrow" w:hAnsi="Arial Narrow" w:cs="Courier New"/>
          <w:sz w:val="26"/>
          <w:szCs w:val="26"/>
        </w:rPr>
      </w:pPr>
      <w:r w:rsidRPr="00AC1B1D">
        <w:rPr>
          <w:rFonts w:ascii="Arial Narrow" w:hAnsi="Arial Narrow"/>
          <w:iCs/>
          <w:caps/>
          <w:sz w:val="26"/>
          <w:szCs w:val="26"/>
        </w:rPr>
        <w:t>O</w:t>
      </w:r>
      <w:r w:rsidRPr="00AC1B1D">
        <w:rPr>
          <w:rFonts w:ascii="Arial Narrow" w:hAnsi="Arial Narrow"/>
          <w:iCs/>
          <w:sz w:val="26"/>
          <w:szCs w:val="26"/>
        </w:rPr>
        <w:t>ficio</w:t>
      </w:r>
      <w:r w:rsidR="004C1C46">
        <w:rPr>
          <w:rFonts w:ascii="Arial Narrow" w:hAnsi="Arial Narrow"/>
          <w:iCs/>
          <w:sz w:val="26"/>
          <w:szCs w:val="26"/>
        </w:rPr>
        <w:t xml:space="preserve"> </w:t>
      </w:r>
      <w:r w:rsidR="004C1C46" w:rsidRPr="004C1C46">
        <w:rPr>
          <w:rFonts w:ascii="Arial Narrow" w:hAnsi="Arial Narrow" w:cs="Tahoma"/>
          <w:iCs/>
          <w:color w:val="000000"/>
          <w:sz w:val="26"/>
          <w:szCs w:val="26"/>
        </w:rPr>
        <w:t>número D.G.P.L. 65-11-1-2116 de la Cámara de Diputados del Honorable Congreso de la Unión</w:t>
      </w:r>
      <w:r w:rsidR="007302DF">
        <w:rPr>
          <w:rFonts w:ascii="Arial Narrow" w:hAnsi="Arial Narrow" w:cs="Tahoma"/>
          <w:iCs/>
          <w:sz w:val="26"/>
          <w:szCs w:val="26"/>
          <w:lang w:val="es-ES_tradnl"/>
        </w:rPr>
        <w:t>.</w:t>
      </w:r>
    </w:p>
    <w:p w14:paraId="5448DC9E" w14:textId="63F8C4D7" w:rsidR="007302DF" w:rsidRPr="009D7566" w:rsidRDefault="00A94C72" w:rsidP="003E1DAA">
      <w:pPr>
        <w:pStyle w:val="Prrafodelista"/>
        <w:numPr>
          <w:ilvl w:val="0"/>
          <w:numId w:val="1"/>
        </w:numPr>
        <w:autoSpaceDE w:val="0"/>
        <w:autoSpaceDN w:val="0"/>
        <w:adjustRightInd w:val="0"/>
        <w:jc w:val="both"/>
        <w:rPr>
          <w:rFonts w:ascii="Arial Narrow" w:hAnsi="Arial Narrow" w:cs="Courier New"/>
          <w:sz w:val="26"/>
          <w:szCs w:val="26"/>
        </w:rPr>
      </w:pPr>
      <w:r w:rsidRPr="00A94C72">
        <w:rPr>
          <w:rFonts w:ascii="Arial Narrow" w:hAnsi="Arial Narrow" w:cs="Tahoma"/>
          <w:iCs/>
          <w:color w:val="000000"/>
          <w:sz w:val="26"/>
          <w:szCs w:val="26"/>
        </w:rPr>
        <w:t xml:space="preserve">Oficio suscrito por el Lic. Luis Alberto Castro Río, </w:t>
      </w:r>
      <w:proofErr w:type="gramStart"/>
      <w:r w:rsidRPr="00A94C72">
        <w:rPr>
          <w:rFonts w:ascii="Arial Narrow" w:hAnsi="Arial Narrow" w:cs="Tahoma"/>
          <w:iCs/>
          <w:color w:val="000000"/>
          <w:sz w:val="26"/>
          <w:szCs w:val="26"/>
        </w:rPr>
        <w:t>Director General</w:t>
      </w:r>
      <w:proofErr w:type="gramEnd"/>
      <w:r w:rsidRPr="00A94C72">
        <w:rPr>
          <w:rFonts w:ascii="Arial Narrow" w:hAnsi="Arial Narrow" w:cs="Tahoma"/>
          <w:iCs/>
          <w:color w:val="000000"/>
          <w:sz w:val="26"/>
          <w:szCs w:val="26"/>
        </w:rPr>
        <w:t xml:space="preserve"> del Sistema Intermunicipal de Gestión de Residuos Sólidos, Zona de Mérida “SIGER-Z</w:t>
      </w:r>
      <w:r w:rsidR="003E1DAA" w:rsidRPr="00A94C72">
        <w:rPr>
          <w:rFonts w:ascii="Arial Narrow" w:hAnsi="Arial Narrow" w:cs="Tahoma"/>
          <w:iCs/>
          <w:color w:val="000000"/>
          <w:sz w:val="26"/>
          <w:szCs w:val="26"/>
        </w:rPr>
        <w:t xml:space="preserve">ona </w:t>
      </w:r>
      <w:r w:rsidRPr="00A94C72">
        <w:rPr>
          <w:rFonts w:ascii="Arial Narrow" w:hAnsi="Arial Narrow" w:cs="Tahoma"/>
          <w:iCs/>
          <w:color w:val="000000"/>
          <w:sz w:val="26"/>
          <w:szCs w:val="26"/>
        </w:rPr>
        <w:t>de M</w:t>
      </w:r>
      <w:r w:rsidR="00E84A57" w:rsidRPr="00A94C72">
        <w:rPr>
          <w:rFonts w:ascii="Arial Narrow" w:hAnsi="Arial Narrow" w:cs="Tahoma"/>
          <w:iCs/>
          <w:color w:val="000000"/>
          <w:sz w:val="26"/>
          <w:szCs w:val="26"/>
        </w:rPr>
        <w:t>érida</w:t>
      </w:r>
      <w:r w:rsidRPr="00A94C72">
        <w:rPr>
          <w:rFonts w:ascii="Arial Narrow" w:hAnsi="Arial Narrow" w:cs="Tahoma"/>
          <w:iCs/>
          <w:color w:val="000000"/>
          <w:sz w:val="26"/>
          <w:szCs w:val="26"/>
        </w:rPr>
        <w:t>”</w:t>
      </w:r>
      <w:r w:rsidR="007302DF">
        <w:rPr>
          <w:rFonts w:ascii="Arial Narrow" w:hAnsi="Arial Narrow" w:cs="Tahoma"/>
          <w:iCs/>
          <w:sz w:val="26"/>
          <w:szCs w:val="26"/>
          <w:lang w:val="es-ES_tradnl"/>
        </w:rPr>
        <w:t>.</w:t>
      </w:r>
    </w:p>
    <w:p w14:paraId="0A446BE6" w14:textId="366F2B05" w:rsidR="00B221E4" w:rsidRDefault="002F59A4" w:rsidP="003E1DAA">
      <w:pPr>
        <w:pStyle w:val="Prrafodelista"/>
        <w:numPr>
          <w:ilvl w:val="0"/>
          <w:numId w:val="1"/>
        </w:numPr>
        <w:autoSpaceDE w:val="0"/>
        <w:autoSpaceDN w:val="0"/>
        <w:adjustRightInd w:val="0"/>
        <w:jc w:val="both"/>
        <w:rPr>
          <w:rFonts w:ascii="Arial Narrow" w:hAnsi="Arial Narrow" w:cs="Tahoma"/>
          <w:iCs/>
          <w:sz w:val="26"/>
          <w:szCs w:val="26"/>
          <w:lang w:val="es-ES_tradnl"/>
        </w:rPr>
      </w:pPr>
      <w:r w:rsidRPr="002F59A4">
        <w:rPr>
          <w:rFonts w:ascii="Arial Narrow" w:hAnsi="Arial Narrow" w:cs="Tahoma"/>
          <w:iCs/>
          <w:color w:val="000000"/>
          <w:sz w:val="26"/>
          <w:szCs w:val="26"/>
        </w:rPr>
        <w:t xml:space="preserve">Iniciativa con proyecto de Decreto por el que se crea la Presea Legislativa del </w:t>
      </w:r>
      <w:r w:rsidRPr="002F59A4">
        <w:rPr>
          <w:rFonts w:ascii="Arial Narrow" w:hAnsi="Arial Narrow" w:cs="Tahoma"/>
          <w:iCs/>
          <w:color w:val="000000"/>
          <w:sz w:val="26"/>
          <w:szCs w:val="26"/>
        </w:rPr>
        <w:lastRenderedPageBreak/>
        <w:t>Honorable Congreso del Estado de Yucatán “Abogada, Antonia Jiménez Trava”, suscrita por la Diputada Fabiola Loeza Novelo</w:t>
      </w:r>
      <w:r w:rsidR="00B221E4">
        <w:rPr>
          <w:rFonts w:ascii="Arial Narrow" w:hAnsi="Arial Narrow" w:cs="Tahoma"/>
          <w:iCs/>
          <w:sz w:val="26"/>
          <w:szCs w:val="26"/>
        </w:rPr>
        <w:t>.</w:t>
      </w:r>
    </w:p>
    <w:p w14:paraId="7DEC0981" w14:textId="7E1AF76F" w:rsidR="007302DF" w:rsidRPr="000B6F07" w:rsidRDefault="000964DD" w:rsidP="003E1DAA">
      <w:pPr>
        <w:pStyle w:val="Prrafodelista"/>
        <w:numPr>
          <w:ilvl w:val="0"/>
          <w:numId w:val="1"/>
        </w:numPr>
        <w:autoSpaceDE w:val="0"/>
        <w:autoSpaceDN w:val="0"/>
        <w:adjustRightInd w:val="0"/>
        <w:jc w:val="both"/>
        <w:rPr>
          <w:rFonts w:ascii="Arial Narrow" w:hAnsi="Arial Narrow" w:cs="Courier New"/>
          <w:sz w:val="26"/>
          <w:szCs w:val="26"/>
        </w:rPr>
      </w:pPr>
      <w:r w:rsidRPr="000964DD">
        <w:rPr>
          <w:rFonts w:ascii="Arial Narrow" w:hAnsi="Arial Narrow" w:cs="Tahoma"/>
          <w:iCs/>
          <w:sz w:val="26"/>
          <w:szCs w:val="26"/>
        </w:rPr>
        <w:t>Iniciativa para modificar la Constitución Política del Estado de Yucatán; expedir la Ley de Asentamientos Humanos, Ordenamiento Territorial y Desarrollo Urbano del Estado de Yucatán y la Ley de Procuración de Justicia Ambiental y Urbana del Estado de Yucatán; y para modificar la Ley de Gobierno de los Municipios del Estado de Yucatán, la Ley de Desarrollo Inmobiliarios del Estado de Yucatán, la Ley de Vivienda del Estado de Yucatán y la Ley Sobre el Régimen de Propiedad en Condominio del Estado de Yucatán, suscrita por la Abogada María Dolores Fritz Sierra, Secretaria General de Gobierno, Encargada del Despacho del Gobernador,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la Secretaria General de Gobierno, conforme al Artículo 18 del Código de la Administración Pública de Yucatán</w:t>
      </w:r>
      <w:r w:rsidR="007302DF">
        <w:rPr>
          <w:rFonts w:ascii="Arial Narrow" w:hAnsi="Arial Narrow" w:cs="Tahoma"/>
          <w:iCs/>
          <w:sz w:val="26"/>
          <w:szCs w:val="26"/>
          <w:lang w:val="es-ES_tradnl"/>
        </w:rPr>
        <w:t>.</w:t>
      </w:r>
    </w:p>
    <w:p w14:paraId="4BDD83DB" w14:textId="7D428B2A" w:rsidR="000B6F07" w:rsidRPr="000B6F07" w:rsidRDefault="00E754CB" w:rsidP="003E1DAA">
      <w:pPr>
        <w:pStyle w:val="Prrafodelista"/>
        <w:numPr>
          <w:ilvl w:val="0"/>
          <w:numId w:val="1"/>
        </w:numPr>
        <w:autoSpaceDE w:val="0"/>
        <w:autoSpaceDN w:val="0"/>
        <w:adjustRightInd w:val="0"/>
        <w:jc w:val="both"/>
        <w:rPr>
          <w:rFonts w:ascii="Arial Narrow" w:hAnsi="Arial Narrow" w:cs="Courier New"/>
          <w:sz w:val="26"/>
          <w:szCs w:val="26"/>
        </w:rPr>
      </w:pPr>
      <w:r w:rsidRPr="00E754CB">
        <w:rPr>
          <w:rFonts w:ascii="Arial Narrow" w:hAnsi="Arial Narrow" w:cs="Tahoma"/>
          <w:iCs/>
          <w:sz w:val="26"/>
          <w:szCs w:val="26"/>
        </w:rPr>
        <w:t>Iniciativa con proyecto de Decreto por el que se adiciona un segundo párrafo al Artículo 8 de la Ley de Educación del Estado de Yucatán, suscrita por la Diputada Rubí Argelia Be Chan</w:t>
      </w:r>
      <w:r w:rsidR="000B6F07">
        <w:rPr>
          <w:rFonts w:ascii="Arial Narrow" w:hAnsi="Arial Narrow" w:cs="Tahoma"/>
          <w:iCs/>
          <w:sz w:val="26"/>
          <w:szCs w:val="26"/>
          <w:lang w:val="es-ES_tradnl"/>
        </w:rPr>
        <w:t>.</w:t>
      </w:r>
    </w:p>
    <w:p w14:paraId="7ED14BCE" w14:textId="1A7A4407" w:rsidR="000B6F07" w:rsidRPr="000B6F07" w:rsidRDefault="00B77F20" w:rsidP="003E1DAA">
      <w:pPr>
        <w:pStyle w:val="Prrafodelista"/>
        <w:numPr>
          <w:ilvl w:val="0"/>
          <w:numId w:val="1"/>
        </w:numPr>
        <w:autoSpaceDE w:val="0"/>
        <w:autoSpaceDN w:val="0"/>
        <w:adjustRightInd w:val="0"/>
        <w:jc w:val="both"/>
        <w:rPr>
          <w:rFonts w:ascii="Arial Narrow" w:hAnsi="Arial Narrow" w:cs="Courier New"/>
          <w:sz w:val="26"/>
          <w:szCs w:val="26"/>
        </w:rPr>
      </w:pPr>
      <w:r w:rsidRPr="00B77F20">
        <w:rPr>
          <w:rFonts w:ascii="Arial Narrow" w:hAnsi="Arial Narrow" w:cs="Tahoma"/>
          <w:iCs/>
          <w:color w:val="000000"/>
          <w:sz w:val="26"/>
          <w:szCs w:val="26"/>
        </w:rPr>
        <w:t>Iniciativa</w:t>
      </w:r>
      <w:r w:rsidR="0033660D">
        <w:rPr>
          <w:rFonts w:ascii="Arial Narrow" w:hAnsi="Arial Narrow" w:cs="Tahoma"/>
          <w:iCs/>
          <w:color w:val="000000"/>
          <w:sz w:val="26"/>
          <w:szCs w:val="26"/>
        </w:rPr>
        <w:t xml:space="preserve"> </w:t>
      </w:r>
      <w:r w:rsidR="006062BE" w:rsidRPr="006062BE">
        <w:rPr>
          <w:rFonts w:ascii="Arial Narrow" w:hAnsi="Arial Narrow" w:cs="Tahoma"/>
          <w:iCs/>
          <w:sz w:val="26"/>
          <w:szCs w:val="26"/>
        </w:rPr>
        <w:t>con proyecto de Decreto por el que se adiciona un segundo párrafo al Artículo 31 bis de la Ley de Tránsito y Vialidad del Estado de Yucatán, en Materia de PCD Auditiva, suscrita por la Diputada Rubí Argelia Be Chan</w:t>
      </w:r>
      <w:r w:rsidR="000B6F07">
        <w:rPr>
          <w:rFonts w:ascii="Arial Narrow" w:hAnsi="Arial Narrow" w:cs="Tahoma"/>
          <w:iCs/>
          <w:sz w:val="26"/>
          <w:szCs w:val="26"/>
          <w:lang w:val="es-ES_tradnl"/>
        </w:rPr>
        <w:t>.</w:t>
      </w:r>
    </w:p>
    <w:p w14:paraId="1F523DB6" w14:textId="5C866146" w:rsidR="000B6F07" w:rsidRPr="000B6F07" w:rsidRDefault="001F5179" w:rsidP="003E1DAA">
      <w:pPr>
        <w:pStyle w:val="Prrafodelista"/>
        <w:numPr>
          <w:ilvl w:val="0"/>
          <w:numId w:val="1"/>
        </w:numPr>
        <w:autoSpaceDE w:val="0"/>
        <w:autoSpaceDN w:val="0"/>
        <w:adjustRightInd w:val="0"/>
        <w:jc w:val="both"/>
        <w:rPr>
          <w:rFonts w:ascii="Arial Narrow" w:hAnsi="Arial Narrow" w:cs="Courier New"/>
          <w:sz w:val="26"/>
          <w:szCs w:val="26"/>
        </w:rPr>
      </w:pPr>
      <w:r w:rsidRPr="001F5179">
        <w:rPr>
          <w:rFonts w:ascii="Arial Narrow" w:hAnsi="Arial Narrow" w:cs="Tahoma"/>
          <w:iCs/>
          <w:color w:val="000000"/>
          <w:sz w:val="26"/>
          <w:szCs w:val="26"/>
        </w:rPr>
        <w:t>Iniciativa</w:t>
      </w:r>
      <w:r w:rsidR="0033660D">
        <w:rPr>
          <w:rFonts w:ascii="Arial Narrow" w:hAnsi="Arial Narrow" w:cs="Tahoma"/>
          <w:iCs/>
          <w:color w:val="000000"/>
          <w:sz w:val="26"/>
          <w:szCs w:val="26"/>
        </w:rPr>
        <w:t xml:space="preserve"> </w:t>
      </w:r>
      <w:r w:rsidR="00607272" w:rsidRPr="00607272">
        <w:rPr>
          <w:rFonts w:ascii="Arial Narrow" w:hAnsi="Arial Narrow" w:cs="Tahoma"/>
          <w:iCs/>
          <w:sz w:val="26"/>
          <w:szCs w:val="26"/>
        </w:rPr>
        <w:t>con proyecto de Decreto por el que se adiciona un párrafo corriéndose los demás del Artículo 228 del Código Penal del Estado de Yucatán, suscrita por la Diputada Rubí Argelia Be Chan</w:t>
      </w:r>
      <w:r w:rsidR="000B6F07">
        <w:rPr>
          <w:rFonts w:ascii="Arial Narrow" w:hAnsi="Arial Narrow" w:cs="Tahoma"/>
          <w:iCs/>
          <w:sz w:val="26"/>
          <w:szCs w:val="26"/>
          <w:lang w:val="es-ES_tradnl"/>
        </w:rPr>
        <w:t>.</w:t>
      </w:r>
    </w:p>
    <w:p w14:paraId="792385D1" w14:textId="703356F0" w:rsidR="000B6F07" w:rsidRPr="0089731B" w:rsidRDefault="00674A0C" w:rsidP="003E1DAA">
      <w:pPr>
        <w:pStyle w:val="Prrafodelista"/>
        <w:numPr>
          <w:ilvl w:val="0"/>
          <w:numId w:val="1"/>
        </w:numPr>
        <w:autoSpaceDE w:val="0"/>
        <w:autoSpaceDN w:val="0"/>
        <w:adjustRightInd w:val="0"/>
        <w:jc w:val="both"/>
        <w:rPr>
          <w:rFonts w:ascii="Arial Narrow" w:hAnsi="Arial Narrow" w:cs="Courier New"/>
          <w:sz w:val="26"/>
          <w:szCs w:val="26"/>
        </w:rPr>
      </w:pPr>
      <w:r w:rsidRPr="00674A0C">
        <w:rPr>
          <w:rFonts w:ascii="Arial Narrow" w:hAnsi="Arial Narrow" w:cs="Tahoma"/>
          <w:bCs/>
          <w:iCs/>
          <w:sz w:val="26"/>
          <w:szCs w:val="26"/>
        </w:rPr>
        <w:t>Dictamen de la Comisión Permanente de Vigilancia de la Cuenta Pública, Transparencia y Anticorrupción, q</w:t>
      </w:r>
      <w:r w:rsidRPr="00674A0C">
        <w:rPr>
          <w:rFonts w:ascii="Arial Narrow" w:hAnsi="Arial Narrow" w:cs="Tahoma"/>
          <w:iCs/>
          <w:sz w:val="26"/>
          <w:szCs w:val="26"/>
        </w:rPr>
        <w:t xml:space="preserve">ue aprueba en sus términos 108 informes individuales de la fiscalización de la </w:t>
      </w:r>
      <w:r w:rsidR="0098439B">
        <w:rPr>
          <w:rFonts w:ascii="Arial Narrow" w:hAnsi="Arial Narrow" w:cs="Tahoma"/>
          <w:iCs/>
          <w:sz w:val="26"/>
          <w:szCs w:val="26"/>
        </w:rPr>
        <w:t>c</w:t>
      </w:r>
      <w:r w:rsidR="0098439B" w:rsidRPr="00674A0C">
        <w:rPr>
          <w:rFonts w:ascii="Arial Narrow" w:hAnsi="Arial Narrow" w:cs="Tahoma"/>
          <w:iCs/>
          <w:sz w:val="26"/>
          <w:szCs w:val="26"/>
        </w:rPr>
        <w:t xml:space="preserve">uenta </w:t>
      </w:r>
      <w:r w:rsidR="0098439B">
        <w:rPr>
          <w:rFonts w:ascii="Arial Narrow" w:hAnsi="Arial Narrow" w:cs="Tahoma"/>
          <w:iCs/>
          <w:sz w:val="26"/>
          <w:szCs w:val="26"/>
        </w:rPr>
        <w:t>p</w:t>
      </w:r>
      <w:r w:rsidR="0098439B" w:rsidRPr="00674A0C">
        <w:rPr>
          <w:rFonts w:ascii="Arial Narrow" w:hAnsi="Arial Narrow" w:cs="Tahoma"/>
          <w:iCs/>
          <w:sz w:val="26"/>
          <w:szCs w:val="26"/>
        </w:rPr>
        <w:t xml:space="preserve">ública </w:t>
      </w:r>
      <w:r w:rsidRPr="00674A0C">
        <w:rPr>
          <w:rFonts w:ascii="Arial Narrow" w:hAnsi="Arial Narrow" w:cs="Tahoma"/>
          <w:iCs/>
          <w:sz w:val="26"/>
          <w:szCs w:val="26"/>
        </w:rPr>
        <w:t xml:space="preserve">2021; correspondientes a 34 </w:t>
      </w:r>
      <w:r w:rsidR="0098439B" w:rsidRPr="00674A0C">
        <w:rPr>
          <w:rFonts w:ascii="Arial Narrow" w:hAnsi="Arial Narrow" w:cs="Tahoma"/>
          <w:iCs/>
          <w:sz w:val="26"/>
          <w:szCs w:val="26"/>
        </w:rPr>
        <w:t>organismos descentralizados, de participación estatal, fideicomisos y autónomos; y 74 entre municipios y organismos públicos descentralizados municipales,</w:t>
      </w:r>
      <w:r w:rsidRPr="00674A0C">
        <w:rPr>
          <w:rFonts w:ascii="Arial Narrow" w:hAnsi="Arial Narrow" w:cs="Tahoma"/>
          <w:iCs/>
          <w:sz w:val="26"/>
          <w:szCs w:val="26"/>
        </w:rPr>
        <w:t xml:space="preserve"> todos del Estado de Yucatán, así como un resumen ejecutivo de los mismos, y un </w:t>
      </w:r>
      <w:r w:rsidR="0098439B">
        <w:rPr>
          <w:rFonts w:ascii="Arial Narrow" w:hAnsi="Arial Narrow" w:cs="Tahoma"/>
          <w:iCs/>
          <w:sz w:val="26"/>
          <w:szCs w:val="26"/>
        </w:rPr>
        <w:t>I</w:t>
      </w:r>
      <w:r w:rsidRPr="00674A0C">
        <w:rPr>
          <w:rFonts w:ascii="Arial Narrow" w:hAnsi="Arial Narrow" w:cs="Tahoma"/>
          <w:iCs/>
          <w:sz w:val="26"/>
          <w:szCs w:val="26"/>
        </w:rPr>
        <w:t xml:space="preserve">nforme </w:t>
      </w:r>
      <w:r w:rsidR="0098439B">
        <w:rPr>
          <w:rFonts w:ascii="Arial Narrow" w:hAnsi="Arial Narrow" w:cs="Tahoma"/>
          <w:iCs/>
          <w:sz w:val="26"/>
          <w:szCs w:val="26"/>
        </w:rPr>
        <w:t>G</w:t>
      </w:r>
      <w:r w:rsidRPr="00674A0C">
        <w:rPr>
          <w:rFonts w:ascii="Arial Narrow" w:hAnsi="Arial Narrow" w:cs="Tahoma"/>
          <w:iCs/>
          <w:sz w:val="26"/>
          <w:szCs w:val="26"/>
        </w:rPr>
        <w:t xml:space="preserve">eneral </w:t>
      </w:r>
      <w:r w:rsidR="0098439B">
        <w:rPr>
          <w:rFonts w:ascii="Arial Narrow" w:hAnsi="Arial Narrow" w:cs="Tahoma"/>
          <w:iCs/>
          <w:sz w:val="26"/>
          <w:szCs w:val="26"/>
        </w:rPr>
        <w:t>E</w:t>
      </w:r>
      <w:r w:rsidRPr="00674A0C">
        <w:rPr>
          <w:rFonts w:ascii="Arial Narrow" w:hAnsi="Arial Narrow" w:cs="Tahoma"/>
          <w:iCs/>
          <w:sz w:val="26"/>
          <w:szCs w:val="26"/>
        </w:rPr>
        <w:t xml:space="preserve">jecutivo del </w:t>
      </w:r>
      <w:r w:rsidR="0098439B">
        <w:rPr>
          <w:rFonts w:ascii="Arial Narrow" w:hAnsi="Arial Narrow" w:cs="Tahoma"/>
          <w:iCs/>
          <w:sz w:val="26"/>
          <w:szCs w:val="26"/>
        </w:rPr>
        <w:t>R</w:t>
      </w:r>
      <w:r w:rsidRPr="00674A0C">
        <w:rPr>
          <w:rFonts w:ascii="Arial Narrow" w:hAnsi="Arial Narrow" w:cs="Tahoma"/>
          <w:iCs/>
          <w:sz w:val="26"/>
          <w:szCs w:val="26"/>
        </w:rPr>
        <w:t xml:space="preserve">esultado de la </w:t>
      </w:r>
      <w:r w:rsidR="0098439B">
        <w:rPr>
          <w:rFonts w:ascii="Arial Narrow" w:hAnsi="Arial Narrow" w:cs="Tahoma"/>
          <w:iCs/>
          <w:sz w:val="26"/>
          <w:szCs w:val="26"/>
        </w:rPr>
        <w:t>F</w:t>
      </w:r>
      <w:r w:rsidRPr="00674A0C">
        <w:rPr>
          <w:rFonts w:ascii="Arial Narrow" w:hAnsi="Arial Narrow" w:cs="Tahoma"/>
          <w:iCs/>
          <w:sz w:val="26"/>
          <w:szCs w:val="26"/>
        </w:rPr>
        <w:t xml:space="preserve">iscalización </w:t>
      </w:r>
      <w:r w:rsidR="0098439B">
        <w:rPr>
          <w:rFonts w:ascii="Arial Narrow" w:hAnsi="Arial Narrow" w:cs="Tahoma"/>
          <w:iCs/>
          <w:sz w:val="26"/>
          <w:szCs w:val="26"/>
        </w:rPr>
        <w:t>S</w:t>
      </w:r>
      <w:r w:rsidRPr="00674A0C">
        <w:rPr>
          <w:rFonts w:ascii="Arial Narrow" w:hAnsi="Arial Narrow" w:cs="Tahoma"/>
          <w:iCs/>
          <w:sz w:val="26"/>
          <w:szCs w:val="26"/>
        </w:rPr>
        <w:t>uperior de la Cuenta Pública Estatal 2021</w:t>
      </w:r>
      <w:r w:rsidR="000B6F07">
        <w:rPr>
          <w:rFonts w:ascii="Arial Narrow" w:hAnsi="Arial Narrow" w:cs="Tahoma"/>
          <w:iCs/>
          <w:sz w:val="26"/>
          <w:szCs w:val="26"/>
          <w:lang w:val="es-ES_tradnl"/>
        </w:rPr>
        <w:t>.</w:t>
      </w:r>
    </w:p>
    <w:p w14:paraId="785C8466" w14:textId="4F3D9DF1" w:rsidR="0089731B" w:rsidRPr="0089731B" w:rsidRDefault="00F129E2" w:rsidP="003E1DAA">
      <w:pPr>
        <w:pStyle w:val="Prrafodelista"/>
        <w:numPr>
          <w:ilvl w:val="0"/>
          <w:numId w:val="1"/>
        </w:numPr>
        <w:autoSpaceDE w:val="0"/>
        <w:autoSpaceDN w:val="0"/>
        <w:adjustRightInd w:val="0"/>
        <w:jc w:val="both"/>
        <w:rPr>
          <w:rFonts w:ascii="Arial Narrow" w:hAnsi="Arial Narrow" w:cs="Courier New"/>
          <w:sz w:val="26"/>
          <w:szCs w:val="26"/>
        </w:rPr>
      </w:pPr>
      <w:r w:rsidRPr="00F129E2">
        <w:rPr>
          <w:rFonts w:ascii="Arial Narrow" w:hAnsi="Arial Narrow" w:cs="Tahoma"/>
          <w:iCs/>
          <w:color w:val="000000"/>
          <w:sz w:val="26"/>
          <w:szCs w:val="26"/>
        </w:rPr>
        <w:t>Dictamen de Acuerdo de la Comisión Permanente de Presupuesto, Patrimonio Estatal y Municipal, que desecha la Iniciativa que contiene proyecto de Decreto por el que se autoriza al Municipio de Tekax, Yucatán, a contratar un empréstito que se destinará a dar cumplimiento al pago de laudo durante los Ejercicios Fiscales 2021-2024</w:t>
      </w:r>
      <w:r w:rsidR="0089731B">
        <w:rPr>
          <w:rFonts w:ascii="Arial Narrow" w:hAnsi="Arial Narrow" w:cs="Tahoma"/>
          <w:iCs/>
          <w:sz w:val="26"/>
          <w:szCs w:val="26"/>
          <w:lang w:val="es-ES_tradnl"/>
        </w:rPr>
        <w:t>.</w:t>
      </w:r>
    </w:p>
    <w:p w14:paraId="38AE78BB" w14:textId="5B8E7947" w:rsidR="0089731B" w:rsidRPr="0089731B" w:rsidRDefault="00B2563E" w:rsidP="003E1DAA">
      <w:pPr>
        <w:pStyle w:val="Prrafodelista"/>
        <w:numPr>
          <w:ilvl w:val="0"/>
          <w:numId w:val="1"/>
        </w:numPr>
        <w:autoSpaceDE w:val="0"/>
        <w:autoSpaceDN w:val="0"/>
        <w:adjustRightInd w:val="0"/>
        <w:jc w:val="both"/>
        <w:rPr>
          <w:rFonts w:ascii="Arial Narrow" w:hAnsi="Arial Narrow" w:cs="Courier New"/>
          <w:sz w:val="26"/>
          <w:szCs w:val="26"/>
        </w:rPr>
      </w:pPr>
      <w:r w:rsidRPr="00B2563E">
        <w:rPr>
          <w:rFonts w:ascii="Arial Narrow" w:hAnsi="Arial Narrow" w:cs="Tahoma"/>
          <w:iCs/>
          <w:color w:val="000000"/>
          <w:sz w:val="26"/>
          <w:szCs w:val="26"/>
        </w:rPr>
        <w:t xml:space="preserve">Dictamen de Acuerdo de la Comisión Permanente de Presupuesto, Patrimonio </w:t>
      </w:r>
      <w:r w:rsidRPr="00B2563E">
        <w:rPr>
          <w:rFonts w:ascii="Arial Narrow" w:hAnsi="Arial Narrow" w:cs="Tahoma"/>
          <w:iCs/>
          <w:color w:val="000000"/>
          <w:sz w:val="26"/>
          <w:szCs w:val="26"/>
        </w:rPr>
        <w:lastRenderedPageBreak/>
        <w:t xml:space="preserve">Estatal y Municipal, </w:t>
      </w:r>
      <w:r w:rsidRPr="00B2563E">
        <w:rPr>
          <w:rFonts w:ascii="Arial Narrow" w:hAnsi="Arial Narrow" w:cs="Tahoma"/>
          <w:bCs/>
          <w:iCs/>
          <w:sz w:val="26"/>
          <w:szCs w:val="26"/>
        </w:rPr>
        <w:t xml:space="preserve">que desecha dos Iniciativas </w:t>
      </w:r>
      <w:r w:rsidRPr="00E84A57">
        <w:rPr>
          <w:rFonts w:ascii="Arial Narrow" w:hAnsi="Arial Narrow" w:cs="Tahoma"/>
          <w:bCs/>
          <w:iCs/>
          <w:sz w:val="26"/>
          <w:szCs w:val="26"/>
        </w:rPr>
        <w:t xml:space="preserve">por las se </w:t>
      </w:r>
      <w:r w:rsidRPr="00E84A57">
        <w:rPr>
          <w:rFonts w:ascii="Arial Narrow" w:hAnsi="Arial Narrow" w:cs="Tahoma"/>
          <w:iCs/>
          <w:sz w:val="26"/>
          <w:szCs w:val="26"/>
        </w:rPr>
        <w:t xml:space="preserve">modifica </w:t>
      </w:r>
      <w:r w:rsidRPr="00B2563E">
        <w:rPr>
          <w:rFonts w:ascii="Arial Narrow" w:hAnsi="Arial Narrow" w:cs="Tahoma"/>
          <w:iCs/>
          <w:sz w:val="26"/>
          <w:szCs w:val="26"/>
        </w:rPr>
        <w:t xml:space="preserve">la Ley de Hacienda del Municipio de </w:t>
      </w:r>
      <w:proofErr w:type="spellStart"/>
      <w:r w:rsidRPr="00B2563E">
        <w:rPr>
          <w:rFonts w:ascii="Arial Narrow" w:hAnsi="Arial Narrow" w:cs="Tahoma"/>
          <w:iCs/>
          <w:sz w:val="26"/>
          <w:szCs w:val="26"/>
        </w:rPr>
        <w:t>Mocochá</w:t>
      </w:r>
      <w:proofErr w:type="spellEnd"/>
      <w:r w:rsidRPr="00B2563E">
        <w:rPr>
          <w:rFonts w:ascii="Arial Narrow" w:hAnsi="Arial Narrow" w:cs="Tahoma"/>
          <w:iCs/>
          <w:sz w:val="26"/>
          <w:szCs w:val="26"/>
        </w:rPr>
        <w:t xml:space="preserve">, Yucatán y la </w:t>
      </w:r>
      <w:r w:rsidRPr="00E84A57">
        <w:rPr>
          <w:rFonts w:ascii="Arial Narrow" w:hAnsi="Arial Narrow" w:cs="Tahoma"/>
          <w:iCs/>
          <w:sz w:val="26"/>
          <w:szCs w:val="26"/>
        </w:rPr>
        <w:t xml:space="preserve">Ley Ingresos </w:t>
      </w:r>
      <w:r w:rsidRPr="00B2563E">
        <w:rPr>
          <w:rFonts w:ascii="Arial Narrow" w:hAnsi="Arial Narrow" w:cs="Tahoma"/>
          <w:iCs/>
          <w:sz w:val="26"/>
          <w:szCs w:val="26"/>
        </w:rPr>
        <w:t xml:space="preserve">del Municipio de </w:t>
      </w:r>
      <w:proofErr w:type="spellStart"/>
      <w:r w:rsidRPr="00B2563E">
        <w:rPr>
          <w:rFonts w:ascii="Arial Narrow" w:hAnsi="Arial Narrow" w:cs="Tahoma"/>
          <w:iCs/>
          <w:sz w:val="26"/>
          <w:szCs w:val="26"/>
        </w:rPr>
        <w:t>Mocochá</w:t>
      </w:r>
      <w:proofErr w:type="spellEnd"/>
      <w:r w:rsidRPr="00B2563E">
        <w:rPr>
          <w:rFonts w:ascii="Arial Narrow" w:hAnsi="Arial Narrow" w:cs="Tahoma"/>
          <w:iCs/>
          <w:sz w:val="26"/>
          <w:szCs w:val="26"/>
        </w:rPr>
        <w:t>, Yucatán, para el Ejercicio Fiscal 2023</w:t>
      </w:r>
      <w:r w:rsidR="0089731B">
        <w:rPr>
          <w:rFonts w:ascii="Arial Narrow" w:hAnsi="Arial Narrow" w:cs="Tahoma"/>
          <w:iCs/>
          <w:sz w:val="26"/>
          <w:szCs w:val="26"/>
          <w:lang w:val="es-ES_tradnl"/>
        </w:rPr>
        <w:t>.</w:t>
      </w:r>
    </w:p>
    <w:p w14:paraId="3E43CC49" w14:textId="3453BCBA" w:rsidR="0089731B" w:rsidRPr="0089731B" w:rsidRDefault="00FC2607" w:rsidP="003E1DAA">
      <w:pPr>
        <w:pStyle w:val="Prrafodelista"/>
        <w:numPr>
          <w:ilvl w:val="0"/>
          <w:numId w:val="1"/>
        </w:numPr>
        <w:autoSpaceDE w:val="0"/>
        <w:autoSpaceDN w:val="0"/>
        <w:adjustRightInd w:val="0"/>
        <w:jc w:val="both"/>
        <w:rPr>
          <w:rFonts w:ascii="Arial Narrow" w:hAnsi="Arial Narrow" w:cs="Courier New"/>
          <w:sz w:val="26"/>
          <w:szCs w:val="26"/>
        </w:rPr>
      </w:pPr>
      <w:r w:rsidRPr="00FC2607">
        <w:rPr>
          <w:rFonts w:ascii="Arial Narrow" w:hAnsi="Arial Narrow" w:cs="Tahoma"/>
          <w:iCs/>
          <w:color w:val="000000"/>
          <w:sz w:val="26"/>
          <w:szCs w:val="26"/>
        </w:rPr>
        <w:t>Dictamen de la Comisión Permanente de Presupuesto, Patrimonio Estatal y Municipal, por el que se modifica la Ley de Ingresos del Municipio de Mama, Yucatán, para el Ejercicio Fiscal 2023</w:t>
      </w:r>
      <w:r w:rsidR="0089731B">
        <w:rPr>
          <w:rFonts w:ascii="Arial Narrow" w:hAnsi="Arial Narrow" w:cs="Tahoma"/>
          <w:iCs/>
          <w:sz w:val="26"/>
          <w:szCs w:val="26"/>
          <w:lang w:val="es-ES_tradnl"/>
        </w:rPr>
        <w:t>.</w:t>
      </w:r>
    </w:p>
    <w:p w14:paraId="6AE75182" w14:textId="0415BD59" w:rsidR="0089731B" w:rsidRPr="0089731B" w:rsidRDefault="0042666E" w:rsidP="003E1DAA">
      <w:pPr>
        <w:pStyle w:val="Prrafodelista"/>
        <w:numPr>
          <w:ilvl w:val="0"/>
          <w:numId w:val="1"/>
        </w:numPr>
        <w:autoSpaceDE w:val="0"/>
        <w:autoSpaceDN w:val="0"/>
        <w:adjustRightInd w:val="0"/>
        <w:jc w:val="both"/>
        <w:rPr>
          <w:rFonts w:ascii="Arial Narrow" w:hAnsi="Arial Narrow" w:cs="Courier New"/>
          <w:sz w:val="26"/>
          <w:szCs w:val="26"/>
        </w:rPr>
      </w:pPr>
      <w:r w:rsidRPr="0042666E">
        <w:rPr>
          <w:rFonts w:ascii="Arial Narrow" w:hAnsi="Arial Narrow" w:cs="Tahoma"/>
          <w:iCs/>
          <w:color w:val="000000"/>
          <w:sz w:val="26"/>
          <w:szCs w:val="26"/>
        </w:rPr>
        <w:t xml:space="preserve">Dictamen de la Comisión Permanente de Presupuesto, Patrimonio Estatal y Municipal, </w:t>
      </w:r>
      <w:r w:rsidRPr="0042666E">
        <w:rPr>
          <w:rFonts w:ascii="Arial Narrow" w:hAnsi="Arial Narrow" w:cs="Tahoma"/>
          <w:iCs/>
          <w:sz w:val="26"/>
          <w:szCs w:val="26"/>
        </w:rPr>
        <w:t>que modifica la Ley de Ingresos del Municipio de Sotuta, Yucatán, para el Ejercicio Fiscal 2023</w:t>
      </w:r>
      <w:r w:rsidR="0089731B">
        <w:rPr>
          <w:rFonts w:ascii="Arial Narrow" w:hAnsi="Arial Narrow" w:cs="Tahoma"/>
          <w:iCs/>
          <w:sz w:val="26"/>
          <w:szCs w:val="26"/>
          <w:lang w:val="es-ES_tradnl"/>
        </w:rPr>
        <w:t>.</w:t>
      </w:r>
    </w:p>
    <w:p w14:paraId="25757B86" w14:textId="62135C85" w:rsidR="0089731B" w:rsidRPr="0089731B" w:rsidRDefault="00EA33ED" w:rsidP="003E1DAA">
      <w:pPr>
        <w:pStyle w:val="Prrafodelista"/>
        <w:numPr>
          <w:ilvl w:val="0"/>
          <w:numId w:val="1"/>
        </w:numPr>
        <w:autoSpaceDE w:val="0"/>
        <w:autoSpaceDN w:val="0"/>
        <w:adjustRightInd w:val="0"/>
        <w:jc w:val="both"/>
        <w:rPr>
          <w:rFonts w:ascii="Arial Narrow" w:hAnsi="Arial Narrow" w:cs="Courier New"/>
          <w:sz w:val="26"/>
          <w:szCs w:val="26"/>
        </w:rPr>
      </w:pPr>
      <w:r w:rsidRPr="00EA33ED">
        <w:rPr>
          <w:rFonts w:ascii="Arial Narrow" w:hAnsi="Arial Narrow" w:cs="Tahoma"/>
          <w:iCs/>
          <w:color w:val="000000"/>
          <w:sz w:val="26"/>
          <w:szCs w:val="26"/>
        </w:rPr>
        <w:t>Dictamen de la Comisión Permanente de Presupuesto, Patrimonio Estatal y Municipal,</w:t>
      </w:r>
      <w:r w:rsidRPr="00EA33ED">
        <w:rPr>
          <w:rFonts w:ascii="Arial Narrow" w:hAnsi="Arial Narrow" w:cs="Tahoma"/>
          <w:bCs/>
          <w:iCs/>
          <w:sz w:val="26"/>
          <w:szCs w:val="26"/>
        </w:rPr>
        <w:t xml:space="preserve"> por el que se modifica la Ley de Ingresos del Municipio de Hoctún, Yucatán, para el Ejercicio Fiscal 2023</w:t>
      </w:r>
      <w:r w:rsidR="0089731B">
        <w:rPr>
          <w:rFonts w:ascii="Arial Narrow" w:hAnsi="Arial Narrow" w:cs="Tahoma"/>
          <w:iCs/>
          <w:sz w:val="26"/>
          <w:szCs w:val="26"/>
          <w:lang w:val="es-ES_tradnl"/>
        </w:rPr>
        <w:t>.</w:t>
      </w:r>
    </w:p>
    <w:p w14:paraId="70BCA3B1" w14:textId="30E605CA" w:rsidR="0089731B" w:rsidRPr="004C1C46" w:rsidRDefault="00AB1C67" w:rsidP="003E1DAA">
      <w:pPr>
        <w:pStyle w:val="Prrafodelista"/>
        <w:numPr>
          <w:ilvl w:val="0"/>
          <w:numId w:val="1"/>
        </w:numPr>
        <w:autoSpaceDE w:val="0"/>
        <w:autoSpaceDN w:val="0"/>
        <w:adjustRightInd w:val="0"/>
        <w:jc w:val="both"/>
        <w:rPr>
          <w:rFonts w:ascii="Arial Narrow" w:hAnsi="Arial Narrow" w:cs="Courier New"/>
          <w:sz w:val="26"/>
          <w:szCs w:val="26"/>
        </w:rPr>
      </w:pPr>
      <w:r w:rsidRPr="00AB1C67">
        <w:rPr>
          <w:rFonts w:ascii="Arial Narrow" w:eastAsia="Calibri" w:hAnsi="Arial Narrow" w:cs="Tahoma"/>
          <w:iCs/>
          <w:sz w:val="26"/>
          <w:szCs w:val="26"/>
        </w:rPr>
        <w:t>Dictamen de la Comisión Permanente de Presupuesto, Patrimonio Estatal y Municipal, p</w:t>
      </w:r>
      <w:r w:rsidRPr="00AB1C67">
        <w:rPr>
          <w:rFonts w:ascii="Arial Narrow" w:hAnsi="Arial Narrow" w:cs="Tahoma"/>
          <w:iCs/>
          <w:sz w:val="26"/>
          <w:szCs w:val="26"/>
        </w:rPr>
        <w:t xml:space="preserve">or el que se autoriza la donación de un bien inmueble del patrimonio estatal a favor de los Servicios de Salud </w:t>
      </w:r>
      <w:r w:rsidR="00351F11">
        <w:rPr>
          <w:rFonts w:ascii="Arial Narrow" w:hAnsi="Arial Narrow" w:cs="Tahoma"/>
          <w:iCs/>
          <w:sz w:val="26"/>
          <w:szCs w:val="26"/>
        </w:rPr>
        <w:t>d</w:t>
      </w:r>
      <w:r w:rsidRPr="00AB1C67">
        <w:rPr>
          <w:rFonts w:ascii="Arial Narrow" w:hAnsi="Arial Narrow" w:cs="Tahoma"/>
          <w:iCs/>
          <w:sz w:val="26"/>
          <w:szCs w:val="26"/>
        </w:rPr>
        <w:t>el Instituto Mexicano del Seguro Social para el Bienestar</w:t>
      </w:r>
      <w:r w:rsidR="0089731B">
        <w:rPr>
          <w:rFonts w:ascii="Arial Narrow" w:hAnsi="Arial Narrow" w:cs="Tahoma"/>
          <w:iCs/>
          <w:sz w:val="26"/>
          <w:szCs w:val="26"/>
          <w:lang w:val="es-ES_tradnl"/>
        </w:rPr>
        <w:t>.</w:t>
      </w:r>
    </w:p>
    <w:p w14:paraId="14BAC41D" w14:textId="4E49130C" w:rsidR="004C1C46" w:rsidRPr="004C1C46" w:rsidRDefault="005F6B28" w:rsidP="003E1DAA">
      <w:pPr>
        <w:pStyle w:val="Prrafodelista"/>
        <w:numPr>
          <w:ilvl w:val="0"/>
          <w:numId w:val="1"/>
        </w:numPr>
        <w:autoSpaceDE w:val="0"/>
        <w:autoSpaceDN w:val="0"/>
        <w:adjustRightInd w:val="0"/>
        <w:jc w:val="both"/>
        <w:rPr>
          <w:rFonts w:ascii="Arial Narrow" w:hAnsi="Arial Narrow" w:cs="Courier New"/>
          <w:sz w:val="26"/>
          <w:szCs w:val="26"/>
        </w:rPr>
      </w:pPr>
      <w:r w:rsidRPr="005F6B28">
        <w:rPr>
          <w:rFonts w:ascii="Arial Narrow" w:hAnsi="Arial Narrow" w:cs="Tahoma"/>
          <w:iCs/>
          <w:color w:val="000000"/>
          <w:sz w:val="26"/>
          <w:szCs w:val="26"/>
        </w:rPr>
        <w:t xml:space="preserve">Dictamen de la Comisión Permanente de Presupuesto, Patrimonio Estatal y Municipal </w:t>
      </w:r>
      <w:r w:rsidRPr="005F6B28">
        <w:rPr>
          <w:rFonts w:ascii="Arial Narrow" w:hAnsi="Arial Narrow" w:cs="Tahoma"/>
          <w:iCs/>
          <w:sz w:val="26"/>
          <w:szCs w:val="26"/>
        </w:rPr>
        <w:t>p</w:t>
      </w:r>
      <w:r w:rsidRPr="005F6B28">
        <w:rPr>
          <w:rFonts w:ascii="Arial Narrow" w:eastAsia="Arial" w:hAnsi="Arial Narrow" w:cs="Tahoma"/>
          <w:iCs/>
          <w:sz w:val="26"/>
          <w:szCs w:val="26"/>
        </w:rPr>
        <w:t xml:space="preserve">or el que se autoriza al Poder Ejecutivo del Estado de Yucatán para contratar, en los Ejercicios Fiscales 2023 Y 2024, uno o más financiamientos hasta por la cantidad de $3,063,000,000.00 (Tres </w:t>
      </w:r>
      <w:r w:rsidR="00351F11" w:rsidRPr="005F6B28">
        <w:rPr>
          <w:rFonts w:ascii="Arial Narrow" w:eastAsia="Arial" w:hAnsi="Arial Narrow" w:cs="Tahoma"/>
          <w:iCs/>
          <w:sz w:val="26"/>
          <w:szCs w:val="26"/>
        </w:rPr>
        <w:t xml:space="preserve">mil sesenta y tres millones de pesos </w:t>
      </w:r>
      <w:r w:rsidRPr="005F6B28">
        <w:rPr>
          <w:rFonts w:ascii="Arial Narrow" w:eastAsia="Arial" w:hAnsi="Arial Narrow" w:cs="Tahoma"/>
          <w:iCs/>
          <w:sz w:val="26"/>
          <w:szCs w:val="26"/>
        </w:rPr>
        <w:t xml:space="preserve">00/100 M.N.) para la implementación del Proyecto de Inversión Pública Productiva: "Ampliación Puerto de Altura de Progreso y Obras Complementarias"; así como </w:t>
      </w:r>
      <w:r w:rsidRPr="005F6B28">
        <w:rPr>
          <w:rFonts w:ascii="Arial Narrow" w:eastAsia="Calibri" w:hAnsi="Arial Narrow" w:cs="Tahoma"/>
          <w:iCs/>
          <w:sz w:val="26"/>
          <w:szCs w:val="26"/>
        </w:rPr>
        <w:t>para afectar, ingresos y derechos como fuente de pago de las operaciones de financiamiento y modificar la Ley de Ingresos del Estado de Yucatán para el Ejercicio Fiscal 2023</w:t>
      </w:r>
      <w:r w:rsidR="004C1C46">
        <w:rPr>
          <w:rFonts w:ascii="Arial Narrow" w:hAnsi="Arial Narrow" w:cs="Tahoma"/>
          <w:iCs/>
          <w:sz w:val="26"/>
          <w:szCs w:val="26"/>
          <w:lang w:val="es-ES_tradnl"/>
        </w:rPr>
        <w:t>.</w:t>
      </w:r>
    </w:p>
    <w:p w14:paraId="79D4A9DB" w14:textId="150A10C0" w:rsidR="004C1C46" w:rsidRPr="004C1C46" w:rsidRDefault="00C92D4A" w:rsidP="003E1DAA">
      <w:pPr>
        <w:pStyle w:val="Prrafodelista"/>
        <w:numPr>
          <w:ilvl w:val="0"/>
          <w:numId w:val="1"/>
        </w:numPr>
        <w:autoSpaceDE w:val="0"/>
        <w:autoSpaceDN w:val="0"/>
        <w:adjustRightInd w:val="0"/>
        <w:jc w:val="both"/>
        <w:rPr>
          <w:rFonts w:ascii="Arial Narrow" w:hAnsi="Arial Narrow" w:cs="Courier New"/>
          <w:sz w:val="26"/>
          <w:szCs w:val="26"/>
        </w:rPr>
      </w:pPr>
      <w:r w:rsidRPr="00C92D4A">
        <w:rPr>
          <w:rFonts w:ascii="Arial Narrow" w:hAnsi="Arial Narrow" w:cs="Tahoma"/>
          <w:iCs/>
          <w:sz w:val="26"/>
          <w:szCs w:val="26"/>
          <w:lang w:eastAsia="es-ES_tradnl"/>
        </w:rPr>
        <w:t>Dictamen de Acuerdo de las Comisiones Permanentes Unidas de Puntos Constitucionales y la de Presupuesto, Patrimonio Estatal y Municipal, p</w:t>
      </w:r>
      <w:r w:rsidRPr="00C92D4A">
        <w:rPr>
          <w:rFonts w:ascii="Arial Narrow" w:hAnsi="Arial Narrow" w:cs="Tahoma"/>
          <w:iCs/>
          <w:color w:val="000000"/>
          <w:sz w:val="26"/>
          <w:szCs w:val="26"/>
        </w:rPr>
        <w:t xml:space="preserve">or el que se emite la terna de la y los candidatos para ocupar el cargo de </w:t>
      </w:r>
      <w:r w:rsidR="00351F11">
        <w:rPr>
          <w:rFonts w:ascii="Arial Narrow" w:hAnsi="Arial Narrow" w:cs="Tahoma"/>
          <w:iCs/>
          <w:color w:val="000000"/>
          <w:sz w:val="26"/>
          <w:szCs w:val="26"/>
        </w:rPr>
        <w:t>T</w:t>
      </w:r>
      <w:r w:rsidRPr="00C92D4A">
        <w:rPr>
          <w:rFonts w:ascii="Arial Narrow" w:hAnsi="Arial Narrow" w:cs="Tahoma"/>
          <w:iCs/>
          <w:color w:val="000000"/>
          <w:sz w:val="26"/>
          <w:szCs w:val="26"/>
        </w:rPr>
        <w:t>itular de la Agencia de Inteligencia Patrimonial y Económica del Estado de Yucatán; y en su caso, designación del Titular de la Agencia de Inteligencia Patrimonial y Económica del Estado de Yucatán</w:t>
      </w:r>
      <w:r w:rsidR="004C1C46">
        <w:rPr>
          <w:rFonts w:ascii="Arial Narrow" w:hAnsi="Arial Narrow" w:cs="Tahoma"/>
          <w:iCs/>
          <w:sz w:val="26"/>
          <w:szCs w:val="26"/>
          <w:lang w:val="es-ES_tradnl"/>
        </w:rPr>
        <w:t>.</w:t>
      </w:r>
    </w:p>
    <w:p w14:paraId="2B8758F5" w14:textId="52B3B2F6" w:rsidR="004C1C46" w:rsidRPr="004C1C46" w:rsidRDefault="00E93808" w:rsidP="003E1DAA">
      <w:pPr>
        <w:pStyle w:val="Prrafodelista"/>
        <w:numPr>
          <w:ilvl w:val="0"/>
          <w:numId w:val="1"/>
        </w:numPr>
        <w:autoSpaceDE w:val="0"/>
        <w:autoSpaceDN w:val="0"/>
        <w:adjustRightInd w:val="0"/>
        <w:jc w:val="both"/>
        <w:rPr>
          <w:rFonts w:ascii="Arial Narrow" w:hAnsi="Arial Narrow" w:cs="Courier New"/>
          <w:sz w:val="26"/>
          <w:szCs w:val="26"/>
        </w:rPr>
      </w:pPr>
      <w:r w:rsidRPr="00E93808">
        <w:rPr>
          <w:rFonts w:ascii="Arial Narrow" w:hAnsi="Arial Narrow" w:cs="Tahoma"/>
          <w:iCs/>
          <w:sz w:val="26"/>
          <w:szCs w:val="26"/>
          <w:lang w:eastAsia="es-ES_tradnl"/>
        </w:rPr>
        <w:t xml:space="preserve">Dictamen de </w:t>
      </w:r>
      <w:r w:rsidRPr="00E84A57">
        <w:rPr>
          <w:rFonts w:ascii="Arial Narrow" w:hAnsi="Arial Narrow" w:cs="Tahoma"/>
          <w:iCs/>
          <w:sz w:val="26"/>
          <w:szCs w:val="26"/>
          <w:lang w:eastAsia="es-ES_tradnl"/>
        </w:rPr>
        <w:t xml:space="preserve">Acuerdo las Comisiones </w:t>
      </w:r>
      <w:r w:rsidRPr="00E93808">
        <w:rPr>
          <w:rFonts w:ascii="Arial Narrow" w:hAnsi="Arial Narrow" w:cs="Tahoma"/>
          <w:iCs/>
          <w:sz w:val="26"/>
          <w:szCs w:val="26"/>
          <w:lang w:eastAsia="es-ES_tradnl"/>
        </w:rPr>
        <w:t>Permanentes Unidas de Puntos Constitucionales y Gobernación y la de Justicia y Seguridad Pública, p</w:t>
      </w:r>
      <w:r w:rsidRPr="00E93808">
        <w:rPr>
          <w:rFonts w:ascii="Arial Narrow" w:hAnsi="Arial Narrow" w:cs="Tahoma"/>
          <w:iCs/>
          <w:color w:val="000000"/>
          <w:sz w:val="26"/>
          <w:szCs w:val="26"/>
        </w:rPr>
        <w:t xml:space="preserve">or el que se emite la terna de la y los candidatos para ocupar el cargo de </w:t>
      </w:r>
      <w:proofErr w:type="gramStart"/>
      <w:r w:rsidRPr="00E93808">
        <w:rPr>
          <w:rFonts w:ascii="Arial Narrow" w:hAnsi="Arial Narrow" w:cs="Tahoma"/>
          <w:iCs/>
          <w:color w:val="000000"/>
          <w:sz w:val="26"/>
          <w:szCs w:val="26"/>
        </w:rPr>
        <w:t>Fiscal General</w:t>
      </w:r>
      <w:proofErr w:type="gramEnd"/>
      <w:r w:rsidRPr="00E93808">
        <w:rPr>
          <w:rFonts w:ascii="Arial Narrow" w:hAnsi="Arial Narrow" w:cs="Tahoma"/>
          <w:iCs/>
          <w:color w:val="000000"/>
          <w:sz w:val="26"/>
          <w:szCs w:val="26"/>
        </w:rPr>
        <w:t xml:space="preserve"> del Estado, y en su caso, designación del Fiscal General del Estado</w:t>
      </w:r>
      <w:r w:rsidR="004C1C46">
        <w:rPr>
          <w:rFonts w:ascii="Arial Narrow" w:hAnsi="Arial Narrow" w:cs="Tahoma"/>
          <w:iCs/>
          <w:sz w:val="26"/>
          <w:szCs w:val="26"/>
          <w:lang w:val="es-ES_tradnl"/>
        </w:rPr>
        <w:t>.</w:t>
      </w:r>
    </w:p>
    <w:p w14:paraId="0E20D146" w14:textId="5903C912" w:rsidR="004C1C46" w:rsidRPr="004C1C46" w:rsidRDefault="00E32EB3" w:rsidP="003E1DAA">
      <w:pPr>
        <w:pStyle w:val="Prrafodelista"/>
        <w:numPr>
          <w:ilvl w:val="0"/>
          <w:numId w:val="1"/>
        </w:numPr>
        <w:autoSpaceDE w:val="0"/>
        <w:autoSpaceDN w:val="0"/>
        <w:adjustRightInd w:val="0"/>
        <w:jc w:val="both"/>
        <w:rPr>
          <w:rFonts w:ascii="Arial Narrow" w:hAnsi="Arial Narrow" w:cs="Courier New"/>
          <w:sz w:val="26"/>
          <w:szCs w:val="26"/>
        </w:rPr>
      </w:pPr>
      <w:bookmarkStart w:id="1" w:name="_Hlk136122893"/>
      <w:r w:rsidRPr="00E32EB3">
        <w:rPr>
          <w:rFonts w:ascii="Arial Narrow" w:eastAsia="Calibri" w:hAnsi="Arial Narrow" w:cs="Tahoma"/>
          <w:iCs/>
          <w:sz w:val="26"/>
          <w:szCs w:val="26"/>
        </w:rPr>
        <w:t xml:space="preserve">Dictamen de la Comisión Permanente de Puntos Constitucionales y Gobernación, </w:t>
      </w:r>
      <w:bookmarkEnd w:id="1"/>
      <w:r w:rsidRPr="00E32EB3">
        <w:rPr>
          <w:rFonts w:ascii="Arial Narrow" w:eastAsia="Calibri" w:hAnsi="Arial Narrow" w:cs="Tahoma"/>
          <w:iCs/>
          <w:sz w:val="26"/>
          <w:szCs w:val="26"/>
        </w:rPr>
        <w:t>que</w:t>
      </w:r>
      <w:r w:rsidRPr="00E32EB3">
        <w:rPr>
          <w:rFonts w:ascii="Arial Narrow" w:hAnsi="Arial Narrow" w:cs="Tahoma"/>
          <w:iCs/>
          <w:sz w:val="26"/>
          <w:szCs w:val="26"/>
        </w:rPr>
        <w:t xml:space="preserve"> modifica la Constitución Política del Estado de Yucatán, en Materia de Edad Mínima para Ocupar un Cargo Público</w:t>
      </w:r>
      <w:r w:rsidR="004C1C46">
        <w:rPr>
          <w:rFonts w:ascii="Arial Narrow" w:hAnsi="Arial Narrow" w:cs="Tahoma"/>
          <w:iCs/>
          <w:sz w:val="26"/>
          <w:szCs w:val="26"/>
          <w:lang w:val="es-ES_tradnl"/>
        </w:rPr>
        <w:t>.</w:t>
      </w:r>
    </w:p>
    <w:p w14:paraId="4F9C705D" w14:textId="07980B59" w:rsidR="004C1C46" w:rsidRPr="0089731B" w:rsidRDefault="002949F3" w:rsidP="003E1DAA">
      <w:pPr>
        <w:pStyle w:val="Prrafodelista"/>
        <w:numPr>
          <w:ilvl w:val="0"/>
          <w:numId w:val="1"/>
        </w:numPr>
        <w:autoSpaceDE w:val="0"/>
        <w:autoSpaceDN w:val="0"/>
        <w:adjustRightInd w:val="0"/>
        <w:jc w:val="both"/>
        <w:rPr>
          <w:rFonts w:ascii="Arial Narrow" w:hAnsi="Arial Narrow" w:cs="Courier New"/>
          <w:sz w:val="26"/>
          <w:szCs w:val="26"/>
        </w:rPr>
      </w:pPr>
      <w:r w:rsidRPr="002949F3">
        <w:rPr>
          <w:rFonts w:ascii="Arial Narrow" w:hAnsi="Arial Narrow" w:cs="Tahoma"/>
          <w:iCs/>
          <w:sz w:val="26"/>
          <w:szCs w:val="26"/>
        </w:rPr>
        <w:t xml:space="preserve">Elección de los Diputados que integrarán la Diputación Permanente que </w:t>
      </w:r>
      <w:r w:rsidRPr="002949F3">
        <w:rPr>
          <w:rFonts w:ascii="Arial Narrow" w:hAnsi="Arial Narrow" w:cs="Tahoma"/>
          <w:iCs/>
          <w:sz w:val="26"/>
          <w:szCs w:val="26"/>
        </w:rPr>
        <w:lastRenderedPageBreak/>
        <w:t>Fungirá durante el Receso del Congreso del Estado</w:t>
      </w:r>
      <w:r w:rsidR="004C1C46">
        <w:rPr>
          <w:rFonts w:ascii="Arial Narrow" w:hAnsi="Arial Narrow" w:cs="Tahoma"/>
          <w:iCs/>
          <w:sz w:val="26"/>
          <w:szCs w:val="26"/>
          <w:lang w:val="es-ES_tradnl"/>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5C78C0">
      <w:pPr>
        <w:pStyle w:val="Prrafodelista"/>
        <w:widowControl/>
        <w:shd w:val="clear" w:color="auto" w:fill="FFFFFF"/>
        <w:tabs>
          <w:tab w:val="left" w:pos="567"/>
        </w:tabs>
        <w:ind w:left="0" w:firstLine="426"/>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8564017" w14:textId="032C211C" w:rsidR="00E84A57" w:rsidRDefault="00416861" w:rsidP="005C78C0">
      <w:pPr>
        <w:shd w:val="clear" w:color="auto" w:fill="FFFFFF"/>
        <w:ind w:firstLine="426"/>
        <w:jc w:val="both"/>
        <w:rPr>
          <w:rFonts w:ascii="Arial Narrow" w:hAnsi="Arial Narrow"/>
          <w:bCs/>
          <w:iCs/>
          <w:sz w:val="26"/>
          <w:szCs w:val="26"/>
        </w:rPr>
      </w:pPr>
      <w:r w:rsidRPr="00416861">
        <w:rPr>
          <w:rFonts w:ascii="Arial Narrow" w:hAnsi="Arial Narrow"/>
          <w:bCs/>
          <w:iCs/>
          <w:sz w:val="26"/>
          <w:szCs w:val="26"/>
        </w:rPr>
        <w:t>V.- C</w:t>
      </w:r>
      <w:r w:rsidR="00E84A57">
        <w:rPr>
          <w:rFonts w:ascii="Arial Narrow" w:hAnsi="Arial Narrow"/>
          <w:bCs/>
          <w:iCs/>
          <w:sz w:val="26"/>
          <w:szCs w:val="26"/>
        </w:rPr>
        <w:t>lausura del Segundo Período Ordinario de Sesiones, correspondiente al Segundo Año de Ejercicio Constitucional de esta Sexagésima Tercera Legislatura del Estado.</w:t>
      </w:r>
    </w:p>
    <w:p w14:paraId="45CED59B" w14:textId="2D9022D6" w:rsidR="002653B4" w:rsidRDefault="005C78C0" w:rsidP="005C78C0">
      <w:pPr>
        <w:shd w:val="clear" w:color="auto" w:fill="FFFFFF"/>
        <w:tabs>
          <w:tab w:val="left" w:pos="426"/>
        </w:tabs>
        <w:ind w:firstLine="284"/>
        <w:jc w:val="both"/>
        <w:rPr>
          <w:rFonts w:ascii="Arial Narrow" w:hAnsi="Arial Narrow"/>
          <w:bCs/>
          <w:iCs/>
          <w:sz w:val="26"/>
          <w:szCs w:val="26"/>
        </w:rPr>
      </w:pPr>
      <w:r>
        <w:rPr>
          <w:rFonts w:ascii="Arial Narrow" w:hAnsi="Arial Narrow"/>
          <w:bCs/>
          <w:iCs/>
          <w:sz w:val="26"/>
          <w:szCs w:val="26"/>
        </w:rPr>
        <w:t xml:space="preserve">  </w:t>
      </w:r>
      <w:r w:rsidR="002653B4">
        <w:rPr>
          <w:rFonts w:ascii="Arial Narrow" w:hAnsi="Arial Narrow"/>
          <w:bCs/>
          <w:iCs/>
          <w:sz w:val="26"/>
          <w:szCs w:val="26"/>
        </w:rPr>
        <w:t>VI.- Receso que será dispuesto para que esta Mesa Directiva, elabore la Minuta de Decreto de Clausura.</w:t>
      </w:r>
    </w:p>
    <w:p w14:paraId="4269C658" w14:textId="318FE2D4" w:rsidR="002653B4" w:rsidRDefault="005C78C0" w:rsidP="005C78C0">
      <w:pPr>
        <w:shd w:val="clear" w:color="auto" w:fill="FFFFFF"/>
        <w:ind w:firstLine="284"/>
        <w:jc w:val="both"/>
        <w:rPr>
          <w:rFonts w:ascii="Arial Narrow" w:hAnsi="Arial Narrow"/>
          <w:bCs/>
          <w:iCs/>
          <w:sz w:val="26"/>
          <w:szCs w:val="26"/>
        </w:rPr>
      </w:pPr>
      <w:r>
        <w:rPr>
          <w:rFonts w:ascii="Arial Narrow" w:hAnsi="Arial Narrow"/>
          <w:bCs/>
          <w:iCs/>
          <w:sz w:val="26"/>
          <w:szCs w:val="26"/>
        </w:rPr>
        <w:t xml:space="preserve">  </w:t>
      </w:r>
      <w:r w:rsidR="002653B4">
        <w:rPr>
          <w:rFonts w:ascii="Arial Narrow" w:hAnsi="Arial Narrow"/>
          <w:bCs/>
          <w:iCs/>
          <w:sz w:val="26"/>
          <w:szCs w:val="26"/>
        </w:rPr>
        <w:t xml:space="preserve">VII.- Lectura de la Minuta de Decreto de Clausura, y </w:t>
      </w:r>
    </w:p>
    <w:p w14:paraId="4F0E964E" w14:textId="5B89DCA7" w:rsidR="00416861" w:rsidRDefault="005C78C0" w:rsidP="00416861">
      <w:pPr>
        <w:shd w:val="clear" w:color="auto" w:fill="FFFFFF"/>
        <w:ind w:firstLine="284"/>
        <w:jc w:val="both"/>
        <w:rPr>
          <w:rFonts w:ascii="Arial Narrow" w:hAnsi="Arial Narrow"/>
          <w:b/>
          <w:iCs/>
          <w:sz w:val="26"/>
          <w:szCs w:val="26"/>
        </w:rPr>
      </w:pPr>
      <w:r>
        <w:rPr>
          <w:rFonts w:ascii="Arial Narrow" w:hAnsi="Arial Narrow"/>
          <w:bCs/>
          <w:iCs/>
          <w:sz w:val="26"/>
          <w:szCs w:val="26"/>
        </w:rPr>
        <w:t xml:space="preserve">  </w:t>
      </w:r>
      <w:r w:rsidR="00416861" w:rsidRPr="00416861">
        <w:rPr>
          <w:rFonts w:ascii="Arial Narrow" w:hAnsi="Arial Narrow"/>
          <w:bCs/>
          <w:iCs/>
          <w:sz w:val="26"/>
          <w:szCs w:val="26"/>
        </w:rPr>
        <w:t>V</w:t>
      </w:r>
      <w:r w:rsidR="002653B4">
        <w:rPr>
          <w:rFonts w:ascii="Arial Narrow" w:hAnsi="Arial Narrow"/>
          <w:bCs/>
          <w:iCs/>
          <w:sz w:val="26"/>
          <w:szCs w:val="26"/>
        </w:rPr>
        <w:t>II</w:t>
      </w:r>
      <w:r w:rsidR="00416861" w:rsidRPr="00416861">
        <w:rPr>
          <w:rFonts w:ascii="Arial Narrow" w:hAnsi="Arial Narrow"/>
          <w:bCs/>
          <w:iCs/>
          <w:sz w:val="26"/>
          <w:szCs w:val="26"/>
        </w:rPr>
        <w:t>I.-</w:t>
      </w:r>
      <w:r w:rsidR="00416861" w:rsidRPr="000032A2">
        <w:rPr>
          <w:rFonts w:ascii="Arial Narrow" w:hAnsi="Arial Narrow"/>
          <w:iCs/>
          <w:sz w:val="26"/>
          <w:szCs w:val="26"/>
        </w:rPr>
        <w:t xml:space="preserve"> Clausura de la sesión.</w:t>
      </w:r>
    </w:p>
    <w:p w14:paraId="7DFFD770" w14:textId="77777777" w:rsidR="00D021A6" w:rsidRDefault="00D021A6" w:rsidP="002A5A95">
      <w:pPr>
        <w:ind w:left="567" w:firstLine="284"/>
        <w:jc w:val="both"/>
        <w:rPr>
          <w:rFonts w:ascii="Arial Narrow" w:hAnsi="Arial Narrow" w:cs="Courier New"/>
          <w:bCs/>
          <w:sz w:val="26"/>
          <w:szCs w:val="26"/>
          <w:lang w:val="es-MX"/>
        </w:rPr>
      </w:pPr>
    </w:p>
    <w:p w14:paraId="06F0B0E3" w14:textId="5599473F" w:rsidR="00057FB1"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5402C2">
        <w:rPr>
          <w:rFonts w:ascii="Arial Narrow" w:hAnsi="Arial Narrow" w:cs="Courier New"/>
          <w:sz w:val="26"/>
          <w:szCs w:val="26"/>
          <w:lang w:val="es-MX"/>
        </w:rPr>
        <w:t>El</w:t>
      </w:r>
      <w:r w:rsidR="005402C2">
        <w:rPr>
          <w:rFonts w:ascii="Arial Narrow" w:hAnsi="Arial Narrow" w:cs="Courier New"/>
          <w:sz w:val="26"/>
          <w:szCs w:val="26"/>
        </w:rPr>
        <w:t xml:space="preserve"> </w:t>
      </w:r>
      <w:proofErr w:type="gramStart"/>
      <w:r w:rsidR="005402C2">
        <w:rPr>
          <w:rFonts w:ascii="Arial Narrow" w:hAnsi="Arial Narrow" w:cs="Courier New"/>
          <w:sz w:val="26"/>
          <w:szCs w:val="26"/>
        </w:rPr>
        <w:t>Presidente</w:t>
      </w:r>
      <w:proofErr w:type="gramEnd"/>
      <w:r w:rsidR="005402C2" w:rsidRPr="00A55D54">
        <w:rPr>
          <w:rFonts w:ascii="Arial Narrow" w:hAnsi="Arial Narrow" w:cs="Courier New"/>
          <w:sz w:val="26"/>
          <w:szCs w:val="26"/>
        </w:rPr>
        <w:t xml:space="preserve"> </w:t>
      </w:r>
      <w:r w:rsidR="005402C2">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5402C2" w:rsidRPr="00ED3EC3">
        <w:rPr>
          <w:rFonts w:ascii="Arial Narrow" w:hAnsi="Arial Narrow" w:cs="Courier New"/>
          <w:b/>
          <w:bCs/>
          <w:sz w:val="26"/>
          <w:szCs w:val="26"/>
        </w:rPr>
        <w:t>sometió a discusión</w:t>
      </w:r>
      <w:r w:rsidR="005402C2">
        <w:rPr>
          <w:rFonts w:ascii="Arial Narrow" w:hAnsi="Arial Narrow" w:cs="Courier New"/>
          <w:sz w:val="26"/>
          <w:szCs w:val="26"/>
        </w:rPr>
        <w:t xml:space="preserve"> de las Diputadas y los Diputados la síntesis del Acta de la sesión </w:t>
      </w:r>
      <w:r w:rsidR="00093378">
        <w:rPr>
          <w:rFonts w:ascii="Arial Narrow" w:hAnsi="Arial Narrow" w:cs="Courier New"/>
          <w:sz w:val="26"/>
          <w:szCs w:val="26"/>
        </w:rPr>
        <w:t>extra</w:t>
      </w:r>
      <w:r w:rsidR="005402C2">
        <w:rPr>
          <w:rFonts w:ascii="Arial Narrow" w:hAnsi="Arial Narrow" w:cs="Courier New"/>
          <w:sz w:val="26"/>
          <w:szCs w:val="26"/>
        </w:rPr>
        <w:t xml:space="preserve">ordinaria de fecha </w:t>
      </w:r>
      <w:r w:rsidR="00F47A9A">
        <w:rPr>
          <w:rFonts w:ascii="Arial Narrow" w:hAnsi="Arial Narrow" w:cs="Courier New"/>
          <w:sz w:val="26"/>
          <w:szCs w:val="26"/>
        </w:rPr>
        <w:t>veintisiete</w:t>
      </w:r>
      <w:r w:rsidR="005402C2">
        <w:rPr>
          <w:rFonts w:ascii="Arial Narrow" w:hAnsi="Arial Narrow" w:cs="Courier New"/>
          <w:sz w:val="26"/>
          <w:szCs w:val="26"/>
        </w:rPr>
        <w:t xml:space="preserve"> de mayo del año 2023 incluida en el sistema electrónico; no habiéndola, se </w:t>
      </w:r>
      <w:r w:rsidR="005402C2" w:rsidRPr="00F32E8E">
        <w:rPr>
          <w:rFonts w:ascii="Arial Narrow" w:hAnsi="Arial Narrow" w:cs="Courier New"/>
          <w:b/>
          <w:bCs/>
          <w:sz w:val="26"/>
          <w:szCs w:val="26"/>
        </w:rPr>
        <w:t>somete a votación</w:t>
      </w:r>
      <w:r w:rsidR="005402C2">
        <w:rPr>
          <w:rFonts w:ascii="Arial Narrow" w:hAnsi="Arial Narrow" w:cs="Courier New"/>
          <w:sz w:val="26"/>
          <w:szCs w:val="26"/>
        </w:rPr>
        <w:t xml:space="preserve"> la síntesis del Acta, en forma económica, </w:t>
      </w:r>
      <w:r w:rsidR="005402C2" w:rsidRPr="00ED3EC3">
        <w:rPr>
          <w:rFonts w:ascii="Arial Narrow" w:hAnsi="Arial Narrow" w:cs="Courier New"/>
          <w:b/>
          <w:bCs/>
          <w:sz w:val="26"/>
          <w:szCs w:val="26"/>
        </w:rPr>
        <w:t>siendo aprobada por unanimidad</w:t>
      </w:r>
      <w:r w:rsidR="005402C2">
        <w:rPr>
          <w:rFonts w:ascii="Arial Narrow" w:hAnsi="Arial Narrow" w:cs="Courier New"/>
          <w:sz w:val="26"/>
          <w:szCs w:val="26"/>
        </w:rPr>
        <w:t>.</w:t>
      </w:r>
    </w:p>
    <w:p w14:paraId="46CB37B7" w14:textId="77777777" w:rsidR="005402C2" w:rsidRDefault="005402C2" w:rsidP="002A5A95">
      <w:pPr>
        <w:ind w:left="567" w:firstLine="284"/>
        <w:jc w:val="both"/>
        <w:rPr>
          <w:rFonts w:ascii="Arial Narrow" w:hAnsi="Arial Narrow" w:cs="Courier New"/>
          <w:sz w:val="26"/>
          <w:szCs w:val="26"/>
        </w:rPr>
      </w:pPr>
    </w:p>
    <w:p w14:paraId="2D27C1D4" w14:textId="5923AB05" w:rsidR="00A57A6E" w:rsidRDefault="00A57A6E" w:rsidP="00A57A6E">
      <w:pPr>
        <w:ind w:left="567" w:firstLine="284"/>
        <w:jc w:val="both"/>
        <w:rPr>
          <w:rFonts w:ascii="Arial Narrow" w:hAnsi="Arial Narrow" w:cs="Courier New"/>
          <w:sz w:val="26"/>
          <w:szCs w:val="26"/>
        </w:rPr>
      </w:pPr>
      <w:r w:rsidRPr="00677C0D">
        <w:rPr>
          <w:rFonts w:ascii="Arial Narrow" w:hAnsi="Arial Narrow" w:cs="Courier New"/>
          <w:sz w:val="26"/>
          <w:szCs w:val="26"/>
        </w:rPr>
        <w:t xml:space="preserve">III.- El </w:t>
      </w:r>
      <w:proofErr w:type="gramStart"/>
      <w:r w:rsidRPr="00677C0D">
        <w:rPr>
          <w:rFonts w:ascii="Arial Narrow" w:hAnsi="Arial Narrow" w:cs="Courier New"/>
          <w:sz w:val="26"/>
          <w:szCs w:val="26"/>
        </w:rPr>
        <w:t>Presidente</w:t>
      </w:r>
      <w:proofErr w:type="gramEnd"/>
      <w:r w:rsidRPr="00677C0D">
        <w:rPr>
          <w:rFonts w:ascii="Arial Narrow" w:hAnsi="Arial Narrow" w:cs="Courier New"/>
          <w:sz w:val="26"/>
          <w:szCs w:val="26"/>
        </w:rPr>
        <w:t xml:space="preserve"> de la Mesa Directiva; continuando con el orden del día, solicitó al Secretario</w:t>
      </w:r>
      <w:r>
        <w:rPr>
          <w:rFonts w:ascii="Arial Narrow" w:hAnsi="Arial Narrow" w:cs="Courier New"/>
          <w:sz w:val="26"/>
          <w:szCs w:val="26"/>
        </w:rPr>
        <w:t xml:space="preserve"> Diputado Rafael Alejandro Echazarreta Torres, dar inicio a los asuntos en cartera:</w:t>
      </w:r>
    </w:p>
    <w:p w14:paraId="10F3C0C0" w14:textId="77777777" w:rsidR="001F7214" w:rsidRDefault="001F7214" w:rsidP="00A57A6E">
      <w:pPr>
        <w:ind w:left="567" w:firstLine="284"/>
        <w:jc w:val="both"/>
        <w:rPr>
          <w:rFonts w:ascii="Arial Narrow" w:hAnsi="Arial Narrow" w:cs="Courier New"/>
          <w:sz w:val="26"/>
          <w:szCs w:val="26"/>
        </w:rPr>
      </w:pPr>
    </w:p>
    <w:p w14:paraId="26AE2731" w14:textId="7ECA92DC" w:rsidR="001F7214" w:rsidRDefault="001F7214" w:rsidP="00A57A6E">
      <w:pPr>
        <w:ind w:left="567"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dio inicio a los asuntos en cartera:</w:t>
      </w:r>
    </w:p>
    <w:p w14:paraId="16041957" w14:textId="77777777" w:rsidR="00D021A6" w:rsidRDefault="00D021A6" w:rsidP="00A87D74">
      <w:pPr>
        <w:ind w:left="567" w:firstLine="284"/>
        <w:jc w:val="both"/>
        <w:rPr>
          <w:rFonts w:ascii="Arial Narrow" w:hAnsi="Arial Narrow" w:cs="Courier New"/>
          <w:sz w:val="26"/>
          <w:szCs w:val="26"/>
        </w:rPr>
      </w:pPr>
    </w:p>
    <w:p w14:paraId="1EFD7ED8" w14:textId="479A68E6" w:rsidR="001B139F" w:rsidRDefault="001F3A02" w:rsidP="00A87D74">
      <w:pPr>
        <w:ind w:left="567" w:firstLine="284"/>
        <w:jc w:val="both"/>
        <w:rPr>
          <w:rFonts w:ascii="Arial Narrow" w:hAnsi="Arial Narrow"/>
          <w:iCs/>
          <w:sz w:val="26"/>
          <w:szCs w:val="26"/>
        </w:rPr>
      </w:pPr>
      <w:r w:rsidRPr="00372273">
        <w:rPr>
          <w:rFonts w:ascii="Arial Narrow" w:hAnsi="Arial Narrow" w:cs="Courier New"/>
          <w:b/>
          <w:bCs/>
          <w:sz w:val="26"/>
          <w:szCs w:val="26"/>
        </w:rPr>
        <w:t>A)</w:t>
      </w:r>
      <w:r w:rsidR="009D4EFF">
        <w:rPr>
          <w:rFonts w:ascii="Arial Narrow" w:hAnsi="Arial Narrow" w:cs="Courier New"/>
          <w:b/>
          <w:bCs/>
          <w:sz w:val="26"/>
          <w:szCs w:val="26"/>
        </w:rPr>
        <w:t xml:space="preserve"> </w:t>
      </w:r>
      <w:r w:rsidR="001B5DA8" w:rsidRPr="001B5DA8">
        <w:rPr>
          <w:rFonts w:ascii="Arial Narrow" w:hAnsi="Arial Narrow" w:cs="Tahoma"/>
          <w:iCs/>
          <w:color w:val="000000"/>
          <w:sz w:val="26"/>
          <w:szCs w:val="26"/>
        </w:rPr>
        <w:t>Oficio</w:t>
      </w:r>
      <w:r w:rsidR="005402C2">
        <w:rPr>
          <w:rFonts w:ascii="Arial Narrow" w:hAnsi="Arial Narrow" w:cs="Tahoma"/>
          <w:iCs/>
          <w:color w:val="000000"/>
          <w:sz w:val="26"/>
          <w:szCs w:val="26"/>
        </w:rPr>
        <w:t xml:space="preserve"> </w:t>
      </w:r>
      <w:r w:rsidR="001B02FF" w:rsidRPr="001B02FF">
        <w:rPr>
          <w:rFonts w:ascii="Arial Narrow" w:hAnsi="Arial Narrow" w:cs="Tahoma"/>
          <w:iCs/>
          <w:color w:val="000000"/>
          <w:sz w:val="26"/>
          <w:szCs w:val="26"/>
        </w:rPr>
        <w:t>número D.G.P.L. 65-11-1-2116 de la Cámara de Diputados del Honorable Congreso de la Unión</w:t>
      </w:r>
      <w:r w:rsidR="001600C6">
        <w:rPr>
          <w:rFonts w:ascii="Arial Narrow" w:hAnsi="Arial Narrow" w:cs="Tahoma"/>
          <w:iCs/>
          <w:color w:val="000000"/>
          <w:sz w:val="26"/>
          <w:szCs w:val="26"/>
        </w:rPr>
        <w:t xml:space="preserve">, con el que comunica la aprobación del Acuerdo mediante el cual </w:t>
      </w:r>
      <w:r w:rsidR="00EE4311">
        <w:rPr>
          <w:rFonts w:ascii="Arial Narrow" w:hAnsi="Arial Narrow" w:cs="Tahoma"/>
          <w:iCs/>
          <w:color w:val="000000"/>
          <w:sz w:val="26"/>
          <w:szCs w:val="26"/>
        </w:rPr>
        <w:t>“</w:t>
      </w:r>
      <w:r w:rsidR="001600C6">
        <w:rPr>
          <w:rFonts w:ascii="Arial Narrow" w:hAnsi="Arial Narrow" w:cs="Tahoma"/>
          <w:iCs/>
          <w:color w:val="000000"/>
          <w:sz w:val="26"/>
          <w:szCs w:val="26"/>
        </w:rPr>
        <w:t xml:space="preserve">la Cámara de Diputados del Honorable Congreso de la Unión, exhorta respetuosamente a los Congresos Locales de las 32 Entidades Federativas del país para que consideren replicar la Iniciativa </w:t>
      </w:r>
      <w:r w:rsidR="00EE4311">
        <w:rPr>
          <w:rFonts w:ascii="Arial Narrow" w:hAnsi="Arial Narrow" w:cs="Tahoma"/>
          <w:iCs/>
          <w:color w:val="000000"/>
          <w:sz w:val="26"/>
          <w:szCs w:val="26"/>
        </w:rPr>
        <w:t>“</w:t>
      </w:r>
      <w:r w:rsidR="001600C6">
        <w:rPr>
          <w:rFonts w:ascii="Arial Narrow" w:hAnsi="Arial Narrow" w:cs="Tahoma"/>
          <w:iCs/>
          <w:color w:val="000000"/>
          <w:sz w:val="26"/>
          <w:szCs w:val="26"/>
        </w:rPr>
        <w:t>las Lenguas Toman la Tribuna</w:t>
      </w:r>
      <w:r w:rsidR="00EE4311">
        <w:rPr>
          <w:rFonts w:ascii="Arial Narrow" w:hAnsi="Arial Narrow" w:cs="Tahoma"/>
          <w:iCs/>
          <w:color w:val="000000"/>
          <w:sz w:val="26"/>
          <w:szCs w:val="26"/>
        </w:rPr>
        <w:t>”</w:t>
      </w:r>
      <w:r w:rsidR="001600C6">
        <w:rPr>
          <w:rFonts w:ascii="Arial Narrow" w:hAnsi="Arial Narrow" w:cs="Tahoma"/>
          <w:iCs/>
          <w:color w:val="000000"/>
          <w:sz w:val="26"/>
          <w:szCs w:val="26"/>
        </w:rPr>
        <w:t xml:space="preserve"> en el ámbito de sus respectivas competencias con el propósito de promover el uso, preservación, fortalecimiento de las Lenguas Indígenas en el </w:t>
      </w:r>
      <w:r w:rsidR="008A1D09">
        <w:rPr>
          <w:rFonts w:ascii="Arial Narrow" w:hAnsi="Arial Narrow" w:cs="Tahoma"/>
          <w:iCs/>
          <w:color w:val="000000"/>
          <w:sz w:val="26"/>
          <w:szCs w:val="26"/>
        </w:rPr>
        <w:t>T</w:t>
      </w:r>
      <w:r w:rsidR="001600C6">
        <w:rPr>
          <w:rFonts w:ascii="Arial Narrow" w:hAnsi="Arial Narrow" w:cs="Tahoma"/>
          <w:iCs/>
          <w:color w:val="000000"/>
          <w:sz w:val="26"/>
          <w:szCs w:val="26"/>
        </w:rPr>
        <w:t>erritorio Nacional</w:t>
      </w:r>
      <w:r w:rsidR="00EE4311">
        <w:rPr>
          <w:rFonts w:ascii="Arial Narrow" w:hAnsi="Arial Narrow" w:cs="Tahoma"/>
          <w:iCs/>
          <w:color w:val="000000"/>
          <w:sz w:val="26"/>
          <w:szCs w:val="26"/>
        </w:rPr>
        <w:t>”</w:t>
      </w:r>
      <w:r w:rsidR="001B139F" w:rsidRPr="00A87D74">
        <w:rPr>
          <w:rFonts w:ascii="Arial Narrow" w:hAnsi="Arial Narrow"/>
          <w:iCs/>
          <w:sz w:val="26"/>
          <w:szCs w:val="26"/>
        </w:rPr>
        <w:t>.</w:t>
      </w:r>
      <w:r w:rsidR="00125A7A">
        <w:rPr>
          <w:rFonts w:ascii="Arial Narrow" w:hAnsi="Arial Narrow"/>
          <w:iCs/>
          <w:sz w:val="26"/>
          <w:szCs w:val="26"/>
        </w:rPr>
        <w:t xml:space="preserve"> DE ENTERADO.</w:t>
      </w:r>
    </w:p>
    <w:p w14:paraId="0C515675" w14:textId="77777777" w:rsidR="00D15636" w:rsidRPr="00A87D74" w:rsidRDefault="00D15636" w:rsidP="00A87D74">
      <w:pPr>
        <w:ind w:left="567" w:firstLine="284"/>
        <w:jc w:val="both"/>
        <w:rPr>
          <w:rFonts w:ascii="Arial Narrow" w:hAnsi="Arial Narrow"/>
          <w:iCs/>
          <w:sz w:val="26"/>
          <w:szCs w:val="26"/>
        </w:rPr>
      </w:pPr>
    </w:p>
    <w:p w14:paraId="7C112BBD"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Diputada Karla Vanessa Salazar González, dio lectura al siguiente asunto en cartera:</w:t>
      </w:r>
    </w:p>
    <w:p w14:paraId="1ACBC6A6" w14:textId="576CEF97" w:rsidR="00F41FBE" w:rsidRPr="00F41FBE" w:rsidRDefault="00F41FBE" w:rsidP="008A23B1">
      <w:pPr>
        <w:ind w:left="567"/>
        <w:jc w:val="both"/>
        <w:rPr>
          <w:rFonts w:ascii="Arial Narrow" w:hAnsi="Arial Narrow"/>
          <w:sz w:val="26"/>
          <w:szCs w:val="26"/>
          <w:lang w:val="es-MX"/>
        </w:rPr>
      </w:pPr>
    </w:p>
    <w:p w14:paraId="107755C6" w14:textId="0ACA3157" w:rsidR="00014B89" w:rsidRPr="00761B9B" w:rsidRDefault="00014B89" w:rsidP="00761B9B">
      <w:pPr>
        <w:widowControl/>
        <w:shd w:val="clear" w:color="auto" w:fill="FFFFFF"/>
        <w:ind w:left="567" w:firstLine="284"/>
        <w:jc w:val="both"/>
        <w:rPr>
          <w:rFonts w:ascii="Arial Narrow" w:hAnsi="Arial Narrow" w:cs="Courier New"/>
          <w:sz w:val="26"/>
          <w:szCs w:val="26"/>
        </w:rPr>
      </w:pPr>
      <w:r w:rsidRPr="00761B9B">
        <w:rPr>
          <w:rFonts w:ascii="Arial Narrow" w:hAnsi="Arial Narrow" w:cs="Courier New"/>
          <w:b/>
          <w:sz w:val="26"/>
          <w:szCs w:val="26"/>
        </w:rPr>
        <w:t xml:space="preserve">B) </w:t>
      </w:r>
      <w:r w:rsidR="00960652" w:rsidRPr="00761B9B">
        <w:rPr>
          <w:rFonts w:ascii="Arial Narrow" w:hAnsi="Arial Narrow" w:cs="Tahoma"/>
          <w:iCs/>
          <w:color w:val="000000"/>
          <w:sz w:val="26"/>
          <w:szCs w:val="26"/>
        </w:rPr>
        <w:t>Oficio</w:t>
      </w:r>
      <w:r w:rsidR="005402C2" w:rsidRPr="00761B9B">
        <w:rPr>
          <w:rFonts w:ascii="Arial Narrow" w:hAnsi="Arial Narrow" w:cs="Tahoma"/>
          <w:iCs/>
          <w:color w:val="000000"/>
          <w:sz w:val="26"/>
          <w:szCs w:val="26"/>
        </w:rPr>
        <w:t xml:space="preserve"> </w:t>
      </w:r>
      <w:bookmarkStart w:id="2" w:name="_Hlk136347232"/>
      <w:r w:rsidR="00761B9B" w:rsidRPr="00761B9B">
        <w:rPr>
          <w:rFonts w:ascii="Arial Narrow" w:hAnsi="Arial Narrow" w:cs="Tahoma"/>
          <w:iCs/>
          <w:color w:val="000000"/>
          <w:sz w:val="26"/>
          <w:szCs w:val="26"/>
        </w:rPr>
        <w:t xml:space="preserve">suscrito por el Lic. Luis Alberto Castro Río, Director General del Sistema Intermunicipal de Gestión de Residuos Sólidos, Zona de Mérida </w:t>
      </w:r>
      <w:r w:rsidR="00761B9B" w:rsidRPr="00761B9B">
        <w:rPr>
          <w:rFonts w:ascii="Arial Narrow" w:hAnsi="Arial Narrow" w:cs="Tahoma"/>
          <w:iCs/>
          <w:color w:val="000000"/>
          <w:sz w:val="26"/>
          <w:szCs w:val="26"/>
        </w:rPr>
        <w:lastRenderedPageBreak/>
        <w:t>“SIGER-Z</w:t>
      </w:r>
      <w:r w:rsidR="00EE4311" w:rsidRPr="00761B9B">
        <w:rPr>
          <w:rFonts w:ascii="Arial Narrow" w:hAnsi="Arial Narrow" w:cs="Tahoma"/>
          <w:iCs/>
          <w:color w:val="000000"/>
          <w:sz w:val="26"/>
          <w:szCs w:val="26"/>
        </w:rPr>
        <w:t>ona</w:t>
      </w:r>
      <w:r w:rsidR="00761B9B" w:rsidRPr="00761B9B">
        <w:rPr>
          <w:rFonts w:ascii="Arial Narrow" w:hAnsi="Arial Narrow" w:cs="Tahoma"/>
          <w:iCs/>
          <w:color w:val="000000"/>
          <w:sz w:val="26"/>
          <w:szCs w:val="26"/>
        </w:rPr>
        <w:t xml:space="preserve"> de M</w:t>
      </w:r>
      <w:r w:rsidR="00B6556D" w:rsidRPr="00761B9B">
        <w:rPr>
          <w:rFonts w:ascii="Arial Narrow" w:hAnsi="Arial Narrow" w:cs="Tahoma"/>
          <w:iCs/>
          <w:color w:val="000000"/>
          <w:sz w:val="26"/>
          <w:szCs w:val="26"/>
        </w:rPr>
        <w:t>érida</w:t>
      </w:r>
      <w:r w:rsidR="00761B9B" w:rsidRPr="00761B9B">
        <w:rPr>
          <w:rFonts w:ascii="Arial Narrow" w:hAnsi="Arial Narrow" w:cs="Tahoma"/>
          <w:iCs/>
          <w:color w:val="000000"/>
          <w:sz w:val="26"/>
          <w:szCs w:val="26"/>
        </w:rPr>
        <w:t>”</w:t>
      </w:r>
      <w:bookmarkEnd w:id="2"/>
      <w:r w:rsidR="00B6556D">
        <w:rPr>
          <w:rFonts w:ascii="Arial Narrow" w:hAnsi="Arial Narrow" w:cs="Tahoma"/>
          <w:iCs/>
          <w:color w:val="000000"/>
          <w:sz w:val="26"/>
          <w:szCs w:val="26"/>
        </w:rPr>
        <w:t xml:space="preserve">, con el que comunica que en fecha 22 de marzo de 2023, se llevó a cabo la </w:t>
      </w:r>
      <w:r w:rsidR="00774E9F">
        <w:rPr>
          <w:rFonts w:ascii="Arial Narrow" w:hAnsi="Arial Narrow" w:cs="Tahoma"/>
          <w:iCs/>
          <w:color w:val="000000"/>
          <w:sz w:val="26"/>
          <w:szCs w:val="26"/>
        </w:rPr>
        <w:t>P</w:t>
      </w:r>
      <w:r w:rsidR="00B6556D">
        <w:rPr>
          <w:rFonts w:ascii="Arial Narrow" w:hAnsi="Arial Narrow" w:cs="Tahoma"/>
          <w:iCs/>
          <w:color w:val="000000"/>
          <w:sz w:val="26"/>
          <w:szCs w:val="26"/>
        </w:rPr>
        <w:t xml:space="preserve">rimera Sesión Ordinaria y de </w:t>
      </w:r>
      <w:r w:rsidR="008A1D09">
        <w:rPr>
          <w:rFonts w:ascii="Arial Narrow" w:hAnsi="Arial Narrow" w:cs="Tahoma"/>
          <w:iCs/>
          <w:color w:val="000000"/>
          <w:sz w:val="26"/>
          <w:szCs w:val="26"/>
        </w:rPr>
        <w:t>I</w:t>
      </w:r>
      <w:r w:rsidR="00B6556D">
        <w:rPr>
          <w:rFonts w:ascii="Arial Narrow" w:hAnsi="Arial Narrow" w:cs="Tahoma"/>
          <w:iCs/>
          <w:color w:val="000000"/>
          <w:sz w:val="26"/>
          <w:szCs w:val="26"/>
        </w:rPr>
        <w:t xml:space="preserve">nstalación de la Junta de Gobierno en el que participaron los Alcaldes de los Municipios de Mérida, Kanasín, Progreso, </w:t>
      </w:r>
      <w:proofErr w:type="spellStart"/>
      <w:r w:rsidR="00B6556D">
        <w:rPr>
          <w:rFonts w:ascii="Arial Narrow" w:hAnsi="Arial Narrow" w:cs="Tahoma"/>
          <w:iCs/>
          <w:color w:val="000000"/>
          <w:sz w:val="26"/>
          <w:szCs w:val="26"/>
        </w:rPr>
        <w:t>Tixp</w:t>
      </w:r>
      <w:r w:rsidR="00006BDD">
        <w:rPr>
          <w:rFonts w:ascii="Arial Narrow" w:hAnsi="Arial Narrow" w:cs="Tahoma"/>
          <w:iCs/>
          <w:color w:val="000000"/>
          <w:sz w:val="26"/>
          <w:szCs w:val="26"/>
        </w:rPr>
        <w:t>é</w:t>
      </w:r>
      <w:r w:rsidR="00B6556D">
        <w:rPr>
          <w:rFonts w:ascii="Arial Narrow" w:hAnsi="Arial Narrow" w:cs="Tahoma"/>
          <w:iCs/>
          <w:color w:val="000000"/>
          <w:sz w:val="26"/>
          <w:szCs w:val="26"/>
        </w:rPr>
        <w:t>ual</w:t>
      </w:r>
      <w:proofErr w:type="spellEnd"/>
      <w:r w:rsidR="00B6556D">
        <w:rPr>
          <w:rFonts w:ascii="Arial Narrow" w:hAnsi="Arial Narrow" w:cs="Tahoma"/>
          <w:iCs/>
          <w:color w:val="000000"/>
          <w:sz w:val="26"/>
          <w:szCs w:val="26"/>
        </w:rPr>
        <w:t xml:space="preserve">, Umán, </w:t>
      </w:r>
      <w:proofErr w:type="spellStart"/>
      <w:r w:rsidR="00B6556D">
        <w:rPr>
          <w:rFonts w:ascii="Arial Narrow" w:hAnsi="Arial Narrow" w:cs="Tahoma"/>
          <w:iCs/>
          <w:color w:val="000000"/>
          <w:sz w:val="26"/>
          <w:szCs w:val="26"/>
        </w:rPr>
        <w:t>Úcu</w:t>
      </w:r>
      <w:proofErr w:type="spellEnd"/>
      <w:r w:rsidR="00B6556D">
        <w:rPr>
          <w:rFonts w:ascii="Arial Narrow" w:hAnsi="Arial Narrow" w:cs="Tahoma"/>
          <w:iCs/>
          <w:color w:val="000000"/>
          <w:sz w:val="26"/>
          <w:szCs w:val="26"/>
        </w:rPr>
        <w:t xml:space="preserve"> y la </w:t>
      </w:r>
      <w:r w:rsidR="008A1D09">
        <w:rPr>
          <w:rFonts w:ascii="Arial Narrow" w:hAnsi="Arial Narrow" w:cs="Tahoma"/>
          <w:iCs/>
          <w:color w:val="000000"/>
          <w:sz w:val="26"/>
          <w:szCs w:val="26"/>
        </w:rPr>
        <w:t>T</w:t>
      </w:r>
      <w:r w:rsidR="00B6556D">
        <w:rPr>
          <w:rFonts w:ascii="Arial Narrow" w:hAnsi="Arial Narrow" w:cs="Tahoma"/>
          <w:iCs/>
          <w:color w:val="000000"/>
          <w:sz w:val="26"/>
          <w:szCs w:val="26"/>
        </w:rPr>
        <w:t>itular de la Secretaría de Desarrollo Sustentable, donde se apro</w:t>
      </w:r>
      <w:r w:rsidR="00774E9F">
        <w:rPr>
          <w:rFonts w:ascii="Arial Narrow" w:hAnsi="Arial Narrow" w:cs="Tahoma"/>
          <w:iCs/>
          <w:color w:val="000000"/>
          <w:sz w:val="26"/>
          <w:szCs w:val="26"/>
        </w:rPr>
        <w:t>b</w:t>
      </w:r>
      <w:r w:rsidR="00B6556D">
        <w:rPr>
          <w:rFonts w:ascii="Arial Narrow" w:hAnsi="Arial Narrow" w:cs="Tahoma"/>
          <w:iCs/>
          <w:color w:val="000000"/>
          <w:sz w:val="26"/>
          <w:szCs w:val="26"/>
        </w:rPr>
        <w:t xml:space="preserve">ó el </w:t>
      </w:r>
      <w:r w:rsidR="00774E9F">
        <w:rPr>
          <w:rFonts w:ascii="Arial Narrow" w:hAnsi="Arial Narrow" w:cs="Tahoma"/>
          <w:iCs/>
          <w:color w:val="000000"/>
          <w:sz w:val="26"/>
          <w:szCs w:val="26"/>
        </w:rPr>
        <w:t>E</w:t>
      </w:r>
      <w:r w:rsidR="00B6556D">
        <w:rPr>
          <w:rFonts w:ascii="Arial Narrow" w:hAnsi="Arial Narrow" w:cs="Tahoma"/>
          <w:iCs/>
          <w:color w:val="000000"/>
          <w:sz w:val="26"/>
          <w:szCs w:val="26"/>
        </w:rPr>
        <w:t xml:space="preserve">statuto Orgánico y su nombramiento como Director General en este sentido, se comprende que el Sistema Intermunicipal de Residuos Sólidos Zona Metropolitana de Mérida, </w:t>
      </w:r>
      <w:r w:rsidR="00EE4311">
        <w:rPr>
          <w:rFonts w:ascii="Arial Narrow" w:hAnsi="Arial Narrow" w:cs="Tahoma"/>
          <w:iCs/>
          <w:color w:val="000000"/>
          <w:sz w:val="26"/>
          <w:szCs w:val="26"/>
        </w:rPr>
        <w:t>SIGER-</w:t>
      </w:r>
      <w:r w:rsidR="00B6556D">
        <w:rPr>
          <w:rFonts w:ascii="Arial Narrow" w:hAnsi="Arial Narrow" w:cs="Tahoma"/>
          <w:iCs/>
          <w:color w:val="000000"/>
          <w:sz w:val="26"/>
          <w:szCs w:val="26"/>
        </w:rPr>
        <w:t>Zona Mérida, entró en funcionamiento</w:t>
      </w:r>
      <w:r w:rsidR="008D4BEF" w:rsidRPr="00761B9B">
        <w:rPr>
          <w:rFonts w:ascii="Arial Narrow" w:hAnsi="Arial Narrow"/>
          <w:iCs/>
          <w:sz w:val="26"/>
          <w:szCs w:val="26"/>
        </w:rPr>
        <w:t>.</w:t>
      </w:r>
      <w:r w:rsidR="00605DC4" w:rsidRPr="00761B9B">
        <w:rPr>
          <w:rFonts w:ascii="Arial Narrow" w:hAnsi="Arial Narrow"/>
          <w:iCs/>
          <w:sz w:val="26"/>
          <w:szCs w:val="26"/>
        </w:rPr>
        <w:t xml:space="preserve"> </w:t>
      </w:r>
      <w:r w:rsidR="00D6317D" w:rsidRPr="00761B9B">
        <w:rPr>
          <w:rFonts w:ascii="Arial Narrow" w:hAnsi="Arial Narrow" w:cs="Courier New"/>
          <w:sz w:val="26"/>
          <w:szCs w:val="26"/>
        </w:rPr>
        <w:t>DE ENTERADO.</w:t>
      </w:r>
    </w:p>
    <w:p w14:paraId="1D825C42" w14:textId="77777777" w:rsidR="00064869" w:rsidRDefault="00064869" w:rsidP="000B1AB3">
      <w:pPr>
        <w:ind w:left="567" w:firstLine="284"/>
        <w:jc w:val="both"/>
        <w:rPr>
          <w:rFonts w:ascii="Arial Narrow" w:hAnsi="Arial Narrow" w:cs="Courier New"/>
          <w:sz w:val="26"/>
          <w:szCs w:val="26"/>
        </w:rPr>
      </w:pPr>
    </w:p>
    <w:p w14:paraId="1398A742"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diera lectura al siguiente asunto en cartera:</w:t>
      </w:r>
    </w:p>
    <w:p w14:paraId="3999972C" w14:textId="77777777" w:rsidR="008F4D66" w:rsidRPr="00014B89" w:rsidRDefault="008F4D66" w:rsidP="000B1AB3">
      <w:pPr>
        <w:ind w:left="567" w:firstLine="284"/>
        <w:jc w:val="both"/>
        <w:rPr>
          <w:rFonts w:ascii="Arial Narrow" w:hAnsi="Arial Narrow" w:cs="Courier New"/>
          <w:sz w:val="26"/>
          <w:szCs w:val="26"/>
        </w:rPr>
      </w:pPr>
    </w:p>
    <w:p w14:paraId="1E283599" w14:textId="7A0C6CA0"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bookmarkStart w:id="3" w:name="_Hlk136347350"/>
      <w:r w:rsidR="00761B9B" w:rsidRPr="00761B9B">
        <w:rPr>
          <w:rFonts w:ascii="Arial Narrow" w:hAnsi="Arial Narrow" w:cs="Tahoma"/>
          <w:iCs/>
          <w:color w:val="000000"/>
          <w:sz w:val="26"/>
          <w:szCs w:val="26"/>
        </w:rPr>
        <w:t>Iniciativa con proyecto de Decreto por el que se crea la Presea Legislativa del Honorable Congreso del Estado de Yucatán “Abogada, Antonia Jiménez Trava”, suscrita por la Diputada Fabiola Loeza Novelo</w:t>
      </w:r>
      <w:bookmarkEnd w:id="3"/>
      <w:r w:rsidR="008014F0" w:rsidRPr="00715419">
        <w:rPr>
          <w:rFonts w:ascii="Arial Narrow" w:hAnsi="Arial Narrow" w:cs="Courier New"/>
          <w:sz w:val="26"/>
          <w:szCs w:val="26"/>
        </w:rPr>
        <w:t>.</w:t>
      </w:r>
      <w:r w:rsidR="008014F0">
        <w:rPr>
          <w:rFonts w:ascii="Arial Narrow" w:hAnsi="Arial Narrow" w:cs="Courier New"/>
          <w:sz w:val="26"/>
          <w:szCs w:val="26"/>
        </w:rPr>
        <w:t xml:space="preserve"> </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353926FF" w14:textId="0FA8404C" w:rsidR="00396B7F" w:rsidRPr="007321AC" w:rsidRDefault="00396B7F" w:rsidP="00396B7F">
      <w:pPr>
        <w:ind w:left="567" w:firstLine="284"/>
        <w:jc w:val="both"/>
        <w:rPr>
          <w:rFonts w:ascii="Arial Narrow" w:hAnsi="Arial Narrow" w:cs="Tahoma"/>
          <w:b/>
          <w:iCs/>
          <w:color w:val="000000"/>
          <w:sz w:val="26"/>
          <w:szCs w:val="26"/>
        </w:rPr>
      </w:pPr>
      <w:r>
        <w:rPr>
          <w:rFonts w:ascii="Arial Narrow" w:hAnsi="Arial Narrow" w:cs="Tahoma"/>
          <w:bCs/>
          <w:iCs/>
          <w:color w:val="000000"/>
          <w:sz w:val="26"/>
          <w:szCs w:val="26"/>
        </w:rPr>
        <w:t xml:space="preserve">Seguidamente el </w:t>
      </w:r>
      <w:proofErr w:type="gramStart"/>
      <w:r>
        <w:rPr>
          <w:rFonts w:ascii="Arial Narrow" w:hAnsi="Arial Narrow" w:cs="Tahoma"/>
          <w:bCs/>
          <w:iCs/>
          <w:color w:val="000000"/>
          <w:sz w:val="26"/>
          <w:szCs w:val="26"/>
        </w:rPr>
        <w:t>Presidente</w:t>
      </w:r>
      <w:proofErr w:type="gramEnd"/>
      <w:r>
        <w:rPr>
          <w:rFonts w:ascii="Arial Narrow" w:hAnsi="Arial Narrow" w:cs="Tahoma"/>
          <w:bCs/>
          <w:iCs/>
          <w:color w:val="000000"/>
          <w:sz w:val="26"/>
          <w:szCs w:val="26"/>
        </w:rPr>
        <w:t xml:space="preserve">, indicó; Diputadas y Diputados, de conformidad a lo establecido en los Artículos 68 y 84 del Reglamento de la Ley de Gobierno del Poder Legislativo del Estado de Yucatán, solicitó la dispensa de trámite de lectura de la Iniciativa. Las y los Diputados que estén a favor de conceder la dispensa del trámite solicitado, manifestarlo en forma económica; </w:t>
      </w:r>
      <w:r w:rsidRPr="007321AC">
        <w:rPr>
          <w:rFonts w:ascii="Arial Narrow" w:hAnsi="Arial Narrow" w:cs="Tahoma"/>
          <w:b/>
          <w:iCs/>
          <w:color w:val="000000"/>
          <w:sz w:val="26"/>
          <w:szCs w:val="26"/>
        </w:rPr>
        <w:t>aprobado por unanimidad.</w:t>
      </w:r>
      <w:r>
        <w:rPr>
          <w:rFonts w:ascii="Arial Narrow" w:hAnsi="Arial Narrow" w:cs="Tahoma"/>
          <w:b/>
          <w:iCs/>
          <w:color w:val="000000"/>
          <w:sz w:val="26"/>
          <w:szCs w:val="26"/>
        </w:rPr>
        <w:t xml:space="preserve"> </w:t>
      </w:r>
      <w:r w:rsidRPr="007321AC">
        <w:rPr>
          <w:rFonts w:ascii="Arial Narrow" w:hAnsi="Arial Narrow" w:cs="Tahoma"/>
          <w:bCs/>
          <w:iCs/>
          <w:color w:val="000000"/>
          <w:sz w:val="26"/>
          <w:szCs w:val="26"/>
        </w:rPr>
        <w:t xml:space="preserve">SE TURNÓ A LA COMISIÓN PERMANENTE DE </w:t>
      </w:r>
      <w:r w:rsidR="00825C67">
        <w:rPr>
          <w:rFonts w:ascii="Arial Narrow" w:hAnsi="Arial Narrow" w:cs="Tahoma"/>
          <w:bCs/>
          <w:iCs/>
          <w:color w:val="000000"/>
          <w:sz w:val="26"/>
          <w:szCs w:val="26"/>
        </w:rPr>
        <w:t>ARTE Y CULTURA</w:t>
      </w:r>
      <w:r w:rsidRPr="007321AC">
        <w:rPr>
          <w:rFonts w:ascii="Arial Narrow" w:hAnsi="Arial Narrow" w:cs="Tahoma"/>
          <w:bCs/>
          <w:iCs/>
          <w:color w:val="000000"/>
          <w:sz w:val="26"/>
          <w:szCs w:val="26"/>
        </w:rPr>
        <w:t>, PARA SU ESTUDIO Y DICTAMEN.</w:t>
      </w:r>
    </w:p>
    <w:p w14:paraId="11B704A0" w14:textId="77777777" w:rsidR="00396B7F" w:rsidRDefault="00396B7F" w:rsidP="00C10D74">
      <w:pPr>
        <w:ind w:left="567" w:firstLine="284"/>
        <w:jc w:val="both"/>
        <w:outlineLvl w:val="0"/>
        <w:rPr>
          <w:rFonts w:ascii="Arial Narrow" w:hAnsi="Arial Narrow" w:cs="Courier New"/>
          <w:b/>
          <w:sz w:val="26"/>
          <w:szCs w:val="26"/>
        </w:rPr>
      </w:pPr>
    </w:p>
    <w:p w14:paraId="05FCBA4C" w14:textId="77777777" w:rsidR="002D210A" w:rsidRDefault="002D210A" w:rsidP="002D210A">
      <w:pPr>
        <w:ind w:left="567"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Diputada Karla Vanessa Salazar González, dio lectura al siguiente asunto en cartera:</w:t>
      </w:r>
    </w:p>
    <w:p w14:paraId="776BC180" w14:textId="77777777" w:rsidR="002D210A" w:rsidRDefault="002D210A" w:rsidP="00C10D74">
      <w:pPr>
        <w:ind w:left="567" w:firstLine="284"/>
        <w:jc w:val="both"/>
        <w:outlineLvl w:val="0"/>
        <w:rPr>
          <w:rFonts w:ascii="Arial Narrow" w:hAnsi="Arial Narrow" w:cs="Courier New"/>
          <w:b/>
          <w:sz w:val="26"/>
          <w:szCs w:val="26"/>
        </w:rPr>
      </w:pPr>
    </w:p>
    <w:p w14:paraId="19BFBDFE" w14:textId="793A9F72" w:rsidR="00074D44" w:rsidRDefault="00014B89" w:rsidP="00E90039">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233060" w:rsidRPr="00233060">
        <w:rPr>
          <w:rFonts w:ascii="Arial Narrow" w:hAnsi="Arial Narrow" w:cs="Tahoma"/>
          <w:iCs/>
          <w:sz w:val="26"/>
          <w:szCs w:val="26"/>
        </w:rPr>
        <w:t xml:space="preserve">Iniciativa para modificar la Constitución Política del Estado de Yucatán; expedir la Ley de Asentamientos Humanos, Ordenamiento Territorial y Desarrollo Urbano del Estado de Yucatán y la Ley de Procuración de Justicia Ambiental y Urbana del Estado de Yucatán; y para modificar la Ley de Gobierno de los Municipios del Estado de Yucatán, la Ley de Desarrollo Inmobiliarios del Estado de Yucatán, la Ley de Vivienda del Estado de Yucatán y la Ley </w:t>
      </w:r>
      <w:r w:rsidR="008A1D09">
        <w:rPr>
          <w:rFonts w:ascii="Arial Narrow" w:hAnsi="Arial Narrow" w:cs="Tahoma"/>
          <w:iCs/>
          <w:sz w:val="26"/>
          <w:szCs w:val="26"/>
        </w:rPr>
        <w:t>s</w:t>
      </w:r>
      <w:r w:rsidR="00233060" w:rsidRPr="00233060">
        <w:rPr>
          <w:rFonts w:ascii="Arial Narrow" w:hAnsi="Arial Narrow" w:cs="Tahoma"/>
          <w:iCs/>
          <w:sz w:val="26"/>
          <w:szCs w:val="26"/>
        </w:rPr>
        <w:t xml:space="preserve">obre el Régimen de Propiedad en Condominio del Estado de Yucatán, suscrita por la Abogada María Dolores Fritz Sierra, Secretaria General de Gobierno, Encargada del Despacho del Gobernador,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w:t>
      </w:r>
      <w:r w:rsidR="00233060" w:rsidRPr="00233060">
        <w:rPr>
          <w:rFonts w:ascii="Arial Narrow" w:hAnsi="Arial Narrow" w:cs="Tahoma"/>
          <w:iCs/>
          <w:sz w:val="26"/>
          <w:szCs w:val="26"/>
        </w:rPr>
        <w:lastRenderedPageBreak/>
        <w:t>la Secretar</w:t>
      </w:r>
      <w:r w:rsidR="00EB4D8C">
        <w:rPr>
          <w:rFonts w:ascii="Arial Narrow" w:hAnsi="Arial Narrow" w:cs="Tahoma"/>
          <w:iCs/>
          <w:sz w:val="26"/>
          <w:szCs w:val="26"/>
        </w:rPr>
        <w:t>í</w:t>
      </w:r>
      <w:r w:rsidR="00233060" w:rsidRPr="00233060">
        <w:rPr>
          <w:rFonts w:ascii="Arial Narrow" w:hAnsi="Arial Narrow" w:cs="Tahoma"/>
          <w:iCs/>
          <w:sz w:val="26"/>
          <w:szCs w:val="26"/>
        </w:rPr>
        <w:t>a General de Gobierno, conforme al Artículo 18 del Código de la Administración Pública de Yucatán</w:t>
      </w:r>
      <w:r w:rsidR="00203D89">
        <w:rPr>
          <w:rFonts w:ascii="Arial Narrow" w:hAnsi="Arial Narrow" w:cs="Courier New"/>
          <w:sz w:val="26"/>
          <w:szCs w:val="26"/>
        </w:rPr>
        <w:t>.</w:t>
      </w:r>
      <w:r w:rsidR="008014F0">
        <w:rPr>
          <w:rFonts w:ascii="Arial Narrow" w:hAnsi="Arial Narrow" w:cs="Courier New"/>
          <w:sz w:val="26"/>
          <w:szCs w:val="26"/>
        </w:rPr>
        <w:t xml:space="preserve"> </w:t>
      </w:r>
    </w:p>
    <w:p w14:paraId="3B0D940F" w14:textId="77777777" w:rsidR="00EB4D8C" w:rsidRDefault="00EB4D8C" w:rsidP="00074D44">
      <w:pPr>
        <w:ind w:left="567" w:firstLine="284"/>
        <w:jc w:val="both"/>
        <w:outlineLvl w:val="0"/>
        <w:rPr>
          <w:rFonts w:ascii="Arial Narrow" w:hAnsi="Arial Narrow" w:cs="Courier New"/>
          <w:sz w:val="26"/>
          <w:szCs w:val="26"/>
        </w:rPr>
      </w:pPr>
    </w:p>
    <w:p w14:paraId="7C2BDD94" w14:textId="21C9740F" w:rsidR="00EB4D8C" w:rsidRDefault="00EB4D8C" w:rsidP="00074D44">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Dando trámite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manifestó; de conformidad </w:t>
      </w:r>
      <w:r w:rsidR="00545E62">
        <w:rPr>
          <w:rFonts w:ascii="Arial Narrow" w:hAnsi="Arial Narrow" w:cs="Courier New"/>
          <w:sz w:val="26"/>
          <w:szCs w:val="26"/>
        </w:rPr>
        <w:t xml:space="preserve">a lo establecido </w:t>
      </w:r>
      <w:r w:rsidR="00545E62">
        <w:rPr>
          <w:rFonts w:ascii="Arial Narrow" w:hAnsi="Arial Narrow" w:cs="Tahoma"/>
          <w:bCs/>
          <w:iCs/>
          <w:color w:val="000000"/>
          <w:sz w:val="26"/>
          <w:szCs w:val="26"/>
        </w:rPr>
        <w:t>en los Artículos 68 y 84 del Reglamento de la Ley de Gobierno del Poder Legislativo del Estado de Yucatán, solicitó la dispensa de trámite de lectura de la Iniciativa. Las y los Diputados que estén a favor de conceder la dispensa del trámite solicitado, sírvanse</w:t>
      </w:r>
      <w:r w:rsidR="00E742E1">
        <w:rPr>
          <w:rFonts w:ascii="Arial Narrow" w:hAnsi="Arial Narrow" w:cs="Tahoma"/>
          <w:bCs/>
          <w:iCs/>
          <w:color w:val="000000"/>
          <w:sz w:val="26"/>
          <w:szCs w:val="26"/>
        </w:rPr>
        <w:t xml:space="preserve"> </w:t>
      </w:r>
      <w:r w:rsidR="00545E62">
        <w:rPr>
          <w:rFonts w:ascii="Arial Narrow" w:hAnsi="Arial Narrow" w:cs="Tahoma"/>
          <w:bCs/>
          <w:iCs/>
          <w:color w:val="000000"/>
          <w:sz w:val="26"/>
          <w:szCs w:val="26"/>
        </w:rPr>
        <w:t xml:space="preserve">manifestarlo en forma económica; </w:t>
      </w:r>
      <w:r w:rsidR="00545E62" w:rsidRPr="007321AC">
        <w:rPr>
          <w:rFonts w:ascii="Arial Narrow" w:hAnsi="Arial Narrow" w:cs="Tahoma"/>
          <w:b/>
          <w:iCs/>
          <w:color w:val="000000"/>
          <w:sz w:val="26"/>
          <w:szCs w:val="26"/>
        </w:rPr>
        <w:t xml:space="preserve">aprobado por </w:t>
      </w:r>
      <w:r w:rsidR="006B56D6">
        <w:rPr>
          <w:rFonts w:ascii="Arial Narrow" w:hAnsi="Arial Narrow" w:cs="Tahoma"/>
          <w:b/>
          <w:iCs/>
          <w:color w:val="000000"/>
          <w:sz w:val="26"/>
          <w:szCs w:val="26"/>
        </w:rPr>
        <w:t>mayoría</w:t>
      </w:r>
      <w:r w:rsidR="00545E62" w:rsidRPr="007321AC">
        <w:rPr>
          <w:rFonts w:ascii="Arial Narrow" w:hAnsi="Arial Narrow" w:cs="Tahoma"/>
          <w:b/>
          <w:iCs/>
          <w:color w:val="000000"/>
          <w:sz w:val="26"/>
          <w:szCs w:val="26"/>
        </w:rPr>
        <w:t>.</w:t>
      </w:r>
      <w:r w:rsidR="00545E62">
        <w:rPr>
          <w:rFonts w:ascii="Arial Narrow" w:hAnsi="Arial Narrow" w:cs="Tahoma"/>
          <w:b/>
          <w:iCs/>
          <w:color w:val="000000"/>
          <w:sz w:val="26"/>
          <w:szCs w:val="26"/>
        </w:rPr>
        <w:t xml:space="preserve"> </w:t>
      </w:r>
      <w:r w:rsidR="00545E62" w:rsidRPr="007321AC">
        <w:rPr>
          <w:rFonts w:ascii="Arial Narrow" w:hAnsi="Arial Narrow" w:cs="Tahoma"/>
          <w:bCs/>
          <w:iCs/>
          <w:color w:val="000000"/>
          <w:sz w:val="26"/>
          <w:szCs w:val="26"/>
        </w:rPr>
        <w:t xml:space="preserve">SE TURNÓ A LA COMISIÓN PERMANENTE DE </w:t>
      </w:r>
      <w:r w:rsidR="006B56D6">
        <w:rPr>
          <w:rFonts w:ascii="Arial Narrow" w:hAnsi="Arial Narrow" w:cs="Tahoma"/>
          <w:bCs/>
          <w:iCs/>
          <w:color w:val="000000"/>
          <w:sz w:val="26"/>
          <w:szCs w:val="26"/>
        </w:rPr>
        <w:t>PUNTOS CONSTITUCIONALES Y GOBERNACIÓN</w:t>
      </w:r>
      <w:r w:rsidR="00545E62" w:rsidRPr="007321AC">
        <w:rPr>
          <w:rFonts w:ascii="Arial Narrow" w:hAnsi="Arial Narrow" w:cs="Tahoma"/>
          <w:bCs/>
          <w:iCs/>
          <w:color w:val="000000"/>
          <w:sz w:val="26"/>
          <w:szCs w:val="26"/>
        </w:rPr>
        <w:t>, PARA SU ESTUDIO Y DICTAMEN.</w:t>
      </w:r>
    </w:p>
    <w:p w14:paraId="12C5A205" w14:textId="42E55862" w:rsidR="008820ED" w:rsidRDefault="008820ED" w:rsidP="00052769">
      <w:pPr>
        <w:ind w:left="567" w:firstLine="284"/>
        <w:jc w:val="both"/>
        <w:rPr>
          <w:rFonts w:ascii="Arial Narrow" w:hAnsi="Arial Narrow" w:cs="Courier New"/>
          <w:sz w:val="26"/>
          <w:szCs w:val="26"/>
        </w:rPr>
      </w:pPr>
    </w:p>
    <w:p w14:paraId="1A418FF8" w14:textId="4DB48C50" w:rsidR="008D7A60" w:rsidRDefault="008D7A60" w:rsidP="00052769">
      <w:pPr>
        <w:ind w:left="567" w:firstLine="284"/>
        <w:jc w:val="both"/>
        <w:rPr>
          <w:rFonts w:ascii="Arial Narrow" w:hAnsi="Arial Narrow" w:cs="Courier New"/>
          <w:sz w:val="26"/>
          <w:szCs w:val="26"/>
        </w:rPr>
      </w:pPr>
      <w:r>
        <w:rPr>
          <w:rFonts w:ascii="Arial Narrow" w:hAnsi="Arial Narrow" w:cs="Courier New"/>
          <w:sz w:val="26"/>
          <w:szCs w:val="26"/>
        </w:rPr>
        <w:t xml:space="preserve">Solicitó y se le concedió el uso de la palabra, desde su curul al </w:t>
      </w:r>
      <w:r w:rsidRPr="00B75555">
        <w:rPr>
          <w:rFonts w:ascii="Arial Narrow" w:hAnsi="Arial Narrow" w:cs="Courier New"/>
          <w:b/>
          <w:bCs/>
          <w:sz w:val="26"/>
          <w:szCs w:val="26"/>
        </w:rPr>
        <w:t>Diputado</w:t>
      </w:r>
      <w:r>
        <w:rPr>
          <w:rFonts w:ascii="Arial Narrow" w:hAnsi="Arial Narrow" w:cs="Courier New"/>
          <w:sz w:val="26"/>
          <w:szCs w:val="26"/>
        </w:rPr>
        <w:t xml:space="preserve"> </w:t>
      </w:r>
      <w:r w:rsidRPr="00FC3513">
        <w:rPr>
          <w:rFonts w:ascii="Arial Narrow" w:hAnsi="Arial Narrow" w:cs="Courier New"/>
          <w:b/>
          <w:bCs/>
          <w:sz w:val="26"/>
          <w:szCs w:val="26"/>
        </w:rPr>
        <w:t>Rafael Alejandro Echazarreta Torres</w:t>
      </w:r>
      <w:r>
        <w:rPr>
          <w:rFonts w:ascii="Arial Narrow" w:hAnsi="Arial Narrow" w:cs="Courier New"/>
          <w:sz w:val="26"/>
          <w:szCs w:val="26"/>
        </w:rPr>
        <w:t>, quien expuso: “</w:t>
      </w:r>
      <w:proofErr w:type="gramStart"/>
      <w:r w:rsidR="00FC3513">
        <w:rPr>
          <w:rFonts w:ascii="Arial Narrow" w:hAnsi="Arial Narrow" w:cs="Courier New"/>
          <w:sz w:val="26"/>
          <w:szCs w:val="26"/>
        </w:rPr>
        <w:t>Presidente</w:t>
      </w:r>
      <w:proofErr w:type="gramEnd"/>
      <w:r w:rsidR="00FC3513">
        <w:rPr>
          <w:rFonts w:ascii="Arial Narrow" w:hAnsi="Arial Narrow" w:cs="Courier New"/>
          <w:sz w:val="26"/>
          <w:szCs w:val="26"/>
        </w:rPr>
        <w:t>, para rectificación</w:t>
      </w:r>
      <w:r w:rsidR="008A1D09">
        <w:rPr>
          <w:rFonts w:ascii="Arial Narrow" w:hAnsi="Arial Narrow" w:cs="Courier New"/>
          <w:sz w:val="26"/>
          <w:szCs w:val="26"/>
        </w:rPr>
        <w:t>,</w:t>
      </w:r>
      <w:r w:rsidR="00FC3513">
        <w:rPr>
          <w:rFonts w:ascii="Arial Narrow" w:hAnsi="Arial Narrow" w:cs="Courier New"/>
          <w:sz w:val="26"/>
          <w:szCs w:val="26"/>
        </w:rPr>
        <w:t xml:space="preserve"> si me permite presentársela. ¿Me permite presentársela?”.</w:t>
      </w:r>
    </w:p>
    <w:p w14:paraId="7B1C0ED8" w14:textId="77777777" w:rsidR="00FC3513" w:rsidRDefault="00FC3513" w:rsidP="00052769">
      <w:pPr>
        <w:ind w:left="567" w:firstLine="284"/>
        <w:jc w:val="both"/>
        <w:rPr>
          <w:rFonts w:ascii="Arial Narrow" w:hAnsi="Arial Narrow" w:cs="Courier New"/>
          <w:sz w:val="26"/>
          <w:szCs w:val="26"/>
        </w:rPr>
      </w:pPr>
    </w:p>
    <w:p w14:paraId="06912C11" w14:textId="596B802D" w:rsidR="00FC3513" w:rsidRDefault="00FC3513" w:rsidP="00052769">
      <w:pPr>
        <w:ind w:left="567"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dio respuesta positiva a la solicitud del Diputado Echazarreta Torres.</w:t>
      </w:r>
    </w:p>
    <w:p w14:paraId="5622A6D4" w14:textId="77777777" w:rsidR="00FC3513" w:rsidRDefault="00FC3513" w:rsidP="00052769">
      <w:pPr>
        <w:ind w:left="567" w:firstLine="284"/>
        <w:jc w:val="both"/>
        <w:rPr>
          <w:rFonts w:ascii="Arial Narrow" w:hAnsi="Arial Narrow" w:cs="Courier New"/>
          <w:sz w:val="26"/>
          <w:szCs w:val="26"/>
        </w:rPr>
      </w:pPr>
    </w:p>
    <w:p w14:paraId="28576DB7" w14:textId="690D3221" w:rsidR="00FC3513" w:rsidRDefault="00FC3513" w:rsidP="00052769">
      <w:pPr>
        <w:ind w:left="567" w:firstLine="284"/>
        <w:jc w:val="both"/>
        <w:rPr>
          <w:rFonts w:ascii="Arial Narrow" w:hAnsi="Arial Narrow" w:cs="Courier New"/>
          <w:sz w:val="26"/>
          <w:szCs w:val="26"/>
        </w:rPr>
      </w:pPr>
      <w:r w:rsidRPr="00FC3513">
        <w:rPr>
          <w:rFonts w:ascii="Arial Narrow" w:hAnsi="Arial Narrow" w:cs="Courier New"/>
          <w:sz w:val="26"/>
          <w:szCs w:val="26"/>
        </w:rPr>
        <w:t>Desde su curul, el</w:t>
      </w:r>
      <w:r>
        <w:rPr>
          <w:rFonts w:ascii="Arial Narrow" w:hAnsi="Arial Narrow" w:cs="Courier New"/>
          <w:sz w:val="26"/>
          <w:szCs w:val="26"/>
        </w:rPr>
        <w:t xml:space="preserve"> </w:t>
      </w:r>
      <w:r w:rsidRPr="00B75555">
        <w:rPr>
          <w:rFonts w:ascii="Arial Narrow" w:hAnsi="Arial Narrow" w:cs="Courier New"/>
          <w:b/>
          <w:bCs/>
          <w:sz w:val="26"/>
          <w:szCs w:val="26"/>
        </w:rPr>
        <w:t>Diputado</w:t>
      </w:r>
      <w:r>
        <w:rPr>
          <w:rFonts w:ascii="Arial Narrow" w:hAnsi="Arial Narrow" w:cs="Courier New"/>
          <w:sz w:val="26"/>
          <w:szCs w:val="26"/>
        </w:rPr>
        <w:t xml:space="preserve"> </w:t>
      </w:r>
      <w:r w:rsidRPr="00FC3513">
        <w:rPr>
          <w:rFonts w:ascii="Arial Narrow" w:hAnsi="Arial Narrow" w:cs="Courier New"/>
          <w:b/>
          <w:bCs/>
          <w:sz w:val="26"/>
          <w:szCs w:val="26"/>
        </w:rPr>
        <w:t>Rafael Alejandro Echazarreta Torres</w:t>
      </w:r>
      <w:r>
        <w:rPr>
          <w:rFonts w:ascii="Arial Narrow" w:hAnsi="Arial Narrow" w:cs="Courier New"/>
          <w:b/>
          <w:bCs/>
          <w:sz w:val="26"/>
          <w:szCs w:val="26"/>
        </w:rPr>
        <w:t xml:space="preserve">, </w:t>
      </w:r>
      <w:r w:rsidR="00660405" w:rsidRPr="00660405">
        <w:rPr>
          <w:rFonts w:ascii="Arial Narrow" w:hAnsi="Arial Narrow" w:cs="Courier New"/>
          <w:sz w:val="26"/>
          <w:szCs w:val="26"/>
        </w:rPr>
        <w:t xml:space="preserve">haciendo uso de </w:t>
      </w:r>
      <w:r w:rsidR="00660405">
        <w:rPr>
          <w:rFonts w:ascii="Arial Narrow" w:hAnsi="Arial Narrow" w:cs="Courier New"/>
          <w:sz w:val="26"/>
          <w:szCs w:val="26"/>
        </w:rPr>
        <w:t>voz</w:t>
      </w:r>
      <w:r w:rsidR="00660405">
        <w:rPr>
          <w:rFonts w:ascii="Arial Narrow" w:hAnsi="Arial Narrow" w:cs="Courier New"/>
          <w:b/>
          <w:bCs/>
          <w:sz w:val="26"/>
          <w:szCs w:val="26"/>
        </w:rPr>
        <w:t xml:space="preserve">, </w:t>
      </w:r>
      <w:r w:rsidRPr="00FC3513">
        <w:rPr>
          <w:rFonts w:ascii="Arial Narrow" w:hAnsi="Arial Narrow" w:cs="Courier New"/>
          <w:sz w:val="26"/>
          <w:szCs w:val="26"/>
        </w:rPr>
        <w:t>señaló: “Por medio</w:t>
      </w:r>
      <w:r>
        <w:rPr>
          <w:rFonts w:ascii="Arial Narrow" w:hAnsi="Arial Narrow" w:cs="Courier New"/>
          <w:sz w:val="26"/>
          <w:szCs w:val="26"/>
        </w:rPr>
        <w:t xml:space="preserve"> de la presente con fundamento en el Artículo 81, 87 y 88 Fracción II del Reglamento de la Ley de Gobierno del Poder Legislativo, solicito la rectificación del </w:t>
      </w:r>
      <w:r w:rsidR="00D67542">
        <w:rPr>
          <w:rFonts w:ascii="Arial Narrow" w:hAnsi="Arial Narrow" w:cs="Courier New"/>
          <w:sz w:val="26"/>
          <w:szCs w:val="26"/>
        </w:rPr>
        <w:t>tr</w:t>
      </w:r>
      <w:r w:rsidR="00E85976">
        <w:rPr>
          <w:rFonts w:ascii="Arial Narrow" w:hAnsi="Arial Narrow" w:cs="Courier New"/>
          <w:sz w:val="26"/>
          <w:szCs w:val="26"/>
        </w:rPr>
        <w:t>á</w:t>
      </w:r>
      <w:r>
        <w:rPr>
          <w:rFonts w:ascii="Arial Narrow" w:hAnsi="Arial Narrow" w:cs="Courier New"/>
          <w:sz w:val="26"/>
          <w:szCs w:val="26"/>
        </w:rPr>
        <w:t xml:space="preserve">mite de turno dictado por la </w:t>
      </w:r>
      <w:r w:rsidR="00D67542">
        <w:rPr>
          <w:rFonts w:ascii="Arial Narrow" w:hAnsi="Arial Narrow" w:cs="Courier New"/>
          <w:sz w:val="26"/>
          <w:szCs w:val="26"/>
        </w:rPr>
        <w:t>P</w:t>
      </w:r>
      <w:r>
        <w:rPr>
          <w:rFonts w:ascii="Arial Narrow" w:hAnsi="Arial Narrow" w:cs="Courier New"/>
          <w:sz w:val="26"/>
          <w:szCs w:val="26"/>
        </w:rPr>
        <w:t xml:space="preserve">residencia de la Mesa Directiva de la Iniciativa relacionada con el punto </w:t>
      </w:r>
      <w:r w:rsidR="00D67542">
        <w:rPr>
          <w:rFonts w:ascii="Arial Narrow" w:hAnsi="Arial Narrow" w:cs="Courier New"/>
          <w:sz w:val="26"/>
          <w:szCs w:val="26"/>
        </w:rPr>
        <w:t>III,</w:t>
      </w:r>
      <w:r>
        <w:rPr>
          <w:rFonts w:ascii="Arial Narrow" w:hAnsi="Arial Narrow" w:cs="Courier New"/>
          <w:sz w:val="26"/>
          <w:szCs w:val="26"/>
        </w:rPr>
        <w:t xml:space="preserve"> inciso C) de los puntos en cartera</w:t>
      </w:r>
      <w:r w:rsidR="00D67542">
        <w:rPr>
          <w:rFonts w:ascii="Arial Narrow" w:hAnsi="Arial Narrow" w:cs="Courier New"/>
          <w:sz w:val="26"/>
          <w:szCs w:val="26"/>
        </w:rPr>
        <w:t>;</w:t>
      </w:r>
      <w:r>
        <w:rPr>
          <w:rFonts w:ascii="Arial Narrow" w:hAnsi="Arial Narrow" w:cs="Courier New"/>
          <w:sz w:val="26"/>
          <w:szCs w:val="26"/>
        </w:rPr>
        <w:t xml:space="preserve"> ya que de conformidad con la Ley de Gobierno del Poder Legislativo en su Artículo 43 corresponde a la Comisión de Desarrollo Urbano, Vivienda, Infraestructura</w:t>
      </w:r>
      <w:r w:rsidR="00D67542">
        <w:rPr>
          <w:rFonts w:ascii="Arial Narrow" w:hAnsi="Arial Narrow" w:cs="Courier New"/>
          <w:sz w:val="26"/>
          <w:szCs w:val="26"/>
        </w:rPr>
        <w:t xml:space="preserve"> los siguientes asuntos: Decimoprimera. Comisión de Desarrollo Urbano, Vivienda e Infraestructura</w:t>
      </w:r>
      <w:r w:rsidR="00771BB7">
        <w:rPr>
          <w:rFonts w:ascii="Arial Narrow" w:hAnsi="Arial Narrow" w:cs="Courier New"/>
          <w:sz w:val="26"/>
          <w:szCs w:val="26"/>
        </w:rPr>
        <w:t>.</w:t>
      </w:r>
      <w:r w:rsidR="00D67542">
        <w:rPr>
          <w:rFonts w:ascii="Arial Narrow" w:hAnsi="Arial Narrow" w:cs="Courier New"/>
          <w:sz w:val="26"/>
          <w:szCs w:val="26"/>
        </w:rPr>
        <w:t xml:space="preserve"> </w:t>
      </w:r>
      <w:r w:rsidR="00771BB7">
        <w:rPr>
          <w:rFonts w:ascii="Arial Narrow" w:hAnsi="Arial Narrow" w:cs="Courier New"/>
          <w:sz w:val="26"/>
          <w:szCs w:val="26"/>
        </w:rPr>
        <w:t>T</w:t>
      </w:r>
      <w:r w:rsidR="00D67542">
        <w:rPr>
          <w:rFonts w:ascii="Arial Narrow" w:hAnsi="Arial Narrow" w:cs="Courier New"/>
          <w:sz w:val="26"/>
          <w:szCs w:val="26"/>
        </w:rPr>
        <w:t xml:space="preserve">endrá por objeto estudiar, analizar y dictaminar sobre los asuntos relacionados con el urbanismo, las obras públicas, vivienda, regulación de la tenencia de la tierra, comunicaciones y transportes en lo referente y es una serie de </w:t>
      </w:r>
      <w:r w:rsidR="00977D17" w:rsidRPr="00771BB7">
        <w:rPr>
          <w:rFonts w:ascii="Arial Narrow" w:hAnsi="Arial Narrow" w:cs="Courier New"/>
          <w:sz w:val="26"/>
          <w:szCs w:val="26"/>
        </w:rPr>
        <w:t>incisos</w:t>
      </w:r>
      <w:r w:rsidR="00771BB7">
        <w:rPr>
          <w:rFonts w:ascii="Arial Narrow" w:hAnsi="Arial Narrow" w:cs="Courier New"/>
          <w:sz w:val="26"/>
          <w:szCs w:val="26"/>
        </w:rPr>
        <w:t>,</w:t>
      </w:r>
      <w:r w:rsidR="00977D17" w:rsidRPr="00771BB7">
        <w:rPr>
          <w:rFonts w:ascii="Arial Narrow" w:hAnsi="Arial Narrow" w:cs="Courier New"/>
          <w:sz w:val="26"/>
          <w:szCs w:val="26"/>
        </w:rPr>
        <w:t xml:space="preserve"> </w:t>
      </w:r>
      <w:proofErr w:type="gramStart"/>
      <w:r w:rsidR="00977D17" w:rsidRPr="00977D17">
        <w:rPr>
          <w:rFonts w:ascii="Arial Narrow" w:hAnsi="Arial Narrow" w:cs="Courier New"/>
          <w:sz w:val="26"/>
          <w:szCs w:val="26"/>
        </w:rPr>
        <w:t>Presidente</w:t>
      </w:r>
      <w:proofErr w:type="gramEnd"/>
      <w:r w:rsidR="00977D17" w:rsidRPr="00977D17">
        <w:rPr>
          <w:rFonts w:ascii="Arial Narrow" w:hAnsi="Arial Narrow" w:cs="Courier New"/>
          <w:sz w:val="26"/>
          <w:szCs w:val="26"/>
        </w:rPr>
        <w:t>. Por lo tanto</w:t>
      </w:r>
      <w:r w:rsidR="008A1D09">
        <w:rPr>
          <w:rFonts w:ascii="Arial Narrow" w:hAnsi="Arial Narrow" w:cs="Courier New"/>
          <w:sz w:val="26"/>
          <w:szCs w:val="26"/>
        </w:rPr>
        <w:t>;</w:t>
      </w:r>
      <w:r w:rsidR="00977D17">
        <w:rPr>
          <w:rFonts w:ascii="Arial Narrow" w:hAnsi="Arial Narrow" w:cs="Courier New"/>
          <w:sz w:val="26"/>
          <w:szCs w:val="26"/>
        </w:rPr>
        <w:t xml:space="preserve"> le presento la siguiente solicitud de </w:t>
      </w:r>
      <w:r w:rsidR="00771BB7">
        <w:rPr>
          <w:rFonts w:ascii="Arial Narrow" w:hAnsi="Arial Narrow" w:cs="Courier New"/>
          <w:sz w:val="26"/>
          <w:szCs w:val="26"/>
        </w:rPr>
        <w:t>R</w:t>
      </w:r>
      <w:r w:rsidR="00977D17">
        <w:rPr>
          <w:rFonts w:ascii="Arial Narrow" w:hAnsi="Arial Narrow" w:cs="Courier New"/>
          <w:sz w:val="26"/>
          <w:szCs w:val="26"/>
        </w:rPr>
        <w:t xml:space="preserve">ectificación de </w:t>
      </w:r>
      <w:r w:rsidR="00771BB7">
        <w:rPr>
          <w:rFonts w:ascii="Arial Narrow" w:hAnsi="Arial Narrow" w:cs="Courier New"/>
          <w:sz w:val="26"/>
          <w:szCs w:val="26"/>
        </w:rPr>
        <w:t>T</w:t>
      </w:r>
      <w:r w:rsidR="00977D17">
        <w:rPr>
          <w:rFonts w:ascii="Arial Narrow" w:hAnsi="Arial Narrow" w:cs="Courier New"/>
          <w:sz w:val="26"/>
          <w:szCs w:val="26"/>
        </w:rPr>
        <w:t>rámite</w:t>
      </w:r>
      <w:r w:rsidR="00771BB7">
        <w:rPr>
          <w:rFonts w:ascii="Arial Narrow" w:hAnsi="Arial Narrow" w:cs="Courier New"/>
          <w:sz w:val="26"/>
          <w:szCs w:val="26"/>
        </w:rPr>
        <w:t>,</w:t>
      </w:r>
      <w:r w:rsidR="00977D17">
        <w:rPr>
          <w:rFonts w:ascii="Arial Narrow" w:hAnsi="Arial Narrow" w:cs="Courier New"/>
          <w:sz w:val="26"/>
          <w:szCs w:val="26"/>
        </w:rPr>
        <w:t xml:space="preserve"> para que se turne a la Comisión de Desarrollo Urbano que es la que compete o en su defecto se convoque a Comisiones Unidas</w:t>
      </w:r>
      <w:r w:rsidR="00F03159">
        <w:rPr>
          <w:rFonts w:ascii="Arial Narrow" w:hAnsi="Arial Narrow" w:cs="Courier New"/>
          <w:sz w:val="26"/>
          <w:szCs w:val="26"/>
        </w:rPr>
        <w:t>”</w:t>
      </w:r>
      <w:r w:rsidR="00977D17">
        <w:rPr>
          <w:rFonts w:ascii="Arial Narrow" w:hAnsi="Arial Narrow" w:cs="Courier New"/>
          <w:sz w:val="26"/>
          <w:szCs w:val="26"/>
        </w:rPr>
        <w:t>.</w:t>
      </w:r>
    </w:p>
    <w:p w14:paraId="5D9E4024" w14:textId="77777777" w:rsidR="000810A9" w:rsidRDefault="000810A9" w:rsidP="00052769">
      <w:pPr>
        <w:ind w:left="567" w:firstLine="284"/>
        <w:jc w:val="both"/>
        <w:rPr>
          <w:rFonts w:ascii="Arial Narrow" w:hAnsi="Arial Narrow" w:cs="Courier New"/>
          <w:sz w:val="26"/>
          <w:szCs w:val="26"/>
        </w:rPr>
      </w:pPr>
    </w:p>
    <w:p w14:paraId="417B55E2" w14:textId="796AF1F5" w:rsidR="000810A9" w:rsidRPr="00FC3513" w:rsidRDefault="000810A9" w:rsidP="00052769">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expresó: “Como bien dijo el </w:t>
      </w:r>
      <w:r w:rsidR="00BB61E4">
        <w:rPr>
          <w:rFonts w:ascii="Arial Narrow" w:hAnsi="Arial Narrow" w:cs="Courier New"/>
          <w:sz w:val="26"/>
          <w:szCs w:val="26"/>
        </w:rPr>
        <w:t xml:space="preserve">Artículo 43 la </w:t>
      </w:r>
      <w:r w:rsidR="008A1D09">
        <w:rPr>
          <w:rFonts w:ascii="Arial Narrow" w:hAnsi="Arial Narrow" w:cs="Courier New"/>
          <w:sz w:val="26"/>
          <w:szCs w:val="26"/>
        </w:rPr>
        <w:t>p</w:t>
      </w:r>
      <w:r w:rsidR="00BB61E4">
        <w:rPr>
          <w:rFonts w:ascii="Arial Narrow" w:hAnsi="Arial Narrow" w:cs="Courier New"/>
          <w:sz w:val="26"/>
          <w:szCs w:val="26"/>
        </w:rPr>
        <w:t xml:space="preserve">resente Iniciativa contiene cuestiones que se refieren a hechos de la naturaleza administrativa del Poder Ejecutivo del Estado y los Ayuntamientos y de conformidad a lo que </w:t>
      </w:r>
      <w:r w:rsidR="00B61192">
        <w:rPr>
          <w:rFonts w:ascii="Arial Narrow" w:hAnsi="Arial Narrow" w:cs="Courier New"/>
          <w:sz w:val="26"/>
          <w:szCs w:val="26"/>
        </w:rPr>
        <w:t xml:space="preserve">establece la Fracción I del inciso </w:t>
      </w:r>
      <w:r w:rsidR="008A1D09">
        <w:rPr>
          <w:rFonts w:ascii="Arial Narrow" w:hAnsi="Arial Narrow" w:cs="Courier New"/>
          <w:sz w:val="26"/>
          <w:szCs w:val="26"/>
        </w:rPr>
        <w:t>B</w:t>
      </w:r>
      <w:r w:rsidR="00B61192">
        <w:rPr>
          <w:rFonts w:ascii="Arial Narrow" w:hAnsi="Arial Narrow" w:cs="Courier New"/>
          <w:sz w:val="26"/>
          <w:szCs w:val="26"/>
        </w:rPr>
        <w:t>) del Artículo 43 de la Ley de Gobierno del Poder Legislativo del Estado de Yucatán</w:t>
      </w:r>
      <w:r w:rsidR="008A1D09">
        <w:rPr>
          <w:rFonts w:ascii="Arial Narrow" w:hAnsi="Arial Narrow" w:cs="Courier New"/>
          <w:sz w:val="26"/>
          <w:szCs w:val="26"/>
        </w:rPr>
        <w:t>,</w:t>
      </w:r>
      <w:r w:rsidR="00B61192">
        <w:rPr>
          <w:rFonts w:ascii="Arial Narrow" w:hAnsi="Arial Narrow" w:cs="Courier New"/>
          <w:sz w:val="26"/>
          <w:szCs w:val="26"/>
        </w:rPr>
        <w:t xml:space="preserve"> por lo que esta </w:t>
      </w:r>
      <w:r w:rsidR="00B61192">
        <w:rPr>
          <w:rFonts w:ascii="Arial Narrow" w:hAnsi="Arial Narrow" w:cs="Courier New"/>
          <w:sz w:val="26"/>
          <w:szCs w:val="26"/>
        </w:rPr>
        <w:lastRenderedPageBreak/>
        <w:t xml:space="preserve">Presidencia, con las facultades que le otorga la Fracción VIII del Artículo 34 de la Ley antes invocada. </w:t>
      </w:r>
      <w:r w:rsidR="00B61192" w:rsidRPr="00113CFB">
        <w:rPr>
          <w:rFonts w:ascii="Arial Narrow" w:hAnsi="Arial Narrow" w:cs="Courier New"/>
          <w:sz w:val="26"/>
          <w:szCs w:val="26"/>
        </w:rPr>
        <w:t xml:space="preserve">La turnó a la Comisión Permanente de Puntos Constitucionales y Gobernación, para su estudio y </w:t>
      </w:r>
      <w:r w:rsidR="00F04E92">
        <w:rPr>
          <w:rFonts w:ascii="Arial Narrow" w:hAnsi="Arial Narrow" w:cs="Courier New"/>
          <w:sz w:val="26"/>
          <w:szCs w:val="26"/>
        </w:rPr>
        <w:t>D</w:t>
      </w:r>
      <w:r w:rsidR="00F04E92" w:rsidRPr="00113CFB">
        <w:rPr>
          <w:rFonts w:ascii="Arial Narrow" w:hAnsi="Arial Narrow" w:cs="Courier New"/>
          <w:sz w:val="26"/>
          <w:szCs w:val="26"/>
        </w:rPr>
        <w:t>ictamen,</w:t>
      </w:r>
      <w:r w:rsidR="00B61192">
        <w:rPr>
          <w:rFonts w:ascii="Arial Narrow" w:hAnsi="Arial Narrow" w:cs="Courier New"/>
          <w:sz w:val="26"/>
          <w:szCs w:val="26"/>
        </w:rPr>
        <w:t xml:space="preserve"> </w:t>
      </w:r>
      <w:r w:rsidR="00F04E92">
        <w:rPr>
          <w:rFonts w:ascii="Arial Narrow" w:hAnsi="Arial Narrow" w:cs="Courier New"/>
          <w:sz w:val="26"/>
          <w:szCs w:val="26"/>
        </w:rPr>
        <w:t>aun</w:t>
      </w:r>
      <w:r w:rsidR="00B61192">
        <w:rPr>
          <w:rFonts w:ascii="Arial Narrow" w:hAnsi="Arial Narrow" w:cs="Courier New"/>
          <w:sz w:val="26"/>
          <w:szCs w:val="26"/>
        </w:rPr>
        <w:t xml:space="preserve"> así</w:t>
      </w:r>
      <w:r w:rsidR="00F04E92">
        <w:rPr>
          <w:rFonts w:ascii="Arial Narrow" w:hAnsi="Arial Narrow" w:cs="Courier New"/>
          <w:sz w:val="26"/>
          <w:szCs w:val="26"/>
        </w:rPr>
        <w:t>;</w:t>
      </w:r>
      <w:r w:rsidR="00B61192">
        <w:rPr>
          <w:rFonts w:ascii="Arial Narrow" w:hAnsi="Arial Narrow" w:cs="Courier New"/>
          <w:sz w:val="26"/>
          <w:szCs w:val="26"/>
        </w:rPr>
        <w:t xml:space="preserve"> pongo, pondremos a consideración el trámite”.</w:t>
      </w:r>
    </w:p>
    <w:p w14:paraId="1967B3B6" w14:textId="77777777" w:rsidR="008D7A60" w:rsidRDefault="008D7A60" w:rsidP="00052769">
      <w:pPr>
        <w:ind w:left="567" w:firstLine="284"/>
        <w:jc w:val="both"/>
        <w:rPr>
          <w:rFonts w:ascii="Arial Narrow" w:hAnsi="Arial Narrow" w:cs="Courier New"/>
          <w:sz w:val="26"/>
          <w:szCs w:val="26"/>
        </w:rPr>
      </w:pPr>
    </w:p>
    <w:p w14:paraId="00AD48C3" w14:textId="517DB022" w:rsidR="00771BB7" w:rsidRDefault="00771BB7" w:rsidP="00052769">
      <w:pPr>
        <w:ind w:left="567" w:firstLine="284"/>
        <w:jc w:val="both"/>
        <w:rPr>
          <w:rFonts w:ascii="Arial Narrow" w:hAnsi="Arial Narrow" w:cs="Courier New"/>
          <w:b/>
          <w:bCs/>
          <w:sz w:val="26"/>
          <w:szCs w:val="26"/>
        </w:rPr>
      </w:pPr>
      <w:r>
        <w:rPr>
          <w:rFonts w:ascii="Arial Narrow" w:hAnsi="Arial Narrow" w:cs="Courier New"/>
          <w:sz w:val="26"/>
          <w:szCs w:val="26"/>
        </w:rPr>
        <w:t xml:space="preserve">Interrumpiendo al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solicitó nuevamente el uso de la voz el </w:t>
      </w:r>
      <w:r w:rsidRPr="00771BB7">
        <w:rPr>
          <w:rFonts w:ascii="Arial Narrow" w:hAnsi="Arial Narrow" w:cs="Courier New"/>
          <w:b/>
          <w:bCs/>
          <w:sz w:val="26"/>
          <w:szCs w:val="26"/>
        </w:rPr>
        <w:t>Diputado Rafael Alejandro Echazarreta Torres</w:t>
      </w:r>
      <w:r w:rsidR="00F04E92">
        <w:rPr>
          <w:rFonts w:ascii="Arial Narrow" w:hAnsi="Arial Narrow" w:cs="Courier New"/>
          <w:b/>
          <w:bCs/>
          <w:sz w:val="26"/>
          <w:szCs w:val="26"/>
        </w:rPr>
        <w:t>.</w:t>
      </w:r>
    </w:p>
    <w:p w14:paraId="5FBF628A" w14:textId="77777777" w:rsidR="00771BB7" w:rsidRDefault="00771BB7" w:rsidP="00052769">
      <w:pPr>
        <w:ind w:left="567" w:firstLine="284"/>
        <w:jc w:val="both"/>
        <w:rPr>
          <w:rFonts w:ascii="Arial Narrow" w:hAnsi="Arial Narrow" w:cs="Courier New"/>
          <w:b/>
          <w:bCs/>
          <w:sz w:val="26"/>
          <w:szCs w:val="26"/>
        </w:rPr>
      </w:pPr>
    </w:p>
    <w:p w14:paraId="63125CC7" w14:textId="5F2F2FAD" w:rsidR="00771BB7" w:rsidRDefault="00771BB7" w:rsidP="00052769">
      <w:pPr>
        <w:ind w:left="567" w:firstLine="284"/>
        <w:jc w:val="both"/>
        <w:rPr>
          <w:rFonts w:ascii="Arial Narrow" w:hAnsi="Arial Narrow" w:cs="Courier New"/>
          <w:sz w:val="26"/>
          <w:szCs w:val="26"/>
        </w:rPr>
      </w:pPr>
      <w:r w:rsidRPr="00771BB7">
        <w:rPr>
          <w:rFonts w:ascii="Arial Narrow" w:hAnsi="Arial Narrow" w:cs="Courier New"/>
          <w:sz w:val="26"/>
          <w:szCs w:val="26"/>
        </w:rPr>
        <w:t xml:space="preserve">Seguidamente el </w:t>
      </w:r>
      <w:proofErr w:type="gramStart"/>
      <w:r w:rsidRPr="00771BB7">
        <w:rPr>
          <w:rFonts w:ascii="Arial Narrow" w:hAnsi="Arial Narrow" w:cs="Courier New"/>
          <w:sz w:val="26"/>
          <w:szCs w:val="26"/>
        </w:rPr>
        <w:t>Presidente</w:t>
      </w:r>
      <w:proofErr w:type="gramEnd"/>
      <w:r w:rsidRPr="00771BB7">
        <w:rPr>
          <w:rFonts w:ascii="Arial Narrow" w:hAnsi="Arial Narrow" w:cs="Courier New"/>
          <w:sz w:val="26"/>
          <w:szCs w:val="26"/>
        </w:rPr>
        <w:t xml:space="preserve"> de la Mesa Directiva, </w:t>
      </w:r>
      <w:r>
        <w:rPr>
          <w:rFonts w:ascii="Arial Narrow" w:hAnsi="Arial Narrow" w:cs="Courier New"/>
          <w:sz w:val="26"/>
          <w:szCs w:val="26"/>
        </w:rPr>
        <w:t xml:space="preserve">dando respuesta a la solicitud del Diputado Echazarreta Torres, </w:t>
      </w:r>
      <w:r w:rsidRPr="00771BB7">
        <w:rPr>
          <w:rFonts w:ascii="Arial Narrow" w:hAnsi="Arial Narrow" w:cs="Courier New"/>
          <w:sz w:val="26"/>
          <w:szCs w:val="26"/>
        </w:rPr>
        <w:t>dijo: “</w:t>
      </w:r>
      <w:r>
        <w:rPr>
          <w:rFonts w:ascii="Arial Narrow" w:hAnsi="Arial Narrow" w:cs="Courier New"/>
          <w:sz w:val="26"/>
          <w:szCs w:val="26"/>
        </w:rPr>
        <w:t>No he terminado Diputado”.</w:t>
      </w:r>
    </w:p>
    <w:p w14:paraId="5FBB7FF0" w14:textId="77777777" w:rsidR="00771BB7" w:rsidRDefault="00771BB7" w:rsidP="00052769">
      <w:pPr>
        <w:ind w:left="567" w:firstLine="284"/>
        <w:jc w:val="both"/>
        <w:rPr>
          <w:rFonts w:ascii="Arial Narrow" w:hAnsi="Arial Narrow" w:cs="Courier New"/>
          <w:sz w:val="26"/>
          <w:szCs w:val="26"/>
        </w:rPr>
      </w:pPr>
    </w:p>
    <w:p w14:paraId="17C8A8AB" w14:textId="3357AA20" w:rsidR="00771BB7" w:rsidRPr="00771BB7" w:rsidRDefault="00771BB7" w:rsidP="00052769">
      <w:pPr>
        <w:ind w:left="567" w:firstLine="284"/>
        <w:jc w:val="both"/>
        <w:rPr>
          <w:rFonts w:ascii="Arial Narrow" w:hAnsi="Arial Narrow" w:cs="Courier New"/>
          <w:sz w:val="26"/>
          <w:szCs w:val="26"/>
        </w:rPr>
      </w:pPr>
      <w:r>
        <w:rPr>
          <w:rFonts w:ascii="Arial Narrow" w:hAnsi="Arial Narrow" w:cs="Courier New"/>
          <w:sz w:val="26"/>
          <w:szCs w:val="26"/>
        </w:rPr>
        <w:t xml:space="preserve">Continuando con el trámite,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w:t>
      </w:r>
      <w:r w:rsidR="00113CFB">
        <w:rPr>
          <w:rFonts w:ascii="Arial Narrow" w:hAnsi="Arial Narrow" w:cs="Courier New"/>
          <w:sz w:val="26"/>
          <w:szCs w:val="26"/>
        </w:rPr>
        <w:t>manifestó: “</w:t>
      </w:r>
      <w:r w:rsidR="00267C79">
        <w:rPr>
          <w:rFonts w:ascii="Arial Narrow" w:hAnsi="Arial Narrow" w:cs="Courier New"/>
          <w:sz w:val="26"/>
          <w:szCs w:val="26"/>
        </w:rPr>
        <w:t>Por la inconformidad presentada por el Diputado Rafael Alejandro Echazarreta Torres con el trámite ordenado por esta Presidencia y en apego a los Artículos 81, 88 Fracción II y 89 Fracción II del Reglamento de la Ley de Gobierno de</w:t>
      </w:r>
      <w:r w:rsidR="00424677">
        <w:rPr>
          <w:rFonts w:ascii="Arial Narrow" w:hAnsi="Arial Narrow" w:cs="Courier New"/>
          <w:sz w:val="26"/>
          <w:szCs w:val="26"/>
        </w:rPr>
        <w:t xml:space="preserve">l Poder Legislativo del Estado. Puso a discusión el trámite reclamado. Recordándoles a </w:t>
      </w:r>
      <w:proofErr w:type="gramStart"/>
      <w:r w:rsidR="00424677">
        <w:rPr>
          <w:rFonts w:ascii="Arial Narrow" w:hAnsi="Arial Narrow" w:cs="Courier New"/>
          <w:sz w:val="26"/>
          <w:szCs w:val="26"/>
        </w:rPr>
        <w:t>las Diputadas y Diputados</w:t>
      </w:r>
      <w:proofErr w:type="gramEnd"/>
      <w:r w:rsidR="00424677">
        <w:rPr>
          <w:rFonts w:ascii="Arial Narrow" w:hAnsi="Arial Narrow" w:cs="Courier New"/>
          <w:sz w:val="26"/>
          <w:szCs w:val="26"/>
        </w:rPr>
        <w:t xml:space="preserve"> que podrán hablar dos Diputadas o Diputados en contra y dos a favor, hasta pro siete minutos en la primera intervención cada uno y en su caso tres minutos en la segunda intervención. Los que deseen hablar en contra</w:t>
      </w:r>
      <w:r w:rsidR="00F04E92">
        <w:rPr>
          <w:rFonts w:ascii="Arial Narrow" w:hAnsi="Arial Narrow" w:cs="Courier New"/>
          <w:sz w:val="26"/>
          <w:szCs w:val="26"/>
        </w:rPr>
        <w:t>,</w:t>
      </w:r>
      <w:r w:rsidR="00424677">
        <w:rPr>
          <w:rFonts w:ascii="Arial Narrow" w:hAnsi="Arial Narrow" w:cs="Courier New"/>
          <w:sz w:val="26"/>
          <w:szCs w:val="26"/>
        </w:rPr>
        <w:t xml:space="preserve"> inscribirse con el </w:t>
      </w:r>
      <w:proofErr w:type="gramStart"/>
      <w:r w:rsidR="00424677">
        <w:rPr>
          <w:rFonts w:ascii="Arial Narrow" w:hAnsi="Arial Narrow" w:cs="Courier New"/>
          <w:sz w:val="26"/>
          <w:szCs w:val="26"/>
        </w:rPr>
        <w:t>Secretario</w:t>
      </w:r>
      <w:proofErr w:type="gramEnd"/>
      <w:r w:rsidR="00424677">
        <w:rPr>
          <w:rFonts w:ascii="Arial Narrow" w:hAnsi="Arial Narrow" w:cs="Courier New"/>
          <w:sz w:val="26"/>
          <w:szCs w:val="26"/>
        </w:rPr>
        <w:t xml:space="preserve"> Diputado Rafael Alejandro Echazarreta Torres y los que estén a favor</w:t>
      </w:r>
      <w:r w:rsidR="00F04E92">
        <w:rPr>
          <w:rFonts w:ascii="Arial Narrow" w:hAnsi="Arial Narrow" w:cs="Courier New"/>
          <w:sz w:val="26"/>
          <w:szCs w:val="26"/>
        </w:rPr>
        <w:t>,</w:t>
      </w:r>
      <w:r w:rsidR="00424677">
        <w:rPr>
          <w:rFonts w:ascii="Arial Narrow" w:hAnsi="Arial Narrow" w:cs="Courier New"/>
          <w:sz w:val="26"/>
          <w:szCs w:val="26"/>
        </w:rPr>
        <w:t xml:space="preserve"> con la Secretaria Diputada Karla Vanessa Salazar González</w:t>
      </w:r>
      <w:r w:rsidR="008A27FC">
        <w:rPr>
          <w:rFonts w:ascii="Arial Narrow" w:hAnsi="Arial Narrow" w:cs="Courier New"/>
          <w:sz w:val="26"/>
          <w:szCs w:val="26"/>
        </w:rPr>
        <w:t>.</w:t>
      </w:r>
    </w:p>
    <w:p w14:paraId="48D84C87" w14:textId="77777777" w:rsidR="00771BB7" w:rsidRDefault="00771BB7" w:rsidP="00052769">
      <w:pPr>
        <w:ind w:left="567" w:firstLine="284"/>
        <w:jc w:val="both"/>
        <w:rPr>
          <w:rFonts w:ascii="Arial Narrow" w:hAnsi="Arial Narrow" w:cs="Courier New"/>
          <w:sz w:val="26"/>
          <w:szCs w:val="26"/>
        </w:rPr>
      </w:pPr>
    </w:p>
    <w:p w14:paraId="138F4760" w14:textId="3A2FEA14" w:rsidR="008A27FC" w:rsidRDefault="008A27FC" w:rsidP="00052769">
      <w:pPr>
        <w:ind w:left="567" w:firstLine="284"/>
        <w:jc w:val="both"/>
        <w:rPr>
          <w:rFonts w:ascii="Arial Narrow" w:hAnsi="Arial Narrow" w:cs="Courier New"/>
          <w:sz w:val="26"/>
          <w:szCs w:val="26"/>
        </w:rPr>
      </w:pPr>
      <w:r>
        <w:rPr>
          <w:rFonts w:ascii="Arial Narrow" w:hAnsi="Arial Narrow" w:cs="Courier New"/>
          <w:sz w:val="26"/>
          <w:szCs w:val="26"/>
        </w:rPr>
        <w:t xml:space="preserve">Se le concedió el uso de la tribuna al </w:t>
      </w:r>
      <w:r w:rsidRPr="003879A8">
        <w:rPr>
          <w:rFonts w:ascii="Arial Narrow" w:hAnsi="Arial Narrow" w:cs="Courier New"/>
          <w:b/>
          <w:bCs/>
          <w:sz w:val="26"/>
          <w:szCs w:val="26"/>
        </w:rPr>
        <w:t>Diputado Rafael Alejandro Echazarreta Torres</w:t>
      </w:r>
      <w:r>
        <w:rPr>
          <w:rFonts w:ascii="Arial Narrow" w:hAnsi="Arial Narrow" w:cs="Courier New"/>
          <w:sz w:val="26"/>
          <w:szCs w:val="26"/>
        </w:rPr>
        <w:t>, quien manifestó: “</w:t>
      </w:r>
      <w:r w:rsidR="003879A8">
        <w:rPr>
          <w:rFonts w:ascii="Arial Narrow" w:hAnsi="Arial Narrow" w:cs="Courier New"/>
          <w:sz w:val="26"/>
          <w:szCs w:val="26"/>
        </w:rPr>
        <w:t xml:space="preserve">Con la venia de la Mesa Directiva, compañeras y compañeros Legisladores, público que nos acompaña, medios de comunicación, yucatecas y yucatecos. La precisión en la Ley no solamente es un arte en </w:t>
      </w:r>
      <w:r w:rsidR="00DC18A9">
        <w:rPr>
          <w:rFonts w:ascii="Arial Narrow" w:hAnsi="Arial Narrow" w:cs="Courier New"/>
          <w:sz w:val="26"/>
          <w:szCs w:val="26"/>
        </w:rPr>
        <w:t>sí</w:t>
      </w:r>
      <w:r w:rsidR="003879A8">
        <w:rPr>
          <w:rFonts w:ascii="Arial Narrow" w:hAnsi="Arial Narrow" w:cs="Courier New"/>
          <w:sz w:val="26"/>
          <w:szCs w:val="26"/>
        </w:rPr>
        <w:t xml:space="preserve"> mismo jurídico, es una precisión que data también de la creación de Puntos y Acuerdos Políticos. Es importante que</w:t>
      </w:r>
      <w:r w:rsidR="00DC18A9">
        <w:rPr>
          <w:rFonts w:ascii="Arial Narrow" w:hAnsi="Arial Narrow" w:cs="Courier New"/>
          <w:sz w:val="26"/>
          <w:szCs w:val="26"/>
        </w:rPr>
        <w:t>,</w:t>
      </w:r>
      <w:r w:rsidR="003879A8">
        <w:rPr>
          <w:rFonts w:ascii="Arial Narrow" w:hAnsi="Arial Narrow" w:cs="Courier New"/>
          <w:sz w:val="26"/>
          <w:szCs w:val="26"/>
        </w:rPr>
        <w:t xml:space="preserve"> en la construcción de las Leyes</w:t>
      </w:r>
      <w:r w:rsidR="00DC18A9">
        <w:rPr>
          <w:rFonts w:ascii="Arial Narrow" w:hAnsi="Arial Narrow" w:cs="Courier New"/>
          <w:sz w:val="26"/>
          <w:szCs w:val="26"/>
        </w:rPr>
        <w:t>,</w:t>
      </w:r>
      <w:r w:rsidR="003879A8">
        <w:rPr>
          <w:rFonts w:ascii="Arial Narrow" w:hAnsi="Arial Narrow" w:cs="Courier New"/>
          <w:sz w:val="26"/>
          <w:szCs w:val="26"/>
        </w:rPr>
        <w:t xml:space="preserve"> se observen todas las geometrías </w:t>
      </w:r>
      <w:r w:rsidR="00DC18A9">
        <w:rPr>
          <w:rFonts w:ascii="Arial Narrow" w:hAnsi="Arial Narrow" w:cs="Courier New"/>
          <w:sz w:val="26"/>
          <w:szCs w:val="26"/>
        </w:rPr>
        <w:t>políticas,</w:t>
      </w:r>
      <w:r w:rsidR="003879A8">
        <w:rPr>
          <w:rFonts w:ascii="Arial Narrow" w:hAnsi="Arial Narrow" w:cs="Courier New"/>
          <w:sz w:val="26"/>
          <w:szCs w:val="26"/>
        </w:rPr>
        <w:t xml:space="preserve"> </w:t>
      </w:r>
      <w:r w:rsidR="00DC18A9">
        <w:rPr>
          <w:rFonts w:ascii="Arial Narrow" w:hAnsi="Arial Narrow" w:cs="Courier New"/>
          <w:sz w:val="26"/>
          <w:szCs w:val="26"/>
        </w:rPr>
        <w:t>pero,</w:t>
      </w:r>
      <w:r w:rsidR="003879A8">
        <w:rPr>
          <w:rFonts w:ascii="Arial Narrow" w:hAnsi="Arial Narrow" w:cs="Courier New"/>
          <w:sz w:val="26"/>
          <w:szCs w:val="26"/>
        </w:rPr>
        <w:t xml:space="preserve"> sobre todo</w:t>
      </w:r>
      <w:r w:rsidR="00DC18A9">
        <w:rPr>
          <w:rFonts w:ascii="Arial Narrow" w:hAnsi="Arial Narrow" w:cs="Courier New"/>
          <w:sz w:val="26"/>
          <w:szCs w:val="26"/>
        </w:rPr>
        <w:t>,</w:t>
      </w:r>
      <w:r w:rsidR="003879A8">
        <w:rPr>
          <w:rFonts w:ascii="Arial Narrow" w:hAnsi="Arial Narrow" w:cs="Courier New"/>
          <w:sz w:val="26"/>
          <w:szCs w:val="26"/>
        </w:rPr>
        <w:t xml:space="preserve"> exista pluralidad en la toma de decisión. No es bueno dejar fuera con tintes de </w:t>
      </w:r>
      <w:proofErr w:type="spellStart"/>
      <w:r w:rsidR="003879A8">
        <w:rPr>
          <w:rFonts w:ascii="Arial Narrow" w:hAnsi="Arial Narrow" w:cs="Courier New"/>
          <w:sz w:val="26"/>
          <w:szCs w:val="26"/>
        </w:rPr>
        <w:t>inparticipación</w:t>
      </w:r>
      <w:proofErr w:type="spellEnd"/>
      <w:r w:rsidR="003879A8">
        <w:rPr>
          <w:rFonts w:ascii="Arial Narrow" w:hAnsi="Arial Narrow" w:cs="Courier New"/>
          <w:sz w:val="26"/>
          <w:szCs w:val="26"/>
        </w:rPr>
        <w:t xml:space="preserve"> a las Comisiones que tienen derecho y que pueden construir una mejor Ley. Por tanto</w:t>
      </w:r>
      <w:r w:rsidR="004F3F8A">
        <w:rPr>
          <w:rFonts w:ascii="Arial Narrow" w:hAnsi="Arial Narrow" w:cs="Courier New"/>
          <w:sz w:val="26"/>
          <w:szCs w:val="26"/>
        </w:rPr>
        <w:t xml:space="preserve">, de conformidad con el Artículo 81, 87 y 88 de la Ley de Gobierno del Poder Legislativo solicito a todas y todos ustedes a que una Ley que va </w:t>
      </w:r>
      <w:r w:rsidR="00874445">
        <w:rPr>
          <w:rFonts w:ascii="Arial Narrow" w:hAnsi="Arial Narrow" w:cs="Courier New"/>
          <w:sz w:val="26"/>
          <w:szCs w:val="26"/>
        </w:rPr>
        <w:t xml:space="preserve">a </w:t>
      </w:r>
      <w:r w:rsidR="004F3F8A">
        <w:rPr>
          <w:rFonts w:ascii="Arial Narrow" w:hAnsi="Arial Narrow" w:cs="Courier New"/>
          <w:sz w:val="26"/>
          <w:szCs w:val="26"/>
        </w:rPr>
        <w:t xml:space="preserve">tener un impacto directo en las viviendas, una Ley que va a tener impacto en la tenencia que tanto esfuerzo le cuesta a la gente tener, devengar que dejan su vida misma y que aparte quieren crear un </w:t>
      </w:r>
      <w:r w:rsidR="006B7E95">
        <w:rPr>
          <w:rFonts w:ascii="Arial Narrow" w:hAnsi="Arial Narrow" w:cs="Courier New"/>
          <w:sz w:val="26"/>
          <w:szCs w:val="26"/>
        </w:rPr>
        <w:t>C</w:t>
      </w:r>
      <w:r w:rsidR="004F3F8A">
        <w:rPr>
          <w:rFonts w:ascii="Arial Narrow" w:hAnsi="Arial Narrow" w:cs="Courier New"/>
          <w:sz w:val="26"/>
          <w:szCs w:val="26"/>
        </w:rPr>
        <w:t xml:space="preserve">onsejo </w:t>
      </w:r>
      <w:r w:rsidR="006B7E95">
        <w:rPr>
          <w:rFonts w:ascii="Arial Narrow" w:hAnsi="Arial Narrow" w:cs="Courier New"/>
          <w:sz w:val="26"/>
          <w:szCs w:val="26"/>
        </w:rPr>
        <w:t xml:space="preserve">Descentralizado Autónomo, en donde le van a dar trabajo siete años. Esto cierra el </w:t>
      </w:r>
      <w:r w:rsidR="00DC18A9">
        <w:rPr>
          <w:rFonts w:ascii="Arial Narrow" w:hAnsi="Arial Narrow" w:cs="Courier New"/>
          <w:sz w:val="26"/>
          <w:szCs w:val="26"/>
        </w:rPr>
        <w:t>círculo</w:t>
      </w:r>
      <w:r w:rsidR="006B7E95">
        <w:rPr>
          <w:rFonts w:ascii="Arial Narrow" w:hAnsi="Arial Narrow" w:cs="Courier New"/>
          <w:sz w:val="26"/>
          <w:szCs w:val="26"/>
        </w:rPr>
        <w:t xml:space="preserve"> de protección que quieren crear en el Estado. Tenemos que saber que va a pasar, en Yucatán hay una mafia inmobiliaria y la tenemos que combatir de frente y se </w:t>
      </w:r>
      <w:r w:rsidR="006B7E95">
        <w:rPr>
          <w:rFonts w:ascii="Arial Narrow" w:hAnsi="Arial Narrow" w:cs="Courier New"/>
          <w:sz w:val="26"/>
          <w:szCs w:val="26"/>
        </w:rPr>
        <w:lastRenderedPageBreak/>
        <w:t xml:space="preserve">tiene que combatir con la Ley en la mano. Por eso pedimos y solicito en lo particular a todas y todos ustedes a que se haga de conformidad con la Ley, si bien hay cambios Constitucionales también, reforma todas las Leyes y reforma todos los incisos del desarrollo urbano, de la vivienda, de los asentamientos humanos, de la construcción, reconstrucción, de las comunicaciones, los transportes; todo lo que le compete a la Presidencia y </w:t>
      </w:r>
      <w:proofErr w:type="gramStart"/>
      <w:r w:rsidR="006B7E95">
        <w:rPr>
          <w:rFonts w:ascii="Arial Narrow" w:hAnsi="Arial Narrow" w:cs="Courier New"/>
          <w:sz w:val="26"/>
          <w:szCs w:val="26"/>
        </w:rPr>
        <w:t>a</w:t>
      </w:r>
      <w:proofErr w:type="gramEnd"/>
      <w:r w:rsidR="006B7E95">
        <w:rPr>
          <w:rFonts w:ascii="Arial Narrow" w:hAnsi="Arial Narrow" w:cs="Courier New"/>
          <w:sz w:val="26"/>
          <w:szCs w:val="26"/>
        </w:rPr>
        <w:t xml:space="preserve"> sobre todo</w:t>
      </w:r>
      <w:r w:rsidR="00DC18A9">
        <w:rPr>
          <w:rFonts w:ascii="Arial Narrow" w:hAnsi="Arial Narrow" w:cs="Courier New"/>
          <w:sz w:val="26"/>
          <w:szCs w:val="26"/>
        </w:rPr>
        <w:t>,</w:t>
      </w:r>
      <w:r w:rsidR="006B7E95">
        <w:rPr>
          <w:rFonts w:ascii="Arial Narrow" w:hAnsi="Arial Narrow" w:cs="Courier New"/>
          <w:sz w:val="26"/>
          <w:szCs w:val="26"/>
        </w:rPr>
        <w:t xml:space="preserve"> a la Comisión que presido; quiero pensar que no es un sesgo político. Por tanto, apelo a el Juicio Legislativo, no el juicio partidista; est</w:t>
      </w:r>
      <w:r w:rsidR="00874445">
        <w:rPr>
          <w:rFonts w:ascii="Arial Narrow" w:hAnsi="Arial Narrow" w:cs="Courier New"/>
          <w:sz w:val="26"/>
          <w:szCs w:val="26"/>
        </w:rPr>
        <w:t>á</w:t>
      </w:r>
      <w:r w:rsidR="006B7E95">
        <w:rPr>
          <w:rFonts w:ascii="Arial Narrow" w:hAnsi="Arial Narrow" w:cs="Courier New"/>
          <w:sz w:val="26"/>
          <w:szCs w:val="26"/>
        </w:rPr>
        <w:t xml:space="preserve"> en sus manos que construyamos algo que va a afectar a todo el pueblo yucateco, que se transparente, que se dinamice. Para concluir </w:t>
      </w:r>
      <w:proofErr w:type="gramStart"/>
      <w:r w:rsidR="006B7E95">
        <w:rPr>
          <w:rFonts w:ascii="Arial Narrow" w:hAnsi="Arial Narrow" w:cs="Courier New"/>
          <w:sz w:val="26"/>
          <w:szCs w:val="26"/>
        </w:rPr>
        <w:t>Presidente</w:t>
      </w:r>
      <w:proofErr w:type="gramEnd"/>
      <w:r w:rsidR="00C938F0">
        <w:rPr>
          <w:rFonts w:ascii="Arial Narrow" w:hAnsi="Arial Narrow" w:cs="Courier New"/>
          <w:sz w:val="26"/>
          <w:szCs w:val="26"/>
        </w:rPr>
        <w:t>,</w:t>
      </w:r>
      <w:r w:rsidR="006B7E95">
        <w:rPr>
          <w:rFonts w:ascii="Arial Narrow" w:hAnsi="Arial Narrow" w:cs="Courier New"/>
          <w:sz w:val="26"/>
          <w:szCs w:val="26"/>
        </w:rPr>
        <w:t xml:space="preserve"> agradezco la atención que me ha permitido. Es cuanto”.</w:t>
      </w:r>
    </w:p>
    <w:p w14:paraId="190D1E1B" w14:textId="77777777" w:rsidR="008A27FC" w:rsidRDefault="008A27FC" w:rsidP="00052769">
      <w:pPr>
        <w:ind w:left="567" w:firstLine="284"/>
        <w:jc w:val="both"/>
        <w:rPr>
          <w:rFonts w:ascii="Arial Narrow" w:hAnsi="Arial Narrow" w:cs="Courier New"/>
          <w:sz w:val="26"/>
          <w:szCs w:val="26"/>
        </w:rPr>
      </w:pPr>
    </w:p>
    <w:p w14:paraId="2C5F5715" w14:textId="705AE19D" w:rsidR="009235D5" w:rsidRDefault="00006DE9" w:rsidP="00052769">
      <w:pPr>
        <w:ind w:left="567"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indicó; Diputadas y Diputados, les pregunto</w:t>
      </w:r>
      <w:r w:rsidR="002F4718">
        <w:rPr>
          <w:rFonts w:ascii="Arial Narrow" w:hAnsi="Arial Narrow" w:cs="Courier New"/>
          <w:sz w:val="26"/>
          <w:szCs w:val="26"/>
        </w:rPr>
        <w:t xml:space="preserve"> ¿Subsiste el </w:t>
      </w:r>
      <w:r w:rsidR="00C938F0">
        <w:rPr>
          <w:rFonts w:ascii="Arial Narrow" w:hAnsi="Arial Narrow" w:cs="Courier New"/>
          <w:sz w:val="26"/>
          <w:szCs w:val="26"/>
        </w:rPr>
        <w:t>trámite</w:t>
      </w:r>
      <w:r w:rsidR="002F4718">
        <w:rPr>
          <w:rFonts w:ascii="Arial Narrow" w:hAnsi="Arial Narrow" w:cs="Courier New"/>
          <w:sz w:val="26"/>
          <w:szCs w:val="26"/>
        </w:rPr>
        <w:t xml:space="preserve"> ordenado por esta Presidencia? Los que estén a favor, en forma económica; </w:t>
      </w:r>
      <w:r w:rsidR="006F7EC3" w:rsidRPr="00874445">
        <w:rPr>
          <w:rFonts w:ascii="Arial Narrow" w:hAnsi="Arial Narrow" w:cs="Courier New"/>
          <w:b/>
          <w:bCs/>
          <w:sz w:val="26"/>
          <w:szCs w:val="26"/>
        </w:rPr>
        <w:t>subsiste el trámite ordenado por esta Presidencia por mayoría.</w:t>
      </w:r>
      <w:r w:rsidR="006F7EC3" w:rsidRPr="00874445">
        <w:rPr>
          <w:rFonts w:ascii="Arial Narrow" w:hAnsi="Arial Narrow" w:cs="Courier New"/>
          <w:sz w:val="26"/>
          <w:szCs w:val="26"/>
        </w:rPr>
        <w:t xml:space="preserve"> En tal virtud, se procede a continuar con la Sesión. </w:t>
      </w:r>
    </w:p>
    <w:p w14:paraId="727FE388" w14:textId="77777777" w:rsidR="009235D5" w:rsidRDefault="009235D5" w:rsidP="00052769">
      <w:pPr>
        <w:ind w:left="567" w:firstLine="284"/>
        <w:jc w:val="both"/>
        <w:rPr>
          <w:rFonts w:ascii="Arial Narrow" w:hAnsi="Arial Narrow" w:cs="Courier New"/>
          <w:sz w:val="26"/>
          <w:szCs w:val="26"/>
        </w:rPr>
      </w:pPr>
    </w:p>
    <w:p w14:paraId="6213AA6C" w14:textId="77777777" w:rsidR="009B23AE" w:rsidRDefault="009B23AE" w:rsidP="005A3DFA">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w:t>
      </w:r>
      <w:proofErr w:type="gramStart"/>
      <w:r w:rsidRPr="00A55D54">
        <w:rPr>
          <w:rFonts w:ascii="Arial Narrow" w:hAnsi="Arial Narrow" w:cs="Courier New"/>
          <w:sz w:val="26"/>
          <w:szCs w:val="26"/>
        </w:rPr>
        <w:t>Secretari</w:t>
      </w:r>
      <w:r>
        <w:rPr>
          <w:rFonts w:ascii="Arial Narrow" w:hAnsi="Arial Narrow" w:cs="Courier New"/>
          <w:sz w:val="26"/>
          <w:szCs w:val="26"/>
        </w:rPr>
        <w:t>o</w:t>
      </w:r>
      <w:proofErr w:type="gramEnd"/>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58C03DE7" w14:textId="77777777" w:rsidR="009B23AE" w:rsidRDefault="009B23AE" w:rsidP="00052769">
      <w:pPr>
        <w:ind w:left="567" w:firstLine="284"/>
        <w:jc w:val="both"/>
        <w:rPr>
          <w:rFonts w:ascii="Arial Narrow" w:hAnsi="Arial Narrow" w:cs="Courier New"/>
          <w:sz w:val="26"/>
          <w:szCs w:val="26"/>
        </w:rPr>
      </w:pPr>
    </w:p>
    <w:p w14:paraId="19B4D8D3" w14:textId="3AE14310" w:rsidR="00715419" w:rsidRDefault="00715419" w:rsidP="00057916">
      <w:pPr>
        <w:ind w:left="567" w:firstLine="284"/>
        <w:jc w:val="both"/>
        <w:rPr>
          <w:rFonts w:ascii="Arial Narrow" w:hAnsi="Arial Narrow" w:cs="Tahoma"/>
          <w:bCs/>
          <w:iCs/>
          <w:color w:val="000000"/>
          <w:sz w:val="26"/>
          <w:szCs w:val="26"/>
        </w:rPr>
      </w:pPr>
      <w:r>
        <w:rPr>
          <w:rFonts w:ascii="Arial Narrow" w:hAnsi="Arial Narrow" w:cs="Courier New"/>
          <w:b/>
          <w:sz w:val="26"/>
          <w:szCs w:val="26"/>
        </w:rPr>
        <w:t xml:space="preserve">E) </w:t>
      </w:r>
      <w:bookmarkStart w:id="4" w:name="_Hlk136348330"/>
      <w:r w:rsidR="00E638DD" w:rsidRPr="00E638DD">
        <w:rPr>
          <w:rFonts w:ascii="Arial Narrow" w:hAnsi="Arial Narrow" w:cs="Tahoma"/>
          <w:iCs/>
          <w:sz w:val="26"/>
          <w:szCs w:val="26"/>
        </w:rPr>
        <w:t>Iniciativa con proyecto de Decreto por el que se adiciona un segundo párrafo al Artículo 8 de la Ley de Educación del Estado de Yucatán, suscrita por la Diputada Rubí Argelia Be Chan</w:t>
      </w:r>
      <w:bookmarkEnd w:id="4"/>
      <w:r w:rsidRPr="006C696B">
        <w:rPr>
          <w:rFonts w:ascii="Arial Narrow" w:hAnsi="Arial Narrow" w:cs="Tahoma"/>
          <w:bCs/>
          <w:iCs/>
          <w:color w:val="000000"/>
          <w:sz w:val="26"/>
          <w:szCs w:val="26"/>
        </w:rPr>
        <w:t xml:space="preserve">. </w:t>
      </w:r>
    </w:p>
    <w:p w14:paraId="7A4B8344" w14:textId="77777777" w:rsidR="00F03473" w:rsidRDefault="00F03473" w:rsidP="00057916">
      <w:pPr>
        <w:ind w:left="567" w:firstLine="284"/>
        <w:jc w:val="both"/>
        <w:rPr>
          <w:rFonts w:ascii="Arial Narrow" w:hAnsi="Arial Narrow" w:cs="Tahoma"/>
          <w:bCs/>
          <w:iCs/>
          <w:color w:val="000000"/>
          <w:sz w:val="26"/>
          <w:szCs w:val="26"/>
        </w:rPr>
      </w:pPr>
    </w:p>
    <w:p w14:paraId="17736046" w14:textId="44EA2D41" w:rsidR="00773909" w:rsidRDefault="00773909" w:rsidP="00773909">
      <w:pPr>
        <w:ind w:left="567" w:firstLine="284"/>
        <w:jc w:val="both"/>
        <w:rPr>
          <w:rFonts w:ascii="Arial Narrow" w:hAnsi="Arial Narrow" w:cs="Tahoma"/>
          <w:iCs/>
          <w:sz w:val="26"/>
          <w:szCs w:val="26"/>
        </w:rPr>
      </w:pPr>
      <w:r>
        <w:rPr>
          <w:rFonts w:ascii="Arial Narrow" w:hAnsi="Arial Narrow" w:cs="Tahoma"/>
          <w:iCs/>
          <w:sz w:val="26"/>
          <w:szCs w:val="26"/>
        </w:rPr>
        <w:t xml:space="preserve">Concluida la lectura,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dijo; </w:t>
      </w:r>
      <w:r w:rsidRPr="00C938F0">
        <w:rPr>
          <w:rFonts w:ascii="Arial Narrow" w:hAnsi="Arial Narrow" w:cs="Courier New"/>
          <w:sz w:val="26"/>
          <w:szCs w:val="26"/>
        </w:rPr>
        <w:t xml:space="preserve">Diputadas y Diputados, </w:t>
      </w:r>
      <w:r>
        <w:rPr>
          <w:rFonts w:ascii="Arial Narrow" w:hAnsi="Arial Narrow" w:cs="Courier New"/>
          <w:sz w:val="26"/>
          <w:szCs w:val="26"/>
        </w:rPr>
        <w:t xml:space="preserve">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w:t>
      </w:r>
      <w:r w:rsidR="00D97C36">
        <w:rPr>
          <w:rFonts w:ascii="Arial Narrow" w:hAnsi="Arial Narrow" w:cs="Courier New"/>
          <w:sz w:val="26"/>
          <w:szCs w:val="26"/>
        </w:rPr>
        <w:t xml:space="preserve">sírvanse manifestarlo </w:t>
      </w:r>
      <w:r>
        <w:rPr>
          <w:rFonts w:ascii="Arial Narrow" w:hAnsi="Arial Narrow" w:cs="Courier New"/>
          <w:sz w:val="26"/>
          <w:szCs w:val="26"/>
        </w:rPr>
        <w:t xml:space="preserve">de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xml:space="preserve">. SE TURNÓ A LA COMISIÓN PERMANENTE DE </w:t>
      </w:r>
      <w:r w:rsidR="007F4002">
        <w:rPr>
          <w:rFonts w:ascii="Arial Narrow" w:hAnsi="Arial Narrow" w:cs="Courier New"/>
          <w:sz w:val="26"/>
          <w:szCs w:val="26"/>
        </w:rPr>
        <w:t>EDUCACIÓN</w:t>
      </w:r>
      <w:r>
        <w:rPr>
          <w:rFonts w:ascii="Arial Narrow" w:hAnsi="Arial Narrow" w:cs="Courier New"/>
          <w:sz w:val="26"/>
          <w:szCs w:val="26"/>
        </w:rPr>
        <w:t>,</w:t>
      </w:r>
      <w:r w:rsidR="007F4002">
        <w:rPr>
          <w:rFonts w:ascii="Arial Narrow" w:hAnsi="Arial Narrow" w:cs="Courier New"/>
          <w:sz w:val="26"/>
          <w:szCs w:val="26"/>
        </w:rPr>
        <w:t xml:space="preserve"> CIENCIA Y TECNOLOGÍA,</w:t>
      </w:r>
      <w:r>
        <w:rPr>
          <w:rFonts w:ascii="Arial Narrow" w:hAnsi="Arial Narrow" w:cs="Courier New"/>
          <w:sz w:val="26"/>
          <w:szCs w:val="26"/>
        </w:rPr>
        <w:t xml:space="preserve"> PARA SU ESTUDIO Y DICTAMEN.</w:t>
      </w:r>
    </w:p>
    <w:p w14:paraId="148D9AAB" w14:textId="77777777" w:rsidR="00773909" w:rsidRDefault="00773909" w:rsidP="00057916">
      <w:pPr>
        <w:ind w:left="567" w:firstLine="284"/>
        <w:jc w:val="both"/>
        <w:rPr>
          <w:rFonts w:ascii="Arial Narrow" w:hAnsi="Arial Narrow" w:cs="Tahoma"/>
          <w:bCs/>
          <w:iCs/>
          <w:color w:val="000000"/>
          <w:sz w:val="26"/>
          <w:szCs w:val="26"/>
        </w:rPr>
      </w:pPr>
    </w:p>
    <w:p w14:paraId="4B5A1A1A" w14:textId="77777777" w:rsidR="00BA0394" w:rsidRDefault="00BA0394" w:rsidP="00BA0394">
      <w:pPr>
        <w:ind w:left="567"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Diputada Karla Vanessa Salazar González, dio lectura al siguiente asunto en cartera:</w:t>
      </w:r>
    </w:p>
    <w:p w14:paraId="76E01E88" w14:textId="77777777" w:rsidR="00052769" w:rsidRDefault="00052769" w:rsidP="002F2F42">
      <w:pPr>
        <w:ind w:left="567" w:firstLine="284"/>
        <w:jc w:val="both"/>
        <w:rPr>
          <w:rFonts w:ascii="Arial Narrow" w:hAnsi="Arial Narrow" w:cs="Tahoma"/>
          <w:bCs/>
          <w:iCs/>
          <w:color w:val="000000"/>
          <w:sz w:val="26"/>
          <w:szCs w:val="26"/>
        </w:rPr>
      </w:pPr>
    </w:p>
    <w:p w14:paraId="64C011CC" w14:textId="08DC774E" w:rsidR="0076232D" w:rsidRDefault="004F0F4D" w:rsidP="0076232D">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r w:rsidR="00B64F78" w:rsidRPr="00B64F78">
        <w:rPr>
          <w:rFonts w:ascii="Arial Narrow" w:hAnsi="Arial Narrow" w:cs="Tahoma"/>
          <w:iCs/>
          <w:caps/>
          <w:color w:val="000000"/>
          <w:sz w:val="26"/>
          <w:szCs w:val="26"/>
        </w:rPr>
        <w:t>I</w:t>
      </w:r>
      <w:r w:rsidR="00B64F78" w:rsidRPr="00B64F78">
        <w:rPr>
          <w:rFonts w:ascii="Arial Narrow" w:hAnsi="Arial Narrow" w:cs="Tahoma"/>
          <w:iCs/>
          <w:color w:val="000000"/>
          <w:sz w:val="26"/>
          <w:szCs w:val="26"/>
        </w:rPr>
        <w:t>niciativa</w:t>
      </w:r>
      <w:r w:rsidR="005402C2">
        <w:rPr>
          <w:rFonts w:ascii="Arial Narrow" w:hAnsi="Arial Narrow" w:cs="Tahoma"/>
          <w:iCs/>
          <w:color w:val="000000"/>
          <w:sz w:val="26"/>
          <w:szCs w:val="26"/>
        </w:rPr>
        <w:t xml:space="preserve"> </w:t>
      </w:r>
      <w:r w:rsidR="00143917" w:rsidRPr="00143917">
        <w:rPr>
          <w:rFonts w:ascii="Arial Narrow" w:hAnsi="Arial Narrow" w:cs="Tahoma"/>
          <w:iCs/>
          <w:sz w:val="26"/>
          <w:szCs w:val="26"/>
        </w:rPr>
        <w:t>con proyecto de Decreto por el que se adiciona un segundo párrafo al Artículo 31 bis de la Ley de Tránsito y Vialidad del Estado de Yucatán, en Materia de PCD Auditiva, suscrita por la Diputada Rubí Argelia Be Chan</w:t>
      </w:r>
      <w:r w:rsidR="00755120" w:rsidRPr="0076232D">
        <w:rPr>
          <w:rFonts w:ascii="Arial Narrow" w:hAnsi="Arial Narrow" w:cs="Tahoma"/>
          <w:bCs/>
          <w:iCs/>
          <w:color w:val="000000"/>
          <w:sz w:val="26"/>
          <w:szCs w:val="26"/>
        </w:rPr>
        <w:t>.</w:t>
      </w:r>
      <w:r w:rsidR="00BA0394">
        <w:rPr>
          <w:rFonts w:ascii="Arial Narrow" w:hAnsi="Arial Narrow" w:cs="Tahoma"/>
          <w:bCs/>
          <w:iCs/>
          <w:color w:val="000000"/>
          <w:sz w:val="26"/>
          <w:szCs w:val="26"/>
        </w:rPr>
        <w:t xml:space="preserve"> </w:t>
      </w:r>
    </w:p>
    <w:p w14:paraId="4209639F" w14:textId="50281B89" w:rsidR="00052769" w:rsidRDefault="00052769" w:rsidP="0076232D">
      <w:pPr>
        <w:ind w:left="567" w:firstLine="284"/>
        <w:jc w:val="both"/>
        <w:rPr>
          <w:rFonts w:ascii="Arial Narrow" w:hAnsi="Arial Narrow" w:cs="Tahoma"/>
          <w:bCs/>
          <w:iCs/>
          <w:color w:val="000000"/>
          <w:sz w:val="26"/>
          <w:szCs w:val="26"/>
        </w:rPr>
      </w:pPr>
    </w:p>
    <w:p w14:paraId="5AB559DC" w14:textId="2A72182A" w:rsidR="00EB7622" w:rsidRPr="007321AC" w:rsidRDefault="00EB7622" w:rsidP="0076232D">
      <w:pPr>
        <w:ind w:left="567" w:firstLine="284"/>
        <w:jc w:val="both"/>
        <w:rPr>
          <w:rFonts w:ascii="Arial Narrow" w:hAnsi="Arial Narrow" w:cs="Tahoma"/>
          <w:b/>
          <w:iCs/>
          <w:color w:val="000000"/>
          <w:sz w:val="26"/>
          <w:szCs w:val="26"/>
        </w:rPr>
      </w:pPr>
      <w:r>
        <w:rPr>
          <w:rFonts w:ascii="Arial Narrow" w:hAnsi="Arial Narrow" w:cs="Tahoma"/>
          <w:bCs/>
          <w:iCs/>
          <w:color w:val="000000"/>
          <w:sz w:val="26"/>
          <w:szCs w:val="26"/>
        </w:rPr>
        <w:t xml:space="preserve">Seguidamente el </w:t>
      </w:r>
      <w:proofErr w:type="gramStart"/>
      <w:r>
        <w:rPr>
          <w:rFonts w:ascii="Arial Narrow" w:hAnsi="Arial Narrow" w:cs="Tahoma"/>
          <w:bCs/>
          <w:iCs/>
          <w:color w:val="000000"/>
          <w:sz w:val="26"/>
          <w:szCs w:val="26"/>
        </w:rPr>
        <w:t>Presidente</w:t>
      </w:r>
      <w:proofErr w:type="gramEnd"/>
      <w:r>
        <w:rPr>
          <w:rFonts w:ascii="Arial Narrow" w:hAnsi="Arial Narrow" w:cs="Tahoma"/>
          <w:bCs/>
          <w:iCs/>
          <w:color w:val="000000"/>
          <w:sz w:val="26"/>
          <w:szCs w:val="26"/>
        </w:rPr>
        <w:t xml:space="preserve">, </w:t>
      </w:r>
      <w:r w:rsidR="00EE02A4">
        <w:rPr>
          <w:rFonts w:ascii="Arial Narrow" w:hAnsi="Arial Narrow" w:cs="Tahoma"/>
          <w:bCs/>
          <w:iCs/>
          <w:color w:val="000000"/>
          <w:sz w:val="26"/>
          <w:szCs w:val="26"/>
        </w:rPr>
        <w:t>expresó</w:t>
      </w:r>
      <w:r>
        <w:rPr>
          <w:rFonts w:ascii="Arial Narrow" w:hAnsi="Arial Narrow" w:cs="Tahoma"/>
          <w:bCs/>
          <w:iCs/>
          <w:color w:val="000000"/>
          <w:sz w:val="26"/>
          <w:szCs w:val="26"/>
        </w:rPr>
        <w:t xml:space="preserve">; Diputadas y Diputados, de conformidad a lo establecido en los Artículos 68 y 84 del Reglamento de la Ley de Gobierno del Poder Legislativo del Estado de Yucatán, solicitó la dispensa de trámite de lectura de la Iniciativa. Las y los Diputados que estén a favor de conceder la dispensa del trámite solicitado, manifestarlo en forma económica; </w:t>
      </w:r>
      <w:r w:rsidRPr="007321AC">
        <w:rPr>
          <w:rFonts w:ascii="Arial Narrow" w:hAnsi="Arial Narrow" w:cs="Tahoma"/>
          <w:b/>
          <w:iCs/>
          <w:color w:val="000000"/>
          <w:sz w:val="26"/>
          <w:szCs w:val="26"/>
        </w:rPr>
        <w:t>aprobado por unanimidad.</w:t>
      </w:r>
      <w:r w:rsidR="007321AC">
        <w:rPr>
          <w:rFonts w:ascii="Arial Narrow" w:hAnsi="Arial Narrow" w:cs="Tahoma"/>
          <w:b/>
          <w:iCs/>
          <w:color w:val="000000"/>
          <w:sz w:val="26"/>
          <w:szCs w:val="26"/>
        </w:rPr>
        <w:t xml:space="preserve"> </w:t>
      </w:r>
      <w:r w:rsidR="007321AC" w:rsidRPr="007321AC">
        <w:rPr>
          <w:rFonts w:ascii="Arial Narrow" w:hAnsi="Arial Narrow" w:cs="Tahoma"/>
          <w:bCs/>
          <w:iCs/>
          <w:color w:val="000000"/>
          <w:sz w:val="26"/>
          <w:szCs w:val="26"/>
        </w:rPr>
        <w:t xml:space="preserve">SE TURNÓ A LA COMISIÓN PERMANENTE DE </w:t>
      </w:r>
      <w:r w:rsidR="00110955">
        <w:rPr>
          <w:rFonts w:ascii="Arial Narrow" w:hAnsi="Arial Narrow" w:cs="Tahoma"/>
          <w:bCs/>
          <w:iCs/>
          <w:color w:val="000000"/>
          <w:sz w:val="26"/>
          <w:szCs w:val="26"/>
        </w:rPr>
        <w:t>DERECHOS HUMANOS</w:t>
      </w:r>
      <w:r w:rsidR="007321AC" w:rsidRPr="007321AC">
        <w:rPr>
          <w:rFonts w:ascii="Arial Narrow" w:hAnsi="Arial Narrow" w:cs="Tahoma"/>
          <w:bCs/>
          <w:iCs/>
          <w:color w:val="000000"/>
          <w:sz w:val="26"/>
          <w:szCs w:val="26"/>
        </w:rPr>
        <w:t>, PARA SU ESTUDIO Y DICTAMEN.</w:t>
      </w:r>
    </w:p>
    <w:p w14:paraId="5CEA29B3" w14:textId="77777777" w:rsidR="00EB7622" w:rsidRDefault="00EB7622" w:rsidP="0076232D">
      <w:pPr>
        <w:ind w:left="567" w:firstLine="284"/>
        <w:jc w:val="both"/>
        <w:rPr>
          <w:rFonts w:ascii="Arial Narrow" w:hAnsi="Arial Narrow" w:cs="Tahoma"/>
          <w:bCs/>
          <w:iCs/>
          <w:color w:val="000000"/>
          <w:sz w:val="26"/>
          <w:szCs w:val="26"/>
        </w:rPr>
      </w:pPr>
    </w:p>
    <w:p w14:paraId="30B69A5A" w14:textId="77777777" w:rsidR="00BA0394" w:rsidRDefault="00BA0394" w:rsidP="00BA0394">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w:t>
      </w:r>
      <w:proofErr w:type="gramStart"/>
      <w:r w:rsidRPr="00642C5F">
        <w:rPr>
          <w:rFonts w:ascii="Arial Narrow" w:hAnsi="Arial Narrow" w:cs="Courier New"/>
          <w:sz w:val="26"/>
          <w:szCs w:val="26"/>
        </w:rPr>
        <w:t>Secretario</w:t>
      </w:r>
      <w:proofErr w:type="gramEnd"/>
      <w:r w:rsidRPr="00642C5F">
        <w:rPr>
          <w:rFonts w:ascii="Arial Narrow" w:hAnsi="Arial Narrow" w:cs="Courier New"/>
          <w:sz w:val="26"/>
          <w:szCs w:val="26"/>
        </w:rPr>
        <w:t xml:space="preserve"> Diputado Rafael Alejandro Echazarreta Torres, dio lectura al siguiente asunto en cartera:</w:t>
      </w:r>
    </w:p>
    <w:p w14:paraId="50FA630C" w14:textId="77777777" w:rsidR="00BA0394" w:rsidRDefault="00BA0394" w:rsidP="0076232D">
      <w:pPr>
        <w:ind w:left="567" w:firstLine="284"/>
        <w:jc w:val="both"/>
        <w:rPr>
          <w:rFonts w:ascii="Arial Narrow" w:hAnsi="Arial Narrow" w:cs="Tahoma"/>
          <w:bCs/>
          <w:iCs/>
          <w:color w:val="000000"/>
          <w:sz w:val="26"/>
          <w:szCs w:val="26"/>
        </w:rPr>
      </w:pPr>
    </w:p>
    <w:p w14:paraId="3920E383" w14:textId="09D7B151" w:rsidR="004F0F4D" w:rsidRDefault="004F0F4D" w:rsidP="00E26D12">
      <w:pPr>
        <w:ind w:left="567" w:firstLine="284"/>
        <w:jc w:val="both"/>
        <w:rPr>
          <w:rFonts w:ascii="Arial Narrow" w:hAnsi="Arial Narrow"/>
          <w:iCs/>
          <w:sz w:val="26"/>
          <w:szCs w:val="26"/>
        </w:rPr>
      </w:pPr>
      <w:r>
        <w:rPr>
          <w:rFonts w:ascii="Arial Narrow" w:hAnsi="Arial Narrow" w:cs="Courier New"/>
          <w:b/>
          <w:bCs/>
          <w:sz w:val="26"/>
          <w:szCs w:val="26"/>
        </w:rPr>
        <w:t>G)</w:t>
      </w:r>
      <w:r w:rsidR="00CE7B3F">
        <w:rPr>
          <w:rFonts w:ascii="Arial Narrow" w:hAnsi="Arial Narrow" w:cs="Courier New"/>
          <w:b/>
          <w:bCs/>
          <w:sz w:val="26"/>
          <w:szCs w:val="26"/>
        </w:rPr>
        <w:t xml:space="preserve"> </w:t>
      </w:r>
      <w:bookmarkStart w:id="5" w:name="_Hlk136348569"/>
      <w:r w:rsidR="00146A04" w:rsidRPr="00146A04">
        <w:rPr>
          <w:rFonts w:ascii="Arial Narrow" w:hAnsi="Arial Narrow" w:cs="Tahoma"/>
          <w:iCs/>
          <w:sz w:val="26"/>
          <w:szCs w:val="26"/>
        </w:rPr>
        <w:t>Iniciativa con proyecto de Decreto por el que se adiciona un párrafo corriéndose los demás del Artículo 228 del Código Penal del Estado de Yucatán, suscrita por la Diputada Rubí Argelia Be Chan</w:t>
      </w:r>
      <w:bookmarkEnd w:id="5"/>
      <w:r w:rsidR="00F42422" w:rsidRPr="004D5672">
        <w:rPr>
          <w:rFonts w:ascii="Arial Narrow" w:hAnsi="Arial Narrow"/>
          <w:iCs/>
          <w:sz w:val="26"/>
          <w:szCs w:val="26"/>
        </w:rPr>
        <w:t>.</w:t>
      </w:r>
      <w:r w:rsidR="004D5672" w:rsidRPr="004D5672">
        <w:rPr>
          <w:rFonts w:ascii="Arial Narrow" w:hAnsi="Arial Narrow"/>
          <w:iCs/>
          <w:sz w:val="26"/>
          <w:szCs w:val="26"/>
        </w:rPr>
        <w:t xml:space="preserve"> </w:t>
      </w:r>
    </w:p>
    <w:p w14:paraId="46B5596C" w14:textId="77777777" w:rsidR="00EA1E3C" w:rsidRDefault="00EA1E3C" w:rsidP="00E26D12">
      <w:pPr>
        <w:ind w:left="567" w:firstLine="284"/>
        <w:jc w:val="both"/>
        <w:rPr>
          <w:rFonts w:ascii="Arial Narrow" w:hAnsi="Arial Narrow" w:cs="Courier New"/>
          <w:b/>
          <w:bCs/>
          <w:sz w:val="26"/>
          <w:szCs w:val="26"/>
        </w:rPr>
      </w:pPr>
    </w:p>
    <w:p w14:paraId="5A7AE07B" w14:textId="7A1802AE" w:rsidR="00EA1E3C" w:rsidRDefault="00EA1E3C" w:rsidP="00EA1E3C">
      <w:pPr>
        <w:ind w:left="567" w:firstLine="284"/>
        <w:jc w:val="both"/>
        <w:rPr>
          <w:rFonts w:ascii="Arial Narrow" w:hAnsi="Arial Narrow" w:cs="Courier New"/>
          <w:sz w:val="26"/>
          <w:szCs w:val="26"/>
        </w:rPr>
      </w:pPr>
      <w:r>
        <w:rPr>
          <w:rFonts w:ascii="Arial Narrow" w:hAnsi="Arial Narrow" w:cs="Courier New"/>
          <w:sz w:val="26"/>
          <w:szCs w:val="26"/>
        </w:rPr>
        <w:t xml:space="preserve">Dando trámite el </w:t>
      </w:r>
      <w:proofErr w:type="gramStart"/>
      <w:r>
        <w:rPr>
          <w:rFonts w:ascii="Arial Narrow" w:hAnsi="Arial Narrow" w:cs="Courier New"/>
          <w:sz w:val="26"/>
          <w:szCs w:val="26"/>
        </w:rPr>
        <w:t>Presidente</w:t>
      </w:r>
      <w:proofErr w:type="gramEnd"/>
      <w:r w:rsidR="0094639F">
        <w:rPr>
          <w:rFonts w:ascii="Arial Narrow" w:hAnsi="Arial Narrow" w:cs="Courier New"/>
          <w:sz w:val="26"/>
          <w:szCs w:val="26"/>
        </w:rPr>
        <w:t xml:space="preserve"> de la Mesa Directiva</w:t>
      </w:r>
      <w:r>
        <w:rPr>
          <w:rFonts w:ascii="Arial Narrow" w:hAnsi="Arial Narrow" w:cs="Courier New"/>
          <w:sz w:val="26"/>
          <w:szCs w:val="26"/>
        </w:rPr>
        <w:t xml:space="preserve">, </w:t>
      </w:r>
      <w:r w:rsidR="0094639F">
        <w:rPr>
          <w:rFonts w:ascii="Arial Narrow" w:hAnsi="Arial Narrow" w:cs="Courier New"/>
          <w:sz w:val="26"/>
          <w:szCs w:val="26"/>
        </w:rPr>
        <w:t>expuso</w:t>
      </w:r>
      <w:r>
        <w:rPr>
          <w:rFonts w:ascii="Arial Narrow" w:hAnsi="Arial Narrow" w:cs="Courier New"/>
          <w:sz w:val="26"/>
          <w:szCs w:val="26"/>
        </w:rPr>
        <w:t xml:space="preserve">;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w:t>
      </w:r>
      <w:r w:rsidR="004E1EC5">
        <w:rPr>
          <w:rFonts w:ascii="Arial Narrow" w:hAnsi="Arial Narrow" w:cs="Courier New"/>
          <w:sz w:val="26"/>
          <w:szCs w:val="26"/>
        </w:rPr>
        <w:t>en</w:t>
      </w:r>
      <w:r>
        <w:rPr>
          <w:rFonts w:ascii="Arial Narrow" w:hAnsi="Arial Narrow" w:cs="Courier New"/>
          <w:sz w:val="26"/>
          <w:szCs w:val="26"/>
        </w:rPr>
        <w:t xml:space="preserve">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r w:rsidR="00E20498">
        <w:rPr>
          <w:rFonts w:ascii="Arial Narrow" w:hAnsi="Arial Narrow" w:cs="Courier New"/>
          <w:sz w:val="26"/>
          <w:szCs w:val="26"/>
        </w:rPr>
        <w:t xml:space="preserve"> EN TAL VIRTUD, SE TURNÓ A LA COMISIÓN PERMANENTE </w:t>
      </w:r>
      <w:r w:rsidR="004E1EC5">
        <w:rPr>
          <w:rFonts w:ascii="Arial Narrow" w:hAnsi="Arial Narrow" w:cs="Courier New"/>
          <w:sz w:val="26"/>
          <w:szCs w:val="26"/>
        </w:rPr>
        <w:t>JUSTICIA Y SEGURIDAD PÚBLICA</w:t>
      </w:r>
      <w:r w:rsidR="00D876C2">
        <w:rPr>
          <w:rFonts w:ascii="Arial Narrow" w:hAnsi="Arial Narrow" w:cs="Courier New"/>
          <w:sz w:val="26"/>
          <w:szCs w:val="26"/>
        </w:rPr>
        <w:t>, PARA SU ESTUDIO Y DICTAMEN</w:t>
      </w:r>
      <w:r>
        <w:rPr>
          <w:rFonts w:ascii="Arial Narrow" w:hAnsi="Arial Narrow" w:cs="Courier New"/>
          <w:sz w:val="26"/>
          <w:szCs w:val="26"/>
        </w:rPr>
        <w:t>.</w:t>
      </w:r>
    </w:p>
    <w:p w14:paraId="58CB6024" w14:textId="77777777" w:rsidR="00EF6E0F" w:rsidRDefault="00EF6E0F" w:rsidP="00EA1E3C">
      <w:pPr>
        <w:ind w:left="567" w:firstLine="284"/>
        <w:jc w:val="both"/>
        <w:rPr>
          <w:rFonts w:ascii="Arial Narrow" w:hAnsi="Arial Narrow" w:cs="Courier New"/>
          <w:sz w:val="26"/>
          <w:szCs w:val="26"/>
        </w:rPr>
      </w:pPr>
    </w:p>
    <w:p w14:paraId="4D978F8F" w14:textId="77777777" w:rsidR="002853A8" w:rsidRPr="00CF7707" w:rsidRDefault="002853A8" w:rsidP="002853A8">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w:t>
      </w:r>
      <w:r w:rsidRPr="00CF7707">
        <w:rPr>
          <w:rFonts w:ascii="Arial Narrow" w:hAnsi="Arial Narrow" w:cs="Courier New"/>
          <w:sz w:val="26"/>
          <w:szCs w:val="26"/>
        </w:rPr>
        <w:t>Diputada Karla Vanessa Salazar González, dio lectura al siguiente asunto en cartera:</w:t>
      </w:r>
    </w:p>
    <w:p w14:paraId="1874A2D5" w14:textId="77777777" w:rsidR="002853A8" w:rsidRDefault="002853A8" w:rsidP="00EA1E3C">
      <w:pPr>
        <w:ind w:left="567" w:firstLine="284"/>
        <w:jc w:val="both"/>
        <w:rPr>
          <w:rFonts w:ascii="Arial Narrow" w:hAnsi="Arial Narrow" w:cs="Courier New"/>
          <w:sz w:val="26"/>
          <w:szCs w:val="26"/>
        </w:rPr>
      </w:pPr>
    </w:p>
    <w:p w14:paraId="707E419B" w14:textId="66108B09" w:rsidR="004F0F4D" w:rsidRDefault="004F0F4D" w:rsidP="00E26D12">
      <w:pPr>
        <w:ind w:left="567" w:firstLine="284"/>
        <w:jc w:val="both"/>
        <w:rPr>
          <w:rFonts w:ascii="Arial Narrow" w:hAnsi="Arial Narrow" w:cs="Tahoma"/>
          <w:iCs/>
          <w:sz w:val="26"/>
          <w:szCs w:val="26"/>
        </w:rPr>
      </w:pPr>
      <w:r>
        <w:rPr>
          <w:rFonts w:ascii="Arial Narrow" w:hAnsi="Arial Narrow" w:cs="Courier New"/>
          <w:b/>
          <w:bCs/>
          <w:sz w:val="26"/>
          <w:szCs w:val="26"/>
        </w:rPr>
        <w:t>H)</w:t>
      </w:r>
      <w:r w:rsidR="00CE7B3F">
        <w:rPr>
          <w:rFonts w:ascii="Arial Narrow" w:hAnsi="Arial Narrow" w:cs="Courier New"/>
          <w:b/>
          <w:bCs/>
          <w:sz w:val="26"/>
          <w:szCs w:val="26"/>
        </w:rPr>
        <w:t xml:space="preserve"> </w:t>
      </w:r>
      <w:r w:rsidR="004775FD" w:rsidRPr="004775FD">
        <w:rPr>
          <w:rFonts w:ascii="Arial Narrow" w:hAnsi="Arial Narrow" w:cs="Tahoma"/>
          <w:bCs/>
          <w:iCs/>
          <w:sz w:val="26"/>
          <w:szCs w:val="26"/>
        </w:rPr>
        <w:t>Dictamen de la Comisión Permanente de Vigilancia de la Cuenta Pública, Transparencia y Anticorrupción, q</w:t>
      </w:r>
      <w:r w:rsidR="004775FD" w:rsidRPr="004775FD">
        <w:rPr>
          <w:rFonts w:ascii="Arial Narrow" w:hAnsi="Arial Narrow" w:cs="Tahoma"/>
          <w:iCs/>
          <w:sz w:val="26"/>
          <w:szCs w:val="26"/>
        </w:rPr>
        <w:t xml:space="preserve">ue aprueba en sus términos 108 informes individuales de la </w:t>
      </w:r>
      <w:r w:rsidR="00BA2A94">
        <w:rPr>
          <w:rFonts w:ascii="Arial Narrow" w:hAnsi="Arial Narrow" w:cs="Tahoma"/>
          <w:iCs/>
          <w:sz w:val="26"/>
          <w:szCs w:val="26"/>
        </w:rPr>
        <w:t>f</w:t>
      </w:r>
      <w:r w:rsidR="00BA2A94" w:rsidRPr="004775FD">
        <w:rPr>
          <w:rFonts w:ascii="Arial Narrow" w:hAnsi="Arial Narrow" w:cs="Tahoma"/>
          <w:iCs/>
          <w:sz w:val="26"/>
          <w:szCs w:val="26"/>
        </w:rPr>
        <w:t xml:space="preserve">iscalización de la </w:t>
      </w:r>
      <w:r w:rsidR="00BA2A94">
        <w:rPr>
          <w:rFonts w:ascii="Arial Narrow" w:hAnsi="Arial Narrow" w:cs="Tahoma"/>
          <w:iCs/>
          <w:sz w:val="26"/>
          <w:szCs w:val="26"/>
        </w:rPr>
        <w:t>c</w:t>
      </w:r>
      <w:r w:rsidR="00BA2A94" w:rsidRPr="004775FD">
        <w:rPr>
          <w:rFonts w:ascii="Arial Narrow" w:hAnsi="Arial Narrow" w:cs="Tahoma"/>
          <w:iCs/>
          <w:sz w:val="26"/>
          <w:szCs w:val="26"/>
        </w:rPr>
        <w:t xml:space="preserve">uenta </w:t>
      </w:r>
      <w:r w:rsidR="00BA2A94">
        <w:rPr>
          <w:rFonts w:ascii="Arial Narrow" w:hAnsi="Arial Narrow" w:cs="Tahoma"/>
          <w:iCs/>
          <w:sz w:val="26"/>
          <w:szCs w:val="26"/>
        </w:rPr>
        <w:t>p</w:t>
      </w:r>
      <w:r w:rsidR="00BA2A94" w:rsidRPr="004775FD">
        <w:rPr>
          <w:rFonts w:ascii="Arial Narrow" w:hAnsi="Arial Narrow" w:cs="Tahoma"/>
          <w:iCs/>
          <w:sz w:val="26"/>
          <w:szCs w:val="26"/>
        </w:rPr>
        <w:t xml:space="preserve">ública </w:t>
      </w:r>
      <w:r w:rsidR="004775FD" w:rsidRPr="004775FD">
        <w:rPr>
          <w:rFonts w:ascii="Arial Narrow" w:hAnsi="Arial Narrow" w:cs="Tahoma"/>
          <w:iCs/>
          <w:sz w:val="26"/>
          <w:szCs w:val="26"/>
        </w:rPr>
        <w:t xml:space="preserve">2021; correspondientes a 34 </w:t>
      </w:r>
      <w:r w:rsidR="00BA2A94" w:rsidRPr="004775FD">
        <w:rPr>
          <w:rFonts w:ascii="Arial Narrow" w:hAnsi="Arial Narrow" w:cs="Tahoma"/>
          <w:iCs/>
          <w:sz w:val="26"/>
          <w:szCs w:val="26"/>
        </w:rPr>
        <w:t>organismos descentralizados de participación estatal, fideicomisos y autónomos;</w:t>
      </w:r>
      <w:r w:rsidR="004775FD" w:rsidRPr="004775FD">
        <w:rPr>
          <w:rFonts w:ascii="Arial Narrow" w:hAnsi="Arial Narrow" w:cs="Tahoma"/>
          <w:iCs/>
          <w:sz w:val="26"/>
          <w:szCs w:val="26"/>
        </w:rPr>
        <w:t xml:space="preserve"> y 74 entre </w:t>
      </w:r>
      <w:r w:rsidR="00BA2A94" w:rsidRPr="004775FD">
        <w:rPr>
          <w:rFonts w:ascii="Arial Narrow" w:hAnsi="Arial Narrow" w:cs="Tahoma"/>
          <w:iCs/>
          <w:sz w:val="26"/>
          <w:szCs w:val="26"/>
        </w:rPr>
        <w:t>municipios y organismos públicos descentralizados municipales</w:t>
      </w:r>
      <w:r w:rsidR="004775FD" w:rsidRPr="004775FD">
        <w:rPr>
          <w:rFonts w:ascii="Arial Narrow" w:hAnsi="Arial Narrow" w:cs="Tahoma"/>
          <w:iCs/>
          <w:sz w:val="26"/>
          <w:szCs w:val="26"/>
        </w:rPr>
        <w:t xml:space="preserve">, todos del Estado de Yucatán, así como un resumen ejecutivo de los mismos, y un </w:t>
      </w:r>
      <w:r w:rsidR="00BA2A94">
        <w:rPr>
          <w:rFonts w:ascii="Arial Narrow" w:hAnsi="Arial Narrow" w:cs="Tahoma"/>
          <w:iCs/>
          <w:sz w:val="26"/>
          <w:szCs w:val="26"/>
        </w:rPr>
        <w:t>I</w:t>
      </w:r>
      <w:r w:rsidR="004775FD" w:rsidRPr="004775FD">
        <w:rPr>
          <w:rFonts w:ascii="Arial Narrow" w:hAnsi="Arial Narrow" w:cs="Tahoma"/>
          <w:iCs/>
          <w:sz w:val="26"/>
          <w:szCs w:val="26"/>
        </w:rPr>
        <w:t xml:space="preserve">nforme </w:t>
      </w:r>
      <w:r w:rsidR="00BA2A94">
        <w:rPr>
          <w:rFonts w:ascii="Arial Narrow" w:hAnsi="Arial Narrow" w:cs="Tahoma"/>
          <w:iCs/>
          <w:sz w:val="26"/>
          <w:szCs w:val="26"/>
        </w:rPr>
        <w:t>G</w:t>
      </w:r>
      <w:r w:rsidR="004775FD" w:rsidRPr="004775FD">
        <w:rPr>
          <w:rFonts w:ascii="Arial Narrow" w:hAnsi="Arial Narrow" w:cs="Tahoma"/>
          <w:iCs/>
          <w:sz w:val="26"/>
          <w:szCs w:val="26"/>
        </w:rPr>
        <w:t xml:space="preserve">eneral </w:t>
      </w:r>
      <w:r w:rsidR="00BA2A94">
        <w:rPr>
          <w:rFonts w:ascii="Arial Narrow" w:hAnsi="Arial Narrow" w:cs="Tahoma"/>
          <w:iCs/>
          <w:sz w:val="26"/>
          <w:szCs w:val="26"/>
        </w:rPr>
        <w:t>E</w:t>
      </w:r>
      <w:r w:rsidR="004775FD" w:rsidRPr="004775FD">
        <w:rPr>
          <w:rFonts w:ascii="Arial Narrow" w:hAnsi="Arial Narrow" w:cs="Tahoma"/>
          <w:iCs/>
          <w:sz w:val="26"/>
          <w:szCs w:val="26"/>
        </w:rPr>
        <w:t xml:space="preserve">jecutivo del </w:t>
      </w:r>
      <w:r w:rsidR="00BA2A94">
        <w:rPr>
          <w:rFonts w:ascii="Arial Narrow" w:hAnsi="Arial Narrow" w:cs="Tahoma"/>
          <w:iCs/>
          <w:sz w:val="26"/>
          <w:szCs w:val="26"/>
        </w:rPr>
        <w:t>R</w:t>
      </w:r>
      <w:r w:rsidR="004775FD" w:rsidRPr="004775FD">
        <w:rPr>
          <w:rFonts w:ascii="Arial Narrow" w:hAnsi="Arial Narrow" w:cs="Tahoma"/>
          <w:iCs/>
          <w:sz w:val="26"/>
          <w:szCs w:val="26"/>
        </w:rPr>
        <w:t xml:space="preserve">esultado de la </w:t>
      </w:r>
      <w:r w:rsidR="00040936">
        <w:rPr>
          <w:rFonts w:ascii="Arial Narrow" w:hAnsi="Arial Narrow" w:cs="Tahoma"/>
          <w:iCs/>
          <w:sz w:val="26"/>
          <w:szCs w:val="26"/>
        </w:rPr>
        <w:t>F</w:t>
      </w:r>
      <w:r w:rsidR="004775FD" w:rsidRPr="004775FD">
        <w:rPr>
          <w:rFonts w:ascii="Arial Narrow" w:hAnsi="Arial Narrow" w:cs="Tahoma"/>
          <w:iCs/>
          <w:sz w:val="26"/>
          <w:szCs w:val="26"/>
        </w:rPr>
        <w:t xml:space="preserve">iscalización </w:t>
      </w:r>
      <w:r w:rsidR="00040936">
        <w:rPr>
          <w:rFonts w:ascii="Arial Narrow" w:hAnsi="Arial Narrow" w:cs="Tahoma"/>
          <w:iCs/>
          <w:sz w:val="26"/>
          <w:szCs w:val="26"/>
        </w:rPr>
        <w:t>S</w:t>
      </w:r>
      <w:r w:rsidR="004775FD" w:rsidRPr="004775FD">
        <w:rPr>
          <w:rFonts w:ascii="Arial Narrow" w:hAnsi="Arial Narrow" w:cs="Tahoma"/>
          <w:iCs/>
          <w:sz w:val="26"/>
          <w:szCs w:val="26"/>
        </w:rPr>
        <w:t>uperior de la Cuenta Pública Estatal 2021</w:t>
      </w:r>
      <w:r w:rsidR="00762FAD" w:rsidRPr="00762FAD">
        <w:rPr>
          <w:rFonts w:ascii="Arial Narrow" w:hAnsi="Arial Narrow" w:cs="Tahoma"/>
          <w:iCs/>
          <w:sz w:val="26"/>
          <w:szCs w:val="26"/>
        </w:rPr>
        <w:t>.</w:t>
      </w:r>
      <w:r w:rsidR="00497E98">
        <w:rPr>
          <w:rFonts w:ascii="Arial Narrow" w:hAnsi="Arial Narrow" w:cs="Tahoma"/>
          <w:iCs/>
          <w:sz w:val="26"/>
          <w:szCs w:val="26"/>
        </w:rPr>
        <w:t xml:space="preserve">  </w:t>
      </w:r>
    </w:p>
    <w:p w14:paraId="46D9E86E" w14:textId="77777777" w:rsidR="00B82E9F" w:rsidRDefault="00B82E9F" w:rsidP="00E26D12">
      <w:pPr>
        <w:ind w:left="567" w:firstLine="284"/>
        <w:jc w:val="both"/>
        <w:rPr>
          <w:rFonts w:ascii="Arial Narrow" w:hAnsi="Arial Narrow" w:cs="Tahoma"/>
          <w:iCs/>
          <w:sz w:val="26"/>
          <w:szCs w:val="26"/>
        </w:rPr>
      </w:pPr>
    </w:p>
    <w:p w14:paraId="40CF33FA" w14:textId="156A16D4" w:rsidR="00BC57E6" w:rsidRDefault="00BC57E6" w:rsidP="00E26D12">
      <w:pPr>
        <w:ind w:left="567" w:firstLine="284"/>
        <w:jc w:val="both"/>
        <w:rPr>
          <w:rFonts w:ascii="Arial Narrow" w:hAnsi="Arial Narrow" w:cs="Tahoma"/>
          <w:iCs/>
          <w:sz w:val="26"/>
          <w:szCs w:val="26"/>
        </w:rPr>
      </w:pPr>
      <w:r>
        <w:rPr>
          <w:rFonts w:ascii="Arial Narrow" w:hAnsi="Arial Narrow" w:cs="Tahoma"/>
          <w:iCs/>
          <w:sz w:val="26"/>
          <w:szCs w:val="26"/>
        </w:rPr>
        <w:t xml:space="preserve">Al término de la lectura del asunto en cartera,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expuso; Diputadas y Diputados, en virtud de que el Dictamen ya fue </w:t>
      </w:r>
      <w:r>
        <w:rPr>
          <w:rFonts w:ascii="Arial Narrow" w:hAnsi="Arial Narrow" w:cs="Tahoma"/>
          <w:iCs/>
          <w:sz w:val="26"/>
          <w:szCs w:val="26"/>
        </w:rPr>
        <w:lastRenderedPageBreak/>
        <w:t>distribuido en su oportunidad a todos y cada uno de lo</w:t>
      </w:r>
      <w:r w:rsidR="00B82E9F">
        <w:rPr>
          <w:rFonts w:ascii="Arial Narrow" w:hAnsi="Arial Narrow" w:cs="Tahoma"/>
          <w:iCs/>
          <w:sz w:val="26"/>
          <w:szCs w:val="26"/>
        </w:rPr>
        <w:t>s</w:t>
      </w:r>
      <w:r>
        <w:rPr>
          <w:rFonts w:ascii="Arial Narrow" w:hAnsi="Arial Narrow" w:cs="Tahoma"/>
          <w:iCs/>
          <w:sz w:val="26"/>
          <w:szCs w:val="26"/>
        </w:rPr>
        <w:t xml:space="preserve"> integrantes de este Pleno. De conformidad a las facultades que me </w:t>
      </w:r>
      <w:r w:rsidR="005E7047">
        <w:rPr>
          <w:rFonts w:ascii="Arial Narrow" w:hAnsi="Arial Narrow" w:cs="Tahoma"/>
          <w:iCs/>
          <w:sz w:val="26"/>
          <w:szCs w:val="26"/>
        </w:rPr>
        <w:t>confiere</w:t>
      </w:r>
      <w:r>
        <w:rPr>
          <w:rFonts w:ascii="Arial Narrow" w:hAnsi="Arial Narrow" w:cs="Tahoma"/>
          <w:iCs/>
          <w:sz w:val="26"/>
          <w:szCs w:val="26"/>
        </w:rPr>
        <w:t xml:space="preserve"> el </w:t>
      </w:r>
      <w:r w:rsidR="005E7047">
        <w:rPr>
          <w:rFonts w:ascii="Arial Narrow" w:hAnsi="Arial Narrow" w:cs="Tahoma"/>
          <w:iCs/>
          <w:sz w:val="26"/>
          <w:szCs w:val="26"/>
        </w:rPr>
        <w:t>Artículo 34 Fracción VII de la Ley de Gobierno del Poder Legislativo del Estado de Yucatán, así como lo establecido en el Artículo 84 de su propio Reglamento</w:t>
      </w:r>
      <w:r w:rsidR="00EE7FE2">
        <w:rPr>
          <w:rFonts w:ascii="Arial Narrow" w:hAnsi="Arial Narrow" w:cs="Tahoma"/>
          <w:iCs/>
          <w:sz w:val="26"/>
          <w:szCs w:val="26"/>
        </w:rPr>
        <w:t>,</w:t>
      </w:r>
      <w:r w:rsidR="005E7047">
        <w:rPr>
          <w:rFonts w:ascii="Arial Narrow" w:hAnsi="Arial Narrow" w:cs="Tahoma"/>
          <w:iCs/>
          <w:sz w:val="26"/>
          <w:szCs w:val="26"/>
        </w:rPr>
        <w:t xml:space="preserve"> solicitó la dispensa del </w:t>
      </w:r>
      <w:r w:rsidR="00B82E9F">
        <w:rPr>
          <w:rFonts w:ascii="Arial Narrow" w:hAnsi="Arial Narrow" w:cs="Tahoma"/>
          <w:iCs/>
          <w:sz w:val="26"/>
          <w:szCs w:val="26"/>
        </w:rPr>
        <w:t>trámite</w:t>
      </w:r>
      <w:r w:rsidR="005E7047">
        <w:rPr>
          <w:rFonts w:ascii="Arial Narrow" w:hAnsi="Arial Narrow" w:cs="Tahoma"/>
          <w:iCs/>
          <w:sz w:val="26"/>
          <w:szCs w:val="26"/>
        </w:rPr>
        <w:t xml:space="preserve"> de lectura de Dict</w:t>
      </w:r>
      <w:r w:rsidR="000E3178">
        <w:rPr>
          <w:rFonts w:ascii="Arial Narrow" w:hAnsi="Arial Narrow" w:cs="Tahoma"/>
          <w:iCs/>
          <w:sz w:val="26"/>
          <w:szCs w:val="26"/>
        </w:rPr>
        <w:t>a</w:t>
      </w:r>
      <w:r w:rsidR="005E7047">
        <w:rPr>
          <w:rFonts w:ascii="Arial Narrow" w:hAnsi="Arial Narrow" w:cs="Tahoma"/>
          <w:iCs/>
          <w:sz w:val="26"/>
          <w:szCs w:val="26"/>
        </w:rPr>
        <w:t>m</w:t>
      </w:r>
      <w:r w:rsidR="000E3178">
        <w:rPr>
          <w:rFonts w:ascii="Arial Narrow" w:hAnsi="Arial Narrow" w:cs="Tahoma"/>
          <w:iCs/>
          <w:sz w:val="26"/>
          <w:szCs w:val="26"/>
        </w:rPr>
        <w:t xml:space="preserve">en </w:t>
      </w:r>
      <w:r w:rsidR="005E7047">
        <w:rPr>
          <w:rFonts w:ascii="Arial Narrow" w:hAnsi="Arial Narrow" w:cs="Tahoma"/>
          <w:iCs/>
          <w:sz w:val="26"/>
          <w:szCs w:val="26"/>
        </w:rPr>
        <w:t xml:space="preserve">con el objeto de que se lea únicamente el Decreto contenido en el mismo. Las y los Diputados que estén a favor de conceder la dispensa del trámite solicitado, sírvanse manifestarlo en forma económica; </w:t>
      </w:r>
      <w:r w:rsidR="00AB497E" w:rsidRPr="00AB497E">
        <w:rPr>
          <w:rFonts w:ascii="Arial Narrow" w:hAnsi="Arial Narrow" w:cs="Tahoma"/>
          <w:b/>
          <w:bCs/>
          <w:iCs/>
          <w:sz w:val="26"/>
          <w:szCs w:val="26"/>
        </w:rPr>
        <w:t>aprobado por unanimidad</w:t>
      </w:r>
      <w:r w:rsidR="00AB497E">
        <w:rPr>
          <w:rFonts w:ascii="Arial Narrow" w:hAnsi="Arial Narrow" w:cs="Tahoma"/>
          <w:iCs/>
          <w:sz w:val="26"/>
          <w:szCs w:val="26"/>
        </w:rPr>
        <w:t>.</w:t>
      </w:r>
    </w:p>
    <w:p w14:paraId="759AB719" w14:textId="77777777" w:rsidR="000B3301" w:rsidRDefault="000B3301" w:rsidP="00E26D12">
      <w:pPr>
        <w:ind w:left="567" w:firstLine="284"/>
        <w:jc w:val="both"/>
        <w:rPr>
          <w:rFonts w:ascii="Arial Narrow" w:hAnsi="Arial Narrow" w:cs="Tahoma"/>
          <w:iCs/>
          <w:sz w:val="26"/>
          <w:szCs w:val="26"/>
        </w:rPr>
      </w:pPr>
    </w:p>
    <w:p w14:paraId="79D4CCBF" w14:textId="4B72437C" w:rsidR="000B3301" w:rsidRDefault="000B3301" w:rsidP="00E26D12">
      <w:pPr>
        <w:ind w:left="567" w:firstLine="284"/>
        <w:jc w:val="both"/>
        <w:rPr>
          <w:rFonts w:ascii="Arial Narrow" w:hAnsi="Arial Narrow" w:cs="Tahoma"/>
          <w:iCs/>
          <w:sz w:val="26"/>
          <w:szCs w:val="26"/>
        </w:rPr>
      </w:pPr>
      <w:r w:rsidRPr="00CF7707">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w:t>
      </w:r>
      <w:r w:rsidRPr="00CF7707">
        <w:rPr>
          <w:rFonts w:ascii="Arial Narrow" w:hAnsi="Arial Narrow" w:cs="Courier New"/>
          <w:sz w:val="26"/>
          <w:szCs w:val="26"/>
        </w:rPr>
        <w:t>Diputada Karla Vanessa Salazar González, dio lectura al</w:t>
      </w:r>
      <w:r>
        <w:rPr>
          <w:rFonts w:ascii="Arial Narrow" w:hAnsi="Arial Narrow" w:cs="Courier New"/>
          <w:sz w:val="26"/>
          <w:szCs w:val="26"/>
        </w:rPr>
        <w:t xml:space="preserve"> Decreto:</w:t>
      </w:r>
    </w:p>
    <w:p w14:paraId="38FB5739" w14:textId="77777777" w:rsidR="00C51D8B" w:rsidRDefault="00C51D8B" w:rsidP="00D77344">
      <w:pPr>
        <w:ind w:left="567"/>
        <w:jc w:val="both"/>
        <w:rPr>
          <w:rFonts w:ascii="Arial Narrow" w:hAnsi="Arial Narrow" w:cs="Tahoma"/>
          <w:iCs/>
          <w:sz w:val="26"/>
          <w:szCs w:val="26"/>
        </w:rPr>
      </w:pPr>
    </w:p>
    <w:p w14:paraId="10A9B123" w14:textId="77777777" w:rsidR="00BC51C8" w:rsidRDefault="00D77344" w:rsidP="006C6BE6">
      <w:pPr>
        <w:ind w:left="567"/>
        <w:jc w:val="both"/>
        <w:rPr>
          <w:rFonts w:ascii="Arial Narrow" w:hAnsi="Arial Narrow" w:cs="Tahoma"/>
          <w:iCs/>
          <w:sz w:val="26"/>
          <w:szCs w:val="26"/>
        </w:rPr>
      </w:pPr>
      <w:r w:rsidRPr="00D77344">
        <w:rPr>
          <w:rFonts w:ascii="Arial Narrow" w:hAnsi="Arial Narrow" w:cs="Tahoma"/>
          <w:b/>
          <w:bCs/>
          <w:iCs/>
          <w:sz w:val="26"/>
          <w:szCs w:val="26"/>
        </w:rPr>
        <w:t>D E C R E T O</w:t>
      </w:r>
      <w:r w:rsidR="00BC57E6">
        <w:rPr>
          <w:rFonts w:ascii="Arial Narrow" w:hAnsi="Arial Narrow" w:cs="Tahoma"/>
          <w:b/>
          <w:bCs/>
          <w:iCs/>
          <w:sz w:val="26"/>
          <w:szCs w:val="26"/>
        </w:rPr>
        <w:t xml:space="preserve"> Que aprueba en su</w:t>
      </w:r>
      <w:r w:rsidR="00024D66">
        <w:rPr>
          <w:rFonts w:ascii="Arial Narrow" w:hAnsi="Arial Narrow" w:cs="Tahoma"/>
          <w:b/>
          <w:bCs/>
          <w:iCs/>
          <w:sz w:val="26"/>
          <w:szCs w:val="26"/>
        </w:rPr>
        <w:t>s</w:t>
      </w:r>
      <w:r w:rsidR="00BC57E6">
        <w:rPr>
          <w:rFonts w:ascii="Arial Narrow" w:hAnsi="Arial Narrow" w:cs="Tahoma"/>
          <w:b/>
          <w:bCs/>
          <w:iCs/>
          <w:sz w:val="26"/>
          <w:szCs w:val="26"/>
        </w:rPr>
        <w:t xml:space="preserve"> términos </w:t>
      </w:r>
      <w:r w:rsidR="00024D66">
        <w:rPr>
          <w:rFonts w:ascii="Arial Narrow" w:hAnsi="Arial Narrow" w:cs="Tahoma"/>
          <w:b/>
          <w:bCs/>
          <w:iCs/>
          <w:sz w:val="26"/>
          <w:szCs w:val="26"/>
        </w:rPr>
        <w:t xml:space="preserve">108 informes individuales de la fiscalización de la cuenta pública 2021, correspondientes a 34 </w:t>
      </w:r>
      <w:r w:rsidR="00B82E9F">
        <w:rPr>
          <w:rFonts w:ascii="Arial Narrow" w:hAnsi="Arial Narrow" w:cs="Tahoma"/>
          <w:b/>
          <w:bCs/>
          <w:iCs/>
          <w:sz w:val="26"/>
          <w:szCs w:val="26"/>
        </w:rPr>
        <w:t xml:space="preserve">organismos descentralizados, </w:t>
      </w:r>
      <w:r w:rsidR="00024D66">
        <w:rPr>
          <w:rFonts w:ascii="Arial Narrow" w:hAnsi="Arial Narrow" w:cs="Tahoma"/>
          <w:b/>
          <w:bCs/>
          <w:iCs/>
          <w:sz w:val="26"/>
          <w:szCs w:val="26"/>
        </w:rPr>
        <w:t xml:space="preserve">de </w:t>
      </w:r>
      <w:r w:rsidR="00B82E9F">
        <w:rPr>
          <w:rFonts w:ascii="Arial Narrow" w:hAnsi="Arial Narrow" w:cs="Tahoma"/>
          <w:b/>
          <w:bCs/>
          <w:iCs/>
          <w:sz w:val="26"/>
          <w:szCs w:val="26"/>
        </w:rPr>
        <w:t>participación estatal</w:t>
      </w:r>
      <w:r w:rsidR="00024D66">
        <w:rPr>
          <w:rFonts w:ascii="Arial Narrow" w:hAnsi="Arial Narrow" w:cs="Tahoma"/>
          <w:b/>
          <w:bCs/>
          <w:iCs/>
          <w:sz w:val="26"/>
          <w:szCs w:val="26"/>
        </w:rPr>
        <w:t xml:space="preserve">, </w:t>
      </w:r>
      <w:r w:rsidR="00B82E9F">
        <w:rPr>
          <w:rFonts w:ascii="Arial Narrow" w:hAnsi="Arial Narrow" w:cs="Tahoma"/>
          <w:b/>
          <w:bCs/>
          <w:iCs/>
          <w:sz w:val="26"/>
          <w:szCs w:val="26"/>
        </w:rPr>
        <w:t>fideicomisos y autónomos;</w:t>
      </w:r>
      <w:r w:rsidR="00024D66">
        <w:rPr>
          <w:rFonts w:ascii="Arial Narrow" w:hAnsi="Arial Narrow" w:cs="Tahoma"/>
          <w:b/>
          <w:bCs/>
          <w:iCs/>
          <w:sz w:val="26"/>
          <w:szCs w:val="26"/>
        </w:rPr>
        <w:t xml:space="preserve"> y 74 entre </w:t>
      </w:r>
      <w:r w:rsidR="00B82E9F">
        <w:rPr>
          <w:rFonts w:ascii="Arial Narrow" w:hAnsi="Arial Narrow" w:cs="Tahoma"/>
          <w:b/>
          <w:bCs/>
          <w:iCs/>
          <w:sz w:val="26"/>
          <w:szCs w:val="26"/>
        </w:rPr>
        <w:t xml:space="preserve">municipios y organismos públicos descentralizados municipales, todos del estado </w:t>
      </w:r>
      <w:r w:rsidR="00024D66">
        <w:rPr>
          <w:rFonts w:ascii="Arial Narrow" w:hAnsi="Arial Narrow" w:cs="Tahoma"/>
          <w:b/>
          <w:bCs/>
          <w:iCs/>
          <w:sz w:val="26"/>
          <w:szCs w:val="26"/>
        </w:rPr>
        <w:t>de Yucatán, así como un resumen ejecutivo de los mismos</w:t>
      </w:r>
      <w:r w:rsidR="00B82E9F">
        <w:rPr>
          <w:rFonts w:ascii="Arial Narrow" w:hAnsi="Arial Narrow" w:cs="Tahoma"/>
          <w:b/>
          <w:bCs/>
          <w:iCs/>
          <w:sz w:val="26"/>
          <w:szCs w:val="26"/>
        </w:rPr>
        <w:t>,</w:t>
      </w:r>
      <w:r w:rsidR="00024D66">
        <w:rPr>
          <w:rFonts w:ascii="Arial Narrow" w:hAnsi="Arial Narrow" w:cs="Tahoma"/>
          <w:b/>
          <w:bCs/>
          <w:iCs/>
          <w:sz w:val="26"/>
          <w:szCs w:val="26"/>
        </w:rPr>
        <w:t xml:space="preserve"> y un Informe </w:t>
      </w:r>
      <w:r w:rsidR="00B82E9F">
        <w:rPr>
          <w:rFonts w:ascii="Arial Narrow" w:hAnsi="Arial Narrow" w:cs="Tahoma"/>
          <w:b/>
          <w:bCs/>
          <w:iCs/>
          <w:sz w:val="26"/>
          <w:szCs w:val="26"/>
        </w:rPr>
        <w:t>G</w:t>
      </w:r>
      <w:r w:rsidR="00024D66">
        <w:rPr>
          <w:rFonts w:ascii="Arial Narrow" w:hAnsi="Arial Narrow" w:cs="Tahoma"/>
          <w:b/>
          <w:bCs/>
          <w:iCs/>
          <w:sz w:val="26"/>
          <w:szCs w:val="26"/>
        </w:rPr>
        <w:t xml:space="preserve">eneral </w:t>
      </w:r>
      <w:r w:rsidR="00B82E9F">
        <w:rPr>
          <w:rFonts w:ascii="Arial Narrow" w:hAnsi="Arial Narrow" w:cs="Tahoma"/>
          <w:b/>
          <w:bCs/>
          <w:iCs/>
          <w:sz w:val="26"/>
          <w:szCs w:val="26"/>
        </w:rPr>
        <w:t>E</w:t>
      </w:r>
      <w:r w:rsidR="00024D66">
        <w:rPr>
          <w:rFonts w:ascii="Arial Narrow" w:hAnsi="Arial Narrow" w:cs="Tahoma"/>
          <w:b/>
          <w:bCs/>
          <w:iCs/>
          <w:sz w:val="26"/>
          <w:szCs w:val="26"/>
        </w:rPr>
        <w:t xml:space="preserve">jecutivo del </w:t>
      </w:r>
      <w:r w:rsidR="00B82E9F">
        <w:rPr>
          <w:rFonts w:ascii="Arial Narrow" w:hAnsi="Arial Narrow" w:cs="Tahoma"/>
          <w:b/>
          <w:bCs/>
          <w:iCs/>
          <w:sz w:val="26"/>
          <w:szCs w:val="26"/>
        </w:rPr>
        <w:t>R</w:t>
      </w:r>
      <w:r w:rsidR="00024D66">
        <w:rPr>
          <w:rFonts w:ascii="Arial Narrow" w:hAnsi="Arial Narrow" w:cs="Tahoma"/>
          <w:b/>
          <w:bCs/>
          <w:iCs/>
          <w:sz w:val="26"/>
          <w:szCs w:val="26"/>
        </w:rPr>
        <w:t xml:space="preserve">esultado de la </w:t>
      </w:r>
      <w:r w:rsidR="00B82E9F">
        <w:rPr>
          <w:rFonts w:ascii="Arial Narrow" w:hAnsi="Arial Narrow" w:cs="Tahoma"/>
          <w:b/>
          <w:bCs/>
          <w:iCs/>
          <w:sz w:val="26"/>
          <w:szCs w:val="26"/>
        </w:rPr>
        <w:t>F</w:t>
      </w:r>
      <w:r w:rsidR="00024D66">
        <w:rPr>
          <w:rFonts w:ascii="Arial Narrow" w:hAnsi="Arial Narrow" w:cs="Tahoma"/>
          <w:b/>
          <w:bCs/>
          <w:iCs/>
          <w:sz w:val="26"/>
          <w:szCs w:val="26"/>
        </w:rPr>
        <w:t xml:space="preserve">iscalización </w:t>
      </w:r>
      <w:r w:rsidR="00B82E9F">
        <w:rPr>
          <w:rFonts w:ascii="Arial Narrow" w:hAnsi="Arial Narrow" w:cs="Tahoma"/>
          <w:b/>
          <w:bCs/>
          <w:iCs/>
          <w:sz w:val="26"/>
          <w:szCs w:val="26"/>
        </w:rPr>
        <w:t>S</w:t>
      </w:r>
      <w:r w:rsidR="00024D66">
        <w:rPr>
          <w:rFonts w:ascii="Arial Narrow" w:hAnsi="Arial Narrow" w:cs="Tahoma"/>
          <w:b/>
          <w:bCs/>
          <w:iCs/>
          <w:sz w:val="26"/>
          <w:szCs w:val="26"/>
        </w:rPr>
        <w:t xml:space="preserve">uperior de la </w:t>
      </w:r>
      <w:r w:rsidR="00B82E9F">
        <w:rPr>
          <w:rFonts w:ascii="Arial Narrow" w:hAnsi="Arial Narrow" w:cs="Tahoma"/>
          <w:b/>
          <w:bCs/>
          <w:iCs/>
          <w:sz w:val="26"/>
          <w:szCs w:val="26"/>
        </w:rPr>
        <w:t>C</w:t>
      </w:r>
      <w:r w:rsidR="00024D66">
        <w:rPr>
          <w:rFonts w:ascii="Arial Narrow" w:hAnsi="Arial Narrow" w:cs="Tahoma"/>
          <w:b/>
          <w:bCs/>
          <w:iCs/>
          <w:sz w:val="26"/>
          <w:szCs w:val="26"/>
        </w:rPr>
        <w:t xml:space="preserve">uenta </w:t>
      </w:r>
      <w:r w:rsidR="00B82E9F">
        <w:rPr>
          <w:rFonts w:ascii="Arial Narrow" w:hAnsi="Arial Narrow" w:cs="Tahoma"/>
          <w:b/>
          <w:bCs/>
          <w:iCs/>
          <w:sz w:val="26"/>
          <w:szCs w:val="26"/>
        </w:rPr>
        <w:t>P</w:t>
      </w:r>
      <w:r w:rsidR="00024D66">
        <w:rPr>
          <w:rFonts w:ascii="Arial Narrow" w:hAnsi="Arial Narrow" w:cs="Tahoma"/>
          <w:b/>
          <w:bCs/>
          <w:iCs/>
          <w:sz w:val="26"/>
          <w:szCs w:val="26"/>
        </w:rPr>
        <w:t xml:space="preserve">ública </w:t>
      </w:r>
      <w:r w:rsidR="00B82E9F">
        <w:rPr>
          <w:rFonts w:ascii="Arial Narrow" w:hAnsi="Arial Narrow" w:cs="Tahoma"/>
          <w:b/>
          <w:bCs/>
          <w:iCs/>
          <w:sz w:val="26"/>
          <w:szCs w:val="26"/>
        </w:rPr>
        <w:t>E</w:t>
      </w:r>
      <w:r w:rsidR="00024D66">
        <w:rPr>
          <w:rFonts w:ascii="Arial Narrow" w:hAnsi="Arial Narrow" w:cs="Tahoma"/>
          <w:b/>
          <w:bCs/>
          <w:iCs/>
          <w:sz w:val="26"/>
          <w:szCs w:val="26"/>
        </w:rPr>
        <w:t xml:space="preserve">statal 2021. Artículo primero. </w:t>
      </w:r>
      <w:r w:rsidR="00024D66" w:rsidRPr="00024D66">
        <w:rPr>
          <w:rFonts w:ascii="Arial Narrow" w:hAnsi="Arial Narrow" w:cs="Tahoma"/>
          <w:iCs/>
          <w:sz w:val="26"/>
          <w:szCs w:val="26"/>
        </w:rPr>
        <w:t xml:space="preserve">Se aprueban en sus términos 108 informes individuales de la </w:t>
      </w:r>
      <w:r w:rsidR="009F228F">
        <w:rPr>
          <w:rFonts w:ascii="Arial Narrow" w:hAnsi="Arial Narrow" w:cs="Tahoma"/>
          <w:iCs/>
          <w:sz w:val="26"/>
          <w:szCs w:val="26"/>
        </w:rPr>
        <w:t>f</w:t>
      </w:r>
      <w:r w:rsidR="00024D66" w:rsidRPr="00024D66">
        <w:rPr>
          <w:rFonts w:ascii="Arial Narrow" w:hAnsi="Arial Narrow" w:cs="Tahoma"/>
          <w:iCs/>
          <w:sz w:val="26"/>
          <w:szCs w:val="26"/>
        </w:rPr>
        <w:t xml:space="preserve">iscalización de la </w:t>
      </w:r>
      <w:r w:rsidR="007405EC" w:rsidRPr="00024D66">
        <w:rPr>
          <w:rFonts w:ascii="Arial Narrow" w:hAnsi="Arial Narrow" w:cs="Tahoma"/>
          <w:iCs/>
          <w:sz w:val="26"/>
          <w:szCs w:val="26"/>
        </w:rPr>
        <w:t xml:space="preserve">cuenta pública </w:t>
      </w:r>
      <w:r w:rsidR="00024D66" w:rsidRPr="00024D66">
        <w:rPr>
          <w:rFonts w:ascii="Arial Narrow" w:hAnsi="Arial Narrow" w:cs="Tahoma"/>
          <w:iCs/>
          <w:sz w:val="26"/>
          <w:szCs w:val="26"/>
        </w:rPr>
        <w:t>2021</w:t>
      </w:r>
      <w:r w:rsidR="007405EC">
        <w:rPr>
          <w:rFonts w:ascii="Arial Narrow" w:hAnsi="Arial Narrow" w:cs="Tahoma"/>
          <w:iCs/>
          <w:sz w:val="26"/>
          <w:szCs w:val="26"/>
        </w:rPr>
        <w:t>;</w:t>
      </w:r>
      <w:r w:rsidR="005667B8">
        <w:rPr>
          <w:rFonts w:ascii="Arial Narrow" w:hAnsi="Arial Narrow" w:cs="Tahoma"/>
          <w:iCs/>
          <w:sz w:val="26"/>
          <w:szCs w:val="26"/>
        </w:rPr>
        <w:t xml:space="preserve"> </w:t>
      </w:r>
      <w:r w:rsidR="00C15B7A">
        <w:rPr>
          <w:rFonts w:ascii="Arial Narrow" w:hAnsi="Arial Narrow" w:cs="Tahoma"/>
          <w:iCs/>
          <w:sz w:val="26"/>
          <w:szCs w:val="26"/>
        </w:rPr>
        <w:t>correspondientes a 34 entidades</w:t>
      </w:r>
      <w:r w:rsidR="00BC51C8">
        <w:rPr>
          <w:rFonts w:ascii="Arial Narrow" w:hAnsi="Arial Narrow" w:cs="Tahoma"/>
          <w:iCs/>
          <w:sz w:val="26"/>
          <w:szCs w:val="26"/>
        </w:rPr>
        <w:t>,</w:t>
      </w:r>
      <w:r w:rsidR="00C15B7A">
        <w:rPr>
          <w:rFonts w:ascii="Arial Narrow" w:hAnsi="Arial Narrow" w:cs="Tahoma"/>
          <w:iCs/>
          <w:sz w:val="26"/>
          <w:szCs w:val="26"/>
        </w:rPr>
        <w:t xml:space="preserve"> y 74 entre </w:t>
      </w:r>
      <w:r w:rsidR="00BC51C8">
        <w:rPr>
          <w:rFonts w:ascii="Arial Narrow" w:hAnsi="Arial Narrow" w:cs="Tahoma"/>
          <w:iCs/>
          <w:sz w:val="26"/>
          <w:szCs w:val="26"/>
        </w:rPr>
        <w:t>m</w:t>
      </w:r>
      <w:r w:rsidR="00C15B7A">
        <w:rPr>
          <w:rFonts w:ascii="Arial Narrow" w:hAnsi="Arial Narrow" w:cs="Tahoma"/>
          <w:iCs/>
          <w:sz w:val="26"/>
          <w:szCs w:val="26"/>
        </w:rPr>
        <w:t>unicipios y paramunicipales</w:t>
      </w:r>
      <w:r w:rsidR="00BC51C8">
        <w:rPr>
          <w:rFonts w:ascii="Arial Narrow" w:hAnsi="Arial Narrow" w:cs="Tahoma"/>
          <w:iCs/>
          <w:sz w:val="26"/>
          <w:szCs w:val="26"/>
        </w:rPr>
        <w:t>,</w:t>
      </w:r>
      <w:r w:rsidR="005667B8">
        <w:rPr>
          <w:rFonts w:ascii="Arial Narrow" w:hAnsi="Arial Narrow" w:cs="Tahoma"/>
          <w:iCs/>
          <w:sz w:val="26"/>
          <w:szCs w:val="26"/>
        </w:rPr>
        <w:t xml:space="preserve"> </w:t>
      </w:r>
      <w:r w:rsidR="00C15B7A">
        <w:rPr>
          <w:rFonts w:ascii="Arial Narrow" w:hAnsi="Arial Narrow" w:cs="Tahoma"/>
          <w:iCs/>
          <w:sz w:val="26"/>
          <w:szCs w:val="26"/>
        </w:rPr>
        <w:t>todos del estado de Yucatán</w:t>
      </w:r>
      <w:r w:rsidR="00BC51C8">
        <w:rPr>
          <w:rFonts w:ascii="Arial Narrow" w:hAnsi="Arial Narrow" w:cs="Tahoma"/>
          <w:iCs/>
          <w:sz w:val="26"/>
          <w:szCs w:val="26"/>
        </w:rPr>
        <w:t>;</w:t>
      </w:r>
      <w:r w:rsidR="00C15B7A">
        <w:rPr>
          <w:rFonts w:ascii="Arial Narrow" w:hAnsi="Arial Narrow" w:cs="Tahoma"/>
          <w:iCs/>
          <w:sz w:val="26"/>
          <w:szCs w:val="26"/>
        </w:rPr>
        <w:t xml:space="preserve"> así como un resumen ejecutivo de los mismos</w:t>
      </w:r>
      <w:r w:rsidR="00BC51C8">
        <w:rPr>
          <w:rFonts w:ascii="Arial Narrow" w:hAnsi="Arial Narrow" w:cs="Tahoma"/>
          <w:iCs/>
          <w:sz w:val="26"/>
          <w:szCs w:val="26"/>
        </w:rPr>
        <w:t>,</w:t>
      </w:r>
      <w:r w:rsidR="00C15B7A">
        <w:rPr>
          <w:rFonts w:ascii="Arial Narrow" w:hAnsi="Arial Narrow" w:cs="Tahoma"/>
          <w:iCs/>
          <w:sz w:val="26"/>
          <w:szCs w:val="26"/>
        </w:rPr>
        <w:t xml:space="preserve"> enviados por la Auditoría Superior del </w:t>
      </w:r>
      <w:r w:rsidR="00BC51C8">
        <w:rPr>
          <w:rFonts w:ascii="Arial Narrow" w:hAnsi="Arial Narrow" w:cs="Tahoma"/>
          <w:iCs/>
          <w:sz w:val="26"/>
          <w:szCs w:val="26"/>
        </w:rPr>
        <w:t>E</w:t>
      </w:r>
      <w:r w:rsidR="00C15B7A">
        <w:rPr>
          <w:rFonts w:ascii="Arial Narrow" w:hAnsi="Arial Narrow" w:cs="Tahoma"/>
          <w:iCs/>
          <w:sz w:val="26"/>
          <w:szCs w:val="26"/>
        </w:rPr>
        <w:t>stado de Yucatán</w:t>
      </w:r>
      <w:r w:rsidR="00BC51C8">
        <w:rPr>
          <w:rFonts w:ascii="Arial Narrow" w:hAnsi="Arial Narrow" w:cs="Tahoma"/>
          <w:iCs/>
          <w:sz w:val="26"/>
          <w:szCs w:val="26"/>
        </w:rPr>
        <w:t>,</w:t>
      </w:r>
      <w:r w:rsidR="00C15B7A">
        <w:rPr>
          <w:rFonts w:ascii="Arial Narrow" w:hAnsi="Arial Narrow" w:cs="Tahoma"/>
          <w:iCs/>
          <w:sz w:val="26"/>
          <w:szCs w:val="26"/>
        </w:rPr>
        <w:t xml:space="preserve"> con el resultado de </w:t>
      </w:r>
      <w:r w:rsidR="00BC51C8">
        <w:rPr>
          <w:rFonts w:ascii="Arial Narrow" w:hAnsi="Arial Narrow" w:cs="Tahoma"/>
          <w:iCs/>
          <w:sz w:val="26"/>
          <w:szCs w:val="26"/>
        </w:rPr>
        <w:t>d</w:t>
      </w:r>
      <w:r w:rsidR="00C15B7A">
        <w:rPr>
          <w:rFonts w:ascii="Arial Narrow" w:hAnsi="Arial Narrow" w:cs="Tahoma"/>
          <w:iCs/>
          <w:sz w:val="26"/>
          <w:szCs w:val="26"/>
        </w:rPr>
        <w:t xml:space="preserve">ictamen otorgado por </w:t>
      </w:r>
      <w:r w:rsidR="00BC51C8">
        <w:rPr>
          <w:rFonts w:ascii="Arial Narrow" w:hAnsi="Arial Narrow" w:cs="Tahoma"/>
          <w:iCs/>
          <w:sz w:val="26"/>
          <w:szCs w:val="26"/>
        </w:rPr>
        <w:t>é</w:t>
      </w:r>
      <w:r w:rsidR="00C15B7A">
        <w:rPr>
          <w:rFonts w:ascii="Arial Narrow" w:hAnsi="Arial Narrow" w:cs="Tahoma"/>
          <w:iCs/>
          <w:sz w:val="26"/>
          <w:szCs w:val="26"/>
        </w:rPr>
        <w:t>sta</w:t>
      </w:r>
      <w:r w:rsidR="00BC51C8">
        <w:rPr>
          <w:rFonts w:ascii="Arial Narrow" w:hAnsi="Arial Narrow" w:cs="Tahoma"/>
          <w:iCs/>
          <w:sz w:val="26"/>
          <w:szCs w:val="26"/>
        </w:rPr>
        <w:t>,</w:t>
      </w:r>
      <w:r w:rsidR="00C15B7A">
        <w:rPr>
          <w:rFonts w:ascii="Arial Narrow" w:hAnsi="Arial Narrow" w:cs="Tahoma"/>
          <w:iCs/>
          <w:sz w:val="26"/>
          <w:szCs w:val="26"/>
        </w:rPr>
        <w:t xml:space="preserve"> toda vez que se cumplen con los requisitos establecidos en el </w:t>
      </w:r>
      <w:r w:rsidR="00BC51C8">
        <w:rPr>
          <w:rFonts w:ascii="Arial Narrow" w:hAnsi="Arial Narrow" w:cs="Tahoma"/>
          <w:iCs/>
          <w:sz w:val="26"/>
          <w:szCs w:val="26"/>
        </w:rPr>
        <w:t>a</w:t>
      </w:r>
      <w:r w:rsidR="00C15B7A">
        <w:rPr>
          <w:rFonts w:ascii="Arial Narrow" w:hAnsi="Arial Narrow" w:cs="Tahoma"/>
          <w:iCs/>
          <w:sz w:val="26"/>
          <w:szCs w:val="26"/>
        </w:rPr>
        <w:t>rtículo 72 de la Ley de Fiscalización de la Cuenta Pública del Estado de Yucatán</w:t>
      </w:r>
      <w:r w:rsidR="00BC51C8">
        <w:rPr>
          <w:rFonts w:ascii="Arial Narrow" w:hAnsi="Arial Narrow" w:cs="Tahoma"/>
          <w:iCs/>
          <w:sz w:val="26"/>
          <w:szCs w:val="26"/>
        </w:rPr>
        <w:t>,</w:t>
      </w:r>
      <w:r w:rsidR="00C15B7A">
        <w:rPr>
          <w:rFonts w:ascii="Arial Narrow" w:hAnsi="Arial Narrow" w:cs="Tahoma"/>
          <w:iCs/>
          <w:sz w:val="26"/>
          <w:szCs w:val="26"/>
        </w:rPr>
        <w:t xml:space="preserve"> mismos que a continuación se relacionan: </w:t>
      </w:r>
    </w:p>
    <w:p w14:paraId="47726FA5" w14:textId="77777777" w:rsidR="00E56148" w:rsidRPr="00E56148" w:rsidRDefault="00E56148" w:rsidP="00E56148">
      <w:pPr>
        <w:ind w:left="567"/>
        <w:jc w:val="both"/>
        <w:rPr>
          <w:rFonts w:ascii="Arial" w:hAnsi="Arial" w:cs="Arial"/>
          <w:sz w:val="18"/>
          <w:szCs w:val="18"/>
          <w:u w:val="single"/>
        </w:rPr>
      </w:pPr>
      <w:r w:rsidRPr="00E56148">
        <w:rPr>
          <w:rFonts w:ascii="Arial" w:hAnsi="Arial" w:cs="Arial"/>
          <w:b/>
          <w:sz w:val="18"/>
          <w:szCs w:val="18"/>
          <w:u w:val="single"/>
        </w:rPr>
        <w:t>Tomo IV.</w:t>
      </w:r>
      <w:r w:rsidRPr="00E56148">
        <w:rPr>
          <w:rFonts w:ascii="Arial" w:hAnsi="Arial" w:cs="Arial"/>
          <w:sz w:val="18"/>
          <w:szCs w:val="18"/>
          <w:u w:val="single"/>
        </w:rPr>
        <w:t xml:space="preserve"> Entidades</w:t>
      </w:r>
    </w:p>
    <w:tbl>
      <w:tblPr>
        <w:tblW w:w="7801" w:type="dxa"/>
        <w:tblInd w:w="416" w:type="dxa"/>
        <w:tblCellMar>
          <w:left w:w="70" w:type="dxa"/>
          <w:right w:w="70" w:type="dxa"/>
        </w:tblCellMar>
        <w:tblLook w:val="04A0" w:firstRow="1" w:lastRow="0" w:firstColumn="1" w:lastColumn="0" w:noHBand="0" w:noVBand="1"/>
      </w:tblPr>
      <w:tblGrid>
        <w:gridCol w:w="590"/>
        <w:gridCol w:w="5080"/>
        <w:gridCol w:w="2131"/>
      </w:tblGrid>
      <w:tr w:rsidR="00E56148" w:rsidRPr="004866C4" w14:paraId="49B5A4DB" w14:textId="77777777" w:rsidTr="00E56148">
        <w:trPr>
          <w:cantSplit/>
          <w:trHeight w:val="356"/>
        </w:trPr>
        <w:tc>
          <w:tcPr>
            <w:tcW w:w="7801"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6EB3DFB" w14:textId="77777777" w:rsidR="00E56148" w:rsidRPr="00201B85" w:rsidRDefault="00E56148" w:rsidP="00C14301">
            <w:pPr>
              <w:jc w:val="center"/>
              <w:rPr>
                <w:rFonts w:ascii="Arial" w:hAnsi="Arial" w:cs="Arial"/>
                <w:b/>
                <w:bCs/>
                <w:sz w:val="16"/>
                <w:szCs w:val="16"/>
                <w:lang w:val="es-MX" w:eastAsia="es-MX"/>
              </w:rPr>
            </w:pPr>
            <w:r w:rsidRPr="00201B85">
              <w:rPr>
                <w:rFonts w:ascii="Arial" w:hAnsi="Arial" w:cs="Arial"/>
                <w:b/>
                <w:bCs/>
                <w:sz w:val="16"/>
                <w:szCs w:val="16"/>
                <w:lang w:val="es-MX" w:eastAsia="es-MX"/>
              </w:rPr>
              <w:t>Poderes, Organismos Descentralizados, de Participación Estatal, Fideicomisos y Autónomos</w:t>
            </w:r>
          </w:p>
        </w:tc>
      </w:tr>
      <w:tr w:rsidR="00E56148" w:rsidRPr="004866C4" w14:paraId="3A39D157" w14:textId="77777777" w:rsidTr="00E56148">
        <w:trPr>
          <w:cantSplit/>
          <w:trHeight w:val="1550"/>
        </w:trPr>
        <w:tc>
          <w:tcPr>
            <w:tcW w:w="590" w:type="dxa"/>
            <w:tcBorders>
              <w:top w:val="nil"/>
              <w:left w:val="single" w:sz="8" w:space="0" w:color="auto"/>
              <w:bottom w:val="single" w:sz="8" w:space="0" w:color="auto"/>
              <w:right w:val="nil"/>
            </w:tcBorders>
            <w:shd w:val="clear" w:color="000000" w:fill="BFBFBF"/>
            <w:vAlign w:val="center"/>
            <w:hideMark/>
          </w:tcPr>
          <w:p w14:paraId="58823F79" w14:textId="77777777" w:rsidR="00E56148" w:rsidRPr="004866C4" w:rsidRDefault="00E56148" w:rsidP="00C14301">
            <w:pPr>
              <w:jc w:val="center"/>
              <w:rPr>
                <w:rFonts w:ascii="Arial" w:hAnsi="Arial" w:cs="Arial"/>
                <w:b/>
                <w:bCs/>
                <w:sz w:val="18"/>
                <w:szCs w:val="18"/>
                <w:lang w:val="es-MX" w:eastAsia="es-MX"/>
              </w:rPr>
            </w:pPr>
            <w:r w:rsidRPr="004866C4">
              <w:rPr>
                <w:rFonts w:ascii="Arial" w:hAnsi="Arial" w:cs="Arial"/>
                <w:b/>
                <w:bCs/>
                <w:sz w:val="18"/>
                <w:szCs w:val="18"/>
                <w:lang w:val="es-MX" w:eastAsia="es-MX"/>
              </w:rPr>
              <w:t>Núm.</w:t>
            </w:r>
          </w:p>
        </w:tc>
        <w:tc>
          <w:tcPr>
            <w:tcW w:w="5080" w:type="dxa"/>
            <w:tcBorders>
              <w:top w:val="nil"/>
              <w:left w:val="single" w:sz="8" w:space="0" w:color="auto"/>
              <w:bottom w:val="single" w:sz="8" w:space="0" w:color="auto"/>
              <w:right w:val="single" w:sz="8" w:space="0" w:color="auto"/>
            </w:tcBorders>
            <w:shd w:val="clear" w:color="000000" w:fill="BFBFBF"/>
            <w:vAlign w:val="center"/>
            <w:hideMark/>
          </w:tcPr>
          <w:p w14:paraId="17C9DD9A" w14:textId="77777777" w:rsidR="00E56148" w:rsidRPr="00201B85" w:rsidRDefault="00E56148" w:rsidP="00C14301">
            <w:pPr>
              <w:jc w:val="center"/>
              <w:rPr>
                <w:rFonts w:ascii="Arial" w:hAnsi="Arial" w:cs="Arial"/>
                <w:b/>
                <w:bCs/>
                <w:sz w:val="16"/>
                <w:szCs w:val="16"/>
                <w:lang w:val="es-MX" w:eastAsia="es-MX"/>
              </w:rPr>
            </w:pPr>
            <w:r w:rsidRPr="00201B85">
              <w:rPr>
                <w:rFonts w:ascii="Arial" w:hAnsi="Arial" w:cs="Arial"/>
                <w:b/>
                <w:bCs/>
                <w:sz w:val="16"/>
                <w:szCs w:val="16"/>
                <w:lang w:val="es-MX" w:eastAsia="es-MX"/>
              </w:rPr>
              <w:t>Nombre del ente fiscalizado</w:t>
            </w:r>
          </w:p>
        </w:tc>
        <w:tc>
          <w:tcPr>
            <w:tcW w:w="2131" w:type="dxa"/>
            <w:tcBorders>
              <w:top w:val="nil"/>
              <w:left w:val="nil"/>
              <w:bottom w:val="single" w:sz="8" w:space="0" w:color="auto"/>
              <w:right w:val="single" w:sz="8" w:space="0" w:color="auto"/>
            </w:tcBorders>
            <w:shd w:val="clear" w:color="000000" w:fill="BFBFBF"/>
            <w:vAlign w:val="center"/>
            <w:hideMark/>
          </w:tcPr>
          <w:p w14:paraId="36470BDA" w14:textId="77777777" w:rsidR="00E56148" w:rsidRPr="00201B85" w:rsidRDefault="00E56148" w:rsidP="00C14301">
            <w:pPr>
              <w:jc w:val="center"/>
              <w:rPr>
                <w:rFonts w:ascii="Arial" w:hAnsi="Arial" w:cs="Arial"/>
                <w:b/>
                <w:bCs/>
                <w:sz w:val="16"/>
                <w:szCs w:val="16"/>
                <w:lang w:eastAsia="es-MX"/>
              </w:rPr>
            </w:pPr>
            <w:r w:rsidRPr="00201B85">
              <w:rPr>
                <w:rFonts w:ascii="Arial" w:hAnsi="Arial" w:cs="Arial"/>
                <w:b/>
                <w:bCs/>
                <w:sz w:val="16"/>
                <w:szCs w:val="16"/>
                <w:lang w:eastAsia="es-MX"/>
              </w:rPr>
              <w:t xml:space="preserve">Revisión por la comisión permanente </w:t>
            </w:r>
          </w:p>
          <w:p w14:paraId="5E9E78CB" w14:textId="77777777" w:rsidR="00E56148" w:rsidRPr="00201B85" w:rsidRDefault="00E56148" w:rsidP="00C14301">
            <w:pPr>
              <w:jc w:val="center"/>
              <w:rPr>
                <w:rFonts w:ascii="Arial" w:hAnsi="Arial" w:cs="Arial"/>
                <w:b/>
                <w:bCs/>
                <w:sz w:val="16"/>
                <w:szCs w:val="16"/>
                <w:lang w:eastAsia="es-MX"/>
              </w:rPr>
            </w:pPr>
          </w:p>
          <w:p w14:paraId="008CF258" w14:textId="77777777" w:rsidR="00E56148" w:rsidRPr="00201B85" w:rsidRDefault="00E56148" w:rsidP="00C14301">
            <w:pPr>
              <w:jc w:val="center"/>
              <w:rPr>
                <w:rFonts w:ascii="Arial" w:hAnsi="Arial" w:cs="Arial"/>
                <w:b/>
                <w:bCs/>
                <w:sz w:val="16"/>
                <w:szCs w:val="16"/>
                <w:lang w:val="es-MX" w:eastAsia="es-MX"/>
              </w:rPr>
            </w:pPr>
            <w:r w:rsidRPr="00201B85">
              <w:rPr>
                <w:rFonts w:ascii="Arial" w:hAnsi="Arial" w:cs="Arial"/>
                <w:b/>
                <w:bCs/>
                <w:sz w:val="16"/>
                <w:szCs w:val="16"/>
                <w:lang w:eastAsia="es-MX"/>
              </w:rPr>
              <w:t>(Los informes de resultados cumplen con los requisitos señalados en el artículo 72 de la Ley de Fiscalización de la Cuenta Pública del Estado de Yucatán)</w:t>
            </w:r>
          </w:p>
        </w:tc>
      </w:tr>
      <w:tr w:rsidR="00E56148" w:rsidRPr="004866C4" w14:paraId="432EEF3A" w14:textId="77777777" w:rsidTr="00E56148">
        <w:trPr>
          <w:cantSplit/>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5720D95C"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1</w:t>
            </w:r>
          </w:p>
        </w:tc>
        <w:tc>
          <w:tcPr>
            <w:tcW w:w="5080" w:type="dxa"/>
            <w:tcBorders>
              <w:top w:val="nil"/>
              <w:left w:val="nil"/>
              <w:bottom w:val="single" w:sz="4" w:space="0" w:color="auto"/>
              <w:right w:val="single" w:sz="4" w:space="0" w:color="auto"/>
            </w:tcBorders>
            <w:shd w:val="clear" w:color="auto" w:fill="auto"/>
          </w:tcPr>
          <w:p w14:paraId="223F932A" w14:textId="77777777" w:rsidR="00E56148" w:rsidRPr="004866C4"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Agencia de Administración Fiscal de Yucatán</w:t>
            </w:r>
          </w:p>
        </w:tc>
        <w:tc>
          <w:tcPr>
            <w:tcW w:w="2131" w:type="dxa"/>
            <w:tcBorders>
              <w:top w:val="nil"/>
              <w:left w:val="nil"/>
              <w:bottom w:val="single" w:sz="4" w:space="0" w:color="auto"/>
              <w:right w:val="single" w:sz="8" w:space="0" w:color="auto"/>
            </w:tcBorders>
            <w:shd w:val="clear" w:color="auto" w:fill="auto"/>
            <w:vAlign w:val="bottom"/>
            <w:hideMark/>
          </w:tcPr>
          <w:p w14:paraId="7BFD6595"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0EAA6DFC" w14:textId="77777777" w:rsidTr="00E56148">
        <w:trPr>
          <w:cantSplit/>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7A9C65B3"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2</w:t>
            </w:r>
          </w:p>
        </w:tc>
        <w:tc>
          <w:tcPr>
            <w:tcW w:w="5080" w:type="dxa"/>
            <w:tcBorders>
              <w:top w:val="nil"/>
              <w:left w:val="nil"/>
              <w:bottom w:val="single" w:sz="4" w:space="0" w:color="auto"/>
              <w:right w:val="single" w:sz="4" w:space="0" w:color="auto"/>
            </w:tcBorders>
            <w:shd w:val="clear" w:color="auto" w:fill="auto"/>
          </w:tcPr>
          <w:p w14:paraId="5CF677DD" w14:textId="77777777" w:rsidR="00E56148" w:rsidRPr="004866C4"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Casa de las Artesanías del Estado de Yucatán</w:t>
            </w:r>
          </w:p>
        </w:tc>
        <w:tc>
          <w:tcPr>
            <w:tcW w:w="2131" w:type="dxa"/>
            <w:tcBorders>
              <w:top w:val="nil"/>
              <w:left w:val="nil"/>
              <w:bottom w:val="single" w:sz="4" w:space="0" w:color="auto"/>
              <w:right w:val="single" w:sz="8" w:space="0" w:color="auto"/>
            </w:tcBorders>
            <w:shd w:val="clear" w:color="auto" w:fill="auto"/>
            <w:hideMark/>
          </w:tcPr>
          <w:p w14:paraId="76615297"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05022EBF" w14:textId="77777777" w:rsidTr="00E56148">
        <w:trPr>
          <w:cantSplit/>
          <w:trHeight w:val="201"/>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3B4A0B3A"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3</w:t>
            </w:r>
          </w:p>
        </w:tc>
        <w:tc>
          <w:tcPr>
            <w:tcW w:w="5080" w:type="dxa"/>
            <w:tcBorders>
              <w:top w:val="nil"/>
              <w:left w:val="nil"/>
              <w:bottom w:val="single" w:sz="4" w:space="0" w:color="auto"/>
              <w:right w:val="single" w:sz="4" w:space="0" w:color="auto"/>
            </w:tcBorders>
            <w:shd w:val="clear" w:color="auto" w:fill="auto"/>
          </w:tcPr>
          <w:p w14:paraId="229D9021" w14:textId="77777777" w:rsidR="00E56148" w:rsidRPr="004866C4"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Colegio de Bachilleres del Estado de Yucatán</w:t>
            </w:r>
          </w:p>
        </w:tc>
        <w:tc>
          <w:tcPr>
            <w:tcW w:w="2131" w:type="dxa"/>
            <w:tcBorders>
              <w:top w:val="nil"/>
              <w:left w:val="nil"/>
              <w:bottom w:val="single" w:sz="4" w:space="0" w:color="auto"/>
              <w:right w:val="single" w:sz="8" w:space="0" w:color="auto"/>
            </w:tcBorders>
            <w:shd w:val="clear" w:color="auto" w:fill="auto"/>
            <w:hideMark/>
          </w:tcPr>
          <w:p w14:paraId="11AF1696"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470A1CE5" w14:textId="77777777" w:rsidTr="00E56148">
        <w:trPr>
          <w:cantSplit/>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3FC7F5FB"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4</w:t>
            </w:r>
          </w:p>
        </w:tc>
        <w:tc>
          <w:tcPr>
            <w:tcW w:w="5080" w:type="dxa"/>
            <w:tcBorders>
              <w:top w:val="nil"/>
              <w:left w:val="nil"/>
              <w:bottom w:val="single" w:sz="4" w:space="0" w:color="auto"/>
              <w:right w:val="single" w:sz="4" w:space="0" w:color="auto"/>
            </w:tcBorders>
            <w:shd w:val="clear" w:color="auto" w:fill="auto"/>
          </w:tcPr>
          <w:p w14:paraId="7534788B" w14:textId="77777777" w:rsidR="00E56148" w:rsidRPr="004866C4"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 xml:space="preserve">Colegio de Educación Profesional Técnica del Estado de Yucatán </w:t>
            </w:r>
          </w:p>
        </w:tc>
        <w:tc>
          <w:tcPr>
            <w:tcW w:w="2131" w:type="dxa"/>
            <w:tcBorders>
              <w:top w:val="nil"/>
              <w:left w:val="nil"/>
              <w:bottom w:val="single" w:sz="4" w:space="0" w:color="auto"/>
              <w:right w:val="single" w:sz="8" w:space="0" w:color="auto"/>
            </w:tcBorders>
            <w:shd w:val="clear" w:color="auto" w:fill="auto"/>
            <w:hideMark/>
          </w:tcPr>
          <w:p w14:paraId="79016EF1"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4A14097C" w14:textId="77777777" w:rsidTr="00E56148">
        <w:trPr>
          <w:cantSplit/>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6A035514"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lastRenderedPageBreak/>
              <w:t>5</w:t>
            </w:r>
          </w:p>
        </w:tc>
        <w:tc>
          <w:tcPr>
            <w:tcW w:w="5080" w:type="dxa"/>
            <w:tcBorders>
              <w:top w:val="nil"/>
              <w:left w:val="nil"/>
              <w:bottom w:val="single" w:sz="4" w:space="0" w:color="auto"/>
              <w:right w:val="single" w:sz="4" w:space="0" w:color="auto"/>
            </w:tcBorders>
            <w:shd w:val="clear" w:color="auto" w:fill="auto"/>
          </w:tcPr>
          <w:p w14:paraId="1CE3E2F1" w14:textId="77777777" w:rsidR="00E56148" w:rsidRPr="004866C4"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 xml:space="preserve">Colegio de Estudios Científicos y Tecnológicos del Estado de Yucatán </w:t>
            </w:r>
          </w:p>
        </w:tc>
        <w:tc>
          <w:tcPr>
            <w:tcW w:w="2131" w:type="dxa"/>
            <w:tcBorders>
              <w:top w:val="nil"/>
              <w:left w:val="nil"/>
              <w:bottom w:val="single" w:sz="4" w:space="0" w:color="auto"/>
              <w:right w:val="single" w:sz="8" w:space="0" w:color="auto"/>
            </w:tcBorders>
            <w:shd w:val="clear" w:color="auto" w:fill="auto"/>
            <w:hideMark/>
          </w:tcPr>
          <w:p w14:paraId="6D8608FF"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47189935" w14:textId="77777777" w:rsidTr="00E56148">
        <w:trPr>
          <w:cantSplit/>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7DBCB4C8"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6</w:t>
            </w:r>
          </w:p>
        </w:tc>
        <w:tc>
          <w:tcPr>
            <w:tcW w:w="5080" w:type="dxa"/>
            <w:tcBorders>
              <w:top w:val="nil"/>
              <w:left w:val="nil"/>
              <w:bottom w:val="single" w:sz="4" w:space="0" w:color="auto"/>
              <w:right w:val="single" w:sz="4" w:space="0" w:color="auto"/>
            </w:tcBorders>
            <w:shd w:val="clear" w:color="auto" w:fill="auto"/>
          </w:tcPr>
          <w:p w14:paraId="4B705B96" w14:textId="77777777" w:rsidR="00E56148" w:rsidRPr="004866C4"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 xml:space="preserve">Comisión de Derechos Humanos del Estado de Yucatán </w:t>
            </w:r>
          </w:p>
        </w:tc>
        <w:tc>
          <w:tcPr>
            <w:tcW w:w="2131" w:type="dxa"/>
            <w:tcBorders>
              <w:top w:val="nil"/>
              <w:left w:val="nil"/>
              <w:bottom w:val="single" w:sz="4" w:space="0" w:color="auto"/>
              <w:right w:val="single" w:sz="8" w:space="0" w:color="auto"/>
            </w:tcBorders>
            <w:shd w:val="clear" w:color="auto" w:fill="auto"/>
            <w:hideMark/>
          </w:tcPr>
          <w:p w14:paraId="307657F2"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47F69CEB"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A6C3C"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7</w:t>
            </w:r>
          </w:p>
        </w:tc>
        <w:tc>
          <w:tcPr>
            <w:tcW w:w="5080" w:type="dxa"/>
            <w:tcBorders>
              <w:top w:val="single" w:sz="4" w:space="0" w:color="auto"/>
              <w:left w:val="nil"/>
              <w:bottom w:val="single" w:sz="4" w:space="0" w:color="auto"/>
              <w:right w:val="single" w:sz="4" w:space="0" w:color="auto"/>
            </w:tcBorders>
            <w:shd w:val="clear" w:color="auto" w:fill="auto"/>
          </w:tcPr>
          <w:p w14:paraId="2BD6F571" w14:textId="77777777" w:rsidR="00E56148" w:rsidRPr="004866C4"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Comisión Ejecutiva Estatal de Atención a Víctimas</w:t>
            </w:r>
          </w:p>
        </w:tc>
        <w:tc>
          <w:tcPr>
            <w:tcW w:w="2131" w:type="dxa"/>
            <w:tcBorders>
              <w:top w:val="single" w:sz="4" w:space="0" w:color="auto"/>
              <w:left w:val="nil"/>
              <w:bottom w:val="single" w:sz="4" w:space="0" w:color="auto"/>
              <w:right w:val="single" w:sz="4" w:space="0" w:color="auto"/>
            </w:tcBorders>
            <w:shd w:val="clear" w:color="auto" w:fill="auto"/>
            <w:hideMark/>
          </w:tcPr>
          <w:p w14:paraId="7092BA01"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10658553"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EB438" w14:textId="77777777" w:rsidR="00E56148" w:rsidRPr="004866C4"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8</w:t>
            </w:r>
          </w:p>
        </w:tc>
        <w:tc>
          <w:tcPr>
            <w:tcW w:w="5080" w:type="dxa"/>
            <w:tcBorders>
              <w:top w:val="single" w:sz="4" w:space="0" w:color="auto"/>
              <w:left w:val="nil"/>
              <w:bottom w:val="single" w:sz="4" w:space="0" w:color="auto"/>
              <w:right w:val="single" w:sz="4" w:space="0" w:color="auto"/>
            </w:tcBorders>
            <w:shd w:val="clear" w:color="auto" w:fill="auto"/>
          </w:tcPr>
          <w:p w14:paraId="1284A1D0"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 xml:space="preserve">Consejería Jurídica </w:t>
            </w:r>
          </w:p>
        </w:tc>
        <w:tc>
          <w:tcPr>
            <w:tcW w:w="2131" w:type="dxa"/>
            <w:tcBorders>
              <w:top w:val="single" w:sz="4" w:space="0" w:color="auto"/>
              <w:left w:val="nil"/>
              <w:bottom w:val="single" w:sz="4" w:space="0" w:color="auto"/>
              <w:right w:val="single" w:sz="4" w:space="0" w:color="auto"/>
            </w:tcBorders>
            <w:shd w:val="clear" w:color="auto" w:fill="auto"/>
          </w:tcPr>
          <w:p w14:paraId="05405766"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0D904E11"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88D82" w14:textId="77777777" w:rsidR="00E56148"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9</w:t>
            </w:r>
          </w:p>
        </w:tc>
        <w:tc>
          <w:tcPr>
            <w:tcW w:w="5080" w:type="dxa"/>
            <w:tcBorders>
              <w:top w:val="single" w:sz="4" w:space="0" w:color="auto"/>
              <w:left w:val="nil"/>
              <w:bottom w:val="single" w:sz="4" w:space="0" w:color="auto"/>
              <w:right w:val="single" w:sz="4" w:space="0" w:color="auto"/>
            </w:tcBorders>
            <w:shd w:val="clear" w:color="auto" w:fill="auto"/>
          </w:tcPr>
          <w:p w14:paraId="40196B39"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Fondo de Aportaciones para la Seguridad Pública del Estado de Yucatán</w:t>
            </w:r>
          </w:p>
        </w:tc>
        <w:tc>
          <w:tcPr>
            <w:tcW w:w="2131" w:type="dxa"/>
            <w:tcBorders>
              <w:top w:val="single" w:sz="4" w:space="0" w:color="auto"/>
              <w:left w:val="nil"/>
              <w:bottom w:val="single" w:sz="4" w:space="0" w:color="auto"/>
              <w:right w:val="single" w:sz="4" w:space="0" w:color="auto"/>
            </w:tcBorders>
            <w:shd w:val="clear" w:color="auto" w:fill="auto"/>
          </w:tcPr>
          <w:p w14:paraId="2A334FFC"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7BE96FD2"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F9BA5" w14:textId="77777777" w:rsidR="00E56148"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10</w:t>
            </w:r>
          </w:p>
        </w:tc>
        <w:tc>
          <w:tcPr>
            <w:tcW w:w="5080" w:type="dxa"/>
            <w:tcBorders>
              <w:top w:val="single" w:sz="4" w:space="0" w:color="auto"/>
              <w:left w:val="nil"/>
              <w:bottom w:val="single" w:sz="4" w:space="0" w:color="auto"/>
              <w:right w:val="single" w:sz="4" w:space="0" w:color="auto"/>
            </w:tcBorders>
            <w:shd w:val="clear" w:color="auto" w:fill="auto"/>
          </w:tcPr>
          <w:p w14:paraId="15D2EEFF"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Fondo de Fomento Agropecuario de Yucatán</w:t>
            </w:r>
          </w:p>
        </w:tc>
        <w:tc>
          <w:tcPr>
            <w:tcW w:w="2131" w:type="dxa"/>
            <w:tcBorders>
              <w:top w:val="single" w:sz="4" w:space="0" w:color="auto"/>
              <w:left w:val="nil"/>
              <w:bottom w:val="single" w:sz="4" w:space="0" w:color="auto"/>
              <w:right w:val="single" w:sz="4" w:space="0" w:color="auto"/>
            </w:tcBorders>
            <w:shd w:val="clear" w:color="auto" w:fill="auto"/>
          </w:tcPr>
          <w:p w14:paraId="58276F66"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34DEF6A8"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3CE57" w14:textId="77777777" w:rsidR="00E56148"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11</w:t>
            </w:r>
          </w:p>
        </w:tc>
        <w:tc>
          <w:tcPr>
            <w:tcW w:w="5080" w:type="dxa"/>
            <w:tcBorders>
              <w:top w:val="single" w:sz="4" w:space="0" w:color="auto"/>
              <w:left w:val="nil"/>
              <w:bottom w:val="single" w:sz="4" w:space="0" w:color="auto"/>
              <w:right w:val="single" w:sz="4" w:space="0" w:color="auto"/>
            </w:tcBorders>
            <w:shd w:val="clear" w:color="auto" w:fill="auto"/>
          </w:tcPr>
          <w:p w14:paraId="06BFAD9C"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Fondo de Promoción y Fomento a las Empresas en el Estado de Yucatán</w:t>
            </w:r>
          </w:p>
        </w:tc>
        <w:tc>
          <w:tcPr>
            <w:tcW w:w="2131" w:type="dxa"/>
            <w:tcBorders>
              <w:top w:val="single" w:sz="4" w:space="0" w:color="auto"/>
              <w:left w:val="nil"/>
              <w:bottom w:val="single" w:sz="4" w:space="0" w:color="auto"/>
              <w:right w:val="single" w:sz="4" w:space="0" w:color="auto"/>
            </w:tcBorders>
            <w:shd w:val="clear" w:color="auto" w:fill="auto"/>
          </w:tcPr>
          <w:p w14:paraId="0273F086"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13152869"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96ACA" w14:textId="77777777" w:rsidR="00E56148"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12</w:t>
            </w:r>
          </w:p>
        </w:tc>
        <w:tc>
          <w:tcPr>
            <w:tcW w:w="5080" w:type="dxa"/>
            <w:tcBorders>
              <w:top w:val="single" w:sz="4" w:space="0" w:color="auto"/>
              <w:left w:val="nil"/>
              <w:bottom w:val="single" w:sz="4" w:space="0" w:color="auto"/>
              <w:right w:val="single" w:sz="4" w:space="0" w:color="auto"/>
            </w:tcBorders>
            <w:shd w:val="clear" w:color="auto" w:fill="auto"/>
          </w:tcPr>
          <w:p w14:paraId="4672BD78"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Instituto de Becas y Crédito Educativo del Estado de Yucatán</w:t>
            </w:r>
          </w:p>
        </w:tc>
        <w:tc>
          <w:tcPr>
            <w:tcW w:w="2131" w:type="dxa"/>
            <w:tcBorders>
              <w:top w:val="single" w:sz="4" w:space="0" w:color="auto"/>
              <w:left w:val="nil"/>
              <w:bottom w:val="single" w:sz="4" w:space="0" w:color="auto"/>
              <w:right w:val="single" w:sz="4" w:space="0" w:color="auto"/>
            </w:tcBorders>
            <w:shd w:val="clear" w:color="auto" w:fill="auto"/>
          </w:tcPr>
          <w:p w14:paraId="3ADB88A0"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202F110B"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C0628" w14:textId="77777777" w:rsidR="00E56148"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13</w:t>
            </w:r>
          </w:p>
        </w:tc>
        <w:tc>
          <w:tcPr>
            <w:tcW w:w="5080" w:type="dxa"/>
            <w:tcBorders>
              <w:top w:val="single" w:sz="4" w:space="0" w:color="auto"/>
              <w:left w:val="nil"/>
              <w:bottom w:val="single" w:sz="4" w:space="0" w:color="auto"/>
              <w:right w:val="single" w:sz="4" w:space="0" w:color="auto"/>
            </w:tcBorders>
            <w:shd w:val="clear" w:color="auto" w:fill="auto"/>
          </w:tcPr>
          <w:p w14:paraId="21450759"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Instituto de Educación para Adultos del Estado de Yucatán</w:t>
            </w:r>
          </w:p>
        </w:tc>
        <w:tc>
          <w:tcPr>
            <w:tcW w:w="2131" w:type="dxa"/>
            <w:tcBorders>
              <w:top w:val="single" w:sz="4" w:space="0" w:color="auto"/>
              <w:left w:val="nil"/>
              <w:bottom w:val="single" w:sz="4" w:space="0" w:color="auto"/>
              <w:right w:val="single" w:sz="4" w:space="0" w:color="auto"/>
            </w:tcBorders>
            <w:shd w:val="clear" w:color="auto" w:fill="auto"/>
          </w:tcPr>
          <w:p w14:paraId="70379A80"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4ABF39F0"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DA63E" w14:textId="77777777" w:rsidR="00E56148"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14</w:t>
            </w:r>
          </w:p>
        </w:tc>
        <w:tc>
          <w:tcPr>
            <w:tcW w:w="5080" w:type="dxa"/>
            <w:tcBorders>
              <w:top w:val="single" w:sz="4" w:space="0" w:color="auto"/>
              <w:left w:val="nil"/>
              <w:bottom w:val="single" w:sz="4" w:space="0" w:color="auto"/>
              <w:right w:val="single" w:sz="4" w:space="0" w:color="auto"/>
            </w:tcBorders>
            <w:shd w:val="clear" w:color="auto" w:fill="auto"/>
          </w:tcPr>
          <w:p w14:paraId="48CF6ACB"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Instituto de Seguridad Jurídica Patrimonial de Yucatán</w:t>
            </w:r>
          </w:p>
        </w:tc>
        <w:tc>
          <w:tcPr>
            <w:tcW w:w="2131" w:type="dxa"/>
            <w:tcBorders>
              <w:top w:val="single" w:sz="4" w:space="0" w:color="auto"/>
              <w:left w:val="nil"/>
              <w:bottom w:val="single" w:sz="4" w:space="0" w:color="auto"/>
              <w:right w:val="single" w:sz="4" w:space="0" w:color="auto"/>
            </w:tcBorders>
            <w:shd w:val="clear" w:color="auto" w:fill="auto"/>
          </w:tcPr>
          <w:p w14:paraId="5840D885"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4D9008CD"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E7AF0" w14:textId="77777777" w:rsidR="00E56148"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15</w:t>
            </w:r>
          </w:p>
        </w:tc>
        <w:tc>
          <w:tcPr>
            <w:tcW w:w="5080" w:type="dxa"/>
            <w:tcBorders>
              <w:top w:val="single" w:sz="4" w:space="0" w:color="auto"/>
              <w:left w:val="nil"/>
              <w:bottom w:val="single" w:sz="4" w:space="0" w:color="auto"/>
              <w:right w:val="single" w:sz="4" w:space="0" w:color="auto"/>
            </w:tcBorders>
            <w:shd w:val="clear" w:color="auto" w:fill="auto"/>
          </w:tcPr>
          <w:p w14:paraId="1D5F1F5C"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Programa: “Programa de Apoyos para el Desarrollo de la Vivienda Social, como parte del Plan Estatal para Impulsar la Economía, los Empleos y la Salud” del Instituto de Vivienda del Estado de Yucatán</w:t>
            </w:r>
          </w:p>
        </w:tc>
        <w:tc>
          <w:tcPr>
            <w:tcW w:w="2131" w:type="dxa"/>
            <w:tcBorders>
              <w:top w:val="single" w:sz="4" w:space="0" w:color="auto"/>
              <w:left w:val="nil"/>
              <w:bottom w:val="single" w:sz="4" w:space="0" w:color="auto"/>
              <w:right w:val="single" w:sz="4" w:space="0" w:color="auto"/>
            </w:tcBorders>
            <w:shd w:val="clear" w:color="auto" w:fill="auto"/>
          </w:tcPr>
          <w:p w14:paraId="6542BB8D" w14:textId="77777777" w:rsidR="00E56148" w:rsidRDefault="00E56148" w:rsidP="00C14301">
            <w:pPr>
              <w:jc w:val="center"/>
              <w:rPr>
                <w:rFonts w:ascii="Arial" w:hAnsi="Arial" w:cs="Arial"/>
                <w:color w:val="000000"/>
                <w:sz w:val="18"/>
                <w:szCs w:val="18"/>
                <w:lang w:val="es-MX" w:eastAsia="es-MX"/>
              </w:rPr>
            </w:pPr>
          </w:p>
          <w:p w14:paraId="4C21F3BA"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630D1CBF"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E7F55" w14:textId="77777777" w:rsidR="00E56148"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16</w:t>
            </w:r>
          </w:p>
        </w:tc>
        <w:tc>
          <w:tcPr>
            <w:tcW w:w="5080" w:type="dxa"/>
            <w:tcBorders>
              <w:top w:val="single" w:sz="4" w:space="0" w:color="auto"/>
              <w:left w:val="nil"/>
              <w:bottom w:val="single" w:sz="4" w:space="0" w:color="auto"/>
              <w:right w:val="single" w:sz="4" w:space="0" w:color="auto"/>
            </w:tcBorders>
            <w:shd w:val="clear" w:color="auto" w:fill="auto"/>
          </w:tcPr>
          <w:p w14:paraId="2657B812"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Programa: “Programa pintando tu Fachada (</w:t>
            </w:r>
            <w:proofErr w:type="spellStart"/>
            <w:r>
              <w:rPr>
                <w:rFonts w:ascii="Arial" w:hAnsi="Arial" w:cs="Arial"/>
                <w:color w:val="000000"/>
                <w:sz w:val="18"/>
                <w:szCs w:val="18"/>
                <w:lang w:val="es-MX" w:eastAsia="es-MX"/>
              </w:rPr>
              <w:t>Bonik</w:t>
            </w:r>
            <w:proofErr w:type="spellEnd"/>
            <w:r>
              <w:rPr>
                <w:rFonts w:ascii="Arial" w:hAnsi="Arial" w:cs="Arial"/>
                <w:color w:val="000000"/>
                <w:sz w:val="18"/>
                <w:szCs w:val="18"/>
                <w:lang w:val="es-MX" w:eastAsia="es-MX"/>
              </w:rPr>
              <w:t xml:space="preserve"> a </w:t>
            </w:r>
            <w:proofErr w:type="spellStart"/>
            <w:r>
              <w:rPr>
                <w:rFonts w:ascii="Arial" w:hAnsi="Arial" w:cs="Arial"/>
                <w:color w:val="000000"/>
                <w:sz w:val="18"/>
                <w:szCs w:val="18"/>
                <w:lang w:val="es-MX" w:eastAsia="es-MX"/>
              </w:rPr>
              <w:t>Wotoch</w:t>
            </w:r>
            <w:proofErr w:type="spellEnd"/>
            <w:r>
              <w:rPr>
                <w:rFonts w:ascii="Arial" w:hAnsi="Arial" w:cs="Arial"/>
                <w:color w:val="000000"/>
                <w:sz w:val="18"/>
                <w:szCs w:val="18"/>
                <w:lang w:val="es-MX" w:eastAsia="es-MX"/>
              </w:rPr>
              <w:t>)” del Instituto de Vivienda del Estado de Yucatán</w:t>
            </w:r>
          </w:p>
        </w:tc>
        <w:tc>
          <w:tcPr>
            <w:tcW w:w="2131" w:type="dxa"/>
            <w:tcBorders>
              <w:top w:val="single" w:sz="4" w:space="0" w:color="auto"/>
              <w:left w:val="nil"/>
              <w:bottom w:val="single" w:sz="4" w:space="0" w:color="auto"/>
              <w:right w:val="single" w:sz="4" w:space="0" w:color="auto"/>
            </w:tcBorders>
            <w:shd w:val="clear" w:color="auto" w:fill="auto"/>
          </w:tcPr>
          <w:p w14:paraId="0E3D5C5D"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E56148" w:rsidRPr="004866C4" w14:paraId="3A1927D1" w14:textId="77777777" w:rsidTr="00E56148">
        <w:trPr>
          <w:cantSplit/>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4B7BD" w14:textId="77777777" w:rsidR="00E56148" w:rsidRDefault="00E5614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 xml:space="preserve">17 </w:t>
            </w:r>
          </w:p>
        </w:tc>
        <w:tc>
          <w:tcPr>
            <w:tcW w:w="5080" w:type="dxa"/>
            <w:tcBorders>
              <w:top w:val="single" w:sz="4" w:space="0" w:color="auto"/>
              <w:left w:val="nil"/>
              <w:bottom w:val="single" w:sz="4" w:space="0" w:color="auto"/>
              <w:right w:val="single" w:sz="4" w:space="0" w:color="auto"/>
            </w:tcBorders>
            <w:shd w:val="clear" w:color="auto" w:fill="auto"/>
          </w:tcPr>
          <w:p w14:paraId="7AD973CC" w14:textId="77777777" w:rsidR="00E56148" w:rsidRDefault="00E5614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Programa: “Becas para deportistas de alto rendimiento, talentos deportivos y a los ganadores del primer lugar del mérito deportivo yucateco” del Instituto del Deporte del Estado de Yucatán</w:t>
            </w:r>
          </w:p>
        </w:tc>
        <w:tc>
          <w:tcPr>
            <w:tcW w:w="2131" w:type="dxa"/>
            <w:tcBorders>
              <w:top w:val="single" w:sz="4" w:space="0" w:color="auto"/>
              <w:left w:val="nil"/>
              <w:bottom w:val="single" w:sz="4" w:space="0" w:color="auto"/>
              <w:right w:val="single" w:sz="4" w:space="0" w:color="auto"/>
            </w:tcBorders>
            <w:shd w:val="clear" w:color="auto" w:fill="auto"/>
          </w:tcPr>
          <w:p w14:paraId="033C4469" w14:textId="77777777" w:rsidR="00E56148" w:rsidRPr="004866C4" w:rsidRDefault="00E5614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bl>
    <w:p w14:paraId="3C36C326" w14:textId="77777777" w:rsidR="00E538E4" w:rsidRDefault="00E538E4" w:rsidP="00E538E4">
      <w:pPr>
        <w:widowControl/>
        <w:ind w:left="567"/>
        <w:jc w:val="both"/>
        <w:rPr>
          <w:rFonts w:ascii="Arial" w:hAnsi="Arial" w:cs="Arial"/>
          <w:sz w:val="18"/>
          <w:szCs w:val="18"/>
          <w:u w:val="single"/>
        </w:rPr>
      </w:pPr>
      <w:r w:rsidRPr="00E538E4">
        <w:rPr>
          <w:rFonts w:ascii="Arial" w:hAnsi="Arial" w:cs="Arial"/>
          <w:b/>
          <w:sz w:val="18"/>
          <w:szCs w:val="18"/>
          <w:u w:val="single"/>
        </w:rPr>
        <w:t>Tomo V.</w:t>
      </w:r>
      <w:r w:rsidRPr="00E538E4">
        <w:rPr>
          <w:rFonts w:ascii="Arial" w:hAnsi="Arial" w:cs="Arial"/>
          <w:sz w:val="18"/>
          <w:szCs w:val="18"/>
          <w:u w:val="single"/>
        </w:rPr>
        <w:t xml:space="preserve"> Entidades</w:t>
      </w:r>
    </w:p>
    <w:tbl>
      <w:tblPr>
        <w:tblW w:w="7804" w:type="dxa"/>
        <w:tblInd w:w="409" w:type="dxa"/>
        <w:tblCellMar>
          <w:left w:w="70" w:type="dxa"/>
          <w:right w:w="70" w:type="dxa"/>
        </w:tblCellMar>
        <w:tblLook w:val="04A0" w:firstRow="1" w:lastRow="0" w:firstColumn="1" w:lastColumn="0" w:noHBand="0" w:noVBand="1"/>
      </w:tblPr>
      <w:tblGrid>
        <w:gridCol w:w="590"/>
        <w:gridCol w:w="5087"/>
        <w:gridCol w:w="2127"/>
      </w:tblGrid>
      <w:tr w:rsidR="00D21708" w:rsidRPr="00201B85" w14:paraId="38E3EAA1" w14:textId="77777777" w:rsidTr="00D21708">
        <w:trPr>
          <w:trHeight w:val="356"/>
        </w:trPr>
        <w:tc>
          <w:tcPr>
            <w:tcW w:w="7804"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C4908D1" w14:textId="77777777" w:rsidR="00D21708" w:rsidRPr="00201B85" w:rsidRDefault="00D21708" w:rsidP="00C14301">
            <w:pPr>
              <w:jc w:val="center"/>
              <w:rPr>
                <w:rFonts w:ascii="Arial" w:hAnsi="Arial" w:cs="Arial"/>
                <w:b/>
                <w:bCs/>
                <w:sz w:val="16"/>
                <w:szCs w:val="16"/>
                <w:lang w:val="es-MX" w:eastAsia="es-MX"/>
              </w:rPr>
            </w:pPr>
            <w:r w:rsidRPr="00201B85">
              <w:rPr>
                <w:rFonts w:ascii="Arial" w:hAnsi="Arial" w:cs="Arial"/>
                <w:b/>
                <w:bCs/>
                <w:sz w:val="16"/>
                <w:szCs w:val="16"/>
                <w:lang w:val="es-MX" w:eastAsia="es-MX"/>
              </w:rPr>
              <w:t>Poderes, Organismos Descentralizados, de Participación Estatal, Fideicomisos y Autónomos</w:t>
            </w:r>
          </w:p>
        </w:tc>
      </w:tr>
      <w:tr w:rsidR="00D21708" w:rsidRPr="00201B85" w14:paraId="79C28B7A" w14:textId="77777777" w:rsidTr="00D21708">
        <w:trPr>
          <w:trHeight w:val="1550"/>
        </w:trPr>
        <w:tc>
          <w:tcPr>
            <w:tcW w:w="590" w:type="dxa"/>
            <w:tcBorders>
              <w:top w:val="nil"/>
              <w:left w:val="single" w:sz="8" w:space="0" w:color="auto"/>
              <w:bottom w:val="single" w:sz="8" w:space="0" w:color="auto"/>
              <w:right w:val="nil"/>
            </w:tcBorders>
            <w:shd w:val="clear" w:color="000000" w:fill="BFBFBF"/>
            <w:vAlign w:val="center"/>
            <w:hideMark/>
          </w:tcPr>
          <w:p w14:paraId="1AACFEE1" w14:textId="77777777" w:rsidR="00D21708" w:rsidRPr="00201B85" w:rsidRDefault="00D21708" w:rsidP="00C14301">
            <w:pPr>
              <w:jc w:val="center"/>
              <w:rPr>
                <w:rFonts w:ascii="Arial" w:hAnsi="Arial" w:cs="Arial"/>
                <w:b/>
                <w:bCs/>
                <w:sz w:val="16"/>
                <w:szCs w:val="16"/>
                <w:lang w:val="es-MX" w:eastAsia="es-MX"/>
              </w:rPr>
            </w:pPr>
            <w:r w:rsidRPr="00201B85">
              <w:rPr>
                <w:rFonts w:ascii="Arial" w:hAnsi="Arial" w:cs="Arial"/>
                <w:b/>
                <w:bCs/>
                <w:sz w:val="16"/>
                <w:szCs w:val="16"/>
                <w:lang w:val="es-MX" w:eastAsia="es-MX"/>
              </w:rPr>
              <w:t>Núm.</w:t>
            </w:r>
          </w:p>
        </w:tc>
        <w:tc>
          <w:tcPr>
            <w:tcW w:w="5087" w:type="dxa"/>
            <w:tcBorders>
              <w:top w:val="nil"/>
              <w:left w:val="single" w:sz="8" w:space="0" w:color="auto"/>
              <w:bottom w:val="single" w:sz="8" w:space="0" w:color="auto"/>
              <w:right w:val="single" w:sz="8" w:space="0" w:color="auto"/>
            </w:tcBorders>
            <w:shd w:val="clear" w:color="000000" w:fill="BFBFBF"/>
            <w:vAlign w:val="center"/>
            <w:hideMark/>
          </w:tcPr>
          <w:p w14:paraId="79BAAFCA" w14:textId="77777777" w:rsidR="00D21708" w:rsidRPr="00201B85" w:rsidRDefault="00D21708" w:rsidP="00C14301">
            <w:pPr>
              <w:jc w:val="center"/>
              <w:rPr>
                <w:rFonts w:ascii="Arial" w:hAnsi="Arial" w:cs="Arial"/>
                <w:b/>
                <w:bCs/>
                <w:sz w:val="16"/>
                <w:szCs w:val="16"/>
                <w:lang w:val="es-MX" w:eastAsia="es-MX"/>
              </w:rPr>
            </w:pPr>
            <w:r w:rsidRPr="00201B85">
              <w:rPr>
                <w:rFonts w:ascii="Arial" w:hAnsi="Arial" w:cs="Arial"/>
                <w:b/>
                <w:bCs/>
                <w:sz w:val="16"/>
                <w:szCs w:val="16"/>
                <w:lang w:val="es-MX" w:eastAsia="es-MX"/>
              </w:rPr>
              <w:t>Nombre del ente fiscalizado</w:t>
            </w:r>
          </w:p>
        </w:tc>
        <w:tc>
          <w:tcPr>
            <w:tcW w:w="2127" w:type="dxa"/>
            <w:tcBorders>
              <w:top w:val="nil"/>
              <w:left w:val="nil"/>
              <w:bottom w:val="single" w:sz="8" w:space="0" w:color="auto"/>
              <w:right w:val="single" w:sz="8" w:space="0" w:color="auto"/>
            </w:tcBorders>
            <w:shd w:val="clear" w:color="000000" w:fill="BFBFBF"/>
            <w:vAlign w:val="center"/>
            <w:hideMark/>
          </w:tcPr>
          <w:p w14:paraId="09F6BF1D" w14:textId="77777777" w:rsidR="00D21708" w:rsidRPr="00201B85" w:rsidRDefault="00D21708" w:rsidP="00C14301">
            <w:pPr>
              <w:jc w:val="center"/>
              <w:rPr>
                <w:rFonts w:ascii="Arial" w:hAnsi="Arial" w:cs="Arial"/>
                <w:b/>
                <w:bCs/>
                <w:sz w:val="16"/>
                <w:szCs w:val="16"/>
                <w:lang w:eastAsia="es-MX"/>
              </w:rPr>
            </w:pPr>
            <w:r w:rsidRPr="00201B85">
              <w:rPr>
                <w:rFonts w:ascii="Arial" w:hAnsi="Arial" w:cs="Arial"/>
                <w:b/>
                <w:bCs/>
                <w:sz w:val="16"/>
                <w:szCs w:val="16"/>
                <w:lang w:eastAsia="es-MX"/>
              </w:rPr>
              <w:t xml:space="preserve">Revisión por la comisión permanente </w:t>
            </w:r>
          </w:p>
          <w:p w14:paraId="5A0E7035" w14:textId="77777777" w:rsidR="00D21708" w:rsidRPr="00201B85" w:rsidRDefault="00D21708" w:rsidP="00C14301">
            <w:pPr>
              <w:jc w:val="center"/>
              <w:rPr>
                <w:rFonts w:ascii="Arial" w:hAnsi="Arial" w:cs="Arial"/>
                <w:b/>
                <w:bCs/>
                <w:sz w:val="16"/>
                <w:szCs w:val="16"/>
                <w:lang w:eastAsia="es-MX"/>
              </w:rPr>
            </w:pPr>
          </w:p>
          <w:p w14:paraId="76F395B0" w14:textId="77777777" w:rsidR="00D21708" w:rsidRPr="00201B85" w:rsidRDefault="00D21708" w:rsidP="00C14301">
            <w:pPr>
              <w:jc w:val="center"/>
              <w:rPr>
                <w:rFonts w:ascii="Arial" w:hAnsi="Arial" w:cs="Arial"/>
                <w:b/>
                <w:bCs/>
                <w:sz w:val="16"/>
                <w:szCs w:val="16"/>
                <w:lang w:val="es-MX" w:eastAsia="es-MX"/>
              </w:rPr>
            </w:pPr>
            <w:r w:rsidRPr="00201B85">
              <w:rPr>
                <w:rFonts w:ascii="Arial" w:hAnsi="Arial" w:cs="Arial"/>
                <w:b/>
                <w:bCs/>
                <w:sz w:val="16"/>
                <w:szCs w:val="16"/>
                <w:lang w:eastAsia="es-MX"/>
              </w:rPr>
              <w:t>(Los informes de resultados cumplen con los requisitos señalados en el artículo 72 de la Ley de Fiscalización de la Cuenta Pública del Estado de Yucatán)</w:t>
            </w:r>
          </w:p>
        </w:tc>
      </w:tr>
      <w:tr w:rsidR="00D21708" w:rsidRPr="004866C4" w14:paraId="64DC0C1A" w14:textId="77777777" w:rsidTr="00D21708">
        <w:trPr>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376DC1FB" w14:textId="77777777" w:rsidR="00D21708" w:rsidRPr="004866C4"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18</w:t>
            </w:r>
          </w:p>
        </w:tc>
        <w:tc>
          <w:tcPr>
            <w:tcW w:w="5087" w:type="dxa"/>
            <w:tcBorders>
              <w:top w:val="nil"/>
              <w:left w:val="nil"/>
              <w:bottom w:val="single" w:sz="4" w:space="0" w:color="auto"/>
              <w:right w:val="single" w:sz="4" w:space="0" w:color="auto"/>
            </w:tcBorders>
            <w:shd w:val="clear" w:color="auto" w:fill="auto"/>
          </w:tcPr>
          <w:p w14:paraId="08B77B00" w14:textId="77777777" w:rsidR="00D21708" w:rsidRPr="004866C4"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Programa: “Apoyo en atención a instituciones sin fines de lucro, otros organismos y equipos profesionales” del Instituto del Deporte del Estado de Yucatán</w:t>
            </w:r>
          </w:p>
        </w:tc>
        <w:tc>
          <w:tcPr>
            <w:tcW w:w="2127" w:type="dxa"/>
            <w:tcBorders>
              <w:top w:val="nil"/>
              <w:left w:val="nil"/>
              <w:bottom w:val="single" w:sz="4" w:space="0" w:color="auto"/>
              <w:right w:val="single" w:sz="8" w:space="0" w:color="auto"/>
            </w:tcBorders>
            <w:shd w:val="clear" w:color="auto" w:fill="auto"/>
            <w:vAlign w:val="bottom"/>
            <w:hideMark/>
          </w:tcPr>
          <w:p w14:paraId="01F6670D"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0681A5AE" w14:textId="77777777" w:rsidTr="00D21708">
        <w:trPr>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68C92BFE" w14:textId="77777777" w:rsidR="00D21708" w:rsidRPr="004866C4"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19</w:t>
            </w:r>
          </w:p>
        </w:tc>
        <w:tc>
          <w:tcPr>
            <w:tcW w:w="5087" w:type="dxa"/>
            <w:tcBorders>
              <w:top w:val="nil"/>
              <w:left w:val="nil"/>
              <w:bottom w:val="single" w:sz="4" w:space="0" w:color="auto"/>
              <w:right w:val="single" w:sz="4" w:space="0" w:color="auto"/>
            </w:tcBorders>
            <w:shd w:val="clear" w:color="auto" w:fill="auto"/>
          </w:tcPr>
          <w:p w14:paraId="08A9AB5C" w14:textId="77777777" w:rsidR="00D21708" w:rsidRPr="004866C4"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Instituto del Deporte del Estado de Yucatán</w:t>
            </w:r>
          </w:p>
        </w:tc>
        <w:tc>
          <w:tcPr>
            <w:tcW w:w="2127" w:type="dxa"/>
            <w:tcBorders>
              <w:top w:val="nil"/>
              <w:left w:val="nil"/>
              <w:bottom w:val="single" w:sz="4" w:space="0" w:color="auto"/>
              <w:right w:val="single" w:sz="8" w:space="0" w:color="auto"/>
            </w:tcBorders>
            <w:shd w:val="clear" w:color="auto" w:fill="auto"/>
            <w:hideMark/>
          </w:tcPr>
          <w:p w14:paraId="701F941A"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5A7DA312" w14:textId="77777777" w:rsidTr="00D21708">
        <w:trPr>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36BDBDFB" w14:textId="77777777" w:rsidR="00D21708" w:rsidRPr="004866C4"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20</w:t>
            </w:r>
          </w:p>
        </w:tc>
        <w:tc>
          <w:tcPr>
            <w:tcW w:w="5087" w:type="dxa"/>
            <w:tcBorders>
              <w:top w:val="nil"/>
              <w:left w:val="nil"/>
              <w:bottom w:val="single" w:sz="4" w:space="0" w:color="auto"/>
              <w:right w:val="single" w:sz="4" w:space="0" w:color="auto"/>
            </w:tcBorders>
            <w:shd w:val="clear" w:color="auto" w:fill="auto"/>
          </w:tcPr>
          <w:p w14:paraId="282E21BF" w14:textId="77777777" w:rsidR="00D21708" w:rsidRPr="004866C4"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Instituto Electoral y de Participación Ciudadana de Yucatán</w:t>
            </w:r>
          </w:p>
        </w:tc>
        <w:tc>
          <w:tcPr>
            <w:tcW w:w="2127" w:type="dxa"/>
            <w:tcBorders>
              <w:top w:val="nil"/>
              <w:left w:val="nil"/>
              <w:bottom w:val="single" w:sz="4" w:space="0" w:color="auto"/>
              <w:right w:val="single" w:sz="8" w:space="0" w:color="auto"/>
            </w:tcBorders>
            <w:shd w:val="clear" w:color="auto" w:fill="auto"/>
            <w:hideMark/>
          </w:tcPr>
          <w:p w14:paraId="0CD174E1"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0C544C63" w14:textId="77777777" w:rsidTr="00D21708">
        <w:trPr>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20E5C062" w14:textId="77777777" w:rsidR="00D21708" w:rsidRPr="004866C4"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21</w:t>
            </w:r>
          </w:p>
        </w:tc>
        <w:tc>
          <w:tcPr>
            <w:tcW w:w="5087" w:type="dxa"/>
            <w:tcBorders>
              <w:top w:val="nil"/>
              <w:left w:val="nil"/>
              <w:bottom w:val="single" w:sz="4" w:space="0" w:color="auto"/>
              <w:right w:val="single" w:sz="4" w:space="0" w:color="auto"/>
            </w:tcBorders>
            <w:shd w:val="clear" w:color="auto" w:fill="auto"/>
          </w:tcPr>
          <w:p w14:paraId="29123716" w14:textId="77777777" w:rsidR="00D21708" w:rsidRPr="004866C4"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Instituto Estatal de Transparencia, Acceso a la Información Pública y Protección de Datos Personales</w:t>
            </w:r>
          </w:p>
        </w:tc>
        <w:tc>
          <w:tcPr>
            <w:tcW w:w="2127" w:type="dxa"/>
            <w:tcBorders>
              <w:top w:val="nil"/>
              <w:left w:val="nil"/>
              <w:bottom w:val="single" w:sz="4" w:space="0" w:color="auto"/>
              <w:right w:val="single" w:sz="8" w:space="0" w:color="auto"/>
            </w:tcBorders>
            <w:shd w:val="clear" w:color="auto" w:fill="auto"/>
            <w:hideMark/>
          </w:tcPr>
          <w:p w14:paraId="3AD80568"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73211E70" w14:textId="77777777" w:rsidTr="00D21708">
        <w:trPr>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19033122" w14:textId="77777777" w:rsidR="00D21708" w:rsidRPr="004866C4"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22</w:t>
            </w:r>
          </w:p>
        </w:tc>
        <w:tc>
          <w:tcPr>
            <w:tcW w:w="5087" w:type="dxa"/>
            <w:tcBorders>
              <w:top w:val="nil"/>
              <w:left w:val="nil"/>
              <w:bottom w:val="single" w:sz="4" w:space="0" w:color="auto"/>
              <w:right w:val="single" w:sz="4" w:space="0" w:color="auto"/>
            </w:tcBorders>
            <w:shd w:val="clear" w:color="auto" w:fill="auto"/>
          </w:tcPr>
          <w:p w14:paraId="2A809D8D" w14:textId="77777777" w:rsidR="00D21708" w:rsidRPr="004866C4"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Instituto Tecnológico Superior de Motul</w:t>
            </w:r>
          </w:p>
        </w:tc>
        <w:tc>
          <w:tcPr>
            <w:tcW w:w="2127" w:type="dxa"/>
            <w:tcBorders>
              <w:top w:val="nil"/>
              <w:left w:val="nil"/>
              <w:bottom w:val="single" w:sz="4" w:space="0" w:color="auto"/>
              <w:right w:val="single" w:sz="8" w:space="0" w:color="auto"/>
            </w:tcBorders>
            <w:shd w:val="clear" w:color="auto" w:fill="auto"/>
            <w:hideMark/>
          </w:tcPr>
          <w:p w14:paraId="2328E68B"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5D13E892" w14:textId="77777777" w:rsidTr="00D21708">
        <w:trPr>
          <w:trHeight w:val="289"/>
        </w:trPr>
        <w:tc>
          <w:tcPr>
            <w:tcW w:w="590" w:type="dxa"/>
            <w:tcBorders>
              <w:top w:val="nil"/>
              <w:left w:val="single" w:sz="8" w:space="0" w:color="auto"/>
              <w:bottom w:val="single" w:sz="4" w:space="0" w:color="auto"/>
              <w:right w:val="single" w:sz="4" w:space="0" w:color="auto"/>
            </w:tcBorders>
            <w:shd w:val="clear" w:color="auto" w:fill="auto"/>
            <w:noWrap/>
            <w:vAlign w:val="bottom"/>
            <w:hideMark/>
          </w:tcPr>
          <w:p w14:paraId="58999484" w14:textId="77777777" w:rsidR="00D21708" w:rsidRPr="004866C4"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23</w:t>
            </w:r>
          </w:p>
        </w:tc>
        <w:tc>
          <w:tcPr>
            <w:tcW w:w="5087" w:type="dxa"/>
            <w:tcBorders>
              <w:top w:val="nil"/>
              <w:left w:val="nil"/>
              <w:bottom w:val="single" w:sz="4" w:space="0" w:color="auto"/>
              <w:right w:val="single" w:sz="4" w:space="0" w:color="auto"/>
            </w:tcBorders>
            <w:shd w:val="clear" w:color="auto" w:fill="auto"/>
          </w:tcPr>
          <w:p w14:paraId="16E3601A" w14:textId="77777777" w:rsidR="00D21708" w:rsidRPr="004866C4"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Instituto Tecnológico Superior de Progreso</w:t>
            </w:r>
          </w:p>
        </w:tc>
        <w:tc>
          <w:tcPr>
            <w:tcW w:w="2127" w:type="dxa"/>
            <w:tcBorders>
              <w:top w:val="nil"/>
              <w:left w:val="nil"/>
              <w:bottom w:val="single" w:sz="4" w:space="0" w:color="auto"/>
              <w:right w:val="single" w:sz="8" w:space="0" w:color="auto"/>
            </w:tcBorders>
            <w:shd w:val="clear" w:color="auto" w:fill="auto"/>
            <w:hideMark/>
          </w:tcPr>
          <w:p w14:paraId="2BEA7840"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06DF95A6"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E0127" w14:textId="77777777" w:rsidR="00D21708" w:rsidRPr="004866C4"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24</w:t>
            </w:r>
          </w:p>
        </w:tc>
        <w:tc>
          <w:tcPr>
            <w:tcW w:w="5087" w:type="dxa"/>
            <w:tcBorders>
              <w:top w:val="single" w:sz="4" w:space="0" w:color="auto"/>
              <w:left w:val="nil"/>
              <w:bottom w:val="single" w:sz="4" w:space="0" w:color="auto"/>
              <w:right w:val="single" w:sz="4" w:space="0" w:color="auto"/>
            </w:tcBorders>
            <w:shd w:val="clear" w:color="auto" w:fill="auto"/>
          </w:tcPr>
          <w:p w14:paraId="7D0F2662" w14:textId="77777777" w:rsidR="00D21708" w:rsidRPr="004866C4"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Programa: “Fomento del uso de vehículos de propulsión humana en el desarrollo de las actividades económicas” del Instituto Yucateco de Emprendedores</w:t>
            </w:r>
          </w:p>
        </w:tc>
        <w:tc>
          <w:tcPr>
            <w:tcW w:w="2127" w:type="dxa"/>
            <w:tcBorders>
              <w:top w:val="single" w:sz="4" w:space="0" w:color="auto"/>
              <w:left w:val="nil"/>
              <w:bottom w:val="single" w:sz="4" w:space="0" w:color="auto"/>
              <w:right w:val="single" w:sz="4" w:space="0" w:color="auto"/>
            </w:tcBorders>
            <w:shd w:val="clear" w:color="auto" w:fill="auto"/>
            <w:hideMark/>
          </w:tcPr>
          <w:p w14:paraId="4940690C" w14:textId="77777777" w:rsidR="00D21708" w:rsidRDefault="00D21708" w:rsidP="00C14301">
            <w:pPr>
              <w:jc w:val="center"/>
              <w:rPr>
                <w:rFonts w:ascii="Arial" w:hAnsi="Arial" w:cs="Arial"/>
                <w:color w:val="000000"/>
                <w:sz w:val="18"/>
                <w:szCs w:val="18"/>
                <w:lang w:val="es-MX" w:eastAsia="es-MX"/>
              </w:rPr>
            </w:pPr>
          </w:p>
          <w:p w14:paraId="470ADD7B"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20B54C65"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CAC3D" w14:textId="77777777" w:rsidR="00D21708" w:rsidRPr="004866C4"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25</w:t>
            </w:r>
          </w:p>
        </w:tc>
        <w:tc>
          <w:tcPr>
            <w:tcW w:w="5087" w:type="dxa"/>
            <w:tcBorders>
              <w:top w:val="single" w:sz="4" w:space="0" w:color="auto"/>
              <w:left w:val="nil"/>
              <w:bottom w:val="single" w:sz="4" w:space="0" w:color="auto"/>
              <w:right w:val="single" w:sz="4" w:space="0" w:color="auto"/>
            </w:tcBorders>
            <w:shd w:val="clear" w:color="auto" w:fill="auto"/>
          </w:tcPr>
          <w:p w14:paraId="2BE87D13"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Programa: “Activación Empresarial” del Instituto Yucateco de Emprendedores</w:t>
            </w:r>
          </w:p>
        </w:tc>
        <w:tc>
          <w:tcPr>
            <w:tcW w:w="2127" w:type="dxa"/>
            <w:tcBorders>
              <w:top w:val="single" w:sz="4" w:space="0" w:color="auto"/>
              <w:left w:val="nil"/>
              <w:bottom w:val="single" w:sz="4" w:space="0" w:color="auto"/>
              <w:right w:val="single" w:sz="4" w:space="0" w:color="auto"/>
            </w:tcBorders>
            <w:shd w:val="clear" w:color="auto" w:fill="auto"/>
          </w:tcPr>
          <w:p w14:paraId="1112FE5F"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70F9B893"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075E9" w14:textId="77777777" w:rsidR="00D21708"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26</w:t>
            </w:r>
          </w:p>
        </w:tc>
        <w:tc>
          <w:tcPr>
            <w:tcW w:w="5087" w:type="dxa"/>
            <w:tcBorders>
              <w:top w:val="single" w:sz="4" w:space="0" w:color="auto"/>
              <w:left w:val="nil"/>
              <w:bottom w:val="single" w:sz="4" w:space="0" w:color="auto"/>
              <w:right w:val="single" w:sz="4" w:space="0" w:color="auto"/>
            </w:tcBorders>
            <w:shd w:val="clear" w:color="auto" w:fill="auto"/>
          </w:tcPr>
          <w:p w14:paraId="51F866D3"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Programa: “Incubación de Proyectos” del Instituto Yucateco de Emprendedores</w:t>
            </w:r>
          </w:p>
        </w:tc>
        <w:tc>
          <w:tcPr>
            <w:tcW w:w="2127" w:type="dxa"/>
            <w:tcBorders>
              <w:top w:val="single" w:sz="4" w:space="0" w:color="auto"/>
              <w:left w:val="nil"/>
              <w:bottom w:val="single" w:sz="4" w:space="0" w:color="auto"/>
              <w:right w:val="single" w:sz="4" w:space="0" w:color="auto"/>
            </w:tcBorders>
            <w:shd w:val="clear" w:color="auto" w:fill="auto"/>
          </w:tcPr>
          <w:p w14:paraId="418D9E2B"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304AFFFC"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AE141" w14:textId="77777777" w:rsidR="00D21708"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lastRenderedPageBreak/>
              <w:t>27</w:t>
            </w:r>
          </w:p>
        </w:tc>
        <w:tc>
          <w:tcPr>
            <w:tcW w:w="5087" w:type="dxa"/>
            <w:tcBorders>
              <w:top w:val="single" w:sz="4" w:space="0" w:color="auto"/>
              <w:left w:val="nil"/>
              <w:bottom w:val="single" w:sz="4" w:space="0" w:color="auto"/>
              <w:right w:val="single" w:sz="4" w:space="0" w:color="auto"/>
            </w:tcBorders>
            <w:shd w:val="clear" w:color="auto" w:fill="auto"/>
          </w:tcPr>
          <w:p w14:paraId="03104C37"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Instituto Yucateco de Emprendedores</w:t>
            </w:r>
          </w:p>
        </w:tc>
        <w:tc>
          <w:tcPr>
            <w:tcW w:w="2127" w:type="dxa"/>
            <w:tcBorders>
              <w:top w:val="single" w:sz="4" w:space="0" w:color="auto"/>
              <w:left w:val="nil"/>
              <w:bottom w:val="single" w:sz="4" w:space="0" w:color="auto"/>
              <w:right w:val="single" w:sz="4" w:space="0" w:color="auto"/>
            </w:tcBorders>
            <w:shd w:val="clear" w:color="auto" w:fill="auto"/>
          </w:tcPr>
          <w:p w14:paraId="2348860A"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1EE724D6"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B2290" w14:textId="77777777" w:rsidR="00D21708"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28</w:t>
            </w:r>
          </w:p>
        </w:tc>
        <w:tc>
          <w:tcPr>
            <w:tcW w:w="5087" w:type="dxa"/>
            <w:tcBorders>
              <w:top w:val="single" w:sz="4" w:space="0" w:color="auto"/>
              <w:left w:val="nil"/>
              <w:bottom w:val="single" w:sz="4" w:space="0" w:color="auto"/>
              <w:right w:val="single" w:sz="4" w:space="0" w:color="auto"/>
            </w:tcBorders>
            <w:shd w:val="clear" w:color="auto" w:fill="auto"/>
          </w:tcPr>
          <w:p w14:paraId="0579DB1D"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Secretaría de Fomento Económico y Trabajo</w:t>
            </w:r>
          </w:p>
        </w:tc>
        <w:tc>
          <w:tcPr>
            <w:tcW w:w="2127" w:type="dxa"/>
            <w:tcBorders>
              <w:top w:val="single" w:sz="4" w:space="0" w:color="auto"/>
              <w:left w:val="nil"/>
              <w:bottom w:val="single" w:sz="4" w:space="0" w:color="auto"/>
              <w:right w:val="single" w:sz="4" w:space="0" w:color="auto"/>
            </w:tcBorders>
            <w:shd w:val="clear" w:color="auto" w:fill="auto"/>
          </w:tcPr>
          <w:p w14:paraId="2ED7911F"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5B1C2B21"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CDFAA" w14:textId="77777777" w:rsidR="00D21708"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29</w:t>
            </w:r>
          </w:p>
        </w:tc>
        <w:tc>
          <w:tcPr>
            <w:tcW w:w="5087" w:type="dxa"/>
            <w:tcBorders>
              <w:top w:val="single" w:sz="4" w:space="0" w:color="auto"/>
              <w:left w:val="nil"/>
              <w:bottom w:val="single" w:sz="4" w:space="0" w:color="auto"/>
              <w:right w:val="single" w:sz="4" w:space="0" w:color="auto"/>
            </w:tcBorders>
            <w:shd w:val="clear" w:color="auto" w:fill="auto"/>
          </w:tcPr>
          <w:p w14:paraId="659D3FE4"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Secretaria Ejecutiva del Sistema Estatal Anticorrupción de Yucatán</w:t>
            </w:r>
          </w:p>
        </w:tc>
        <w:tc>
          <w:tcPr>
            <w:tcW w:w="2127" w:type="dxa"/>
            <w:tcBorders>
              <w:top w:val="single" w:sz="4" w:space="0" w:color="auto"/>
              <w:left w:val="nil"/>
              <w:bottom w:val="single" w:sz="4" w:space="0" w:color="auto"/>
              <w:right w:val="single" w:sz="4" w:space="0" w:color="auto"/>
            </w:tcBorders>
            <w:shd w:val="clear" w:color="auto" w:fill="auto"/>
          </w:tcPr>
          <w:p w14:paraId="5CA90470"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3383EA56"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F8726" w14:textId="77777777" w:rsidR="00D21708"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30</w:t>
            </w:r>
          </w:p>
        </w:tc>
        <w:tc>
          <w:tcPr>
            <w:tcW w:w="5087" w:type="dxa"/>
            <w:tcBorders>
              <w:top w:val="single" w:sz="4" w:space="0" w:color="auto"/>
              <w:left w:val="nil"/>
              <w:bottom w:val="single" w:sz="4" w:space="0" w:color="auto"/>
              <w:right w:val="single" w:sz="4" w:space="0" w:color="auto"/>
            </w:tcBorders>
            <w:shd w:val="clear" w:color="auto" w:fill="auto"/>
          </w:tcPr>
          <w:p w14:paraId="02E0A7CE"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Programa: “Asistencia a la Comunidad en Vulnerabilidad y Discapacidad como parte del Plan Estatal para Impulsar la Economía, los Empleos y la Salud” del Sistema para el Desarrollo Integral de la Familia en Yucatán</w:t>
            </w:r>
          </w:p>
        </w:tc>
        <w:tc>
          <w:tcPr>
            <w:tcW w:w="2127" w:type="dxa"/>
            <w:tcBorders>
              <w:top w:val="single" w:sz="4" w:space="0" w:color="auto"/>
              <w:left w:val="nil"/>
              <w:bottom w:val="single" w:sz="4" w:space="0" w:color="auto"/>
              <w:right w:val="single" w:sz="4" w:space="0" w:color="auto"/>
            </w:tcBorders>
            <w:shd w:val="clear" w:color="auto" w:fill="auto"/>
          </w:tcPr>
          <w:p w14:paraId="7F924BFE" w14:textId="77777777" w:rsidR="00D21708" w:rsidRDefault="00D21708" w:rsidP="00C14301">
            <w:pPr>
              <w:jc w:val="center"/>
              <w:rPr>
                <w:rFonts w:ascii="Arial" w:hAnsi="Arial" w:cs="Arial"/>
                <w:color w:val="000000"/>
                <w:sz w:val="18"/>
                <w:szCs w:val="18"/>
                <w:lang w:val="es-MX" w:eastAsia="es-MX"/>
              </w:rPr>
            </w:pPr>
          </w:p>
          <w:p w14:paraId="2A7A5E64"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7CE3C914"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1AE12" w14:textId="77777777" w:rsidR="00D21708"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31</w:t>
            </w:r>
          </w:p>
        </w:tc>
        <w:tc>
          <w:tcPr>
            <w:tcW w:w="5087" w:type="dxa"/>
            <w:tcBorders>
              <w:top w:val="single" w:sz="4" w:space="0" w:color="auto"/>
              <w:left w:val="nil"/>
              <w:bottom w:val="single" w:sz="4" w:space="0" w:color="auto"/>
              <w:right w:val="single" w:sz="4" w:space="0" w:color="auto"/>
            </w:tcBorders>
            <w:shd w:val="clear" w:color="auto" w:fill="auto"/>
          </w:tcPr>
          <w:p w14:paraId="2F3FD7A9"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Programa: “Otorgamiento de Apoyo Económico a las Organizaciones de la Sociedad Civil que tienen por objeto la Asistencia Social” del Sistema para el Desarrollo Integral de la Familia en Yucatán</w:t>
            </w:r>
          </w:p>
        </w:tc>
        <w:tc>
          <w:tcPr>
            <w:tcW w:w="2127" w:type="dxa"/>
            <w:tcBorders>
              <w:top w:val="single" w:sz="4" w:space="0" w:color="auto"/>
              <w:left w:val="nil"/>
              <w:bottom w:val="single" w:sz="4" w:space="0" w:color="auto"/>
              <w:right w:val="single" w:sz="4" w:space="0" w:color="auto"/>
            </w:tcBorders>
            <w:shd w:val="clear" w:color="auto" w:fill="auto"/>
          </w:tcPr>
          <w:p w14:paraId="3F41302F" w14:textId="77777777" w:rsidR="00D21708" w:rsidRDefault="00D21708" w:rsidP="00C14301">
            <w:pPr>
              <w:jc w:val="center"/>
              <w:rPr>
                <w:rFonts w:ascii="Arial" w:hAnsi="Arial" w:cs="Arial"/>
                <w:color w:val="000000"/>
                <w:sz w:val="18"/>
                <w:szCs w:val="18"/>
                <w:lang w:val="es-MX" w:eastAsia="es-MX"/>
              </w:rPr>
            </w:pPr>
          </w:p>
          <w:p w14:paraId="42E240FC"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54514E90"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F3AF" w14:textId="77777777" w:rsidR="00D21708"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32</w:t>
            </w:r>
          </w:p>
        </w:tc>
        <w:tc>
          <w:tcPr>
            <w:tcW w:w="5087" w:type="dxa"/>
            <w:tcBorders>
              <w:top w:val="single" w:sz="4" w:space="0" w:color="auto"/>
              <w:left w:val="nil"/>
              <w:bottom w:val="single" w:sz="4" w:space="0" w:color="auto"/>
              <w:right w:val="single" w:sz="4" w:space="0" w:color="auto"/>
            </w:tcBorders>
            <w:shd w:val="clear" w:color="auto" w:fill="auto"/>
          </w:tcPr>
          <w:p w14:paraId="7E825E4E"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Tribunal Electoral del Estado de Yucatán</w:t>
            </w:r>
          </w:p>
        </w:tc>
        <w:tc>
          <w:tcPr>
            <w:tcW w:w="2127" w:type="dxa"/>
            <w:tcBorders>
              <w:top w:val="single" w:sz="4" w:space="0" w:color="auto"/>
              <w:left w:val="nil"/>
              <w:bottom w:val="single" w:sz="4" w:space="0" w:color="auto"/>
              <w:right w:val="single" w:sz="4" w:space="0" w:color="auto"/>
            </w:tcBorders>
            <w:shd w:val="clear" w:color="auto" w:fill="auto"/>
          </w:tcPr>
          <w:p w14:paraId="6A68DF74"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6E8EB35E"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FD9F5" w14:textId="77777777" w:rsidR="00D21708"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33</w:t>
            </w:r>
          </w:p>
        </w:tc>
        <w:tc>
          <w:tcPr>
            <w:tcW w:w="5087" w:type="dxa"/>
            <w:tcBorders>
              <w:top w:val="single" w:sz="4" w:space="0" w:color="auto"/>
              <w:left w:val="nil"/>
              <w:bottom w:val="single" w:sz="4" w:space="0" w:color="auto"/>
              <w:right w:val="single" w:sz="4" w:space="0" w:color="auto"/>
            </w:tcBorders>
            <w:shd w:val="clear" w:color="auto" w:fill="auto"/>
          </w:tcPr>
          <w:p w14:paraId="02995836"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 xml:space="preserve">Universidad Autónoma de Yucatán </w:t>
            </w:r>
          </w:p>
        </w:tc>
        <w:tc>
          <w:tcPr>
            <w:tcW w:w="2127" w:type="dxa"/>
            <w:tcBorders>
              <w:top w:val="single" w:sz="4" w:space="0" w:color="auto"/>
              <w:left w:val="nil"/>
              <w:bottom w:val="single" w:sz="4" w:space="0" w:color="auto"/>
              <w:right w:val="single" w:sz="4" w:space="0" w:color="auto"/>
            </w:tcBorders>
            <w:shd w:val="clear" w:color="auto" w:fill="auto"/>
          </w:tcPr>
          <w:p w14:paraId="4FD9B8AD"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D21708" w:rsidRPr="004866C4" w14:paraId="7AD2563C" w14:textId="77777777" w:rsidTr="00D21708">
        <w:trPr>
          <w:trHeight w:val="28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40AEA" w14:textId="77777777" w:rsidR="00D21708" w:rsidRDefault="00D21708"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 xml:space="preserve">34 </w:t>
            </w:r>
          </w:p>
        </w:tc>
        <w:tc>
          <w:tcPr>
            <w:tcW w:w="5087" w:type="dxa"/>
            <w:tcBorders>
              <w:top w:val="single" w:sz="4" w:space="0" w:color="auto"/>
              <w:left w:val="nil"/>
              <w:bottom w:val="single" w:sz="4" w:space="0" w:color="auto"/>
              <w:right w:val="single" w:sz="4" w:space="0" w:color="auto"/>
            </w:tcBorders>
            <w:shd w:val="clear" w:color="auto" w:fill="auto"/>
          </w:tcPr>
          <w:p w14:paraId="2BA3B742" w14:textId="77777777" w:rsidR="00D21708" w:rsidRDefault="00D21708" w:rsidP="00C14301">
            <w:pPr>
              <w:jc w:val="both"/>
              <w:rPr>
                <w:rFonts w:ascii="Arial" w:hAnsi="Arial" w:cs="Arial"/>
                <w:color w:val="000000"/>
                <w:sz w:val="18"/>
                <w:szCs w:val="18"/>
                <w:lang w:val="es-MX" w:eastAsia="es-MX"/>
              </w:rPr>
            </w:pPr>
            <w:r>
              <w:rPr>
                <w:rFonts w:ascii="Arial" w:hAnsi="Arial" w:cs="Arial"/>
                <w:color w:val="000000"/>
                <w:sz w:val="18"/>
                <w:szCs w:val="18"/>
                <w:lang w:val="es-MX" w:eastAsia="es-MX"/>
              </w:rPr>
              <w:t>Universidad Tecnológica Metropolitana</w:t>
            </w:r>
          </w:p>
        </w:tc>
        <w:tc>
          <w:tcPr>
            <w:tcW w:w="2127" w:type="dxa"/>
            <w:tcBorders>
              <w:top w:val="single" w:sz="4" w:space="0" w:color="auto"/>
              <w:left w:val="nil"/>
              <w:bottom w:val="single" w:sz="4" w:space="0" w:color="auto"/>
              <w:right w:val="single" w:sz="4" w:space="0" w:color="auto"/>
            </w:tcBorders>
            <w:shd w:val="clear" w:color="auto" w:fill="auto"/>
          </w:tcPr>
          <w:p w14:paraId="42BA2961" w14:textId="77777777" w:rsidR="00D21708" w:rsidRPr="004866C4" w:rsidRDefault="00D21708"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bl>
    <w:p w14:paraId="1A241B5E" w14:textId="77777777" w:rsidR="00662425" w:rsidRDefault="00662425" w:rsidP="00662425">
      <w:pPr>
        <w:widowControl/>
        <w:ind w:left="567"/>
        <w:jc w:val="both"/>
        <w:rPr>
          <w:rFonts w:ascii="Arial" w:hAnsi="Arial" w:cs="Arial"/>
          <w:sz w:val="18"/>
          <w:szCs w:val="18"/>
          <w:u w:val="single"/>
        </w:rPr>
      </w:pPr>
      <w:r w:rsidRPr="00662425">
        <w:rPr>
          <w:rFonts w:ascii="Arial" w:hAnsi="Arial" w:cs="Arial"/>
          <w:b/>
          <w:sz w:val="18"/>
          <w:szCs w:val="18"/>
          <w:u w:val="single"/>
        </w:rPr>
        <w:t>Tomo X.</w:t>
      </w:r>
      <w:r w:rsidRPr="00662425">
        <w:rPr>
          <w:rFonts w:ascii="Arial" w:hAnsi="Arial" w:cs="Arial"/>
          <w:sz w:val="18"/>
          <w:szCs w:val="18"/>
          <w:u w:val="single"/>
        </w:rPr>
        <w:t xml:space="preserve"> Municipios</w:t>
      </w:r>
    </w:p>
    <w:tbl>
      <w:tblPr>
        <w:tblW w:w="4749" w:type="pct"/>
        <w:tblInd w:w="381" w:type="dxa"/>
        <w:tblLayout w:type="fixed"/>
        <w:tblCellMar>
          <w:left w:w="70" w:type="dxa"/>
          <w:right w:w="70" w:type="dxa"/>
        </w:tblCellMar>
        <w:tblLook w:val="04A0" w:firstRow="1" w:lastRow="0" w:firstColumn="1" w:lastColumn="0" w:noHBand="0" w:noVBand="1"/>
      </w:tblPr>
      <w:tblGrid>
        <w:gridCol w:w="602"/>
        <w:gridCol w:w="5130"/>
        <w:gridCol w:w="1943"/>
      </w:tblGrid>
      <w:tr w:rsidR="003751F6" w:rsidRPr="00201B85" w14:paraId="45846A2B" w14:textId="77777777" w:rsidTr="003751F6">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391A56F" w14:textId="77777777" w:rsidR="003751F6" w:rsidRPr="00201B85" w:rsidRDefault="003751F6" w:rsidP="00C14301">
            <w:pPr>
              <w:jc w:val="center"/>
              <w:rPr>
                <w:rFonts w:ascii="Arial" w:hAnsi="Arial" w:cs="Arial"/>
                <w:b/>
                <w:bCs/>
                <w:color w:val="000000"/>
                <w:sz w:val="16"/>
                <w:szCs w:val="16"/>
                <w:lang w:val="es-MX" w:eastAsia="es-MX"/>
              </w:rPr>
            </w:pPr>
            <w:r w:rsidRPr="00201B85">
              <w:rPr>
                <w:rFonts w:ascii="Arial" w:hAnsi="Arial" w:cs="Arial"/>
                <w:b/>
                <w:bCs/>
                <w:color w:val="000000"/>
                <w:sz w:val="16"/>
                <w:szCs w:val="16"/>
                <w:lang w:val="es-MX" w:eastAsia="es-MX"/>
              </w:rPr>
              <w:t>Municipios y Paramunicipales</w:t>
            </w:r>
          </w:p>
        </w:tc>
      </w:tr>
      <w:tr w:rsidR="003751F6" w:rsidRPr="00201B85" w14:paraId="05B168A2" w14:textId="77777777" w:rsidTr="003751F6">
        <w:trPr>
          <w:trHeight w:val="1271"/>
          <w:tblHeader/>
        </w:trPr>
        <w:tc>
          <w:tcPr>
            <w:tcW w:w="392" w:type="pct"/>
            <w:tcBorders>
              <w:top w:val="nil"/>
              <w:left w:val="single" w:sz="8" w:space="0" w:color="auto"/>
              <w:bottom w:val="nil"/>
              <w:right w:val="nil"/>
            </w:tcBorders>
            <w:shd w:val="clear" w:color="000000" w:fill="BFBFBF"/>
            <w:noWrap/>
            <w:vAlign w:val="center"/>
            <w:hideMark/>
          </w:tcPr>
          <w:p w14:paraId="03E9BB1B" w14:textId="77777777" w:rsidR="003751F6" w:rsidRPr="00201B85" w:rsidRDefault="003751F6" w:rsidP="00C14301">
            <w:pPr>
              <w:jc w:val="center"/>
              <w:rPr>
                <w:rFonts w:ascii="Arial" w:hAnsi="Arial" w:cs="Arial"/>
                <w:b/>
                <w:bCs/>
                <w:sz w:val="16"/>
                <w:szCs w:val="16"/>
                <w:lang w:val="es-MX" w:eastAsia="es-MX"/>
              </w:rPr>
            </w:pPr>
            <w:r w:rsidRPr="00201B85">
              <w:rPr>
                <w:rFonts w:ascii="Arial" w:hAnsi="Arial" w:cs="Arial"/>
                <w:b/>
                <w:bCs/>
                <w:sz w:val="16"/>
                <w:szCs w:val="16"/>
                <w:lang w:val="es-MX" w:eastAsia="es-MX"/>
              </w:rPr>
              <w:t>Núm.</w:t>
            </w:r>
          </w:p>
        </w:tc>
        <w:tc>
          <w:tcPr>
            <w:tcW w:w="3342" w:type="pct"/>
            <w:tcBorders>
              <w:top w:val="nil"/>
              <w:left w:val="single" w:sz="8" w:space="0" w:color="auto"/>
              <w:bottom w:val="nil"/>
              <w:right w:val="single" w:sz="8" w:space="0" w:color="auto"/>
            </w:tcBorders>
            <w:shd w:val="clear" w:color="000000" w:fill="BFBFBF"/>
            <w:vAlign w:val="center"/>
            <w:hideMark/>
          </w:tcPr>
          <w:p w14:paraId="38BBB93A" w14:textId="77777777" w:rsidR="003751F6" w:rsidRPr="00201B85" w:rsidRDefault="003751F6" w:rsidP="00C14301">
            <w:pPr>
              <w:jc w:val="center"/>
              <w:rPr>
                <w:rFonts w:ascii="Arial" w:hAnsi="Arial" w:cs="Arial"/>
                <w:b/>
                <w:bCs/>
                <w:sz w:val="16"/>
                <w:szCs w:val="16"/>
                <w:lang w:val="es-MX" w:eastAsia="es-MX"/>
              </w:rPr>
            </w:pPr>
            <w:r w:rsidRPr="00201B85">
              <w:rPr>
                <w:rFonts w:ascii="Arial" w:hAnsi="Arial" w:cs="Arial"/>
                <w:b/>
                <w:bCs/>
                <w:sz w:val="16"/>
                <w:szCs w:val="16"/>
                <w:lang w:val="es-MX" w:eastAsia="es-MX"/>
              </w:rPr>
              <w:t>Nombre del ente fiscalizado</w:t>
            </w:r>
          </w:p>
        </w:tc>
        <w:tc>
          <w:tcPr>
            <w:tcW w:w="1266" w:type="pct"/>
            <w:tcBorders>
              <w:top w:val="nil"/>
              <w:left w:val="nil"/>
              <w:bottom w:val="nil"/>
              <w:right w:val="single" w:sz="8" w:space="0" w:color="auto"/>
            </w:tcBorders>
            <w:shd w:val="clear" w:color="000000" w:fill="BFBFBF"/>
            <w:vAlign w:val="center"/>
            <w:hideMark/>
          </w:tcPr>
          <w:p w14:paraId="14BDA550" w14:textId="77777777" w:rsidR="003751F6" w:rsidRPr="00201B85" w:rsidRDefault="003751F6" w:rsidP="00C14301">
            <w:pPr>
              <w:jc w:val="center"/>
              <w:rPr>
                <w:rFonts w:ascii="Arial" w:hAnsi="Arial" w:cs="Arial"/>
                <w:b/>
                <w:bCs/>
                <w:sz w:val="16"/>
                <w:szCs w:val="16"/>
                <w:lang w:eastAsia="es-MX"/>
              </w:rPr>
            </w:pPr>
            <w:r w:rsidRPr="00201B85">
              <w:rPr>
                <w:rFonts w:ascii="Arial" w:hAnsi="Arial" w:cs="Arial"/>
                <w:b/>
                <w:bCs/>
                <w:sz w:val="16"/>
                <w:szCs w:val="16"/>
                <w:lang w:eastAsia="es-MX"/>
              </w:rPr>
              <w:t xml:space="preserve">Revisión por la comisión permanente </w:t>
            </w:r>
          </w:p>
          <w:p w14:paraId="4A7BAD3A" w14:textId="77777777" w:rsidR="003751F6" w:rsidRPr="00201B85" w:rsidRDefault="003751F6" w:rsidP="00C14301">
            <w:pPr>
              <w:jc w:val="center"/>
              <w:rPr>
                <w:rFonts w:ascii="Arial" w:hAnsi="Arial" w:cs="Arial"/>
                <w:b/>
                <w:bCs/>
                <w:sz w:val="16"/>
                <w:szCs w:val="16"/>
                <w:lang w:val="es-MX" w:eastAsia="es-MX"/>
              </w:rPr>
            </w:pPr>
            <w:r w:rsidRPr="00201B85">
              <w:rPr>
                <w:rFonts w:ascii="Arial" w:hAnsi="Arial" w:cs="Arial"/>
                <w:b/>
                <w:bCs/>
                <w:sz w:val="16"/>
                <w:szCs w:val="16"/>
                <w:lang w:eastAsia="es-MX"/>
              </w:rPr>
              <w:br/>
              <w:t>(Los informes de resultados cumplen con los requisitos señalados en el artículo 72 de la Ley de Fiscalización de la Cuenta Pública del Estado de Yucatán)</w:t>
            </w:r>
          </w:p>
        </w:tc>
      </w:tr>
      <w:tr w:rsidR="003751F6" w:rsidRPr="004866C4" w14:paraId="108EB62B" w14:textId="77777777" w:rsidTr="003751F6">
        <w:trPr>
          <w:trHeight w:val="180"/>
        </w:trPr>
        <w:tc>
          <w:tcPr>
            <w:tcW w:w="39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07CB2C"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1</w:t>
            </w:r>
          </w:p>
        </w:tc>
        <w:tc>
          <w:tcPr>
            <w:tcW w:w="3342" w:type="pct"/>
            <w:tcBorders>
              <w:top w:val="single" w:sz="8" w:space="0" w:color="auto"/>
              <w:left w:val="nil"/>
              <w:bottom w:val="single" w:sz="4" w:space="0" w:color="auto"/>
              <w:right w:val="single" w:sz="4" w:space="0" w:color="auto"/>
            </w:tcBorders>
            <w:shd w:val="clear" w:color="auto" w:fill="auto"/>
            <w:noWrap/>
            <w:vAlign w:val="center"/>
          </w:tcPr>
          <w:p w14:paraId="000A12EE" w14:textId="77777777" w:rsidR="003751F6" w:rsidRPr="00DD72F2" w:rsidRDefault="003751F6" w:rsidP="00C14301">
            <w:pPr>
              <w:rPr>
                <w:rFonts w:ascii="Arial" w:hAnsi="Arial" w:cs="Arial"/>
                <w:color w:val="000000"/>
                <w:sz w:val="18"/>
                <w:szCs w:val="18"/>
              </w:rPr>
            </w:pPr>
            <w:r>
              <w:rPr>
                <w:rFonts w:ascii="Arial" w:hAnsi="Arial" w:cs="Arial"/>
                <w:color w:val="000000"/>
                <w:sz w:val="18"/>
                <w:szCs w:val="18"/>
              </w:rPr>
              <w:t>Abastos de Mérida</w:t>
            </w:r>
          </w:p>
        </w:tc>
        <w:tc>
          <w:tcPr>
            <w:tcW w:w="1266" w:type="pct"/>
            <w:tcBorders>
              <w:top w:val="single" w:sz="8" w:space="0" w:color="auto"/>
              <w:left w:val="nil"/>
              <w:bottom w:val="single" w:sz="4" w:space="0" w:color="auto"/>
              <w:right w:val="single" w:sz="8" w:space="0" w:color="auto"/>
            </w:tcBorders>
            <w:shd w:val="clear" w:color="auto" w:fill="auto"/>
            <w:vAlign w:val="bottom"/>
            <w:hideMark/>
          </w:tcPr>
          <w:p w14:paraId="1D84F3EE"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751F6" w:rsidRPr="004866C4" w14:paraId="500317B2" w14:textId="77777777" w:rsidTr="003751F6">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DEF47C8"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2</w:t>
            </w:r>
          </w:p>
        </w:tc>
        <w:tc>
          <w:tcPr>
            <w:tcW w:w="3342" w:type="pct"/>
            <w:tcBorders>
              <w:top w:val="nil"/>
              <w:left w:val="nil"/>
              <w:bottom w:val="single" w:sz="4" w:space="0" w:color="auto"/>
              <w:right w:val="single" w:sz="4" w:space="0" w:color="auto"/>
            </w:tcBorders>
            <w:shd w:val="clear" w:color="auto" w:fill="auto"/>
            <w:noWrap/>
            <w:vAlign w:val="center"/>
          </w:tcPr>
          <w:p w14:paraId="6FA18FAB" w14:textId="77777777" w:rsidR="003751F6" w:rsidRPr="004866C4" w:rsidRDefault="003751F6"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Acanceh, Yucatán</w:t>
            </w:r>
          </w:p>
        </w:tc>
        <w:tc>
          <w:tcPr>
            <w:tcW w:w="1266" w:type="pct"/>
            <w:tcBorders>
              <w:top w:val="nil"/>
              <w:left w:val="nil"/>
              <w:bottom w:val="single" w:sz="4" w:space="0" w:color="auto"/>
              <w:right w:val="single" w:sz="8" w:space="0" w:color="auto"/>
            </w:tcBorders>
            <w:shd w:val="clear" w:color="auto" w:fill="auto"/>
            <w:hideMark/>
          </w:tcPr>
          <w:p w14:paraId="24118AB5"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751F6" w:rsidRPr="004866C4" w14:paraId="594C3E9A" w14:textId="77777777" w:rsidTr="003751F6">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1B0EE9E"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3</w:t>
            </w:r>
          </w:p>
        </w:tc>
        <w:tc>
          <w:tcPr>
            <w:tcW w:w="3342" w:type="pct"/>
            <w:tcBorders>
              <w:top w:val="nil"/>
              <w:left w:val="nil"/>
              <w:bottom w:val="single" w:sz="4" w:space="0" w:color="auto"/>
              <w:right w:val="single" w:sz="4" w:space="0" w:color="auto"/>
            </w:tcBorders>
            <w:shd w:val="clear" w:color="auto" w:fill="auto"/>
            <w:noWrap/>
            <w:vAlign w:val="center"/>
          </w:tcPr>
          <w:p w14:paraId="1BBEECE8" w14:textId="77777777" w:rsidR="003751F6" w:rsidRPr="004866C4" w:rsidRDefault="003751F6"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Bokobá, Yucatán</w:t>
            </w:r>
          </w:p>
        </w:tc>
        <w:tc>
          <w:tcPr>
            <w:tcW w:w="1266" w:type="pct"/>
            <w:tcBorders>
              <w:top w:val="nil"/>
              <w:left w:val="nil"/>
              <w:bottom w:val="single" w:sz="4" w:space="0" w:color="auto"/>
              <w:right w:val="single" w:sz="8" w:space="0" w:color="auto"/>
            </w:tcBorders>
            <w:shd w:val="clear" w:color="auto" w:fill="auto"/>
            <w:hideMark/>
          </w:tcPr>
          <w:p w14:paraId="06933B07"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751F6" w:rsidRPr="004866C4" w14:paraId="6C40B187" w14:textId="77777777" w:rsidTr="003751F6">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D0A8996"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4</w:t>
            </w:r>
          </w:p>
        </w:tc>
        <w:tc>
          <w:tcPr>
            <w:tcW w:w="3342" w:type="pct"/>
            <w:tcBorders>
              <w:top w:val="nil"/>
              <w:left w:val="nil"/>
              <w:bottom w:val="single" w:sz="4" w:space="0" w:color="auto"/>
              <w:right w:val="single" w:sz="4" w:space="0" w:color="auto"/>
            </w:tcBorders>
            <w:shd w:val="clear" w:color="auto" w:fill="auto"/>
            <w:noWrap/>
            <w:vAlign w:val="center"/>
          </w:tcPr>
          <w:p w14:paraId="784D320E" w14:textId="77777777" w:rsidR="003751F6" w:rsidRPr="004866C4" w:rsidRDefault="003751F6"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Cansahcab</w:t>
            </w:r>
            <w:proofErr w:type="spellEnd"/>
            <w:r>
              <w:rPr>
                <w:rFonts w:ascii="Arial" w:hAnsi="Arial" w:cs="Arial"/>
                <w:color w:val="000000"/>
                <w:sz w:val="18"/>
                <w:szCs w:val="18"/>
              </w:rPr>
              <w:t>, Yucatán</w:t>
            </w:r>
          </w:p>
        </w:tc>
        <w:tc>
          <w:tcPr>
            <w:tcW w:w="1266" w:type="pct"/>
            <w:tcBorders>
              <w:top w:val="nil"/>
              <w:left w:val="nil"/>
              <w:bottom w:val="single" w:sz="4" w:space="0" w:color="auto"/>
              <w:right w:val="single" w:sz="8" w:space="0" w:color="auto"/>
            </w:tcBorders>
            <w:shd w:val="clear" w:color="auto" w:fill="auto"/>
            <w:hideMark/>
          </w:tcPr>
          <w:p w14:paraId="448638E0"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751F6" w:rsidRPr="004866C4" w14:paraId="7A65184C" w14:textId="77777777" w:rsidTr="003751F6">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8E7852D"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5</w:t>
            </w:r>
          </w:p>
        </w:tc>
        <w:tc>
          <w:tcPr>
            <w:tcW w:w="3342" w:type="pct"/>
            <w:tcBorders>
              <w:top w:val="nil"/>
              <w:left w:val="nil"/>
              <w:bottom w:val="single" w:sz="4" w:space="0" w:color="auto"/>
              <w:right w:val="single" w:sz="4" w:space="0" w:color="auto"/>
            </w:tcBorders>
            <w:shd w:val="clear" w:color="auto" w:fill="auto"/>
            <w:noWrap/>
            <w:vAlign w:val="center"/>
          </w:tcPr>
          <w:p w14:paraId="34ECD003" w14:textId="77777777" w:rsidR="003751F6" w:rsidRPr="004866C4" w:rsidRDefault="003751F6" w:rsidP="00C14301">
            <w:pPr>
              <w:rPr>
                <w:rFonts w:ascii="Arial" w:hAnsi="Arial" w:cs="Arial"/>
                <w:color w:val="000000"/>
                <w:sz w:val="18"/>
                <w:szCs w:val="18"/>
                <w:lang w:val="es-MX" w:eastAsia="es-MX"/>
              </w:rPr>
            </w:pPr>
            <w:bookmarkStart w:id="6" w:name="RANGE!D46"/>
            <w:r w:rsidRPr="004866C4">
              <w:rPr>
                <w:rFonts w:ascii="Arial" w:hAnsi="Arial" w:cs="Arial"/>
                <w:color w:val="000000"/>
                <w:sz w:val="18"/>
                <w:szCs w:val="18"/>
              </w:rPr>
              <w:t xml:space="preserve">H. Ayuntamiento de </w:t>
            </w:r>
            <w:bookmarkEnd w:id="6"/>
            <w:proofErr w:type="spellStart"/>
            <w:r>
              <w:rPr>
                <w:rFonts w:ascii="Arial" w:hAnsi="Arial" w:cs="Arial"/>
                <w:color w:val="000000"/>
                <w:sz w:val="18"/>
                <w:szCs w:val="18"/>
              </w:rPr>
              <w:t>Cantamayec</w:t>
            </w:r>
            <w:proofErr w:type="spellEnd"/>
            <w:r>
              <w:rPr>
                <w:rFonts w:ascii="Arial" w:hAnsi="Arial" w:cs="Arial"/>
                <w:color w:val="000000"/>
                <w:sz w:val="18"/>
                <w:szCs w:val="18"/>
              </w:rPr>
              <w:t>, Yucatán</w:t>
            </w:r>
          </w:p>
        </w:tc>
        <w:tc>
          <w:tcPr>
            <w:tcW w:w="1266" w:type="pct"/>
            <w:tcBorders>
              <w:top w:val="nil"/>
              <w:left w:val="nil"/>
              <w:bottom w:val="single" w:sz="4" w:space="0" w:color="auto"/>
              <w:right w:val="single" w:sz="8" w:space="0" w:color="auto"/>
            </w:tcBorders>
            <w:shd w:val="clear" w:color="auto" w:fill="auto"/>
            <w:hideMark/>
          </w:tcPr>
          <w:p w14:paraId="7BF4D38F"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751F6" w:rsidRPr="004866C4" w14:paraId="20B35422" w14:textId="77777777" w:rsidTr="003751F6">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362057C"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6</w:t>
            </w:r>
          </w:p>
        </w:tc>
        <w:tc>
          <w:tcPr>
            <w:tcW w:w="3342" w:type="pct"/>
            <w:tcBorders>
              <w:top w:val="nil"/>
              <w:left w:val="nil"/>
              <w:bottom w:val="single" w:sz="4" w:space="0" w:color="auto"/>
              <w:right w:val="single" w:sz="4" w:space="0" w:color="auto"/>
            </w:tcBorders>
            <w:shd w:val="clear" w:color="auto" w:fill="auto"/>
            <w:noWrap/>
            <w:vAlign w:val="center"/>
          </w:tcPr>
          <w:p w14:paraId="327932D9" w14:textId="77777777" w:rsidR="003751F6" w:rsidRPr="004866C4" w:rsidRDefault="003751F6" w:rsidP="00C14301">
            <w:pPr>
              <w:rPr>
                <w:rFonts w:ascii="Arial" w:hAnsi="Arial" w:cs="Arial"/>
                <w:color w:val="000000"/>
                <w:sz w:val="18"/>
                <w:szCs w:val="18"/>
                <w:lang w:val="es-MX" w:eastAsia="es-MX"/>
              </w:rPr>
            </w:pPr>
            <w:bookmarkStart w:id="7" w:name="RANGE!D47"/>
            <w:r w:rsidRPr="004866C4">
              <w:rPr>
                <w:rFonts w:ascii="Arial" w:hAnsi="Arial" w:cs="Arial"/>
                <w:color w:val="000000"/>
                <w:sz w:val="18"/>
                <w:szCs w:val="18"/>
              </w:rPr>
              <w:t xml:space="preserve">H. Ayuntamiento de </w:t>
            </w:r>
            <w:bookmarkEnd w:id="7"/>
            <w:r>
              <w:rPr>
                <w:rFonts w:ascii="Arial" w:hAnsi="Arial" w:cs="Arial"/>
                <w:color w:val="000000"/>
                <w:sz w:val="18"/>
                <w:szCs w:val="18"/>
              </w:rPr>
              <w:t>Celestún, Yucatán</w:t>
            </w:r>
          </w:p>
        </w:tc>
        <w:tc>
          <w:tcPr>
            <w:tcW w:w="1266" w:type="pct"/>
            <w:tcBorders>
              <w:top w:val="nil"/>
              <w:left w:val="nil"/>
              <w:bottom w:val="single" w:sz="4" w:space="0" w:color="auto"/>
              <w:right w:val="single" w:sz="8" w:space="0" w:color="auto"/>
            </w:tcBorders>
            <w:shd w:val="clear" w:color="auto" w:fill="auto"/>
            <w:hideMark/>
          </w:tcPr>
          <w:p w14:paraId="6EA08FA3"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751F6" w:rsidRPr="004866C4" w14:paraId="0DB36ABF" w14:textId="77777777" w:rsidTr="003751F6">
        <w:trPr>
          <w:trHeight w:val="180"/>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AF4FD4" w14:textId="77777777" w:rsidR="003751F6" w:rsidRPr="004866C4" w:rsidRDefault="003751F6"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7</w:t>
            </w:r>
          </w:p>
        </w:tc>
        <w:tc>
          <w:tcPr>
            <w:tcW w:w="3342" w:type="pct"/>
            <w:tcBorders>
              <w:top w:val="single" w:sz="4" w:space="0" w:color="auto"/>
              <w:left w:val="nil"/>
              <w:bottom w:val="single" w:sz="4" w:space="0" w:color="auto"/>
              <w:right w:val="single" w:sz="4" w:space="0" w:color="auto"/>
            </w:tcBorders>
            <w:shd w:val="clear" w:color="auto" w:fill="auto"/>
            <w:noWrap/>
            <w:vAlign w:val="center"/>
          </w:tcPr>
          <w:p w14:paraId="529649B0" w14:textId="77777777" w:rsidR="003751F6" w:rsidRPr="004866C4" w:rsidRDefault="003751F6"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Cenotillo, Yucatán</w:t>
            </w:r>
          </w:p>
        </w:tc>
        <w:tc>
          <w:tcPr>
            <w:tcW w:w="1266" w:type="pct"/>
            <w:tcBorders>
              <w:top w:val="single" w:sz="4" w:space="0" w:color="auto"/>
              <w:left w:val="nil"/>
              <w:bottom w:val="single" w:sz="4" w:space="0" w:color="auto"/>
              <w:right w:val="single" w:sz="4" w:space="0" w:color="auto"/>
            </w:tcBorders>
            <w:shd w:val="clear" w:color="auto" w:fill="auto"/>
          </w:tcPr>
          <w:p w14:paraId="6A95BE53"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751F6" w:rsidRPr="004866C4" w14:paraId="01F425CD" w14:textId="77777777" w:rsidTr="003751F6">
        <w:trPr>
          <w:trHeight w:val="180"/>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12C6C7" w14:textId="77777777" w:rsidR="003751F6" w:rsidRPr="004866C4" w:rsidRDefault="003751F6"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8</w:t>
            </w:r>
          </w:p>
        </w:tc>
        <w:tc>
          <w:tcPr>
            <w:tcW w:w="3342" w:type="pct"/>
            <w:tcBorders>
              <w:top w:val="single" w:sz="4" w:space="0" w:color="auto"/>
              <w:left w:val="nil"/>
              <w:bottom w:val="single" w:sz="4" w:space="0" w:color="auto"/>
              <w:right w:val="single" w:sz="4" w:space="0" w:color="auto"/>
            </w:tcBorders>
            <w:shd w:val="clear" w:color="auto" w:fill="auto"/>
            <w:noWrap/>
            <w:vAlign w:val="center"/>
          </w:tcPr>
          <w:p w14:paraId="66608C45" w14:textId="77777777" w:rsidR="003751F6" w:rsidRPr="004866C4" w:rsidRDefault="003751F6" w:rsidP="00C14301">
            <w:pPr>
              <w:rPr>
                <w:rFonts w:ascii="Arial" w:hAnsi="Arial" w:cs="Arial"/>
                <w:color w:val="000000"/>
                <w:sz w:val="18"/>
                <w:szCs w:val="18"/>
              </w:rPr>
            </w:pPr>
            <w:r>
              <w:rPr>
                <w:rFonts w:ascii="Arial" w:hAnsi="Arial" w:cs="Arial"/>
                <w:color w:val="000000"/>
                <w:sz w:val="18"/>
                <w:szCs w:val="18"/>
              </w:rPr>
              <w:t>Central de Abasto de Mérida</w:t>
            </w:r>
          </w:p>
        </w:tc>
        <w:tc>
          <w:tcPr>
            <w:tcW w:w="1266" w:type="pct"/>
            <w:tcBorders>
              <w:top w:val="single" w:sz="4" w:space="0" w:color="auto"/>
              <w:left w:val="nil"/>
              <w:bottom w:val="single" w:sz="4" w:space="0" w:color="auto"/>
              <w:right w:val="single" w:sz="4" w:space="0" w:color="auto"/>
            </w:tcBorders>
            <w:shd w:val="clear" w:color="auto" w:fill="auto"/>
          </w:tcPr>
          <w:p w14:paraId="20F213F3" w14:textId="77777777" w:rsidR="003751F6" w:rsidRPr="004866C4" w:rsidRDefault="003751F6"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bl>
    <w:p w14:paraId="78A1A367" w14:textId="77777777" w:rsidR="00A03B05" w:rsidRDefault="00A03B05" w:rsidP="00A03B05">
      <w:pPr>
        <w:ind w:left="567"/>
        <w:jc w:val="both"/>
        <w:rPr>
          <w:rFonts w:ascii="Arial" w:hAnsi="Arial" w:cs="Arial"/>
          <w:sz w:val="18"/>
          <w:szCs w:val="18"/>
          <w:u w:val="single"/>
        </w:rPr>
      </w:pPr>
      <w:r w:rsidRPr="00A03B05">
        <w:rPr>
          <w:rFonts w:ascii="Arial" w:hAnsi="Arial" w:cs="Arial"/>
          <w:b/>
          <w:sz w:val="18"/>
          <w:szCs w:val="18"/>
          <w:u w:val="single"/>
        </w:rPr>
        <w:t>Tomo XI.</w:t>
      </w:r>
      <w:r w:rsidRPr="00A03B05">
        <w:rPr>
          <w:rFonts w:ascii="Arial" w:hAnsi="Arial" w:cs="Arial"/>
          <w:sz w:val="18"/>
          <w:szCs w:val="18"/>
          <w:u w:val="single"/>
        </w:rPr>
        <w:t xml:space="preserve"> Municipios</w:t>
      </w:r>
    </w:p>
    <w:tbl>
      <w:tblPr>
        <w:tblW w:w="4719" w:type="pct"/>
        <w:tblInd w:w="391" w:type="dxa"/>
        <w:tblLayout w:type="fixed"/>
        <w:tblCellMar>
          <w:left w:w="70" w:type="dxa"/>
          <w:right w:w="70" w:type="dxa"/>
        </w:tblCellMar>
        <w:tblLook w:val="04A0" w:firstRow="1" w:lastRow="0" w:firstColumn="1" w:lastColumn="0" w:noHBand="0" w:noVBand="1"/>
      </w:tblPr>
      <w:tblGrid>
        <w:gridCol w:w="598"/>
        <w:gridCol w:w="5102"/>
        <w:gridCol w:w="1936"/>
      </w:tblGrid>
      <w:tr w:rsidR="00A03B05" w:rsidRPr="004866C4" w14:paraId="23735876" w14:textId="77777777" w:rsidTr="00A03B05">
        <w:trPr>
          <w:trHeight w:val="180"/>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81D651"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9</w:t>
            </w:r>
          </w:p>
        </w:tc>
        <w:tc>
          <w:tcPr>
            <w:tcW w:w="3341" w:type="pct"/>
            <w:tcBorders>
              <w:top w:val="single" w:sz="4" w:space="0" w:color="auto"/>
              <w:left w:val="nil"/>
              <w:bottom w:val="single" w:sz="4" w:space="0" w:color="auto"/>
              <w:right w:val="single" w:sz="4" w:space="0" w:color="auto"/>
            </w:tcBorders>
            <w:shd w:val="clear" w:color="auto" w:fill="auto"/>
            <w:noWrap/>
            <w:vAlign w:val="center"/>
          </w:tcPr>
          <w:p w14:paraId="3A07A742" w14:textId="77777777" w:rsidR="00A03B05" w:rsidRPr="004866C4" w:rsidRDefault="00A03B05"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Chankom</w:t>
            </w:r>
            <w:proofErr w:type="spellEnd"/>
            <w:r>
              <w:rPr>
                <w:rFonts w:ascii="Arial" w:hAnsi="Arial" w:cs="Arial"/>
                <w:color w:val="000000"/>
                <w:sz w:val="18"/>
                <w:szCs w:val="18"/>
              </w:rPr>
              <w:t>, Yucatán</w:t>
            </w:r>
          </w:p>
        </w:tc>
        <w:tc>
          <w:tcPr>
            <w:tcW w:w="1268" w:type="pct"/>
            <w:tcBorders>
              <w:top w:val="single" w:sz="4" w:space="0" w:color="auto"/>
              <w:left w:val="nil"/>
              <w:bottom w:val="single" w:sz="4" w:space="0" w:color="auto"/>
              <w:right w:val="single" w:sz="4" w:space="0" w:color="auto"/>
            </w:tcBorders>
            <w:shd w:val="clear" w:color="auto" w:fill="auto"/>
          </w:tcPr>
          <w:p w14:paraId="52A873E7"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A03B05" w:rsidRPr="004866C4" w14:paraId="3A6B28A6" w14:textId="77777777" w:rsidTr="00A03B05">
        <w:trPr>
          <w:trHeight w:val="180"/>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55DCB" w14:textId="77777777" w:rsidR="00A03B05"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10</w:t>
            </w:r>
          </w:p>
        </w:tc>
        <w:tc>
          <w:tcPr>
            <w:tcW w:w="3341" w:type="pct"/>
            <w:tcBorders>
              <w:top w:val="single" w:sz="4" w:space="0" w:color="auto"/>
              <w:left w:val="nil"/>
              <w:bottom w:val="single" w:sz="4" w:space="0" w:color="auto"/>
              <w:right w:val="single" w:sz="4" w:space="0" w:color="auto"/>
            </w:tcBorders>
            <w:shd w:val="clear" w:color="auto" w:fill="auto"/>
            <w:noWrap/>
            <w:vAlign w:val="center"/>
          </w:tcPr>
          <w:p w14:paraId="1DBBEDB2" w14:textId="77777777" w:rsidR="00A03B05" w:rsidRPr="004866C4" w:rsidRDefault="00A03B05"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Chemax, Yucatán</w:t>
            </w:r>
          </w:p>
        </w:tc>
        <w:tc>
          <w:tcPr>
            <w:tcW w:w="1268" w:type="pct"/>
            <w:tcBorders>
              <w:top w:val="single" w:sz="4" w:space="0" w:color="auto"/>
              <w:left w:val="nil"/>
              <w:bottom w:val="single" w:sz="4" w:space="0" w:color="auto"/>
              <w:right w:val="single" w:sz="4" w:space="0" w:color="auto"/>
            </w:tcBorders>
            <w:shd w:val="clear" w:color="auto" w:fill="auto"/>
          </w:tcPr>
          <w:p w14:paraId="4D9A7AF0"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A03B05" w:rsidRPr="004866C4" w14:paraId="6A62D116" w14:textId="77777777" w:rsidTr="00A03B05">
        <w:trPr>
          <w:trHeight w:val="180"/>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032B84" w14:textId="77777777" w:rsidR="00A03B05"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11</w:t>
            </w:r>
          </w:p>
        </w:tc>
        <w:tc>
          <w:tcPr>
            <w:tcW w:w="3341" w:type="pct"/>
            <w:tcBorders>
              <w:top w:val="single" w:sz="4" w:space="0" w:color="auto"/>
              <w:left w:val="nil"/>
              <w:bottom w:val="single" w:sz="4" w:space="0" w:color="auto"/>
              <w:right w:val="single" w:sz="4" w:space="0" w:color="auto"/>
            </w:tcBorders>
            <w:shd w:val="clear" w:color="auto" w:fill="auto"/>
            <w:noWrap/>
            <w:vAlign w:val="center"/>
          </w:tcPr>
          <w:p w14:paraId="60A93E2B" w14:textId="77777777" w:rsidR="00A03B05" w:rsidRPr="004866C4" w:rsidRDefault="00A03B05"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Chichimilá</w:t>
            </w:r>
            <w:proofErr w:type="spellEnd"/>
            <w:r>
              <w:rPr>
                <w:rFonts w:ascii="Arial" w:hAnsi="Arial" w:cs="Arial"/>
                <w:color w:val="000000"/>
                <w:sz w:val="18"/>
                <w:szCs w:val="18"/>
              </w:rPr>
              <w:t>, Yucatán</w:t>
            </w:r>
          </w:p>
        </w:tc>
        <w:tc>
          <w:tcPr>
            <w:tcW w:w="1268" w:type="pct"/>
            <w:tcBorders>
              <w:top w:val="single" w:sz="4" w:space="0" w:color="auto"/>
              <w:left w:val="nil"/>
              <w:bottom w:val="single" w:sz="4" w:space="0" w:color="auto"/>
              <w:right w:val="single" w:sz="4" w:space="0" w:color="auto"/>
            </w:tcBorders>
            <w:shd w:val="clear" w:color="auto" w:fill="auto"/>
          </w:tcPr>
          <w:p w14:paraId="57C2E1F1"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A03B05" w:rsidRPr="004866C4" w14:paraId="3AA006AA" w14:textId="77777777" w:rsidTr="00A03B05">
        <w:trPr>
          <w:trHeight w:val="180"/>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FC2077" w14:textId="77777777" w:rsidR="00A03B05"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12</w:t>
            </w:r>
          </w:p>
        </w:tc>
        <w:tc>
          <w:tcPr>
            <w:tcW w:w="3341" w:type="pct"/>
            <w:tcBorders>
              <w:top w:val="single" w:sz="4" w:space="0" w:color="auto"/>
              <w:left w:val="nil"/>
              <w:bottom w:val="single" w:sz="4" w:space="0" w:color="auto"/>
              <w:right w:val="single" w:sz="4" w:space="0" w:color="auto"/>
            </w:tcBorders>
            <w:shd w:val="clear" w:color="auto" w:fill="auto"/>
            <w:noWrap/>
            <w:vAlign w:val="center"/>
          </w:tcPr>
          <w:p w14:paraId="42766F83" w14:textId="77777777" w:rsidR="00A03B05" w:rsidRPr="004866C4" w:rsidRDefault="00A03B05"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Chumayel</w:t>
            </w:r>
            <w:proofErr w:type="spellEnd"/>
            <w:r>
              <w:rPr>
                <w:rFonts w:ascii="Arial" w:hAnsi="Arial" w:cs="Arial"/>
                <w:color w:val="000000"/>
                <w:sz w:val="18"/>
                <w:szCs w:val="18"/>
              </w:rPr>
              <w:t>, Yucatán</w:t>
            </w:r>
          </w:p>
        </w:tc>
        <w:tc>
          <w:tcPr>
            <w:tcW w:w="1268" w:type="pct"/>
            <w:tcBorders>
              <w:top w:val="single" w:sz="4" w:space="0" w:color="auto"/>
              <w:left w:val="nil"/>
              <w:bottom w:val="single" w:sz="4" w:space="0" w:color="auto"/>
              <w:right w:val="single" w:sz="4" w:space="0" w:color="auto"/>
            </w:tcBorders>
            <w:shd w:val="clear" w:color="auto" w:fill="auto"/>
          </w:tcPr>
          <w:p w14:paraId="54A0DF36"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A03B05" w:rsidRPr="004866C4" w14:paraId="641263E2" w14:textId="77777777" w:rsidTr="00A03B05">
        <w:trPr>
          <w:trHeight w:val="180"/>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2C7EC0" w14:textId="77777777" w:rsidR="00A03B05"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13</w:t>
            </w:r>
          </w:p>
        </w:tc>
        <w:tc>
          <w:tcPr>
            <w:tcW w:w="3341" w:type="pct"/>
            <w:tcBorders>
              <w:top w:val="single" w:sz="4" w:space="0" w:color="auto"/>
              <w:left w:val="nil"/>
              <w:bottom w:val="single" w:sz="4" w:space="0" w:color="auto"/>
              <w:right w:val="single" w:sz="4" w:space="0" w:color="auto"/>
            </w:tcBorders>
            <w:shd w:val="clear" w:color="auto" w:fill="auto"/>
            <w:noWrap/>
            <w:vAlign w:val="center"/>
          </w:tcPr>
          <w:p w14:paraId="4E07612B" w14:textId="77777777" w:rsidR="00A03B05" w:rsidRPr="004866C4" w:rsidRDefault="00A03B05" w:rsidP="00C14301">
            <w:pPr>
              <w:rPr>
                <w:rFonts w:ascii="Arial" w:hAnsi="Arial" w:cs="Arial"/>
                <w:color w:val="000000"/>
                <w:sz w:val="18"/>
                <w:szCs w:val="18"/>
              </w:rPr>
            </w:pPr>
            <w:r>
              <w:rPr>
                <w:rFonts w:ascii="Arial" w:hAnsi="Arial" w:cs="Arial"/>
                <w:color w:val="000000"/>
                <w:sz w:val="18"/>
                <w:szCs w:val="18"/>
              </w:rPr>
              <w:t>Comité Permanente del Carnaval de Mérida</w:t>
            </w:r>
          </w:p>
        </w:tc>
        <w:tc>
          <w:tcPr>
            <w:tcW w:w="1268" w:type="pct"/>
            <w:tcBorders>
              <w:top w:val="single" w:sz="4" w:space="0" w:color="auto"/>
              <w:left w:val="nil"/>
              <w:bottom w:val="single" w:sz="4" w:space="0" w:color="auto"/>
              <w:right w:val="single" w:sz="4" w:space="0" w:color="auto"/>
            </w:tcBorders>
            <w:shd w:val="clear" w:color="auto" w:fill="auto"/>
          </w:tcPr>
          <w:p w14:paraId="0C278B29"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A03B05" w:rsidRPr="004866C4" w14:paraId="0AC15AF5" w14:textId="77777777" w:rsidTr="00A03B05">
        <w:trPr>
          <w:trHeight w:val="180"/>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8EB396" w14:textId="77777777" w:rsidR="00A03B05"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14</w:t>
            </w:r>
          </w:p>
        </w:tc>
        <w:tc>
          <w:tcPr>
            <w:tcW w:w="3341" w:type="pct"/>
            <w:tcBorders>
              <w:top w:val="single" w:sz="4" w:space="0" w:color="auto"/>
              <w:left w:val="nil"/>
              <w:bottom w:val="single" w:sz="4" w:space="0" w:color="auto"/>
              <w:right w:val="single" w:sz="4" w:space="0" w:color="auto"/>
            </w:tcBorders>
            <w:shd w:val="clear" w:color="auto" w:fill="auto"/>
            <w:noWrap/>
            <w:vAlign w:val="center"/>
          </w:tcPr>
          <w:p w14:paraId="6D8C5D34" w14:textId="77777777" w:rsidR="00A03B05" w:rsidRPr="004866C4" w:rsidRDefault="00A03B05"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Conkal, Yucatán</w:t>
            </w:r>
          </w:p>
        </w:tc>
        <w:tc>
          <w:tcPr>
            <w:tcW w:w="1268" w:type="pct"/>
            <w:tcBorders>
              <w:top w:val="single" w:sz="4" w:space="0" w:color="auto"/>
              <w:left w:val="nil"/>
              <w:bottom w:val="single" w:sz="4" w:space="0" w:color="auto"/>
              <w:right w:val="single" w:sz="4" w:space="0" w:color="auto"/>
            </w:tcBorders>
            <w:shd w:val="clear" w:color="auto" w:fill="auto"/>
          </w:tcPr>
          <w:p w14:paraId="3CE07A51"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A03B05" w:rsidRPr="004866C4" w14:paraId="238D9EC7" w14:textId="77777777" w:rsidTr="00A03B05">
        <w:trPr>
          <w:trHeight w:val="180"/>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CB2133" w14:textId="77777777" w:rsidR="00A03B05"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15</w:t>
            </w:r>
          </w:p>
        </w:tc>
        <w:tc>
          <w:tcPr>
            <w:tcW w:w="3341" w:type="pct"/>
            <w:tcBorders>
              <w:top w:val="single" w:sz="4" w:space="0" w:color="auto"/>
              <w:left w:val="nil"/>
              <w:bottom w:val="single" w:sz="4" w:space="0" w:color="auto"/>
              <w:right w:val="single" w:sz="4" w:space="0" w:color="auto"/>
            </w:tcBorders>
            <w:shd w:val="clear" w:color="auto" w:fill="auto"/>
            <w:noWrap/>
            <w:vAlign w:val="center"/>
          </w:tcPr>
          <w:p w14:paraId="29C58436" w14:textId="77777777" w:rsidR="00A03B05" w:rsidRPr="004866C4" w:rsidRDefault="00A03B05"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Conkal, Yucatán (Inversión Pública)</w:t>
            </w:r>
          </w:p>
        </w:tc>
        <w:tc>
          <w:tcPr>
            <w:tcW w:w="1268" w:type="pct"/>
            <w:tcBorders>
              <w:top w:val="single" w:sz="4" w:space="0" w:color="auto"/>
              <w:left w:val="nil"/>
              <w:bottom w:val="single" w:sz="4" w:space="0" w:color="auto"/>
              <w:right w:val="single" w:sz="4" w:space="0" w:color="auto"/>
            </w:tcBorders>
            <w:shd w:val="clear" w:color="auto" w:fill="auto"/>
          </w:tcPr>
          <w:p w14:paraId="196DC790"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A03B05" w:rsidRPr="004866C4" w14:paraId="6FBF06A6" w14:textId="77777777" w:rsidTr="00A03B05">
        <w:trPr>
          <w:trHeight w:val="180"/>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110C5E" w14:textId="77777777" w:rsidR="00A03B05"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16</w:t>
            </w:r>
          </w:p>
        </w:tc>
        <w:tc>
          <w:tcPr>
            <w:tcW w:w="3341" w:type="pct"/>
            <w:tcBorders>
              <w:top w:val="single" w:sz="4" w:space="0" w:color="auto"/>
              <w:left w:val="nil"/>
              <w:bottom w:val="single" w:sz="4" w:space="0" w:color="auto"/>
              <w:right w:val="single" w:sz="4" w:space="0" w:color="auto"/>
            </w:tcBorders>
            <w:shd w:val="clear" w:color="auto" w:fill="auto"/>
            <w:noWrap/>
            <w:vAlign w:val="center"/>
          </w:tcPr>
          <w:p w14:paraId="28141DFC" w14:textId="77777777" w:rsidR="00A03B05" w:rsidRPr="004866C4" w:rsidRDefault="00A03B05"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Cuzamá</w:t>
            </w:r>
            <w:proofErr w:type="spellEnd"/>
            <w:r>
              <w:rPr>
                <w:rFonts w:ascii="Arial" w:hAnsi="Arial" w:cs="Arial"/>
                <w:color w:val="000000"/>
                <w:sz w:val="18"/>
                <w:szCs w:val="18"/>
              </w:rPr>
              <w:t>, Yucatán</w:t>
            </w:r>
          </w:p>
        </w:tc>
        <w:tc>
          <w:tcPr>
            <w:tcW w:w="1268" w:type="pct"/>
            <w:tcBorders>
              <w:top w:val="single" w:sz="4" w:space="0" w:color="auto"/>
              <w:left w:val="nil"/>
              <w:bottom w:val="single" w:sz="4" w:space="0" w:color="auto"/>
              <w:right w:val="single" w:sz="4" w:space="0" w:color="auto"/>
            </w:tcBorders>
            <w:shd w:val="clear" w:color="auto" w:fill="auto"/>
          </w:tcPr>
          <w:p w14:paraId="26CF09FD"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A03B05" w:rsidRPr="004866C4" w14:paraId="52C4F8E5" w14:textId="77777777" w:rsidTr="00A03B05">
        <w:trPr>
          <w:trHeight w:val="180"/>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F030C" w14:textId="77777777" w:rsidR="00A03B05"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17</w:t>
            </w:r>
          </w:p>
        </w:tc>
        <w:tc>
          <w:tcPr>
            <w:tcW w:w="3341" w:type="pct"/>
            <w:tcBorders>
              <w:top w:val="single" w:sz="4" w:space="0" w:color="auto"/>
              <w:left w:val="nil"/>
              <w:bottom w:val="single" w:sz="4" w:space="0" w:color="auto"/>
              <w:right w:val="single" w:sz="4" w:space="0" w:color="auto"/>
            </w:tcBorders>
            <w:shd w:val="clear" w:color="auto" w:fill="auto"/>
            <w:noWrap/>
            <w:vAlign w:val="center"/>
          </w:tcPr>
          <w:p w14:paraId="53D496D6" w14:textId="77777777" w:rsidR="00A03B05" w:rsidRPr="004866C4" w:rsidRDefault="00A03B05"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Dzan</w:t>
            </w:r>
            <w:proofErr w:type="spellEnd"/>
            <w:r>
              <w:rPr>
                <w:rFonts w:ascii="Arial" w:hAnsi="Arial" w:cs="Arial"/>
                <w:color w:val="000000"/>
                <w:sz w:val="18"/>
                <w:szCs w:val="18"/>
              </w:rPr>
              <w:t>, Yucatán</w:t>
            </w:r>
          </w:p>
        </w:tc>
        <w:tc>
          <w:tcPr>
            <w:tcW w:w="1268" w:type="pct"/>
            <w:tcBorders>
              <w:top w:val="single" w:sz="4" w:space="0" w:color="auto"/>
              <w:left w:val="nil"/>
              <w:bottom w:val="single" w:sz="4" w:space="0" w:color="auto"/>
              <w:right w:val="single" w:sz="4" w:space="0" w:color="auto"/>
            </w:tcBorders>
            <w:shd w:val="clear" w:color="auto" w:fill="auto"/>
          </w:tcPr>
          <w:p w14:paraId="1DAB616B" w14:textId="77777777" w:rsidR="00A03B05" w:rsidRPr="004866C4" w:rsidRDefault="00A03B0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bl>
    <w:p w14:paraId="55829DC3" w14:textId="77777777" w:rsidR="00A03B05" w:rsidRPr="00A03B05" w:rsidRDefault="00A03B05" w:rsidP="00A03B05">
      <w:pPr>
        <w:ind w:left="567"/>
        <w:jc w:val="both"/>
        <w:rPr>
          <w:rFonts w:ascii="Arial" w:hAnsi="Arial" w:cs="Arial"/>
          <w:sz w:val="18"/>
          <w:szCs w:val="18"/>
          <w:u w:val="single"/>
        </w:rPr>
      </w:pPr>
      <w:r w:rsidRPr="00A03B05">
        <w:rPr>
          <w:rFonts w:ascii="Arial" w:hAnsi="Arial" w:cs="Arial"/>
          <w:b/>
          <w:sz w:val="18"/>
          <w:szCs w:val="18"/>
          <w:u w:val="single"/>
        </w:rPr>
        <w:t>Tomo XII.</w:t>
      </w:r>
      <w:r w:rsidRPr="00A03B05">
        <w:rPr>
          <w:rFonts w:ascii="Arial" w:hAnsi="Arial" w:cs="Arial"/>
          <w:sz w:val="18"/>
          <w:szCs w:val="18"/>
          <w:u w:val="single"/>
        </w:rPr>
        <w:t xml:space="preserve"> Municipios</w:t>
      </w:r>
    </w:p>
    <w:tbl>
      <w:tblPr>
        <w:tblW w:w="4718" w:type="pct"/>
        <w:tblInd w:w="391" w:type="dxa"/>
        <w:tblLayout w:type="fixed"/>
        <w:tblCellMar>
          <w:left w:w="70" w:type="dxa"/>
          <w:right w:w="70" w:type="dxa"/>
        </w:tblCellMar>
        <w:tblLook w:val="04A0" w:firstRow="1" w:lastRow="0" w:firstColumn="1" w:lastColumn="0" w:noHBand="0" w:noVBand="1"/>
      </w:tblPr>
      <w:tblGrid>
        <w:gridCol w:w="591"/>
        <w:gridCol w:w="5254"/>
        <w:gridCol w:w="1780"/>
      </w:tblGrid>
      <w:tr w:rsidR="00A60BD4" w:rsidRPr="004866C4" w14:paraId="29EE1ECF" w14:textId="77777777" w:rsidTr="00201B85">
        <w:trPr>
          <w:cantSplit/>
          <w:trHeight w:val="222"/>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74F57F5" w14:textId="77777777" w:rsidR="00A60BD4" w:rsidRPr="004866C4" w:rsidRDefault="00A60BD4" w:rsidP="00C14301">
            <w:pPr>
              <w:jc w:val="center"/>
              <w:rPr>
                <w:rFonts w:ascii="Arial" w:hAnsi="Arial" w:cs="Arial"/>
                <w:b/>
                <w:bCs/>
                <w:color w:val="000000"/>
                <w:sz w:val="18"/>
                <w:szCs w:val="18"/>
                <w:lang w:val="es-MX" w:eastAsia="es-MX"/>
              </w:rPr>
            </w:pPr>
            <w:r w:rsidRPr="004866C4">
              <w:rPr>
                <w:rFonts w:ascii="Arial" w:hAnsi="Arial" w:cs="Arial"/>
                <w:b/>
                <w:bCs/>
                <w:color w:val="000000"/>
                <w:sz w:val="18"/>
                <w:szCs w:val="18"/>
                <w:lang w:val="es-MX" w:eastAsia="es-MX"/>
              </w:rPr>
              <w:t>Municipios y Paramunicipales</w:t>
            </w:r>
          </w:p>
        </w:tc>
      </w:tr>
      <w:tr w:rsidR="00A60BD4" w:rsidRPr="004866C4" w14:paraId="065BB242" w14:textId="77777777" w:rsidTr="00201B85">
        <w:trPr>
          <w:cantSplit/>
          <w:trHeight w:val="1271"/>
        </w:trPr>
        <w:tc>
          <w:tcPr>
            <w:tcW w:w="388" w:type="pct"/>
            <w:tcBorders>
              <w:top w:val="nil"/>
              <w:left w:val="single" w:sz="8" w:space="0" w:color="auto"/>
              <w:bottom w:val="nil"/>
              <w:right w:val="nil"/>
            </w:tcBorders>
            <w:shd w:val="clear" w:color="000000" w:fill="BFBFBF"/>
            <w:noWrap/>
            <w:vAlign w:val="center"/>
            <w:hideMark/>
          </w:tcPr>
          <w:p w14:paraId="2F20A5A5" w14:textId="77777777" w:rsidR="00A60BD4" w:rsidRPr="004866C4" w:rsidRDefault="00A60BD4" w:rsidP="00C14301">
            <w:pPr>
              <w:jc w:val="center"/>
              <w:rPr>
                <w:rFonts w:ascii="Arial" w:hAnsi="Arial" w:cs="Arial"/>
                <w:b/>
                <w:bCs/>
                <w:sz w:val="18"/>
                <w:szCs w:val="18"/>
                <w:lang w:val="es-MX" w:eastAsia="es-MX"/>
              </w:rPr>
            </w:pPr>
            <w:r w:rsidRPr="004866C4">
              <w:rPr>
                <w:rFonts w:ascii="Arial" w:hAnsi="Arial" w:cs="Arial"/>
                <w:b/>
                <w:bCs/>
                <w:sz w:val="18"/>
                <w:szCs w:val="18"/>
                <w:lang w:val="es-MX" w:eastAsia="es-MX"/>
              </w:rPr>
              <w:lastRenderedPageBreak/>
              <w:t>Núm.</w:t>
            </w:r>
          </w:p>
        </w:tc>
        <w:tc>
          <w:tcPr>
            <w:tcW w:w="3445" w:type="pct"/>
            <w:tcBorders>
              <w:top w:val="nil"/>
              <w:left w:val="single" w:sz="8" w:space="0" w:color="auto"/>
              <w:bottom w:val="nil"/>
              <w:right w:val="single" w:sz="8" w:space="0" w:color="auto"/>
            </w:tcBorders>
            <w:shd w:val="clear" w:color="000000" w:fill="BFBFBF"/>
            <w:vAlign w:val="center"/>
            <w:hideMark/>
          </w:tcPr>
          <w:p w14:paraId="127F787F" w14:textId="77777777" w:rsidR="00A60BD4" w:rsidRPr="004866C4" w:rsidRDefault="00A60BD4" w:rsidP="00C14301">
            <w:pPr>
              <w:jc w:val="center"/>
              <w:rPr>
                <w:rFonts w:ascii="Arial" w:hAnsi="Arial" w:cs="Arial"/>
                <w:b/>
                <w:bCs/>
                <w:sz w:val="18"/>
                <w:szCs w:val="18"/>
                <w:lang w:val="es-MX" w:eastAsia="es-MX"/>
              </w:rPr>
            </w:pPr>
            <w:r w:rsidRPr="004866C4">
              <w:rPr>
                <w:rFonts w:ascii="Arial" w:hAnsi="Arial" w:cs="Arial"/>
                <w:b/>
                <w:bCs/>
                <w:sz w:val="18"/>
                <w:szCs w:val="18"/>
                <w:lang w:val="es-MX" w:eastAsia="es-MX"/>
              </w:rPr>
              <w:t>Nombre del ente fiscalizado</w:t>
            </w:r>
          </w:p>
        </w:tc>
        <w:tc>
          <w:tcPr>
            <w:tcW w:w="1167" w:type="pct"/>
            <w:tcBorders>
              <w:top w:val="nil"/>
              <w:left w:val="nil"/>
              <w:bottom w:val="nil"/>
              <w:right w:val="single" w:sz="8" w:space="0" w:color="auto"/>
            </w:tcBorders>
            <w:shd w:val="clear" w:color="000000" w:fill="BFBFBF"/>
            <w:vAlign w:val="center"/>
            <w:hideMark/>
          </w:tcPr>
          <w:p w14:paraId="3F3E538A" w14:textId="77777777" w:rsidR="00A60BD4" w:rsidRPr="004866C4" w:rsidRDefault="00A60BD4" w:rsidP="00C14301">
            <w:pPr>
              <w:jc w:val="center"/>
              <w:rPr>
                <w:rFonts w:ascii="Arial" w:hAnsi="Arial" w:cs="Arial"/>
                <w:b/>
                <w:bCs/>
                <w:sz w:val="18"/>
                <w:szCs w:val="18"/>
                <w:lang w:eastAsia="es-MX"/>
              </w:rPr>
            </w:pPr>
            <w:r w:rsidRPr="004866C4">
              <w:rPr>
                <w:rFonts w:ascii="Arial" w:hAnsi="Arial" w:cs="Arial"/>
                <w:b/>
                <w:bCs/>
                <w:sz w:val="18"/>
                <w:szCs w:val="18"/>
                <w:lang w:eastAsia="es-MX"/>
              </w:rPr>
              <w:t xml:space="preserve">Revisión por la comisión permanente </w:t>
            </w:r>
          </w:p>
          <w:p w14:paraId="55179FD6" w14:textId="77777777" w:rsidR="00A60BD4" w:rsidRPr="004866C4" w:rsidRDefault="00A60BD4" w:rsidP="00C14301">
            <w:pPr>
              <w:jc w:val="center"/>
              <w:rPr>
                <w:rFonts w:ascii="Arial" w:hAnsi="Arial" w:cs="Arial"/>
                <w:b/>
                <w:bCs/>
                <w:sz w:val="18"/>
                <w:szCs w:val="18"/>
                <w:lang w:val="es-MX" w:eastAsia="es-MX"/>
              </w:rPr>
            </w:pPr>
            <w:r w:rsidRPr="004866C4">
              <w:rPr>
                <w:rFonts w:ascii="Arial" w:hAnsi="Arial" w:cs="Arial"/>
                <w:b/>
                <w:bCs/>
                <w:sz w:val="18"/>
                <w:szCs w:val="18"/>
                <w:lang w:eastAsia="es-MX"/>
              </w:rPr>
              <w:br/>
              <w:t>(Los informes de resultados cumplen con los requisitos señalados en el artículo 72 de la Ley de Fiscalización de la Cuenta Pública del Estado de Yucatán)</w:t>
            </w:r>
          </w:p>
        </w:tc>
      </w:tr>
      <w:tr w:rsidR="00A60BD4" w:rsidRPr="004866C4" w14:paraId="0E55026D" w14:textId="77777777" w:rsidTr="00201B85">
        <w:trPr>
          <w:cantSplit/>
          <w:trHeight w:val="180"/>
        </w:trPr>
        <w:tc>
          <w:tcPr>
            <w:tcW w:w="3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6D23578" w14:textId="77777777" w:rsidR="00A60BD4" w:rsidRPr="004866C4" w:rsidRDefault="00A60BD4"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18</w:t>
            </w:r>
          </w:p>
        </w:tc>
        <w:tc>
          <w:tcPr>
            <w:tcW w:w="3445" w:type="pct"/>
            <w:tcBorders>
              <w:top w:val="single" w:sz="8" w:space="0" w:color="auto"/>
              <w:left w:val="nil"/>
              <w:bottom w:val="single" w:sz="4" w:space="0" w:color="auto"/>
              <w:right w:val="single" w:sz="4" w:space="0" w:color="auto"/>
            </w:tcBorders>
            <w:shd w:val="clear" w:color="auto" w:fill="auto"/>
            <w:noWrap/>
            <w:vAlign w:val="center"/>
          </w:tcPr>
          <w:p w14:paraId="4959E581" w14:textId="77777777" w:rsidR="00A60BD4" w:rsidRPr="004866C4" w:rsidRDefault="00A60BD4"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Dzemul</w:t>
            </w:r>
            <w:proofErr w:type="spellEnd"/>
            <w:r>
              <w:rPr>
                <w:rFonts w:ascii="Arial" w:hAnsi="Arial" w:cs="Arial"/>
                <w:color w:val="000000"/>
                <w:sz w:val="18"/>
                <w:szCs w:val="18"/>
              </w:rPr>
              <w:t>, Yucatán</w:t>
            </w:r>
          </w:p>
        </w:tc>
        <w:tc>
          <w:tcPr>
            <w:tcW w:w="1167" w:type="pct"/>
            <w:tcBorders>
              <w:top w:val="single" w:sz="8" w:space="0" w:color="auto"/>
              <w:left w:val="nil"/>
              <w:bottom w:val="single" w:sz="4" w:space="0" w:color="auto"/>
              <w:right w:val="single" w:sz="8" w:space="0" w:color="auto"/>
            </w:tcBorders>
            <w:shd w:val="clear" w:color="auto" w:fill="auto"/>
            <w:vAlign w:val="bottom"/>
            <w:hideMark/>
          </w:tcPr>
          <w:p w14:paraId="18C66673" w14:textId="77777777" w:rsidR="00A60BD4" w:rsidRPr="004866C4" w:rsidRDefault="00A60BD4"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A60BD4" w:rsidRPr="004866C4" w14:paraId="2F9C03F8" w14:textId="77777777" w:rsidTr="00201B85">
        <w:trPr>
          <w:cantSplit/>
          <w:trHeight w:val="180"/>
        </w:trPr>
        <w:tc>
          <w:tcPr>
            <w:tcW w:w="388" w:type="pct"/>
            <w:tcBorders>
              <w:top w:val="nil"/>
              <w:left w:val="single" w:sz="8" w:space="0" w:color="auto"/>
              <w:bottom w:val="single" w:sz="4" w:space="0" w:color="auto"/>
              <w:right w:val="single" w:sz="4" w:space="0" w:color="auto"/>
            </w:tcBorders>
            <w:shd w:val="clear" w:color="auto" w:fill="auto"/>
            <w:noWrap/>
            <w:vAlign w:val="bottom"/>
            <w:hideMark/>
          </w:tcPr>
          <w:p w14:paraId="6E4ACF5C" w14:textId="77777777" w:rsidR="00A60BD4" w:rsidRPr="004866C4" w:rsidRDefault="00A60BD4"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19</w:t>
            </w:r>
          </w:p>
        </w:tc>
        <w:tc>
          <w:tcPr>
            <w:tcW w:w="3445" w:type="pct"/>
            <w:tcBorders>
              <w:top w:val="nil"/>
              <w:left w:val="nil"/>
              <w:bottom w:val="single" w:sz="4" w:space="0" w:color="auto"/>
              <w:right w:val="single" w:sz="4" w:space="0" w:color="auto"/>
            </w:tcBorders>
            <w:shd w:val="clear" w:color="auto" w:fill="auto"/>
            <w:noWrap/>
            <w:vAlign w:val="center"/>
          </w:tcPr>
          <w:p w14:paraId="4701EC5D" w14:textId="77777777" w:rsidR="00A60BD4" w:rsidRPr="004866C4" w:rsidRDefault="00A60BD4"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Dzemul</w:t>
            </w:r>
            <w:proofErr w:type="spellEnd"/>
            <w:r>
              <w:rPr>
                <w:rFonts w:ascii="Arial" w:hAnsi="Arial" w:cs="Arial"/>
                <w:color w:val="000000"/>
                <w:sz w:val="18"/>
                <w:szCs w:val="18"/>
              </w:rPr>
              <w:t>, Yucatán (Inversión Pública)</w:t>
            </w:r>
          </w:p>
        </w:tc>
        <w:tc>
          <w:tcPr>
            <w:tcW w:w="1167" w:type="pct"/>
            <w:tcBorders>
              <w:top w:val="nil"/>
              <w:left w:val="nil"/>
              <w:bottom w:val="single" w:sz="4" w:space="0" w:color="auto"/>
              <w:right w:val="single" w:sz="8" w:space="0" w:color="auto"/>
            </w:tcBorders>
            <w:shd w:val="clear" w:color="auto" w:fill="auto"/>
            <w:hideMark/>
          </w:tcPr>
          <w:p w14:paraId="2FD59403" w14:textId="77777777" w:rsidR="00A60BD4" w:rsidRPr="004866C4" w:rsidRDefault="00A60BD4"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A60BD4" w:rsidRPr="004866C4" w14:paraId="339C582B" w14:textId="77777777" w:rsidTr="00201B85">
        <w:trPr>
          <w:cantSplit/>
          <w:trHeight w:val="180"/>
        </w:trPr>
        <w:tc>
          <w:tcPr>
            <w:tcW w:w="388" w:type="pct"/>
            <w:tcBorders>
              <w:top w:val="nil"/>
              <w:left w:val="single" w:sz="8" w:space="0" w:color="auto"/>
              <w:bottom w:val="single" w:sz="4" w:space="0" w:color="auto"/>
              <w:right w:val="single" w:sz="4" w:space="0" w:color="auto"/>
            </w:tcBorders>
            <w:shd w:val="clear" w:color="auto" w:fill="auto"/>
            <w:noWrap/>
            <w:vAlign w:val="bottom"/>
            <w:hideMark/>
          </w:tcPr>
          <w:p w14:paraId="0F510282" w14:textId="77777777" w:rsidR="00A60BD4" w:rsidRPr="004866C4" w:rsidRDefault="00A60BD4"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20</w:t>
            </w:r>
          </w:p>
        </w:tc>
        <w:tc>
          <w:tcPr>
            <w:tcW w:w="3445" w:type="pct"/>
            <w:tcBorders>
              <w:top w:val="nil"/>
              <w:left w:val="nil"/>
              <w:bottom w:val="single" w:sz="4" w:space="0" w:color="auto"/>
              <w:right w:val="single" w:sz="4" w:space="0" w:color="auto"/>
            </w:tcBorders>
            <w:shd w:val="clear" w:color="auto" w:fill="auto"/>
            <w:noWrap/>
            <w:vAlign w:val="center"/>
          </w:tcPr>
          <w:p w14:paraId="31D9FEA8" w14:textId="77777777" w:rsidR="00A60BD4" w:rsidRPr="004866C4" w:rsidRDefault="00A60BD4"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Dzilam González, Yucatán</w:t>
            </w:r>
          </w:p>
        </w:tc>
        <w:tc>
          <w:tcPr>
            <w:tcW w:w="1167" w:type="pct"/>
            <w:tcBorders>
              <w:top w:val="nil"/>
              <w:left w:val="nil"/>
              <w:bottom w:val="single" w:sz="4" w:space="0" w:color="auto"/>
              <w:right w:val="single" w:sz="8" w:space="0" w:color="auto"/>
            </w:tcBorders>
            <w:shd w:val="clear" w:color="auto" w:fill="auto"/>
            <w:hideMark/>
          </w:tcPr>
          <w:p w14:paraId="130B4D2C" w14:textId="77777777" w:rsidR="00A60BD4" w:rsidRPr="004866C4" w:rsidRDefault="00A60BD4"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A60BD4" w:rsidRPr="004866C4" w14:paraId="4B70EF14" w14:textId="77777777" w:rsidTr="00201B85">
        <w:trPr>
          <w:cantSplit/>
          <w:trHeight w:val="180"/>
        </w:trPr>
        <w:tc>
          <w:tcPr>
            <w:tcW w:w="388" w:type="pct"/>
            <w:tcBorders>
              <w:top w:val="nil"/>
              <w:left w:val="single" w:sz="8" w:space="0" w:color="auto"/>
              <w:bottom w:val="single" w:sz="4" w:space="0" w:color="auto"/>
              <w:right w:val="single" w:sz="4" w:space="0" w:color="auto"/>
            </w:tcBorders>
            <w:shd w:val="clear" w:color="auto" w:fill="auto"/>
            <w:noWrap/>
            <w:vAlign w:val="bottom"/>
            <w:hideMark/>
          </w:tcPr>
          <w:p w14:paraId="0FEF3288" w14:textId="77777777" w:rsidR="00A60BD4" w:rsidRPr="004866C4" w:rsidRDefault="00A60BD4"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21</w:t>
            </w:r>
          </w:p>
        </w:tc>
        <w:tc>
          <w:tcPr>
            <w:tcW w:w="3445" w:type="pct"/>
            <w:tcBorders>
              <w:top w:val="nil"/>
              <w:left w:val="nil"/>
              <w:bottom w:val="single" w:sz="4" w:space="0" w:color="auto"/>
              <w:right w:val="single" w:sz="4" w:space="0" w:color="auto"/>
            </w:tcBorders>
            <w:shd w:val="clear" w:color="auto" w:fill="auto"/>
            <w:noWrap/>
            <w:vAlign w:val="center"/>
          </w:tcPr>
          <w:p w14:paraId="667234C4" w14:textId="77777777" w:rsidR="00A60BD4" w:rsidRPr="004866C4" w:rsidRDefault="00A60BD4"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Dzitás</w:t>
            </w:r>
            <w:proofErr w:type="spellEnd"/>
            <w:r>
              <w:rPr>
                <w:rFonts w:ascii="Arial" w:hAnsi="Arial" w:cs="Arial"/>
                <w:color w:val="000000"/>
                <w:sz w:val="18"/>
                <w:szCs w:val="18"/>
              </w:rPr>
              <w:t>, Yucatán</w:t>
            </w:r>
          </w:p>
        </w:tc>
        <w:tc>
          <w:tcPr>
            <w:tcW w:w="1167" w:type="pct"/>
            <w:tcBorders>
              <w:top w:val="nil"/>
              <w:left w:val="nil"/>
              <w:bottom w:val="single" w:sz="4" w:space="0" w:color="auto"/>
              <w:right w:val="single" w:sz="8" w:space="0" w:color="auto"/>
            </w:tcBorders>
            <w:shd w:val="clear" w:color="auto" w:fill="auto"/>
            <w:hideMark/>
          </w:tcPr>
          <w:p w14:paraId="465F273B" w14:textId="77777777" w:rsidR="00A60BD4" w:rsidRPr="004866C4" w:rsidRDefault="00A60BD4"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A60BD4" w:rsidRPr="004866C4" w14:paraId="5B8B7776" w14:textId="77777777" w:rsidTr="00201B85">
        <w:trPr>
          <w:cantSplit/>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0BAA4" w14:textId="77777777" w:rsidR="00A60BD4" w:rsidRPr="004866C4" w:rsidRDefault="00A60BD4"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22</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39550064" w14:textId="77777777" w:rsidR="00A60BD4" w:rsidRPr="004866C4" w:rsidRDefault="00A60BD4"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Espita, Yucatán</w:t>
            </w:r>
          </w:p>
        </w:tc>
        <w:tc>
          <w:tcPr>
            <w:tcW w:w="1167" w:type="pct"/>
            <w:tcBorders>
              <w:top w:val="single" w:sz="4" w:space="0" w:color="auto"/>
              <w:left w:val="nil"/>
              <w:bottom w:val="single" w:sz="4" w:space="0" w:color="auto"/>
              <w:right w:val="single" w:sz="4" w:space="0" w:color="auto"/>
            </w:tcBorders>
            <w:shd w:val="clear" w:color="auto" w:fill="auto"/>
            <w:hideMark/>
          </w:tcPr>
          <w:p w14:paraId="0CFCDBDD" w14:textId="77777777" w:rsidR="00A60BD4" w:rsidRPr="004866C4" w:rsidRDefault="00A60BD4"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A60BD4" w:rsidRPr="004866C4" w14:paraId="0B4BABB5" w14:textId="77777777" w:rsidTr="00201B85">
        <w:trPr>
          <w:cantSplit/>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2E354" w14:textId="77777777" w:rsidR="00A60BD4" w:rsidRPr="004866C4" w:rsidRDefault="00A60BD4"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23</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2287D1DA" w14:textId="77777777" w:rsidR="00A60BD4" w:rsidRPr="004866C4" w:rsidRDefault="00A60BD4"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Espita, Yucatán (Inversión Pública)</w:t>
            </w:r>
          </w:p>
        </w:tc>
        <w:tc>
          <w:tcPr>
            <w:tcW w:w="1167" w:type="pct"/>
            <w:tcBorders>
              <w:top w:val="single" w:sz="4" w:space="0" w:color="auto"/>
              <w:left w:val="nil"/>
              <w:bottom w:val="single" w:sz="4" w:space="0" w:color="auto"/>
              <w:right w:val="single" w:sz="4" w:space="0" w:color="auto"/>
            </w:tcBorders>
            <w:shd w:val="clear" w:color="auto" w:fill="auto"/>
            <w:hideMark/>
          </w:tcPr>
          <w:p w14:paraId="4F8A64D9" w14:textId="77777777" w:rsidR="00A60BD4" w:rsidRPr="004866C4" w:rsidRDefault="00A60BD4"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A60BD4" w:rsidRPr="004866C4" w14:paraId="311623CE" w14:textId="77777777" w:rsidTr="00201B85">
        <w:trPr>
          <w:cantSplit/>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06EE2E" w14:textId="77777777" w:rsidR="00A60BD4" w:rsidRDefault="00A60BD4"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24</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31EC5A17" w14:textId="77777777" w:rsidR="00A60BD4" w:rsidRPr="004866C4" w:rsidRDefault="00A60BD4"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Halachó, Yucatán</w:t>
            </w:r>
          </w:p>
        </w:tc>
        <w:tc>
          <w:tcPr>
            <w:tcW w:w="1167" w:type="pct"/>
            <w:tcBorders>
              <w:top w:val="single" w:sz="4" w:space="0" w:color="auto"/>
              <w:left w:val="nil"/>
              <w:bottom w:val="single" w:sz="4" w:space="0" w:color="auto"/>
              <w:right w:val="single" w:sz="4" w:space="0" w:color="auto"/>
            </w:tcBorders>
            <w:shd w:val="clear" w:color="auto" w:fill="auto"/>
          </w:tcPr>
          <w:p w14:paraId="5348F61A" w14:textId="77777777" w:rsidR="00A60BD4" w:rsidRPr="004866C4" w:rsidRDefault="00A60BD4"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A60BD4" w:rsidRPr="004866C4" w14:paraId="7F73C778" w14:textId="77777777" w:rsidTr="00201B85">
        <w:trPr>
          <w:cantSplit/>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685FF1" w14:textId="77777777" w:rsidR="00A60BD4" w:rsidRDefault="00A60BD4"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25</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74356CAD" w14:textId="77777777" w:rsidR="00A60BD4" w:rsidRPr="004866C4" w:rsidRDefault="00A60BD4"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Halachó, Yucatán (Inversión Pública)</w:t>
            </w:r>
          </w:p>
        </w:tc>
        <w:tc>
          <w:tcPr>
            <w:tcW w:w="1167" w:type="pct"/>
            <w:tcBorders>
              <w:top w:val="single" w:sz="4" w:space="0" w:color="auto"/>
              <w:left w:val="nil"/>
              <w:bottom w:val="single" w:sz="4" w:space="0" w:color="auto"/>
              <w:right w:val="single" w:sz="4" w:space="0" w:color="auto"/>
            </w:tcBorders>
            <w:shd w:val="clear" w:color="auto" w:fill="auto"/>
          </w:tcPr>
          <w:p w14:paraId="409717AB" w14:textId="77777777" w:rsidR="00A60BD4" w:rsidRPr="004866C4" w:rsidRDefault="00A60BD4"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bl>
    <w:p w14:paraId="0DC03F64" w14:textId="77777777" w:rsidR="00013FF0" w:rsidRDefault="00013FF0" w:rsidP="00013FF0">
      <w:pPr>
        <w:ind w:left="567"/>
        <w:jc w:val="both"/>
        <w:rPr>
          <w:rFonts w:ascii="Arial" w:hAnsi="Arial" w:cs="Arial"/>
          <w:sz w:val="18"/>
          <w:szCs w:val="18"/>
          <w:u w:val="single"/>
        </w:rPr>
      </w:pPr>
      <w:r w:rsidRPr="00013FF0">
        <w:rPr>
          <w:rFonts w:ascii="Arial" w:hAnsi="Arial" w:cs="Arial"/>
          <w:b/>
          <w:sz w:val="18"/>
          <w:szCs w:val="18"/>
          <w:u w:val="single"/>
        </w:rPr>
        <w:t>Tomo XIII.</w:t>
      </w:r>
      <w:r w:rsidRPr="00013FF0">
        <w:rPr>
          <w:rFonts w:ascii="Arial" w:hAnsi="Arial" w:cs="Arial"/>
          <w:sz w:val="18"/>
          <w:szCs w:val="18"/>
          <w:u w:val="single"/>
        </w:rPr>
        <w:t xml:space="preserve"> Municipios</w:t>
      </w:r>
    </w:p>
    <w:tbl>
      <w:tblPr>
        <w:tblW w:w="4718" w:type="pct"/>
        <w:tblInd w:w="391" w:type="dxa"/>
        <w:tblLayout w:type="fixed"/>
        <w:tblCellMar>
          <w:left w:w="70" w:type="dxa"/>
          <w:right w:w="70" w:type="dxa"/>
        </w:tblCellMar>
        <w:tblLook w:val="04A0" w:firstRow="1" w:lastRow="0" w:firstColumn="1" w:lastColumn="0" w:noHBand="0" w:noVBand="1"/>
      </w:tblPr>
      <w:tblGrid>
        <w:gridCol w:w="591"/>
        <w:gridCol w:w="5254"/>
        <w:gridCol w:w="1780"/>
      </w:tblGrid>
      <w:tr w:rsidR="00013FF0" w:rsidRPr="0039707B" w14:paraId="2487031A" w14:textId="77777777" w:rsidTr="00013FF0">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142A37E" w14:textId="77777777" w:rsidR="00013FF0" w:rsidRPr="0039707B" w:rsidRDefault="00013FF0" w:rsidP="00C14301">
            <w:pPr>
              <w:jc w:val="center"/>
              <w:rPr>
                <w:rFonts w:ascii="Arial" w:hAnsi="Arial" w:cs="Arial"/>
                <w:b/>
                <w:bCs/>
                <w:color w:val="000000"/>
                <w:sz w:val="16"/>
                <w:szCs w:val="16"/>
                <w:lang w:val="es-MX" w:eastAsia="es-MX"/>
              </w:rPr>
            </w:pPr>
            <w:r w:rsidRPr="0039707B">
              <w:rPr>
                <w:rFonts w:ascii="Arial" w:hAnsi="Arial" w:cs="Arial"/>
                <w:b/>
                <w:bCs/>
                <w:color w:val="000000"/>
                <w:sz w:val="16"/>
                <w:szCs w:val="16"/>
                <w:lang w:val="es-MX" w:eastAsia="es-MX"/>
              </w:rPr>
              <w:t>Municipios y Paramunicipales</w:t>
            </w:r>
          </w:p>
        </w:tc>
      </w:tr>
      <w:tr w:rsidR="00013FF0" w:rsidRPr="0039707B" w14:paraId="36EFAD84" w14:textId="77777777" w:rsidTr="00013FF0">
        <w:trPr>
          <w:trHeight w:val="1271"/>
          <w:tblHeader/>
        </w:trPr>
        <w:tc>
          <w:tcPr>
            <w:tcW w:w="388" w:type="pct"/>
            <w:tcBorders>
              <w:top w:val="nil"/>
              <w:left w:val="single" w:sz="8" w:space="0" w:color="auto"/>
              <w:bottom w:val="nil"/>
              <w:right w:val="nil"/>
            </w:tcBorders>
            <w:shd w:val="clear" w:color="000000" w:fill="BFBFBF"/>
            <w:noWrap/>
            <w:vAlign w:val="center"/>
            <w:hideMark/>
          </w:tcPr>
          <w:p w14:paraId="6A8EBD42" w14:textId="77777777" w:rsidR="00013FF0" w:rsidRPr="0039707B" w:rsidRDefault="00013FF0" w:rsidP="00C14301">
            <w:pPr>
              <w:jc w:val="center"/>
              <w:rPr>
                <w:rFonts w:ascii="Arial" w:hAnsi="Arial" w:cs="Arial"/>
                <w:b/>
                <w:bCs/>
                <w:sz w:val="16"/>
                <w:szCs w:val="16"/>
                <w:lang w:val="es-MX" w:eastAsia="es-MX"/>
              </w:rPr>
            </w:pPr>
            <w:r w:rsidRPr="0039707B">
              <w:rPr>
                <w:rFonts w:ascii="Arial" w:hAnsi="Arial" w:cs="Arial"/>
                <w:b/>
                <w:bCs/>
                <w:sz w:val="16"/>
                <w:szCs w:val="16"/>
                <w:lang w:val="es-MX" w:eastAsia="es-MX"/>
              </w:rPr>
              <w:t>Núm.</w:t>
            </w:r>
          </w:p>
        </w:tc>
        <w:tc>
          <w:tcPr>
            <w:tcW w:w="3445" w:type="pct"/>
            <w:tcBorders>
              <w:top w:val="nil"/>
              <w:left w:val="single" w:sz="8" w:space="0" w:color="auto"/>
              <w:bottom w:val="nil"/>
              <w:right w:val="single" w:sz="8" w:space="0" w:color="auto"/>
            </w:tcBorders>
            <w:shd w:val="clear" w:color="000000" w:fill="BFBFBF"/>
            <w:vAlign w:val="center"/>
            <w:hideMark/>
          </w:tcPr>
          <w:p w14:paraId="00FF6B64" w14:textId="77777777" w:rsidR="00013FF0" w:rsidRPr="0039707B" w:rsidRDefault="00013FF0" w:rsidP="00C14301">
            <w:pPr>
              <w:jc w:val="center"/>
              <w:rPr>
                <w:rFonts w:ascii="Arial" w:hAnsi="Arial" w:cs="Arial"/>
                <w:b/>
                <w:bCs/>
                <w:sz w:val="16"/>
                <w:szCs w:val="16"/>
                <w:lang w:val="es-MX" w:eastAsia="es-MX"/>
              </w:rPr>
            </w:pPr>
            <w:r w:rsidRPr="0039707B">
              <w:rPr>
                <w:rFonts w:ascii="Arial" w:hAnsi="Arial" w:cs="Arial"/>
                <w:b/>
                <w:bCs/>
                <w:sz w:val="16"/>
                <w:szCs w:val="16"/>
                <w:lang w:val="es-MX" w:eastAsia="es-MX"/>
              </w:rPr>
              <w:t>Nombre del ente fiscalizado</w:t>
            </w:r>
          </w:p>
        </w:tc>
        <w:tc>
          <w:tcPr>
            <w:tcW w:w="1167" w:type="pct"/>
            <w:tcBorders>
              <w:top w:val="nil"/>
              <w:left w:val="nil"/>
              <w:bottom w:val="nil"/>
              <w:right w:val="single" w:sz="8" w:space="0" w:color="auto"/>
            </w:tcBorders>
            <w:shd w:val="clear" w:color="000000" w:fill="BFBFBF"/>
            <w:vAlign w:val="center"/>
            <w:hideMark/>
          </w:tcPr>
          <w:p w14:paraId="61C789B5" w14:textId="77777777" w:rsidR="00013FF0" w:rsidRPr="0039707B" w:rsidRDefault="00013FF0" w:rsidP="00C14301">
            <w:pPr>
              <w:jc w:val="center"/>
              <w:rPr>
                <w:rFonts w:ascii="Arial" w:hAnsi="Arial" w:cs="Arial"/>
                <w:b/>
                <w:bCs/>
                <w:sz w:val="16"/>
                <w:szCs w:val="16"/>
                <w:lang w:eastAsia="es-MX"/>
              </w:rPr>
            </w:pPr>
            <w:r w:rsidRPr="0039707B">
              <w:rPr>
                <w:rFonts w:ascii="Arial" w:hAnsi="Arial" w:cs="Arial"/>
                <w:b/>
                <w:bCs/>
                <w:sz w:val="16"/>
                <w:szCs w:val="16"/>
                <w:lang w:eastAsia="es-MX"/>
              </w:rPr>
              <w:t xml:space="preserve">Revisión por la comisión permanente </w:t>
            </w:r>
          </w:p>
          <w:p w14:paraId="3EFACF4E" w14:textId="77777777" w:rsidR="00013FF0" w:rsidRPr="0039707B" w:rsidRDefault="00013FF0" w:rsidP="00C14301">
            <w:pPr>
              <w:jc w:val="center"/>
              <w:rPr>
                <w:rFonts w:ascii="Arial" w:hAnsi="Arial" w:cs="Arial"/>
                <w:b/>
                <w:bCs/>
                <w:sz w:val="16"/>
                <w:szCs w:val="16"/>
                <w:lang w:val="es-MX" w:eastAsia="es-MX"/>
              </w:rPr>
            </w:pPr>
            <w:r w:rsidRPr="0039707B">
              <w:rPr>
                <w:rFonts w:ascii="Arial" w:hAnsi="Arial" w:cs="Arial"/>
                <w:b/>
                <w:bCs/>
                <w:sz w:val="16"/>
                <w:szCs w:val="16"/>
                <w:lang w:eastAsia="es-MX"/>
              </w:rPr>
              <w:br/>
              <w:t>(Los informes de resultados cumplen con los requisitos señalados en el artículo 72 de la Ley de Fiscalización de la Cuenta Pública del Estado de Yucatán)</w:t>
            </w:r>
          </w:p>
        </w:tc>
      </w:tr>
      <w:tr w:rsidR="00013FF0" w:rsidRPr="004866C4" w14:paraId="79FB0763" w14:textId="77777777" w:rsidTr="00013FF0">
        <w:trPr>
          <w:trHeight w:val="180"/>
        </w:trPr>
        <w:tc>
          <w:tcPr>
            <w:tcW w:w="3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E0740D" w14:textId="77777777" w:rsidR="00013FF0" w:rsidRPr="004866C4"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26</w:t>
            </w:r>
          </w:p>
        </w:tc>
        <w:tc>
          <w:tcPr>
            <w:tcW w:w="3445" w:type="pct"/>
            <w:tcBorders>
              <w:top w:val="single" w:sz="8" w:space="0" w:color="auto"/>
              <w:left w:val="nil"/>
              <w:bottom w:val="single" w:sz="4" w:space="0" w:color="auto"/>
              <w:right w:val="single" w:sz="4" w:space="0" w:color="auto"/>
            </w:tcBorders>
            <w:shd w:val="clear" w:color="auto" w:fill="auto"/>
            <w:noWrap/>
            <w:vAlign w:val="center"/>
          </w:tcPr>
          <w:p w14:paraId="74D0DB0E" w14:textId="77777777" w:rsidR="00013FF0" w:rsidRPr="004866C4" w:rsidRDefault="00013FF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Hocabá</w:t>
            </w:r>
            <w:proofErr w:type="spellEnd"/>
            <w:r>
              <w:rPr>
                <w:rFonts w:ascii="Arial" w:hAnsi="Arial" w:cs="Arial"/>
                <w:color w:val="000000"/>
                <w:sz w:val="18"/>
                <w:szCs w:val="18"/>
              </w:rPr>
              <w:t>, Yucatán</w:t>
            </w:r>
          </w:p>
        </w:tc>
        <w:tc>
          <w:tcPr>
            <w:tcW w:w="1167" w:type="pct"/>
            <w:tcBorders>
              <w:top w:val="single" w:sz="8" w:space="0" w:color="auto"/>
              <w:left w:val="nil"/>
              <w:bottom w:val="single" w:sz="4" w:space="0" w:color="auto"/>
              <w:right w:val="single" w:sz="8" w:space="0" w:color="auto"/>
            </w:tcBorders>
            <w:shd w:val="clear" w:color="auto" w:fill="auto"/>
            <w:vAlign w:val="bottom"/>
            <w:hideMark/>
          </w:tcPr>
          <w:p w14:paraId="0B709B1B" w14:textId="77777777" w:rsidR="00013FF0" w:rsidRPr="004866C4" w:rsidRDefault="00013FF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13FF0" w:rsidRPr="004866C4" w14:paraId="7969C520" w14:textId="77777777" w:rsidTr="00013FF0">
        <w:trPr>
          <w:trHeight w:val="180"/>
        </w:trPr>
        <w:tc>
          <w:tcPr>
            <w:tcW w:w="388" w:type="pct"/>
            <w:tcBorders>
              <w:top w:val="nil"/>
              <w:left w:val="single" w:sz="8" w:space="0" w:color="auto"/>
              <w:bottom w:val="single" w:sz="4" w:space="0" w:color="auto"/>
              <w:right w:val="single" w:sz="4" w:space="0" w:color="auto"/>
            </w:tcBorders>
            <w:shd w:val="clear" w:color="auto" w:fill="auto"/>
            <w:noWrap/>
            <w:vAlign w:val="bottom"/>
            <w:hideMark/>
          </w:tcPr>
          <w:p w14:paraId="2E576417" w14:textId="77777777" w:rsidR="00013FF0" w:rsidRPr="004866C4"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27</w:t>
            </w:r>
          </w:p>
        </w:tc>
        <w:tc>
          <w:tcPr>
            <w:tcW w:w="3445" w:type="pct"/>
            <w:tcBorders>
              <w:top w:val="nil"/>
              <w:left w:val="nil"/>
              <w:bottom w:val="single" w:sz="4" w:space="0" w:color="auto"/>
              <w:right w:val="single" w:sz="4" w:space="0" w:color="auto"/>
            </w:tcBorders>
            <w:shd w:val="clear" w:color="auto" w:fill="auto"/>
            <w:noWrap/>
            <w:vAlign w:val="center"/>
          </w:tcPr>
          <w:p w14:paraId="69A79B66" w14:textId="77777777" w:rsidR="00013FF0" w:rsidRPr="004866C4" w:rsidRDefault="00013FF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Homún</w:t>
            </w:r>
            <w:proofErr w:type="spellEnd"/>
            <w:r>
              <w:rPr>
                <w:rFonts w:ascii="Arial" w:hAnsi="Arial" w:cs="Arial"/>
                <w:color w:val="000000"/>
                <w:sz w:val="18"/>
                <w:szCs w:val="18"/>
              </w:rPr>
              <w:t>, Yucatán</w:t>
            </w:r>
          </w:p>
        </w:tc>
        <w:tc>
          <w:tcPr>
            <w:tcW w:w="1167" w:type="pct"/>
            <w:tcBorders>
              <w:top w:val="nil"/>
              <w:left w:val="nil"/>
              <w:bottom w:val="single" w:sz="4" w:space="0" w:color="auto"/>
              <w:right w:val="single" w:sz="8" w:space="0" w:color="auto"/>
            </w:tcBorders>
            <w:shd w:val="clear" w:color="auto" w:fill="auto"/>
            <w:hideMark/>
          </w:tcPr>
          <w:p w14:paraId="5E01781C" w14:textId="77777777" w:rsidR="00013FF0" w:rsidRPr="004866C4" w:rsidRDefault="00013FF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13FF0" w:rsidRPr="004866C4" w14:paraId="7C244364" w14:textId="77777777" w:rsidTr="00013FF0">
        <w:trPr>
          <w:trHeight w:val="180"/>
        </w:trPr>
        <w:tc>
          <w:tcPr>
            <w:tcW w:w="388" w:type="pct"/>
            <w:tcBorders>
              <w:top w:val="nil"/>
              <w:left w:val="single" w:sz="8" w:space="0" w:color="auto"/>
              <w:bottom w:val="single" w:sz="4" w:space="0" w:color="auto"/>
              <w:right w:val="single" w:sz="4" w:space="0" w:color="auto"/>
            </w:tcBorders>
            <w:shd w:val="clear" w:color="auto" w:fill="auto"/>
            <w:noWrap/>
            <w:vAlign w:val="bottom"/>
            <w:hideMark/>
          </w:tcPr>
          <w:p w14:paraId="69BC5F99" w14:textId="77777777" w:rsidR="00013FF0" w:rsidRPr="004866C4"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28</w:t>
            </w:r>
          </w:p>
        </w:tc>
        <w:tc>
          <w:tcPr>
            <w:tcW w:w="3445" w:type="pct"/>
            <w:tcBorders>
              <w:top w:val="nil"/>
              <w:left w:val="nil"/>
              <w:bottom w:val="single" w:sz="4" w:space="0" w:color="auto"/>
              <w:right w:val="single" w:sz="4" w:space="0" w:color="auto"/>
            </w:tcBorders>
            <w:shd w:val="clear" w:color="auto" w:fill="auto"/>
            <w:noWrap/>
            <w:vAlign w:val="center"/>
          </w:tcPr>
          <w:p w14:paraId="7AAC5DE6" w14:textId="77777777" w:rsidR="00013FF0" w:rsidRPr="004866C4" w:rsidRDefault="00013FF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Kanasín, Yucatán</w:t>
            </w:r>
          </w:p>
        </w:tc>
        <w:tc>
          <w:tcPr>
            <w:tcW w:w="1167" w:type="pct"/>
            <w:tcBorders>
              <w:top w:val="nil"/>
              <w:left w:val="nil"/>
              <w:bottom w:val="single" w:sz="4" w:space="0" w:color="auto"/>
              <w:right w:val="single" w:sz="8" w:space="0" w:color="auto"/>
            </w:tcBorders>
            <w:shd w:val="clear" w:color="auto" w:fill="auto"/>
            <w:hideMark/>
          </w:tcPr>
          <w:p w14:paraId="419B4148" w14:textId="77777777" w:rsidR="00013FF0" w:rsidRPr="004866C4" w:rsidRDefault="00013FF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13FF0" w:rsidRPr="004866C4" w14:paraId="481BB778" w14:textId="77777777" w:rsidTr="00013FF0">
        <w:trPr>
          <w:trHeight w:val="180"/>
        </w:trPr>
        <w:tc>
          <w:tcPr>
            <w:tcW w:w="388" w:type="pct"/>
            <w:tcBorders>
              <w:top w:val="nil"/>
              <w:left w:val="single" w:sz="8" w:space="0" w:color="auto"/>
              <w:bottom w:val="single" w:sz="4" w:space="0" w:color="auto"/>
              <w:right w:val="single" w:sz="4" w:space="0" w:color="auto"/>
            </w:tcBorders>
            <w:shd w:val="clear" w:color="auto" w:fill="auto"/>
            <w:noWrap/>
            <w:vAlign w:val="bottom"/>
            <w:hideMark/>
          </w:tcPr>
          <w:p w14:paraId="163A442C" w14:textId="77777777" w:rsidR="00013FF0" w:rsidRPr="004866C4"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29</w:t>
            </w:r>
          </w:p>
        </w:tc>
        <w:tc>
          <w:tcPr>
            <w:tcW w:w="3445" w:type="pct"/>
            <w:tcBorders>
              <w:top w:val="nil"/>
              <w:left w:val="nil"/>
              <w:bottom w:val="single" w:sz="4" w:space="0" w:color="auto"/>
              <w:right w:val="single" w:sz="4" w:space="0" w:color="auto"/>
            </w:tcBorders>
            <w:shd w:val="clear" w:color="auto" w:fill="auto"/>
            <w:noWrap/>
            <w:vAlign w:val="center"/>
          </w:tcPr>
          <w:p w14:paraId="545614BD" w14:textId="77777777" w:rsidR="00013FF0" w:rsidRPr="004866C4" w:rsidRDefault="00013FF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Kinchil</w:t>
            </w:r>
            <w:proofErr w:type="spellEnd"/>
            <w:r>
              <w:rPr>
                <w:rFonts w:ascii="Arial" w:hAnsi="Arial" w:cs="Arial"/>
                <w:color w:val="000000"/>
                <w:sz w:val="18"/>
                <w:szCs w:val="18"/>
              </w:rPr>
              <w:t>, Yucatán</w:t>
            </w:r>
          </w:p>
        </w:tc>
        <w:tc>
          <w:tcPr>
            <w:tcW w:w="1167" w:type="pct"/>
            <w:tcBorders>
              <w:top w:val="nil"/>
              <w:left w:val="nil"/>
              <w:bottom w:val="single" w:sz="4" w:space="0" w:color="auto"/>
              <w:right w:val="single" w:sz="8" w:space="0" w:color="auto"/>
            </w:tcBorders>
            <w:shd w:val="clear" w:color="auto" w:fill="auto"/>
            <w:hideMark/>
          </w:tcPr>
          <w:p w14:paraId="05667ED0" w14:textId="77777777" w:rsidR="00013FF0" w:rsidRPr="004866C4" w:rsidRDefault="00013FF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13FF0" w:rsidRPr="004866C4" w14:paraId="131C06A3" w14:textId="77777777" w:rsidTr="00013FF0">
        <w:trPr>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A627D" w14:textId="77777777" w:rsidR="00013FF0" w:rsidRPr="004866C4"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30</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288144D5" w14:textId="77777777" w:rsidR="00013FF0" w:rsidRPr="004866C4" w:rsidRDefault="00013FF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Maní, Yucatán</w:t>
            </w:r>
          </w:p>
        </w:tc>
        <w:tc>
          <w:tcPr>
            <w:tcW w:w="1167" w:type="pct"/>
            <w:tcBorders>
              <w:top w:val="single" w:sz="4" w:space="0" w:color="auto"/>
              <w:left w:val="nil"/>
              <w:bottom w:val="single" w:sz="4" w:space="0" w:color="auto"/>
              <w:right w:val="single" w:sz="4" w:space="0" w:color="auto"/>
            </w:tcBorders>
            <w:shd w:val="clear" w:color="auto" w:fill="auto"/>
            <w:hideMark/>
          </w:tcPr>
          <w:p w14:paraId="023A56AE" w14:textId="77777777" w:rsidR="00013FF0" w:rsidRPr="004866C4" w:rsidRDefault="00013FF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13FF0" w:rsidRPr="004866C4" w14:paraId="58DDCE69" w14:textId="77777777" w:rsidTr="00013FF0">
        <w:trPr>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76240" w14:textId="77777777" w:rsidR="00013FF0" w:rsidRPr="004866C4"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31</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28C10339" w14:textId="77777777" w:rsidR="00013FF0" w:rsidRPr="004866C4" w:rsidRDefault="00013FF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Maxcanú, Yucatán (Inversión Pública)</w:t>
            </w:r>
          </w:p>
        </w:tc>
        <w:tc>
          <w:tcPr>
            <w:tcW w:w="1167" w:type="pct"/>
            <w:tcBorders>
              <w:top w:val="single" w:sz="4" w:space="0" w:color="auto"/>
              <w:left w:val="nil"/>
              <w:bottom w:val="single" w:sz="4" w:space="0" w:color="auto"/>
              <w:right w:val="single" w:sz="4" w:space="0" w:color="auto"/>
            </w:tcBorders>
            <w:shd w:val="clear" w:color="auto" w:fill="auto"/>
            <w:hideMark/>
          </w:tcPr>
          <w:p w14:paraId="0FA5709C" w14:textId="77777777" w:rsidR="00013FF0" w:rsidRPr="004866C4" w:rsidRDefault="00013FF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13FF0" w:rsidRPr="004866C4" w14:paraId="1B1FFD5A" w14:textId="77777777" w:rsidTr="00013FF0">
        <w:trPr>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485C2" w14:textId="77777777" w:rsidR="00013FF0"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32</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6FCC47BA" w14:textId="77777777" w:rsidR="00013FF0" w:rsidRPr="004866C4" w:rsidRDefault="00013FF0"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Mayapán, Yucatán</w:t>
            </w:r>
          </w:p>
        </w:tc>
        <w:tc>
          <w:tcPr>
            <w:tcW w:w="1167" w:type="pct"/>
            <w:tcBorders>
              <w:top w:val="single" w:sz="4" w:space="0" w:color="auto"/>
              <w:left w:val="nil"/>
              <w:bottom w:val="single" w:sz="4" w:space="0" w:color="auto"/>
              <w:right w:val="single" w:sz="4" w:space="0" w:color="auto"/>
            </w:tcBorders>
            <w:shd w:val="clear" w:color="auto" w:fill="auto"/>
          </w:tcPr>
          <w:p w14:paraId="0AE8AC20" w14:textId="77777777" w:rsidR="00013FF0" w:rsidRPr="004866C4" w:rsidRDefault="00013FF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13FF0" w:rsidRPr="004866C4" w14:paraId="4A9101FE" w14:textId="77777777" w:rsidTr="00013FF0">
        <w:trPr>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47223D" w14:textId="77777777" w:rsidR="00013FF0"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33</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04F94F03" w14:textId="77777777" w:rsidR="00013FF0" w:rsidRPr="004866C4" w:rsidRDefault="00013FF0"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Mocochá</w:t>
            </w:r>
            <w:proofErr w:type="spellEnd"/>
            <w:r>
              <w:rPr>
                <w:rFonts w:ascii="Arial" w:hAnsi="Arial" w:cs="Arial"/>
                <w:color w:val="000000"/>
                <w:sz w:val="18"/>
                <w:szCs w:val="18"/>
              </w:rPr>
              <w:t>, Yucatán</w:t>
            </w:r>
          </w:p>
        </w:tc>
        <w:tc>
          <w:tcPr>
            <w:tcW w:w="1167" w:type="pct"/>
            <w:tcBorders>
              <w:top w:val="single" w:sz="4" w:space="0" w:color="auto"/>
              <w:left w:val="nil"/>
              <w:bottom w:val="single" w:sz="4" w:space="0" w:color="auto"/>
              <w:right w:val="single" w:sz="4" w:space="0" w:color="auto"/>
            </w:tcBorders>
            <w:shd w:val="clear" w:color="auto" w:fill="auto"/>
          </w:tcPr>
          <w:p w14:paraId="6B58D930" w14:textId="77777777" w:rsidR="00013FF0" w:rsidRPr="004866C4" w:rsidRDefault="00013FF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13FF0" w:rsidRPr="004866C4" w14:paraId="493EDDEA" w14:textId="77777777" w:rsidTr="00013FF0">
        <w:trPr>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65B58" w14:textId="77777777" w:rsidR="00013FF0"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34</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66EB1249" w14:textId="77777777" w:rsidR="00013FF0" w:rsidRPr="004866C4" w:rsidRDefault="00013FF0"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Motul, Yucatán</w:t>
            </w:r>
          </w:p>
        </w:tc>
        <w:tc>
          <w:tcPr>
            <w:tcW w:w="1167" w:type="pct"/>
            <w:tcBorders>
              <w:top w:val="single" w:sz="4" w:space="0" w:color="auto"/>
              <w:left w:val="nil"/>
              <w:bottom w:val="single" w:sz="4" w:space="0" w:color="auto"/>
              <w:right w:val="single" w:sz="4" w:space="0" w:color="auto"/>
            </w:tcBorders>
            <w:shd w:val="clear" w:color="auto" w:fill="auto"/>
          </w:tcPr>
          <w:p w14:paraId="63297A1F" w14:textId="77777777" w:rsidR="00013FF0" w:rsidRPr="004866C4"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013FF0" w:rsidRPr="004866C4" w14:paraId="406E5706" w14:textId="77777777" w:rsidTr="00013FF0">
        <w:trPr>
          <w:trHeight w:val="18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D42E02" w14:textId="77777777" w:rsidR="00013FF0"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35</w:t>
            </w:r>
          </w:p>
        </w:tc>
        <w:tc>
          <w:tcPr>
            <w:tcW w:w="3445" w:type="pct"/>
            <w:tcBorders>
              <w:top w:val="single" w:sz="4" w:space="0" w:color="auto"/>
              <w:left w:val="nil"/>
              <w:bottom w:val="single" w:sz="4" w:space="0" w:color="auto"/>
              <w:right w:val="single" w:sz="4" w:space="0" w:color="auto"/>
            </w:tcBorders>
            <w:shd w:val="clear" w:color="auto" w:fill="auto"/>
            <w:noWrap/>
            <w:vAlign w:val="center"/>
          </w:tcPr>
          <w:p w14:paraId="65F5A797" w14:textId="77777777" w:rsidR="00013FF0" w:rsidRPr="004866C4" w:rsidRDefault="00013FF0"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Muna, Yucatán</w:t>
            </w:r>
          </w:p>
        </w:tc>
        <w:tc>
          <w:tcPr>
            <w:tcW w:w="1167" w:type="pct"/>
            <w:tcBorders>
              <w:top w:val="single" w:sz="4" w:space="0" w:color="auto"/>
              <w:left w:val="nil"/>
              <w:bottom w:val="single" w:sz="4" w:space="0" w:color="auto"/>
              <w:right w:val="single" w:sz="4" w:space="0" w:color="auto"/>
            </w:tcBorders>
            <w:shd w:val="clear" w:color="auto" w:fill="auto"/>
          </w:tcPr>
          <w:p w14:paraId="1C2B33C9" w14:textId="77777777" w:rsidR="00013FF0" w:rsidRPr="004866C4" w:rsidRDefault="00013FF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bl>
    <w:p w14:paraId="3114FD50" w14:textId="77777777" w:rsidR="000C61D0" w:rsidRDefault="000C61D0" w:rsidP="000C61D0">
      <w:pPr>
        <w:widowControl/>
        <w:ind w:left="567"/>
        <w:jc w:val="both"/>
        <w:rPr>
          <w:rFonts w:ascii="Arial" w:hAnsi="Arial" w:cs="Arial"/>
          <w:sz w:val="18"/>
          <w:szCs w:val="18"/>
          <w:u w:val="single"/>
        </w:rPr>
      </w:pPr>
      <w:r w:rsidRPr="000C61D0">
        <w:rPr>
          <w:rFonts w:ascii="Arial" w:hAnsi="Arial" w:cs="Arial"/>
          <w:b/>
          <w:sz w:val="18"/>
          <w:szCs w:val="18"/>
          <w:u w:val="single"/>
        </w:rPr>
        <w:t>Tomo XIV.</w:t>
      </w:r>
      <w:r w:rsidRPr="000C61D0">
        <w:rPr>
          <w:rFonts w:ascii="Arial" w:hAnsi="Arial" w:cs="Arial"/>
          <w:sz w:val="18"/>
          <w:szCs w:val="18"/>
          <w:u w:val="single"/>
        </w:rPr>
        <w:t xml:space="preserve"> Municipios</w:t>
      </w:r>
    </w:p>
    <w:tbl>
      <w:tblPr>
        <w:tblW w:w="4703" w:type="pct"/>
        <w:tblInd w:w="416" w:type="dxa"/>
        <w:tblLayout w:type="fixed"/>
        <w:tblCellMar>
          <w:left w:w="70" w:type="dxa"/>
          <w:right w:w="70" w:type="dxa"/>
        </w:tblCellMar>
        <w:tblLook w:val="04A0" w:firstRow="1" w:lastRow="0" w:firstColumn="1" w:lastColumn="0" w:noHBand="0" w:noVBand="1"/>
      </w:tblPr>
      <w:tblGrid>
        <w:gridCol w:w="566"/>
        <w:gridCol w:w="5255"/>
        <w:gridCol w:w="1780"/>
      </w:tblGrid>
      <w:tr w:rsidR="000C61D0" w:rsidRPr="0039707B" w14:paraId="20B868A2" w14:textId="77777777" w:rsidTr="0039707B">
        <w:trPr>
          <w:trHeight w:val="222"/>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BADAC51" w14:textId="77777777" w:rsidR="000C61D0" w:rsidRPr="0039707B" w:rsidRDefault="000C61D0" w:rsidP="00C14301">
            <w:pPr>
              <w:jc w:val="center"/>
              <w:rPr>
                <w:rFonts w:ascii="Arial" w:hAnsi="Arial" w:cs="Arial"/>
                <w:b/>
                <w:bCs/>
                <w:color w:val="000000"/>
                <w:sz w:val="16"/>
                <w:szCs w:val="16"/>
                <w:lang w:val="es-MX" w:eastAsia="es-MX"/>
              </w:rPr>
            </w:pPr>
            <w:r w:rsidRPr="0039707B">
              <w:rPr>
                <w:rFonts w:ascii="Arial" w:hAnsi="Arial" w:cs="Arial"/>
                <w:b/>
                <w:bCs/>
                <w:color w:val="000000"/>
                <w:sz w:val="16"/>
                <w:szCs w:val="16"/>
                <w:lang w:val="es-MX" w:eastAsia="es-MX"/>
              </w:rPr>
              <w:t>Municipios y Paramunicipales</w:t>
            </w:r>
          </w:p>
        </w:tc>
      </w:tr>
      <w:tr w:rsidR="000C61D0" w:rsidRPr="0039707B" w14:paraId="08BC23BB" w14:textId="77777777" w:rsidTr="00B11645">
        <w:trPr>
          <w:trHeight w:val="691"/>
        </w:trPr>
        <w:tc>
          <w:tcPr>
            <w:tcW w:w="372" w:type="pct"/>
            <w:tcBorders>
              <w:top w:val="nil"/>
              <w:left w:val="single" w:sz="8" w:space="0" w:color="auto"/>
              <w:bottom w:val="nil"/>
              <w:right w:val="nil"/>
            </w:tcBorders>
            <w:shd w:val="clear" w:color="000000" w:fill="BFBFBF"/>
            <w:noWrap/>
            <w:vAlign w:val="center"/>
            <w:hideMark/>
          </w:tcPr>
          <w:p w14:paraId="5D92D415" w14:textId="77777777" w:rsidR="000C61D0" w:rsidRPr="0039707B" w:rsidRDefault="000C61D0" w:rsidP="00C14301">
            <w:pPr>
              <w:jc w:val="center"/>
              <w:rPr>
                <w:rFonts w:ascii="Arial" w:hAnsi="Arial" w:cs="Arial"/>
                <w:b/>
                <w:bCs/>
                <w:sz w:val="16"/>
                <w:szCs w:val="16"/>
                <w:lang w:val="es-MX" w:eastAsia="es-MX"/>
              </w:rPr>
            </w:pPr>
            <w:r w:rsidRPr="0039707B">
              <w:rPr>
                <w:rFonts w:ascii="Arial" w:hAnsi="Arial" w:cs="Arial"/>
                <w:b/>
                <w:bCs/>
                <w:sz w:val="16"/>
                <w:szCs w:val="16"/>
                <w:lang w:val="es-MX" w:eastAsia="es-MX"/>
              </w:rPr>
              <w:t>Núm.</w:t>
            </w:r>
          </w:p>
        </w:tc>
        <w:tc>
          <w:tcPr>
            <w:tcW w:w="3457" w:type="pct"/>
            <w:tcBorders>
              <w:top w:val="nil"/>
              <w:left w:val="single" w:sz="8" w:space="0" w:color="auto"/>
              <w:bottom w:val="nil"/>
              <w:right w:val="single" w:sz="8" w:space="0" w:color="auto"/>
            </w:tcBorders>
            <w:shd w:val="clear" w:color="000000" w:fill="BFBFBF"/>
            <w:vAlign w:val="center"/>
            <w:hideMark/>
          </w:tcPr>
          <w:p w14:paraId="64DF2389" w14:textId="77777777" w:rsidR="000C61D0" w:rsidRPr="0039707B" w:rsidRDefault="000C61D0" w:rsidP="00C14301">
            <w:pPr>
              <w:jc w:val="center"/>
              <w:rPr>
                <w:rFonts w:ascii="Arial" w:hAnsi="Arial" w:cs="Arial"/>
                <w:b/>
                <w:bCs/>
                <w:sz w:val="16"/>
                <w:szCs w:val="16"/>
                <w:lang w:val="es-MX" w:eastAsia="es-MX"/>
              </w:rPr>
            </w:pPr>
            <w:r w:rsidRPr="0039707B">
              <w:rPr>
                <w:rFonts w:ascii="Arial" w:hAnsi="Arial" w:cs="Arial"/>
                <w:b/>
                <w:bCs/>
                <w:sz w:val="16"/>
                <w:szCs w:val="16"/>
                <w:lang w:val="es-MX" w:eastAsia="es-MX"/>
              </w:rPr>
              <w:t>Nombre del ente fiscalizado</w:t>
            </w:r>
          </w:p>
        </w:tc>
        <w:tc>
          <w:tcPr>
            <w:tcW w:w="1171" w:type="pct"/>
            <w:tcBorders>
              <w:top w:val="nil"/>
              <w:left w:val="nil"/>
              <w:bottom w:val="nil"/>
              <w:right w:val="single" w:sz="8" w:space="0" w:color="auto"/>
            </w:tcBorders>
            <w:shd w:val="clear" w:color="000000" w:fill="BFBFBF"/>
            <w:vAlign w:val="center"/>
            <w:hideMark/>
          </w:tcPr>
          <w:p w14:paraId="5F632CEA" w14:textId="77777777" w:rsidR="000C61D0" w:rsidRPr="0039707B" w:rsidRDefault="000C61D0" w:rsidP="00C14301">
            <w:pPr>
              <w:jc w:val="center"/>
              <w:rPr>
                <w:rFonts w:ascii="Arial" w:hAnsi="Arial" w:cs="Arial"/>
                <w:b/>
                <w:bCs/>
                <w:sz w:val="16"/>
                <w:szCs w:val="16"/>
                <w:lang w:eastAsia="es-MX"/>
              </w:rPr>
            </w:pPr>
            <w:r w:rsidRPr="0039707B">
              <w:rPr>
                <w:rFonts w:ascii="Arial" w:hAnsi="Arial" w:cs="Arial"/>
                <w:b/>
                <w:bCs/>
                <w:sz w:val="16"/>
                <w:szCs w:val="16"/>
                <w:lang w:eastAsia="es-MX"/>
              </w:rPr>
              <w:t xml:space="preserve">Revisión por la comisión permanente </w:t>
            </w:r>
          </w:p>
          <w:p w14:paraId="7ABEE74B" w14:textId="77777777" w:rsidR="000C61D0" w:rsidRPr="0039707B" w:rsidRDefault="000C61D0" w:rsidP="00C14301">
            <w:pPr>
              <w:jc w:val="center"/>
              <w:rPr>
                <w:rFonts w:ascii="Arial" w:hAnsi="Arial" w:cs="Arial"/>
                <w:b/>
                <w:bCs/>
                <w:sz w:val="16"/>
                <w:szCs w:val="16"/>
                <w:lang w:val="es-MX" w:eastAsia="es-MX"/>
              </w:rPr>
            </w:pPr>
            <w:r w:rsidRPr="0039707B">
              <w:rPr>
                <w:rFonts w:ascii="Arial" w:hAnsi="Arial" w:cs="Arial"/>
                <w:b/>
                <w:bCs/>
                <w:sz w:val="16"/>
                <w:szCs w:val="16"/>
                <w:lang w:eastAsia="es-MX"/>
              </w:rPr>
              <w:br/>
              <w:t xml:space="preserve">(Los informes de resultados cumplen con los requisitos señalados en el artículo 72 de la Ley </w:t>
            </w:r>
            <w:r w:rsidRPr="0039707B">
              <w:rPr>
                <w:rFonts w:ascii="Arial" w:hAnsi="Arial" w:cs="Arial"/>
                <w:b/>
                <w:bCs/>
                <w:sz w:val="16"/>
                <w:szCs w:val="16"/>
                <w:lang w:eastAsia="es-MX"/>
              </w:rPr>
              <w:lastRenderedPageBreak/>
              <w:t>de Fiscalización de la Cuenta Pública del Estado de Yucatán)</w:t>
            </w:r>
          </w:p>
        </w:tc>
      </w:tr>
      <w:tr w:rsidR="000C61D0" w:rsidRPr="004866C4" w14:paraId="64829956" w14:textId="77777777" w:rsidTr="0039707B">
        <w:trPr>
          <w:trHeight w:val="180"/>
        </w:trPr>
        <w:tc>
          <w:tcPr>
            <w:tcW w:w="37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4B37D99"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lastRenderedPageBreak/>
              <w:t>36</w:t>
            </w:r>
          </w:p>
        </w:tc>
        <w:tc>
          <w:tcPr>
            <w:tcW w:w="3457" w:type="pct"/>
            <w:tcBorders>
              <w:top w:val="single" w:sz="8" w:space="0" w:color="auto"/>
              <w:left w:val="nil"/>
              <w:bottom w:val="single" w:sz="4" w:space="0" w:color="auto"/>
              <w:right w:val="single" w:sz="4" w:space="0" w:color="auto"/>
            </w:tcBorders>
            <w:shd w:val="clear" w:color="auto" w:fill="auto"/>
            <w:noWrap/>
            <w:vAlign w:val="center"/>
          </w:tcPr>
          <w:p w14:paraId="64E6270E" w14:textId="77777777" w:rsidR="000C61D0" w:rsidRPr="004866C4" w:rsidRDefault="000C61D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Oxkutzcab, Yucatán</w:t>
            </w:r>
          </w:p>
        </w:tc>
        <w:tc>
          <w:tcPr>
            <w:tcW w:w="1171" w:type="pct"/>
            <w:tcBorders>
              <w:top w:val="single" w:sz="8" w:space="0" w:color="auto"/>
              <w:left w:val="nil"/>
              <w:bottom w:val="single" w:sz="4" w:space="0" w:color="auto"/>
              <w:right w:val="single" w:sz="8" w:space="0" w:color="auto"/>
            </w:tcBorders>
            <w:shd w:val="clear" w:color="auto" w:fill="auto"/>
            <w:vAlign w:val="bottom"/>
            <w:hideMark/>
          </w:tcPr>
          <w:p w14:paraId="6C752112"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2C9FBAF3" w14:textId="77777777" w:rsidTr="0039707B">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141645E"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37</w:t>
            </w:r>
          </w:p>
        </w:tc>
        <w:tc>
          <w:tcPr>
            <w:tcW w:w="3457" w:type="pct"/>
            <w:tcBorders>
              <w:top w:val="nil"/>
              <w:left w:val="nil"/>
              <w:bottom w:val="single" w:sz="4" w:space="0" w:color="auto"/>
              <w:right w:val="single" w:sz="4" w:space="0" w:color="auto"/>
            </w:tcBorders>
            <w:shd w:val="clear" w:color="auto" w:fill="auto"/>
            <w:noWrap/>
            <w:vAlign w:val="center"/>
          </w:tcPr>
          <w:p w14:paraId="44B421BF" w14:textId="77777777" w:rsidR="000C61D0" w:rsidRPr="004866C4" w:rsidRDefault="000C61D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Oxkutzcab, Yucatán (Inversión Pública)</w:t>
            </w:r>
          </w:p>
        </w:tc>
        <w:tc>
          <w:tcPr>
            <w:tcW w:w="1171" w:type="pct"/>
            <w:tcBorders>
              <w:top w:val="nil"/>
              <w:left w:val="nil"/>
              <w:bottom w:val="single" w:sz="4" w:space="0" w:color="auto"/>
              <w:right w:val="single" w:sz="8" w:space="0" w:color="auto"/>
            </w:tcBorders>
            <w:shd w:val="clear" w:color="auto" w:fill="auto"/>
            <w:hideMark/>
          </w:tcPr>
          <w:p w14:paraId="4D7F6DAF"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0531ECD3" w14:textId="77777777" w:rsidTr="0039707B">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06D3D718"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38</w:t>
            </w:r>
          </w:p>
        </w:tc>
        <w:tc>
          <w:tcPr>
            <w:tcW w:w="3457" w:type="pct"/>
            <w:tcBorders>
              <w:top w:val="nil"/>
              <w:left w:val="nil"/>
              <w:bottom w:val="single" w:sz="4" w:space="0" w:color="auto"/>
              <w:right w:val="single" w:sz="4" w:space="0" w:color="auto"/>
            </w:tcBorders>
            <w:shd w:val="clear" w:color="auto" w:fill="auto"/>
            <w:noWrap/>
            <w:vAlign w:val="center"/>
          </w:tcPr>
          <w:p w14:paraId="07EF6CE5" w14:textId="77777777" w:rsidR="000C61D0" w:rsidRPr="004866C4" w:rsidRDefault="000C61D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Panabá</w:t>
            </w:r>
            <w:proofErr w:type="spellEnd"/>
            <w:r>
              <w:rPr>
                <w:rFonts w:ascii="Arial" w:hAnsi="Arial" w:cs="Arial"/>
                <w:color w:val="000000"/>
                <w:sz w:val="18"/>
                <w:szCs w:val="18"/>
              </w:rPr>
              <w:t>, Yucatán</w:t>
            </w:r>
          </w:p>
        </w:tc>
        <w:tc>
          <w:tcPr>
            <w:tcW w:w="1171" w:type="pct"/>
            <w:tcBorders>
              <w:top w:val="nil"/>
              <w:left w:val="nil"/>
              <w:bottom w:val="single" w:sz="4" w:space="0" w:color="auto"/>
              <w:right w:val="single" w:sz="8" w:space="0" w:color="auto"/>
            </w:tcBorders>
            <w:shd w:val="clear" w:color="auto" w:fill="auto"/>
            <w:hideMark/>
          </w:tcPr>
          <w:p w14:paraId="07313103"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752FC7DD" w14:textId="77777777" w:rsidTr="0039707B">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7571EFC"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39</w:t>
            </w:r>
          </w:p>
        </w:tc>
        <w:tc>
          <w:tcPr>
            <w:tcW w:w="3457" w:type="pct"/>
            <w:tcBorders>
              <w:top w:val="nil"/>
              <w:left w:val="nil"/>
              <w:bottom w:val="single" w:sz="4" w:space="0" w:color="auto"/>
              <w:right w:val="single" w:sz="4" w:space="0" w:color="auto"/>
            </w:tcBorders>
            <w:shd w:val="clear" w:color="auto" w:fill="auto"/>
            <w:noWrap/>
            <w:vAlign w:val="center"/>
          </w:tcPr>
          <w:p w14:paraId="144C9C91" w14:textId="77777777" w:rsidR="000C61D0" w:rsidRPr="004866C4" w:rsidRDefault="000C61D0" w:rsidP="00C14301">
            <w:pPr>
              <w:rPr>
                <w:rFonts w:ascii="Arial" w:hAnsi="Arial" w:cs="Arial"/>
                <w:color w:val="000000"/>
                <w:sz w:val="18"/>
                <w:szCs w:val="18"/>
                <w:lang w:val="es-MX" w:eastAsia="es-MX"/>
              </w:rPr>
            </w:pPr>
            <w:r>
              <w:rPr>
                <w:rFonts w:ascii="Arial" w:hAnsi="Arial" w:cs="Arial"/>
                <w:color w:val="000000"/>
                <w:sz w:val="18"/>
                <w:szCs w:val="18"/>
                <w:lang w:val="es-MX" w:eastAsia="es-MX"/>
              </w:rPr>
              <w:t>Parador Turístico Cenote Zací</w:t>
            </w:r>
          </w:p>
        </w:tc>
        <w:tc>
          <w:tcPr>
            <w:tcW w:w="1171" w:type="pct"/>
            <w:tcBorders>
              <w:top w:val="nil"/>
              <w:left w:val="nil"/>
              <w:bottom w:val="single" w:sz="4" w:space="0" w:color="auto"/>
              <w:right w:val="single" w:sz="8" w:space="0" w:color="auto"/>
            </w:tcBorders>
            <w:shd w:val="clear" w:color="auto" w:fill="auto"/>
            <w:hideMark/>
          </w:tcPr>
          <w:p w14:paraId="5A1F132F"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03B780D1"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368AA"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40</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14A31382" w14:textId="77777777" w:rsidR="000C61D0" w:rsidRPr="004866C4" w:rsidRDefault="000C61D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Peto, Yucatán</w:t>
            </w:r>
          </w:p>
        </w:tc>
        <w:tc>
          <w:tcPr>
            <w:tcW w:w="1171" w:type="pct"/>
            <w:tcBorders>
              <w:top w:val="single" w:sz="4" w:space="0" w:color="auto"/>
              <w:left w:val="nil"/>
              <w:bottom w:val="single" w:sz="4" w:space="0" w:color="auto"/>
              <w:right w:val="single" w:sz="4" w:space="0" w:color="auto"/>
            </w:tcBorders>
            <w:shd w:val="clear" w:color="auto" w:fill="auto"/>
            <w:hideMark/>
          </w:tcPr>
          <w:p w14:paraId="4F301C38"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0BE8F982"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577B1"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41</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655D89C1" w14:textId="77777777" w:rsidR="000C61D0" w:rsidRPr="004866C4" w:rsidRDefault="000C61D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Río Lagartos, Yucatán</w:t>
            </w:r>
          </w:p>
        </w:tc>
        <w:tc>
          <w:tcPr>
            <w:tcW w:w="1171" w:type="pct"/>
            <w:tcBorders>
              <w:top w:val="single" w:sz="4" w:space="0" w:color="auto"/>
              <w:left w:val="nil"/>
              <w:bottom w:val="single" w:sz="4" w:space="0" w:color="auto"/>
              <w:right w:val="single" w:sz="4" w:space="0" w:color="auto"/>
            </w:tcBorders>
            <w:shd w:val="clear" w:color="auto" w:fill="auto"/>
            <w:hideMark/>
          </w:tcPr>
          <w:p w14:paraId="507AA3C1"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5EEA4AED"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B8B444" w14:textId="77777777" w:rsidR="000C61D0"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42</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5FE8457B" w14:textId="77777777" w:rsidR="000C61D0" w:rsidRPr="004866C4" w:rsidRDefault="000C61D0"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San Felipe, Yucatán</w:t>
            </w:r>
          </w:p>
        </w:tc>
        <w:tc>
          <w:tcPr>
            <w:tcW w:w="1171" w:type="pct"/>
            <w:tcBorders>
              <w:top w:val="single" w:sz="4" w:space="0" w:color="auto"/>
              <w:left w:val="nil"/>
              <w:bottom w:val="single" w:sz="4" w:space="0" w:color="auto"/>
              <w:right w:val="single" w:sz="4" w:space="0" w:color="auto"/>
            </w:tcBorders>
            <w:shd w:val="clear" w:color="auto" w:fill="auto"/>
          </w:tcPr>
          <w:p w14:paraId="6CBE6309"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206EBF62"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494D46" w14:textId="77777777" w:rsidR="000C61D0"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43</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602654D6" w14:textId="77777777" w:rsidR="000C61D0" w:rsidRPr="004866C4" w:rsidRDefault="000C61D0" w:rsidP="00C14301">
            <w:pPr>
              <w:rPr>
                <w:rFonts w:ascii="Arial" w:hAnsi="Arial" w:cs="Arial"/>
                <w:color w:val="000000"/>
                <w:sz w:val="18"/>
                <w:szCs w:val="18"/>
              </w:rPr>
            </w:pPr>
            <w:r>
              <w:rPr>
                <w:rFonts w:ascii="Arial" w:hAnsi="Arial" w:cs="Arial"/>
                <w:color w:val="000000"/>
                <w:sz w:val="18"/>
                <w:szCs w:val="18"/>
              </w:rPr>
              <w:t>Servi-Limpia</w:t>
            </w:r>
          </w:p>
        </w:tc>
        <w:tc>
          <w:tcPr>
            <w:tcW w:w="1171" w:type="pct"/>
            <w:tcBorders>
              <w:top w:val="single" w:sz="4" w:space="0" w:color="auto"/>
              <w:left w:val="nil"/>
              <w:bottom w:val="single" w:sz="4" w:space="0" w:color="auto"/>
              <w:right w:val="single" w:sz="4" w:space="0" w:color="auto"/>
            </w:tcBorders>
            <w:shd w:val="clear" w:color="auto" w:fill="auto"/>
          </w:tcPr>
          <w:p w14:paraId="399190DA"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3493B868"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B0D151" w14:textId="77777777" w:rsidR="000C61D0"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44</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415AEB8A" w14:textId="77777777" w:rsidR="000C61D0" w:rsidRPr="004866C4" w:rsidRDefault="000C61D0" w:rsidP="00C14301">
            <w:pPr>
              <w:rPr>
                <w:rFonts w:ascii="Arial" w:hAnsi="Arial" w:cs="Arial"/>
                <w:color w:val="000000"/>
                <w:sz w:val="18"/>
                <w:szCs w:val="18"/>
              </w:rPr>
            </w:pPr>
            <w:r>
              <w:rPr>
                <w:rFonts w:ascii="Arial" w:hAnsi="Arial" w:cs="Arial"/>
                <w:color w:val="000000"/>
                <w:sz w:val="18"/>
                <w:szCs w:val="18"/>
              </w:rPr>
              <w:t xml:space="preserve">Sistema de Agua Potable y Alcantarillado del Municipio de </w:t>
            </w:r>
            <w:proofErr w:type="spellStart"/>
            <w:r>
              <w:rPr>
                <w:rFonts w:ascii="Arial" w:hAnsi="Arial" w:cs="Arial"/>
                <w:color w:val="000000"/>
                <w:sz w:val="18"/>
                <w:szCs w:val="18"/>
              </w:rPr>
              <w:t>Dzan</w:t>
            </w:r>
            <w:proofErr w:type="spellEnd"/>
            <w:r>
              <w:rPr>
                <w:rFonts w:ascii="Arial" w:hAnsi="Arial" w:cs="Arial"/>
                <w:color w:val="000000"/>
                <w:sz w:val="18"/>
                <w:szCs w:val="18"/>
              </w:rPr>
              <w:t>, Yucatán</w:t>
            </w:r>
          </w:p>
        </w:tc>
        <w:tc>
          <w:tcPr>
            <w:tcW w:w="1171" w:type="pct"/>
            <w:tcBorders>
              <w:top w:val="single" w:sz="4" w:space="0" w:color="auto"/>
              <w:left w:val="nil"/>
              <w:bottom w:val="single" w:sz="4" w:space="0" w:color="auto"/>
              <w:right w:val="single" w:sz="4" w:space="0" w:color="auto"/>
            </w:tcBorders>
            <w:shd w:val="clear" w:color="auto" w:fill="auto"/>
          </w:tcPr>
          <w:p w14:paraId="580AE22D"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0C61D0" w:rsidRPr="004866C4" w14:paraId="7DBFEB82"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164261" w14:textId="77777777" w:rsidR="000C61D0"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45</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4AFD397C" w14:textId="77777777" w:rsidR="000C61D0" w:rsidRPr="004866C4" w:rsidRDefault="000C61D0" w:rsidP="00C14301">
            <w:pPr>
              <w:rPr>
                <w:rFonts w:ascii="Arial" w:hAnsi="Arial" w:cs="Arial"/>
                <w:color w:val="000000"/>
                <w:sz w:val="18"/>
                <w:szCs w:val="18"/>
              </w:rPr>
            </w:pPr>
            <w:r>
              <w:rPr>
                <w:rFonts w:ascii="Arial" w:hAnsi="Arial" w:cs="Arial"/>
                <w:color w:val="000000"/>
                <w:sz w:val="18"/>
                <w:szCs w:val="18"/>
              </w:rPr>
              <w:t>Sistema de Agua Potable y Alcantarillado del Municipio de Motul, Yucatán</w:t>
            </w:r>
          </w:p>
        </w:tc>
        <w:tc>
          <w:tcPr>
            <w:tcW w:w="1171" w:type="pct"/>
            <w:tcBorders>
              <w:top w:val="single" w:sz="4" w:space="0" w:color="auto"/>
              <w:left w:val="nil"/>
              <w:bottom w:val="single" w:sz="4" w:space="0" w:color="auto"/>
              <w:right w:val="single" w:sz="4" w:space="0" w:color="auto"/>
            </w:tcBorders>
            <w:shd w:val="clear" w:color="auto" w:fill="auto"/>
          </w:tcPr>
          <w:p w14:paraId="6F93375D"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0C61D0" w:rsidRPr="004866C4" w14:paraId="3AF3E021"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ADCD4" w14:textId="77777777" w:rsidR="000C61D0"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46</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09B67B93" w14:textId="77777777" w:rsidR="000C61D0" w:rsidRPr="004866C4" w:rsidRDefault="000C61D0" w:rsidP="00C14301">
            <w:pPr>
              <w:rPr>
                <w:rFonts w:ascii="Arial" w:hAnsi="Arial" w:cs="Arial"/>
                <w:color w:val="000000"/>
                <w:sz w:val="18"/>
                <w:szCs w:val="18"/>
              </w:rPr>
            </w:pPr>
            <w:r>
              <w:rPr>
                <w:rFonts w:ascii="Arial" w:hAnsi="Arial" w:cs="Arial"/>
                <w:color w:val="000000"/>
                <w:sz w:val="18"/>
                <w:szCs w:val="18"/>
              </w:rPr>
              <w:t>Sistema de Agua Potable y Alcantarillado del Municipio de Ticul, Yucatán</w:t>
            </w:r>
          </w:p>
        </w:tc>
        <w:tc>
          <w:tcPr>
            <w:tcW w:w="1171" w:type="pct"/>
            <w:tcBorders>
              <w:top w:val="single" w:sz="4" w:space="0" w:color="auto"/>
              <w:left w:val="nil"/>
              <w:bottom w:val="single" w:sz="4" w:space="0" w:color="auto"/>
              <w:right w:val="single" w:sz="4" w:space="0" w:color="auto"/>
            </w:tcBorders>
            <w:shd w:val="clear" w:color="auto" w:fill="auto"/>
          </w:tcPr>
          <w:p w14:paraId="38AF5F9D"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bl>
    <w:p w14:paraId="64F7EB21" w14:textId="77777777" w:rsidR="000C61D0" w:rsidRDefault="000C61D0" w:rsidP="000C61D0">
      <w:pPr>
        <w:ind w:left="567"/>
        <w:jc w:val="both"/>
        <w:rPr>
          <w:rFonts w:ascii="Arial" w:hAnsi="Arial" w:cs="Arial"/>
          <w:sz w:val="18"/>
          <w:szCs w:val="18"/>
          <w:u w:val="single"/>
        </w:rPr>
      </w:pPr>
      <w:r w:rsidRPr="000C61D0">
        <w:rPr>
          <w:rFonts w:ascii="Arial" w:hAnsi="Arial" w:cs="Arial"/>
          <w:b/>
          <w:sz w:val="18"/>
          <w:szCs w:val="18"/>
          <w:u w:val="single"/>
        </w:rPr>
        <w:t>Tomo XV.</w:t>
      </w:r>
      <w:r w:rsidRPr="000C61D0">
        <w:rPr>
          <w:rFonts w:ascii="Arial" w:hAnsi="Arial" w:cs="Arial"/>
          <w:sz w:val="18"/>
          <w:szCs w:val="18"/>
          <w:u w:val="single"/>
        </w:rPr>
        <w:t xml:space="preserve"> Municipios</w:t>
      </w:r>
    </w:p>
    <w:tbl>
      <w:tblPr>
        <w:tblW w:w="4703" w:type="pct"/>
        <w:tblInd w:w="416" w:type="dxa"/>
        <w:tblLayout w:type="fixed"/>
        <w:tblCellMar>
          <w:left w:w="70" w:type="dxa"/>
          <w:right w:w="70" w:type="dxa"/>
        </w:tblCellMar>
        <w:tblLook w:val="04A0" w:firstRow="1" w:lastRow="0" w:firstColumn="1" w:lastColumn="0" w:noHBand="0" w:noVBand="1"/>
      </w:tblPr>
      <w:tblGrid>
        <w:gridCol w:w="567"/>
        <w:gridCol w:w="5255"/>
        <w:gridCol w:w="1779"/>
      </w:tblGrid>
      <w:tr w:rsidR="000C61D0" w:rsidRPr="0039707B" w14:paraId="70A5124E" w14:textId="77777777" w:rsidTr="000C61D0">
        <w:trPr>
          <w:trHeight w:val="222"/>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A2F38DC" w14:textId="77777777" w:rsidR="000C61D0" w:rsidRPr="0039707B" w:rsidRDefault="000C61D0" w:rsidP="00C14301">
            <w:pPr>
              <w:jc w:val="center"/>
              <w:rPr>
                <w:rFonts w:ascii="Arial" w:hAnsi="Arial" w:cs="Arial"/>
                <w:b/>
                <w:bCs/>
                <w:color w:val="000000"/>
                <w:sz w:val="16"/>
                <w:szCs w:val="16"/>
                <w:lang w:val="es-MX" w:eastAsia="es-MX"/>
              </w:rPr>
            </w:pPr>
            <w:r w:rsidRPr="0039707B">
              <w:rPr>
                <w:rFonts w:ascii="Arial" w:hAnsi="Arial" w:cs="Arial"/>
                <w:b/>
                <w:bCs/>
                <w:color w:val="000000"/>
                <w:sz w:val="16"/>
                <w:szCs w:val="16"/>
                <w:lang w:val="es-MX" w:eastAsia="es-MX"/>
              </w:rPr>
              <w:t>Municipios y Paramunicipales</w:t>
            </w:r>
          </w:p>
        </w:tc>
      </w:tr>
      <w:tr w:rsidR="000C61D0" w:rsidRPr="0039707B" w14:paraId="54BD5505" w14:textId="77777777" w:rsidTr="000C61D0">
        <w:trPr>
          <w:trHeight w:val="1271"/>
        </w:trPr>
        <w:tc>
          <w:tcPr>
            <w:tcW w:w="373" w:type="pct"/>
            <w:tcBorders>
              <w:top w:val="nil"/>
              <w:left w:val="single" w:sz="8" w:space="0" w:color="auto"/>
              <w:bottom w:val="nil"/>
              <w:right w:val="nil"/>
            </w:tcBorders>
            <w:shd w:val="clear" w:color="000000" w:fill="BFBFBF"/>
            <w:noWrap/>
            <w:vAlign w:val="center"/>
            <w:hideMark/>
          </w:tcPr>
          <w:p w14:paraId="07BC37FF" w14:textId="77777777" w:rsidR="000C61D0" w:rsidRPr="0039707B" w:rsidRDefault="000C61D0" w:rsidP="00C14301">
            <w:pPr>
              <w:jc w:val="center"/>
              <w:rPr>
                <w:rFonts w:ascii="Arial" w:hAnsi="Arial" w:cs="Arial"/>
                <w:b/>
                <w:bCs/>
                <w:sz w:val="16"/>
                <w:szCs w:val="16"/>
                <w:lang w:val="es-MX" w:eastAsia="es-MX"/>
              </w:rPr>
            </w:pPr>
            <w:r w:rsidRPr="0039707B">
              <w:rPr>
                <w:rFonts w:ascii="Arial" w:hAnsi="Arial" w:cs="Arial"/>
                <w:b/>
                <w:bCs/>
                <w:sz w:val="16"/>
                <w:szCs w:val="16"/>
                <w:lang w:val="es-MX" w:eastAsia="es-MX"/>
              </w:rPr>
              <w:t>Núm.</w:t>
            </w:r>
          </w:p>
        </w:tc>
        <w:tc>
          <w:tcPr>
            <w:tcW w:w="3457" w:type="pct"/>
            <w:tcBorders>
              <w:top w:val="nil"/>
              <w:left w:val="single" w:sz="8" w:space="0" w:color="auto"/>
              <w:bottom w:val="nil"/>
              <w:right w:val="single" w:sz="8" w:space="0" w:color="auto"/>
            </w:tcBorders>
            <w:shd w:val="clear" w:color="000000" w:fill="BFBFBF"/>
            <w:vAlign w:val="center"/>
            <w:hideMark/>
          </w:tcPr>
          <w:p w14:paraId="5ABCD646" w14:textId="77777777" w:rsidR="000C61D0" w:rsidRPr="0039707B" w:rsidRDefault="000C61D0" w:rsidP="00C14301">
            <w:pPr>
              <w:jc w:val="center"/>
              <w:rPr>
                <w:rFonts w:ascii="Arial" w:hAnsi="Arial" w:cs="Arial"/>
                <w:b/>
                <w:bCs/>
                <w:sz w:val="16"/>
                <w:szCs w:val="16"/>
                <w:lang w:val="es-MX" w:eastAsia="es-MX"/>
              </w:rPr>
            </w:pPr>
            <w:r w:rsidRPr="0039707B">
              <w:rPr>
                <w:rFonts w:ascii="Arial" w:hAnsi="Arial" w:cs="Arial"/>
                <w:b/>
                <w:bCs/>
                <w:sz w:val="16"/>
                <w:szCs w:val="16"/>
                <w:lang w:val="es-MX" w:eastAsia="es-MX"/>
              </w:rPr>
              <w:t>Nombre del ente fiscalizado</w:t>
            </w:r>
          </w:p>
        </w:tc>
        <w:tc>
          <w:tcPr>
            <w:tcW w:w="1170" w:type="pct"/>
            <w:tcBorders>
              <w:top w:val="nil"/>
              <w:left w:val="nil"/>
              <w:bottom w:val="nil"/>
              <w:right w:val="single" w:sz="8" w:space="0" w:color="auto"/>
            </w:tcBorders>
            <w:shd w:val="clear" w:color="000000" w:fill="BFBFBF"/>
            <w:vAlign w:val="center"/>
            <w:hideMark/>
          </w:tcPr>
          <w:p w14:paraId="197534D1" w14:textId="77777777" w:rsidR="000C61D0" w:rsidRPr="0039707B" w:rsidRDefault="000C61D0" w:rsidP="00C14301">
            <w:pPr>
              <w:jc w:val="center"/>
              <w:rPr>
                <w:rFonts w:ascii="Arial" w:hAnsi="Arial" w:cs="Arial"/>
                <w:b/>
                <w:bCs/>
                <w:sz w:val="16"/>
                <w:szCs w:val="16"/>
                <w:lang w:eastAsia="es-MX"/>
              </w:rPr>
            </w:pPr>
            <w:r w:rsidRPr="0039707B">
              <w:rPr>
                <w:rFonts w:ascii="Arial" w:hAnsi="Arial" w:cs="Arial"/>
                <w:b/>
                <w:bCs/>
                <w:sz w:val="16"/>
                <w:szCs w:val="16"/>
                <w:lang w:eastAsia="es-MX"/>
              </w:rPr>
              <w:t xml:space="preserve">Revisión por la comisión permanente </w:t>
            </w:r>
          </w:p>
          <w:p w14:paraId="4077F34B" w14:textId="77777777" w:rsidR="000C61D0" w:rsidRPr="0039707B" w:rsidRDefault="000C61D0" w:rsidP="00C14301">
            <w:pPr>
              <w:jc w:val="center"/>
              <w:rPr>
                <w:rFonts w:ascii="Arial" w:hAnsi="Arial" w:cs="Arial"/>
                <w:b/>
                <w:bCs/>
                <w:sz w:val="16"/>
                <w:szCs w:val="16"/>
                <w:lang w:val="es-MX" w:eastAsia="es-MX"/>
              </w:rPr>
            </w:pPr>
            <w:r w:rsidRPr="0039707B">
              <w:rPr>
                <w:rFonts w:ascii="Arial" w:hAnsi="Arial" w:cs="Arial"/>
                <w:b/>
                <w:bCs/>
                <w:sz w:val="16"/>
                <w:szCs w:val="16"/>
                <w:lang w:eastAsia="es-MX"/>
              </w:rPr>
              <w:br/>
              <w:t>(Los informes de resultados cumplen con los requisitos señalados en el artículo 72 de la Ley de Fiscalización de la Cuenta Pública del Estado de Yucatán)</w:t>
            </w:r>
          </w:p>
        </w:tc>
      </w:tr>
      <w:tr w:rsidR="000C61D0" w:rsidRPr="004866C4" w14:paraId="3B832D03" w14:textId="77777777" w:rsidTr="000C61D0">
        <w:trPr>
          <w:trHeight w:val="180"/>
        </w:trPr>
        <w:tc>
          <w:tcPr>
            <w:tcW w:w="37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73734F"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47</w:t>
            </w:r>
          </w:p>
        </w:tc>
        <w:tc>
          <w:tcPr>
            <w:tcW w:w="3457" w:type="pct"/>
            <w:tcBorders>
              <w:top w:val="single" w:sz="8" w:space="0" w:color="auto"/>
              <w:left w:val="nil"/>
              <w:bottom w:val="single" w:sz="4" w:space="0" w:color="auto"/>
              <w:right w:val="single" w:sz="4" w:space="0" w:color="auto"/>
            </w:tcBorders>
            <w:shd w:val="clear" w:color="auto" w:fill="auto"/>
            <w:noWrap/>
            <w:vAlign w:val="center"/>
          </w:tcPr>
          <w:p w14:paraId="2E1B9D61" w14:textId="77777777" w:rsidR="000C61D0" w:rsidRPr="004866C4" w:rsidRDefault="000C61D0" w:rsidP="00C14301">
            <w:pPr>
              <w:rPr>
                <w:rFonts w:ascii="Arial" w:hAnsi="Arial" w:cs="Arial"/>
                <w:color w:val="000000"/>
                <w:sz w:val="18"/>
                <w:szCs w:val="18"/>
                <w:lang w:val="es-MX" w:eastAsia="es-MX"/>
              </w:rPr>
            </w:pPr>
            <w:r>
              <w:rPr>
                <w:rFonts w:ascii="Arial" w:hAnsi="Arial" w:cs="Arial"/>
                <w:color w:val="000000"/>
                <w:sz w:val="18"/>
                <w:szCs w:val="18"/>
              </w:rPr>
              <w:t xml:space="preserve">Sistema de Agua Potable y Alcantarillado del Municipio de Umán, Yucatán </w:t>
            </w:r>
          </w:p>
        </w:tc>
        <w:tc>
          <w:tcPr>
            <w:tcW w:w="1170" w:type="pct"/>
            <w:tcBorders>
              <w:top w:val="single" w:sz="8" w:space="0" w:color="auto"/>
              <w:left w:val="nil"/>
              <w:bottom w:val="single" w:sz="4" w:space="0" w:color="auto"/>
              <w:right w:val="single" w:sz="8" w:space="0" w:color="auto"/>
            </w:tcBorders>
            <w:shd w:val="clear" w:color="auto" w:fill="auto"/>
            <w:vAlign w:val="bottom"/>
            <w:hideMark/>
          </w:tcPr>
          <w:p w14:paraId="7471597E"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62DB8320" w14:textId="77777777" w:rsidTr="000C61D0">
        <w:trPr>
          <w:trHeight w:val="180"/>
        </w:trPr>
        <w:tc>
          <w:tcPr>
            <w:tcW w:w="373" w:type="pct"/>
            <w:tcBorders>
              <w:top w:val="nil"/>
              <w:left w:val="single" w:sz="8" w:space="0" w:color="auto"/>
              <w:bottom w:val="single" w:sz="4" w:space="0" w:color="auto"/>
              <w:right w:val="single" w:sz="4" w:space="0" w:color="auto"/>
            </w:tcBorders>
            <w:shd w:val="clear" w:color="auto" w:fill="auto"/>
            <w:noWrap/>
            <w:vAlign w:val="bottom"/>
            <w:hideMark/>
          </w:tcPr>
          <w:p w14:paraId="326297D8"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48</w:t>
            </w:r>
          </w:p>
        </w:tc>
        <w:tc>
          <w:tcPr>
            <w:tcW w:w="3457" w:type="pct"/>
            <w:tcBorders>
              <w:top w:val="nil"/>
              <w:left w:val="nil"/>
              <w:bottom w:val="single" w:sz="4" w:space="0" w:color="auto"/>
              <w:right w:val="single" w:sz="4" w:space="0" w:color="auto"/>
            </w:tcBorders>
            <w:shd w:val="clear" w:color="auto" w:fill="auto"/>
            <w:noWrap/>
            <w:vAlign w:val="center"/>
          </w:tcPr>
          <w:p w14:paraId="0B680573" w14:textId="77777777" w:rsidR="000C61D0" w:rsidRPr="004866C4" w:rsidRDefault="000C61D0" w:rsidP="00C14301">
            <w:pPr>
              <w:rPr>
                <w:rFonts w:ascii="Arial" w:hAnsi="Arial" w:cs="Arial"/>
                <w:color w:val="000000"/>
                <w:sz w:val="18"/>
                <w:szCs w:val="18"/>
                <w:lang w:val="es-MX" w:eastAsia="es-MX"/>
              </w:rPr>
            </w:pPr>
            <w:r>
              <w:rPr>
                <w:rFonts w:ascii="Arial" w:hAnsi="Arial" w:cs="Arial"/>
                <w:color w:val="000000"/>
                <w:sz w:val="18"/>
                <w:szCs w:val="18"/>
              </w:rPr>
              <w:t>Sistema de Agua Potable y Alcantarillado del Municipio de Valladolid, Yucatán</w:t>
            </w:r>
          </w:p>
        </w:tc>
        <w:tc>
          <w:tcPr>
            <w:tcW w:w="1170" w:type="pct"/>
            <w:tcBorders>
              <w:top w:val="nil"/>
              <w:left w:val="nil"/>
              <w:bottom w:val="single" w:sz="4" w:space="0" w:color="auto"/>
              <w:right w:val="single" w:sz="8" w:space="0" w:color="auto"/>
            </w:tcBorders>
            <w:shd w:val="clear" w:color="auto" w:fill="auto"/>
            <w:hideMark/>
          </w:tcPr>
          <w:p w14:paraId="30A5C74C"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62B93E75" w14:textId="77777777" w:rsidTr="000C61D0">
        <w:trPr>
          <w:trHeight w:val="180"/>
        </w:trPr>
        <w:tc>
          <w:tcPr>
            <w:tcW w:w="373" w:type="pct"/>
            <w:tcBorders>
              <w:top w:val="nil"/>
              <w:left w:val="single" w:sz="8" w:space="0" w:color="auto"/>
              <w:bottom w:val="single" w:sz="4" w:space="0" w:color="auto"/>
              <w:right w:val="single" w:sz="4" w:space="0" w:color="auto"/>
            </w:tcBorders>
            <w:shd w:val="clear" w:color="auto" w:fill="auto"/>
            <w:noWrap/>
            <w:vAlign w:val="bottom"/>
            <w:hideMark/>
          </w:tcPr>
          <w:p w14:paraId="1A425EA2"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49</w:t>
            </w:r>
          </w:p>
        </w:tc>
        <w:tc>
          <w:tcPr>
            <w:tcW w:w="3457" w:type="pct"/>
            <w:tcBorders>
              <w:top w:val="nil"/>
              <w:left w:val="nil"/>
              <w:bottom w:val="single" w:sz="4" w:space="0" w:color="auto"/>
              <w:right w:val="single" w:sz="4" w:space="0" w:color="auto"/>
            </w:tcBorders>
            <w:shd w:val="clear" w:color="auto" w:fill="auto"/>
            <w:noWrap/>
            <w:vAlign w:val="center"/>
          </w:tcPr>
          <w:p w14:paraId="7F3537ED" w14:textId="77777777" w:rsidR="000C61D0" w:rsidRPr="004866C4" w:rsidRDefault="000C61D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Sotuta, Yucatán (Inversión Pública)</w:t>
            </w:r>
          </w:p>
        </w:tc>
        <w:tc>
          <w:tcPr>
            <w:tcW w:w="1170" w:type="pct"/>
            <w:tcBorders>
              <w:top w:val="nil"/>
              <w:left w:val="nil"/>
              <w:bottom w:val="single" w:sz="4" w:space="0" w:color="auto"/>
              <w:right w:val="single" w:sz="8" w:space="0" w:color="auto"/>
            </w:tcBorders>
            <w:shd w:val="clear" w:color="auto" w:fill="auto"/>
            <w:hideMark/>
          </w:tcPr>
          <w:p w14:paraId="37AF7F73"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77179857" w14:textId="77777777" w:rsidTr="000C61D0">
        <w:trPr>
          <w:trHeight w:val="180"/>
        </w:trPr>
        <w:tc>
          <w:tcPr>
            <w:tcW w:w="373" w:type="pct"/>
            <w:tcBorders>
              <w:top w:val="nil"/>
              <w:left w:val="single" w:sz="8" w:space="0" w:color="auto"/>
              <w:bottom w:val="single" w:sz="4" w:space="0" w:color="auto"/>
              <w:right w:val="single" w:sz="4" w:space="0" w:color="auto"/>
            </w:tcBorders>
            <w:shd w:val="clear" w:color="auto" w:fill="auto"/>
            <w:noWrap/>
            <w:vAlign w:val="bottom"/>
            <w:hideMark/>
          </w:tcPr>
          <w:p w14:paraId="779E0CFB"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50</w:t>
            </w:r>
          </w:p>
        </w:tc>
        <w:tc>
          <w:tcPr>
            <w:tcW w:w="3457" w:type="pct"/>
            <w:tcBorders>
              <w:top w:val="nil"/>
              <w:left w:val="nil"/>
              <w:bottom w:val="single" w:sz="4" w:space="0" w:color="auto"/>
              <w:right w:val="single" w:sz="4" w:space="0" w:color="auto"/>
            </w:tcBorders>
            <w:shd w:val="clear" w:color="auto" w:fill="auto"/>
            <w:noWrap/>
            <w:vAlign w:val="center"/>
          </w:tcPr>
          <w:p w14:paraId="0564EA67" w14:textId="77777777" w:rsidR="000C61D0" w:rsidRPr="004866C4" w:rsidRDefault="000C61D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Sudzal</w:t>
            </w:r>
            <w:proofErr w:type="spellEnd"/>
            <w:r>
              <w:rPr>
                <w:rFonts w:ascii="Arial" w:hAnsi="Arial" w:cs="Arial"/>
                <w:color w:val="000000"/>
                <w:sz w:val="18"/>
                <w:szCs w:val="18"/>
              </w:rPr>
              <w:t>, Yucatán</w:t>
            </w:r>
          </w:p>
        </w:tc>
        <w:tc>
          <w:tcPr>
            <w:tcW w:w="1170" w:type="pct"/>
            <w:tcBorders>
              <w:top w:val="nil"/>
              <w:left w:val="nil"/>
              <w:bottom w:val="single" w:sz="4" w:space="0" w:color="auto"/>
              <w:right w:val="single" w:sz="8" w:space="0" w:color="auto"/>
            </w:tcBorders>
            <w:shd w:val="clear" w:color="auto" w:fill="auto"/>
            <w:hideMark/>
          </w:tcPr>
          <w:p w14:paraId="0B813695"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403560D2" w14:textId="77777777" w:rsidTr="000C61D0">
        <w:trPr>
          <w:trHeight w:val="180"/>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33DF"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51</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239ECC01" w14:textId="77777777" w:rsidR="000C61D0" w:rsidRPr="004866C4" w:rsidRDefault="000C61D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Teabo</w:t>
            </w:r>
            <w:proofErr w:type="spellEnd"/>
            <w:r>
              <w:rPr>
                <w:rFonts w:ascii="Arial" w:hAnsi="Arial" w:cs="Arial"/>
                <w:color w:val="000000"/>
                <w:sz w:val="18"/>
                <w:szCs w:val="18"/>
              </w:rPr>
              <w:t>, Yucatán</w:t>
            </w:r>
          </w:p>
        </w:tc>
        <w:tc>
          <w:tcPr>
            <w:tcW w:w="1170" w:type="pct"/>
            <w:tcBorders>
              <w:top w:val="single" w:sz="4" w:space="0" w:color="auto"/>
              <w:left w:val="nil"/>
              <w:bottom w:val="single" w:sz="4" w:space="0" w:color="auto"/>
              <w:right w:val="single" w:sz="4" w:space="0" w:color="auto"/>
            </w:tcBorders>
            <w:shd w:val="clear" w:color="auto" w:fill="auto"/>
            <w:hideMark/>
          </w:tcPr>
          <w:p w14:paraId="1E04FB9C"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426190D8" w14:textId="77777777" w:rsidTr="000C61D0">
        <w:trPr>
          <w:trHeight w:val="180"/>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02743" w14:textId="77777777" w:rsidR="000C61D0" w:rsidRPr="004866C4"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52</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7E7F2069" w14:textId="77777777" w:rsidR="000C61D0" w:rsidRPr="004866C4" w:rsidRDefault="000C61D0"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Tecoh</w:t>
            </w:r>
            <w:proofErr w:type="spellEnd"/>
            <w:r>
              <w:rPr>
                <w:rFonts w:ascii="Arial" w:hAnsi="Arial" w:cs="Arial"/>
                <w:color w:val="000000"/>
                <w:sz w:val="18"/>
                <w:szCs w:val="18"/>
              </w:rPr>
              <w:t>, Yucatán</w:t>
            </w:r>
          </w:p>
        </w:tc>
        <w:tc>
          <w:tcPr>
            <w:tcW w:w="1170" w:type="pct"/>
            <w:tcBorders>
              <w:top w:val="single" w:sz="4" w:space="0" w:color="auto"/>
              <w:left w:val="nil"/>
              <w:bottom w:val="single" w:sz="4" w:space="0" w:color="auto"/>
              <w:right w:val="single" w:sz="4" w:space="0" w:color="auto"/>
            </w:tcBorders>
            <w:shd w:val="clear" w:color="auto" w:fill="auto"/>
            <w:hideMark/>
          </w:tcPr>
          <w:p w14:paraId="6E0B4BA3"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6567D777" w14:textId="77777777" w:rsidTr="000C61D0">
        <w:trPr>
          <w:trHeight w:val="180"/>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FE8636" w14:textId="77777777" w:rsidR="000C61D0"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53</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466F93FE" w14:textId="77777777" w:rsidR="000C61D0" w:rsidRPr="004866C4" w:rsidRDefault="000C61D0"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Tekantó</w:t>
            </w:r>
            <w:proofErr w:type="spellEnd"/>
            <w:r>
              <w:rPr>
                <w:rFonts w:ascii="Arial" w:hAnsi="Arial" w:cs="Arial"/>
                <w:color w:val="000000"/>
                <w:sz w:val="18"/>
                <w:szCs w:val="18"/>
              </w:rPr>
              <w:t>, Yucatán</w:t>
            </w:r>
          </w:p>
        </w:tc>
        <w:tc>
          <w:tcPr>
            <w:tcW w:w="1170" w:type="pct"/>
            <w:tcBorders>
              <w:top w:val="single" w:sz="4" w:space="0" w:color="auto"/>
              <w:left w:val="nil"/>
              <w:bottom w:val="single" w:sz="4" w:space="0" w:color="auto"/>
              <w:right w:val="single" w:sz="4" w:space="0" w:color="auto"/>
            </w:tcBorders>
            <w:shd w:val="clear" w:color="auto" w:fill="auto"/>
          </w:tcPr>
          <w:p w14:paraId="418D50F6"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0C61D0" w:rsidRPr="004866C4" w14:paraId="42AAD30A" w14:textId="77777777" w:rsidTr="000C61D0">
        <w:trPr>
          <w:trHeight w:val="180"/>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1D1DC" w14:textId="77777777" w:rsidR="000C61D0" w:rsidRDefault="000C61D0"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54</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359CD8C3" w14:textId="77777777" w:rsidR="000C61D0" w:rsidRPr="004866C4" w:rsidRDefault="000C61D0" w:rsidP="00C14301">
            <w:pPr>
              <w:rPr>
                <w:rFonts w:ascii="Arial" w:hAnsi="Arial" w:cs="Arial"/>
                <w:color w:val="000000"/>
                <w:sz w:val="18"/>
                <w:szCs w:val="18"/>
              </w:rPr>
            </w:pPr>
            <w:r>
              <w:rPr>
                <w:rFonts w:ascii="Arial" w:hAnsi="Arial" w:cs="Arial"/>
                <w:color w:val="000000"/>
                <w:sz w:val="18"/>
                <w:szCs w:val="18"/>
              </w:rPr>
              <w:t>H. Ayuntamiento de Telchac Pueblo, Yucatán</w:t>
            </w:r>
          </w:p>
        </w:tc>
        <w:tc>
          <w:tcPr>
            <w:tcW w:w="1170" w:type="pct"/>
            <w:tcBorders>
              <w:top w:val="single" w:sz="4" w:space="0" w:color="auto"/>
              <w:left w:val="nil"/>
              <w:bottom w:val="single" w:sz="4" w:space="0" w:color="auto"/>
              <w:right w:val="single" w:sz="4" w:space="0" w:color="auto"/>
            </w:tcBorders>
            <w:shd w:val="clear" w:color="auto" w:fill="auto"/>
          </w:tcPr>
          <w:p w14:paraId="5D3483A2" w14:textId="77777777" w:rsidR="000C61D0" w:rsidRPr="004866C4" w:rsidRDefault="000C61D0"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bl>
    <w:p w14:paraId="39D9D99F" w14:textId="77777777" w:rsidR="0039707B" w:rsidRDefault="0039707B" w:rsidP="0039707B">
      <w:pPr>
        <w:ind w:left="426"/>
        <w:jc w:val="both"/>
        <w:rPr>
          <w:rFonts w:ascii="Arial" w:hAnsi="Arial" w:cs="Arial"/>
          <w:sz w:val="18"/>
          <w:szCs w:val="18"/>
          <w:u w:val="single"/>
        </w:rPr>
      </w:pPr>
      <w:r w:rsidRPr="0039707B">
        <w:rPr>
          <w:rFonts w:ascii="Arial" w:hAnsi="Arial" w:cs="Arial"/>
          <w:b/>
          <w:sz w:val="18"/>
          <w:szCs w:val="18"/>
          <w:u w:val="single"/>
        </w:rPr>
        <w:t>Tomo XVI.</w:t>
      </w:r>
      <w:r w:rsidRPr="0039707B">
        <w:rPr>
          <w:rFonts w:ascii="Arial" w:hAnsi="Arial" w:cs="Arial"/>
          <w:sz w:val="18"/>
          <w:szCs w:val="18"/>
          <w:u w:val="single"/>
        </w:rPr>
        <w:t xml:space="preserve"> Municipios</w:t>
      </w:r>
    </w:p>
    <w:tbl>
      <w:tblPr>
        <w:tblW w:w="4703" w:type="pct"/>
        <w:tblInd w:w="416" w:type="dxa"/>
        <w:tblLayout w:type="fixed"/>
        <w:tblCellMar>
          <w:left w:w="70" w:type="dxa"/>
          <w:right w:w="70" w:type="dxa"/>
        </w:tblCellMar>
        <w:tblLook w:val="04A0" w:firstRow="1" w:lastRow="0" w:firstColumn="1" w:lastColumn="0" w:noHBand="0" w:noVBand="1"/>
      </w:tblPr>
      <w:tblGrid>
        <w:gridCol w:w="566"/>
        <w:gridCol w:w="5255"/>
        <w:gridCol w:w="1780"/>
      </w:tblGrid>
      <w:tr w:rsidR="0039707B" w:rsidRPr="004866C4" w14:paraId="140773FB" w14:textId="77777777" w:rsidTr="0039707B">
        <w:trPr>
          <w:trHeight w:val="222"/>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178D81D" w14:textId="77777777" w:rsidR="0039707B" w:rsidRPr="00B11645" w:rsidRDefault="0039707B" w:rsidP="00C14301">
            <w:pPr>
              <w:jc w:val="center"/>
              <w:rPr>
                <w:rFonts w:ascii="Arial" w:hAnsi="Arial" w:cs="Arial"/>
                <w:b/>
                <w:bCs/>
                <w:color w:val="000000"/>
                <w:sz w:val="16"/>
                <w:szCs w:val="16"/>
                <w:lang w:val="es-MX" w:eastAsia="es-MX"/>
              </w:rPr>
            </w:pPr>
            <w:r w:rsidRPr="00B11645">
              <w:rPr>
                <w:rFonts w:ascii="Arial" w:hAnsi="Arial" w:cs="Arial"/>
                <w:b/>
                <w:bCs/>
                <w:color w:val="000000"/>
                <w:sz w:val="16"/>
                <w:szCs w:val="16"/>
                <w:lang w:val="es-MX" w:eastAsia="es-MX"/>
              </w:rPr>
              <w:t>Municipios y Paramunicipales</w:t>
            </w:r>
          </w:p>
        </w:tc>
      </w:tr>
      <w:tr w:rsidR="0039707B" w:rsidRPr="004866C4" w14:paraId="448007A3" w14:textId="77777777" w:rsidTr="0039707B">
        <w:trPr>
          <w:trHeight w:val="1271"/>
        </w:trPr>
        <w:tc>
          <w:tcPr>
            <w:tcW w:w="372" w:type="pct"/>
            <w:tcBorders>
              <w:top w:val="nil"/>
              <w:left w:val="single" w:sz="8" w:space="0" w:color="auto"/>
              <w:bottom w:val="nil"/>
              <w:right w:val="nil"/>
            </w:tcBorders>
            <w:shd w:val="clear" w:color="000000" w:fill="BFBFBF"/>
            <w:noWrap/>
            <w:vAlign w:val="center"/>
            <w:hideMark/>
          </w:tcPr>
          <w:p w14:paraId="7CF9146F" w14:textId="77777777" w:rsidR="0039707B" w:rsidRPr="00B11645" w:rsidRDefault="0039707B" w:rsidP="00C14301">
            <w:pPr>
              <w:jc w:val="center"/>
              <w:rPr>
                <w:rFonts w:ascii="Arial" w:hAnsi="Arial" w:cs="Arial"/>
                <w:b/>
                <w:bCs/>
                <w:sz w:val="16"/>
                <w:szCs w:val="16"/>
                <w:lang w:val="es-MX" w:eastAsia="es-MX"/>
              </w:rPr>
            </w:pPr>
            <w:r w:rsidRPr="00B11645">
              <w:rPr>
                <w:rFonts w:ascii="Arial" w:hAnsi="Arial" w:cs="Arial"/>
                <w:b/>
                <w:bCs/>
                <w:sz w:val="16"/>
                <w:szCs w:val="16"/>
                <w:lang w:val="es-MX" w:eastAsia="es-MX"/>
              </w:rPr>
              <w:t>Núm.</w:t>
            </w:r>
          </w:p>
        </w:tc>
        <w:tc>
          <w:tcPr>
            <w:tcW w:w="3457" w:type="pct"/>
            <w:tcBorders>
              <w:top w:val="nil"/>
              <w:left w:val="single" w:sz="8" w:space="0" w:color="auto"/>
              <w:bottom w:val="nil"/>
              <w:right w:val="single" w:sz="8" w:space="0" w:color="auto"/>
            </w:tcBorders>
            <w:shd w:val="clear" w:color="000000" w:fill="BFBFBF"/>
            <w:vAlign w:val="center"/>
            <w:hideMark/>
          </w:tcPr>
          <w:p w14:paraId="7A91F120" w14:textId="77777777" w:rsidR="0039707B" w:rsidRPr="00B11645" w:rsidRDefault="0039707B" w:rsidP="00C14301">
            <w:pPr>
              <w:jc w:val="center"/>
              <w:rPr>
                <w:rFonts w:ascii="Arial" w:hAnsi="Arial" w:cs="Arial"/>
                <w:b/>
                <w:bCs/>
                <w:sz w:val="16"/>
                <w:szCs w:val="16"/>
                <w:lang w:val="es-MX" w:eastAsia="es-MX"/>
              </w:rPr>
            </w:pPr>
            <w:r w:rsidRPr="00B11645">
              <w:rPr>
                <w:rFonts w:ascii="Arial" w:hAnsi="Arial" w:cs="Arial"/>
                <w:b/>
                <w:bCs/>
                <w:sz w:val="16"/>
                <w:szCs w:val="16"/>
                <w:lang w:val="es-MX" w:eastAsia="es-MX"/>
              </w:rPr>
              <w:t>Nombre del ente fiscalizado</w:t>
            </w:r>
          </w:p>
        </w:tc>
        <w:tc>
          <w:tcPr>
            <w:tcW w:w="1171" w:type="pct"/>
            <w:tcBorders>
              <w:top w:val="nil"/>
              <w:left w:val="nil"/>
              <w:bottom w:val="nil"/>
              <w:right w:val="single" w:sz="8" w:space="0" w:color="auto"/>
            </w:tcBorders>
            <w:shd w:val="clear" w:color="000000" w:fill="BFBFBF"/>
            <w:vAlign w:val="center"/>
            <w:hideMark/>
          </w:tcPr>
          <w:p w14:paraId="4BDC5887" w14:textId="77777777" w:rsidR="0039707B" w:rsidRPr="00B11645" w:rsidRDefault="0039707B" w:rsidP="00C14301">
            <w:pPr>
              <w:jc w:val="center"/>
              <w:rPr>
                <w:rFonts w:ascii="Arial" w:hAnsi="Arial" w:cs="Arial"/>
                <w:b/>
                <w:bCs/>
                <w:sz w:val="16"/>
                <w:szCs w:val="16"/>
                <w:lang w:eastAsia="es-MX"/>
              </w:rPr>
            </w:pPr>
            <w:r w:rsidRPr="00B11645">
              <w:rPr>
                <w:rFonts w:ascii="Arial" w:hAnsi="Arial" w:cs="Arial"/>
                <w:b/>
                <w:bCs/>
                <w:sz w:val="16"/>
                <w:szCs w:val="16"/>
                <w:lang w:eastAsia="es-MX"/>
              </w:rPr>
              <w:t xml:space="preserve">Revisión por la comisión permanente </w:t>
            </w:r>
          </w:p>
          <w:p w14:paraId="5F3D0F47" w14:textId="77777777" w:rsidR="0039707B" w:rsidRPr="00B11645" w:rsidRDefault="0039707B" w:rsidP="00C14301">
            <w:pPr>
              <w:jc w:val="center"/>
              <w:rPr>
                <w:rFonts w:ascii="Arial" w:hAnsi="Arial" w:cs="Arial"/>
                <w:b/>
                <w:bCs/>
                <w:sz w:val="16"/>
                <w:szCs w:val="16"/>
                <w:lang w:val="es-MX" w:eastAsia="es-MX"/>
              </w:rPr>
            </w:pPr>
            <w:r w:rsidRPr="00B11645">
              <w:rPr>
                <w:rFonts w:ascii="Arial" w:hAnsi="Arial" w:cs="Arial"/>
                <w:b/>
                <w:bCs/>
                <w:sz w:val="16"/>
                <w:szCs w:val="16"/>
                <w:lang w:eastAsia="es-MX"/>
              </w:rPr>
              <w:br/>
              <w:t>(Los informes de resultados cumplen con los requisitos señalados en el artículo 72 de la Ley de Fiscalización de la Cuenta Pública del Estado de Yucatán)</w:t>
            </w:r>
          </w:p>
        </w:tc>
      </w:tr>
      <w:tr w:rsidR="0039707B" w:rsidRPr="004866C4" w14:paraId="0EBB373E" w14:textId="77777777" w:rsidTr="0039707B">
        <w:trPr>
          <w:trHeight w:val="180"/>
        </w:trPr>
        <w:tc>
          <w:tcPr>
            <w:tcW w:w="37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B1C0D1" w14:textId="77777777" w:rsidR="0039707B" w:rsidRPr="004866C4"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55</w:t>
            </w:r>
          </w:p>
        </w:tc>
        <w:tc>
          <w:tcPr>
            <w:tcW w:w="3457" w:type="pct"/>
            <w:tcBorders>
              <w:top w:val="single" w:sz="8" w:space="0" w:color="auto"/>
              <w:left w:val="nil"/>
              <w:bottom w:val="single" w:sz="4" w:space="0" w:color="auto"/>
              <w:right w:val="single" w:sz="4" w:space="0" w:color="auto"/>
            </w:tcBorders>
            <w:shd w:val="clear" w:color="auto" w:fill="auto"/>
            <w:noWrap/>
            <w:vAlign w:val="center"/>
          </w:tcPr>
          <w:p w14:paraId="043F1282" w14:textId="77777777" w:rsidR="0039707B" w:rsidRPr="004866C4" w:rsidRDefault="0039707B"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Telchac Puerto, Yucatán</w:t>
            </w:r>
          </w:p>
        </w:tc>
        <w:tc>
          <w:tcPr>
            <w:tcW w:w="1171" w:type="pct"/>
            <w:tcBorders>
              <w:top w:val="single" w:sz="8" w:space="0" w:color="auto"/>
              <w:left w:val="nil"/>
              <w:bottom w:val="single" w:sz="4" w:space="0" w:color="auto"/>
              <w:right w:val="single" w:sz="8" w:space="0" w:color="auto"/>
            </w:tcBorders>
            <w:shd w:val="clear" w:color="auto" w:fill="auto"/>
            <w:vAlign w:val="bottom"/>
            <w:hideMark/>
          </w:tcPr>
          <w:p w14:paraId="02B5AD04"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31B45AAD" w14:textId="77777777" w:rsidTr="0039707B">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3F42EF43" w14:textId="77777777" w:rsidR="0039707B" w:rsidRPr="004866C4"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56</w:t>
            </w:r>
          </w:p>
        </w:tc>
        <w:tc>
          <w:tcPr>
            <w:tcW w:w="3457" w:type="pct"/>
            <w:tcBorders>
              <w:top w:val="nil"/>
              <w:left w:val="nil"/>
              <w:bottom w:val="single" w:sz="4" w:space="0" w:color="auto"/>
              <w:right w:val="single" w:sz="4" w:space="0" w:color="auto"/>
            </w:tcBorders>
            <w:shd w:val="clear" w:color="auto" w:fill="auto"/>
            <w:noWrap/>
            <w:vAlign w:val="center"/>
          </w:tcPr>
          <w:p w14:paraId="05E1AE7E" w14:textId="77777777" w:rsidR="0039707B" w:rsidRPr="004866C4" w:rsidRDefault="0039707B"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Temozón, Yucatán</w:t>
            </w:r>
          </w:p>
        </w:tc>
        <w:tc>
          <w:tcPr>
            <w:tcW w:w="1171" w:type="pct"/>
            <w:tcBorders>
              <w:top w:val="nil"/>
              <w:left w:val="nil"/>
              <w:bottom w:val="single" w:sz="4" w:space="0" w:color="auto"/>
              <w:right w:val="single" w:sz="8" w:space="0" w:color="auto"/>
            </w:tcBorders>
            <w:shd w:val="clear" w:color="auto" w:fill="auto"/>
            <w:hideMark/>
          </w:tcPr>
          <w:p w14:paraId="3DEFC063"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313519B1" w14:textId="77777777" w:rsidTr="0039707B">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F0767FA" w14:textId="77777777" w:rsidR="0039707B" w:rsidRPr="004866C4"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lastRenderedPageBreak/>
              <w:t>57</w:t>
            </w:r>
          </w:p>
        </w:tc>
        <w:tc>
          <w:tcPr>
            <w:tcW w:w="3457" w:type="pct"/>
            <w:tcBorders>
              <w:top w:val="nil"/>
              <w:left w:val="nil"/>
              <w:bottom w:val="single" w:sz="4" w:space="0" w:color="auto"/>
              <w:right w:val="single" w:sz="4" w:space="0" w:color="auto"/>
            </w:tcBorders>
            <w:shd w:val="clear" w:color="auto" w:fill="auto"/>
            <w:noWrap/>
            <w:vAlign w:val="center"/>
          </w:tcPr>
          <w:p w14:paraId="0A2CC674" w14:textId="77777777" w:rsidR="0039707B" w:rsidRPr="004866C4" w:rsidRDefault="0039707B"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Temozón, Yucatán (Inversión Pública)</w:t>
            </w:r>
          </w:p>
        </w:tc>
        <w:tc>
          <w:tcPr>
            <w:tcW w:w="1171" w:type="pct"/>
            <w:tcBorders>
              <w:top w:val="nil"/>
              <w:left w:val="nil"/>
              <w:bottom w:val="single" w:sz="4" w:space="0" w:color="auto"/>
              <w:right w:val="single" w:sz="8" w:space="0" w:color="auto"/>
            </w:tcBorders>
            <w:shd w:val="clear" w:color="auto" w:fill="auto"/>
            <w:hideMark/>
          </w:tcPr>
          <w:p w14:paraId="72C60184"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3822A54E" w14:textId="77777777" w:rsidTr="0039707B">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5D277523" w14:textId="77777777" w:rsidR="0039707B" w:rsidRPr="004866C4"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58</w:t>
            </w:r>
          </w:p>
        </w:tc>
        <w:tc>
          <w:tcPr>
            <w:tcW w:w="3457" w:type="pct"/>
            <w:tcBorders>
              <w:top w:val="nil"/>
              <w:left w:val="nil"/>
              <w:bottom w:val="single" w:sz="4" w:space="0" w:color="auto"/>
              <w:right w:val="single" w:sz="4" w:space="0" w:color="auto"/>
            </w:tcBorders>
            <w:shd w:val="clear" w:color="auto" w:fill="auto"/>
            <w:noWrap/>
            <w:vAlign w:val="center"/>
          </w:tcPr>
          <w:p w14:paraId="4DC5B7C0" w14:textId="77777777" w:rsidR="0039707B" w:rsidRPr="004866C4" w:rsidRDefault="0039707B"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Tepakán</w:t>
            </w:r>
            <w:proofErr w:type="spellEnd"/>
            <w:r>
              <w:rPr>
                <w:rFonts w:ascii="Arial" w:hAnsi="Arial" w:cs="Arial"/>
                <w:color w:val="000000"/>
                <w:sz w:val="18"/>
                <w:szCs w:val="18"/>
              </w:rPr>
              <w:t>, Yucatán</w:t>
            </w:r>
          </w:p>
        </w:tc>
        <w:tc>
          <w:tcPr>
            <w:tcW w:w="1171" w:type="pct"/>
            <w:tcBorders>
              <w:top w:val="nil"/>
              <w:left w:val="nil"/>
              <w:bottom w:val="single" w:sz="4" w:space="0" w:color="auto"/>
              <w:right w:val="single" w:sz="8" w:space="0" w:color="auto"/>
            </w:tcBorders>
            <w:shd w:val="clear" w:color="auto" w:fill="auto"/>
            <w:hideMark/>
          </w:tcPr>
          <w:p w14:paraId="35271A24"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0152E55D"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C6D17" w14:textId="77777777" w:rsidR="0039707B" w:rsidRPr="004866C4"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59</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5761D755" w14:textId="77777777" w:rsidR="0039707B" w:rsidRPr="004866C4" w:rsidRDefault="0039707B"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Teya, Yucatán</w:t>
            </w:r>
          </w:p>
        </w:tc>
        <w:tc>
          <w:tcPr>
            <w:tcW w:w="1171" w:type="pct"/>
            <w:tcBorders>
              <w:top w:val="single" w:sz="4" w:space="0" w:color="auto"/>
              <w:left w:val="nil"/>
              <w:bottom w:val="single" w:sz="4" w:space="0" w:color="auto"/>
              <w:right w:val="single" w:sz="4" w:space="0" w:color="auto"/>
            </w:tcBorders>
            <w:shd w:val="clear" w:color="auto" w:fill="auto"/>
            <w:hideMark/>
          </w:tcPr>
          <w:p w14:paraId="5F8EB8C2"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394DF9EB"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5D010" w14:textId="77777777" w:rsidR="0039707B" w:rsidRPr="004866C4"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60</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7F7BE740" w14:textId="77777777" w:rsidR="0039707B" w:rsidRPr="004866C4" w:rsidRDefault="0039707B"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Ticul, Yucatán</w:t>
            </w:r>
          </w:p>
        </w:tc>
        <w:tc>
          <w:tcPr>
            <w:tcW w:w="1171" w:type="pct"/>
            <w:tcBorders>
              <w:top w:val="single" w:sz="4" w:space="0" w:color="auto"/>
              <w:left w:val="nil"/>
              <w:bottom w:val="single" w:sz="4" w:space="0" w:color="auto"/>
              <w:right w:val="single" w:sz="4" w:space="0" w:color="auto"/>
            </w:tcBorders>
            <w:shd w:val="clear" w:color="auto" w:fill="auto"/>
            <w:hideMark/>
          </w:tcPr>
          <w:p w14:paraId="4F638E11"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724FFB93"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797ABE" w14:textId="77777777" w:rsidR="0039707B"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61</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7266CB13" w14:textId="77777777" w:rsidR="0039707B" w:rsidRPr="004866C4" w:rsidRDefault="0039707B"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Ticul, Yucatán (Inversión Pública)</w:t>
            </w:r>
          </w:p>
        </w:tc>
        <w:tc>
          <w:tcPr>
            <w:tcW w:w="1171" w:type="pct"/>
            <w:tcBorders>
              <w:top w:val="single" w:sz="4" w:space="0" w:color="auto"/>
              <w:left w:val="nil"/>
              <w:bottom w:val="single" w:sz="4" w:space="0" w:color="auto"/>
              <w:right w:val="single" w:sz="4" w:space="0" w:color="auto"/>
            </w:tcBorders>
            <w:shd w:val="clear" w:color="auto" w:fill="auto"/>
            <w:vAlign w:val="bottom"/>
          </w:tcPr>
          <w:p w14:paraId="6C898213"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748E606E"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732D2B" w14:textId="77777777" w:rsidR="0039707B"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62</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3A987A5A" w14:textId="77777777" w:rsidR="0039707B" w:rsidRPr="004866C4" w:rsidRDefault="0039707B"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Tinum</w:t>
            </w:r>
            <w:proofErr w:type="spellEnd"/>
            <w:r>
              <w:rPr>
                <w:rFonts w:ascii="Arial" w:hAnsi="Arial" w:cs="Arial"/>
                <w:color w:val="000000"/>
                <w:sz w:val="18"/>
                <w:szCs w:val="18"/>
              </w:rPr>
              <w:t>, Yucatán</w:t>
            </w:r>
          </w:p>
        </w:tc>
        <w:tc>
          <w:tcPr>
            <w:tcW w:w="1171" w:type="pct"/>
            <w:tcBorders>
              <w:top w:val="single" w:sz="4" w:space="0" w:color="auto"/>
              <w:left w:val="nil"/>
              <w:bottom w:val="single" w:sz="4" w:space="0" w:color="auto"/>
              <w:right w:val="single" w:sz="4" w:space="0" w:color="auto"/>
            </w:tcBorders>
            <w:shd w:val="clear" w:color="auto" w:fill="auto"/>
          </w:tcPr>
          <w:p w14:paraId="069A9D3A"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14824250"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165C2B" w14:textId="77777777" w:rsidR="0039707B"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63</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15DA8902" w14:textId="77777777" w:rsidR="0039707B" w:rsidRPr="004866C4" w:rsidRDefault="0039707B"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Tixcacalcupul</w:t>
            </w:r>
            <w:proofErr w:type="spellEnd"/>
            <w:r>
              <w:rPr>
                <w:rFonts w:ascii="Arial" w:hAnsi="Arial" w:cs="Arial"/>
                <w:color w:val="000000"/>
                <w:sz w:val="18"/>
                <w:szCs w:val="18"/>
              </w:rPr>
              <w:t>, Yucatán (Inversión Pública)</w:t>
            </w:r>
          </w:p>
        </w:tc>
        <w:tc>
          <w:tcPr>
            <w:tcW w:w="1171" w:type="pct"/>
            <w:tcBorders>
              <w:top w:val="single" w:sz="4" w:space="0" w:color="auto"/>
              <w:left w:val="nil"/>
              <w:bottom w:val="single" w:sz="4" w:space="0" w:color="auto"/>
              <w:right w:val="single" w:sz="4" w:space="0" w:color="auto"/>
            </w:tcBorders>
            <w:shd w:val="clear" w:color="auto" w:fill="auto"/>
          </w:tcPr>
          <w:p w14:paraId="7BC6CBB8"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4897C335"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36C343" w14:textId="77777777" w:rsidR="0039707B"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64</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23EDD721" w14:textId="77777777" w:rsidR="0039707B" w:rsidRPr="004866C4" w:rsidRDefault="0039707B"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Tixkokob, Yucatán</w:t>
            </w:r>
          </w:p>
        </w:tc>
        <w:tc>
          <w:tcPr>
            <w:tcW w:w="1171" w:type="pct"/>
            <w:tcBorders>
              <w:top w:val="single" w:sz="4" w:space="0" w:color="auto"/>
              <w:left w:val="nil"/>
              <w:bottom w:val="single" w:sz="4" w:space="0" w:color="auto"/>
              <w:right w:val="single" w:sz="4" w:space="0" w:color="auto"/>
            </w:tcBorders>
            <w:shd w:val="clear" w:color="auto" w:fill="auto"/>
          </w:tcPr>
          <w:p w14:paraId="7662D524"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39707B" w:rsidRPr="004866C4" w14:paraId="18DA5543" w14:textId="77777777" w:rsidTr="0039707B">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28AF49" w14:textId="77777777" w:rsidR="0039707B" w:rsidRDefault="0039707B"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65</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10D92DA2" w14:textId="77777777" w:rsidR="0039707B" w:rsidRPr="004866C4" w:rsidRDefault="0039707B"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Tixméhuac</w:t>
            </w:r>
            <w:proofErr w:type="spellEnd"/>
          </w:p>
        </w:tc>
        <w:tc>
          <w:tcPr>
            <w:tcW w:w="1171" w:type="pct"/>
            <w:tcBorders>
              <w:top w:val="single" w:sz="4" w:space="0" w:color="auto"/>
              <w:left w:val="nil"/>
              <w:bottom w:val="single" w:sz="4" w:space="0" w:color="auto"/>
              <w:right w:val="single" w:sz="4" w:space="0" w:color="auto"/>
            </w:tcBorders>
            <w:shd w:val="clear" w:color="auto" w:fill="auto"/>
          </w:tcPr>
          <w:p w14:paraId="76B85679" w14:textId="77777777" w:rsidR="0039707B" w:rsidRPr="004866C4" w:rsidRDefault="0039707B"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bl>
    <w:p w14:paraId="12FF60B0" w14:textId="77777777" w:rsidR="00B11645" w:rsidRDefault="00B11645" w:rsidP="00B11645">
      <w:pPr>
        <w:ind w:left="567"/>
        <w:jc w:val="both"/>
        <w:rPr>
          <w:rFonts w:ascii="Arial" w:hAnsi="Arial" w:cs="Arial"/>
          <w:sz w:val="18"/>
          <w:szCs w:val="18"/>
          <w:u w:val="single"/>
        </w:rPr>
      </w:pPr>
      <w:r w:rsidRPr="00B11645">
        <w:rPr>
          <w:rFonts w:ascii="Arial" w:hAnsi="Arial" w:cs="Arial"/>
          <w:b/>
          <w:sz w:val="18"/>
          <w:szCs w:val="18"/>
          <w:u w:val="single"/>
        </w:rPr>
        <w:t>Tomo XVII.</w:t>
      </w:r>
      <w:r w:rsidRPr="00B11645">
        <w:rPr>
          <w:rFonts w:ascii="Arial" w:hAnsi="Arial" w:cs="Arial"/>
          <w:sz w:val="18"/>
          <w:szCs w:val="18"/>
          <w:u w:val="single"/>
        </w:rPr>
        <w:t xml:space="preserve"> Municipios</w:t>
      </w:r>
    </w:p>
    <w:tbl>
      <w:tblPr>
        <w:tblW w:w="4703" w:type="pct"/>
        <w:tblInd w:w="416" w:type="dxa"/>
        <w:tblLayout w:type="fixed"/>
        <w:tblCellMar>
          <w:left w:w="70" w:type="dxa"/>
          <w:right w:w="70" w:type="dxa"/>
        </w:tblCellMar>
        <w:tblLook w:val="04A0" w:firstRow="1" w:lastRow="0" w:firstColumn="1" w:lastColumn="0" w:noHBand="0" w:noVBand="1"/>
      </w:tblPr>
      <w:tblGrid>
        <w:gridCol w:w="566"/>
        <w:gridCol w:w="5255"/>
        <w:gridCol w:w="1780"/>
      </w:tblGrid>
      <w:tr w:rsidR="00B11645" w:rsidRPr="00B11645" w14:paraId="2BED647F" w14:textId="77777777" w:rsidTr="00B11645">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E8E80BB" w14:textId="77777777" w:rsidR="00B11645" w:rsidRPr="00B11645" w:rsidRDefault="00B11645" w:rsidP="00C14301">
            <w:pPr>
              <w:jc w:val="center"/>
              <w:rPr>
                <w:rFonts w:ascii="Arial" w:hAnsi="Arial" w:cs="Arial"/>
                <w:b/>
                <w:bCs/>
                <w:color w:val="000000"/>
                <w:sz w:val="16"/>
                <w:szCs w:val="16"/>
                <w:lang w:val="es-MX" w:eastAsia="es-MX"/>
              </w:rPr>
            </w:pPr>
            <w:r w:rsidRPr="00B11645">
              <w:rPr>
                <w:rFonts w:ascii="Arial" w:hAnsi="Arial" w:cs="Arial"/>
                <w:b/>
                <w:bCs/>
                <w:color w:val="000000"/>
                <w:sz w:val="16"/>
                <w:szCs w:val="16"/>
                <w:lang w:val="es-MX" w:eastAsia="es-MX"/>
              </w:rPr>
              <w:t>Municipios y Paramunicipales</w:t>
            </w:r>
          </w:p>
        </w:tc>
      </w:tr>
      <w:tr w:rsidR="00B11645" w:rsidRPr="00B11645" w14:paraId="0A317E6B" w14:textId="77777777" w:rsidTr="00B11645">
        <w:trPr>
          <w:trHeight w:val="1271"/>
          <w:tblHeader/>
        </w:trPr>
        <w:tc>
          <w:tcPr>
            <w:tcW w:w="372" w:type="pct"/>
            <w:tcBorders>
              <w:top w:val="nil"/>
              <w:left w:val="single" w:sz="8" w:space="0" w:color="auto"/>
              <w:bottom w:val="nil"/>
              <w:right w:val="nil"/>
            </w:tcBorders>
            <w:shd w:val="clear" w:color="000000" w:fill="BFBFBF"/>
            <w:noWrap/>
            <w:vAlign w:val="center"/>
            <w:hideMark/>
          </w:tcPr>
          <w:p w14:paraId="4D351874" w14:textId="77777777" w:rsidR="00B11645" w:rsidRPr="00B11645" w:rsidRDefault="00B11645" w:rsidP="00C14301">
            <w:pPr>
              <w:jc w:val="center"/>
              <w:rPr>
                <w:rFonts w:ascii="Arial" w:hAnsi="Arial" w:cs="Arial"/>
                <w:b/>
                <w:bCs/>
                <w:sz w:val="16"/>
                <w:szCs w:val="16"/>
                <w:lang w:val="es-MX" w:eastAsia="es-MX"/>
              </w:rPr>
            </w:pPr>
            <w:r w:rsidRPr="00B11645">
              <w:rPr>
                <w:rFonts w:ascii="Arial" w:hAnsi="Arial" w:cs="Arial"/>
                <w:b/>
                <w:bCs/>
                <w:sz w:val="16"/>
                <w:szCs w:val="16"/>
                <w:lang w:val="es-MX" w:eastAsia="es-MX"/>
              </w:rPr>
              <w:t>Núm.</w:t>
            </w:r>
          </w:p>
        </w:tc>
        <w:tc>
          <w:tcPr>
            <w:tcW w:w="3457" w:type="pct"/>
            <w:tcBorders>
              <w:top w:val="nil"/>
              <w:left w:val="single" w:sz="8" w:space="0" w:color="auto"/>
              <w:bottom w:val="nil"/>
              <w:right w:val="single" w:sz="8" w:space="0" w:color="auto"/>
            </w:tcBorders>
            <w:shd w:val="clear" w:color="000000" w:fill="BFBFBF"/>
            <w:vAlign w:val="center"/>
            <w:hideMark/>
          </w:tcPr>
          <w:p w14:paraId="08F7FC73" w14:textId="77777777" w:rsidR="00B11645" w:rsidRPr="00B11645" w:rsidRDefault="00B11645" w:rsidP="00C14301">
            <w:pPr>
              <w:jc w:val="center"/>
              <w:rPr>
                <w:rFonts w:ascii="Arial" w:hAnsi="Arial" w:cs="Arial"/>
                <w:b/>
                <w:bCs/>
                <w:sz w:val="16"/>
                <w:szCs w:val="16"/>
                <w:lang w:val="es-MX" w:eastAsia="es-MX"/>
              </w:rPr>
            </w:pPr>
            <w:r w:rsidRPr="00B11645">
              <w:rPr>
                <w:rFonts w:ascii="Arial" w:hAnsi="Arial" w:cs="Arial"/>
                <w:b/>
                <w:bCs/>
                <w:sz w:val="16"/>
                <w:szCs w:val="16"/>
                <w:lang w:val="es-MX" w:eastAsia="es-MX"/>
              </w:rPr>
              <w:t>Nombre del ente fiscalizado</w:t>
            </w:r>
          </w:p>
        </w:tc>
        <w:tc>
          <w:tcPr>
            <w:tcW w:w="1171" w:type="pct"/>
            <w:tcBorders>
              <w:top w:val="nil"/>
              <w:left w:val="nil"/>
              <w:bottom w:val="nil"/>
              <w:right w:val="single" w:sz="8" w:space="0" w:color="auto"/>
            </w:tcBorders>
            <w:shd w:val="clear" w:color="000000" w:fill="BFBFBF"/>
            <w:vAlign w:val="center"/>
            <w:hideMark/>
          </w:tcPr>
          <w:p w14:paraId="2C9C873E" w14:textId="77777777" w:rsidR="00B11645" w:rsidRPr="00B11645" w:rsidRDefault="00B11645" w:rsidP="00C14301">
            <w:pPr>
              <w:jc w:val="center"/>
              <w:rPr>
                <w:rFonts w:ascii="Arial" w:hAnsi="Arial" w:cs="Arial"/>
                <w:b/>
                <w:bCs/>
                <w:sz w:val="16"/>
                <w:szCs w:val="16"/>
                <w:lang w:eastAsia="es-MX"/>
              </w:rPr>
            </w:pPr>
            <w:r w:rsidRPr="00B11645">
              <w:rPr>
                <w:rFonts w:ascii="Arial" w:hAnsi="Arial" w:cs="Arial"/>
                <w:b/>
                <w:bCs/>
                <w:sz w:val="16"/>
                <w:szCs w:val="16"/>
                <w:lang w:eastAsia="es-MX"/>
              </w:rPr>
              <w:t xml:space="preserve">Revisión por la comisión permanente </w:t>
            </w:r>
          </w:p>
          <w:p w14:paraId="0BFD2999" w14:textId="77777777" w:rsidR="00B11645" w:rsidRPr="00B11645" w:rsidRDefault="00B11645" w:rsidP="00C14301">
            <w:pPr>
              <w:jc w:val="center"/>
              <w:rPr>
                <w:rFonts w:ascii="Arial" w:hAnsi="Arial" w:cs="Arial"/>
                <w:b/>
                <w:bCs/>
                <w:sz w:val="16"/>
                <w:szCs w:val="16"/>
                <w:lang w:val="es-MX" w:eastAsia="es-MX"/>
              </w:rPr>
            </w:pPr>
            <w:r w:rsidRPr="00B11645">
              <w:rPr>
                <w:rFonts w:ascii="Arial" w:hAnsi="Arial" w:cs="Arial"/>
                <w:b/>
                <w:bCs/>
                <w:sz w:val="16"/>
                <w:szCs w:val="16"/>
                <w:lang w:eastAsia="es-MX"/>
              </w:rPr>
              <w:br/>
              <w:t>(Los informes de resultados cumplen con los requisitos señalados en el artículo 72 de la Ley de Fiscalización de la Cuenta Pública del Estado de Yucatán)</w:t>
            </w:r>
          </w:p>
        </w:tc>
      </w:tr>
      <w:tr w:rsidR="00B11645" w:rsidRPr="004866C4" w14:paraId="6CFCFA4E" w14:textId="77777777" w:rsidTr="00B11645">
        <w:trPr>
          <w:trHeight w:val="180"/>
        </w:trPr>
        <w:tc>
          <w:tcPr>
            <w:tcW w:w="37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CB8C50" w14:textId="77777777" w:rsidR="00B11645" w:rsidRPr="004866C4"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66</w:t>
            </w:r>
          </w:p>
        </w:tc>
        <w:tc>
          <w:tcPr>
            <w:tcW w:w="3457" w:type="pct"/>
            <w:tcBorders>
              <w:top w:val="single" w:sz="8" w:space="0" w:color="auto"/>
              <w:left w:val="nil"/>
              <w:bottom w:val="single" w:sz="4" w:space="0" w:color="auto"/>
              <w:right w:val="single" w:sz="4" w:space="0" w:color="auto"/>
            </w:tcBorders>
            <w:shd w:val="clear" w:color="auto" w:fill="auto"/>
            <w:noWrap/>
            <w:vAlign w:val="center"/>
          </w:tcPr>
          <w:p w14:paraId="46D2B0CE" w14:textId="77777777" w:rsidR="00B11645" w:rsidRPr="004866C4" w:rsidRDefault="00B11645"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Tizimín, Yucatán</w:t>
            </w:r>
          </w:p>
        </w:tc>
        <w:tc>
          <w:tcPr>
            <w:tcW w:w="1171" w:type="pct"/>
            <w:tcBorders>
              <w:top w:val="single" w:sz="8" w:space="0" w:color="auto"/>
              <w:left w:val="nil"/>
              <w:bottom w:val="single" w:sz="4" w:space="0" w:color="auto"/>
              <w:right w:val="single" w:sz="8" w:space="0" w:color="auto"/>
            </w:tcBorders>
            <w:shd w:val="clear" w:color="auto" w:fill="auto"/>
            <w:vAlign w:val="bottom"/>
            <w:hideMark/>
          </w:tcPr>
          <w:p w14:paraId="1BD59D37" w14:textId="77777777" w:rsidR="00B11645" w:rsidRPr="004866C4" w:rsidRDefault="00B11645"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B11645" w:rsidRPr="004866C4" w14:paraId="57802CA1" w14:textId="77777777" w:rsidTr="00B11645">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401B6C6F" w14:textId="77777777" w:rsidR="00B11645" w:rsidRPr="004866C4"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67</w:t>
            </w:r>
          </w:p>
        </w:tc>
        <w:tc>
          <w:tcPr>
            <w:tcW w:w="3457" w:type="pct"/>
            <w:tcBorders>
              <w:top w:val="nil"/>
              <w:left w:val="nil"/>
              <w:bottom w:val="single" w:sz="4" w:space="0" w:color="auto"/>
              <w:right w:val="single" w:sz="4" w:space="0" w:color="auto"/>
            </w:tcBorders>
            <w:shd w:val="clear" w:color="auto" w:fill="auto"/>
            <w:noWrap/>
            <w:vAlign w:val="center"/>
          </w:tcPr>
          <w:p w14:paraId="771BBFF4" w14:textId="77777777" w:rsidR="00B11645" w:rsidRPr="004866C4" w:rsidRDefault="00B11645"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Tzucacab, Yucatán (Inversión Pública)</w:t>
            </w:r>
          </w:p>
        </w:tc>
        <w:tc>
          <w:tcPr>
            <w:tcW w:w="1171" w:type="pct"/>
            <w:tcBorders>
              <w:top w:val="nil"/>
              <w:left w:val="nil"/>
              <w:bottom w:val="single" w:sz="4" w:space="0" w:color="auto"/>
              <w:right w:val="single" w:sz="8" w:space="0" w:color="auto"/>
            </w:tcBorders>
            <w:shd w:val="clear" w:color="auto" w:fill="auto"/>
            <w:hideMark/>
          </w:tcPr>
          <w:p w14:paraId="7E9FE77A" w14:textId="77777777" w:rsidR="00B11645" w:rsidRPr="004866C4" w:rsidRDefault="00B11645"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B11645" w:rsidRPr="004866C4" w14:paraId="09FDF319" w14:textId="77777777" w:rsidTr="00B11645">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B3CF952" w14:textId="77777777" w:rsidR="00B11645" w:rsidRPr="004866C4"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68</w:t>
            </w:r>
          </w:p>
        </w:tc>
        <w:tc>
          <w:tcPr>
            <w:tcW w:w="3457" w:type="pct"/>
            <w:tcBorders>
              <w:top w:val="nil"/>
              <w:left w:val="nil"/>
              <w:bottom w:val="single" w:sz="4" w:space="0" w:color="auto"/>
              <w:right w:val="single" w:sz="4" w:space="0" w:color="auto"/>
            </w:tcBorders>
            <w:shd w:val="clear" w:color="auto" w:fill="auto"/>
            <w:noWrap/>
            <w:vAlign w:val="center"/>
          </w:tcPr>
          <w:p w14:paraId="1D35C104" w14:textId="77777777" w:rsidR="00B11645" w:rsidRPr="004866C4" w:rsidRDefault="00B11645"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Uayma</w:t>
            </w:r>
            <w:proofErr w:type="spellEnd"/>
            <w:r>
              <w:rPr>
                <w:rFonts w:ascii="Arial" w:hAnsi="Arial" w:cs="Arial"/>
                <w:color w:val="000000"/>
                <w:sz w:val="18"/>
                <w:szCs w:val="18"/>
              </w:rPr>
              <w:t xml:space="preserve">, Yucatán </w:t>
            </w:r>
          </w:p>
        </w:tc>
        <w:tc>
          <w:tcPr>
            <w:tcW w:w="1171" w:type="pct"/>
            <w:tcBorders>
              <w:top w:val="nil"/>
              <w:left w:val="nil"/>
              <w:bottom w:val="single" w:sz="4" w:space="0" w:color="auto"/>
              <w:right w:val="single" w:sz="8" w:space="0" w:color="auto"/>
            </w:tcBorders>
            <w:shd w:val="clear" w:color="auto" w:fill="auto"/>
            <w:hideMark/>
          </w:tcPr>
          <w:p w14:paraId="323A849B" w14:textId="77777777" w:rsidR="00B11645" w:rsidRPr="004866C4" w:rsidRDefault="00B11645"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B11645" w:rsidRPr="004866C4" w14:paraId="5F33D908" w14:textId="77777777" w:rsidTr="00B11645">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hideMark/>
          </w:tcPr>
          <w:p w14:paraId="6E63AFD1" w14:textId="77777777" w:rsidR="00B11645" w:rsidRPr="004866C4"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69</w:t>
            </w:r>
          </w:p>
        </w:tc>
        <w:tc>
          <w:tcPr>
            <w:tcW w:w="3457" w:type="pct"/>
            <w:tcBorders>
              <w:top w:val="nil"/>
              <w:left w:val="nil"/>
              <w:bottom w:val="single" w:sz="4" w:space="0" w:color="auto"/>
              <w:right w:val="single" w:sz="4" w:space="0" w:color="auto"/>
            </w:tcBorders>
            <w:shd w:val="clear" w:color="auto" w:fill="auto"/>
            <w:noWrap/>
            <w:vAlign w:val="center"/>
          </w:tcPr>
          <w:p w14:paraId="015CC570" w14:textId="77777777" w:rsidR="00B11645" w:rsidRPr="004866C4" w:rsidRDefault="00B11645"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Umán, Yucatán</w:t>
            </w:r>
          </w:p>
        </w:tc>
        <w:tc>
          <w:tcPr>
            <w:tcW w:w="1171" w:type="pct"/>
            <w:tcBorders>
              <w:top w:val="nil"/>
              <w:left w:val="nil"/>
              <w:bottom w:val="single" w:sz="4" w:space="0" w:color="auto"/>
              <w:right w:val="single" w:sz="8" w:space="0" w:color="auto"/>
            </w:tcBorders>
            <w:shd w:val="clear" w:color="auto" w:fill="auto"/>
            <w:hideMark/>
          </w:tcPr>
          <w:p w14:paraId="5F0F0B5D" w14:textId="77777777" w:rsidR="00B11645" w:rsidRPr="004866C4" w:rsidRDefault="00B11645"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B11645" w:rsidRPr="004866C4" w14:paraId="3787A628" w14:textId="77777777" w:rsidTr="00B11645">
        <w:trPr>
          <w:trHeight w:val="180"/>
        </w:trPr>
        <w:tc>
          <w:tcPr>
            <w:tcW w:w="372" w:type="pct"/>
            <w:tcBorders>
              <w:top w:val="nil"/>
              <w:left w:val="single" w:sz="8" w:space="0" w:color="auto"/>
              <w:bottom w:val="single" w:sz="4" w:space="0" w:color="auto"/>
              <w:right w:val="single" w:sz="4" w:space="0" w:color="auto"/>
            </w:tcBorders>
            <w:shd w:val="clear" w:color="auto" w:fill="auto"/>
            <w:noWrap/>
            <w:vAlign w:val="bottom"/>
          </w:tcPr>
          <w:p w14:paraId="631A02F0" w14:textId="77777777" w:rsidR="00B11645"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70</w:t>
            </w:r>
          </w:p>
        </w:tc>
        <w:tc>
          <w:tcPr>
            <w:tcW w:w="3457" w:type="pct"/>
            <w:tcBorders>
              <w:top w:val="nil"/>
              <w:left w:val="nil"/>
              <w:bottom w:val="single" w:sz="4" w:space="0" w:color="auto"/>
              <w:right w:val="single" w:sz="4" w:space="0" w:color="auto"/>
            </w:tcBorders>
            <w:shd w:val="clear" w:color="auto" w:fill="auto"/>
            <w:noWrap/>
            <w:vAlign w:val="center"/>
          </w:tcPr>
          <w:p w14:paraId="77EF94C4" w14:textId="77777777" w:rsidR="00B11645" w:rsidRPr="004866C4" w:rsidRDefault="00B11645" w:rsidP="00C14301">
            <w:pPr>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Umán, Yucatán (Inversión Pública)</w:t>
            </w:r>
          </w:p>
        </w:tc>
        <w:tc>
          <w:tcPr>
            <w:tcW w:w="1171" w:type="pct"/>
            <w:tcBorders>
              <w:top w:val="nil"/>
              <w:left w:val="nil"/>
              <w:bottom w:val="single" w:sz="4" w:space="0" w:color="auto"/>
              <w:right w:val="single" w:sz="8" w:space="0" w:color="auto"/>
            </w:tcBorders>
            <w:shd w:val="clear" w:color="auto" w:fill="auto"/>
          </w:tcPr>
          <w:p w14:paraId="3D2B0C67" w14:textId="77777777" w:rsidR="00B11645" w:rsidRPr="004866C4"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Sí</w:t>
            </w:r>
          </w:p>
        </w:tc>
      </w:tr>
      <w:tr w:rsidR="00B11645" w:rsidRPr="004866C4" w14:paraId="5259E002" w14:textId="77777777" w:rsidTr="00B11645">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E2518" w14:textId="77777777" w:rsidR="00B11645" w:rsidRPr="004866C4"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71</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55E1FE62" w14:textId="77777777" w:rsidR="00B11645" w:rsidRPr="004866C4" w:rsidRDefault="00B11645"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Valladolid, Yucatán (Inversión Pública)</w:t>
            </w:r>
          </w:p>
        </w:tc>
        <w:tc>
          <w:tcPr>
            <w:tcW w:w="1171" w:type="pct"/>
            <w:tcBorders>
              <w:top w:val="single" w:sz="4" w:space="0" w:color="auto"/>
              <w:left w:val="nil"/>
              <w:bottom w:val="single" w:sz="4" w:space="0" w:color="auto"/>
              <w:right w:val="single" w:sz="4" w:space="0" w:color="auto"/>
            </w:tcBorders>
            <w:shd w:val="clear" w:color="auto" w:fill="auto"/>
            <w:hideMark/>
          </w:tcPr>
          <w:p w14:paraId="59E8C852" w14:textId="77777777" w:rsidR="00B11645" w:rsidRPr="004866C4" w:rsidRDefault="00B11645"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B11645" w:rsidRPr="004866C4" w14:paraId="64162881" w14:textId="77777777" w:rsidTr="00B11645">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38DFB" w14:textId="77777777" w:rsidR="00B11645" w:rsidRPr="004866C4"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72</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069ACD8C" w14:textId="77777777" w:rsidR="00B11645" w:rsidRPr="004866C4" w:rsidRDefault="00B11645" w:rsidP="00C14301">
            <w:pPr>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Xocchel</w:t>
            </w:r>
            <w:proofErr w:type="spellEnd"/>
            <w:r>
              <w:rPr>
                <w:rFonts w:ascii="Arial" w:hAnsi="Arial" w:cs="Arial"/>
                <w:color w:val="000000"/>
                <w:sz w:val="18"/>
                <w:szCs w:val="18"/>
              </w:rPr>
              <w:t>, Yucatán</w:t>
            </w:r>
          </w:p>
        </w:tc>
        <w:tc>
          <w:tcPr>
            <w:tcW w:w="1171" w:type="pct"/>
            <w:tcBorders>
              <w:top w:val="single" w:sz="4" w:space="0" w:color="auto"/>
              <w:left w:val="nil"/>
              <w:bottom w:val="single" w:sz="4" w:space="0" w:color="auto"/>
              <w:right w:val="single" w:sz="4" w:space="0" w:color="auto"/>
            </w:tcBorders>
            <w:shd w:val="clear" w:color="auto" w:fill="auto"/>
            <w:hideMark/>
          </w:tcPr>
          <w:p w14:paraId="7BCC34E5" w14:textId="77777777" w:rsidR="00B11645" w:rsidRPr="004866C4" w:rsidRDefault="00B11645"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B11645" w:rsidRPr="004866C4" w14:paraId="2C4D25E4" w14:textId="77777777" w:rsidTr="00B11645">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1CCBAF" w14:textId="77777777" w:rsidR="00B11645"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73</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08BEC4DB" w14:textId="77777777" w:rsidR="00B11645" w:rsidRPr="004866C4" w:rsidRDefault="00B11645"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Yaxcabá</w:t>
            </w:r>
            <w:proofErr w:type="spellEnd"/>
            <w:r>
              <w:rPr>
                <w:rFonts w:ascii="Arial" w:hAnsi="Arial" w:cs="Arial"/>
                <w:color w:val="000000"/>
                <w:sz w:val="18"/>
                <w:szCs w:val="18"/>
              </w:rPr>
              <w:t xml:space="preserve">, Yucatán </w:t>
            </w:r>
          </w:p>
        </w:tc>
        <w:tc>
          <w:tcPr>
            <w:tcW w:w="1171" w:type="pct"/>
            <w:tcBorders>
              <w:top w:val="single" w:sz="4" w:space="0" w:color="auto"/>
              <w:left w:val="nil"/>
              <w:bottom w:val="single" w:sz="4" w:space="0" w:color="auto"/>
              <w:right w:val="single" w:sz="4" w:space="0" w:color="auto"/>
            </w:tcBorders>
            <w:shd w:val="clear" w:color="auto" w:fill="auto"/>
            <w:vAlign w:val="bottom"/>
          </w:tcPr>
          <w:p w14:paraId="1992B597" w14:textId="77777777" w:rsidR="00B11645" w:rsidRPr="004866C4" w:rsidRDefault="00B11645"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r w:rsidR="00B11645" w:rsidRPr="004866C4" w14:paraId="54D1D8A4" w14:textId="77777777" w:rsidTr="00B11645">
        <w:trPr>
          <w:trHeight w:val="180"/>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B372F9" w14:textId="77777777" w:rsidR="00B11645" w:rsidRDefault="00B11645" w:rsidP="00C14301">
            <w:pPr>
              <w:jc w:val="center"/>
              <w:rPr>
                <w:rFonts w:ascii="Arial" w:hAnsi="Arial" w:cs="Arial"/>
                <w:color w:val="000000"/>
                <w:sz w:val="18"/>
                <w:szCs w:val="18"/>
                <w:lang w:val="es-MX" w:eastAsia="es-MX"/>
              </w:rPr>
            </w:pPr>
            <w:r>
              <w:rPr>
                <w:rFonts w:ascii="Arial" w:hAnsi="Arial" w:cs="Arial"/>
                <w:color w:val="000000"/>
                <w:sz w:val="18"/>
                <w:szCs w:val="18"/>
                <w:lang w:val="es-MX" w:eastAsia="es-MX"/>
              </w:rPr>
              <w:t>74</w:t>
            </w:r>
          </w:p>
        </w:tc>
        <w:tc>
          <w:tcPr>
            <w:tcW w:w="3457" w:type="pct"/>
            <w:tcBorders>
              <w:top w:val="single" w:sz="4" w:space="0" w:color="auto"/>
              <w:left w:val="nil"/>
              <w:bottom w:val="single" w:sz="4" w:space="0" w:color="auto"/>
              <w:right w:val="single" w:sz="4" w:space="0" w:color="auto"/>
            </w:tcBorders>
            <w:shd w:val="clear" w:color="auto" w:fill="auto"/>
            <w:noWrap/>
            <w:vAlign w:val="center"/>
          </w:tcPr>
          <w:p w14:paraId="4D4E7773" w14:textId="77777777" w:rsidR="00B11645" w:rsidRPr="004866C4" w:rsidRDefault="00B11645" w:rsidP="00C14301">
            <w:pPr>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Yobaín</w:t>
            </w:r>
            <w:proofErr w:type="spellEnd"/>
            <w:r>
              <w:rPr>
                <w:rFonts w:ascii="Arial" w:hAnsi="Arial" w:cs="Arial"/>
                <w:color w:val="000000"/>
                <w:sz w:val="18"/>
                <w:szCs w:val="18"/>
              </w:rPr>
              <w:t>, Yucatán</w:t>
            </w:r>
          </w:p>
        </w:tc>
        <w:tc>
          <w:tcPr>
            <w:tcW w:w="1171" w:type="pct"/>
            <w:tcBorders>
              <w:top w:val="single" w:sz="4" w:space="0" w:color="auto"/>
              <w:left w:val="nil"/>
              <w:bottom w:val="single" w:sz="4" w:space="0" w:color="auto"/>
              <w:right w:val="single" w:sz="4" w:space="0" w:color="auto"/>
            </w:tcBorders>
            <w:shd w:val="clear" w:color="auto" w:fill="auto"/>
          </w:tcPr>
          <w:p w14:paraId="56494B12" w14:textId="77777777" w:rsidR="00B11645" w:rsidRPr="004866C4" w:rsidRDefault="00B11645" w:rsidP="00C14301">
            <w:pPr>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Sí</w:t>
            </w:r>
          </w:p>
        </w:tc>
      </w:tr>
    </w:tbl>
    <w:p w14:paraId="61DF6859" w14:textId="336943BE" w:rsidR="001073CA" w:rsidRPr="001073CA" w:rsidRDefault="00C15B7A" w:rsidP="006C6BE6">
      <w:pPr>
        <w:ind w:left="567"/>
        <w:jc w:val="both"/>
        <w:rPr>
          <w:rFonts w:ascii="Arial Narrow" w:eastAsia="Calibri" w:hAnsi="Arial Narrow"/>
          <w:b/>
          <w:bCs/>
          <w:sz w:val="26"/>
          <w:szCs w:val="26"/>
          <w:lang w:val="es-MX" w:eastAsia="en-US"/>
        </w:rPr>
      </w:pPr>
      <w:r w:rsidRPr="00C15B7A">
        <w:rPr>
          <w:rFonts w:ascii="Arial Narrow" w:hAnsi="Arial Narrow" w:cs="Tahoma"/>
          <w:b/>
          <w:bCs/>
          <w:iCs/>
          <w:sz w:val="26"/>
          <w:szCs w:val="26"/>
        </w:rPr>
        <w:t xml:space="preserve">Transitorios Entrada en vigor. Artículo </w:t>
      </w:r>
      <w:r w:rsidR="00AE75F3">
        <w:rPr>
          <w:rFonts w:ascii="Arial Narrow" w:hAnsi="Arial Narrow" w:cs="Tahoma"/>
          <w:b/>
          <w:bCs/>
          <w:iCs/>
          <w:sz w:val="26"/>
          <w:szCs w:val="26"/>
        </w:rPr>
        <w:t>p</w:t>
      </w:r>
      <w:r w:rsidRPr="00C15B7A">
        <w:rPr>
          <w:rFonts w:ascii="Arial Narrow" w:hAnsi="Arial Narrow" w:cs="Tahoma"/>
          <w:b/>
          <w:bCs/>
          <w:iCs/>
          <w:sz w:val="26"/>
          <w:szCs w:val="26"/>
        </w:rPr>
        <w:t>rimero</w:t>
      </w:r>
      <w:r>
        <w:rPr>
          <w:rFonts w:ascii="Arial Narrow" w:hAnsi="Arial Narrow" w:cs="Tahoma"/>
          <w:b/>
          <w:bCs/>
          <w:iCs/>
          <w:sz w:val="26"/>
          <w:szCs w:val="26"/>
        </w:rPr>
        <w:t xml:space="preserve">. </w:t>
      </w:r>
      <w:r w:rsidRPr="00C15B7A">
        <w:rPr>
          <w:rFonts w:ascii="Arial Narrow" w:hAnsi="Arial Narrow" w:cs="Tahoma"/>
          <w:iCs/>
          <w:sz w:val="26"/>
          <w:szCs w:val="26"/>
        </w:rPr>
        <w:t>Este Decreto</w:t>
      </w:r>
      <w:r>
        <w:rPr>
          <w:rFonts w:ascii="Arial Narrow" w:hAnsi="Arial Narrow" w:cs="Tahoma"/>
          <w:b/>
          <w:bCs/>
          <w:iCs/>
          <w:color w:val="FF0000"/>
          <w:sz w:val="26"/>
          <w:szCs w:val="26"/>
        </w:rPr>
        <w:t xml:space="preserve"> </w:t>
      </w:r>
      <w:r w:rsidRPr="00C15B7A">
        <w:rPr>
          <w:rFonts w:ascii="Arial Narrow" w:hAnsi="Arial Narrow" w:cs="Tahoma"/>
          <w:iCs/>
          <w:sz w:val="26"/>
          <w:szCs w:val="26"/>
        </w:rPr>
        <w:t>entrará en vigor al día siguiente</w:t>
      </w:r>
      <w:r>
        <w:rPr>
          <w:rFonts w:ascii="Arial Narrow" w:hAnsi="Arial Narrow" w:cs="Tahoma"/>
          <w:iCs/>
          <w:sz w:val="26"/>
          <w:szCs w:val="26"/>
        </w:rPr>
        <w:t xml:space="preserve"> de su publicación en el Diario Oficial del Gobierno del </w:t>
      </w:r>
      <w:r w:rsidR="00AE75F3">
        <w:rPr>
          <w:rFonts w:ascii="Arial Narrow" w:hAnsi="Arial Narrow" w:cs="Tahoma"/>
          <w:iCs/>
          <w:sz w:val="26"/>
          <w:szCs w:val="26"/>
        </w:rPr>
        <w:t>E</w:t>
      </w:r>
      <w:r>
        <w:rPr>
          <w:rFonts w:ascii="Arial Narrow" w:hAnsi="Arial Narrow" w:cs="Tahoma"/>
          <w:iCs/>
          <w:sz w:val="26"/>
          <w:szCs w:val="26"/>
        </w:rPr>
        <w:t xml:space="preserve">stado de Yucatán. </w:t>
      </w:r>
      <w:r w:rsidRPr="00C15B7A">
        <w:rPr>
          <w:rFonts w:ascii="Arial Narrow" w:hAnsi="Arial Narrow" w:cs="Tahoma"/>
          <w:b/>
          <w:bCs/>
          <w:iCs/>
          <w:sz w:val="26"/>
          <w:szCs w:val="26"/>
        </w:rPr>
        <w:t xml:space="preserve">Responsabilidades </w:t>
      </w:r>
      <w:r w:rsidR="00AE6A83" w:rsidRPr="00C15B7A">
        <w:rPr>
          <w:rFonts w:ascii="Arial Narrow" w:hAnsi="Arial Narrow" w:cs="Tahoma"/>
          <w:b/>
          <w:bCs/>
          <w:iCs/>
          <w:sz w:val="26"/>
          <w:szCs w:val="26"/>
        </w:rPr>
        <w:t>administrativas o penales</w:t>
      </w:r>
      <w:r w:rsidRPr="00C15B7A">
        <w:rPr>
          <w:rFonts w:ascii="Arial Narrow" w:hAnsi="Arial Narrow" w:cs="Tahoma"/>
          <w:b/>
          <w:bCs/>
          <w:iCs/>
          <w:sz w:val="26"/>
          <w:szCs w:val="26"/>
        </w:rPr>
        <w:t xml:space="preserve">. Artículo </w:t>
      </w:r>
      <w:r w:rsidR="00AE6A83">
        <w:rPr>
          <w:rFonts w:ascii="Arial Narrow" w:hAnsi="Arial Narrow" w:cs="Tahoma"/>
          <w:b/>
          <w:bCs/>
          <w:iCs/>
          <w:sz w:val="26"/>
          <w:szCs w:val="26"/>
        </w:rPr>
        <w:t>s</w:t>
      </w:r>
      <w:r w:rsidRPr="00C15B7A">
        <w:rPr>
          <w:rFonts w:ascii="Arial Narrow" w:hAnsi="Arial Narrow" w:cs="Tahoma"/>
          <w:b/>
          <w:bCs/>
          <w:iCs/>
          <w:sz w:val="26"/>
          <w:szCs w:val="26"/>
        </w:rPr>
        <w:t xml:space="preserve">egundo. </w:t>
      </w:r>
      <w:r>
        <w:rPr>
          <w:rFonts w:ascii="Arial Narrow" w:hAnsi="Arial Narrow" w:cs="Tahoma"/>
          <w:iCs/>
          <w:sz w:val="26"/>
          <w:szCs w:val="26"/>
        </w:rPr>
        <w:t>La Auditoría Superior del Estado de Yucatán</w:t>
      </w:r>
      <w:r w:rsidR="00AE6A83">
        <w:rPr>
          <w:rFonts w:ascii="Arial Narrow" w:hAnsi="Arial Narrow" w:cs="Tahoma"/>
          <w:iCs/>
          <w:sz w:val="26"/>
          <w:szCs w:val="26"/>
        </w:rPr>
        <w:t>,</w:t>
      </w:r>
      <w:r>
        <w:rPr>
          <w:rFonts w:ascii="Arial Narrow" w:hAnsi="Arial Narrow" w:cs="Tahoma"/>
          <w:iCs/>
          <w:sz w:val="26"/>
          <w:szCs w:val="26"/>
        </w:rPr>
        <w:t xml:space="preserve"> deberá continuar con los procedimientos de responsabilidades administrativas o penales</w:t>
      </w:r>
      <w:r w:rsidR="00AE6A83">
        <w:rPr>
          <w:rFonts w:ascii="Arial Narrow" w:hAnsi="Arial Narrow" w:cs="Tahoma"/>
          <w:iCs/>
          <w:sz w:val="26"/>
          <w:szCs w:val="26"/>
        </w:rPr>
        <w:t>,</w:t>
      </w:r>
      <w:r>
        <w:rPr>
          <w:rFonts w:ascii="Arial Narrow" w:hAnsi="Arial Narrow" w:cs="Tahoma"/>
          <w:iCs/>
          <w:sz w:val="26"/>
          <w:szCs w:val="26"/>
        </w:rPr>
        <w:t xml:space="preserve"> en contra de los servidores públicos de los </w:t>
      </w:r>
      <w:r w:rsidR="00AE6A83">
        <w:rPr>
          <w:rFonts w:ascii="Arial Narrow" w:hAnsi="Arial Narrow" w:cs="Tahoma"/>
          <w:iCs/>
          <w:sz w:val="26"/>
          <w:szCs w:val="26"/>
        </w:rPr>
        <w:t>m</w:t>
      </w:r>
      <w:r>
        <w:rPr>
          <w:rFonts w:ascii="Arial Narrow" w:hAnsi="Arial Narrow" w:cs="Tahoma"/>
          <w:iCs/>
          <w:sz w:val="26"/>
          <w:szCs w:val="26"/>
        </w:rPr>
        <w:t xml:space="preserve">unicipios o de los organismos públicos del </w:t>
      </w:r>
      <w:r w:rsidR="00AE6A83">
        <w:rPr>
          <w:rFonts w:ascii="Arial Narrow" w:hAnsi="Arial Narrow" w:cs="Tahoma"/>
          <w:iCs/>
          <w:sz w:val="26"/>
          <w:szCs w:val="26"/>
        </w:rPr>
        <w:t>E</w:t>
      </w:r>
      <w:r>
        <w:rPr>
          <w:rFonts w:ascii="Arial Narrow" w:hAnsi="Arial Narrow" w:cs="Tahoma"/>
          <w:iCs/>
          <w:sz w:val="26"/>
          <w:szCs w:val="26"/>
        </w:rPr>
        <w:t>stado que así correspondan</w:t>
      </w:r>
      <w:r w:rsidR="00AE6A83">
        <w:rPr>
          <w:rFonts w:ascii="Arial Narrow" w:hAnsi="Arial Narrow" w:cs="Tahoma"/>
          <w:iCs/>
          <w:sz w:val="26"/>
          <w:szCs w:val="26"/>
        </w:rPr>
        <w:t>,</w:t>
      </w:r>
      <w:r>
        <w:rPr>
          <w:rFonts w:ascii="Arial Narrow" w:hAnsi="Arial Narrow" w:cs="Tahoma"/>
          <w:iCs/>
          <w:sz w:val="26"/>
          <w:szCs w:val="26"/>
        </w:rPr>
        <w:t xml:space="preserve"> por irregularidades detectadas durante la revisión de la </w:t>
      </w:r>
      <w:r w:rsidR="00AE6A83">
        <w:rPr>
          <w:rFonts w:ascii="Arial Narrow" w:hAnsi="Arial Narrow" w:cs="Tahoma"/>
          <w:iCs/>
          <w:sz w:val="26"/>
          <w:szCs w:val="26"/>
        </w:rPr>
        <w:t xml:space="preserve">cuenta pública </w:t>
      </w:r>
      <w:r>
        <w:rPr>
          <w:rFonts w:ascii="Arial Narrow" w:hAnsi="Arial Narrow" w:cs="Tahoma"/>
          <w:iCs/>
          <w:sz w:val="26"/>
          <w:szCs w:val="26"/>
        </w:rPr>
        <w:t>y que no hayan sido solventadas</w:t>
      </w:r>
      <w:r w:rsidR="00AE6A83">
        <w:rPr>
          <w:rFonts w:ascii="Arial Narrow" w:hAnsi="Arial Narrow" w:cs="Tahoma"/>
          <w:iCs/>
          <w:sz w:val="26"/>
          <w:szCs w:val="26"/>
        </w:rPr>
        <w:t>,</w:t>
      </w:r>
      <w:r>
        <w:rPr>
          <w:rFonts w:ascii="Arial Narrow" w:hAnsi="Arial Narrow" w:cs="Tahoma"/>
          <w:iCs/>
          <w:sz w:val="26"/>
          <w:szCs w:val="26"/>
        </w:rPr>
        <w:t xml:space="preserve"> de conformidad con las disposiciones aplicables en la materia</w:t>
      </w:r>
      <w:r w:rsidR="001015FF">
        <w:rPr>
          <w:rFonts w:ascii="Arial Narrow" w:hAnsi="Arial Narrow" w:cs="Tahoma"/>
          <w:iCs/>
          <w:sz w:val="26"/>
          <w:szCs w:val="26"/>
        </w:rPr>
        <w:t xml:space="preserve">. </w:t>
      </w:r>
      <w:r w:rsidR="001015FF" w:rsidRPr="001015FF">
        <w:rPr>
          <w:rFonts w:ascii="Arial Narrow" w:hAnsi="Arial Narrow" w:cs="Tahoma"/>
          <w:b/>
          <w:bCs/>
          <w:iCs/>
          <w:sz w:val="26"/>
          <w:szCs w:val="26"/>
        </w:rPr>
        <w:t xml:space="preserve">DADO EN LA SALA DE USOS MÚLTIPLES </w:t>
      </w:r>
      <w:r w:rsidR="00AE6A83">
        <w:rPr>
          <w:rFonts w:ascii="Arial Narrow" w:hAnsi="Arial Narrow" w:cs="Tahoma"/>
          <w:b/>
          <w:bCs/>
          <w:iCs/>
          <w:sz w:val="26"/>
          <w:szCs w:val="26"/>
        </w:rPr>
        <w:t>“</w:t>
      </w:r>
      <w:r w:rsidR="001015FF" w:rsidRPr="001015FF">
        <w:rPr>
          <w:rFonts w:ascii="Arial Narrow" w:hAnsi="Arial Narrow" w:cs="Tahoma"/>
          <w:b/>
          <w:bCs/>
          <w:iCs/>
          <w:sz w:val="26"/>
          <w:szCs w:val="26"/>
        </w:rPr>
        <w:t>MAESTRA CONSUELO ZAVALA CASTILLO” DEL RECINTO DEL PODER LEGISLATIVO EN LA CIUDAD DE MÉRIDA, YUCATÁN</w:t>
      </w:r>
      <w:r w:rsidR="00AE6A83">
        <w:rPr>
          <w:rFonts w:ascii="Arial Narrow" w:hAnsi="Arial Narrow" w:cs="Tahoma"/>
          <w:b/>
          <w:bCs/>
          <w:iCs/>
          <w:sz w:val="26"/>
          <w:szCs w:val="26"/>
        </w:rPr>
        <w:t>,</w:t>
      </w:r>
      <w:r w:rsidR="001015FF" w:rsidRPr="001015FF">
        <w:rPr>
          <w:rFonts w:ascii="Arial Narrow" w:hAnsi="Arial Narrow" w:cs="Tahoma"/>
          <w:b/>
          <w:bCs/>
          <w:iCs/>
          <w:sz w:val="26"/>
          <w:szCs w:val="26"/>
        </w:rPr>
        <w:t xml:space="preserve"> A LOS VEINTICUARTO DÍAS DEL MES DE MAYO DEL AÑO DOS MIL VEINTITRÉS. COMISIÓN PERMANE</w:t>
      </w:r>
      <w:r w:rsidR="00AE6A83">
        <w:rPr>
          <w:rFonts w:ascii="Arial Narrow" w:hAnsi="Arial Narrow" w:cs="Tahoma"/>
          <w:b/>
          <w:bCs/>
          <w:iCs/>
          <w:sz w:val="26"/>
          <w:szCs w:val="26"/>
        </w:rPr>
        <w:t>N</w:t>
      </w:r>
      <w:r w:rsidR="001015FF" w:rsidRPr="001015FF">
        <w:rPr>
          <w:rFonts w:ascii="Arial Narrow" w:hAnsi="Arial Narrow" w:cs="Tahoma"/>
          <w:b/>
          <w:bCs/>
          <w:iCs/>
          <w:sz w:val="26"/>
          <w:szCs w:val="26"/>
        </w:rPr>
        <w:t>TE DE VIGILANCIA DE LA CUENTA PÚBLICA, TRANSPARENCIA Y ANTICORRUPCIÓN.</w:t>
      </w:r>
      <w:r w:rsidR="001015FF">
        <w:rPr>
          <w:rFonts w:ascii="Arial Narrow" w:hAnsi="Arial Narrow" w:cs="Tahoma"/>
          <w:iCs/>
          <w:sz w:val="26"/>
          <w:szCs w:val="26"/>
        </w:rPr>
        <w:t xml:space="preserve"> </w:t>
      </w:r>
      <w:r w:rsidR="001073CA" w:rsidRPr="001073CA">
        <w:rPr>
          <w:rFonts w:ascii="Arial Narrow" w:eastAsia="Calibri" w:hAnsi="Arial Narrow"/>
          <w:b/>
          <w:bCs/>
          <w:sz w:val="26"/>
          <w:szCs w:val="26"/>
          <w:lang w:val="es-MX" w:eastAsia="en-US"/>
        </w:rPr>
        <w:t xml:space="preserve">PRESIDENTE: DIP. ERIK JOSÉ RIHANI GONZÁLEZ. VICEPRESIDENTA: DIP. FABIOLA LOÉZA NOVELO. SECRETARIO: DIP. RAFAEL ALEJANDRO ECHAZARRETA TORRES. SECRETARIO: DIP. ESTEBAN ABRAHAM MACARI. VOCAL: DIP. HARRY </w:t>
      </w:r>
      <w:r w:rsidR="001073CA" w:rsidRPr="001073CA">
        <w:rPr>
          <w:rFonts w:ascii="Arial Narrow" w:eastAsia="Calibri" w:hAnsi="Arial Narrow"/>
          <w:b/>
          <w:bCs/>
          <w:sz w:val="26"/>
          <w:szCs w:val="26"/>
          <w:lang w:val="es-MX" w:eastAsia="en-US"/>
        </w:rPr>
        <w:lastRenderedPageBreak/>
        <w:t>GERARDO RODRÍGUEZ BOTELLO FIERRO. VOCAL: DIP. VÍCTOR HUGO LOZANO POVEDA. VOCAL: DIP. MANUELA DE JESÚS COCOM BOLIO. VOCAL: DIP. JOSÉ CRESCENCIO GUTIÉRREZ GONZÁLEZ. VOCAL: DIP. EDUARDO SOBRINO SIERRA.</w:t>
      </w:r>
    </w:p>
    <w:p w14:paraId="23142475" w14:textId="77777777" w:rsidR="004F2741" w:rsidRDefault="004F2741" w:rsidP="00E26D12">
      <w:pPr>
        <w:ind w:left="567" w:firstLine="284"/>
        <w:jc w:val="both"/>
        <w:rPr>
          <w:rFonts w:ascii="Arial Narrow" w:hAnsi="Arial Narrow" w:cs="Tahoma"/>
          <w:iCs/>
          <w:sz w:val="26"/>
          <w:szCs w:val="26"/>
        </w:rPr>
      </w:pPr>
    </w:p>
    <w:p w14:paraId="55049749" w14:textId="788224A4" w:rsidR="006C6BE6" w:rsidRDefault="00C353ED" w:rsidP="00B677FA">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el Presidente, señaló; Diputadas y Diputados, </w:t>
      </w:r>
      <w:r w:rsidR="006C6BE6">
        <w:rPr>
          <w:rFonts w:ascii="Arial Narrow" w:hAnsi="Arial Narrow" w:cs="Courier New"/>
          <w:sz w:val="26"/>
          <w:szCs w:val="26"/>
        </w:rPr>
        <w:t xml:space="preserve">el presente Dictamen contiene el Decreto que aprueba en sus términos 108 informes individuales de la </w:t>
      </w:r>
      <w:r w:rsidR="00B677FA">
        <w:rPr>
          <w:rFonts w:ascii="Arial Narrow" w:hAnsi="Arial Narrow" w:cs="Courier New"/>
          <w:sz w:val="26"/>
          <w:szCs w:val="26"/>
        </w:rPr>
        <w:t xml:space="preserve">fiscalización de la cuenta pública </w:t>
      </w:r>
      <w:r w:rsidR="006C6BE6">
        <w:rPr>
          <w:rFonts w:ascii="Arial Narrow" w:hAnsi="Arial Narrow" w:cs="Courier New"/>
          <w:sz w:val="26"/>
          <w:szCs w:val="26"/>
        </w:rPr>
        <w:t>2021</w:t>
      </w:r>
      <w:r w:rsidR="00B677FA">
        <w:rPr>
          <w:rFonts w:ascii="Arial Narrow" w:hAnsi="Arial Narrow" w:cs="Courier New"/>
          <w:sz w:val="26"/>
          <w:szCs w:val="26"/>
        </w:rPr>
        <w:t>;</w:t>
      </w:r>
      <w:r w:rsidR="006C6BE6">
        <w:rPr>
          <w:rFonts w:ascii="Arial Narrow" w:hAnsi="Arial Narrow" w:cs="Courier New"/>
          <w:sz w:val="26"/>
          <w:szCs w:val="26"/>
        </w:rPr>
        <w:t xml:space="preserve"> correspondientes a 34 </w:t>
      </w:r>
      <w:r w:rsidR="00B677FA">
        <w:rPr>
          <w:rFonts w:ascii="Arial Narrow" w:hAnsi="Arial Narrow" w:cs="Courier New"/>
          <w:sz w:val="26"/>
          <w:szCs w:val="26"/>
        </w:rPr>
        <w:t xml:space="preserve">organismos descentralizados, de participación estatal, fideicomisos y autónomos y 74 entre municipios y organismos públicos descentralizados municipales, </w:t>
      </w:r>
      <w:r w:rsidR="006C6BE6">
        <w:rPr>
          <w:rFonts w:ascii="Arial Narrow" w:hAnsi="Arial Narrow" w:cs="Courier New"/>
          <w:sz w:val="26"/>
          <w:szCs w:val="26"/>
        </w:rPr>
        <w:t xml:space="preserve">todos del </w:t>
      </w:r>
      <w:r w:rsidR="00B677FA">
        <w:rPr>
          <w:rFonts w:ascii="Arial Narrow" w:hAnsi="Arial Narrow" w:cs="Courier New"/>
          <w:sz w:val="26"/>
          <w:szCs w:val="26"/>
        </w:rPr>
        <w:t>E</w:t>
      </w:r>
      <w:r w:rsidR="006C6BE6">
        <w:rPr>
          <w:rFonts w:ascii="Arial Narrow" w:hAnsi="Arial Narrow" w:cs="Courier New"/>
          <w:sz w:val="26"/>
          <w:szCs w:val="26"/>
        </w:rPr>
        <w:t xml:space="preserve">stado de Yucatán, así como un resumen ejecutivo de los mismos y un </w:t>
      </w:r>
      <w:r w:rsidR="00B677FA">
        <w:rPr>
          <w:rFonts w:ascii="Arial Narrow" w:hAnsi="Arial Narrow" w:cs="Courier New"/>
          <w:sz w:val="26"/>
          <w:szCs w:val="26"/>
        </w:rPr>
        <w:t>I</w:t>
      </w:r>
      <w:r w:rsidR="006C6BE6">
        <w:rPr>
          <w:rFonts w:ascii="Arial Narrow" w:hAnsi="Arial Narrow" w:cs="Courier New"/>
          <w:sz w:val="26"/>
          <w:szCs w:val="26"/>
        </w:rPr>
        <w:t xml:space="preserve">nforme </w:t>
      </w:r>
      <w:r w:rsidR="00B677FA">
        <w:rPr>
          <w:rFonts w:ascii="Arial Narrow" w:hAnsi="Arial Narrow" w:cs="Courier New"/>
          <w:sz w:val="26"/>
          <w:szCs w:val="26"/>
        </w:rPr>
        <w:t>G</w:t>
      </w:r>
      <w:r w:rsidR="006C6BE6">
        <w:rPr>
          <w:rFonts w:ascii="Arial Narrow" w:hAnsi="Arial Narrow" w:cs="Courier New"/>
          <w:sz w:val="26"/>
          <w:szCs w:val="26"/>
        </w:rPr>
        <w:t xml:space="preserve">eneral de </w:t>
      </w:r>
      <w:r w:rsidR="00B677FA">
        <w:rPr>
          <w:rFonts w:ascii="Arial Narrow" w:hAnsi="Arial Narrow" w:cs="Courier New"/>
          <w:sz w:val="26"/>
          <w:szCs w:val="26"/>
        </w:rPr>
        <w:t>E</w:t>
      </w:r>
      <w:r w:rsidR="006C6BE6">
        <w:rPr>
          <w:rFonts w:ascii="Arial Narrow" w:hAnsi="Arial Narrow" w:cs="Courier New"/>
          <w:sz w:val="26"/>
          <w:szCs w:val="26"/>
        </w:rPr>
        <w:t>jecutivo</w:t>
      </w:r>
      <w:r w:rsidR="00CF5A3B">
        <w:rPr>
          <w:rFonts w:ascii="Arial Narrow" w:hAnsi="Arial Narrow" w:cs="Courier New"/>
          <w:sz w:val="26"/>
          <w:szCs w:val="26"/>
        </w:rPr>
        <w:t xml:space="preserve"> del </w:t>
      </w:r>
      <w:r w:rsidR="00B677FA">
        <w:rPr>
          <w:rFonts w:ascii="Arial Narrow" w:hAnsi="Arial Narrow" w:cs="Courier New"/>
          <w:sz w:val="26"/>
          <w:szCs w:val="26"/>
        </w:rPr>
        <w:t>R</w:t>
      </w:r>
      <w:r w:rsidR="00CF5A3B">
        <w:rPr>
          <w:rFonts w:ascii="Arial Narrow" w:hAnsi="Arial Narrow" w:cs="Courier New"/>
          <w:sz w:val="26"/>
          <w:szCs w:val="26"/>
        </w:rPr>
        <w:t>esultado de la Fiscalización Superior de la Cuenta Pública Estatal 2021</w:t>
      </w:r>
      <w:r w:rsidR="00B677FA">
        <w:rPr>
          <w:rFonts w:ascii="Arial Narrow" w:hAnsi="Arial Narrow" w:cs="Courier New"/>
          <w:sz w:val="26"/>
          <w:szCs w:val="26"/>
        </w:rPr>
        <w:t>,</w:t>
      </w:r>
      <w:r w:rsidR="00CF5A3B">
        <w:rPr>
          <w:rFonts w:ascii="Arial Narrow" w:hAnsi="Arial Narrow" w:cs="Courier New"/>
          <w:sz w:val="26"/>
          <w:szCs w:val="26"/>
        </w:rPr>
        <w:t xml:space="preserve"> toda vez que cumplen con los requisitos establecidos en los Artículos 68 y 72 de la Ley de Fiscalización de la Cuenta Pública del Estado de Yucatán</w:t>
      </w:r>
      <w:r w:rsidR="00B677FA">
        <w:rPr>
          <w:rFonts w:ascii="Arial Narrow" w:hAnsi="Arial Narrow" w:cs="Courier New"/>
          <w:sz w:val="26"/>
          <w:szCs w:val="26"/>
        </w:rPr>
        <w:t>.</w:t>
      </w:r>
      <w:r w:rsidR="00CF5A3B">
        <w:rPr>
          <w:rFonts w:ascii="Arial Narrow" w:hAnsi="Arial Narrow" w:cs="Courier New"/>
          <w:sz w:val="26"/>
          <w:szCs w:val="26"/>
        </w:rPr>
        <w:t xml:space="preserve"> </w:t>
      </w:r>
      <w:r w:rsidR="00B677FA">
        <w:rPr>
          <w:rFonts w:ascii="Arial Narrow" w:hAnsi="Arial Narrow" w:cs="Courier New"/>
          <w:sz w:val="26"/>
          <w:szCs w:val="26"/>
        </w:rPr>
        <w:t>E</w:t>
      </w:r>
      <w:r w:rsidR="00CF5A3B">
        <w:rPr>
          <w:rFonts w:ascii="Arial Narrow" w:hAnsi="Arial Narrow" w:cs="Courier New"/>
          <w:sz w:val="26"/>
          <w:szCs w:val="26"/>
        </w:rPr>
        <w:t xml:space="preserve">n consecuencia, con fundamento en el Artículo 34 Fracción VII de la Ley de Gobierno del Poder Legislativo del Estado de Yucatán, así como con lo establecido en el Artículo 84 del Reglamento de la Ley de Gobierno del Poder Legislativo del Estado de Yucatán, solicitó la dispensa del trámite de discusión y votación en una sesión posterior y dicho procedimiento se </w:t>
      </w:r>
      <w:r w:rsidR="00B677FA">
        <w:rPr>
          <w:rFonts w:ascii="Arial Narrow" w:hAnsi="Arial Narrow" w:cs="Courier New"/>
          <w:sz w:val="26"/>
          <w:szCs w:val="26"/>
        </w:rPr>
        <w:t>efectu</w:t>
      </w:r>
      <w:r w:rsidR="00CF5A3B">
        <w:rPr>
          <w:rFonts w:ascii="Arial Narrow" w:hAnsi="Arial Narrow" w:cs="Courier New"/>
          <w:sz w:val="26"/>
          <w:szCs w:val="26"/>
        </w:rPr>
        <w:t>ara en ese momento. Los que estén a favor de conceder la dispensa del trámite solicitado, manifestarlo en forma económica</w:t>
      </w:r>
      <w:r w:rsidR="0038302E">
        <w:rPr>
          <w:rFonts w:ascii="Arial Narrow" w:hAnsi="Arial Narrow" w:cs="Courier New"/>
          <w:sz w:val="26"/>
          <w:szCs w:val="26"/>
        </w:rPr>
        <w:t xml:space="preserve">; </w:t>
      </w:r>
      <w:r w:rsidR="0038302E" w:rsidRPr="0038302E">
        <w:rPr>
          <w:rFonts w:ascii="Arial Narrow" w:hAnsi="Arial Narrow" w:cs="Courier New"/>
          <w:b/>
          <w:bCs/>
          <w:sz w:val="26"/>
          <w:szCs w:val="26"/>
        </w:rPr>
        <w:t xml:space="preserve">aprobado por </w:t>
      </w:r>
      <w:r w:rsidR="002C1933">
        <w:rPr>
          <w:rFonts w:ascii="Arial Narrow" w:hAnsi="Arial Narrow" w:cs="Courier New"/>
          <w:b/>
          <w:bCs/>
          <w:sz w:val="26"/>
          <w:szCs w:val="26"/>
        </w:rPr>
        <w:t>mayoría</w:t>
      </w:r>
      <w:r w:rsidR="0038302E">
        <w:rPr>
          <w:rFonts w:ascii="Arial Narrow" w:hAnsi="Arial Narrow" w:cs="Courier New"/>
          <w:sz w:val="26"/>
          <w:szCs w:val="26"/>
        </w:rPr>
        <w:t>.</w:t>
      </w:r>
      <w:r w:rsidR="002C1933">
        <w:rPr>
          <w:rFonts w:ascii="Arial Narrow" w:hAnsi="Arial Narrow" w:cs="Courier New"/>
          <w:sz w:val="26"/>
          <w:szCs w:val="26"/>
        </w:rPr>
        <w:t xml:space="preserve"> </w:t>
      </w:r>
    </w:p>
    <w:p w14:paraId="023764F8" w14:textId="77777777" w:rsidR="002C1933" w:rsidRDefault="002C1933" w:rsidP="00E26D12">
      <w:pPr>
        <w:ind w:left="567" w:firstLine="284"/>
        <w:jc w:val="both"/>
        <w:rPr>
          <w:rFonts w:ascii="Arial Narrow" w:hAnsi="Arial Narrow" w:cs="Courier New"/>
          <w:sz w:val="26"/>
          <w:szCs w:val="26"/>
        </w:rPr>
      </w:pPr>
    </w:p>
    <w:p w14:paraId="234549DC" w14:textId="34AFCA8A" w:rsidR="002C1933" w:rsidRDefault="002C1933" w:rsidP="00E26D12">
      <w:pPr>
        <w:ind w:left="567" w:firstLine="284"/>
        <w:jc w:val="both"/>
        <w:rPr>
          <w:rFonts w:ascii="Arial Narrow" w:hAnsi="Arial Narrow" w:cs="Courier New"/>
          <w:sz w:val="26"/>
          <w:szCs w:val="26"/>
        </w:rPr>
      </w:pPr>
      <w:r>
        <w:rPr>
          <w:rFonts w:ascii="Arial Narrow" w:hAnsi="Arial Narrow" w:cs="Courier New"/>
          <w:sz w:val="26"/>
          <w:szCs w:val="26"/>
        </w:rPr>
        <w:t>Continuando con el trámite</w:t>
      </w:r>
      <w:r w:rsidR="001453FB">
        <w:rPr>
          <w:rFonts w:ascii="Arial Narrow" w:hAnsi="Arial Narrow" w:cs="Courier New"/>
          <w:sz w:val="26"/>
          <w:szCs w:val="26"/>
        </w:rPr>
        <w:t>,</w:t>
      </w:r>
      <w:r>
        <w:rPr>
          <w:rFonts w:ascii="Arial Narrow" w:hAnsi="Arial Narrow" w:cs="Courier New"/>
          <w:sz w:val="26"/>
          <w:szCs w:val="26"/>
        </w:rPr>
        <w:t xml:space="preserv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señaló; con fundamento en el Artículo 34 Fracción VII de la Ley de Gobierno del Poder Legislativo del Estado de Yucatán, así como lo establecido en los Artículos 82 y 89 Fracción III de su propio Reglamento, puso a discusión en lo general el Dictamen. Las Diputadas y los Diputados que deseen hacer uso de la palabra en contra inscribirse con 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 y </w:t>
      </w:r>
      <w:r w:rsidR="00A12FB5">
        <w:rPr>
          <w:rFonts w:ascii="Arial Narrow" w:hAnsi="Arial Narrow" w:cs="Courier New"/>
          <w:sz w:val="26"/>
          <w:szCs w:val="26"/>
        </w:rPr>
        <w:t xml:space="preserve">las y los que estén a favor con la Secretaria Diputada Karla Vanessa Salazar González, recordándoles que podrán hacer uso de la palabra hasta cinco Diputadas o Diputados </w:t>
      </w:r>
      <w:r w:rsidR="001453FB">
        <w:rPr>
          <w:rFonts w:ascii="Arial Narrow" w:hAnsi="Arial Narrow" w:cs="Courier New"/>
          <w:sz w:val="26"/>
          <w:szCs w:val="26"/>
        </w:rPr>
        <w:t>a favor y hasta cinco en contra</w:t>
      </w:r>
      <w:r w:rsidR="00B677FA">
        <w:rPr>
          <w:rFonts w:ascii="Arial Narrow" w:hAnsi="Arial Narrow" w:cs="Courier New"/>
          <w:sz w:val="26"/>
          <w:szCs w:val="26"/>
        </w:rPr>
        <w:t>,</w:t>
      </w:r>
      <w:r w:rsidR="001453FB">
        <w:rPr>
          <w:rFonts w:ascii="Arial Narrow" w:hAnsi="Arial Narrow" w:cs="Courier New"/>
          <w:sz w:val="26"/>
          <w:szCs w:val="26"/>
        </w:rPr>
        <w:t xml:space="preserve"> hasta por siete minutos</w:t>
      </w:r>
      <w:r w:rsidR="00B677FA">
        <w:rPr>
          <w:rFonts w:ascii="Arial Narrow" w:hAnsi="Arial Narrow" w:cs="Courier New"/>
          <w:sz w:val="26"/>
          <w:szCs w:val="26"/>
        </w:rPr>
        <w:t>.</w:t>
      </w:r>
      <w:r w:rsidR="001453FB">
        <w:rPr>
          <w:rFonts w:ascii="Arial Narrow" w:hAnsi="Arial Narrow" w:cs="Courier New"/>
          <w:sz w:val="26"/>
          <w:szCs w:val="26"/>
        </w:rPr>
        <w:t xml:space="preserve"> </w:t>
      </w:r>
      <w:r w:rsidR="00B677FA">
        <w:rPr>
          <w:rFonts w:ascii="Arial Narrow" w:hAnsi="Arial Narrow" w:cs="Courier New"/>
          <w:sz w:val="26"/>
          <w:szCs w:val="26"/>
        </w:rPr>
        <w:t>R</w:t>
      </w:r>
      <w:r w:rsidR="001453FB">
        <w:rPr>
          <w:rFonts w:ascii="Arial Narrow" w:hAnsi="Arial Narrow" w:cs="Courier New"/>
          <w:sz w:val="26"/>
          <w:szCs w:val="26"/>
        </w:rPr>
        <w:t>ecordándoles que en la discusión en lo general se podrán reservar los Artículos que consideren analizar y discutir en lo particular, pudiendo hablar cinco Diputadas o Diputados en contra y cinco Diputadas o Diputados a favor</w:t>
      </w:r>
      <w:r w:rsidR="00F45C93">
        <w:rPr>
          <w:rFonts w:ascii="Arial Narrow" w:hAnsi="Arial Narrow" w:cs="Courier New"/>
          <w:sz w:val="26"/>
          <w:szCs w:val="26"/>
        </w:rPr>
        <w:t>,</w:t>
      </w:r>
      <w:r w:rsidR="001453FB">
        <w:rPr>
          <w:rFonts w:ascii="Arial Narrow" w:hAnsi="Arial Narrow" w:cs="Courier New"/>
          <w:sz w:val="26"/>
          <w:szCs w:val="26"/>
        </w:rPr>
        <w:t xml:space="preserve"> hasta por siete minutos.</w:t>
      </w:r>
    </w:p>
    <w:p w14:paraId="3C6C4472" w14:textId="77777777" w:rsidR="002F648A" w:rsidRDefault="002F648A" w:rsidP="00E26D12">
      <w:pPr>
        <w:ind w:left="567" w:firstLine="284"/>
        <w:jc w:val="both"/>
        <w:rPr>
          <w:rFonts w:ascii="Arial Narrow" w:hAnsi="Arial Narrow" w:cs="Courier New"/>
          <w:sz w:val="26"/>
          <w:szCs w:val="26"/>
        </w:rPr>
      </w:pPr>
    </w:p>
    <w:p w14:paraId="7EB78809" w14:textId="42213130" w:rsidR="002F648A" w:rsidRDefault="002F648A" w:rsidP="00E26D12">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expresó; en virtud de no haber discusión, sometió a votación el Dictamen en lo general, en forma </w:t>
      </w:r>
      <w:r>
        <w:rPr>
          <w:rFonts w:ascii="Arial Narrow" w:hAnsi="Arial Narrow" w:cs="Courier New"/>
          <w:sz w:val="26"/>
          <w:szCs w:val="26"/>
        </w:rPr>
        <w:lastRenderedPageBreak/>
        <w:t xml:space="preserve">económica; </w:t>
      </w:r>
      <w:r w:rsidRPr="002F648A">
        <w:rPr>
          <w:rFonts w:ascii="Arial Narrow" w:hAnsi="Arial Narrow" w:cs="Courier New"/>
          <w:b/>
          <w:bCs/>
          <w:sz w:val="26"/>
          <w:szCs w:val="26"/>
        </w:rPr>
        <w:t>aprobado por mayoría</w:t>
      </w:r>
      <w:r>
        <w:rPr>
          <w:rFonts w:ascii="Arial Narrow" w:hAnsi="Arial Narrow" w:cs="Courier New"/>
          <w:sz w:val="26"/>
          <w:szCs w:val="26"/>
        </w:rPr>
        <w:t>.</w:t>
      </w:r>
      <w:r w:rsidR="001E7D6B">
        <w:rPr>
          <w:rFonts w:ascii="Arial Narrow" w:hAnsi="Arial Narrow" w:cs="Courier New"/>
          <w:sz w:val="26"/>
          <w:szCs w:val="26"/>
        </w:rPr>
        <w:t xml:space="preserve"> </w:t>
      </w:r>
    </w:p>
    <w:p w14:paraId="24F42280" w14:textId="77777777" w:rsidR="00CF5A3B" w:rsidRDefault="00CF5A3B" w:rsidP="00E26D12">
      <w:pPr>
        <w:ind w:left="567" w:firstLine="284"/>
        <w:jc w:val="both"/>
        <w:rPr>
          <w:rFonts w:ascii="Arial Narrow" w:hAnsi="Arial Narrow" w:cs="Courier New"/>
          <w:sz w:val="26"/>
          <w:szCs w:val="26"/>
        </w:rPr>
      </w:pPr>
    </w:p>
    <w:p w14:paraId="42A61EBB" w14:textId="3FB2F0B2" w:rsidR="001E7D6B" w:rsidRDefault="008B039D" w:rsidP="00E26D12">
      <w:pPr>
        <w:ind w:left="567" w:firstLine="284"/>
        <w:jc w:val="both"/>
        <w:rPr>
          <w:rFonts w:ascii="Arial Narrow" w:hAnsi="Arial Narrow" w:cs="Courier New"/>
          <w:sz w:val="26"/>
          <w:szCs w:val="26"/>
        </w:rPr>
      </w:pPr>
      <w:r>
        <w:rPr>
          <w:rFonts w:ascii="Arial Narrow" w:hAnsi="Arial Narrow" w:cs="Courier New"/>
          <w:sz w:val="26"/>
          <w:szCs w:val="26"/>
        </w:rPr>
        <w:t xml:space="preserve">Continuando con el trámite, </w:t>
      </w:r>
      <w:r w:rsidR="001E7D6B">
        <w:rPr>
          <w:rFonts w:ascii="Arial Narrow" w:hAnsi="Arial Narrow" w:cs="Courier New"/>
          <w:sz w:val="26"/>
          <w:szCs w:val="26"/>
        </w:rPr>
        <w:t>Honorable Asamblea, en virtud de no haber ningún Artículo reservado en la discusión en lo particular se da por aprobado y en consecuencia se turnó a la Secretaría de la Mesa Directiva para que proceda a elaborar la Minuta del Asunto Aprobado</w:t>
      </w:r>
      <w:r>
        <w:rPr>
          <w:rFonts w:ascii="Arial Narrow" w:hAnsi="Arial Narrow" w:cs="Courier New"/>
          <w:sz w:val="26"/>
          <w:szCs w:val="26"/>
        </w:rPr>
        <w:t xml:space="preserve">. </w:t>
      </w:r>
    </w:p>
    <w:p w14:paraId="258D644E" w14:textId="77777777" w:rsidR="00577FCB" w:rsidRDefault="00577FCB" w:rsidP="00E26D12">
      <w:pPr>
        <w:ind w:left="567" w:firstLine="284"/>
        <w:jc w:val="both"/>
        <w:rPr>
          <w:rFonts w:ascii="Arial Narrow" w:hAnsi="Arial Narrow" w:cs="Tahoma"/>
          <w:iCs/>
          <w:sz w:val="26"/>
          <w:szCs w:val="26"/>
        </w:rPr>
      </w:pPr>
    </w:p>
    <w:p w14:paraId="1C73734A" w14:textId="77777777" w:rsidR="00C353ED" w:rsidRDefault="00C353ED" w:rsidP="00C353ED">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w:t>
      </w:r>
      <w:proofErr w:type="gramStart"/>
      <w:r w:rsidRPr="00642C5F">
        <w:rPr>
          <w:rFonts w:ascii="Arial Narrow" w:hAnsi="Arial Narrow" w:cs="Courier New"/>
          <w:sz w:val="26"/>
          <w:szCs w:val="26"/>
        </w:rPr>
        <w:t>Secretario</w:t>
      </w:r>
      <w:proofErr w:type="gramEnd"/>
      <w:r w:rsidRPr="00642C5F">
        <w:rPr>
          <w:rFonts w:ascii="Arial Narrow" w:hAnsi="Arial Narrow" w:cs="Courier New"/>
          <w:sz w:val="26"/>
          <w:szCs w:val="26"/>
        </w:rPr>
        <w:t xml:space="preserve"> Diputado Rafael Alejandro Echazarreta Torres, dio lectura al siguiente asunto en cartera:</w:t>
      </w:r>
    </w:p>
    <w:p w14:paraId="0C93C82F" w14:textId="77777777" w:rsidR="00C353ED" w:rsidRDefault="00C353ED" w:rsidP="00E26D12">
      <w:pPr>
        <w:ind w:left="567" w:firstLine="284"/>
        <w:jc w:val="both"/>
        <w:rPr>
          <w:rFonts w:ascii="Arial Narrow" w:hAnsi="Arial Narrow" w:cs="Tahoma"/>
          <w:iCs/>
          <w:sz w:val="26"/>
          <w:szCs w:val="26"/>
        </w:rPr>
      </w:pPr>
    </w:p>
    <w:p w14:paraId="3E7ED054" w14:textId="33E427DD" w:rsidR="0068752F" w:rsidRDefault="0068752F" w:rsidP="00044E54">
      <w:pPr>
        <w:ind w:left="567" w:firstLine="284"/>
        <w:jc w:val="both"/>
        <w:rPr>
          <w:rFonts w:ascii="Arial Narrow" w:hAnsi="Arial Narrow" w:cs="Tahoma"/>
          <w:iCs/>
          <w:sz w:val="26"/>
          <w:szCs w:val="26"/>
        </w:rPr>
      </w:pPr>
      <w:r w:rsidRPr="00C51D8B">
        <w:rPr>
          <w:rFonts w:ascii="Arial Narrow" w:hAnsi="Arial Narrow" w:cs="Tahoma"/>
          <w:b/>
          <w:bCs/>
          <w:iCs/>
          <w:sz w:val="26"/>
          <w:szCs w:val="26"/>
        </w:rPr>
        <w:t>I)</w:t>
      </w:r>
      <w:r>
        <w:rPr>
          <w:rFonts w:ascii="Arial Narrow" w:hAnsi="Arial Narrow" w:cs="Tahoma"/>
          <w:iCs/>
          <w:sz w:val="26"/>
          <w:szCs w:val="26"/>
        </w:rPr>
        <w:t xml:space="preserve"> </w:t>
      </w:r>
      <w:r w:rsidR="00D921AC" w:rsidRPr="00D921AC">
        <w:rPr>
          <w:rFonts w:ascii="Arial Narrow" w:hAnsi="Arial Narrow" w:cs="Tahoma"/>
          <w:iCs/>
          <w:color w:val="000000"/>
          <w:sz w:val="26"/>
          <w:szCs w:val="26"/>
        </w:rPr>
        <w:t xml:space="preserve">Dictamen de Acuerdo de la Comisión Permanente de Presupuesto, Patrimonio Estatal y Municipal, que desecha la Iniciativa que contiene </w:t>
      </w:r>
      <w:r w:rsidR="007B4EE3">
        <w:rPr>
          <w:rFonts w:ascii="Arial Narrow" w:hAnsi="Arial Narrow" w:cs="Tahoma"/>
          <w:iCs/>
          <w:color w:val="000000"/>
          <w:sz w:val="26"/>
          <w:szCs w:val="26"/>
        </w:rPr>
        <w:t>P</w:t>
      </w:r>
      <w:r w:rsidR="00D921AC" w:rsidRPr="00D921AC">
        <w:rPr>
          <w:rFonts w:ascii="Arial Narrow" w:hAnsi="Arial Narrow" w:cs="Tahoma"/>
          <w:iCs/>
          <w:color w:val="000000"/>
          <w:sz w:val="26"/>
          <w:szCs w:val="26"/>
        </w:rPr>
        <w:t>royecto de Decreto por el que se autoriza al Municipio de Tekax, Yucatán, a contratar un empréstito que se destinará a dar cumplimiento al pago de laudo durante los Ejercicios Fiscales 2021-2024</w:t>
      </w:r>
      <w:r>
        <w:rPr>
          <w:rFonts w:ascii="Arial Narrow" w:hAnsi="Arial Narrow" w:cs="Tahoma"/>
          <w:iCs/>
          <w:sz w:val="26"/>
          <w:szCs w:val="26"/>
        </w:rPr>
        <w:t>.</w:t>
      </w:r>
    </w:p>
    <w:p w14:paraId="53433BB0" w14:textId="04C41451" w:rsidR="00C51D8B" w:rsidRDefault="00C51D8B" w:rsidP="00044E54">
      <w:pPr>
        <w:ind w:left="567" w:firstLine="284"/>
        <w:jc w:val="both"/>
        <w:rPr>
          <w:rFonts w:ascii="Arial Narrow" w:hAnsi="Arial Narrow" w:cs="Tahoma"/>
          <w:iCs/>
          <w:sz w:val="26"/>
          <w:szCs w:val="26"/>
        </w:rPr>
      </w:pPr>
    </w:p>
    <w:p w14:paraId="3BE915F9" w14:textId="4EC8A9D7" w:rsidR="00B640CB" w:rsidRDefault="00B640CB" w:rsidP="005912BF">
      <w:pPr>
        <w:ind w:left="567" w:firstLine="284"/>
        <w:jc w:val="both"/>
        <w:rPr>
          <w:rFonts w:ascii="Arial Narrow" w:hAnsi="Arial Narrow" w:cs="Courier New"/>
          <w:sz w:val="26"/>
          <w:szCs w:val="26"/>
        </w:rPr>
      </w:pPr>
      <w:bookmarkStart w:id="8" w:name="_Hlk136512160"/>
      <w:r>
        <w:rPr>
          <w:rFonts w:ascii="Arial Narrow" w:hAnsi="Arial Narrow" w:cs="Tahoma"/>
          <w:iCs/>
          <w:sz w:val="26"/>
          <w:szCs w:val="26"/>
        </w:rPr>
        <w:t xml:space="preserve">Seguidamente, el Presidente de la Mesa Directiva, </w:t>
      </w:r>
      <w:r w:rsidR="008B37AD">
        <w:rPr>
          <w:rFonts w:ascii="Arial Narrow" w:hAnsi="Arial Narrow" w:cs="Tahoma"/>
          <w:iCs/>
          <w:sz w:val="26"/>
          <w:szCs w:val="26"/>
        </w:rPr>
        <w:t>dijo</w:t>
      </w:r>
      <w:r>
        <w:rPr>
          <w:rFonts w:ascii="Arial Narrow" w:hAnsi="Arial Narrow" w:cs="Tahoma"/>
          <w:iCs/>
          <w:sz w:val="26"/>
          <w:szCs w:val="26"/>
        </w:rPr>
        <w:t xml:space="preserve">; </w:t>
      </w:r>
      <w:r>
        <w:rPr>
          <w:rFonts w:ascii="Arial Narrow" w:hAnsi="Arial Narrow" w:cs="Courier New"/>
          <w:sz w:val="26"/>
          <w:szCs w:val="26"/>
        </w:rPr>
        <w:t xml:space="preserve">Diputadas y Diputados, </w:t>
      </w:r>
      <w:r w:rsidR="008B37AD">
        <w:rPr>
          <w:rFonts w:ascii="Arial Narrow" w:hAnsi="Arial Narrow" w:cs="Courier New"/>
          <w:sz w:val="26"/>
          <w:szCs w:val="26"/>
        </w:rPr>
        <w:t>en virtud de que el Dictamen ya fue distribuido en su oportunidad a todos y cada uno de los integrantes de este Pleno, de conformidad a la</w:t>
      </w:r>
      <w:r w:rsidR="00DA2475">
        <w:rPr>
          <w:rFonts w:ascii="Arial Narrow" w:hAnsi="Arial Narrow" w:cs="Courier New"/>
          <w:sz w:val="26"/>
          <w:szCs w:val="26"/>
        </w:rPr>
        <w:t>s</w:t>
      </w:r>
      <w:r w:rsidR="008B37AD">
        <w:rPr>
          <w:rFonts w:ascii="Arial Narrow" w:hAnsi="Arial Narrow" w:cs="Courier New"/>
          <w:sz w:val="26"/>
          <w:szCs w:val="26"/>
        </w:rPr>
        <w:t xml:space="preserve"> facultades que me confiere el Artículo 34 Fracción VII de la Ley de Gobierno del Poder Legislativo del Estado de Yucatán,</w:t>
      </w:r>
      <w:r w:rsidR="00ED7FE5">
        <w:rPr>
          <w:rFonts w:ascii="Arial Narrow" w:hAnsi="Arial Narrow" w:cs="Courier New"/>
          <w:sz w:val="26"/>
          <w:szCs w:val="26"/>
        </w:rPr>
        <w:t xml:space="preserve"> así como lo establecido en el Artículo 84 de su propio Reglamento, solicitó la dispensa de trámite de lectura de</w:t>
      </w:r>
      <w:r w:rsidR="00044E54">
        <w:rPr>
          <w:rFonts w:ascii="Arial Narrow" w:hAnsi="Arial Narrow" w:cs="Courier New"/>
          <w:sz w:val="26"/>
          <w:szCs w:val="26"/>
        </w:rPr>
        <w:t>l</w:t>
      </w:r>
      <w:r w:rsidR="00ED7FE5">
        <w:rPr>
          <w:rFonts w:ascii="Arial Narrow" w:hAnsi="Arial Narrow" w:cs="Courier New"/>
          <w:sz w:val="26"/>
          <w:szCs w:val="26"/>
        </w:rPr>
        <w:t xml:space="preserve"> Dictamen con el objeto de que se lea únicamente el acuerdo contenido en el mismo. </w:t>
      </w:r>
      <w:r>
        <w:rPr>
          <w:rFonts w:ascii="Arial Narrow" w:hAnsi="Arial Narrow" w:cs="Courier New"/>
          <w:sz w:val="26"/>
          <w:szCs w:val="26"/>
        </w:rPr>
        <w:t xml:space="preserve">Las y los Diputados que estén a favor de conceder la dispensa de trámite solicitado, </w:t>
      </w:r>
      <w:r w:rsidR="00ED7FE5">
        <w:rPr>
          <w:rFonts w:ascii="Arial Narrow" w:hAnsi="Arial Narrow" w:cs="Courier New"/>
          <w:sz w:val="26"/>
          <w:szCs w:val="26"/>
        </w:rPr>
        <w:t xml:space="preserve">sírvanse </w:t>
      </w:r>
      <w:r>
        <w:rPr>
          <w:rFonts w:ascii="Arial Narrow" w:hAnsi="Arial Narrow" w:cs="Courier New"/>
          <w:sz w:val="26"/>
          <w:szCs w:val="26"/>
        </w:rPr>
        <w:t>manifestarlo e</w:t>
      </w:r>
      <w:r w:rsidR="00F21028">
        <w:rPr>
          <w:rFonts w:ascii="Arial Narrow" w:hAnsi="Arial Narrow" w:cs="Courier New"/>
          <w:sz w:val="26"/>
          <w:szCs w:val="26"/>
        </w:rPr>
        <w:t>n</w:t>
      </w:r>
      <w:r>
        <w:rPr>
          <w:rFonts w:ascii="Arial Narrow" w:hAnsi="Arial Narrow" w:cs="Courier New"/>
          <w:sz w:val="26"/>
          <w:szCs w:val="26"/>
        </w:rPr>
        <w:t xml:space="preserv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xml:space="preserve">. </w:t>
      </w:r>
    </w:p>
    <w:bookmarkEnd w:id="8"/>
    <w:p w14:paraId="0141E5A1" w14:textId="77777777" w:rsidR="00F9090C" w:rsidRDefault="00F9090C" w:rsidP="005912BF">
      <w:pPr>
        <w:ind w:left="567" w:firstLine="284"/>
        <w:jc w:val="both"/>
        <w:rPr>
          <w:rFonts w:ascii="Arial Narrow" w:hAnsi="Arial Narrow" w:cs="Courier New"/>
          <w:sz w:val="26"/>
          <w:szCs w:val="26"/>
        </w:rPr>
      </w:pPr>
    </w:p>
    <w:p w14:paraId="0A15CB1D" w14:textId="596BCA41" w:rsidR="004A08F6" w:rsidRDefault="004A08F6" w:rsidP="005912BF">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w:t>
      </w:r>
      <w:proofErr w:type="gramStart"/>
      <w:r w:rsidRPr="00642C5F">
        <w:rPr>
          <w:rFonts w:ascii="Arial Narrow" w:hAnsi="Arial Narrow" w:cs="Courier New"/>
          <w:sz w:val="26"/>
          <w:szCs w:val="26"/>
        </w:rPr>
        <w:t>Secretario</w:t>
      </w:r>
      <w:proofErr w:type="gramEnd"/>
      <w:r w:rsidRPr="00642C5F">
        <w:rPr>
          <w:rFonts w:ascii="Arial Narrow" w:hAnsi="Arial Narrow" w:cs="Courier New"/>
          <w:sz w:val="26"/>
          <w:szCs w:val="26"/>
        </w:rPr>
        <w:t xml:space="preserve"> Diputado Rafael Alejandro Echazarreta Torres, dio lectura al</w:t>
      </w:r>
      <w:r>
        <w:rPr>
          <w:rFonts w:ascii="Arial Narrow" w:hAnsi="Arial Narrow" w:cs="Courier New"/>
          <w:sz w:val="26"/>
          <w:szCs w:val="26"/>
        </w:rPr>
        <w:t xml:space="preserve"> Acuerdo:</w:t>
      </w:r>
    </w:p>
    <w:p w14:paraId="68AA2116" w14:textId="77777777" w:rsidR="004A08F6" w:rsidRDefault="004A08F6" w:rsidP="005912BF">
      <w:pPr>
        <w:ind w:left="567" w:firstLine="284"/>
        <w:jc w:val="both"/>
        <w:rPr>
          <w:rFonts w:ascii="Arial Narrow" w:hAnsi="Arial Narrow" w:cs="Courier New"/>
          <w:sz w:val="26"/>
          <w:szCs w:val="26"/>
        </w:rPr>
      </w:pPr>
    </w:p>
    <w:p w14:paraId="47B0E656" w14:textId="63C97900" w:rsidR="009A67F1" w:rsidRPr="009A67F1" w:rsidRDefault="00F9090C" w:rsidP="005912BF">
      <w:pPr>
        <w:ind w:left="567"/>
        <w:jc w:val="both"/>
        <w:rPr>
          <w:rFonts w:ascii="Arial Narrow" w:eastAsia="Calibri" w:hAnsi="Arial Narrow"/>
          <w:b/>
          <w:bCs/>
          <w:sz w:val="26"/>
          <w:szCs w:val="26"/>
          <w:lang w:val="es-MX" w:eastAsia="en-US"/>
        </w:rPr>
      </w:pPr>
      <w:r w:rsidRPr="00F9090C">
        <w:rPr>
          <w:rFonts w:ascii="Arial Narrow" w:hAnsi="Arial Narrow" w:cs="Courier New"/>
          <w:b/>
          <w:bCs/>
          <w:sz w:val="26"/>
          <w:szCs w:val="26"/>
        </w:rPr>
        <w:t>A</w:t>
      </w:r>
      <w:r w:rsidR="005A58F0">
        <w:rPr>
          <w:rFonts w:ascii="Arial Narrow" w:hAnsi="Arial Narrow" w:cs="Courier New"/>
          <w:b/>
          <w:bCs/>
          <w:sz w:val="26"/>
          <w:szCs w:val="26"/>
        </w:rPr>
        <w:t xml:space="preserve"> </w:t>
      </w:r>
      <w:r w:rsidRPr="00F9090C">
        <w:rPr>
          <w:rFonts w:ascii="Arial Narrow" w:hAnsi="Arial Narrow" w:cs="Courier New"/>
          <w:b/>
          <w:bCs/>
          <w:sz w:val="26"/>
          <w:szCs w:val="26"/>
        </w:rPr>
        <w:t>C</w:t>
      </w:r>
      <w:r w:rsidR="005A58F0">
        <w:rPr>
          <w:rFonts w:ascii="Arial Narrow" w:hAnsi="Arial Narrow" w:cs="Courier New"/>
          <w:b/>
          <w:bCs/>
          <w:sz w:val="26"/>
          <w:szCs w:val="26"/>
        </w:rPr>
        <w:t xml:space="preserve"> </w:t>
      </w:r>
      <w:r w:rsidRPr="00F9090C">
        <w:rPr>
          <w:rFonts w:ascii="Arial Narrow" w:hAnsi="Arial Narrow" w:cs="Courier New"/>
          <w:b/>
          <w:bCs/>
          <w:sz w:val="26"/>
          <w:szCs w:val="26"/>
        </w:rPr>
        <w:t>U</w:t>
      </w:r>
      <w:r w:rsidR="005A58F0">
        <w:rPr>
          <w:rFonts w:ascii="Arial Narrow" w:hAnsi="Arial Narrow" w:cs="Courier New"/>
          <w:b/>
          <w:bCs/>
          <w:sz w:val="26"/>
          <w:szCs w:val="26"/>
        </w:rPr>
        <w:t xml:space="preserve"> </w:t>
      </w:r>
      <w:r w:rsidRPr="00F9090C">
        <w:rPr>
          <w:rFonts w:ascii="Arial Narrow" w:hAnsi="Arial Narrow" w:cs="Courier New"/>
          <w:b/>
          <w:bCs/>
          <w:sz w:val="26"/>
          <w:szCs w:val="26"/>
        </w:rPr>
        <w:t>E</w:t>
      </w:r>
      <w:r w:rsidR="005A58F0">
        <w:rPr>
          <w:rFonts w:ascii="Arial Narrow" w:hAnsi="Arial Narrow" w:cs="Courier New"/>
          <w:b/>
          <w:bCs/>
          <w:sz w:val="26"/>
          <w:szCs w:val="26"/>
        </w:rPr>
        <w:t xml:space="preserve"> </w:t>
      </w:r>
      <w:r w:rsidRPr="00F9090C">
        <w:rPr>
          <w:rFonts w:ascii="Arial Narrow" w:hAnsi="Arial Narrow" w:cs="Courier New"/>
          <w:b/>
          <w:bCs/>
          <w:sz w:val="26"/>
          <w:szCs w:val="26"/>
        </w:rPr>
        <w:t>R</w:t>
      </w:r>
      <w:r w:rsidR="005A58F0">
        <w:rPr>
          <w:rFonts w:ascii="Arial Narrow" w:hAnsi="Arial Narrow" w:cs="Courier New"/>
          <w:b/>
          <w:bCs/>
          <w:sz w:val="26"/>
          <w:szCs w:val="26"/>
        </w:rPr>
        <w:t xml:space="preserve"> </w:t>
      </w:r>
      <w:r w:rsidRPr="00F9090C">
        <w:rPr>
          <w:rFonts w:ascii="Arial Narrow" w:hAnsi="Arial Narrow" w:cs="Courier New"/>
          <w:b/>
          <w:bCs/>
          <w:sz w:val="26"/>
          <w:szCs w:val="26"/>
        </w:rPr>
        <w:t>D</w:t>
      </w:r>
      <w:r w:rsidR="005A58F0">
        <w:rPr>
          <w:rFonts w:ascii="Arial Narrow" w:hAnsi="Arial Narrow" w:cs="Courier New"/>
          <w:b/>
          <w:bCs/>
          <w:sz w:val="26"/>
          <w:szCs w:val="26"/>
        </w:rPr>
        <w:t xml:space="preserve"> </w:t>
      </w:r>
      <w:r w:rsidRPr="00F9090C">
        <w:rPr>
          <w:rFonts w:ascii="Arial Narrow" w:hAnsi="Arial Narrow" w:cs="Courier New"/>
          <w:b/>
          <w:bCs/>
          <w:sz w:val="26"/>
          <w:szCs w:val="26"/>
        </w:rPr>
        <w:t>O Que</w:t>
      </w:r>
      <w:r>
        <w:rPr>
          <w:rFonts w:ascii="Arial Narrow" w:hAnsi="Arial Narrow" w:cs="Tahoma"/>
          <w:iCs/>
          <w:sz w:val="26"/>
          <w:szCs w:val="26"/>
        </w:rPr>
        <w:t xml:space="preserve"> </w:t>
      </w:r>
      <w:r w:rsidRPr="004E4151">
        <w:rPr>
          <w:rFonts w:ascii="Arial Narrow" w:hAnsi="Arial Narrow" w:cs="Tahoma"/>
          <w:b/>
          <w:bCs/>
          <w:iCs/>
          <w:sz w:val="26"/>
          <w:szCs w:val="26"/>
        </w:rPr>
        <w:t xml:space="preserve">desecha la Iniciativa que contiene proyecto de Decreto por el que se autoriza al Municipio de Tekax, Yucatán a contratar un empréstito que se destinará a dar cumplimiento al pago del laudo durante los ejercicios </w:t>
      </w:r>
      <w:r w:rsidR="005A58F0">
        <w:rPr>
          <w:rFonts w:ascii="Arial Narrow" w:hAnsi="Arial Narrow" w:cs="Tahoma"/>
          <w:b/>
          <w:bCs/>
          <w:iCs/>
          <w:sz w:val="26"/>
          <w:szCs w:val="26"/>
        </w:rPr>
        <w:t>f</w:t>
      </w:r>
      <w:r w:rsidRPr="004E4151">
        <w:rPr>
          <w:rFonts w:ascii="Arial Narrow" w:hAnsi="Arial Narrow" w:cs="Tahoma"/>
          <w:b/>
          <w:bCs/>
          <w:iCs/>
          <w:sz w:val="26"/>
          <w:szCs w:val="26"/>
        </w:rPr>
        <w:t>iscales 2021-2024</w:t>
      </w:r>
      <w:r w:rsidRPr="00F9090C">
        <w:rPr>
          <w:rFonts w:ascii="Arial Narrow" w:hAnsi="Arial Narrow" w:cs="Tahoma"/>
          <w:iCs/>
          <w:sz w:val="26"/>
          <w:szCs w:val="26"/>
        </w:rPr>
        <w:t xml:space="preserve"> </w:t>
      </w:r>
      <w:r w:rsidR="004E4151" w:rsidRPr="004E4151">
        <w:rPr>
          <w:rFonts w:ascii="Arial Narrow" w:hAnsi="Arial Narrow" w:cs="Tahoma"/>
          <w:b/>
          <w:bCs/>
          <w:iCs/>
          <w:sz w:val="26"/>
          <w:szCs w:val="26"/>
        </w:rPr>
        <w:t>Artículo único</w:t>
      </w:r>
      <w:r w:rsidR="004E4151">
        <w:rPr>
          <w:rFonts w:ascii="Arial Narrow" w:hAnsi="Arial Narrow" w:cs="Tahoma"/>
          <w:iCs/>
          <w:sz w:val="26"/>
          <w:szCs w:val="26"/>
        </w:rPr>
        <w:t>. Con fundamento en los Artículos 71</w:t>
      </w:r>
      <w:r w:rsidR="005A58F0">
        <w:rPr>
          <w:rFonts w:ascii="Arial Narrow" w:hAnsi="Arial Narrow" w:cs="Tahoma"/>
          <w:iCs/>
          <w:sz w:val="26"/>
          <w:szCs w:val="26"/>
        </w:rPr>
        <w:t>,</w:t>
      </w:r>
      <w:r w:rsidR="004E4151">
        <w:rPr>
          <w:rFonts w:ascii="Arial Narrow" w:hAnsi="Arial Narrow" w:cs="Tahoma"/>
          <w:iCs/>
          <w:sz w:val="26"/>
          <w:szCs w:val="26"/>
        </w:rPr>
        <w:t xml:space="preserve"> Fracción II y 73 del Reglamento de la Ley de Gobierno del Poder Legislativo del </w:t>
      </w:r>
      <w:r w:rsidR="005A58F0">
        <w:rPr>
          <w:rFonts w:ascii="Arial Narrow" w:hAnsi="Arial Narrow" w:cs="Tahoma"/>
          <w:iCs/>
          <w:sz w:val="26"/>
          <w:szCs w:val="26"/>
        </w:rPr>
        <w:t>E</w:t>
      </w:r>
      <w:r w:rsidR="004E4151">
        <w:rPr>
          <w:rFonts w:ascii="Arial Narrow" w:hAnsi="Arial Narrow" w:cs="Tahoma"/>
          <w:iCs/>
          <w:sz w:val="26"/>
          <w:szCs w:val="26"/>
        </w:rPr>
        <w:t xml:space="preserve">stado de Yucatán, se desecha la iniciativa de Decreto por el que se autoriza al Municipio de Tekax, Yucatán a contratar un empréstito por la cantidad de </w:t>
      </w:r>
      <w:r w:rsidR="005A58F0">
        <w:rPr>
          <w:rFonts w:ascii="Arial Narrow" w:hAnsi="Arial Narrow" w:cs="Tahoma"/>
          <w:iCs/>
          <w:sz w:val="26"/>
          <w:szCs w:val="26"/>
        </w:rPr>
        <w:t>$</w:t>
      </w:r>
      <w:r w:rsidR="004E4151">
        <w:rPr>
          <w:rFonts w:ascii="Arial Narrow" w:hAnsi="Arial Narrow" w:cs="Tahoma"/>
          <w:iCs/>
          <w:sz w:val="26"/>
          <w:szCs w:val="26"/>
        </w:rPr>
        <w:t>3</w:t>
      </w:r>
      <w:r w:rsidR="005A58F0">
        <w:rPr>
          <w:rFonts w:ascii="Arial Narrow" w:hAnsi="Arial Narrow" w:cs="Tahoma"/>
          <w:iCs/>
          <w:sz w:val="26"/>
          <w:szCs w:val="26"/>
        </w:rPr>
        <w:t>’</w:t>
      </w:r>
      <w:r w:rsidR="004E4151">
        <w:rPr>
          <w:rFonts w:ascii="Arial Narrow" w:hAnsi="Arial Narrow" w:cs="Tahoma"/>
          <w:iCs/>
          <w:sz w:val="26"/>
          <w:szCs w:val="26"/>
        </w:rPr>
        <w:t>738,645</w:t>
      </w:r>
      <w:r w:rsidR="005A58F0">
        <w:rPr>
          <w:rFonts w:ascii="Arial Narrow" w:hAnsi="Arial Narrow" w:cs="Tahoma"/>
          <w:iCs/>
          <w:sz w:val="26"/>
          <w:szCs w:val="26"/>
        </w:rPr>
        <w:t>.60 (tres millones, setecientos treinta y ocho mil, seiscientos</w:t>
      </w:r>
      <w:r w:rsidR="002771D6">
        <w:rPr>
          <w:rFonts w:ascii="Arial Narrow" w:hAnsi="Arial Narrow" w:cs="Tahoma"/>
          <w:iCs/>
          <w:sz w:val="26"/>
          <w:szCs w:val="26"/>
        </w:rPr>
        <w:t xml:space="preserve"> cuarenta y cinco </w:t>
      </w:r>
      <w:r w:rsidR="004E4151">
        <w:rPr>
          <w:rFonts w:ascii="Arial Narrow" w:hAnsi="Arial Narrow" w:cs="Tahoma"/>
          <w:iCs/>
          <w:sz w:val="26"/>
          <w:szCs w:val="26"/>
        </w:rPr>
        <w:t>pesos</w:t>
      </w:r>
      <w:r w:rsidR="002771D6">
        <w:rPr>
          <w:rFonts w:ascii="Arial Narrow" w:hAnsi="Arial Narrow" w:cs="Tahoma"/>
          <w:iCs/>
          <w:sz w:val="26"/>
          <w:szCs w:val="26"/>
        </w:rPr>
        <w:t xml:space="preserve"> 60/100 M.N.)</w:t>
      </w:r>
      <w:r w:rsidR="004E4151">
        <w:rPr>
          <w:rFonts w:ascii="Arial Narrow" w:hAnsi="Arial Narrow" w:cs="Tahoma"/>
          <w:iCs/>
          <w:sz w:val="26"/>
          <w:szCs w:val="26"/>
        </w:rPr>
        <w:t xml:space="preserve"> con el propósito de dar </w:t>
      </w:r>
      <w:r w:rsidR="004E4151">
        <w:rPr>
          <w:rFonts w:ascii="Arial Narrow" w:hAnsi="Arial Narrow" w:cs="Tahoma"/>
          <w:iCs/>
          <w:sz w:val="26"/>
          <w:szCs w:val="26"/>
        </w:rPr>
        <w:lastRenderedPageBreak/>
        <w:t>cumplimiento a los requerimiento</w:t>
      </w:r>
      <w:r w:rsidR="005912BF">
        <w:rPr>
          <w:rFonts w:ascii="Arial Narrow" w:hAnsi="Arial Narrow" w:cs="Tahoma"/>
          <w:iCs/>
          <w:sz w:val="26"/>
          <w:szCs w:val="26"/>
        </w:rPr>
        <w:t>s</w:t>
      </w:r>
      <w:r w:rsidR="004E4151">
        <w:rPr>
          <w:rFonts w:ascii="Arial Narrow" w:hAnsi="Arial Narrow" w:cs="Tahoma"/>
          <w:iCs/>
          <w:sz w:val="26"/>
          <w:szCs w:val="26"/>
        </w:rPr>
        <w:t xml:space="preserve"> realizado por el Tribunal </w:t>
      </w:r>
      <w:r w:rsidR="00D705C2">
        <w:rPr>
          <w:rFonts w:ascii="Arial Narrow" w:hAnsi="Arial Narrow" w:cs="Tahoma"/>
          <w:iCs/>
          <w:sz w:val="26"/>
          <w:szCs w:val="26"/>
        </w:rPr>
        <w:t xml:space="preserve">de los Trabajadores al Servicio del </w:t>
      </w:r>
      <w:r w:rsidR="00FB0CF4">
        <w:rPr>
          <w:rFonts w:ascii="Arial Narrow" w:hAnsi="Arial Narrow" w:cs="Tahoma"/>
          <w:iCs/>
          <w:sz w:val="26"/>
          <w:szCs w:val="26"/>
        </w:rPr>
        <w:t>E</w:t>
      </w:r>
      <w:r w:rsidR="00D705C2">
        <w:rPr>
          <w:rFonts w:ascii="Arial Narrow" w:hAnsi="Arial Narrow" w:cs="Tahoma"/>
          <w:iCs/>
          <w:sz w:val="26"/>
          <w:szCs w:val="26"/>
        </w:rPr>
        <w:t xml:space="preserve">stado y </w:t>
      </w:r>
      <w:r w:rsidR="00FB0CF4">
        <w:rPr>
          <w:rFonts w:ascii="Arial Narrow" w:hAnsi="Arial Narrow" w:cs="Tahoma"/>
          <w:iCs/>
          <w:sz w:val="26"/>
          <w:szCs w:val="26"/>
        </w:rPr>
        <w:t xml:space="preserve">de </w:t>
      </w:r>
      <w:r w:rsidR="00D705C2">
        <w:rPr>
          <w:rFonts w:ascii="Arial Narrow" w:hAnsi="Arial Narrow" w:cs="Tahoma"/>
          <w:iCs/>
          <w:sz w:val="26"/>
          <w:szCs w:val="26"/>
        </w:rPr>
        <w:t>los Municipios</w:t>
      </w:r>
      <w:r w:rsidR="00FB0CF4">
        <w:rPr>
          <w:rFonts w:ascii="Arial Narrow" w:hAnsi="Arial Narrow" w:cs="Tahoma"/>
          <w:iCs/>
          <w:sz w:val="26"/>
          <w:szCs w:val="26"/>
        </w:rPr>
        <w:t>,</w:t>
      </w:r>
      <w:r w:rsidR="00D705C2">
        <w:rPr>
          <w:rFonts w:ascii="Arial Narrow" w:hAnsi="Arial Narrow" w:cs="Tahoma"/>
          <w:iCs/>
          <w:sz w:val="26"/>
          <w:szCs w:val="26"/>
        </w:rPr>
        <w:t xml:space="preserve"> en el expediente laboral 92</w:t>
      </w:r>
      <w:r w:rsidR="00FB0CF4">
        <w:rPr>
          <w:rFonts w:ascii="Arial Narrow" w:hAnsi="Arial Narrow" w:cs="Tahoma"/>
          <w:iCs/>
          <w:sz w:val="26"/>
          <w:szCs w:val="26"/>
        </w:rPr>
        <w:t>/</w:t>
      </w:r>
      <w:r w:rsidR="00D705C2">
        <w:rPr>
          <w:rFonts w:ascii="Arial Narrow" w:hAnsi="Arial Narrow" w:cs="Tahoma"/>
          <w:iCs/>
          <w:sz w:val="26"/>
          <w:szCs w:val="26"/>
        </w:rPr>
        <w:t>2013</w:t>
      </w:r>
      <w:r w:rsidR="00FB0CF4">
        <w:rPr>
          <w:rFonts w:ascii="Arial Narrow" w:hAnsi="Arial Narrow" w:cs="Tahoma"/>
          <w:iCs/>
          <w:sz w:val="26"/>
          <w:szCs w:val="26"/>
        </w:rPr>
        <w:t>,</w:t>
      </w:r>
      <w:r w:rsidR="00D705C2">
        <w:rPr>
          <w:rFonts w:ascii="Arial Narrow" w:hAnsi="Arial Narrow" w:cs="Tahoma"/>
          <w:iCs/>
          <w:sz w:val="26"/>
          <w:szCs w:val="26"/>
        </w:rPr>
        <w:t xml:space="preserve"> que guarda relación al juicio de amparo </w:t>
      </w:r>
      <w:r w:rsidR="00FB0CF4">
        <w:rPr>
          <w:rFonts w:ascii="Arial Narrow" w:hAnsi="Arial Narrow" w:cs="Tahoma"/>
          <w:iCs/>
          <w:sz w:val="26"/>
          <w:szCs w:val="26"/>
        </w:rPr>
        <w:t>VIII.</w:t>
      </w:r>
      <w:r w:rsidR="00D705C2">
        <w:rPr>
          <w:rFonts w:ascii="Arial Narrow" w:hAnsi="Arial Narrow" w:cs="Tahoma"/>
          <w:iCs/>
          <w:sz w:val="26"/>
          <w:szCs w:val="26"/>
        </w:rPr>
        <w:t>170</w:t>
      </w:r>
      <w:r w:rsidR="00FB0CF4">
        <w:rPr>
          <w:rFonts w:ascii="Arial Narrow" w:hAnsi="Arial Narrow" w:cs="Tahoma"/>
          <w:iCs/>
          <w:sz w:val="26"/>
          <w:szCs w:val="26"/>
        </w:rPr>
        <w:t>/</w:t>
      </w:r>
      <w:r w:rsidR="00D705C2">
        <w:rPr>
          <w:rFonts w:ascii="Arial Narrow" w:hAnsi="Arial Narrow" w:cs="Tahoma"/>
          <w:iCs/>
          <w:sz w:val="26"/>
          <w:szCs w:val="26"/>
        </w:rPr>
        <w:t>2021</w:t>
      </w:r>
      <w:r w:rsidR="00FB0CF4">
        <w:rPr>
          <w:rFonts w:ascii="Arial Narrow" w:hAnsi="Arial Narrow" w:cs="Tahoma"/>
          <w:iCs/>
          <w:sz w:val="26"/>
          <w:szCs w:val="26"/>
        </w:rPr>
        <w:t>,</w:t>
      </w:r>
      <w:r w:rsidR="00D705C2">
        <w:rPr>
          <w:rFonts w:ascii="Arial Narrow" w:hAnsi="Arial Narrow" w:cs="Tahoma"/>
          <w:iCs/>
          <w:sz w:val="26"/>
          <w:szCs w:val="26"/>
        </w:rPr>
        <w:t xml:space="preserve"> signada por el </w:t>
      </w:r>
      <w:r w:rsidR="00FB0CF4">
        <w:rPr>
          <w:rFonts w:ascii="Arial Narrow" w:hAnsi="Arial Narrow" w:cs="Tahoma"/>
          <w:iCs/>
          <w:sz w:val="26"/>
          <w:szCs w:val="26"/>
        </w:rPr>
        <w:t>m</w:t>
      </w:r>
      <w:r w:rsidR="00D705C2">
        <w:rPr>
          <w:rFonts w:ascii="Arial Narrow" w:hAnsi="Arial Narrow" w:cs="Tahoma"/>
          <w:iCs/>
          <w:sz w:val="26"/>
          <w:szCs w:val="26"/>
        </w:rPr>
        <w:t xml:space="preserve">aestro Diego José Ávila Romero, </w:t>
      </w:r>
      <w:r w:rsidR="00FB0CF4" w:rsidRPr="005E634F">
        <w:rPr>
          <w:rFonts w:ascii="Arial Narrow" w:hAnsi="Arial Narrow" w:cs="Tahoma"/>
          <w:iCs/>
          <w:sz w:val="26"/>
          <w:szCs w:val="26"/>
        </w:rPr>
        <w:t>p</w:t>
      </w:r>
      <w:r w:rsidR="00D705C2" w:rsidRPr="005E634F">
        <w:rPr>
          <w:rFonts w:ascii="Arial Narrow" w:hAnsi="Arial Narrow" w:cs="Tahoma"/>
          <w:iCs/>
          <w:sz w:val="26"/>
          <w:szCs w:val="26"/>
        </w:rPr>
        <w:t xml:space="preserve">residente </w:t>
      </w:r>
      <w:r w:rsidR="00FB0CF4" w:rsidRPr="005E634F">
        <w:rPr>
          <w:rFonts w:ascii="Arial Narrow" w:hAnsi="Arial Narrow" w:cs="Tahoma"/>
          <w:iCs/>
          <w:sz w:val="26"/>
          <w:szCs w:val="26"/>
        </w:rPr>
        <w:t>m</w:t>
      </w:r>
      <w:r w:rsidR="00D705C2" w:rsidRPr="005E634F">
        <w:rPr>
          <w:rFonts w:ascii="Arial Narrow" w:hAnsi="Arial Narrow" w:cs="Tahoma"/>
          <w:iCs/>
          <w:sz w:val="26"/>
          <w:szCs w:val="26"/>
        </w:rPr>
        <w:t>unicipal del H</w:t>
      </w:r>
      <w:r w:rsidR="00FB0CF4" w:rsidRPr="005E634F">
        <w:rPr>
          <w:rFonts w:ascii="Arial Narrow" w:hAnsi="Arial Narrow" w:cs="Tahoma"/>
          <w:iCs/>
          <w:sz w:val="26"/>
          <w:szCs w:val="26"/>
        </w:rPr>
        <w:t>.</w:t>
      </w:r>
      <w:r w:rsidR="00D705C2" w:rsidRPr="005E634F">
        <w:rPr>
          <w:rFonts w:ascii="Arial Narrow" w:hAnsi="Arial Narrow" w:cs="Tahoma"/>
          <w:iCs/>
          <w:sz w:val="26"/>
          <w:szCs w:val="26"/>
        </w:rPr>
        <w:t xml:space="preserve"> Ayuntamiento de Tekax, Yucatá</w:t>
      </w:r>
      <w:r w:rsidR="00FB0CF4" w:rsidRPr="005E634F">
        <w:rPr>
          <w:rFonts w:ascii="Arial Narrow" w:hAnsi="Arial Narrow" w:cs="Tahoma"/>
          <w:iCs/>
          <w:sz w:val="26"/>
          <w:szCs w:val="26"/>
        </w:rPr>
        <w:t>n;</w:t>
      </w:r>
      <w:r w:rsidR="00D705C2" w:rsidRPr="005E634F">
        <w:rPr>
          <w:rFonts w:ascii="Arial Narrow" w:hAnsi="Arial Narrow" w:cs="Tahoma"/>
          <w:iCs/>
          <w:sz w:val="26"/>
          <w:szCs w:val="26"/>
        </w:rPr>
        <w:t xml:space="preserve"> toda vez que se aparta</w:t>
      </w:r>
      <w:r w:rsidR="00C94106" w:rsidRPr="005E634F">
        <w:rPr>
          <w:rFonts w:ascii="Arial Narrow" w:hAnsi="Arial Narrow" w:cs="Tahoma"/>
          <w:iCs/>
          <w:sz w:val="26"/>
          <w:szCs w:val="26"/>
        </w:rPr>
        <w:t>n</w:t>
      </w:r>
      <w:r w:rsidR="00D705C2" w:rsidRPr="005E634F">
        <w:rPr>
          <w:rFonts w:ascii="Arial Narrow" w:hAnsi="Arial Narrow" w:cs="Tahoma"/>
          <w:iCs/>
          <w:sz w:val="26"/>
          <w:szCs w:val="26"/>
        </w:rPr>
        <w:t xml:space="preserve"> de la legalidad para la contratación de financiamientos que para tal efecto establece la </w:t>
      </w:r>
      <w:r w:rsidR="00C94106" w:rsidRPr="005E634F">
        <w:rPr>
          <w:rFonts w:ascii="Arial Narrow" w:hAnsi="Arial Narrow" w:cs="Tahoma"/>
          <w:iCs/>
          <w:sz w:val="26"/>
          <w:szCs w:val="26"/>
        </w:rPr>
        <w:t>f</w:t>
      </w:r>
      <w:r w:rsidR="00D705C2" w:rsidRPr="005E634F">
        <w:rPr>
          <w:rFonts w:ascii="Arial Narrow" w:hAnsi="Arial Narrow" w:cs="Tahoma"/>
          <w:iCs/>
          <w:sz w:val="26"/>
          <w:szCs w:val="26"/>
        </w:rPr>
        <w:t xml:space="preserve">racción </w:t>
      </w:r>
      <w:proofErr w:type="spellStart"/>
      <w:r w:rsidR="003459C2" w:rsidRPr="005E634F">
        <w:rPr>
          <w:rFonts w:ascii="Arial Narrow" w:hAnsi="Arial Narrow" w:cs="Tahoma"/>
          <w:iCs/>
          <w:sz w:val="26"/>
          <w:szCs w:val="26"/>
        </w:rPr>
        <w:t>V</w:t>
      </w:r>
      <w:r w:rsidR="00D705C2" w:rsidRPr="005E634F">
        <w:rPr>
          <w:rFonts w:ascii="Arial Narrow" w:hAnsi="Arial Narrow" w:cs="Tahoma"/>
          <w:iCs/>
          <w:sz w:val="26"/>
          <w:szCs w:val="26"/>
        </w:rPr>
        <w:t>ll</w:t>
      </w:r>
      <w:r w:rsidR="003459C2" w:rsidRPr="005E634F">
        <w:rPr>
          <w:rFonts w:ascii="Arial Narrow" w:hAnsi="Arial Narrow" w:cs="Tahoma"/>
          <w:iCs/>
          <w:sz w:val="26"/>
          <w:szCs w:val="26"/>
        </w:rPr>
        <w:t>I</w:t>
      </w:r>
      <w:proofErr w:type="spellEnd"/>
      <w:r w:rsidR="00D705C2" w:rsidRPr="005E634F">
        <w:rPr>
          <w:rFonts w:ascii="Arial Narrow" w:hAnsi="Arial Narrow" w:cs="Tahoma"/>
          <w:iCs/>
          <w:sz w:val="26"/>
          <w:szCs w:val="26"/>
        </w:rPr>
        <w:t xml:space="preserve"> </w:t>
      </w:r>
      <w:r w:rsidR="00C94106" w:rsidRPr="005E634F">
        <w:rPr>
          <w:rFonts w:ascii="Arial Narrow" w:hAnsi="Arial Narrow" w:cs="Tahoma"/>
          <w:iCs/>
          <w:sz w:val="26"/>
          <w:szCs w:val="26"/>
        </w:rPr>
        <w:t>del a</w:t>
      </w:r>
      <w:r w:rsidR="00D705C2" w:rsidRPr="005E634F">
        <w:rPr>
          <w:rFonts w:ascii="Arial Narrow" w:hAnsi="Arial Narrow" w:cs="Tahoma"/>
          <w:iCs/>
          <w:sz w:val="26"/>
          <w:szCs w:val="26"/>
        </w:rPr>
        <w:t>rtículo 117 de la Constitución Política de los Estados Unidos Mexicanos</w:t>
      </w:r>
      <w:r w:rsidR="00C94106" w:rsidRPr="005E634F">
        <w:rPr>
          <w:rFonts w:ascii="Arial Narrow" w:hAnsi="Arial Narrow" w:cs="Tahoma"/>
          <w:iCs/>
          <w:sz w:val="26"/>
          <w:szCs w:val="26"/>
        </w:rPr>
        <w:t>,</w:t>
      </w:r>
      <w:r w:rsidR="00D705C2" w:rsidRPr="005E634F">
        <w:rPr>
          <w:rFonts w:ascii="Arial Narrow" w:hAnsi="Arial Narrow" w:cs="Tahoma"/>
          <w:iCs/>
          <w:sz w:val="26"/>
          <w:szCs w:val="26"/>
        </w:rPr>
        <w:t xml:space="preserve"> y la Fracción </w:t>
      </w:r>
      <w:r w:rsidR="00C94106" w:rsidRPr="005E634F">
        <w:rPr>
          <w:rFonts w:ascii="Arial Narrow" w:hAnsi="Arial Narrow" w:cs="Tahoma"/>
          <w:iCs/>
          <w:sz w:val="26"/>
          <w:szCs w:val="26"/>
        </w:rPr>
        <w:t>VI</w:t>
      </w:r>
      <w:r w:rsidR="00D705C2" w:rsidRPr="005E634F">
        <w:rPr>
          <w:rFonts w:ascii="Arial Narrow" w:hAnsi="Arial Narrow" w:cs="Tahoma"/>
          <w:iCs/>
          <w:sz w:val="26"/>
          <w:szCs w:val="26"/>
        </w:rPr>
        <w:t xml:space="preserve">II </w:t>
      </w:r>
      <w:r w:rsidR="00C94106" w:rsidRPr="005E634F">
        <w:rPr>
          <w:rFonts w:ascii="Arial Narrow" w:hAnsi="Arial Narrow" w:cs="Tahoma"/>
          <w:iCs/>
          <w:sz w:val="26"/>
          <w:szCs w:val="26"/>
        </w:rPr>
        <w:t>B</w:t>
      </w:r>
      <w:r w:rsidR="00D705C2" w:rsidRPr="005E634F">
        <w:rPr>
          <w:rFonts w:ascii="Arial Narrow" w:hAnsi="Arial Narrow" w:cs="Tahoma"/>
          <w:iCs/>
          <w:sz w:val="26"/>
          <w:szCs w:val="26"/>
        </w:rPr>
        <w:t xml:space="preserve">is del </w:t>
      </w:r>
      <w:r w:rsidR="00C94106" w:rsidRPr="005E634F">
        <w:rPr>
          <w:rFonts w:ascii="Arial Narrow" w:hAnsi="Arial Narrow" w:cs="Tahoma"/>
          <w:iCs/>
          <w:sz w:val="26"/>
          <w:szCs w:val="26"/>
        </w:rPr>
        <w:t>a</w:t>
      </w:r>
      <w:r w:rsidR="00D705C2" w:rsidRPr="005E634F">
        <w:rPr>
          <w:rFonts w:ascii="Arial Narrow" w:hAnsi="Arial Narrow" w:cs="Tahoma"/>
          <w:iCs/>
          <w:sz w:val="26"/>
          <w:szCs w:val="26"/>
        </w:rPr>
        <w:t xml:space="preserve">rtículo 30, así como el párrafo </w:t>
      </w:r>
      <w:r w:rsidR="00C94106" w:rsidRPr="005E634F">
        <w:rPr>
          <w:rFonts w:ascii="Arial Narrow" w:hAnsi="Arial Narrow" w:cs="Tahoma"/>
          <w:iCs/>
          <w:sz w:val="26"/>
          <w:szCs w:val="26"/>
        </w:rPr>
        <w:t>noveno</w:t>
      </w:r>
      <w:r w:rsidR="00D705C2" w:rsidRPr="005E634F">
        <w:rPr>
          <w:rFonts w:ascii="Arial Narrow" w:hAnsi="Arial Narrow" w:cs="Tahoma"/>
          <w:iCs/>
          <w:sz w:val="26"/>
          <w:szCs w:val="26"/>
        </w:rPr>
        <w:t xml:space="preserve"> del </w:t>
      </w:r>
      <w:r w:rsidR="00C94106" w:rsidRPr="005E634F">
        <w:rPr>
          <w:rFonts w:ascii="Arial Narrow" w:hAnsi="Arial Narrow" w:cs="Tahoma"/>
          <w:iCs/>
          <w:sz w:val="26"/>
          <w:szCs w:val="26"/>
        </w:rPr>
        <w:t>a</w:t>
      </w:r>
      <w:r w:rsidR="00D705C2" w:rsidRPr="005E634F">
        <w:rPr>
          <w:rFonts w:ascii="Arial Narrow" w:hAnsi="Arial Narrow" w:cs="Tahoma"/>
          <w:iCs/>
          <w:sz w:val="26"/>
          <w:szCs w:val="26"/>
        </w:rPr>
        <w:t>rtículo 107</w:t>
      </w:r>
      <w:r w:rsidR="003459C2" w:rsidRPr="005E634F">
        <w:rPr>
          <w:rFonts w:ascii="Arial Narrow" w:hAnsi="Arial Narrow" w:cs="Tahoma"/>
          <w:iCs/>
          <w:sz w:val="26"/>
          <w:szCs w:val="26"/>
        </w:rPr>
        <w:t xml:space="preserve">, ambos de la Constitución Política del Estado de Yucatán. </w:t>
      </w:r>
      <w:r w:rsidR="00C94106" w:rsidRPr="005E634F">
        <w:rPr>
          <w:rFonts w:ascii="Arial Narrow" w:hAnsi="Arial Narrow" w:cs="Tahoma"/>
          <w:b/>
          <w:bCs/>
          <w:iCs/>
          <w:sz w:val="26"/>
          <w:szCs w:val="26"/>
        </w:rPr>
        <w:t>T</w:t>
      </w:r>
      <w:r w:rsidR="003459C2" w:rsidRPr="005E634F">
        <w:rPr>
          <w:rFonts w:ascii="Arial Narrow" w:hAnsi="Arial Narrow" w:cs="Tahoma"/>
          <w:b/>
          <w:bCs/>
          <w:iCs/>
          <w:sz w:val="26"/>
          <w:szCs w:val="26"/>
        </w:rPr>
        <w:t>ransitorios</w:t>
      </w:r>
      <w:r w:rsidR="00C94106" w:rsidRPr="005E634F">
        <w:rPr>
          <w:rFonts w:ascii="Arial Narrow" w:hAnsi="Arial Narrow" w:cs="Tahoma"/>
          <w:b/>
          <w:bCs/>
          <w:iCs/>
          <w:sz w:val="26"/>
          <w:szCs w:val="26"/>
        </w:rPr>
        <w:t xml:space="preserve"> Entrada en vigor Artículo primero.</w:t>
      </w:r>
      <w:r w:rsidR="00C94106" w:rsidRPr="005E634F">
        <w:rPr>
          <w:rFonts w:ascii="Arial Narrow" w:hAnsi="Arial Narrow" w:cs="Tahoma"/>
          <w:iCs/>
          <w:sz w:val="26"/>
          <w:szCs w:val="26"/>
        </w:rPr>
        <w:t xml:space="preserve"> Este acuerdo entrará en vigor en el momento de su aprobación por el Pleno del Honorable Congreso del Estado de Yucatán.</w:t>
      </w:r>
      <w:r w:rsidR="00854828" w:rsidRPr="005E634F">
        <w:rPr>
          <w:rFonts w:ascii="Arial Narrow" w:hAnsi="Arial Narrow" w:cs="Tahoma"/>
          <w:iCs/>
          <w:sz w:val="26"/>
          <w:szCs w:val="26"/>
        </w:rPr>
        <w:t xml:space="preserve"> </w:t>
      </w:r>
      <w:r w:rsidR="00854828" w:rsidRPr="005E634F">
        <w:rPr>
          <w:rFonts w:ascii="Arial Narrow" w:hAnsi="Arial Narrow" w:cs="Tahoma"/>
          <w:b/>
          <w:bCs/>
          <w:iCs/>
          <w:sz w:val="26"/>
          <w:szCs w:val="26"/>
        </w:rPr>
        <w:t>Notificación Artículo segundo.</w:t>
      </w:r>
      <w:r w:rsidR="00854828" w:rsidRPr="005E634F">
        <w:rPr>
          <w:rFonts w:ascii="Arial Narrow" w:hAnsi="Arial Narrow" w:cs="Tahoma"/>
          <w:iCs/>
          <w:sz w:val="26"/>
          <w:szCs w:val="26"/>
        </w:rPr>
        <w:t xml:space="preserve"> Notifíquese </w:t>
      </w:r>
      <w:r w:rsidR="00780806" w:rsidRPr="005E634F">
        <w:rPr>
          <w:rFonts w:ascii="Arial Narrow" w:hAnsi="Arial Narrow" w:cs="Tahoma"/>
          <w:iCs/>
          <w:sz w:val="26"/>
          <w:szCs w:val="26"/>
        </w:rPr>
        <w:t xml:space="preserve">el presente Acuerdo al Ayuntamiento de Tekax, Yucatán, para los efectos correspondientes. </w:t>
      </w:r>
      <w:r w:rsidR="00780806" w:rsidRPr="005E634F">
        <w:rPr>
          <w:rFonts w:ascii="Arial Narrow" w:hAnsi="Arial Narrow" w:cs="Tahoma"/>
          <w:b/>
          <w:bCs/>
          <w:iCs/>
          <w:sz w:val="26"/>
          <w:szCs w:val="26"/>
        </w:rPr>
        <w:t>DADO EN LA SALA DE USOS MÚLTIPLES “MAESTRA CONSUELO ZAVALA CASTILLO” DEL RECINTO DEL PODER LEGISLATIVO, EN LA CIUDAD DE M</w:t>
      </w:r>
      <w:r w:rsidR="00636030" w:rsidRPr="005E634F">
        <w:rPr>
          <w:rFonts w:ascii="Arial Narrow" w:hAnsi="Arial Narrow" w:cs="Tahoma"/>
          <w:b/>
          <w:bCs/>
          <w:iCs/>
          <w:sz w:val="26"/>
          <w:szCs w:val="26"/>
        </w:rPr>
        <w:t>É</w:t>
      </w:r>
      <w:r w:rsidR="00780806" w:rsidRPr="005E634F">
        <w:rPr>
          <w:rFonts w:ascii="Arial Narrow" w:hAnsi="Arial Narrow" w:cs="Tahoma"/>
          <w:b/>
          <w:bCs/>
          <w:iCs/>
          <w:sz w:val="26"/>
          <w:szCs w:val="26"/>
        </w:rPr>
        <w:t xml:space="preserve">RIDA, YUCATÁN, A LOS VEINTITRÉS DÍAS DEL MES DE MAYO DEL AÑO DOS MIL VEINTITRÉS. COMISIÓN PERMANENTE DE PRESUPUESTO, PATRIMONIO ESTATAL Y MUNICIPAL. </w:t>
      </w:r>
      <w:r w:rsidR="009A67F1" w:rsidRPr="005E634F">
        <w:rPr>
          <w:rFonts w:ascii="Arial Narrow" w:eastAsia="Calibri" w:hAnsi="Arial Narrow"/>
          <w:b/>
          <w:bCs/>
          <w:sz w:val="26"/>
          <w:szCs w:val="26"/>
          <w:lang w:val="es-MX" w:eastAsia="en-US"/>
        </w:rPr>
        <w:t>PRESIDENTE: DIP</w:t>
      </w:r>
      <w:r w:rsidR="009A67F1" w:rsidRPr="009A67F1">
        <w:rPr>
          <w:rFonts w:ascii="Arial Narrow" w:eastAsia="Calibri" w:hAnsi="Arial Narrow"/>
          <w:b/>
          <w:bCs/>
          <w:sz w:val="26"/>
          <w:szCs w:val="26"/>
          <w:lang w:val="es-MX" w:eastAsia="en-US"/>
        </w:rPr>
        <w:t>.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1C6E1F3B" w14:textId="77777777" w:rsidR="009A67F1" w:rsidRPr="00F9090C" w:rsidRDefault="009A67F1" w:rsidP="005912BF">
      <w:pPr>
        <w:ind w:left="567"/>
        <w:jc w:val="both"/>
        <w:rPr>
          <w:rFonts w:ascii="Arial Narrow" w:hAnsi="Arial Narrow" w:cs="Tahoma"/>
          <w:iCs/>
          <w:sz w:val="26"/>
          <w:szCs w:val="26"/>
        </w:rPr>
      </w:pPr>
    </w:p>
    <w:p w14:paraId="76018600" w14:textId="4333EF48" w:rsidR="00E7160E" w:rsidRDefault="00E7160E" w:rsidP="005912BF">
      <w:pPr>
        <w:ind w:left="567" w:firstLine="284"/>
        <w:jc w:val="both"/>
        <w:rPr>
          <w:rFonts w:ascii="Arial Narrow" w:hAnsi="Arial Narrow" w:cs="Tahoma"/>
          <w:iCs/>
          <w:sz w:val="26"/>
          <w:szCs w:val="26"/>
        </w:rPr>
      </w:pPr>
      <w:bookmarkStart w:id="9" w:name="_Hlk136512220"/>
      <w:r>
        <w:rPr>
          <w:rFonts w:ascii="Arial Narrow" w:hAnsi="Arial Narrow" w:cs="Tahoma"/>
          <w:iCs/>
          <w:sz w:val="26"/>
          <w:szCs w:val="26"/>
        </w:rPr>
        <w:t xml:space="preserve">Al término de la lectura del Acuerdo,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manifestó; con fundamento en el Artículo 34 Fracción VII de la Ley de Gobierno del Poder Legislativo del Estado de Yucatán, así como lo establecido en los Artículos 82 y 89 Fracción III de su propio Reglamento, puso a discusión el Dictamen. Las Diputadas y los Diputados que deseen hacer uso de la palabra en contra, inscribirse con el </w:t>
      </w:r>
      <w:proofErr w:type="gramStart"/>
      <w:r>
        <w:rPr>
          <w:rFonts w:ascii="Arial Narrow" w:hAnsi="Arial Narrow" w:cs="Tahoma"/>
          <w:iCs/>
          <w:sz w:val="26"/>
          <w:szCs w:val="26"/>
        </w:rPr>
        <w:t>Secretario</w:t>
      </w:r>
      <w:proofErr w:type="gramEnd"/>
      <w:r>
        <w:rPr>
          <w:rFonts w:ascii="Arial Narrow" w:hAnsi="Arial Narrow" w:cs="Tahoma"/>
          <w:iCs/>
          <w:sz w:val="26"/>
          <w:szCs w:val="26"/>
        </w:rPr>
        <w:t xml:space="preserve"> Diputado Rafael Alejandro Echazarreta Torres y las y los que estén a favor</w:t>
      </w:r>
      <w:r w:rsidR="005912BF">
        <w:rPr>
          <w:rFonts w:ascii="Arial Narrow" w:hAnsi="Arial Narrow" w:cs="Tahoma"/>
          <w:iCs/>
          <w:sz w:val="26"/>
          <w:szCs w:val="26"/>
        </w:rPr>
        <w:t>,</w:t>
      </w:r>
      <w:r>
        <w:rPr>
          <w:rFonts w:ascii="Arial Narrow" w:hAnsi="Arial Narrow" w:cs="Tahoma"/>
          <w:iCs/>
          <w:sz w:val="26"/>
          <w:szCs w:val="26"/>
        </w:rPr>
        <w:t xml:space="preserve"> con la Secretaria Diputada Karla Vanessa Salazar González. Recordándoles que podrán hacer uso de la palabra hasta cinco Diputadas o Diputados a favor y hasta en contra, hasta por siete minutos.</w:t>
      </w:r>
    </w:p>
    <w:p w14:paraId="1AE89581" w14:textId="77777777" w:rsidR="00E7160E" w:rsidRDefault="00E7160E" w:rsidP="005912BF">
      <w:pPr>
        <w:ind w:left="567" w:firstLine="284"/>
        <w:jc w:val="both"/>
        <w:rPr>
          <w:rFonts w:ascii="Arial Narrow" w:hAnsi="Arial Narrow" w:cs="Tahoma"/>
          <w:iCs/>
          <w:sz w:val="26"/>
          <w:szCs w:val="26"/>
        </w:rPr>
      </w:pPr>
    </w:p>
    <w:p w14:paraId="221CDDEB" w14:textId="593FF08C" w:rsidR="00406772" w:rsidRPr="00406772" w:rsidRDefault="00C81CD3" w:rsidP="005912BF">
      <w:pPr>
        <w:ind w:left="567" w:firstLine="284"/>
        <w:jc w:val="both"/>
        <w:rPr>
          <w:rFonts w:ascii="Arial Narrow" w:hAnsi="Arial Narrow" w:cs="Courier New"/>
          <w:sz w:val="26"/>
          <w:szCs w:val="26"/>
          <w:lang w:val="es-MX" w:eastAsia="ar-SA"/>
        </w:rPr>
      </w:pPr>
      <w:r>
        <w:rPr>
          <w:rFonts w:ascii="Arial Narrow" w:hAnsi="Arial Narrow" w:cs="Tahoma"/>
          <w:iCs/>
          <w:sz w:val="26"/>
          <w:szCs w:val="26"/>
        </w:rPr>
        <w:t xml:space="preserve">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continuando con el trámite indicó; en virtud de no haber discusión, sometiendo a votación el Dictamen, manifestarlo en forma económica; </w:t>
      </w:r>
      <w:r w:rsidRPr="00C81CD3">
        <w:rPr>
          <w:rFonts w:ascii="Arial Narrow" w:hAnsi="Arial Narrow" w:cs="Tahoma"/>
          <w:b/>
          <w:bCs/>
          <w:iCs/>
          <w:sz w:val="26"/>
          <w:szCs w:val="26"/>
        </w:rPr>
        <w:t>aprobado por unanimidad</w:t>
      </w:r>
      <w:r>
        <w:rPr>
          <w:rFonts w:ascii="Arial Narrow" w:hAnsi="Arial Narrow" w:cs="Tahoma"/>
          <w:iCs/>
          <w:sz w:val="26"/>
          <w:szCs w:val="26"/>
        </w:rPr>
        <w:t xml:space="preserve">. </w:t>
      </w:r>
      <w:r w:rsidR="00406772" w:rsidRPr="00406772">
        <w:rPr>
          <w:rFonts w:ascii="Arial Narrow" w:hAnsi="Arial Narrow" w:cs="Courier New"/>
          <w:sz w:val="26"/>
          <w:szCs w:val="26"/>
          <w:lang w:val="es-MX" w:eastAsia="ar-SA"/>
        </w:rPr>
        <w:t xml:space="preserve">En tal virtud, se turnó a la </w:t>
      </w:r>
      <w:r w:rsidR="00406772" w:rsidRPr="00406772">
        <w:rPr>
          <w:rFonts w:ascii="Arial Narrow" w:hAnsi="Arial Narrow" w:cs="Courier New"/>
          <w:sz w:val="26"/>
          <w:szCs w:val="26"/>
          <w:lang w:val="es-MX" w:eastAsia="ar-SA"/>
        </w:rPr>
        <w:lastRenderedPageBreak/>
        <w:t xml:space="preserve">Secretaría de la Mesa Directiva para que proceda a elaborar la Minuta del </w:t>
      </w:r>
      <w:r w:rsidR="00406772">
        <w:rPr>
          <w:rFonts w:ascii="Arial Narrow" w:hAnsi="Arial Narrow" w:cs="Courier New"/>
          <w:sz w:val="26"/>
          <w:szCs w:val="26"/>
          <w:lang w:val="es-MX" w:eastAsia="ar-SA"/>
        </w:rPr>
        <w:t>A</w:t>
      </w:r>
      <w:r w:rsidR="00406772" w:rsidRPr="00406772">
        <w:rPr>
          <w:rFonts w:ascii="Arial Narrow" w:hAnsi="Arial Narrow" w:cs="Courier New"/>
          <w:sz w:val="26"/>
          <w:szCs w:val="26"/>
          <w:lang w:val="es-MX" w:eastAsia="ar-SA"/>
        </w:rPr>
        <w:t xml:space="preserve">sunto </w:t>
      </w:r>
      <w:r w:rsidR="00406772">
        <w:rPr>
          <w:rFonts w:ascii="Arial Narrow" w:hAnsi="Arial Narrow" w:cs="Courier New"/>
          <w:sz w:val="26"/>
          <w:szCs w:val="26"/>
          <w:lang w:val="es-MX" w:eastAsia="ar-SA"/>
        </w:rPr>
        <w:t>A</w:t>
      </w:r>
      <w:r w:rsidR="00406772" w:rsidRPr="00406772">
        <w:rPr>
          <w:rFonts w:ascii="Arial Narrow" w:hAnsi="Arial Narrow" w:cs="Courier New"/>
          <w:sz w:val="26"/>
          <w:szCs w:val="26"/>
          <w:lang w:val="es-MX" w:eastAsia="ar-SA"/>
        </w:rPr>
        <w:t xml:space="preserve">probado.  </w:t>
      </w:r>
    </w:p>
    <w:bookmarkEnd w:id="9"/>
    <w:p w14:paraId="6256CC55" w14:textId="77777777" w:rsidR="00E7160E" w:rsidRDefault="00E7160E" w:rsidP="005912BF">
      <w:pPr>
        <w:ind w:left="567" w:firstLine="284"/>
        <w:jc w:val="both"/>
        <w:rPr>
          <w:rFonts w:ascii="Arial Narrow" w:hAnsi="Arial Narrow" w:cs="Tahoma"/>
          <w:iCs/>
          <w:sz w:val="26"/>
          <w:szCs w:val="26"/>
        </w:rPr>
      </w:pPr>
    </w:p>
    <w:p w14:paraId="7FBCC789" w14:textId="77777777" w:rsidR="00C353ED" w:rsidRPr="00CF7707" w:rsidRDefault="00C353ED" w:rsidP="005912BF">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w:t>
      </w:r>
      <w:r w:rsidRPr="00CF7707">
        <w:rPr>
          <w:rFonts w:ascii="Arial Narrow" w:hAnsi="Arial Narrow" w:cs="Courier New"/>
          <w:sz w:val="26"/>
          <w:szCs w:val="26"/>
        </w:rPr>
        <w:t>Diputada Karla Vanessa Salazar González, dio lectura al siguiente asunto en cartera:</w:t>
      </w:r>
    </w:p>
    <w:p w14:paraId="10F4D17C" w14:textId="77777777" w:rsidR="00F877B9" w:rsidRDefault="00F877B9" w:rsidP="005912BF">
      <w:pPr>
        <w:ind w:left="567" w:firstLine="284"/>
        <w:jc w:val="both"/>
        <w:rPr>
          <w:rFonts w:ascii="Arial Narrow" w:hAnsi="Arial Narrow" w:cs="Tahoma"/>
          <w:iCs/>
          <w:sz w:val="26"/>
          <w:szCs w:val="26"/>
        </w:rPr>
      </w:pPr>
    </w:p>
    <w:p w14:paraId="5F70A6D3" w14:textId="648CE90D" w:rsidR="00C353ED" w:rsidRDefault="00F877B9" w:rsidP="005912BF">
      <w:pPr>
        <w:ind w:left="567" w:firstLine="284"/>
        <w:jc w:val="both"/>
        <w:rPr>
          <w:rFonts w:ascii="Arial Narrow" w:hAnsi="Arial Narrow" w:cs="Tahoma"/>
          <w:iCs/>
          <w:sz w:val="26"/>
          <w:szCs w:val="26"/>
        </w:rPr>
      </w:pPr>
      <w:r w:rsidRPr="00F877B9">
        <w:rPr>
          <w:rFonts w:ascii="Arial Narrow" w:hAnsi="Arial Narrow" w:cs="Tahoma"/>
          <w:b/>
          <w:bCs/>
          <w:iCs/>
          <w:sz w:val="26"/>
          <w:szCs w:val="26"/>
        </w:rPr>
        <w:t>J)</w:t>
      </w:r>
      <w:r>
        <w:rPr>
          <w:rFonts w:ascii="Arial Narrow" w:hAnsi="Arial Narrow" w:cs="Tahoma"/>
          <w:iCs/>
          <w:sz w:val="26"/>
          <w:szCs w:val="26"/>
        </w:rPr>
        <w:t xml:space="preserve"> </w:t>
      </w:r>
      <w:r w:rsidR="00E1449A" w:rsidRPr="00E1449A">
        <w:rPr>
          <w:rFonts w:ascii="Arial Narrow" w:hAnsi="Arial Narrow" w:cs="Tahoma"/>
          <w:iCs/>
          <w:color w:val="000000"/>
          <w:sz w:val="26"/>
          <w:szCs w:val="26"/>
        </w:rPr>
        <w:t xml:space="preserve">Dictamen de Acuerdo de la Comisión Permanente de Presupuesto, Patrimonio Estatal y Municipal, </w:t>
      </w:r>
      <w:r w:rsidR="00E1449A" w:rsidRPr="00E1449A">
        <w:rPr>
          <w:rFonts w:ascii="Arial Narrow" w:hAnsi="Arial Narrow" w:cs="Tahoma"/>
          <w:bCs/>
          <w:iCs/>
          <w:sz w:val="26"/>
          <w:szCs w:val="26"/>
        </w:rPr>
        <w:t xml:space="preserve">que desecha dos Iniciativas </w:t>
      </w:r>
      <w:r w:rsidR="00E1449A" w:rsidRPr="005F30EC">
        <w:rPr>
          <w:rFonts w:ascii="Arial Narrow" w:hAnsi="Arial Narrow" w:cs="Tahoma"/>
          <w:bCs/>
          <w:iCs/>
          <w:sz w:val="26"/>
          <w:szCs w:val="26"/>
        </w:rPr>
        <w:t xml:space="preserve">por las </w:t>
      </w:r>
      <w:r w:rsidR="005F30EC" w:rsidRPr="005F30EC">
        <w:rPr>
          <w:rFonts w:ascii="Arial Narrow" w:hAnsi="Arial Narrow" w:cs="Tahoma"/>
          <w:bCs/>
          <w:iCs/>
          <w:sz w:val="26"/>
          <w:szCs w:val="26"/>
        </w:rPr>
        <w:t xml:space="preserve">que </w:t>
      </w:r>
      <w:r w:rsidR="00E1449A" w:rsidRPr="005F30EC">
        <w:rPr>
          <w:rFonts w:ascii="Arial Narrow" w:hAnsi="Arial Narrow" w:cs="Tahoma"/>
          <w:bCs/>
          <w:iCs/>
          <w:sz w:val="26"/>
          <w:szCs w:val="26"/>
        </w:rPr>
        <w:t xml:space="preserve">se </w:t>
      </w:r>
      <w:r w:rsidR="00E1449A" w:rsidRPr="005F30EC">
        <w:rPr>
          <w:rFonts w:ascii="Arial Narrow" w:hAnsi="Arial Narrow" w:cs="Tahoma"/>
          <w:iCs/>
          <w:sz w:val="26"/>
          <w:szCs w:val="26"/>
        </w:rPr>
        <w:t xml:space="preserve">modifica la Ley de Hacienda del Municipio de </w:t>
      </w:r>
      <w:proofErr w:type="spellStart"/>
      <w:r w:rsidR="00E1449A" w:rsidRPr="005F30EC">
        <w:rPr>
          <w:rFonts w:ascii="Arial Narrow" w:hAnsi="Arial Narrow" w:cs="Tahoma"/>
          <w:iCs/>
          <w:sz w:val="26"/>
          <w:szCs w:val="26"/>
        </w:rPr>
        <w:t>Mocochá</w:t>
      </w:r>
      <w:proofErr w:type="spellEnd"/>
      <w:r w:rsidR="00E1449A" w:rsidRPr="005F30EC">
        <w:rPr>
          <w:rFonts w:ascii="Arial Narrow" w:hAnsi="Arial Narrow" w:cs="Tahoma"/>
          <w:iCs/>
          <w:sz w:val="26"/>
          <w:szCs w:val="26"/>
        </w:rPr>
        <w:t xml:space="preserve">, Yucatán y la Ley </w:t>
      </w:r>
      <w:r w:rsidR="005F30EC" w:rsidRPr="005F30EC">
        <w:rPr>
          <w:rFonts w:ascii="Arial Narrow" w:hAnsi="Arial Narrow" w:cs="Tahoma"/>
          <w:iCs/>
          <w:sz w:val="26"/>
          <w:szCs w:val="26"/>
        </w:rPr>
        <w:t xml:space="preserve">de </w:t>
      </w:r>
      <w:r w:rsidR="00E1449A" w:rsidRPr="005F30EC">
        <w:rPr>
          <w:rFonts w:ascii="Arial Narrow" w:hAnsi="Arial Narrow" w:cs="Tahoma"/>
          <w:iCs/>
          <w:sz w:val="26"/>
          <w:szCs w:val="26"/>
        </w:rPr>
        <w:t xml:space="preserve">Ingresos de Municipio de </w:t>
      </w:r>
      <w:proofErr w:type="spellStart"/>
      <w:r w:rsidR="00E1449A" w:rsidRPr="005F30EC">
        <w:rPr>
          <w:rFonts w:ascii="Arial Narrow" w:hAnsi="Arial Narrow" w:cs="Tahoma"/>
          <w:iCs/>
          <w:sz w:val="26"/>
          <w:szCs w:val="26"/>
        </w:rPr>
        <w:t>Mocochá</w:t>
      </w:r>
      <w:proofErr w:type="spellEnd"/>
      <w:r w:rsidR="00E1449A" w:rsidRPr="005F30EC">
        <w:rPr>
          <w:rFonts w:ascii="Arial Narrow" w:hAnsi="Arial Narrow" w:cs="Tahoma"/>
          <w:iCs/>
          <w:sz w:val="26"/>
          <w:szCs w:val="26"/>
        </w:rPr>
        <w:t>, Yucatán, para el Ejercicio Fiscal 2023</w:t>
      </w:r>
      <w:r w:rsidRPr="005F30EC">
        <w:rPr>
          <w:rFonts w:ascii="Arial Narrow" w:hAnsi="Arial Narrow" w:cs="Tahoma"/>
          <w:iCs/>
          <w:sz w:val="26"/>
          <w:szCs w:val="26"/>
        </w:rPr>
        <w:t>.</w:t>
      </w:r>
    </w:p>
    <w:p w14:paraId="165FF69D" w14:textId="77777777" w:rsidR="00F877B9" w:rsidRDefault="00F877B9" w:rsidP="00E26D12">
      <w:pPr>
        <w:ind w:left="567" w:firstLine="284"/>
        <w:jc w:val="both"/>
        <w:rPr>
          <w:rFonts w:ascii="Arial Narrow" w:hAnsi="Arial Narrow" w:cs="Tahoma"/>
          <w:iCs/>
          <w:sz w:val="26"/>
          <w:szCs w:val="26"/>
        </w:rPr>
      </w:pPr>
    </w:p>
    <w:p w14:paraId="0AF4FF89" w14:textId="3DA9AF07" w:rsidR="00D00DB8" w:rsidRPr="00D00DB8" w:rsidRDefault="00D00DB8" w:rsidP="004B416B">
      <w:pPr>
        <w:ind w:left="567" w:firstLine="284"/>
        <w:jc w:val="both"/>
        <w:rPr>
          <w:rFonts w:ascii="Arial Narrow" w:hAnsi="Arial Narrow" w:cs="Courier New"/>
          <w:sz w:val="26"/>
          <w:szCs w:val="26"/>
        </w:rPr>
      </w:pPr>
      <w:r w:rsidRPr="00D00DB8">
        <w:rPr>
          <w:rFonts w:ascii="Arial Narrow" w:hAnsi="Arial Narrow" w:cs="Tahoma"/>
          <w:iCs/>
          <w:sz w:val="26"/>
          <w:szCs w:val="26"/>
        </w:rPr>
        <w:t xml:space="preserve">Seguidamente, el Presidente de la Mesa Directiva, expuso; </w:t>
      </w:r>
      <w:r w:rsidRPr="00D00DB8">
        <w:rPr>
          <w:rFonts w:ascii="Arial Narrow" w:hAnsi="Arial Narrow" w:cs="Courier New"/>
          <w:sz w:val="26"/>
          <w:szCs w:val="26"/>
        </w:rPr>
        <w:t>Diputadas y Diputados, en virtud de que el Dictamen ya fue distribuido en su oportunidad a todos y cada uno de los integrantes de este Pleno, de conformidad a la</w:t>
      </w:r>
      <w:r w:rsidR="00DA2475">
        <w:rPr>
          <w:rFonts w:ascii="Arial Narrow" w:hAnsi="Arial Narrow" w:cs="Courier New"/>
          <w:sz w:val="26"/>
          <w:szCs w:val="26"/>
        </w:rPr>
        <w:t>s</w:t>
      </w:r>
      <w:r w:rsidRPr="00D00DB8">
        <w:rPr>
          <w:rFonts w:ascii="Arial Narrow" w:hAnsi="Arial Narrow" w:cs="Courier New"/>
          <w:sz w:val="26"/>
          <w:szCs w:val="26"/>
        </w:rPr>
        <w:t xml:space="preserve"> facultades que me confiere el Artículo 34 Fracción VII de la Ley de Gobierno del Poder Legislativo del Estado de Yucatán, así como lo establecido en el Artículo 84 de su propio Reglamento, solicitó la dispensa de trámite de lectura de Dictamen con el objeto de que se lea únicamente el </w:t>
      </w:r>
      <w:r w:rsidR="001F5CA0">
        <w:rPr>
          <w:rFonts w:ascii="Arial Narrow" w:hAnsi="Arial Narrow" w:cs="Courier New"/>
          <w:sz w:val="26"/>
          <w:szCs w:val="26"/>
        </w:rPr>
        <w:t>Decreto</w:t>
      </w:r>
      <w:r w:rsidRPr="00D00DB8">
        <w:rPr>
          <w:rFonts w:ascii="Arial Narrow" w:hAnsi="Arial Narrow" w:cs="Courier New"/>
          <w:sz w:val="26"/>
          <w:szCs w:val="26"/>
        </w:rPr>
        <w:t xml:space="preserve"> contenido en el mismo. Las y los Diputados que estén a favor de conceder la dispensa de trámite solicitado, </w:t>
      </w:r>
      <w:r w:rsidR="001F5CA0">
        <w:rPr>
          <w:rFonts w:ascii="Arial Narrow" w:hAnsi="Arial Narrow" w:cs="Courier New"/>
          <w:sz w:val="26"/>
          <w:szCs w:val="26"/>
        </w:rPr>
        <w:t xml:space="preserve">sírvanse manifestarlo </w:t>
      </w:r>
      <w:r w:rsidRPr="00D00DB8">
        <w:rPr>
          <w:rFonts w:ascii="Arial Narrow" w:hAnsi="Arial Narrow" w:cs="Courier New"/>
          <w:sz w:val="26"/>
          <w:szCs w:val="26"/>
        </w:rPr>
        <w:t xml:space="preserve">en forma económica; </w:t>
      </w:r>
      <w:r w:rsidRPr="00D00DB8">
        <w:rPr>
          <w:rFonts w:ascii="Arial Narrow" w:hAnsi="Arial Narrow" w:cs="Courier New"/>
          <w:b/>
          <w:bCs/>
          <w:sz w:val="26"/>
          <w:szCs w:val="26"/>
        </w:rPr>
        <w:t>aprobado por unanimidad</w:t>
      </w:r>
      <w:r w:rsidRPr="00D00DB8">
        <w:rPr>
          <w:rFonts w:ascii="Arial Narrow" w:hAnsi="Arial Narrow" w:cs="Courier New"/>
          <w:sz w:val="26"/>
          <w:szCs w:val="26"/>
        </w:rPr>
        <w:t xml:space="preserve">. </w:t>
      </w:r>
    </w:p>
    <w:p w14:paraId="43D5FB2A" w14:textId="77777777" w:rsidR="00F877B9" w:rsidRDefault="00F877B9" w:rsidP="00124593">
      <w:pPr>
        <w:jc w:val="both"/>
        <w:rPr>
          <w:rFonts w:ascii="Arial Narrow" w:hAnsi="Arial Narrow" w:cs="Tahoma"/>
          <w:iCs/>
          <w:sz w:val="26"/>
          <w:szCs w:val="26"/>
        </w:rPr>
      </w:pPr>
    </w:p>
    <w:p w14:paraId="442FBC3A" w14:textId="75640B8C" w:rsidR="00124593" w:rsidRDefault="00124593" w:rsidP="00124593">
      <w:pPr>
        <w:ind w:left="567" w:firstLine="284"/>
        <w:jc w:val="both"/>
        <w:rPr>
          <w:rFonts w:ascii="Arial Narrow" w:hAnsi="Arial Narrow" w:cs="Tahoma"/>
          <w:iCs/>
          <w:sz w:val="26"/>
          <w:szCs w:val="26"/>
        </w:rPr>
      </w:pPr>
      <w:r w:rsidRPr="00CF7707">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w:t>
      </w:r>
      <w:r w:rsidRPr="00CF7707">
        <w:rPr>
          <w:rFonts w:ascii="Arial Narrow" w:hAnsi="Arial Narrow" w:cs="Courier New"/>
          <w:sz w:val="26"/>
          <w:szCs w:val="26"/>
        </w:rPr>
        <w:t>Diputada Karla Vanessa Salazar González, dio lectura al</w:t>
      </w:r>
      <w:r>
        <w:rPr>
          <w:rFonts w:ascii="Arial Narrow" w:hAnsi="Arial Narrow" w:cs="Courier New"/>
          <w:sz w:val="26"/>
          <w:szCs w:val="26"/>
        </w:rPr>
        <w:t xml:space="preserve"> Acuerdo:</w:t>
      </w:r>
    </w:p>
    <w:p w14:paraId="6ABA0345" w14:textId="77777777" w:rsidR="00124593" w:rsidRDefault="00124593" w:rsidP="00774C90">
      <w:pPr>
        <w:jc w:val="both"/>
        <w:rPr>
          <w:rFonts w:ascii="Arial Narrow" w:hAnsi="Arial Narrow" w:cs="Tahoma"/>
          <w:iCs/>
          <w:sz w:val="26"/>
          <w:szCs w:val="26"/>
        </w:rPr>
      </w:pPr>
    </w:p>
    <w:p w14:paraId="737B2AD3" w14:textId="7A5C30DB" w:rsidR="00A85D56" w:rsidRPr="00A85D56" w:rsidRDefault="00774C90" w:rsidP="00A85D56">
      <w:pPr>
        <w:ind w:left="567"/>
        <w:jc w:val="both"/>
        <w:rPr>
          <w:rFonts w:ascii="Arial Narrow" w:eastAsia="Calibri" w:hAnsi="Arial Narrow"/>
          <w:b/>
          <w:bCs/>
          <w:sz w:val="26"/>
          <w:szCs w:val="26"/>
          <w:lang w:val="es-MX" w:eastAsia="en-US"/>
        </w:rPr>
      </w:pPr>
      <w:r w:rsidRPr="00774C90">
        <w:rPr>
          <w:rFonts w:ascii="Arial Narrow" w:hAnsi="Arial Narrow" w:cs="Tahoma"/>
          <w:b/>
          <w:bCs/>
          <w:iCs/>
          <w:sz w:val="26"/>
          <w:szCs w:val="26"/>
        </w:rPr>
        <w:t>A C U E R D O</w:t>
      </w:r>
      <w:r>
        <w:rPr>
          <w:rFonts w:ascii="Arial Narrow" w:hAnsi="Arial Narrow" w:cs="Tahoma"/>
          <w:b/>
          <w:bCs/>
          <w:iCs/>
          <w:sz w:val="26"/>
          <w:szCs w:val="26"/>
        </w:rPr>
        <w:t xml:space="preserve"> Que desecha dos iniciativas por las se modifica la Ley de Hacienda del Municipio de Mococha, Yucatán y la Ley de Ingresos del Municipio de Mococha</w:t>
      </w:r>
      <w:r w:rsidR="00EA733C">
        <w:rPr>
          <w:rFonts w:ascii="Arial Narrow" w:hAnsi="Arial Narrow" w:cs="Tahoma"/>
          <w:b/>
          <w:bCs/>
          <w:iCs/>
          <w:sz w:val="26"/>
          <w:szCs w:val="26"/>
        </w:rPr>
        <w:t xml:space="preserve">, Yucatán, para el Ejercicio Fiscal 2023 Artículo primero. </w:t>
      </w:r>
      <w:r w:rsidR="00EA733C">
        <w:rPr>
          <w:rFonts w:ascii="Arial Narrow" w:hAnsi="Arial Narrow" w:cs="Tahoma"/>
          <w:iCs/>
          <w:sz w:val="26"/>
          <w:szCs w:val="26"/>
        </w:rPr>
        <w:t xml:space="preserve">Con fundamento en los artículos 71, fracción II y 73 del Reglamento de la Ley de Gobierno del Poder Legislativo del Estado de Yucatán, se desecha la iniciativa con proyecto de Decreto por la que reforma, adiciona y modifica la Ley de Hacienda de Mococha, Yucatán, suscritas por los C.C Pablo Alejandro </w:t>
      </w:r>
      <w:proofErr w:type="spellStart"/>
      <w:r w:rsidR="00EA733C">
        <w:rPr>
          <w:rFonts w:ascii="Arial Narrow" w:hAnsi="Arial Narrow" w:cs="Tahoma"/>
          <w:iCs/>
          <w:sz w:val="26"/>
          <w:szCs w:val="26"/>
        </w:rPr>
        <w:t>Cutz</w:t>
      </w:r>
      <w:proofErr w:type="spellEnd"/>
      <w:r w:rsidR="00EA733C">
        <w:rPr>
          <w:rFonts w:ascii="Arial Narrow" w:hAnsi="Arial Narrow" w:cs="Tahoma"/>
          <w:iCs/>
          <w:sz w:val="26"/>
          <w:szCs w:val="26"/>
        </w:rPr>
        <w:t xml:space="preserve"> Domínguez y Víctor </w:t>
      </w:r>
      <w:proofErr w:type="spellStart"/>
      <w:r w:rsidR="00EA733C">
        <w:rPr>
          <w:rFonts w:ascii="Arial Narrow" w:hAnsi="Arial Narrow" w:cs="Tahoma"/>
          <w:iCs/>
          <w:sz w:val="26"/>
          <w:szCs w:val="26"/>
        </w:rPr>
        <w:t>Eloir</w:t>
      </w:r>
      <w:proofErr w:type="spellEnd"/>
      <w:r w:rsidR="00EA733C">
        <w:rPr>
          <w:rFonts w:ascii="Arial Narrow" w:hAnsi="Arial Narrow" w:cs="Tahoma"/>
          <w:iCs/>
          <w:sz w:val="26"/>
          <w:szCs w:val="26"/>
        </w:rPr>
        <w:t xml:space="preserve"> </w:t>
      </w:r>
      <w:proofErr w:type="spellStart"/>
      <w:r w:rsidR="00EA733C">
        <w:rPr>
          <w:rFonts w:ascii="Arial Narrow" w:hAnsi="Arial Narrow" w:cs="Tahoma"/>
          <w:iCs/>
          <w:sz w:val="26"/>
          <w:szCs w:val="26"/>
        </w:rPr>
        <w:t>Sunza</w:t>
      </w:r>
      <w:proofErr w:type="spellEnd"/>
      <w:r w:rsidR="00EA733C">
        <w:rPr>
          <w:rFonts w:ascii="Arial Narrow" w:hAnsi="Arial Narrow" w:cs="Tahoma"/>
          <w:iCs/>
          <w:sz w:val="26"/>
          <w:szCs w:val="26"/>
        </w:rPr>
        <w:t xml:space="preserve"> Cauich, </w:t>
      </w:r>
      <w:proofErr w:type="gramStart"/>
      <w:r w:rsidR="00EA733C">
        <w:rPr>
          <w:rFonts w:ascii="Arial Narrow" w:hAnsi="Arial Narrow" w:cs="Tahoma"/>
          <w:iCs/>
          <w:sz w:val="26"/>
          <w:szCs w:val="26"/>
        </w:rPr>
        <w:t>Presidente</w:t>
      </w:r>
      <w:proofErr w:type="gramEnd"/>
      <w:r w:rsidR="00EA733C">
        <w:rPr>
          <w:rFonts w:ascii="Arial Narrow" w:hAnsi="Arial Narrow" w:cs="Tahoma"/>
          <w:iCs/>
          <w:sz w:val="26"/>
          <w:szCs w:val="26"/>
        </w:rPr>
        <w:t xml:space="preserve"> Municipal y Secretario Municipal del Mococha, Yucatán, respectivamente. </w:t>
      </w:r>
      <w:r w:rsidR="00EA733C" w:rsidRPr="00EA733C">
        <w:rPr>
          <w:rFonts w:ascii="Arial Narrow" w:hAnsi="Arial Narrow" w:cs="Tahoma"/>
          <w:b/>
          <w:bCs/>
          <w:iCs/>
          <w:sz w:val="26"/>
          <w:szCs w:val="26"/>
        </w:rPr>
        <w:t>Artículo segundo</w:t>
      </w:r>
      <w:r w:rsidR="00EA733C">
        <w:rPr>
          <w:rFonts w:ascii="Arial Narrow" w:hAnsi="Arial Narrow" w:cs="Tahoma"/>
          <w:iCs/>
          <w:sz w:val="26"/>
          <w:szCs w:val="26"/>
        </w:rPr>
        <w:t xml:space="preserve">. Con fundamento en los artículos 71, fracción II y 73 del Reglamento de la Ley de Gobierno del Poder Legislativo del Estado de Yucatán, se desecha iniciativa que reforma, adiciona y modifica la Ley de Ingresos del Municipio de Mococha, Yucatán para el Ejercicio Fiscal 2023, suscritas por los C.C. Pablo Alejandro </w:t>
      </w:r>
      <w:proofErr w:type="spellStart"/>
      <w:r w:rsidR="00EA733C">
        <w:rPr>
          <w:rFonts w:ascii="Arial Narrow" w:hAnsi="Arial Narrow" w:cs="Tahoma"/>
          <w:iCs/>
          <w:sz w:val="26"/>
          <w:szCs w:val="26"/>
        </w:rPr>
        <w:t>Cutz</w:t>
      </w:r>
      <w:proofErr w:type="spellEnd"/>
      <w:r w:rsidR="00EA733C">
        <w:rPr>
          <w:rFonts w:ascii="Arial Narrow" w:hAnsi="Arial Narrow" w:cs="Tahoma"/>
          <w:iCs/>
          <w:sz w:val="26"/>
          <w:szCs w:val="26"/>
        </w:rPr>
        <w:t xml:space="preserve"> Domínguez y Víctor </w:t>
      </w:r>
      <w:proofErr w:type="spellStart"/>
      <w:r w:rsidR="00EA733C">
        <w:rPr>
          <w:rFonts w:ascii="Arial Narrow" w:hAnsi="Arial Narrow" w:cs="Tahoma"/>
          <w:iCs/>
          <w:sz w:val="26"/>
          <w:szCs w:val="26"/>
        </w:rPr>
        <w:t>Eloir</w:t>
      </w:r>
      <w:proofErr w:type="spellEnd"/>
      <w:r w:rsidR="00EA733C">
        <w:rPr>
          <w:rFonts w:ascii="Arial Narrow" w:hAnsi="Arial Narrow" w:cs="Tahoma"/>
          <w:iCs/>
          <w:sz w:val="26"/>
          <w:szCs w:val="26"/>
        </w:rPr>
        <w:t xml:space="preserve"> </w:t>
      </w:r>
      <w:proofErr w:type="spellStart"/>
      <w:r w:rsidR="00EA733C">
        <w:rPr>
          <w:rFonts w:ascii="Arial Narrow" w:hAnsi="Arial Narrow" w:cs="Tahoma"/>
          <w:iCs/>
          <w:sz w:val="26"/>
          <w:szCs w:val="26"/>
        </w:rPr>
        <w:t>Sunza</w:t>
      </w:r>
      <w:proofErr w:type="spellEnd"/>
      <w:r w:rsidR="00EA733C">
        <w:rPr>
          <w:rFonts w:ascii="Arial Narrow" w:hAnsi="Arial Narrow" w:cs="Tahoma"/>
          <w:iCs/>
          <w:sz w:val="26"/>
          <w:szCs w:val="26"/>
        </w:rPr>
        <w:t xml:space="preserve"> Cauich, </w:t>
      </w:r>
      <w:proofErr w:type="gramStart"/>
      <w:r w:rsidR="00EA733C">
        <w:rPr>
          <w:rFonts w:ascii="Arial Narrow" w:hAnsi="Arial Narrow" w:cs="Tahoma"/>
          <w:iCs/>
          <w:sz w:val="26"/>
          <w:szCs w:val="26"/>
        </w:rPr>
        <w:t>Presidente</w:t>
      </w:r>
      <w:proofErr w:type="gramEnd"/>
      <w:r w:rsidR="00EA733C">
        <w:rPr>
          <w:rFonts w:ascii="Arial Narrow" w:hAnsi="Arial Narrow" w:cs="Tahoma"/>
          <w:iCs/>
          <w:sz w:val="26"/>
          <w:szCs w:val="26"/>
        </w:rPr>
        <w:t xml:space="preserve"> M</w:t>
      </w:r>
      <w:r w:rsidR="00A85D56">
        <w:rPr>
          <w:rFonts w:ascii="Arial Narrow" w:hAnsi="Arial Narrow" w:cs="Tahoma"/>
          <w:iCs/>
          <w:sz w:val="26"/>
          <w:szCs w:val="26"/>
        </w:rPr>
        <w:t>u</w:t>
      </w:r>
      <w:r w:rsidR="00EA733C">
        <w:rPr>
          <w:rFonts w:ascii="Arial Narrow" w:hAnsi="Arial Narrow" w:cs="Tahoma"/>
          <w:iCs/>
          <w:sz w:val="26"/>
          <w:szCs w:val="26"/>
        </w:rPr>
        <w:t xml:space="preserve">nicipal y Secretario </w:t>
      </w:r>
      <w:r w:rsidR="00EA733C">
        <w:rPr>
          <w:rFonts w:ascii="Arial Narrow" w:hAnsi="Arial Narrow" w:cs="Tahoma"/>
          <w:iCs/>
          <w:sz w:val="26"/>
          <w:szCs w:val="26"/>
        </w:rPr>
        <w:lastRenderedPageBreak/>
        <w:t>Municipal del Mococha, Yucatán, respectiva</w:t>
      </w:r>
      <w:r w:rsidR="00A85D56">
        <w:rPr>
          <w:rFonts w:ascii="Arial Narrow" w:hAnsi="Arial Narrow" w:cs="Tahoma"/>
          <w:iCs/>
          <w:sz w:val="26"/>
          <w:szCs w:val="26"/>
        </w:rPr>
        <w:t xml:space="preserve">mente. </w:t>
      </w:r>
      <w:r w:rsidR="00A85D56" w:rsidRPr="00A85D56">
        <w:rPr>
          <w:rFonts w:ascii="Arial Narrow" w:hAnsi="Arial Narrow" w:cs="Tahoma"/>
          <w:b/>
          <w:bCs/>
          <w:iCs/>
          <w:sz w:val="26"/>
          <w:szCs w:val="26"/>
        </w:rPr>
        <w:t>Transitorios Entrada en vigor Artículo primero</w:t>
      </w:r>
      <w:r w:rsidR="00A85D56">
        <w:rPr>
          <w:rFonts w:ascii="Arial Narrow" w:hAnsi="Arial Narrow" w:cs="Tahoma"/>
          <w:iCs/>
          <w:sz w:val="26"/>
          <w:szCs w:val="26"/>
        </w:rPr>
        <w:t xml:space="preserve">. Este acuerdo entrará en vigor en el momento de su aprobación por el Pleno del Honorable Congreso del Estado de Yucatán. </w:t>
      </w:r>
      <w:r w:rsidR="00A85D56" w:rsidRPr="00F60A6E">
        <w:rPr>
          <w:rFonts w:ascii="Arial Narrow" w:hAnsi="Arial Narrow" w:cs="Tahoma"/>
          <w:b/>
          <w:bCs/>
          <w:iCs/>
          <w:sz w:val="26"/>
          <w:szCs w:val="26"/>
        </w:rPr>
        <w:t>Notificación Artículo segundo</w:t>
      </w:r>
      <w:r w:rsidR="00A85D56">
        <w:rPr>
          <w:rFonts w:ascii="Arial Narrow" w:hAnsi="Arial Narrow" w:cs="Tahoma"/>
          <w:iCs/>
          <w:sz w:val="26"/>
          <w:szCs w:val="26"/>
        </w:rPr>
        <w:t xml:space="preserve">. Notifíquese el presente Acuerdo al Ayuntamiento de Mococha, Yucatán, para los efectos correspondientes. </w:t>
      </w:r>
      <w:r w:rsidR="00A85D56" w:rsidRPr="00A85D56">
        <w:rPr>
          <w:rFonts w:ascii="Arial Narrow" w:hAnsi="Arial Narrow" w:cs="Tahoma"/>
          <w:b/>
          <w:bCs/>
          <w:iCs/>
          <w:sz w:val="26"/>
          <w:szCs w:val="26"/>
        </w:rPr>
        <w:t>DADO EN LA SALA DE USOS MÚLTIPLES “MAESTRA CONSUELO ZAVALA CASTILLO” DEL RECINTO DEL PODER LEGISLATIVO, EN LA CUIDAD DE MÉRIDA, YUCATÁN, A LOS VEINTISÉIS DÍAS DEL MES DE MAYO DEL AÑO DOS MIL VEINTITRÉS. COMISIÓN PERMANENTE DE PRESUPUESTO, PATRIMONIO ESTATAL Y MUNICIPAL.</w:t>
      </w:r>
      <w:r w:rsidR="00A85D56">
        <w:rPr>
          <w:rFonts w:ascii="Arial Narrow" w:hAnsi="Arial Narrow" w:cs="Tahoma"/>
          <w:iCs/>
          <w:sz w:val="26"/>
          <w:szCs w:val="26"/>
        </w:rPr>
        <w:t xml:space="preserve"> </w:t>
      </w:r>
      <w:r w:rsidR="00A85D56" w:rsidRPr="00A85D56">
        <w:rPr>
          <w:rFonts w:ascii="Arial Narrow" w:eastAsia="Calibri" w:hAnsi="Arial Narrow"/>
          <w:b/>
          <w:bCs/>
          <w:sz w:val="26"/>
          <w:szCs w:val="26"/>
          <w:lang w:val="es-MX" w:eastAsia="en-US"/>
        </w:rPr>
        <w:t>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1E105435" w14:textId="77777777" w:rsidR="00A85D56" w:rsidRPr="00EA733C" w:rsidRDefault="00A85D56" w:rsidP="00774C90">
      <w:pPr>
        <w:ind w:left="567"/>
        <w:jc w:val="both"/>
        <w:rPr>
          <w:rFonts w:ascii="Arial Narrow" w:hAnsi="Arial Narrow" w:cs="Tahoma"/>
          <w:iCs/>
          <w:sz w:val="26"/>
          <w:szCs w:val="26"/>
        </w:rPr>
      </w:pPr>
    </w:p>
    <w:p w14:paraId="4C30C7B9" w14:textId="12E5F308" w:rsidR="001127C4" w:rsidRDefault="001127C4" w:rsidP="00DA5791">
      <w:pPr>
        <w:ind w:left="567" w:firstLine="284"/>
        <w:jc w:val="both"/>
        <w:rPr>
          <w:rFonts w:ascii="Arial Narrow" w:hAnsi="Arial Narrow" w:cs="Tahoma"/>
          <w:iCs/>
          <w:sz w:val="26"/>
          <w:szCs w:val="26"/>
        </w:rPr>
      </w:pPr>
      <w:r w:rsidRPr="001127C4">
        <w:rPr>
          <w:rFonts w:ascii="Arial Narrow" w:hAnsi="Arial Narrow" w:cs="Tahoma"/>
          <w:iCs/>
          <w:sz w:val="26"/>
          <w:szCs w:val="26"/>
        </w:rPr>
        <w:t xml:space="preserve">Concluida la lectura del Acuerdo, el </w:t>
      </w:r>
      <w:proofErr w:type="gramStart"/>
      <w:r w:rsidRPr="001127C4">
        <w:rPr>
          <w:rFonts w:ascii="Arial Narrow" w:hAnsi="Arial Narrow" w:cs="Tahoma"/>
          <w:iCs/>
          <w:sz w:val="26"/>
          <w:szCs w:val="26"/>
        </w:rPr>
        <w:t>Presidente</w:t>
      </w:r>
      <w:proofErr w:type="gramEnd"/>
      <w:r w:rsidRPr="001127C4">
        <w:rPr>
          <w:rFonts w:ascii="Arial Narrow" w:hAnsi="Arial Narrow" w:cs="Tahoma"/>
          <w:iCs/>
          <w:sz w:val="26"/>
          <w:szCs w:val="26"/>
        </w:rPr>
        <w:t xml:space="preserve"> de la Mesa Directiva, señaló; con fundamento en el Artículo 34 Fracción VII de la Ley de Gobierno del Poder Legislativo del Estado de Yucatán, así como lo establecido en los Artículos 82 y 89 Fracción III de su propio Reglamento, puso a discusión en lo general el Dictamen. Las Diputadas y los Diputados que deseen hacer uso de la palabra en contra, inscribirse con el </w:t>
      </w:r>
      <w:proofErr w:type="gramStart"/>
      <w:r w:rsidRPr="001127C4">
        <w:rPr>
          <w:rFonts w:ascii="Arial Narrow" w:hAnsi="Arial Narrow" w:cs="Tahoma"/>
          <w:iCs/>
          <w:sz w:val="26"/>
          <w:szCs w:val="26"/>
        </w:rPr>
        <w:t>Secretario</w:t>
      </w:r>
      <w:proofErr w:type="gramEnd"/>
      <w:r w:rsidRPr="001127C4">
        <w:rPr>
          <w:rFonts w:ascii="Arial Narrow" w:hAnsi="Arial Narrow" w:cs="Tahoma"/>
          <w:iCs/>
          <w:sz w:val="26"/>
          <w:szCs w:val="26"/>
        </w:rPr>
        <w:t xml:space="preserve"> Diputado Rafael Alejandro Echazarreta Torres y las y los que estén a favor</w:t>
      </w:r>
      <w:r w:rsidR="00DA5791">
        <w:rPr>
          <w:rFonts w:ascii="Arial Narrow" w:hAnsi="Arial Narrow" w:cs="Tahoma"/>
          <w:iCs/>
          <w:sz w:val="26"/>
          <w:szCs w:val="26"/>
        </w:rPr>
        <w:t>,</w:t>
      </w:r>
      <w:r w:rsidRPr="001127C4">
        <w:rPr>
          <w:rFonts w:ascii="Arial Narrow" w:hAnsi="Arial Narrow" w:cs="Tahoma"/>
          <w:iCs/>
          <w:sz w:val="26"/>
          <w:szCs w:val="26"/>
        </w:rPr>
        <w:t xml:space="preserve"> con la Secretaria Diputada Karla Vanessa Salazar González. Recordándoles que podrán hacer uso de la palabra hasta cinco Diputadas o Diputados a favor y hasta en contra, hasta por siete minutos. Recordándoles que en la discusión en lo general se podrán reservar los Artículos que consideren analizar y discutir en lo particular, pudiendo hablar hasta por cinco Diputadas o Diputados en contra y cinco Diputadas o Diputados a favor, hasta por siete minutos.</w:t>
      </w:r>
    </w:p>
    <w:p w14:paraId="67DCF329" w14:textId="77777777" w:rsidR="00DA5791" w:rsidRDefault="00DA5791" w:rsidP="00DA5791">
      <w:pPr>
        <w:ind w:left="567" w:firstLine="284"/>
        <w:jc w:val="both"/>
        <w:rPr>
          <w:rFonts w:ascii="Arial Narrow" w:hAnsi="Arial Narrow" w:cs="Tahoma"/>
          <w:iCs/>
          <w:sz w:val="26"/>
          <w:szCs w:val="26"/>
        </w:rPr>
      </w:pPr>
    </w:p>
    <w:p w14:paraId="6B1A5B9C" w14:textId="21F6210A" w:rsidR="00015A53" w:rsidRDefault="006744FE" w:rsidP="0081115E">
      <w:pPr>
        <w:ind w:left="567" w:firstLine="284"/>
        <w:jc w:val="both"/>
        <w:rPr>
          <w:rFonts w:ascii="Arial Narrow" w:hAnsi="Arial Narrow" w:cs="Courier New"/>
          <w:sz w:val="26"/>
          <w:szCs w:val="26"/>
        </w:rPr>
      </w:pPr>
      <w:r>
        <w:rPr>
          <w:rFonts w:ascii="Arial Narrow" w:hAnsi="Arial Narrow" w:cs="Courier New"/>
          <w:sz w:val="26"/>
          <w:szCs w:val="26"/>
        </w:rPr>
        <w:t>Se le concedió el uso de la palabra, para</w:t>
      </w:r>
      <w:r w:rsidR="008F7392">
        <w:rPr>
          <w:rFonts w:ascii="Arial Narrow" w:hAnsi="Arial Narrow" w:cs="Courier New"/>
          <w:sz w:val="26"/>
          <w:szCs w:val="26"/>
        </w:rPr>
        <w:t xml:space="preserve"> </w:t>
      </w:r>
      <w:r>
        <w:rPr>
          <w:rFonts w:ascii="Arial Narrow" w:hAnsi="Arial Narrow" w:cs="Courier New"/>
          <w:sz w:val="26"/>
          <w:szCs w:val="26"/>
        </w:rPr>
        <w:t xml:space="preserve">hablar en contra al </w:t>
      </w:r>
      <w:r w:rsidRPr="008F7392">
        <w:rPr>
          <w:rFonts w:ascii="Arial Narrow" w:hAnsi="Arial Narrow" w:cs="Courier New"/>
          <w:b/>
          <w:bCs/>
          <w:sz w:val="26"/>
          <w:szCs w:val="26"/>
        </w:rPr>
        <w:t xml:space="preserve">Diputado Erik José </w:t>
      </w:r>
      <w:proofErr w:type="spellStart"/>
      <w:r w:rsidRPr="008F7392">
        <w:rPr>
          <w:rFonts w:ascii="Arial Narrow" w:hAnsi="Arial Narrow" w:cs="Courier New"/>
          <w:b/>
          <w:bCs/>
          <w:sz w:val="26"/>
          <w:szCs w:val="26"/>
        </w:rPr>
        <w:t>Rihani</w:t>
      </w:r>
      <w:proofErr w:type="spellEnd"/>
      <w:r w:rsidRPr="008F7392">
        <w:rPr>
          <w:rFonts w:ascii="Arial Narrow" w:hAnsi="Arial Narrow" w:cs="Courier New"/>
          <w:b/>
          <w:bCs/>
          <w:sz w:val="26"/>
          <w:szCs w:val="26"/>
        </w:rPr>
        <w:t xml:space="preserve"> González</w:t>
      </w:r>
      <w:r>
        <w:rPr>
          <w:rFonts w:ascii="Arial Narrow" w:hAnsi="Arial Narrow" w:cs="Courier New"/>
          <w:sz w:val="26"/>
          <w:szCs w:val="26"/>
        </w:rPr>
        <w:t>, quien dijo: “</w:t>
      </w:r>
      <w:r w:rsidR="008F7392">
        <w:rPr>
          <w:rFonts w:ascii="Arial Narrow" w:hAnsi="Arial Narrow" w:cs="Courier New"/>
          <w:sz w:val="26"/>
          <w:szCs w:val="26"/>
        </w:rPr>
        <w:t xml:space="preserve">Muchas gracias </w:t>
      </w:r>
      <w:proofErr w:type="gramStart"/>
      <w:r w:rsidR="008F7392">
        <w:rPr>
          <w:rFonts w:ascii="Arial Narrow" w:hAnsi="Arial Narrow" w:cs="Courier New"/>
          <w:sz w:val="26"/>
          <w:szCs w:val="26"/>
        </w:rPr>
        <w:t>Presidenta</w:t>
      </w:r>
      <w:proofErr w:type="gramEnd"/>
      <w:r w:rsidR="008F7392">
        <w:rPr>
          <w:rFonts w:ascii="Arial Narrow" w:hAnsi="Arial Narrow" w:cs="Courier New"/>
          <w:sz w:val="26"/>
          <w:szCs w:val="26"/>
        </w:rPr>
        <w:t>. Gracias a la Mesa Directiva, compañeras, compañeros. Hago el uso de la palabra</w:t>
      </w:r>
      <w:r w:rsidR="00E32098">
        <w:rPr>
          <w:rFonts w:ascii="Arial Narrow" w:hAnsi="Arial Narrow" w:cs="Courier New"/>
          <w:sz w:val="26"/>
          <w:szCs w:val="26"/>
        </w:rPr>
        <w:t xml:space="preserve"> para pedirles que consideremos este Dictamen y con fundamento en el Artículo 84 Fracción IV del Reglamento, les pido que retornemos este Dictamen a la Comisión de Presupuesto y Patrimonio del Estado para que la revisemos nuevamente pues esto puede afectar las condiciones del Municipio en cuestión</w:t>
      </w:r>
      <w:r w:rsidR="0081115E">
        <w:rPr>
          <w:rFonts w:ascii="Arial Narrow" w:hAnsi="Arial Narrow" w:cs="Courier New"/>
          <w:sz w:val="26"/>
          <w:szCs w:val="26"/>
        </w:rPr>
        <w:t>.</w:t>
      </w:r>
      <w:r w:rsidR="00E32098">
        <w:rPr>
          <w:rFonts w:ascii="Arial Narrow" w:hAnsi="Arial Narrow" w:cs="Courier New"/>
          <w:sz w:val="26"/>
          <w:szCs w:val="26"/>
        </w:rPr>
        <w:t xml:space="preserve"> </w:t>
      </w:r>
      <w:r w:rsidR="0081115E">
        <w:rPr>
          <w:rFonts w:ascii="Arial Narrow" w:hAnsi="Arial Narrow" w:cs="Courier New"/>
          <w:sz w:val="26"/>
          <w:szCs w:val="26"/>
        </w:rPr>
        <w:lastRenderedPageBreak/>
        <w:t>C</w:t>
      </w:r>
      <w:r w:rsidR="00E32098">
        <w:rPr>
          <w:rFonts w:ascii="Arial Narrow" w:hAnsi="Arial Narrow" w:cs="Courier New"/>
          <w:sz w:val="26"/>
          <w:szCs w:val="26"/>
        </w:rPr>
        <w:t>reo</w:t>
      </w:r>
      <w:r w:rsidR="00F97A73">
        <w:rPr>
          <w:rFonts w:ascii="Arial Narrow" w:hAnsi="Arial Narrow" w:cs="Courier New"/>
          <w:sz w:val="26"/>
          <w:szCs w:val="26"/>
        </w:rPr>
        <w:t xml:space="preserve"> que es muy importante que este Municipio </w:t>
      </w:r>
      <w:r w:rsidR="0005716E">
        <w:rPr>
          <w:rFonts w:ascii="Arial Narrow" w:hAnsi="Arial Narrow" w:cs="Courier New"/>
          <w:sz w:val="26"/>
          <w:szCs w:val="26"/>
        </w:rPr>
        <w:t xml:space="preserve">al ser parte </w:t>
      </w:r>
      <w:r w:rsidR="00F97A73">
        <w:rPr>
          <w:rFonts w:ascii="Arial Narrow" w:hAnsi="Arial Narrow" w:cs="Courier New"/>
          <w:sz w:val="26"/>
          <w:szCs w:val="26"/>
        </w:rPr>
        <w:t xml:space="preserve">de </w:t>
      </w:r>
      <w:r w:rsidR="0005716E">
        <w:rPr>
          <w:rFonts w:ascii="Arial Narrow" w:hAnsi="Arial Narrow" w:cs="Courier New"/>
          <w:sz w:val="26"/>
          <w:szCs w:val="26"/>
        </w:rPr>
        <w:t xml:space="preserve">mi distrito sin distinción de colores, debemos velar por </w:t>
      </w:r>
      <w:r w:rsidR="0005716E" w:rsidRPr="0081115E">
        <w:rPr>
          <w:rFonts w:ascii="Arial Narrow" w:hAnsi="Arial Narrow" w:cs="Courier New"/>
          <w:sz w:val="26"/>
          <w:szCs w:val="26"/>
        </w:rPr>
        <w:t xml:space="preserve">el </w:t>
      </w:r>
      <w:proofErr w:type="gramStart"/>
      <w:r w:rsidR="0005716E" w:rsidRPr="0081115E">
        <w:rPr>
          <w:rFonts w:ascii="Arial Narrow" w:hAnsi="Arial Narrow" w:cs="Courier New"/>
          <w:sz w:val="26"/>
          <w:szCs w:val="26"/>
        </w:rPr>
        <w:t xml:space="preserve">buen </w:t>
      </w:r>
      <w:r w:rsidR="0005716E">
        <w:rPr>
          <w:rFonts w:ascii="Arial Narrow" w:hAnsi="Arial Narrow" w:cs="Courier New"/>
          <w:sz w:val="26"/>
          <w:szCs w:val="26"/>
        </w:rPr>
        <w:t>administración</w:t>
      </w:r>
      <w:proofErr w:type="gramEnd"/>
      <w:r w:rsidR="0005716E">
        <w:rPr>
          <w:rFonts w:ascii="Arial Narrow" w:hAnsi="Arial Narrow" w:cs="Courier New"/>
          <w:sz w:val="26"/>
          <w:szCs w:val="26"/>
        </w:rPr>
        <w:t xml:space="preserve"> en todos y cada uno nuestros </w:t>
      </w:r>
      <w:r w:rsidR="0081115E">
        <w:rPr>
          <w:rFonts w:ascii="Arial Narrow" w:hAnsi="Arial Narrow" w:cs="Courier New"/>
          <w:sz w:val="26"/>
          <w:szCs w:val="26"/>
        </w:rPr>
        <w:t>municipios</w:t>
      </w:r>
      <w:r w:rsidR="0005716E">
        <w:rPr>
          <w:rFonts w:ascii="Arial Narrow" w:hAnsi="Arial Narrow" w:cs="Courier New"/>
          <w:sz w:val="26"/>
          <w:szCs w:val="26"/>
        </w:rPr>
        <w:t xml:space="preserve"> y hoy, les solicito que retornemos a la Comisión de Patrimonio este Dictamen para un análisis más a fondo y podamos encontrar la forma de que podamos transitar. Muchas gracias</w:t>
      </w:r>
      <w:r w:rsidR="0081115E">
        <w:rPr>
          <w:rFonts w:ascii="Arial Narrow" w:hAnsi="Arial Narrow" w:cs="Courier New"/>
          <w:sz w:val="26"/>
          <w:szCs w:val="26"/>
        </w:rPr>
        <w:t>,</w:t>
      </w:r>
      <w:r w:rsidR="0005716E">
        <w:rPr>
          <w:rFonts w:ascii="Arial Narrow" w:hAnsi="Arial Narrow" w:cs="Courier New"/>
          <w:sz w:val="26"/>
          <w:szCs w:val="26"/>
        </w:rPr>
        <w:t xml:space="preserve"> es cuanto”.</w:t>
      </w:r>
    </w:p>
    <w:p w14:paraId="4FDBF23E" w14:textId="77777777" w:rsidR="00015A53" w:rsidRDefault="00015A53" w:rsidP="0081115E">
      <w:pPr>
        <w:ind w:left="567" w:firstLine="284"/>
        <w:jc w:val="both"/>
        <w:rPr>
          <w:rFonts w:ascii="Arial Narrow" w:hAnsi="Arial Narrow" w:cs="Courier New"/>
          <w:sz w:val="26"/>
          <w:szCs w:val="26"/>
        </w:rPr>
      </w:pPr>
    </w:p>
    <w:p w14:paraId="0D15A9A8" w14:textId="6B402534" w:rsidR="00E63D49" w:rsidRDefault="00E63D49" w:rsidP="00C91814">
      <w:pPr>
        <w:ind w:left="567" w:firstLine="284"/>
        <w:jc w:val="both"/>
        <w:rPr>
          <w:rFonts w:ascii="Arial Narrow" w:hAnsi="Arial Narrow" w:cs="Courier New"/>
          <w:sz w:val="26"/>
          <w:szCs w:val="26"/>
        </w:rPr>
      </w:pPr>
      <w:r>
        <w:rPr>
          <w:rFonts w:ascii="Arial Narrow" w:hAnsi="Arial Narrow" w:cs="Courier New"/>
          <w:sz w:val="26"/>
          <w:szCs w:val="26"/>
        </w:rPr>
        <w:t xml:space="preserve">Al término de la intervención del Diputado </w:t>
      </w:r>
      <w:proofErr w:type="spellStart"/>
      <w:r w:rsidRPr="00E63D49">
        <w:rPr>
          <w:rFonts w:ascii="Arial Narrow" w:hAnsi="Arial Narrow" w:cs="Courier New"/>
          <w:sz w:val="26"/>
          <w:szCs w:val="26"/>
        </w:rPr>
        <w:t>Rihani</w:t>
      </w:r>
      <w:proofErr w:type="spellEnd"/>
      <w:r w:rsidRPr="00E63D49">
        <w:rPr>
          <w:rFonts w:ascii="Arial Narrow" w:hAnsi="Arial Narrow" w:cs="Courier New"/>
          <w:sz w:val="26"/>
          <w:szCs w:val="26"/>
        </w:rPr>
        <w:t xml:space="preserve"> González</w:t>
      </w:r>
      <w:r>
        <w:rPr>
          <w:rFonts w:ascii="Arial Narrow" w:hAnsi="Arial Narrow" w:cs="Courier New"/>
          <w:sz w:val="26"/>
          <w:szCs w:val="26"/>
        </w:rPr>
        <w:t xml:space="preserve"> y concluidas las intervenciones, </w:t>
      </w:r>
      <w:r w:rsidR="00B51B72">
        <w:rPr>
          <w:rFonts w:ascii="Arial Narrow" w:hAnsi="Arial Narrow" w:cs="Courier New"/>
          <w:sz w:val="26"/>
          <w:szCs w:val="26"/>
        </w:rPr>
        <w:t>el</w:t>
      </w:r>
      <w:r>
        <w:rPr>
          <w:rFonts w:ascii="Arial Narrow" w:hAnsi="Arial Narrow" w:cs="Courier New"/>
          <w:sz w:val="26"/>
          <w:szCs w:val="26"/>
        </w:rPr>
        <w:t xml:space="preserve"> </w:t>
      </w:r>
      <w:proofErr w:type="gramStart"/>
      <w:r>
        <w:rPr>
          <w:rFonts w:ascii="Arial Narrow" w:hAnsi="Arial Narrow" w:cs="Courier New"/>
          <w:sz w:val="26"/>
          <w:szCs w:val="26"/>
        </w:rPr>
        <w:t>President</w:t>
      </w:r>
      <w:r w:rsidR="00B51B72">
        <w:rPr>
          <w:rFonts w:ascii="Arial Narrow" w:hAnsi="Arial Narrow" w:cs="Courier New"/>
          <w:sz w:val="26"/>
          <w:szCs w:val="26"/>
        </w:rPr>
        <w:t>e</w:t>
      </w:r>
      <w:proofErr w:type="gramEnd"/>
      <w:r>
        <w:rPr>
          <w:rFonts w:ascii="Arial Narrow" w:hAnsi="Arial Narrow" w:cs="Courier New"/>
          <w:sz w:val="26"/>
          <w:szCs w:val="26"/>
        </w:rPr>
        <w:t xml:space="preserve"> de la Mesa Directiva, manifestó; </w:t>
      </w:r>
      <w:r w:rsidR="00225606">
        <w:rPr>
          <w:rFonts w:ascii="Arial Narrow" w:hAnsi="Arial Narrow" w:cs="Courier New"/>
          <w:sz w:val="26"/>
          <w:szCs w:val="26"/>
        </w:rPr>
        <w:t xml:space="preserve">Honorable Asamblea, su servidor ha presentado </w:t>
      </w:r>
      <w:r w:rsidR="00B51B72" w:rsidRPr="00B51B72">
        <w:rPr>
          <w:rFonts w:ascii="Arial Narrow" w:hAnsi="Arial Narrow" w:cs="Courier New"/>
          <w:sz w:val="26"/>
          <w:szCs w:val="26"/>
        </w:rPr>
        <w:t>a la</w:t>
      </w:r>
      <w:r w:rsidR="00225606" w:rsidRPr="00B51B72">
        <w:rPr>
          <w:rFonts w:ascii="Arial Narrow" w:hAnsi="Arial Narrow" w:cs="Courier New"/>
          <w:sz w:val="26"/>
          <w:szCs w:val="26"/>
        </w:rPr>
        <w:t xml:space="preserve"> Mesa </w:t>
      </w:r>
      <w:r w:rsidR="00225606">
        <w:rPr>
          <w:rFonts w:ascii="Arial Narrow" w:hAnsi="Arial Narrow" w:cs="Courier New"/>
          <w:sz w:val="26"/>
          <w:szCs w:val="26"/>
        </w:rPr>
        <w:t xml:space="preserve">Directiva una solicitud suspensiva de la discusión de conformidad con lo que dispone el Artículo </w:t>
      </w:r>
      <w:r w:rsidR="004B314C">
        <w:rPr>
          <w:rFonts w:ascii="Arial Narrow" w:hAnsi="Arial Narrow" w:cs="Courier New"/>
          <w:sz w:val="26"/>
          <w:szCs w:val="26"/>
        </w:rPr>
        <w:t xml:space="preserve">82 Fracción </w:t>
      </w:r>
      <w:r w:rsidR="003B7F46">
        <w:rPr>
          <w:rFonts w:ascii="Arial Narrow" w:hAnsi="Arial Narrow" w:cs="Courier New"/>
          <w:sz w:val="26"/>
          <w:szCs w:val="26"/>
        </w:rPr>
        <w:t>VII en su último párrafo del Reglamento</w:t>
      </w:r>
      <w:r w:rsidR="000D6083">
        <w:rPr>
          <w:rFonts w:ascii="Arial Narrow" w:hAnsi="Arial Narrow" w:cs="Courier New"/>
          <w:sz w:val="26"/>
          <w:szCs w:val="26"/>
        </w:rPr>
        <w:t xml:space="preserve"> de la Ley de Gobierno del Poder Legislativo del Estado de Yucatán, se consulta a la Asamblea si se toma en consideración. Los que estén a favor, sírvanse manifestarlo en forma económica; </w:t>
      </w:r>
      <w:r w:rsidR="000D6083" w:rsidRPr="000D6083">
        <w:rPr>
          <w:rFonts w:ascii="Arial Narrow" w:hAnsi="Arial Narrow" w:cs="Courier New"/>
          <w:b/>
          <w:bCs/>
          <w:sz w:val="26"/>
          <w:szCs w:val="26"/>
        </w:rPr>
        <w:t>se admite la discusión, la solicitud suspensiva por mayoría</w:t>
      </w:r>
      <w:r w:rsidR="000D6083">
        <w:rPr>
          <w:rFonts w:ascii="Arial Narrow" w:hAnsi="Arial Narrow" w:cs="Courier New"/>
          <w:sz w:val="26"/>
          <w:szCs w:val="26"/>
        </w:rPr>
        <w:t xml:space="preserve">. En tal virtud y en apego a lo establecido en el Artículo 89 Fracción IV del Reglamento de la Ley de Gobierno del Poder Legislativo del Estado, puso a discusión. Recordándoles señores Diputados, que podrán hablar dos </w:t>
      </w:r>
      <w:bookmarkStart w:id="10" w:name="_Hlk136516493"/>
      <w:r w:rsidR="000D6083">
        <w:rPr>
          <w:rFonts w:ascii="Arial Narrow" w:hAnsi="Arial Narrow" w:cs="Courier New"/>
          <w:sz w:val="26"/>
          <w:szCs w:val="26"/>
        </w:rPr>
        <w:t>Diputados</w:t>
      </w:r>
      <w:bookmarkEnd w:id="10"/>
      <w:r w:rsidR="000D6083">
        <w:rPr>
          <w:rFonts w:ascii="Arial Narrow" w:hAnsi="Arial Narrow" w:cs="Courier New"/>
          <w:sz w:val="26"/>
          <w:szCs w:val="26"/>
        </w:rPr>
        <w:t xml:space="preserve"> a favor y dos Diputados en contra</w:t>
      </w:r>
      <w:r w:rsidR="00B51B72">
        <w:rPr>
          <w:rFonts w:ascii="Arial Narrow" w:hAnsi="Arial Narrow" w:cs="Courier New"/>
          <w:sz w:val="26"/>
          <w:szCs w:val="26"/>
        </w:rPr>
        <w:t>,</w:t>
      </w:r>
      <w:r w:rsidR="000D6083">
        <w:rPr>
          <w:rFonts w:ascii="Arial Narrow" w:hAnsi="Arial Narrow" w:cs="Courier New"/>
          <w:sz w:val="26"/>
          <w:szCs w:val="26"/>
        </w:rPr>
        <w:t xml:space="preserve"> hasta por cinco minutos cada uno. Los que deseen habar a favor, inscribirse con la </w:t>
      </w:r>
      <w:proofErr w:type="gramStart"/>
      <w:r w:rsidR="000D6083">
        <w:rPr>
          <w:rFonts w:ascii="Arial Narrow" w:hAnsi="Arial Narrow" w:cs="Courier New"/>
          <w:sz w:val="26"/>
          <w:szCs w:val="26"/>
        </w:rPr>
        <w:t>Secretaria</w:t>
      </w:r>
      <w:proofErr w:type="gramEnd"/>
      <w:r w:rsidR="000D6083">
        <w:rPr>
          <w:rFonts w:ascii="Arial Narrow" w:hAnsi="Arial Narrow" w:cs="Courier New"/>
          <w:sz w:val="26"/>
          <w:szCs w:val="26"/>
        </w:rPr>
        <w:t xml:space="preserve"> Diputada Karla Vanessa Salazar González y </w:t>
      </w:r>
      <w:r w:rsidR="00DA74DC">
        <w:rPr>
          <w:rFonts w:ascii="Arial Narrow" w:hAnsi="Arial Narrow" w:cs="Courier New"/>
          <w:sz w:val="26"/>
          <w:szCs w:val="26"/>
        </w:rPr>
        <w:t>los que estén en contra con el Secretario Diputado Rafael Alejandro Echazarreta Torres.</w:t>
      </w:r>
    </w:p>
    <w:p w14:paraId="4663A016" w14:textId="77777777" w:rsidR="00DA74DC" w:rsidRDefault="00DA74DC" w:rsidP="00C91814">
      <w:pPr>
        <w:ind w:left="567" w:firstLine="284"/>
        <w:jc w:val="both"/>
        <w:rPr>
          <w:rFonts w:ascii="Arial Narrow" w:hAnsi="Arial Narrow" w:cs="Courier New"/>
          <w:sz w:val="26"/>
          <w:szCs w:val="26"/>
        </w:rPr>
      </w:pPr>
    </w:p>
    <w:p w14:paraId="06BB6FBC" w14:textId="4C12340E" w:rsidR="00DA74DC" w:rsidRPr="003E44F9" w:rsidRDefault="00DA74DC" w:rsidP="00C91814">
      <w:pPr>
        <w:ind w:left="567" w:firstLine="284"/>
        <w:jc w:val="both"/>
        <w:rPr>
          <w:rFonts w:ascii="Arial Narrow" w:hAnsi="Arial Narrow" w:cs="Courier New"/>
          <w:b/>
          <w:bCs/>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Presidente</w:t>
      </w:r>
      <w:proofErr w:type="gramEnd"/>
      <w:r>
        <w:rPr>
          <w:rFonts w:ascii="Arial Narrow" w:hAnsi="Arial Narrow" w:cs="Courier New"/>
          <w:sz w:val="26"/>
          <w:szCs w:val="26"/>
        </w:rPr>
        <w:t>, continuando con el trámite, indicó;</w:t>
      </w:r>
      <w:r w:rsidR="00C036F1">
        <w:rPr>
          <w:rFonts w:ascii="Arial Narrow" w:hAnsi="Arial Narrow" w:cs="Courier New"/>
          <w:sz w:val="26"/>
          <w:szCs w:val="26"/>
        </w:rPr>
        <w:t xml:space="preserve"> cumpliendo con lo dispuesto en el Artículo 89 Fracción IV del Reglamento de la Ley de Gobierno del Poder Legislativo del Estado, consultó a la Asamblea si se aprueba la solicitud suspensiva de la discusión y se regrese el Dictamen a Comisión Permanente respectiva. Los que estén a favor, manifestarlo de forma económica</w:t>
      </w:r>
      <w:r w:rsidR="003E44F9">
        <w:rPr>
          <w:rFonts w:ascii="Arial Narrow" w:hAnsi="Arial Narrow" w:cs="Courier New"/>
          <w:sz w:val="26"/>
          <w:szCs w:val="26"/>
        </w:rPr>
        <w:t xml:space="preserve">; </w:t>
      </w:r>
      <w:r w:rsidR="003E44F9" w:rsidRPr="003E44F9">
        <w:rPr>
          <w:rFonts w:ascii="Arial Narrow" w:hAnsi="Arial Narrow" w:cs="Courier New"/>
          <w:b/>
          <w:bCs/>
          <w:sz w:val="26"/>
          <w:szCs w:val="26"/>
        </w:rPr>
        <w:t>aprobado por mayoría.</w:t>
      </w:r>
    </w:p>
    <w:p w14:paraId="72D5134A" w14:textId="77777777" w:rsidR="00E63D49" w:rsidRDefault="00E63D49" w:rsidP="00C91814">
      <w:pPr>
        <w:ind w:left="567" w:firstLine="284"/>
        <w:jc w:val="both"/>
        <w:rPr>
          <w:rFonts w:ascii="Arial Narrow" w:hAnsi="Arial Narrow" w:cs="Courier New"/>
          <w:sz w:val="26"/>
          <w:szCs w:val="26"/>
        </w:rPr>
      </w:pPr>
    </w:p>
    <w:p w14:paraId="1D252030" w14:textId="607D8769" w:rsidR="003E44F9" w:rsidRDefault="003E44F9" w:rsidP="00C91814">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Honorable Asamblea, </w:t>
      </w:r>
      <w:r w:rsidR="007A67D1">
        <w:rPr>
          <w:rFonts w:ascii="Arial Narrow" w:hAnsi="Arial Narrow" w:cs="Courier New"/>
          <w:sz w:val="26"/>
          <w:szCs w:val="26"/>
        </w:rPr>
        <w:t xml:space="preserve">de conformidad con lo dispuesto en el Artículo 34 </w:t>
      </w:r>
      <w:r w:rsidR="007A67D1" w:rsidRPr="00AA7EF3">
        <w:rPr>
          <w:rFonts w:ascii="Arial Narrow" w:hAnsi="Arial Narrow" w:cs="Tahoma"/>
          <w:iCs/>
          <w:sz w:val="26"/>
          <w:szCs w:val="26"/>
        </w:rPr>
        <w:t>Fracción VII de la Ley de Gobierno del Poder Legislativo del Estado</w:t>
      </w:r>
      <w:r w:rsidR="00C73798">
        <w:rPr>
          <w:rFonts w:ascii="Arial Narrow" w:hAnsi="Arial Narrow" w:cs="Tahoma"/>
          <w:iCs/>
          <w:sz w:val="26"/>
          <w:szCs w:val="26"/>
        </w:rPr>
        <w:t xml:space="preserve">, 91 y 92 Fracción II del Reglamento del Precepto Jurídico antes invocado, se suspende la discusión del Dictamen y se regresa a la Comisión Permanente que se emitió. </w:t>
      </w:r>
    </w:p>
    <w:p w14:paraId="06190291" w14:textId="77777777" w:rsidR="003E44F9" w:rsidRDefault="003E44F9" w:rsidP="00C91814">
      <w:pPr>
        <w:ind w:left="567" w:firstLine="284"/>
        <w:jc w:val="both"/>
        <w:rPr>
          <w:rFonts w:ascii="Arial Narrow" w:hAnsi="Arial Narrow" w:cs="Courier New"/>
          <w:sz w:val="26"/>
          <w:szCs w:val="26"/>
        </w:rPr>
      </w:pPr>
    </w:p>
    <w:p w14:paraId="18DAD4BC" w14:textId="6D39721F" w:rsidR="00C353ED" w:rsidRDefault="00C353ED" w:rsidP="00C91814">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w:t>
      </w:r>
      <w:proofErr w:type="gramStart"/>
      <w:r w:rsidRPr="00642C5F">
        <w:rPr>
          <w:rFonts w:ascii="Arial Narrow" w:hAnsi="Arial Narrow" w:cs="Courier New"/>
          <w:sz w:val="26"/>
          <w:szCs w:val="26"/>
        </w:rPr>
        <w:t>Secretario</w:t>
      </w:r>
      <w:proofErr w:type="gramEnd"/>
      <w:r w:rsidRPr="00642C5F">
        <w:rPr>
          <w:rFonts w:ascii="Arial Narrow" w:hAnsi="Arial Narrow" w:cs="Courier New"/>
          <w:sz w:val="26"/>
          <w:szCs w:val="26"/>
        </w:rPr>
        <w:t xml:space="preserve"> Diputado Rafael Alejandro Echazarreta Torres, dio lectura al siguiente asunto en cartera:</w:t>
      </w:r>
    </w:p>
    <w:p w14:paraId="7FF5EEE5" w14:textId="77777777" w:rsidR="00C353ED" w:rsidRDefault="00C353ED" w:rsidP="00C91814">
      <w:pPr>
        <w:ind w:left="567" w:firstLine="284"/>
        <w:jc w:val="both"/>
        <w:rPr>
          <w:rFonts w:ascii="Arial Narrow" w:hAnsi="Arial Narrow" w:cs="Tahoma"/>
          <w:iCs/>
          <w:sz w:val="26"/>
          <w:szCs w:val="26"/>
        </w:rPr>
      </w:pPr>
    </w:p>
    <w:p w14:paraId="258F2A19" w14:textId="40056439" w:rsidR="00C51D8B" w:rsidRDefault="00C51D8B" w:rsidP="00C91814">
      <w:pPr>
        <w:ind w:left="567" w:firstLine="284"/>
        <w:jc w:val="both"/>
        <w:rPr>
          <w:rFonts w:ascii="Arial Narrow" w:hAnsi="Arial Narrow" w:cs="Tahoma"/>
          <w:iCs/>
          <w:sz w:val="26"/>
          <w:szCs w:val="26"/>
        </w:rPr>
      </w:pPr>
      <w:r w:rsidRPr="00C51D8B">
        <w:rPr>
          <w:rFonts w:ascii="Arial Narrow" w:hAnsi="Arial Narrow" w:cs="Tahoma"/>
          <w:b/>
          <w:bCs/>
          <w:iCs/>
          <w:sz w:val="26"/>
          <w:szCs w:val="26"/>
        </w:rPr>
        <w:t>K)</w:t>
      </w:r>
      <w:r>
        <w:rPr>
          <w:rFonts w:ascii="Arial Narrow" w:hAnsi="Arial Narrow" w:cs="Tahoma"/>
          <w:iCs/>
          <w:sz w:val="26"/>
          <w:szCs w:val="26"/>
        </w:rPr>
        <w:t xml:space="preserve"> </w:t>
      </w:r>
      <w:r w:rsidR="00E1449A" w:rsidRPr="00E1449A">
        <w:rPr>
          <w:rFonts w:ascii="Arial Narrow" w:hAnsi="Arial Narrow" w:cs="Tahoma"/>
          <w:iCs/>
          <w:color w:val="000000"/>
          <w:sz w:val="26"/>
          <w:szCs w:val="26"/>
        </w:rPr>
        <w:t xml:space="preserve">Dictamen de la Comisión Permanente de Presupuesto, Patrimonio Estatal </w:t>
      </w:r>
      <w:r w:rsidR="00E1449A" w:rsidRPr="00E1449A">
        <w:rPr>
          <w:rFonts w:ascii="Arial Narrow" w:hAnsi="Arial Narrow" w:cs="Tahoma"/>
          <w:iCs/>
          <w:color w:val="000000"/>
          <w:sz w:val="26"/>
          <w:szCs w:val="26"/>
        </w:rPr>
        <w:lastRenderedPageBreak/>
        <w:t>y Municipal, por el que se modifica la Ley de Ingresos del Municipio de Mama, Yucatán, para el Ejercicio Fiscal 2023</w:t>
      </w:r>
      <w:r>
        <w:rPr>
          <w:rFonts w:ascii="Arial Narrow" w:hAnsi="Arial Narrow" w:cs="Tahoma"/>
          <w:iCs/>
          <w:sz w:val="26"/>
          <w:szCs w:val="26"/>
        </w:rPr>
        <w:t>.</w:t>
      </w:r>
    </w:p>
    <w:p w14:paraId="38A39F82" w14:textId="77777777" w:rsidR="001B4351" w:rsidRDefault="001B4351" w:rsidP="00C91814">
      <w:pPr>
        <w:ind w:left="567" w:firstLine="284"/>
        <w:jc w:val="both"/>
        <w:rPr>
          <w:rFonts w:ascii="Arial Narrow" w:hAnsi="Arial Narrow" w:cs="Tahoma"/>
          <w:iCs/>
          <w:sz w:val="26"/>
          <w:szCs w:val="26"/>
        </w:rPr>
      </w:pPr>
    </w:p>
    <w:p w14:paraId="79FE80F0" w14:textId="5033CF74" w:rsidR="0006040D" w:rsidRDefault="0006040D" w:rsidP="00C91814">
      <w:pPr>
        <w:ind w:left="567" w:firstLine="284"/>
        <w:jc w:val="both"/>
        <w:rPr>
          <w:rFonts w:ascii="Arial Narrow" w:hAnsi="Arial Narrow" w:cs="Courier New"/>
          <w:b/>
          <w:bCs/>
          <w:sz w:val="26"/>
          <w:szCs w:val="26"/>
        </w:rPr>
      </w:pPr>
      <w:r>
        <w:rPr>
          <w:rFonts w:ascii="Arial Narrow" w:hAnsi="Arial Narrow" w:cs="Tahoma"/>
          <w:iCs/>
          <w:sz w:val="26"/>
          <w:szCs w:val="26"/>
        </w:rPr>
        <w:t xml:space="preserve">Al término de la lectura del asunto en cartera, </w:t>
      </w:r>
      <w:r w:rsidR="001B4351">
        <w:rPr>
          <w:rFonts w:ascii="Arial Narrow" w:hAnsi="Arial Narrow" w:cs="Tahoma"/>
          <w:iCs/>
          <w:sz w:val="26"/>
          <w:szCs w:val="26"/>
        </w:rPr>
        <w:t xml:space="preserve">el Presidente de la Mesa Directiva, manifestó; </w:t>
      </w:r>
      <w:r w:rsidRPr="00AA7EF3">
        <w:rPr>
          <w:rFonts w:ascii="Arial Narrow" w:hAnsi="Arial Narrow" w:cs="Courier New"/>
          <w:sz w:val="26"/>
          <w:szCs w:val="26"/>
        </w:rPr>
        <w:t>Diputadas y Diputados, en virtud de que el Dictamen ya fue distribuido en su oportunidad a todos y cada uno de los integrantes de este Pleno, de conformidad a la</w:t>
      </w:r>
      <w:r w:rsidR="00FC41F7">
        <w:rPr>
          <w:rFonts w:ascii="Arial Narrow" w:hAnsi="Arial Narrow" w:cs="Courier New"/>
          <w:sz w:val="26"/>
          <w:szCs w:val="26"/>
        </w:rPr>
        <w:t>s</w:t>
      </w:r>
      <w:r w:rsidRPr="00AA7EF3">
        <w:rPr>
          <w:rFonts w:ascii="Arial Narrow" w:hAnsi="Arial Narrow" w:cs="Courier New"/>
          <w:sz w:val="26"/>
          <w:szCs w:val="26"/>
        </w:rPr>
        <w:t xml:space="preserve"> facultades que me confiere el Artículo 34 Fracción VII de la Ley de Gobierno del Poder Legislativo del Estado de Yucatán, así como lo establecido en el Artículo 84 de su propio Reglamento, solicitó la dispensa de trámite de lectura de</w:t>
      </w:r>
      <w:r>
        <w:rPr>
          <w:rFonts w:ascii="Arial Narrow" w:hAnsi="Arial Narrow" w:cs="Courier New"/>
          <w:sz w:val="26"/>
          <w:szCs w:val="26"/>
        </w:rPr>
        <w:t>l</w:t>
      </w:r>
      <w:r w:rsidRPr="00AA7EF3">
        <w:rPr>
          <w:rFonts w:ascii="Arial Narrow" w:hAnsi="Arial Narrow" w:cs="Courier New"/>
          <w:sz w:val="26"/>
          <w:szCs w:val="26"/>
        </w:rPr>
        <w:t xml:space="preserve"> Dictamen con el objeto de que se lea únicamente el</w:t>
      </w:r>
      <w:r>
        <w:rPr>
          <w:rFonts w:ascii="Arial Narrow" w:hAnsi="Arial Narrow" w:cs="Courier New"/>
          <w:sz w:val="26"/>
          <w:szCs w:val="26"/>
        </w:rPr>
        <w:t xml:space="preserve"> Decreto contenido en el mismo. </w:t>
      </w:r>
      <w:r w:rsidR="00CF095D">
        <w:rPr>
          <w:rFonts w:ascii="Arial Narrow" w:hAnsi="Arial Narrow" w:cs="Courier New"/>
          <w:sz w:val="26"/>
          <w:szCs w:val="26"/>
        </w:rPr>
        <w:t xml:space="preserve">Las y los Diputados que estén a favor de conceder la dispensa de trámite solicitado, en forma económica; </w:t>
      </w:r>
      <w:r w:rsidR="00CF095D" w:rsidRPr="00CF095D">
        <w:rPr>
          <w:rFonts w:ascii="Arial Narrow" w:hAnsi="Arial Narrow" w:cs="Courier New"/>
          <w:b/>
          <w:bCs/>
          <w:sz w:val="26"/>
          <w:szCs w:val="26"/>
        </w:rPr>
        <w:t>aprobado</w:t>
      </w:r>
      <w:r w:rsidR="00914CC0">
        <w:rPr>
          <w:rFonts w:ascii="Arial Narrow" w:hAnsi="Arial Narrow" w:cs="Courier New"/>
          <w:b/>
          <w:bCs/>
          <w:sz w:val="26"/>
          <w:szCs w:val="26"/>
        </w:rPr>
        <w:t xml:space="preserve"> por mayoría. </w:t>
      </w:r>
    </w:p>
    <w:p w14:paraId="28B14883" w14:textId="77777777" w:rsidR="00914CC0" w:rsidRDefault="00914CC0" w:rsidP="00C91814">
      <w:pPr>
        <w:ind w:left="567" w:firstLine="284"/>
        <w:jc w:val="both"/>
        <w:rPr>
          <w:rFonts w:ascii="Arial Narrow" w:hAnsi="Arial Narrow" w:cs="Courier New"/>
          <w:b/>
          <w:bCs/>
          <w:sz w:val="26"/>
          <w:szCs w:val="26"/>
        </w:rPr>
      </w:pPr>
    </w:p>
    <w:p w14:paraId="51BCD037" w14:textId="44BE9A7A" w:rsidR="00914CC0" w:rsidRPr="00914CC0" w:rsidRDefault="00914CC0" w:rsidP="00C91814">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El </w:t>
      </w:r>
      <w:proofErr w:type="gramStart"/>
      <w:r w:rsidRPr="001D6E3F">
        <w:rPr>
          <w:rFonts w:ascii="Arial Narrow" w:hAnsi="Arial Narrow" w:cs="Courier New"/>
          <w:sz w:val="26"/>
          <w:szCs w:val="26"/>
        </w:rPr>
        <w:t>Secretario</w:t>
      </w:r>
      <w:proofErr w:type="gramEnd"/>
      <w:r w:rsidRPr="001D6E3F">
        <w:rPr>
          <w:rFonts w:ascii="Arial Narrow" w:hAnsi="Arial Narrow" w:cs="Courier New"/>
          <w:sz w:val="26"/>
          <w:szCs w:val="26"/>
        </w:rPr>
        <w:t xml:space="preserve"> Diputado Rafael Alejandro Echazarreta Torres, dio lectura al</w:t>
      </w:r>
      <w:r>
        <w:rPr>
          <w:rFonts w:ascii="Arial Narrow" w:hAnsi="Arial Narrow" w:cs="Courier New"/>
          <w:sz w:val="26"/>
          <w:szCs w:val="26"/>
        </w:rPr>
        <w:t xml:space="preserve"> Decreto:</w:t>
      </w:r>
    </w:p>
    <w:p w14:paraId="6C6F39D5" w14:textId="77777777" w:rsidR="0006040D" w:rsidRDefault="0006040D" w:rsidP="00C91814">
      <w:pPr>
        <w:ind w:left="426"/>
        <w:jc w:val="both"/>
        <w:rPr>
          <w:rFonts w:ascii="Arial Narrow" w:hAnsi="Arial Narrow" w:cs="Courier New"/>
          <w:sz w:val="26"/>
          <w:szCs w:val="26"/>
        </w:rPr>
      </w:pPr>
    </w:p>
    <w:p w14:paraId="31275A4F" w14:textId="4F754A04" w:rsidR="002F1616" w:rsidRPr="002F1616" w:rsidRDefault="00914CC0" w:rsidP="00A36B10">
      <w:pPr>
        <w:ind w:left="567"/>
        <w:jc w:val="both"/>
        <w:rPr>
          <w:rFonts w:ascii="Arial Narrow" w:eastAsia="Calibri" w:hAnsi="Arial Narrow"/>
          <w:b/>
          <w:bCs/>
          <w:sz w:val="26"/>
          <w:szCs w:val="26"/>
          <w:lang w:val="es-MX" w:eastAsia="en-US"/>
        </w:rPr>
      </w:pPr>
      <w:r w:rsidRPr="00914CC0">
        <w:rPr>
          <w:rFonts w:ascii="Arial Narrow" w:hAnsi="Arial Narrow" w:cs="Courier New"/>
          <w:b/>
          <w:bCs/>
          <w:sz w:val="26"/>
          <w:szCs w:val="26"/>
        </w:rPr>
        <w:t xml:space="preserve">D E C R E T O </w:t>
      </w:r>
      <w:r>
        <w:rPr>
          <w:rFonts w:ascii="Arial Narrow" w:hAnsi="Arial Narrow" w:cs="Courier New"/>
          <w:b/>
          <w:bCs/>
          <w:sz w:val="26"/>
          <w:szCs w:val="26"/>
        </w:rPr>
        <w:t xml:space="preserve">Por el que se modifica la Ley de Ingresos del Municipio de Mama, Yucatán, </w:t>
      </w:r>
      <w:r w:rsidR="00A36DFA">
        <w:rPr>
          <w:rFonts w:ascii="Arial Narrow" w:hAnsi="Arial Narrow" w:cs="Courier New"/>
          <w:b/>
          <w:bCs/>
          <w:sz w:val="26"/>
          <w:szCs w:val="26"/>
        </w:rPr>
        <w:t xml:space="preserve">para el Ejercicio Fiscal 2023 Artículo Único. </w:t>
      </w:r>
      <w:r w:rsidR="00A36DFA" w:rsidRPr="00A36DFA">
        <w:rPr>
          <w:rFonts w:ascii="Arial Narrow" w:hAnsi="Arial Narrow" w:cs="Courier New"/>
          <w:sz w:val="26"/>
          <w:szCs w:val="26"/>
        </w:rPr>
        <w:t>Se</w:t>
      </w:r>
      <w:r w:rsidR="00A36DFA">
        <w:rPr>
          <w:rFonts w:ascii="Arial Narrow" w:hAnsi="Arial Narrow" w:cs="Courier New"/>
          <w:sz w:val="26"/>
          <w:szCs w:val="26"/>
        </w:rPr>
        <w:t xml:space="preserve"> adicionan los artículos 20 bis; 21 Bis y 22 Bis de la Ley de Ingresos del Municipio de Mama, para el Ejercicio Fiscal 2023</w:t>
      </w:r>
      <w:r w:rsidR="00D06F39">
        <w:rPr>
          <w:rFonts w:ascii="Arial Narrow" w:hAnsi="Arial Narrow" w:cs="Courier New"/>
          <w:sz w:val="26"/>
          <w:szCs w:val="26"/>
        </w:rPr>
        <w:t xml:space="preserve"> </w:t>
      </w:r>
      <w:r w:rsidR="00D06F39" w:rsidRPr="00D06F39">
        <w:rPr>
          <w:rFonts w:ascii="Arial Narrow" w:hAnsi="Arial Narrow" w:cs="Courier New"/>
          <w:b/>
          <w:bCs/>
          <w:sz w:val="26"/>
          <w:szCs w:val="26"/>
        </w:rPr>
        <w:t>Transitorios Artículo Primero. Entrada en vigor</w:t>
      </w:r>
      <w:r w:rsidR="00D06F39">
        <w:rPr>
          <w:rFonts w:ascii="Arial Narrow" w:hAnsi="Arial Narrow" w:cs="Courier New"/>
          <w:sz w:val="26"/>
          <w:szCs w:val="26"/>
        </w:rPr>
        <w:t xml:space="preserve"> Este</w:t>
      </w:r>
      <w:r w:rsidR="00F940C7">
        <w:rPr>
          <w:rFonts w:ascii="Arial Narrow" w:hAnsi="Arial Narrow" w:cs="Courier New"/>
          <w:sz w:val="26"/>
          <w:szCs w:val="26"/>
        </w:rPr>
        <w:t xml:space="preserve"> decreto entrará en vigor el día siguiente al de su publicación en el Diario Oficial del Gobierno del Estado de Yucatán y tendrá vigencia hasta el día 31 de diciembre del año 2023. </w:t>
      </w:r>
      <w:r w:rsidR="00F940C7" w:rsidRPr="00F940C7">
        <w:rPr>
          <w:rFonts w:ascii="Arial Narrow" w:hAnsi="Arial Narrow" w:cs="Courier New"/>
          <w:b/>
          <w:bCs/>
          <w:sz w:val="26"/>
          <w:szCs w:val="26"/>
        </w:rPr>
        <w:t>Artículo Segundo. Derogación tácita</w:t>
      </w:r>
      <w:r w:rsidR="00F940C7">
        <w:rPr>
          <w:rFonts w:ascii="Arial Narrow" w:hAnsi="Arial Narrow" w:cs="Courier New"/>
          <w:sz w:val="26"/>
          <w:szCs w:val="26"/>
        </w:rPr>
        <w:t>. Se deroga</w:t>
      </w:r>
      <w:r w:rsidR="007F5B82">
        <w:rPr>
          <w:rFonts w:ascii="Arial Narrow" w:hAnsi="Arial Narrow" w:cs="Courier New"/>
          <w:sz w:val="26"/>
          <w:szCs w:val="26"/>
        </w:rPr>
        <w:t>n todas las disposiciones legales de igual o menor rango que se opongan a las disposiciones de este Decreto.</w:t>
      </w:r>
      <w:r w:rsidR="005F5132">
        <w:rPr>
          <w:rFonts w:ascii="Arial Narrow" w:hAnsi="Arial Narrow" w:cs="Courier New"/>
          <w:sz w:val="26"/>
          <w:szCs w:val="26"/>
        </w:rPr>
        <w:t xml:space="preserve"> </w:t>
      </w:r>
      <w:r w:rsidR="005F5132" w:rsidRPr="00AB0D2F">
        <w:rPr>
          <w:rFonts w:ascii="Arial Narrow" w:hAnsi="Arial Narrow" w:cs="Courier New"/>
          <w:b/>
          <w:bCs/>
          <w:sz w:val="26"/>
          <w:szCs w:val="26"/>
        </w:rPr>
        <w:t xml:space="preserve">DADO EN LA “SALA DE USOS MÚLTIPLES MAESTRA CONSUELO ZAVALA CASTILLO” DEL RECINTO DEL PODER LEGISLATIVO, EN LA CIUDAD DE MÉRIDA, YUCATÁN, A LOS </w:t>
      </w:r>
      <w:r w:rsidR="003A4F6B" w:rsidRPr="00A85D56">
        <w:rPr>
          <w:rFonts w:ascii="Arial Narrow" w:hAnsi="Arial Narrow" w:cs="Tahoma"/>
          <w:b/>
          <w:bCs/>
          <w:iCs/>
          <w:sz w:val="26"/>
          <w:szCs w:val="26"/>
        </w:rPr>
        <w:t xml:space="preserve">VEINTISÉIS </w:t>
      </w:r>
      <w:r w:rsidR="005F5132" w:rsidRPr="00AB0D2F">
        <w:rPr>
          <w:rFonts w:ascii="Arial Narrow" w:hAnsi="Arial Narrow" w:cs="Courier New"/>
          <w:b/>
          <w:bCs/>
          <w:sz w:val="26"/>
          <w:szCs w:val="26"/>
        </w:rPr>
        <w:t>DÍAS DEL MES DE MAYO DEL AÑO DOS MIL VENTITRÉS. COMISIÓN PERMANENTE DE PRESUPUESTO, PATRIMONIO ESTATAL Y MUNICIPAL</w:t>
      </w:r>
      <w:r w:rsidR="00AB0D2F">
        <w:rPr>
          <w:rFonts w:ascii="Arial Narrow" w:hAnsi="Arial Narrow" w:cs="Courier New"/>
          <w:b/>
          <w:bCs/>
          <w:sz w:val="26"/>
          <w:szCs w:val="26"/>
        </w:rPr>
        <w:t>.</w:t>
      </w:r>
      <w:r w:rsidR="002F1616">
        <w:rPr>
          <w:rFonts w:ascii="Arial Narrow" w:hAnsi="Arial Narrow" w:cs="Courier New"/>
          <w:b/>
          <w:bCs/>
          <w:sz w:val="26"/>
          <w:szCs w:val="26"/>
        </w:rPr>
        <w:t xml:space="preserve"> </w:t>
      </w:r>
      <w:r w:rsidR="002F1616" w:rsidRPr="002F1616">
        <w:rPr>
          <w:rFonts w:ascii="Arial Narrow" w:eastAsia="Calibri" w:hAnsi="Arial Narrow"/>
          <w:b/>
          <w:bCs/>
          <w:sz w:val="26"/>
          <w:szCs w:val="26"/>
          <w:lang w:val="es-MX" w:eastAsia="en-US"/>
        </w:rPr>
        <w:t>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474B5C79" w14:textId="77777777" w:rsidR="002F1616" w:rsidRDefault="002F1616" w:rsidP="00A36B10">
      <w:pPr>
        <w:ind w:left="426"/>
        <w:jc w:val="both"/>
        <w:rPr>
          <w:rFonts w:ascii="Arial Narrow" w:hAnsi="Arial Narrow" w:cs="Courier New"/>
          <w:b/>
          <w:bCs/>
          <w:sz w:val="26"/>
          <w:szCs w:val="26"/>
        </w:rPr>
      </w:pPr>
    </w:p>
    <w:p w14:paraId="7DC67A1E" w14:textId="7023C830" w:rsidR="00914CC0" w:rsidRDefault="00551BFC" w:rsidP="00CC7666">
      <w:pPr>
        <w:ind w:left="567" w:firstLine="284"/>
        <w:jc w:val="both"/>
        <w:rPr>
          <w:rFonts w:ascii="Arial Narrow" w:hAnsi="Arial Narrow" w:cs="Tahoma"/>
          <w:iCs/>
          <w:sz w:val="26"/>
          <w:szCs w:val="26"/>
        </w:rPr>
      </w:pPr>
      <w:r w:rsidRPr="00551BFC">
        <w:rPr>
          <w:rFonts w:ascii="Arial Narrow" w:hAnsi="Arial Narrow" w:cs="Tahoma"/>
          <w:iCs/>
          <w:sz w:val="26"/>
          <w:szCs w:val="26"/>
        </w:rPr>
        <w:t>Al término de la</w:t>
      </w:r>
      <w:r w:rsidRPr="00AA7EF3">
        <w:rPr>
          <w:rFonts w:ascii="Arial Narrow" w:hAnsi="Arial Narrow" w:cs="Tahoma"/>
          <w:iCs/>
          <w:sz w:val="26"/>
          <w:szCs w:val="26"/>
        </w:rPr>
        <w:t xml:space="preserve"> lectura del </w:t>
      </w:r>
      <w:r w:rsidRPr="00551BFC">
        <w:rPr>
          <w:rFonts w:ascii="Arial Narrow" w:hAnsi="Arial Narrow" w:cs="Tahoma"/>
          <w:iCs/>
          <w:sz w:val="26"/>
          <w:szCs w:val="26"/>
        </w:rPr>
        <w:t>Decreto</w:t>
      </w:r>
      <w:r w:rsidRPr="00AA7EF3">
        <w:rPr>
          <w:rFonts w:ascii="Arial Narrow" w:hAnsi="Arial Narrow" w:cs="Tahoma"/>
          <w:iCs/>
          <w:sz w:val="26"/>
          <w:szCs w:val="26"/>
        </w:rPr>
        <w:t xml:space="preserve">, el </w:t>
      </w:r>
      <w:proofErr w:type="gramStart"/>
      <w:r w:rsidRPr="00AA7EF3">
        <w:rPr>
          <w:rFonts w:ascii="Arial Narrow" w:hAnsi="Arial Narrow" w:cs="Tahoma"/>
          <w:iCs/>
          <w:sz w:val="26"/>
          <w:szCs w:val="26"/>
        </w:rPr>
        <w:t>Presidente</w:t>
      </w:r>
      <w:proofErr w:type="gramEnd"/>
      <w:r w:rsidRPr="00AA7EF3">
        <w:rPr>
          <w:rFonts w:ascii="Arial Narrow" w:hAnsi="Arial Narrow" w:cs="Tahoma"/>
          <w:iCs/>
          <w:sz w:val="26"/>
          <w:szCs w:val="26"/>
        </w:rPr>
        <w:t xml:space="preserve"> de la Mesa Directiva, </w:t>
      </w:r>
      <w:r w:rsidRPr="00551BFC">
        <w:rPr>
          <w:rFonts w:ascii="Arial Narrow" w:hAnsi="Arial Narrow" w:cs="Tahoma"/>
          <w:iCs/>
          <w:sz w:val="26"/>
          <w:szCs w:val="26"/>
        </w:rPr>
        <w:lastRenderedPageBreak/>
        <w:t>expuso</w:t>
      </w:r>
      <w:r w:rsidRPr="00AA7EF3">
        <w:rPr>
          <w:rFonts w:ascii="Arial Narrow" w:hAnsi="Arial Narrow" w:cs="Tahoma"/>
          <w:iCs/>
          <w:sz w:val="26"/>
          <w:szCs w:val="26"/>
        </w:rPr>
        <w:t>;</w:t>
      </w:r>
      <w:r w:rsidR="004168BF">
        <w:rPr>
          <w:rFonts w:ascii="Arial Narrow" w:hAnsi="Arial Narrow" w:cs="Tahoma"/>
          <w:iCs/>
          <w:sz w:val="26"/>
          <w:szCs w:val="26"/>
        </w:rPr>
        <w:t xml:space="preserve"> </w:t>
      </w:r>
      <w:r w:rsidR="004168BF" w:rsidRPr="00AA7EF3">
        <w:rPr>
          <w:rFonts w:ascii="Arial Narrow" w:hAnsi="Arial Narrow" w:cs="Tahoma"/>
          <w:iCs/>
          <w:sz w:val="26"/>
          <w:szCs w:val="26"/>
        </w:rPr>
        <w:t>Honorable Asamblea,</w:t>
      </w:r>
      <w:r w:rsidR="004168BF">
        <w:rPr>
          <w:rFonts w:ascii="Arial Narrow" w:hAnsi="Arial Narrow" w:cs="Tahoma"/>
          <w:iCs/>
          <w:sz w:val="26"/>
          <w:szCs w:val="26"/>
        </w:rPr>
        <w:t xml:space="preserve"> el presente Dictamen contiene el Decreto por el que se modifica la Ley de Ingresos del Municipio de Mama, Yucatán, para el Ejercicio Fiscal 2023, que permitirá una </w:t>
      </w:r>
      <w:r w:rsidR="00CC7666">
        <w:rPr>
          <w:rFonts w:ascii="Arial Narrow" w:hAnsi="Arial Narrow" w:cs="Tahoma"/>
          <w:iCs/>
          <w:sz w:val="26"/>
          <w:szCs w:val="26"/>
        </w:rPr>
        <w:t xml:space="preserve">recaudación fiscal </w:t>
      </w:r>
      <w:r w:rsidR="004168BF">
        <w:rPr>
          <w:rFonts w:ascii="Arial Narrow" w:hAnsi="Arial Narrow" w:cs="Tahoma"/>
          <w:iCs/>
          <w:sz w:val="26"/>
          <w:szCs w:val="26"/>
        </w:rPr>
        <w:t xml:space="preserve">acorde a las necesidades </w:t>
      </w:r>
      <w:r w:rsidR="00A6255D">
        <w:rPr>
          <w:rFonts w:ascii="Arial Narrow" w:hAnsi="Arial Narrow" w:cs="Tahoma"/>
          <w:iCs/>
          <w:sz w:val="26"/>
          <w:szCs w:val="26"/>
        </w:rPr>
        <w:t xml:space="preserve">del Municipio, brindando con ello certeza jurídica a las y los ciudadanos que cumplen con su deber de contribuir en los gastos del Gobierno Municipal. En tal virtud, con fundamento en el </w:t>
      </w:r>
      <w:r w:rsidR="00A6255D" w:rsidRPr="00AA7EF3">
        <w:rPr>
          <w:rFonts w:ascii="Arial Narrow" w:hAnsi="Arial Narrow" w:cs="Tahoma"/>
          <w:iCs/>
          <w:sz w:val="26"/>
          <w:szCs w:val="26"/>
        </w:rPr>
        <w:t xml:space="preserve">Artículo 34 </w:t>
      </w:r>
      <w:bookmarkStart w:id="11" w:name="_Hlk136516992"/>
      <w:r w:rsidR="00A6255D" w:rsidRPr="00AA7EF3">
        <w:rPr>
          <w:rFonts w:ascii="Arial Narrow" w:hAnsi="Arial Narrow" w:cs="Tahoma"/>
          <w:iCs/>
          <w:sz w:val="26"/>
          <w:szCs w:val="26"/>
        </w:rPr>
        <w:t xml:space="preserve">Fracción VII de la Ley de Gobierno del Poder Legislativo del Estado </w:t>
      </w:r>
      <w:bookmarkEnd w:id="11"/>
      <w:r w:rsidR="00A6255D" w:rsidRPr="00AA7EF3">
        <w:rPr>
          <w:rFonts w:ascii="Arial Narrow" w:hAnsi="Arial Narrow" w:cs="Tahoma"/>
          <w:iCs/>
          <w:sz w:val="26"/>
          <w:szCs w:val="26"/>
        </w:rPr>
        <w:t xml:space="preserve">de Yucatán, así como lo establecido en </w:t>
      </w:r>
      <w:r w:rsidR="00A6255D">
        <w:rPr>
          <w:rFonts w:ascii="Arial Narrow" w:hAnsi="Arial Narrow" w:cs="Tahoma"/>
          <w:iCs/>
          <w:sz w:val="26"/>
          <w:szCs w:val="26"/>
        </w:rPr>
        <w:t xml:space="preserve">el Artículo 84 del Reglamento de la Ley de Gobierno del Poder Legislativo del Estado de Yucatán, solicitó la dispensa del trámite de discusión y votación en una sesión posterior y dicho procedimiento se efectuara en ese momento. </w:t>
      </w:r>
      <w:proofErr w:type="gramStart"/>
      <w:r w:rsidR="00A6255D">
        <w:rPr>
          <w:rFonts w:ascii="Arial Narrow" w:hAnsi="Arial Narrow" w:cs="Tahoma"/>
          <w:iCs/>
          <w:sz w:val="26"/>
          <w:szCs w:val="26"/>
        </w:rPr>
        <w:t>Las Diputadas y los Diputados</w:t>
      </w:r>
      <w:proofErr w:type="gramEnd"/>
      <w:r w:rsidR="00A6255D">
        <w:rPr>
          <w:rFonts w:ascii="Arial Narrow" w:hAnsi="Arial Narrow" w:cs="Tahoma"/>
          <w:iCs/>
          <w:sz w:val="26"/>
          <w:szCs w:val="26"/>
        </w:rPr>
        <w:t xml:space="preserve"> que estén a favor de conceder la dispensa del trámite solicitado, s</w:t>
      </w:r>
      <w:r w:rsidR="00F84907">
        <w:rPr>
          <w:rFonts w:ascii="Arial Narrow" w:hAnsi="Arial Narrow" w:cs="Tahoma"/>
          <w:iCs/>
          <w:sz w:val="26"/>
          <w:szCs w:val="26"/>
        </w:rPr>
        <w:t>í</w:t>
      </w:r>
      <w:r w:rsidR="00A6255D">
        <w:rPr>
          <w:rFonts w:ascii="Arial Narrow" w:hAnsi="Arial Narrow" w:cs="Tahoma"/>
          <w:iCs/>
          <w:sz w:val="26"/>
          <w:szCs w:val="26"/>
        </w:rPr>
        <w:t xml:space="preserve">rvanse manifestarlo en forma económica, </w:t>
      </w:r>
      <w:r w:rsidR="00F84907" w:rsidRPr="00F84907">
        <w:rPr>
          <w:rFonts w:ascii="Arial Narrow" w:hAnsi="Arial Narrow" w:cs="Tahoma"/>
          <w:b/>
          <w:bCs/>
          <w:iCs/>
          <w:sz w:val="26"/>
          <w:szCs w:val="26"/>
        </w:rPr>
        <w:t>aprobado por mayoría.</w:t>
      </w:r>
      <w:r w:rsidR="00F84907">
        <w:rPr>
          <w:rFonts w:ascii="Arial Narrow" w:hAnsi="Arial Narrow" w:cs="Tahoma"/>
          <w:iCs/>
          <w:sz w:val="26"/>
          <w:szCs w:val="26"/>
        </w:rPr>
        <w:t xml:space="preserve"> </w:t>
      </w:r>
    </w:p>
    <w:p w14:paraId="0EC50CCF" w14:textId="77777777" w:rsidR="00F84907" w:rsidRDefault="00F84907" w:rsidP="00CC7666">
      <w:pPr>
        <w:ind w:left="425" w:firstLine="284"/>
        <w:jc w:val="both"/>
        <w:rPr>
          <w:rFonts w:ascii="Arial Narrow" w:hAnsi="Arial Narrow" w:cs="Tahoma"/>
          <w:iCs/>
          <w:sz w:val="26"/>
          <w:szCs w:val="26"/>
        </w:rPr>
      </w:pPr>
    </w:p>
    <w:p w14:paraId="7D8C26C9" w14:textId="0C3505FB" w:rsidR="00F84907" w:rsidRDefault="00F84907" w:rsidP="00CC7666">
      <w:pPr>
        <w:ind w:left="567" w:firstLine="284"/>
        <w:jc w:val="both"/>
        <w:rPr>
          <w:rFonts w:ascii="Arial Narrow" w:hAnsi="Arial Narrow" w:cs="Tahoma"/>
          <w:iCs/>
          <w:sz w:val="26"/>
          <w:szCs w:val="26"/>
        </w:rPr>
      </w:pPr>
      <w:r>
        <w:rPr>
          <w:rFonts w:ascii="Arial Narrow" w:hAnsi="Arial Narrow" w:cs="Tahoma"/>
          <w:iCs/>
          <w:sz w:val="26"/>
          <w:szCs w:val="26"/>
        </w:rPr>
        <w:t xml:space="preserve">Continuando con el trámite; con fundamento en el Artículo 34 Fracción VII de la Ley de Gobierno del Poder Legislativo del Estado de Yucatán, así como lo establecido en los Artículos 82 y 89 Fracción III de su propio Reglamento, puso a discusión el Dictamen. Las Diputadas y los Diputados que deseen hacer uso de la palabra en contra, inscribirse con el </w:t>
      </w:r>
      <w:proofErr w:type="gramStart"/>
      <w:r>
        <w:rPr>
          <w:rFonts w:ascii="Arial Narrow" w:hAnsi="Arial Narrow" w:cs="Tahoma"/>
          <w:iCs/>
          <w:sz w:val="26"/>
          <w:szCs w:val="26"/>
        </w:rPr>
        <w:t>Secretario</w:t>
      </w:r>
      <w:proofErr w:type="gramEnd"/>
      <w:r>
        <w:rPr>
          <w:rFonts w:ascii="Arial Narrow" w:hAnsi="Arial Narrow" w:cs="Tahoma"/>
          <w:iCs/>
          <w:sz w:val="26"/>
          <w:szCs w:val="26"/>
        </w:rPr>
        <w:t xml:space="preserve"> Diputado Rafael Alejandro Echazarreta Torres y las y los que estén a favor, con la Secretaria Diputada Karla Vanessa Salazar González. Recordándoles que podrán hacer uso de la palabra hasta cinco Diputadas o Diputados a favor y cinco en contra, hasta por siete minutos.</w:t>
      </w:r>
    </w:p>
    <w:p w14:paraId="23BC3254" w14:textId="77777777" w:rsidR="00551BFC" w:rsidRDefault="00551BFC" w:rsidP="00551BFC">
      <w:pPr>
        <w:ind w:left="425" w:firstLine="284"/>
        <w:jc w:val="both"/>
        <w:rPr>
          <w:rFonts w:ascii="Arial Narrow" w:hAnsi="Arial Narrow" w:cs="Courier New"/>
          <w:sz w:val="26"/>
          <w:szCs w:val="26"/>
        </w:rPr>
      </w:pPr>
    </w:p>
    <w:p w14:paraId="4E9CF231" w14:textId="181B68AE" w:rsidR="00C941F7" w:rsidRDefault="00C941F7" w:rsidP="00CC7666">
      <w:pPr>
        <w:ind w:left="567" w:firstLine="284"/>
        <w:jc w:val="both"/>
        <w:rPr>
          <w:rFonts w:ascii="Arial Narrow" w:hAnsi="Arial Narrow" w:cs="Courier New"/>
          <w:sz w:val="26"/>
          <w:szCs w:val="26"/>
        </w:rPr>
      </w:pPr>
      <w:r>
        <w:rPr>
          <w:rFonts w:ascii="Arial Narrow" w:hAnsi="Arial Narrow" w:cs="Tahoma"/>
          <w:iCs/>
          <w:sz w:val="26"/>
          <w:szCs w:val="26"/>
        </w:rPr>
        <w:t xml:space="preserve">Seguidamente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señaló; en virtud de no haber discusión, sometió a votación el Dictamen, manifestarlo en forma económica; </w:t>
      </w:r>
      <w:r w:rsidRPr="00C941F7">
        <w:rPr>
          <w:rFonts w:ascii="Arial Narrow" w:hAnsi="Arial Narrow" w:cs="Tahoma"/>
          <w:b/>
          <w:bCs/>
          <w:iCs/>
          <w:sz w:val="26"/>
          <w:szCs w:val="26"/>
        </w:rPr>
        <w:t>aprobado por mayoría</w:t>
      </w:r>
      <w:r>
        <w:rPr>
          <w:rFonts w:ascii="Arial Narrow" w:hAnsi="Arial Narrow" w:cs="Tahoma"/>
          <w:iCs/>
          <w:sz w:val="26"/>
          <w:szCs w:val="26"/>
        </w:rPr>
        <w:t>. En tal virtud, se turnó a la Secretaría de la Mesa Directiva, para que proceda a elaborar la Minuta del Asunto Aprobado.</w:t>
      </w:r>
    </w:p>
    <w:p w14:paraId="18687FF3" w14:textId="77777777" w:rsidR="00C941F7" w:rsidRPr="00A36DFA" w:rsidRDefault="00C941F7" w:rsidP="00CC7666">
      <w:pPr>
        <w:ind w:left="425" w:firstLine="284"/>
        <w:jc w:val="both"/>
        <w:rPr>
          <w:rFonts w:ascii="Arial Narrow" w:hAnsi="Arial Narrow" w:cs="Courier New"/>
          <w:sz w:val="26"/>
          <w:szCs w:val="26"/>
        </w:rPr>
      </w:pPr>
    </w:p>
    <w:p w14:paraId="276CCB0A" w14:textId="77777777" w:rsidR="00C353ED" w:rsidRPr="00CF7707" w:rsidRDefault="00C353ED" w:rsidP="00C353ED">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w:t>
      </w:r>
      <w:r w:rsidRPr="00CF7707">
        <w:rPr>
          <w:rFonts w:ascii="Arial Narrow" w:hAnsi="Arial Narrow" w:cs="Courier New"/>
          <w:sz w:val="26"/>
          <w:szCs w:val="26"/>
        </w:rPr>
        <w:t>Diputada Karla Vanessa Salazar González, dio lectura al siguiente asunto en cartera:</w:t>
      </w:r>
    </w:p>
    <w:p w14:paraId="0BCF368F" w14:textId="77777777" w:rsidR="00C353ED" w:rsidRDefault="00C353ED" w:rsidP="00190630">
      <w:pPr>
        <w:ind w:left="567" w:firstLine="284"/>
        <w:jc w:val="both"/>
        <w:rPr>
          <w:rFonts w:ascii="Arial Narrow" w:hAnsi="Arial Narrow" w:cs="Tahoma"/>
          <w:iCs/>
          <w:sz w:val="26"/>
          <w:szCs w:val="26"/>
        </w:rPr>
      </w:pPr>
    </w:p>
    <w:p w14:paraId="3BFEADA6" w14:textId="092FA538" w:rsidR="00052E3C" w:rsidRDefault="00142881" w:rsidP="00190630">
      <w:pPr>
        <w:ind w:left="567" w:firstLine="284"/>
        <w:jc w:val="both"/>
        <w:rPr>
          <w:rFonts w:ascii="Arial Narrow" w:hAnsi="Arial Narrow" w:cs="Tahoma"/>
          <w:iCs/>
          <w:sz w:val="26"/>
          <w:szCs w:val="26"/>
        </w:rPr>
      </w:pPr>
      <w:r>
        <w:rPr>
          <w:rFonts w:ascii="Arial Narrow" w:hAnsi="Arial Narrow" w:cs="Tahoma"/>
          <w:b/>
          <w:bCs/>
          <w:iCs/>
          <w:sz w:val="26"/>
          <w:szCs w:val="26"/>
        </w:rPr>
        <w:t>L</w:t>
      </w:r>
      <w:r w:rsidR="00052E3C" w:rsidRPr="00052E3C">
        <w:rPr>
          <w:rFonts w:ascii="Arial Narrow" w:hAnsi="Arial Narrow" w:cs="Tahoma"/>
          <w:b/>
          <w:bCs/>
          <w:iCs/>
          <w:sz w:val="26"/>
          <w:szCs w:val="26"/>
        </w:rPr>
        <w:t>)</w:t>
      </w:r>
      <w:r w:rsidR="00052E3C">
        <w:rPr>
          <w:rFonts w:ascii="Arial Narrow" w:hAnsi="Arial Narrow" w:cs="Tahoma"/>
          <w:iCs/>
          <w:sz w:val="26"/>
          <w:szCs w:val="26"/>
        </w:rPr>
        <w:t xml:space="preserve"> </w:t>
      </w:r>
      <w:r w:rsidRPr="00142881">
        <w:rPr>
          <w:rFonts w:ascii="Arial Narrow" w:hAnsi="Arial Narrow" w:cs="Tahoma"/>
          <w:iCs/>
          <w:color w:val="000000"/>
          <w:sz w:val="26"/>
          <w:szCs w:val="26"/>
        </w:rPr>
        <w:t xml:space="preserve">Dictamen de la Comisión Permanente de Presupuesto, Patrimonio Estatal y Municipal, </w:t>
      </w:r>
      <w:r w:rsidRPr="00142881">
        <w:rPr>
          <w:rFonts w:ascii="Arial Narrow" w:hAnsi="Arial Narrow" w:cs="Tahoma"/>
          <w:iCs/>
          <w:sz w:val="26"/>
          <w:szCs w:val="26"/>
        </w:rPr>
        <w:t>que modifica la Ley de Ingresos del Municipio de Sotuta, Yucatán, para el Ejercicio Fiscal 2023</w:t>
      </w:r>
      <w:r w:rsidR="00052E3C">
        <w:rPr>
          <w:rFonts w:ascii="Arial Narrow" w:hAnsi="Arial Narrow" w:cs="Tahoma"/>
          <w:iCs/>
          <w:sz w:val="26"/>
          <w:szCs w:val="26"/>
        </w:rPr>
        <w:t>.</w:t>
      </w:r>
    </w:p>
    <w:p w14:paraId="5A11B2A1" w14:textId="77777777" w:rsidR="003C3AA3" w:rsidRDefault="003C3AA3" w:rsidP="00190630">
      <w:pPr>
        <w:ind w:left="567" w:firstLine="284"/>
        <w:jc w:val="both"/>
        <w:rPr>
          <w:rFonts w:ascii="Arial Narrow" w:hAnsi="Arial Narrow" w:cs="Tahoma"/>
          <w:iCs/>
          <w:sz w:val="26"/>
          <w:szCs w:val="26"/>
        </w:rPr>
      </w:pPr>
    </w:p>
    <w:p w14:paraId="6EF341DE" w14:textId="0A07B9FE" w:rsidR="003C3AA3" w:rsidRDefault="003C3AA3" w:rsidP="00CC7666">
      <w:pPr>
        <w:ind w:left="567" w:firstLine="284"/>
        <w:jc w:val="both"/>
        <w:rPr>
          <w:rFonts w:ascii="Arial Narrow" w:hAnsi="Arial Narrow" w:cs="Courier New"/>
          <w:b/>
          <w:bCs/>
          <w:sz w:val="26"/>
          <w:szCs w:val="26"/>
        </w:rPr>
      </w:pPr>
      <w:r>
        <w:rPr>
          <w:rFonts w:ascii="Arial Narrow" w:hAnsi="Arial Narrow" w:cs="Tahoma"/>
          <w:iCs/>
          <w:sz w:val="26"/>
          <w:szCs w:val="26"/>
        </w:rPr>
        <w:t xml:space="preserve">Concluida la lectura del asunto en cartera, el Presidente de la Mesa Directiva, manifestó; </w:t>
      </w:r>
      <w:r w:rsidRPr="00AA7EF3">
        <w:rPr>
          <w:rFonts w:ascii="Arial Narrow" w:hAnsi="Arial Narrow" w:cs="Courier New"/>
          <w:sz w:val="26"/>
          <w:szCs w:val="26"/>
        </w:rPr>
        <w:t xml:space="preserve">Diputadas y Diputados, en virtud de que el Dictamen ya fue distribuido en su oportunidad a todos y cada uno de los integrantes de este Pleno, de </w:t>
      </w:r>
      <w:r w:rsidRPr="00AA7EF3">
        <w:rPr>
          <w:rFonts w:ascii="Arial Narrow" w:hAnsi="Arial Narrow" w:cs="Courier New"/>
          <w:sz w:val="26"/>
          <w:szCs w:val="26"/>
        </w:rPr>
        <w:lastRenderedPageBreak/>
        <w:t>conformidad a la</w:t>
      </w:r>
      <w:r w:rsidR="00FF1CE7">
        <w:rPr>
          <w:rFonts w:ascii="Arial Narrow" w:hAnsi="Arial Narrow" w:cs="Courier New"/>
          <w:sz w:val="26"/>
          <w:szCs w:val="26"/>
        </w:rPr>
        <w:t>s</w:t>
      </w:r>
      <w:r w:rsidRPr="00AA7EF3">
        <w:rPr>
          <w:rFonts w:ascii="Arial Narrow" w:hAnsi="Arial Narrow" w:cs="Courier New"/>
          <w:sz w:val="26"/>
          <w:szCs w:val="26"/>
        </w:rPr>
        <w:t xml:space="preserve"> facultades que me confiere el Artículo 34 Fracción VII de la Ley de Gobierno del Poder Legislativo del Estado de Yucatán, así como lo establecido en el Artículo 84 de su propio Reglamento, solicitó la dispensa de trámite de lectura de</w:t>
      </w:r>
      <w:r>
        <w:rPr>
          <w:rFonts w:ascii="Arial Narrow" w:hAnsi="Arial Narrow" w:cs="Courier New"/>
          <w:sz w:val="26"/>
          <w:szCs w:val="26"/>
        </w:rPr>
        <w:t>l</w:t>
      </w:r>
      <w:r w:rsidRPr="00AA7EF3">
        <w:rPr>
          <w:rFonts w:ascii="Arial Narrow" w:hAnsi="Arial Narrow" w:cs="Courier New"/>
          <w:sz w:val="26"/>
          <w:szCs w:val="26"/>
        </w:rPr>
        <w:t xml:space="preserve"> Dictamen con el objeto de que se lea únicamente el</w:t>
      </w:r>
      <w:r>
        <w:rPr>
          <w:rFonts w:ascii="Arial Narrow" w:hAnsi="Arial Narrow" w:cs="Courier New"/>
          <w:sz w:val="26"/>
          <w:szCs w:val="26"/>
        </w:rPr>
        <w:t xml:space="preserve"> Decreto contenido en el mismo. Las y los Diputados que estén a favor de conceder la dispensa de trámite solicitado, en forma económica; </w:t>
      </w:r>
      <w:r w:rsidRPr="00CF095D">
        <w:rPr>
          <w:rFonts w:ascii="Arial Narrow" w:hAnsi="Arial Narrow" w:cs="Courier New"/>
          <w:b/>
          <w:bCs/>
          <w:sz w:val="26"/>
          <w:szCs w:val="26"/>
        </w:rPr>
        <w:t>aprobado</w:t>
      </w:r>
      <w:r>
        <w:rPr>
          <w:rFonts w:ascii="Arial Narrow" w:hAnsi="Arial Narrow" w:cs="Courier New"/>
          <w:b/>
          <w:bCs/>
          <w:sz w:val="26"/>
          <w:szCs w:val="26"/>
        </w:rPr>
        <w:t xml:space="preserve"> por mayoría. </w:t>
      </w:r>
    </w:p>
    <w:p w14:paraId="3FCD2450" w14:textId="77777777" w:rsidR="003C3AA3" w:rsidRDefault="003C3AA3" w:rsidP="00CC7666">
      <w:pPr>
        <w:ind w:left="567" w:firstLine="284"/>
        <w:jc w:val="both"/>
        <w:rPr>
          <w:rFonts w:ascii="Arial Narrow" w:hAnsi="Arial Narrow" w:cs="Courier New"/>
          <w:b/>
          <w:bCs/>
          <w:sz w:val="26"/>
          <w:szCs w:val="26"/>
        </w:rPr>
      </w:pPr>
    </w:p>
    <w:p w14:paraId="0C649D29" w14:textId="7BE090FC" w:rsidR="003C3AA3" w:rsidRDefault="003C3AA3" w:rsidP="00CC7666">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w:t>
      </w:r>
      <w:r w:rsidRPr="00CF7707">
        <w:rPr>
          <w:rFonts w:ascii="Arial Narrow" w:hAnsi="Arial Narrow" w:cs="Courier New"/>
          <w:sz w:val="26"/>
          <w:szCs w:val="26"/>
        </w:rPr>
        <w:t>Diputada Karla Vanessa Salazar González, dio lectura al</w:t>
      </w:r>
      <w:r w:rsidR="00C163BD">
        <w:rPr>
          <w:rFonts w:ascii="Arial Narrow" w:hAnsi="Arial Narrow" w:cs="Courier New"/>
          <w:sz w:val="26"/>
          <w:szCs w:val="26"/>
        </w:rPr>
        <w:t xml:space="preserve"> Decreto:</w:t>
      </w:r>
    </w:p>
    <w:p w14:paraId="02FF8EF5" w14:textId="77777777" w:rsidR="00C163BD" w:rsidRDefault="00C163BD" w:rsidP="00CC7666">
      <w:pPr>
        <w:ind w:left="567" w:firstLine="284"/>
        <w:jc w:val="both"/>
        <w:rPr>
          <w:rFonts w:ascii="Arial Narrow" w:hAnsi="Arial Narrow" w:cs="Courier New"/>
          <w:sz w:val="26"/>
          <w:szCs w:val="26"/>
        </w:rPr>
      </w:pPr>
    </w:p>
    <w:p w14:paraId="5FD2AFA0" w14:textId="73F62043" w:rsidR="005520EC" w:rsidRPr="002F1616" w:rsidRDefault="00C163BD" w:rsidP="00CC7666">
      <w:pPr>
        <w:ind w:left="567"/>
        <w:jc w:val="both"/>
        <w:rPr>
          <w:rFonts w:ascii="Arial Narrow" w:eastAsia="Calibri" w:hAnsi="Arial Narrow"/>
          <w:b/>
          <w:bCs/>
          <w:sz w:val="26"/>
          <w:szCs w:val="26"/>
          <w:lang w:val="es-MX" w:eastAsia="en-US"/>
        </w:rPr>
      </w:pPr>
      <w:r w:rsidRPr="00227097">
        <w:rPr>
          <w:rFonts w:ascii="Arial Narrow" w:hAnsi="Arial Narrow" w:cs="Courier New"/>
          <w:b/>
          <w:bCs/>
          <w:sz w:val="26"/>
          <w:szCs w:val="26"/>
        </w:rPr>
        <w:t xml:space="preserve">D E C R E T O Que modifica </w:t>
      </w:r>
      <w:r w:rsidR="00227097" w:rsidRPr="00227097">
        <w:rPr>
          <w:rFonts w:ascii="Arial Narrow" w:hAnsi="Arial Narrow" w:cs="Courier New"/>
          <w:b/>
          <w:bCs/>
          <w:sz w:val="26"/>
          <w:szCs w:val="26"/>
        </w:rPr>
        <w:t xml:space="preserve">la Ley de Ingresos del Municipio de Sotuta, Yucatán, para el ejercicio fiscal 2023. </w:t>
      </w:r>
      <w:r w:rsidR="00227097">
        <w:rPr>
          <w:rFonts w:ascii="Arial Narrow" w:hAnsi="Arial Narrow" w:cs="Courier New"/>
          <w:b/>
          <w:bCs/>
          <w:sz w:val="26"/>
          <w:szCs w:val="26"/>
        </w:rPr>
        <w:t xml:space="preserve">Artículo único. </w:t>
      </w:r>
      <w:r w:rsidR="00227097" w:rsidRPr="00227097">
        <w:rPr>
          <w:rFonts w:ascii="Arial Narrow" w:hAnsi="Arial Narrow" w:cs="Courier New"/>
          <w:sz w:val="26"/>
          <w:szCs w:val="26"/>
        </w:rPr>
        <w:t xml:space="preserve">Se reforma el párrafo primero, la </w:t>
      </w:r>
      <w:r w:rsidR="00227097">
        <w:rPr>
          <w:rFonts w:ascii="Arial Narrow" w:hAnsi="Arial Narrow" w:cs="Courier New"/>
          <w:sz w:val="26"/>
          <w:szCs w:val="26"/>
        </w:rPr>
        <w:t xml:space="preserve">Tabla de Valores Unitarios de Terreno y Construcción y el párrafo segundo del artículo 13 de la Ley de Ingresos del Municipio de Sotuta, Yucatán para el ejercicio fiscal 2023 </w:t>
      </w:r>
      <w:r w:rsidR="00227097" w:rsidRPr="00227097">
        <w:rPr>
          <w:rFonts w:ascii="Arial Narrow" w:hAnsi="Arial Narrow" w:cs="Courier New"/>
          <w:b/>
          <w:bCs/>
          <w:sz w:val="26"/>
          <w:szCs w:val="26"/>
        </w:rPr>
        <w:t>Transitorios Entrada en vigor Artículo primero</w:t>
      </w:r>
      <w:r w:rsidR="00227097">
        <w:rPr>
          <w:rFonts w:ascii="Arial Narrow" w:hAnsi="Arial Narrow" w:cs="Courier New"/>
          <w:sz w:val="26"/>
          <w:szCs w:val="26"/>
        </w:rPr>
        <w:t xml:space="preserve">. Este decreto entrará en vigor al día siguiente al de su publicación en el Diario Oficial del Gobierno del Estado de Yucatán. </w:t>
      </w:r>
      <w:r w:rsidR="00227097" w:rsidRPr="00227097">
        <w:rPr>
          <w:rFonts w:ascii="Arial Narrow" w:hAnsi="Arial Narrow" w:cs="Courier New"/>
          <w:b/>
          <w:bCs/>
          <w:sz w:val="26"/>
          <w:szCs w:val="26"/>
        </w:rPr>
        <w:t>Cl</w:t>
      </w:r>
      <w:r w:rsidR="00E473A4">
        <w:rPr>
          <w:rFonts w:ascii="Arial Narrow" w:hAnsi="Arial Narrow" w:cs="Courier New"/>
          <w:b/>
          <w:bCs/>
          <w:sz w:val="26"/>
          <w:szCs w:val="26"/>
        </w:rPr>
        <w:t>á</w:t>
      </w:r>
      <w:r w:rsidR="00227097" w:rsidRPr="00227097">
        <w:rPr>
          <w:rFonts w:ascii="Arial Narrow" w:hAnsi="Arial Narrow" w:cs="Courier New"/>
          <w:b/>
          <w:bCs/>
          <w:sz w:val="26"/>
          <w:szCs w:val="26"/>
        </w:rPr>
        <w:t>usula derogatoria Artículo segundo</w:t>
      </w:r>
      <w:r w:rsidR="00227097">
        <w:rPr>
          <w:rFonts w:ascii="Arial Narrow" w:hAnsi="Arial Narrow" w:cs="Courier New"/>
          <w:sz w:val="26"/>
          <w:szCs w:val="26"/>
        </w:rPr>
        <w:t xml:space="preserve">. Se derogan todas aquellas disposiciones de igual o menor rango que se opongan a este decreto. </w:t>
      </w:r>
      <w:r w:rsidR="00227097" w:rsidRPr="006A0ABC">
        <w:rPr>
          <w:rFonts w:ascii="Arial Narrow" w:hAnsi="Arial Narrow" w:cs="Courier New"/>
          <w:b/>
          <w:bCs/>
          <w:sz w:val="26"/>
          <w:szCs w:val="26"/>
        </w:rPr>
        <w:t>DADO EN LA “SALA DE USOS MÚLTIPLES MAESTRA CONSUELO ZAVALA CASTILLO” DEL RECINTO DEL PODER LEGISLATIVO, EN LA CIUDAD DE MÉRIDA, YUCATÁN, A LOS VEINTISÉIS DÍAS DEL MES DE MAYO DEL AÑO DOS MIL VEINTITRÉS. COMISIÓN PERMANENTE DE PRESUPUESTO, PATRIMONIO ESTATAL Y MUNICIPAL.</w:t>
      </w:r>
      <w:r w:rsidR="005520EC" w:rsidRPr="005520EC">
        <w:rPr>
          <w:rFonts w:ascii="Arial Narrow" w:eastAsia="Calibri" w:hAnsi="Arial Narrow"/>
          <w:b/>
          <w:bCs/>
          <w:sz w:val="26"/>
          <w:szCs w:val="26"/>
          <w:lang w:val="es-MX" w:eastAsia="en-US"/>
        </w:rPr>
        <w:t xml:space="preserve"> </w:t>
      </w:r>
      <w:r w:rsidR="005520EC" w:rsidRPr="002F1616">
        <w:rPr>
          <w:rFonts w:ascii="Arial Narrow" w:eastAsia="Calibri" w:hAnsi="Arial Narrow"/>
          <w:b/>
          <w:bCs/>
          <w:sz w:val="26"/>
          <w:szCs w:val="26"/>
          <w:lang w:val="es-MX" w:eastAsia="en-US"/>
        </w:rPr>
        <w:t>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48F24FE0" w14:textId="30A873A1" w:rsidR="00C163BD" w:rsidRDefault="006A0ABC" w:rsidP="00CC7666">
      <w:pPr>
        <w:ind w:left="567"/>
        <w:jc w:val="both"/>
        <w:rPr>
          <w:rFonts w:ascii="Arial Narrow" w:hAnsi="Arial Narrow" w:cs="Courier New"/>
          <w:sz w:val="26"/>
          <w:szCs w:val="26"/>
        </w:rPr>
      </w:pPr>
      <w:r>
        <w:rPr>
          <w:rFonts w:ascii="Arial Narrow" w:hAnsi="Arial Narrow" w:cs="Courier New"/>
          <w:b/>
          <w:bCs/>
          <w:sz w:val="26"/>
          <w:szCs w:val="26"/>
        </w:rPr>
        <w:t xml:space="preserve"> </w:t>
      </w:r>
      <w:r w:rsidR="00227097">
        <w:rPr>
          <w:rFonts w:ascii="Arial Narrow" w:hAnsi="Arial Narrow" w:cs="Courier New"/>
          <w:sz w:val="26"/>
          <w:szCs w:val="26"/>
        </w:rPr>
        <w:t xml:space="preserve"> </w:t>
      </w:r>
    </w:p>
    <w:p w14:paraId="1070312F" w14:textId="4192C140" w:rsidR="001805FF" w:rsidRDefault="001805FF" w:rsidP="00CC7666">
      <w:pPr>
        <w:ind w:left="567" w:firstLine="284"/>
        <w:jc w:val="both"/>
        <w:rPr>
          <w:rFonts w:ascii="Arial Narrow" w:hAnsi="Arial Narrow" w:cs="Tahoma"/>
          <w:b/>
          <w:bCs/>
          <w:iCs/>
          <w:sz w:val="26"/>
          <w:szCs w:val="26"/>
        </w:rPr>
      </w:pPr>
      <w:bookmarkStart w:id="12" w:name="_Hlk136523235"/>
      <w:r w:rsidRPr="001805FF">
        <w:rPr>
          <w:rFonts w:ascii="Arial Narrow" w:hAnsi="Arial Narrow" w:cs="Tahoma"/>
          <w:iCs/>
          <w:sz w:val="26"/>
          <w:szCs w:val="26"/>
        </w:rPr>
        <w:t>Concluida la</w:t>
      </w:r>
      <w:r w:rsidRPr="00AA7EF3">
        <w:rPr>
          <w:rFonts w:ascii="Arial Narrow" w:hAnsi="Arial Narrow" w:cs="Tahoma"/>
          <w:iCs/>
          <w:sz w:val="26"/>
          <w:szCs w:val="26"/>
        </w:rPr>
        <w:t xml:space="preserve"> lectura del </w:t>
      </w:r>
      <w:r w:rsidRPr="001805FF">
        <w:rPr>
          <w:rFonts w:ascii="Arial Narrow" w:hAnsi="Arial Narrow" w:cs="Tahoma"/>
          <w:iCs/>
          <w:sz w:val="26"/>
          <w:szCs w:val="26"/>
        </w:rPr>
        <w:t>Decreto</w:t>
      </w:r>
      <w:r w:rsidRPr="00AA7EF3">
        <w:rPr>
          <w:rFonts w:ascii="Arial Narrow" w:hAnsi="Arial Narrow" w:cs="Tahoma"/>
          <w:iCs/>
          <w:sz w:val="26"/>
          <w:szCs w:val="26"/>
        </w:rPr>
        <w:t xml:space="preserve">, el </w:t>
      </w:r>
      <w:proofErr w:type="gramStart"/>
      <w:r w:rsidRPr="00AA7EF3">
        <w:rPr>
          <w:rFonts w:ascii="Arial Narrow" w:hAnsi="Arial Narrow" w:cs="Tahoma"/>
          <w:iCs/>
          <w:sz w:val="26"/>
          <w:szCs w:val="26"/>
        </w:rPr>
        <w:t>Presidente</w:t>
      </w:r>
      <w:proofErr w:type="gramEnd"/>
      <w:r w:rsidRPr="00AA7EF3">
        <w:rPr>
          <w:rFonts w:ascii="Arial Narrow" w:hAnsi="Arial Narrow" w:cs="Tahoma"/>
          <w:iCs/>
          <w:sz w:val="26"/>
          <w:szCs w:val="26"/>
        </w:rPr>
        <w:t xml:space="preserve"> de la Mesa Directiva, </w:t>
      </w:r>
      <w:r w:rsidRPr="001805FF">
        <w:rPr>
          <w:rFonts w:ascii="Arial Narrow" w:hAnsi="Arial Narrow" w:cs="Tahoma"/>
          <w:iCs/>
          <w:sz w:val="26"/>
          <w:szCs w:val="26"/>
        </w:rPr>
        <w:t>expresó</w:t>
      </w:r>
      <w:r w:rsidRPr="00AA7EF3">
        <w:rPr>
          <w:rFonts w:ascii="Arial Narrow" w:hAnsi="Arial Narrow" w:cs="Tahoma"/>
          <w:iCs/>
          <w:sz w:val="26"/>
          <w:szCs w:val="26"/>
        </w:rPr>
        <w:t>;</w:t>
      </w:r>
      <w:r>
        <w:rPr>
          <w:rFonts w:ascii="Arial Narrow" w:hAnsi="Arial Narrow" w:cs="Tahoma"/>
          <w:iCs/>
          <w:sz w:val="26"/>
          <w:szCs w:val="26"/>
        </w:rPr>
        <w:t xml:space="preserve"> Honorable Asamblea, el presente Dictamen contiene el Decreto por el que se modifica la Ley de Ingresos del Municipio de Sotuta, Yucatán, para el Ejercicio Fiscal 2023, que permitirá una </w:t>
      </w:r>
      <w:r w:rsidR="00C460F6">
        <w:rPr>
          <w:rFonts w:ascii="Arial Narrow" w:hAnsi="Arial Narrow" w:cs="Tahoma"/>
          <w:iCs/>
          <w:sz w:val="26"/>
          <w:szCs w:val="26"/>
        </w:rPr>
        <w:t xml:space="preserve">recaudación fiscal acorde </w:t>
      </w:r>
      <w:r>
        <w:rPr>
          <w:rFonts w:ascii="Arial Narrow" w:hAnsi="Arial Narrow" w:cs="Tahoma"/>
          <w:iCs/>
          <w:sz w:val="26"/>
          <w:szCs w:val="26"/>
        </w:rPr>
        <w:t xml:space="preserve">a las necesidades del Municipio, brindando con ello </w:t>
      </w:r>
      <w:r w:rsidR="00287B23">
        <w:rPr>
          <w:rFonts w:ascii="Arial Narrow" w:hAnsi="Arial Narrow" w:cs="Tahoma"/>
          <w:iCs/>
          <w:sz w:val="26"/>
          <w:szCs w:val="26"/>
        </w:rPr>
        <w:t xml:space="preserve">certeza jurídica </w:t>
      </w:r>
      <w:r>
        <w:rPr>
          <w:rFonts w:ascii="Arial Narrow" w:hAnsi="Arial Narrow" w:cs="Tahoma"/>
          <w:iCs/>
          <w:sz w:val="26"/>
          <w:szCs w:val="26"/>
        </w:rPr>
        <w:t xml:space="preserve">a las y los ciudadanos que cumplen con su deber de contribuir en los gastos del Gobierno Municipal. En tal virtud, con fundamento en el Artículo </w:t>
      </w:r>
      <w:r w:rsidRPr="00AA7EF3">
        <w:rPr>
          <w:rFonts w:ascii="Arial Narrow" w:hAnsi="Arial Narrow" w:cs="Tahoma"/>
          <w:iCs/>
          <w:sz w:val="26"/>
          <w:szCs w:val="26"/>
        </w:rPr>
        <w:t xml:space="preserve">34 Fracción VII de la Ley de Gobierno del Poder </w:t>
      </w:r>
      <w:r w:rsidRPr="00AA7EF3">
        <w:rPr>
          <w:rFonts w:ascii="Arial Narrow" w:hAnsi="Arial Narrow" w:cs="Tahoma"/>
          <w:iCs/>
          <w:sz w:val="26"/>
          <w:szCs w:val="26"/>
        </w:rPr>
        <w:lastRenderedPageBreak/>
        <w:t>Legislativo del Estado de Yucatán, así como lo establecido en</w:t>
      </w:r>
      <w:r>
        <w:rPr>
          <w:rFonts w:ascii="Arial Narrow" w:hAnsi="Arial Narrow" w:cs="Tahoma"/>
          <w:iCs/>
          <w:sz w:val="26"/>
          <w:szCs w:val="26"/>
        </w:rPr>
        <w:t xml:space="preserve"> el Artículo 84 del Reglamento de la Ley de Gobierno del Poder Legislativo del Estado de Yucatán, solicitó la dispensa de </w:t>
      </w:r>
      <w:r w:rsidR="00287B23">
        <w:rPr>
          <w:rFonts w:ascii="Arial Narrow" w:hAnsi="Arial Narrow" w:cs="Tahoma"/>
          <w:iCs/>
          <w:sz w:val="26"/>
          <w:szCs w:val="26"/>
        </w:rPr>
        <w:t>trámite</w:t>
      </w:r>
      <w:r>
        <w:rPr>
          <w:rFonts w:ascii="Arial Narrow" w:hAnsi="Arial Narrow" w:cs="Tahoma"/>
          <w:iCs/>
          <w:sz w:val="26"/>
          <w:szCs w:val="26"/>
        </w:rPr>
        <w:t xml:space="preserve"> de discusión y votación en una sesión posterior y dicho procedimiento se efectuara en esos momentos. </w:t>
      </w:r>
      <w:proofErr w:type="gramStart"/>
      <w:r>
        <w:rPr>
          <w:rFonts w:ascii="Arial Narrow" w:hAnsi="Arial Narrow" w:cs="Tahoma"/>
          <w:iCs/>
          <w:sz w:val="26"/>
          <w:szCs w:val="26"/>
        </w:rPr>
        <w:t>Las</w:t>
      </w:r>
      <w:r w:rsidR="00287B23">
        <w:rPr>
          <w:rFonts w:ascii="Arial Narrow" w:hAnsi="Arial Narrow" w:cs="Tahoma"/>
          <w:iCs/>
          <w:sz w:val="26"/>
          <w:szCs w:val="26"/>
        </w:rPr>
        <w:t xml:space="preserve"> </w:t>
      </w:r>
      <w:r>
        <w:rPr>
          <w:rFonts w:ascii="Arial Narrow" w:hAnsi="Arial Narrow" w:cs="Tahoma"/>
          <w:iCs/>
          <w:sz w:val="26"/>
          <w:szCs w:val="26"/>
        </w:rPr>
        <w:t>Diputadas</w:t>
      </w:r>
      <w:r w:rsidR="00287B23">
        <w:rPr>
          <w:rFonts w:ascii="Arial Narrow" w:hAnsi="Arial Narrow" w:cs="Tahoma"/>
          <w:iCs/>
          <w:sz w:val="26"/>
          <w:szCs w:val="26"/>
        </w:rPr>
        <w:t xml:space="preserve"> </w:t>
      </w:r>
      <w:r>
        <w:rPr>
          <w:rFonts w:ascii="Arial Narrow" w:hAnsi="Arial Narrow" w:cs="Tahoma"/>
          <w:iCs/>
          <w:sz w:val="26"/>
          <w:szCs w:val="26"/>
        </w:rPr>
        <w:t>y los Diputados</w:t>
      </w:r>
      <w:proofErr w:type="gramEnd"/>
      <w:r>
        <w:rPr>
          <w:rFonts w:ascii="Arial Narrow" w:hAnsi="Arial Narrow" w:cs="Tahoma"/>
          <w:iCs/>
          <w:sz w:val="26"/>
          <w:szCs w:val="26"/>
        </w:rPr>
        <w:t xml:space="preserve"> que estén a favor de conceder la dispensa del trámite solicitado, sírvanse manifestarlo en forma económica; </w:t>
      </w:r>
      <w:r w:rsidR="00B26894" w:rsidRPr="00B26894">
        <w:rPr>
          <w:rFonts w:ascii="Arial Narrow" w:hAnsi="Arial Narrow" w:cs="Tahoma"/>
          <w:b/>
          <w:bCs/>
          <w:iCs/>
          <w:sz w:val="26"/>
          <w:szCs w:val="26"/>
        </w:rPr>
        <w:t>aprobado por mayoría.</w:t>
      </w:r>
    </w:p>
    <w:p w14:paraId="62AC9BEC" w14:textId="77777777" w:rsidR="00B26894" w:rsidRDefault="00B26894" w:rsidP="00CC7666">
      <w:pPr>
        <w:ind w:left="567" w:firstLine="284"/>
        <w:jc w:val="both"/>
        <w:rPr>
          <w:rFonts w:ascii="Arial Narrow" w:hAnsi="Arial Narrow" w:cs="Tahoma"/>
          <w:b/>
          <w:bCs/>
          <w:iCs/>
          <w:sz w:val="26"/>
          <w:szCs w:val="26"/>
        </w:rPr>
      </w:pPr>
    </w:p>
    <w:p w14:paraId="29D483F5" w14:textId="46EA4080" w:rsidR="00B26894" w:rsidRDefault="0038120D" w:rsidP="0038120D">
      <w:pPr>
        <w:ind w:left="567" w:firstLine="284"/>
        <w:jc w:val="both"/>
        <w:rPr>
          <w:rFonts w:ascii="Arial Narrow" w:hAnsi="Arial Narrow" w:cs="Tahoma"/>
          <w:iCs/>
          <w:sz w:val="26"/>
          <w:szCs w:val="26"/>
        </w:rPr>
      </w:pPr>
      <w:r>
        <w:rPr>
          <w:rFonts w:ascii="Arial Narrow" w:hAnsi="Arial Narrow" w:cs="Tahoma"/>
          <w:iCs/>
          <w:sz w:val="26"/>
          <w:szCs w:val="26"/>
        </w:rPr>
        <w:t>S</w:t>
      </w:r>
      <w:r w:rsidRPr="00B26894">
        <w:rPr>
          <w:rFonts w:ascii="Arial Narrow" w:hAnsi="Arial Narrow" w:cs="Tahoma"/>
          <w:iCs/>
          <w:sz w:val="26"/>
          <w:szCs w:val="26"/>
        </w:rPr>
        <w:t>eguidamente</w:t>
      </w:r>
      <w:r>
        <w:rPr>
          <w:rFonts w:ascii="Arial Narrow" w:hAnsi="Arial Narrow" w:cs="Tahoma"/>
          <w:iCs/>
          <w:sz w:val="26"/>
          <w:szCs w:val="26"/>
        </w:rPr>
        <w:t>,</w:t>
      </w:r>
      <w:r w:rsidRPr="00B26894">
        <w:rPr>
          <w:rFonts w:ascii="Arial Narrow" w:hAnsi="Arial Narrow" w:cs="Tahoma"/>
          <w:iCs/>
          <w:sz w:val="26"/>
          <w:szCs w:val="26"/>
        </w:rPr>
        <w:t xml:space="preserve"> </w:t>
      </w:r>
      <w:r>
        <w:rPr>
          <w:rFonts w:ascii="Arial Narrow" w:hAnsi="Arial Narrow" w:cs="Tahoma"/>
          <w:iCs/>
          <w:sz w:val="26"/>
          <w:szCs w:val="26"/>
        </w:rPr>
        <w:t>e</w:t>
      </w:r>
      <w:r w:rsidR="00B26894" w:rsidRPr="00B26894">
        <w:rPr>
          <w:rFonts w:ascii="Arial Narrow" w:hAnsi="Arial Narrow" w:cs="Tahoma"/>
          <w:iCs/>
          <w:sz w:val="26"/>
          <w:szCs w:val="26"/>
        </w:rPr>
        <w:t xml:space="preserve">l </w:t>
      </w:r>
      <w:proofErr w:type="gramStart"/>
      <w:r w:rsidR="00B26894" w:rsidRPr="00B26894">
        <w:rPr>
          <w:rFonts w:ascii="Arial Narrow" w:hAnsi="Arial Narrow" w:cs="Tahoma"/>
          <w:iCs/>
          <w:sz w:val="26"/>
          <w:szCs w:val="26"/>
        </w:rPr>
        <w:t>Presidente</w:t>
      </w:r>
      <w:proofErr w:type="gramEnd"/>
      <w:r w:rsidR="00B26894" w:rsidRPr="00B26894">
        <w:rPr>
          <w:rFonts w:ascii="Arial Narrow" w:hAnsi="Arial Narrow" w:cs="Tahoma"/>
          <w:iCs/>
          <w:sz w:val="26"/>
          <w:szCs w:val="26"/>
        </w:rPr>
        <w:t xml:space="preserve"> dijo; </w:t>
      </w:r>
      <w:r>
        <w:rPr>
          <w:rFonts w:ascii="Arial Narrow" w:hAnsi="Arial Narrow" w:cs="Tahoma"/>
          <w:iCs/>
          <w:sz w:val="26"/>
          <w:szCs w:val="26"/>
        </w:rPr>
        <w:t xml:space="preserve">con fundamento </w:t>
      </w:r>
      <w:r w:rsidR="00B26894" w:rsidRPr="00AA7EF3">
        <w:rPr>
          <w:rFonts w:ascii="Arial Narrow" w:hAnsi="Arial Narrow" w:cs="Tahoma"/>
          <w:iCs/>
          <w:sz w:val="26"/>
          <w:szCs w:val="26"/>
        </w:rPr>
        <w:t xml:space="preserve">en el </w:t>
      </w:r>
      <w:bookmarkStart w:id="13" w:name="_Hlk136522747"/>
      <w:r w:rsidR="00B26894" w:rsidRPr="00AA7EF3">
        <w:rPr>
          <w:rFonts w:ascii="Arial Narrow" w:hAnsi="Arial Narrow" w:cs="Tahoma"/>
          <w:iCs/>
          <w:sz w:val="26"/>
          <w:szCs w:val="26"/>
        </w:rPr>
        <w:t>Artículo 34 Fracción VII de la Ley de Gobierno del Poder Legislativo del Estado de Yucatán, así como lo establecido en</w:t>
      </w:r>
      <w:bookmarkEnd w:id="13"/>
      <w:r w:rsidR="00B26894" w:rsidRPr="00AA7EF3">
        <w:rPr>
          <w:rFonts w:ascii="Arial Narrow" w:hAnsi="Arial Narrow" w:cs="Tahoma"/>
          <w:iCs/>
          <w:sz w:val="26"/>
          <w:szCs w:val="26"/>
        </w:rPr>
        <w:t xml:space="preserve"> los Artículos 82 y 89 Fracción III de su propio Reglamento, puso a discusión</w:t>
      </w:r>
      <w:r w:rsidR="00B26894">
        <w:rPr>
          <w:rFonts w:ascii="Arial Narrow" w:hAnsi="Arial Narrow" w:cs="Tahoma"/>
          <w:iCs/>
          <w:sz w:val="26"/>
          <w:szCs w:val="26"/>
        </w:rPr>
        <w:t xml:space="preserve"> </w:t>
      </w:r>
      <w:r w:rsidR="00B26894" w:rsidRPr="00B26894">
        <w:rPr>
          <w:rFonts w:ascii="Arial Narrow" w:hAnsi="Arial Narrow" w:cs="Tahoma"/>
          <w:iCs/>
          <w:sz w:val="26"/>
          <w:szCs w:val="26"/>
        </w:rPr>
        <w:t>el Dictamen</w:t>
      </w:r>
      <w:r w:rsidR="00B26894" w:rsidRPr="00AA7EF3">
        <w:rPr>
          <w:rFonts w:ascii="Arial Narrow" w:hAnsi="Arial Narrow" w:cs="Tahoma"/>
          <w:iCs/>
          <w:sz w:val="26"/>
          <w:szCs w:val="26"/>
        </w:rPr>
        <w:t xml:space="preserve">. Las Diputadas y los Diputados que deseen hacer uso de la palabra en contra, inscribirse con el </w:t>
      </w:r>
      <w:proofErr w:type="gramStart"/>
      <w:r w:rsidR="00B26894" w:rsidRPr="00AA7EF3">
        <w:rPr>
          <w:rFonts w:ascii="Arial Narrow" w:hAnsi="Arial Narrow" w:cs="Tahoma"/>
          <w:iCs/>
          <w:sz w:val="26"/>
          <w:szCs w:val="26"/>
        </w:rPr>
        <w:t>Secretario</w:t>
      </w:r>
      <w:proofErr w:type="gramEnd"/>
      <w:r w:rsidR="00B26894" w:rsidRPr="00AA7EF3">
        <w:rPr>
          <w:rFonts w:ascii="Arial Narrow" w:hAnsi="Arial Narrow" w:cs="Tahoma"/>
          <w:iCs/>
          <w:sz w:val="26"/>
          <w:szCs w:val="26"/>
        </w:rPr>
        <w:t xml:space="preserve"> Diputado Rafael Alejandro Echazarreta Torres y las y los que estén a favor</w:t>
      </w:r>
      <w:r>
        <w:rPr>
          <w:rFonts w:ascii="Arial Narrow" w:hAnsi="Arial Narrow" w:cs="Tahoma"/>
          <w:iCs/>
          <w:sz w:val="26"/>
          <w:szCs w:val="26"/>
        </w:rPr>
        <w:t>,</w:t>
      </w:r>
      <w:r w:rsidR="00B26894" w:rsidRPr="00AA7EF3">
        <w:rPr>
          <w:rFonts w:ascii="Arial Narrow" w:hAnsi="Arial Narrow" w:cs="Tahoma"/>
          <w:iCs/>
          <w:sz w:val="26"/>
          <w:szCs w:val="26"/>
        </w:rPr>
        <w:t xml:space="preserve"> con la Secretaria Diputada Karla Vanessa Salazar González. Recordándoles que podrán hacer uso de la palabra hasta cinco Diputadas o Diputados a favor y hasta en contra, hasta por siete minutos.</w:t>
      </w:r>
    </w:p>
    <w:p w14:paraId="38284708" w14:textId="77777777" w:rsidR="00C553ED" w:rsidRDefault="00C553ED" w:rsidP="0038120D">
      <w:pPr>
        <w:ind w:left="567" w:firstLine="284"/>
        <w:jc w:val="both"/>
        <w:rPr>
          <w:rFonts w:ascii="Arial Narrow" w:hAnsi="Arial Narrow" w:cs="Tahoma"/>
          <w:iCs/>
          <w:sz w:val="26"/>
          <w:szCs w:val="26"/>
        </w:rPr>
      </w:pPr>
    </w:p>
    <w:p w14:paraId="3661E1F6" w14:textId="07751114" w:rsidR="00C553ED" w:rsidRPr="00B26894" w:rsidRDefault="00C553ED" w:rsidP="00246EB1">
      <w:pPr>
        <w:ind w:left="567" w:firstLine="284"/>
        <w:jc w:val="both"/>
        <w:rPr>
          <w:rFonts w:ascii="Arial Narrow" w:hAnsi="Arial Narrow" w:cs="Courier New"/>
          <w:sz w:val="26"/>
          <w:szCs w:val="26"/>
        </w:rPr>
      </w:pPr>
      <w:r>
        <w:rPr>
          <w:rFonts w:ascii="Arial Narrow" w:hAnsi="Arial Narrow" w:cs="Tahoma"/>
          <w:iCs/>
          <w:sz w:val="26"/>
          <w:szCs w:val="26"/>
        </w:rPr>
        <w:t xml:space="preserve">Seguidamente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manifestó; </w:t>
      </w:r>
      <w:r w:rsidR="00524EF1">
        <w:rPr>
          <w:rFonts w:ascii="Arial Narrow" w:hAnsi="Arial Narrow" w:cs="Tahoma"/>
          <w:iCs/>
          <w:sz w:val="26"/>
          <w:szCs w:val="26"/>
        </w:rPr>
        <w:t>en virtud de no haber discusión, sometió a votación el Dictamen, en forma económica</w:t>
      </w:r>
      <w:r w:rsidR="00524EF1" w:rsidRPr="0038120D">
        <w:rPr>
          <w:rFonts w:ascii="Arial Narrow" w:hAnsi="Arial Narrow" w:cs="Tahoma"/>
          <w:b/>
          <w:bCs/>
          <w:iCs/>
          <w:sz w:val="26"/>
          <w:szCs w:val="26"/>
        </w:rPr>
        <w:t>; aprobado por mayoría</w:t>
      </w:r>
      <w:r w:rsidR="00524EF1">
        <w:rPr>
          <w:rFonts w:ascii="Arial Narrow" w:hAnsi="Arial Narrow" w:cs="Tahoma"/>
          <w:iCs/>
          <w:sz w:val="26"/>
          <w:szCs w:val="26"/>
        </w:rPr>
        <w:t xml:space="preserve">. Se turnó a la Secretaría de la Mesa Directiva, para que proceda a elaborar la Minuta del </w:t>
      </w:r>
      <w:r w:rsidR="00246EB1">
        <w:rPr>
          <w:rFonts w:ascii="Arial Narrow" w:hAnsi="Arial Narrow" w:cs="Tahoma"/>
          <w:iCs/>
          <w:sz w:val="26"/>
          <w:szCs w:val="26"/>
        </w:rPr>
        <w:t>asunto aprobado</w:t>
      </w:r>
      <w:r w:rsidR="00524EF1">
        <w:rPr>
          <w:rFonts w:ascii="Arial Narrow" w:hAnsi="Arial Narrow" w:cs="Tahoma"/>
          <w:iCs/>
          <w:sz w:val="26"/>
          <w:szCs w:val="26"/>
        </w:rPr>
        <w:t>.</w:t>
      </w:r>
    </w:p>
    <w:bookmarkEnd w:id="12"/>
    <w:p w14:paraId="2E1B2B7C" w14:textId="77777777" w:rsidR="001805FF" w:rsidRDefault="001805FF" w:rsidP="00246EB1">
      <w:pPr>
        <w:ind w:left="567" w:firstLine="284"/>
        <w:jc w:val="both"/>
        <w:rPr>
          <w:rFonts w:ascii="Arial Narrow" w:hAnsi="Arial Narrow" w:cs="Courier New"/>
          <w:sz w:val="26"/>
          <w:szCs w:val="26"/>
        </w:rPr>
      </w:pPr>
    </w:p>
    <w:p w14:paraId="367C89BC" w14:textId="3B1BA1CE" w:rsidR="001D6E3F" w:rsidRPr="001D6E3F" w:rsidRDefault="001D6E3F" w:rsidP="00246EB1">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El </w:t>
      </w:r>
      <w:proofErr w:type="gramStart"/>
      <w:r w:rsidRPr="001D6E3F">
        <w:rPr>
          <w:rFonts w:ascii="Arial Narrow" w:hAnsi="Arial Narrow" w:cs="Courier New"/>
          <w:sz w:val="26"/>
          <w:szCs w:val="26"/>
        </w:rPr>
        <w:t>Secretario</w:t>
      </w:r>
      <w:proofErr w:type="gramEnd"/>
      <w:r w:rsidRPr="001D6E3F">
        <w:rPr>
          <w:rFonts w:ascii="Arial Narrow" w:hAnsi="Arial Narrow" w:cs="Courier New"/>
          <w:sz w:val="26"/>
          <w:szCs w:val="26"/>
        </w:rPr>
        <w:t xml:space="preserve"> Diputado Rafael Alejandro Echazarreta Torres, dio lectura al siguiente asunto en cartera:</w:t>
      </w:r>
    </w:p>
    <w:p w14:paraId="116CE6A8" w14:textId="77777777" w:rsidR="001D6E3F" w:rsidRDefault="001D6E3F" w:rsidP="00246EB1">
      <w:pPr>
        <w:ind w:left="567" w:firstLine="284"/>
        <w:jc w:val="both"/>
        <w:rPr>
          <w:rFonts w:ascii="Arial Narrow" w:hAnsi="Arial Narrow" w:cs="Tahoma"/>
          <w:iCs/>
          <w:sz w:val="26"/>
          <w:szCs w:val="26"/>
        </w:rPr>
      </w:pPr>
    </w:p>
    <w:p w14:paraId="5A6EA001" w14:textId="15B604A6" w:rsidR="009E2586" w:rsidRDefault="005F2234" w:rsidP="00246EB1">
      <w:pPr>
        <w:ind w:left="567" w:firstLine="284"/>
        <w:jc w:val="both"/>
        <w:rPr>
          <w:rFonts w:ascii="Arial Narrow" w:hAnsi="Arial Narrow" w:cs="Tahoma"/>
          <w:iCs/>
          <w:sz w:val="26"/>
          <w:szCs w:val="26"/>
        </w:rPr>
      </w:pPr>
      <w:r>
        <w:rPr>
          <w:rFonts w:ascii="Arial Narrow" w:hAnsi="Arial Narrow" w:cs="Tahoma"/>
          <w:b/>
          <w:bCs/>
          <w:iCs/>
          <w:sz w:val="26"/>
          <w:szCs w:val="26"/>
        </w:rPr>
        <w:t>M</w:t>
      </w:r>
      <w:r w:rsidR="00E1601A" w:rsidRPr="00C51D8B">
        <w:rPr>
          <w:rFonts w:ascii="Arial Narrow" w:hAnsi="Arial Narrow" w:cs="Tahoma"/>
          <w:b/>
          <w:bCs/>
          <w:iCs/>
          <w:sz w:val="26"/>
          <w:szCs w:val="26"/>
        </w:rPr>
        <w:t>)</w:t>
      </w:r>
      <w:r w:rsidR="00E1601A">
        <w:rPr>
          <w:rFonts w:ascii="Arial Narrow" w:hAnsi="Arial Narrow" w:cs="Tahoma"/>
          <w:iCs/>
          <w:sz w:val="26"/>
          <w:szCs w:val="26"/>
        </w:rPr>
        <w:t xml:space="preserve"> </w:t>
      </w:r>
      <w:r w:rsidRPr="005F2234">
        <w:rPr>
          <w:rFonts w:ascii="Arial Narrow" w:hAnsi="Arial Narrow" w:cs="Tahoma"/>
          <w:iCs/>
          <w:color w:val="000000"/>
          <w:sz w:val="26"/>
          <w:szCs w:val="26"/>
        </w:rPr>
        <w:t>Dictamen de la Comisión Permanente de Presupuesto, Patrimonio Estatal y Municipal,</w:t>
      </w:r>
      <w:r w:rsidRPr="005F2234">
        <w:rPr>
          <w:rFonts w:ascii="Arial Narrow" w:hAnsi="Arial Narrow" w:cs="Tahoma"/>
          <w:bCs/>
          <w:iCs/>
          <w:sz w:val="26"/>
          <w:szCs w:val="26"/>
        </w:rPr>
        <w:t xml:space="preserve"> por el que se modifica la Ley de Ingresos del Municipio de Hoctún, Yucatán, para el Ejercicio Fiscal 2023</w:t>
      </w:r>
      <w:r w:rsidR="005402C2">
        <w:rPr>
          <w:rFonts w:ascii="Arial Narrow" w:hAnsi="Arial Narrow" w:cs="Tahoma"/>
          <w:iCs/>
          <w:sz w:val="26"/>
          <w:szCs w:val="26"/>
        </w:rPr>
        <w:t xml:space="preserve">.    </w:t>
      </w:r>
      <w:r w:rsidR="009E2586">
        <w:rPr>
          <w:rFonts w:ascii="Arial Narrow" w:hAnsi="Arial Narrow" w:cs="Tahoma"/>
          <w:iCs/>
          <w:sz w:val="26"/>
          <w:szCs w:val="26"/>
        </w:rPr>
        <w:t xml:space="preserve"> </w:t>
      </w:r>
    </w:p>
    <w:p w14:paraId="3A052CF5" w14:textId="77777777" w:rsidR="009C6F62" w:rsidRDefault="009C6F62" w:rsidP="00246EB1">
      <w:pPr>
        <w:ind w:left="567" w:firstLine="284"/>
        <w:jc w:val="both"/>
        <w:rPr>
          <w:rFonts w:ascii="Arial Narrow" w:hAnsi="Arial Narrow" w:cs="Tahoma"/>
          <w:iCs/>
          <w:sz w:val="26"/>
          <w:szCs w:val="26"/>
        </w:rPr>
      </w:pPr>
    </w:p>
    <w:p w14:paraId="2907AE6E" w14:textId="5C323FA5" w:rsidR="00524EF1" w:rsidRDefault="00524EF1" w:rsidP="00246EB1">
      <w:pPr>
        <w:ind w:left="567" w:firstLine="284"/>
        <w:jc w:val="both"/>
        <w:rPr>
          <w:rFonts w:ascii="Arial Narrow" w:hAnsi="Arial Narrow" w:cs="Courier New"/>
          <w:b/>
          <w:bCs/>
          <w:sz w:val="26"/>
          <w:szCs w:val="26"/>
        </w:rPr>
      </w:pPr>
      <w:r>
        <w:rPr>
          <w:rFonts w:ascii="Arial Narrow" w:hAnsi="Arial Narrow" w:cs="Tahoma"/>
          <w:iCs/>
          <w:sz w:val="26"/>
          <w:szCs w:val="26"/>
        </w:rPr>
        <w:t xml:space="preserve">Concluida la lectura del asunto en cartera, el Presidente de la Mesa Directiva, manifestó; </w:t>
      </w:r>
      <w:r w:rsidRPr="00AA7EF3">
        <w:rPr>
          <w:rFonts w:ascii="Arial Narrow" w:hAnsi="Arial Narrow" w:cs="Courier New"/>
          <w:sz w:val="26"/>
          <w:szCs w:val="26"/>
        </w:rPr>
        <w:t xml:space="preserve">Diputadas y Diputados, en virtud de que el Dictamen ya fue distribuido en su oportunidad a todos y cada uno de los integrantes de este Pleno, de conformidad </w:t>
      </w:r>
      <w:r w:rsidR="00246EB1">
        <w:rPr>
          <w:rFonts w:ascii="Arial Narrow" w:hAnsi="Arial Narrow" w:cs="Courier New"/>
          <w:sz w:val="26"/>
          <w:szCs w:val="26"/>
        </w:rPr>
        <w:t>con</w:t>
      </w:r>
      <w:r w:rsidRPr="00AA7EF3">
        <w:rPr>
          <w:rFonts w:ascii="Arial Narrow" w:hAnsi="Arial Narrow" w:cs="Courier New"/>
          <w:sz w:val="26"/>
          <w:szCs w:val="26"/>
        </w:rPr>
        <w:t xml:space="preserve"> la</w:t>
      </w:r>
      <w:r>
        <w:rPr>
          <w:rFonts w:ascii="Arial Narrow" w:hAnsi="Arial Narrow" w:cs="Courier New"/>
          <w:sz w:val="26"/>
          <w:szCs w:val="26"/>
        </w:rPr>
        <w:t>s</w:t>
      </w:r>
      <w:r w:rsidRPr="00AA7EF3">
        <w:rPr>
          <w:rFonts w:ascii="Arial Narrow" w:hAnsi="Arial Narrow" w:cs="Courier New"/>
          <w:sz w:val="26"/>
          <w:szCs w:val="26"/>
        </w:rPr>
        <w:t xml:space="preserve"> facultades que me confiere el Artículo 34 Fracción VII de la Ley de Gobierno del Poder Legislativo del Estado de Yucatán, así como lo establecido en el Artículo 84 de</w:t>
      </w:r>
      <w:r w:rsidR="00246EB1">
        <w:rPr>
          <w:rFonts w:ascii="Arial Narrow" w:hAnsi="Arial Narrow" w:cs="Courier New"/>
          <w:sz w:val="26"/>
          <w:szCs w:val="26"/>
        </w:rPr>
        <w:t xml:space="preserve"> su propio</w:t>
      </w:r>
      <w:r w:rsidRPr="00AA7EF3">
        <w:rPr>
          <w:rFonts w:ascii="Arial Narrow" w:hAnsi="Arial Narrow" w:cs="Courier New"/>
          <w:sz w:val="26"/>
          <w:szCs w:val="26"/>
        </w:rPr>
        <w:t xml:space="preserve"> Reglamento</w:t>
      </w:r>
      <w:r w:rsidR="00246EB1">
        <w:rPr>
          <w:rFonts w:ascii="Arial Narrow" w:hAnsi="Arial Narrow" w:cs="Courier New"/>
          <w:sz w:val="26"/>
          <w:szCs w:val="26"/>
        </w:rPr>
        <w:t>,</w:t>
      </w:r>
      <w:r w:rsidR="007D6000">
        <w:rPr>
          <w:rFonts w:ascii="Arial Narrow" w:hAnsi="Arial Narrow" w:cs="Courier New"/>
          <w:sz w:val="26"/>
          <w:szCs w:val="26"/>
        </w:rPr>
        <w:t xml:space="preserve"> </w:t>
      </w:r>
      <w:r w:rsidRPr="00AA7EF3">
        <w:rPr>
          <w:rFonts w:ascii="Arial Narrow" w:hAnsi="Arial Narrow" w:cs="Courier New"/>
          <w:sz w:val="26"/>
          <w:szCs w:val="26"/>
        </w:rPr>
        <w:t>solicitó la dispensa de</w:t>
      </w:r>
      <w:r w:rsidR="00246EB1">
        <w:rPr>
          <w:rFonts w:ascii="Arial Narrow" w:hAnsi="Arial Narrow" w:cs="Courier New"/>
          <w:sz w:val="26"/>
          <w:szCs w:val="26"/>
        </w:rPr>
        <w:t>l</w:t>
      </w:r>
      <w:r w:rsidRPr="00AA7EF3">
        <w:rPr>
          <w:rFonts w:ascii="Arial Narrow" w:hAnsi="Arial Narrow" w:cs="Courier New"/>
          <w:sz w:val="26"/>
          <w:szCs w:val="26"/>
        </w:rPr>
        <w:t xml:space="preserve"> trámite </w:t>
      </w:r>
      <w:r w:rsidR="00246EB1">
        <w:rPr>
          <w:rFonts w:ascii="Arial Narrow" w:hAnsi="Arial Narrow" w:cs="Courier New"/>
          <w:sz w:val="26"/>
          <w:szCs w:val="26"/>
        </w:rPr>
        <w:t>de lectura del Dictamen con el objeto de que se lea únicamente el Decreto contenido en el mismo.</w:t>
      </w:r>
      <w:r>
        <w:rPr>
          <w:rFonts w:ascii="Arial Narrow" w:hAnsi="Arial Narrow" w:cs="Courier New"/>
          <w:sz w:val="26"/>
          <w:szCs w:val="26"/>
        </w:rPr>
        <w:t xml:space="preserve"> Las y los Diputados que estén a favor de conceder la dispensa de trámite solicitado, </w:t>
      </w:r>
      <w:r w:rsidR="00985677">
        <w:rPr>
          <w:rFonts w:ascii="Arial Narrow" w:hAnsi="Arial Narrow" w:cs="Courier New"/>
          <w:sz w:val="26"/>
          <w:szCs w:val="26"/>
        </w:rPr>
        <w:t xml:space="preserve">sírvanse </w:t>
      </w:r>
      <w:r>
        <w:rPr>
          <w:rFonts w:ascii="Arial Narrow" w:hAnsi="Arial Narrow" w:cs="Courier New"/>
          <w:sz w:val="26"/>
          <w:szCs w:val="26"/>
        </w:rPr>
        <w:t xml:space="preserve">manifestarlo en forma económica; </w:t>
      </w:r>
      <w:r w:rsidRPr="00CF095D">
        <w:rPr>
          <w:rFonts w:ascii="Arial Narrow" w:hAnsi="Arial Narrow" w:cs="Courier New"/>
          <w:b/>
          <w:bCs/>
          <w:sz w:val="26"/>
          <w:szCs w:val="26"/>
        </w:rPr>
        <w:t>aprobado</w:t>
      </w:r>
      <w:r>
        <w:rPr>
          <w:rFonts w:ascii="Arial Narrow" w:hAnsi="Arial Narrow" w:cs="Courier New"/>
          <w:b/>
          <w:bCs/>
          <w:sz w:val="26"/>
          <w:szCs w:val="26"/>
        </w:rPr>
        <w:t xml:space="preserve"> por mayoría. </w:t>
      </w:r>
    </w:p>
    <w:p w14:paraId="6692CE78" w14:textId="77777777" w:rsidR="00524EF1" w:rsidRDefault="00524EF1" w:rsidP="00246EB1">
      <w:pPr>
        <w:ind w:left="567" w:firstLine="284"/>
        <w:jc w:val="both"/>
        <w:rPr>
          <w:rFonts w:ascii="Arial Narrow" w:hAnsi="Arial Narrow" w:cs="Tahoma"/>
          <w:iCs/>
          <w:sz w:val="26"/>
          <w:szCs w:val="26"/>
        </w:rPr>
      </w:pPr>
    </w:p>
    <w:p w14:paraId="7996B521" w14:textId="77777777" w:rsidR="00F242E7" w:rsidRDefault="00F242E7" w:rsidP="00246EB1">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El </w:t>
      </w:r>
      <w:proofErr w:type="gramStart"/>
      <w:r w:rsidRPr="001D6E3F">
        <w:rPr>
          <w:rFonts w:ascii="Arial Narrow" w:hAnsi="Arial Narrow" w:cs="Courier New"/>
          <w:sz w:val="26"/>
          <w:szCs w:val="26"/>
        </w:rPr>
        <w:t>Secretario</w:t>
      </w:r>
      <w:proofErr w:type="gramEnd"/>
      <w:r w:rsidRPr="001D6E3F">
        <w:rPr>
          <w:rFonts w:ascii="Arial Narrow" w:hAnsi="Arial Narrow" w:cs="Courier New"/>
          <w:sz w:val="26"/>
          <w:szCs w:val="26"/>
        </w:rPr>
        <w:t xml:space="preserve"> Diputado Rafael Alejandro Echazarreta Torres, dio lectura al</w:t>
      </w:r>
      <w:r>
        <w:rPr>
          <w:rFonts w:ascii="Arial Narrow" w:hAnsi="Arial Narrow" w:cs="Courier New"/>
          <w:sz w:val="26"/>
          <w:szCs w:val="26"/>
        </w:rPr>
        <w:t xml:space="preserve"> Decreto:</w:t>
      </w:r>
    </w:p>
    <w:p w14:paraId="25AF9DC3" w14:textId="77777777" w:rsidR="00F242E7" w:rsidRDefault="00F242E7" w:rsidP="00246EB1">
      <w:pPr>
        <w:jc w:val="both"/>
        <w:rPr>
          <w:rFonts w:ascii="Arial Narrow" w:hAnsi="Arial Narrow" w:cs="Courier New"/>
          <w:sz w:val="26"/>
          <w:szCs w:val="26"/>
        </w:rPr>
      </w:pPr>
    </w:p>
    <w:p w14:paraId="5D441589" w14:textId="77777777" w:rsidR="00F242E7" w:rsidRPr="003F759D" w:rsidRDefault="00F242E7" w:rsidP="00246EB1">
      <w:pPr>
        <w:ind w:left="567"/>
        <w:jc w:val="both"/>
        <w:rPr>
          <w:rFonts w:ascii="Arial Narrow" w:hAnsi="Arial Narrow" w:cs="Courier New"/>
          <w:sz w:val="26"/>
          <w:szCs w:val="26"/>
        </w:rPr>
      </w:pPr>
      <w:r w:rsidRPr="003F759D">
        <w:rPr>
          <w:rFonts w:ascii="Arial Narrow" w:hAnsi="Arial Narrow" w:cs="Courier New"/>
          <w:b/>
          <w:bCs/>
          <w:sz w:val="26"/>
          <w:szCs w:val="26"/>
        </w:rPr>
        <w:t xml:space="preserve">D E C R E T O </w:t>
      </w:r>
      <w:r>
        <w:rPr>
          <w:rFonts w:ascii="Arial Narrow" w:hAnsi="Arial Narrow" w:cs="Courier New"/>
          <w:b/>
          <w:bCs/>
          <w:sz w:val="26"/>
          <w:szCs w:val="26"/>
        </w:rPr>
        <w:t xml:space="preserve">Por el que se modifica la Ley de Ingresos del Municipio de Hoctún, Yucatán, para el Ejercicio Fiscal 2023 Artículo Único. </w:t>
      </w:r>
      <w:r w:rsidRPr="003F759D">
        <w:rPr>
          <w:rFonts w:ascii="Arial Narrow" w:hAnsi="Arial Narrow" w:cs="Courier New"/>
          <w:sz w:val="26"/>
          <w:szCs w:val="26"/>
        </w:rPr>
        <w:t>Se adicionan</w:t>
      </w:r>
      <w:r>
        <w:rPr>
          <w:rFonts w:ascii="Arial Narrow" w:hAnsi="Arial Narrow" w:cs="Courier New"/>
          <w:sz w:val="26"/>
          <w:szCs w:val="26"/>
        </w:rPr>
        <w:t xml:space="preserve"> los artículos 24 Bis y 24 Ter a la Ley de Ingresos del Municipio de Hoctún, para el Ejercicio Fiscal 2023 </w:t>
      </w:r>
      <w:r w:rsidRPr="003F759D">
        <w:rPr>
          <w:rFonts w:ascii="Arial Narrow" w:hAnsi="Arial Narrow" w:cs="Courier New"/>
          <w:b/>
          <w:bCs/>
          <w:sz w:val="26"/>
          <w:szCs w:val="26"/>
        </w:rPr>
        <w:t>Transitorios Entrada en vigor Artículo Primero</w:t>
      </w:r>
      <w:r>
        <w:rPr>
          <w:rFonts w:ascii="Arial Narrow" w:hAnsi="Arial Narrow" w:cs="Courier New"/>
          <w:sz w:val="26"/>
          <w:szCs w:val="26"/>
        </w:rPr>
        <w:t xml:space="preserve">. Este decreto entrará en vigor al día siguiente al de su publicación en el Diario Oficial del Gobierno del Estado de Yucatán. </w:t>
      </w:r>
      <w:r w:rsidRPr="00AF7322">
        <w:rPr>
          <w:rFonts w:ascii="Arial Narrow" w:hAnsi="Arial Narrow" w:cs="Courier New"/>
          <w:b/>
          <w:bCs/>
          <w:sz w:val="26"/>
          <w:szCs w:val="26"/>
        </w:rPr>
        <w:t>Adecuación Normativa Artículo Segundo</w:t>
      </w:r>
      <w:r>
        <w:rPr>
          <w:rFonts w:ascii="Arial Narrow" w:hAnsi="Arial Narrow" w:cs="Courier New"/>
          <w:sz w:val="26"/>
          <w:szCs w:val="26"/>
        </w:rPr>
        <w:t xml:space="preserve">. La administración municipal del H. Ayuntamiento de Hoctún, Yucatán, en el ámbito de sus competencias, realizará las actualizaciones conducentes a los reglamentos y normativas internas a efecto de dar cumplimiento a lo establecido en el presente decreto. </w:t>
      </w:r>
      <w:r w:rsidRPr="002A1C7B">
        <w:rPr>
          <w:rFonts w:ascii="Arial Narrow" w:hAnsi="Arial Narrow" w:cs="Courier New"/>
          <w:b/>
          <w:bCs/>
          <w:sz w:val="26"/>
          <w:szCs w:val="26"/>
        </w:rPr>
        <w:t>DADO EN LA “SALA DE USOS MÚLTIPLES MAESTRA CONSUELO ZAVALA CASTILLO” DEL RECINTO DEL PODER LEGISLATIVO, EN LA CIUDAD DE MÉRIDA, YUCATÁN, A LOS VEINTISÉIS DÍAS DEL MES DE MAYO DEL AÑO DOS MIL VEINTITRÉS. COMISION PERMANENTE DE PRESUPUESTO, PATRIMONIO ESTATAL Y MUNICIPAL.</w:t>
      </w:r>
      <w:r>
        <w:rPr>
          <w:rFonts w:ascii="Arial Narrow" w:hAnsi="Arial Narrow" w:cs="Courier New"/>
          <w:sz w:val="26"/>
          <w:szCs w:val="26"/>
        </w:rPr>
        <w:t xml:space="preserve"> </w:t>
      </w:r>
      <w:r w:rsidRPr="002F1616">
        <w:rPr>
          <w:rFonts w:ascii="Arial Narrow" w:eastAsia="Calibri" w:hAnsi="Arial Narrow"/>
          <w:b/>
          <w:bCs/>
          <w:sz w:val="26"/>
          <w:szCs w:val="26"/>
          <w:lang w:val="es-MX" w:eastAsia="en-US"/>
        </w:rPr>
        <w:t>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0D4B3246" w14:textId="77777777" w:rsidR="00246EB1" w:rsidRDefault="00246EB1" w:rsidP="003C76E7">
      <w:pPr>
        <w:ind w:left="567" w:firstLine="284"/>
        <w:jc w:val="both"/>
        <w:rPr>
          <w:rFonts w:ascii="Arial Narrow" w:hAnsi="Arial Narrow" w:cs="Tahoma"/>
          <w:iCs/>
          <w:sz w:val="26"/>
          <w:szCs w:val="26"/>
        </w:rPr>
      </w:pPr>
    </w:p>
    <w:p w14:paraId="486E60A4" w14:textId="2744DB9A" w:rsidR="00F242E7" w:rsidRDefault="00F242E7" w:rsidP="003C76E7">
      <w:pPr>
        <w:ind w:left="567" w:firstLine="284"/>
        <w:jc w:val="both"/>
        <w:rPr>
          <w:rFonts w:ascii="Arial Narrow" w:hAnsi="Arial Narrow" w:cs="Tahoma"/>
          <w:b/>
          <w:bCs/>
          <w:iCs/>
          <w:sz w:val="26"/>
          <w:szCs w:val="26"/>
        </w:rPr>
      </w:pPr>
      <w:r>
        <w:rPr>
          <w:rFonts w:ascii="Arial Narrow" w:hAnsi="Arial Narrow" w:cs="Tahoma"/>
          <w:iCs/>
          <w:sz w:val="26"/>
          <w:szCs w:val="26"/>
        </w:rPr>
        <w:t>Al término de</w:t>
      </w:r>
      <w:r w:rsidRPr="001805FF">
        <w:rPr>
          <w:rFonts w:ascii="Arial Narrow" w:hAnsi="Arial Narrow" w:cs="Tahoma"/>
          <w:iCs/>
          <w:sz w:val="26"/>
          <w:szCs w:val="26"/>
        </w:rPr>
        <w:t xml:space="preserve"> la</w:t>
      </w:r>
      <w:r w:rsidRPr="00AA7EF3">
        <w:rPr>
          <w:rFonts w:ascii="Arial Narrow" w:hAnsi="Arial Narrow" w:cs="Tahoma"/>
          <w:iCs/>
          <w:sz w:val="26"/>
          <w:szCs w:val="26"/>
        </w:rPr>
        <w:t xml:space="preserve"> lectura del </w:t>
      </w:r>
      <w:r w:rsidRPr="001805FF">
        <w:rPr>
          <w:rFonts w:ascii="Arial Narrow" w:hAnsi="Arial Narrow" w:cs="Tahoma"/>
          <w:iCs/>
          <w:sz w:val="26"/>
          <w:szCs w:val="26"/>
        </w:rPr>
        <w:t>Decreto</w:t>
      </w:r>
      <w:r w:rsidRPr="00AA7EF3">
        <w:rPr>
          <w:rFonts w:ascii="Arial Narrow" w:hAnsi="Arial Narrow" w:cs="Tahoma"/>
          <w:iCs/>
          <w:sz w:val="26"/>
          <w:szCs w:val="26"/>
        </w:rPr>
        <w:t xml:space="preserve">, el </w:t>
      </w:r>
      <w:proofErr w:type="gramStart"/>
      <w:r w:rsidRPr="00AA7EF3">
        <w:rPr>
          <w:rFonts w:ascii="Arial Narrow" w:hAnsi="Arial Narrow" w:cs="Tahoma"/>
          <w:iCs/>
          <w:sz w:val="26"/>
          <w:szCs w:val="26"/>
        </w:rPr>
        <w:t>Presidente</w:t>
      </w:r>
      <w:proofErr w:type="gramEnd"/>
      <w:r w:rsidRPr="00AA7EF3">
        <w:rPr>
          <w:rFonts w:ascii="Arial Narrow" w:hAnsi="Arial Narrow" w:cs="Tahoma"/>
          <w:iCs/>
          <w:sz w:val="26"/>
          <w:szCs w:val="26"/>
        </w:rPr>
        <w:t xml:space="preserve">, </w:t>
      </w:r>
      <w:r>
        <w:rPr>
          <w:rFonts w:ascii="Arial Narrow" w:hAnsi="Arial Narrow" w:cs="Tahoma"/>
          <w:iCs/>
          <w:sz w:val="26"/>
          <w:szCs w:val="26"/>
        </w:rPr>
        <w:t>indicó</w:t>
      </w:r>
      <w:r w:rsidRPr="00AA7EF3">
        <w:rPr>
          <w:rFonts w:ascii="Arial Narrow" w:hAnsi="Arial Narrow" w:cs="Tahoma"/>
          <w:iCs/>
          <w:sz w:val="26"/>
          <w:szCs w:val="26"/>
        </w:rPr>
        <w:t>;</w:t>
      </w:r>
      <w:r>
        <w:rPr>
          <w:rFonts w:ascii="Arial Narrow" w:hAnsi="Arial Narrow" w:cs="Tahoma"/>
          <w:iCs/>
          <w:sz w:val="26"/>
          <w:szCs w:val="26"/>
        </w:rPr>
        <w:t xml:space="preserve"> Honorable Asamblea, el presente Dictamen contiene el Decreto por el que se modifica la Ley de Ingresos del Municipio de Hoctún, Yucatán, para el Ejercicio Fiscal 2023, que permitirá una recaudación fiscal acorde a las necesidades del Municipio, brindando con ello </w:t>
      </w:r>
      <w:r w:rsidR="005F687B">
        <w:rPr>
          <w:rFonts w:ascii="Arial Narrow" w:hAnsi="Arial Narrow" w:cs="Tahoma"/>
          <w:iCs/>
          <w:sz w:val="26"/>
          <w:szCs w:val="26"/>
        </w:rPr>
        <w:t xml:space="preserve">certeza jurídica </w:t>
      </w:r>
      <w:r>
        <w:rPr>
          <w:rFonts w:ascii="Arial Narrow" w:hAnsi="Arial Narrow" w:cs="Tahoma"/>
          <w:iCs/>
          <w:sz w:val="26"/>
          <w:szCs w:val="26"/>
        </w:rPr>
        <w:t xml:space="preserve">a las y los ciudadanos que cumplen con su deber de contribuir en los gastos del Gobierno Municipal. En tal virtud, con fundamento en el Artículo </w:t>
      </w:r>
      <w:r w:rsidRPr="00AA7EF3">
        <w:rPr>
          <w:rFonts w:ascii="Arial Narrow" w:hAnsi="Arial Narrow" w:cs="Tahoma"/>
          <w:iCs/>
          <w:sz w:val="26"/>
          <w:szCs w:val="26"/>
        </w:rPr>
        <w:t>34 Fracción VII de la Ley de Gobierno del Poder Legislativo del Estado de Yucatán, así como lo establecido en</w:t>
      </w:r>
      <w:r>
        <w:rPr>
          <w:rFonts w:ascii="Arial Narrow" w:hAnsi="Arial Narrow" w:cs="Tahoma"/>
          <w:iCs/>
          <w:sz w:val="26"/>
          <w:szCs w:val="26"/>
        </w:rPr>
        <w:t xml:space="preserve"> el Artículo 84 del Reglamento de la Ley de Gobierno del Poder Legislativo del Estado de Yucatán, solicitó la dispensa de </w:t>
      </w:r>
      <w:r w:rsidR="003C76E7">
        <w:rPr>
          <w:rFonts w:ascii="Arial Narrow" w:hAnsi="Arial Narrow" w:cs="Tahoma"/>
          <w:iCs/>
          <w:sz w:val="26"/>
          <w:szCs w:val="26"/>
        </w:rPr>
        <w:t>trámite</w:t>
      </w:r>
      <w:r>
        <w:rPr>
          <w:rFonts w:ascii="Arial Narrow" w:hAnsi="Arial Narrow" w:cs="Tahoma"/>
          <w:iCs/>
          <w:sz w:val="26"/>
          <w:szCs w:val="26"/>
        </w:rPr>
        <w:t xml:space="preserve"> de discusión y votación en una sesión posterior y dicho procedimiento se efectuara en esos momentos. </w:t>
      </w:r>
      <w:proofErr w:type="gramStart"/>
      <w:r>
        <w:rPr>
          <w:rFonts w:ascii="Arial Narrow" w:hAnsi="Arial Narrow" w:cs="Tahoma"/>
          <w:iCs/>
          <w:sz w:val="26"/>
          <w:szCs w:val="26"/>
        </w:rPr>
        <w:t>Las Diputadas y los Diputados</w:t>
      </w:r>
      <w:proofErr w:type="gramEnd"/>
      <w:r>
        <w:rPr>
          <w:rFonts w:ascii="Arial Narrow" w:hAnsi="Arial Narrow" w:cs="Tahoma"/>
          <w:iCs/>
          <w:sz w:val="26"/>
          <w:szCs w:val="26"/>
        </w:rPr>
        <w:t xml:space="preserve"> que estén a favor de conceder la dispensa del trámite solicitado, </w:t>
      </w:r>
      <w:r>
        <w:rPr>
          <w:rFonts w:ascii="Arial Narrow" w:hAnsi="Arial Narrow" w:cs="Tahoma"/>
          <w:iCs/>
          <w:sz w:val="26"/>
          <w:szCs w:val="26"/>
        </w:rPr>
        <w:lastRenderedPageBreak/>
        <w:t xml:space="preserve">sírvanse manifestarlo en forma económica; </w:t>
      </w:r>
      <w:r w:rsidRPr="00B26894">
        <w:rPr>
          <w:rFonts w:ascii="Arial Narrow" w:hAnsi="Arial Narrow" w:cs="Tahoma"/>
          <w:b/>
          <w:bCs/>
          <w:iCs/>
          <w:sz w:val="26"/>
          <w:szCs w:val="26"/>
        </w:rPr>
        <w:t>aprobado por mayoría.</w:t>
      </w:r>
    </w:p>
    <w:p w14:paraId="4D7E4194" w14:textId="77777777" w:rsidR="00F242E7" w:rsidRDefault="00F242E7" w:rsidP="003C76E7">
      <w:pPr>
        <w:ind w:left="567" w:firstLine="284"/>
        <w:jc w:val="both"/>
        <w:rPr>
          <w:rFonts w:ascii="Arial Narrow" w:hAnsi="Arial Narrow" w:cs="Tahoma"/>
          <w:b/>
          <w:bCs/>
          <w:iCs/>
          <w:sz w:val="26"/>
          <w:szCs w:val="26"/>
        </w:rPr>
      </w:pPr>
    </w:p>
    <w:p w14:paraId="7FA6A7F9" w14:textId="77777777" w:rsidR="00F242E7" w:rsidRDefault="00F242E7" w:rsidP="00256D32">
      <w:pPr>
        <w:ind w:left="567" w:firstLine="284"/>
        <w:jc w:val="both"/>
        <w:rPr>
          <w:rFonts w:ascii="Arial Narrow" w:hAnsi="Arial Narrow" w:cs="Tahoma"/>
          <w:iCs/>
          <w:sz w:val="26"/>
          <w:szCs w:val="26"/>
        </w:rPr>
      </w:pPr>
      <w:r w:rsidRPr="00B26894">
        <w:rPr>
          <w:rFonts w:ascii="Arial Narrow" w:hAnsi="Arial Narrow" w:cs="Tahoma"/>
          <w:iCs/>
          <w:sz w:val="26"/>
          <w:szCs w:val="26"/>
        </w:rPr>
        <w:t xml:space="preserve">El </w:t>
      </w:r>
      <w:proofErr w:type="gramStart"/>
      <w:r w:rsidRPr="00B26894">
        <w:rPr>
          <w:rFonts w:ascii="Arial Narrow" w:hAnsi="Arial Narrow" w:cs="Tahoma"/>
          <w:iCs/>
          <w:sz w:val="26"/>
          <w:szCs w:val="26"/>
        </w:rPr>
        <w:t>Presidente</w:t>
      </w:r>
      <w:proofErr w:type="gramEnd"/>
      <w:r w:rsidRPr="00B26894">
        <w:rPr>
          <w:rFonts w:ascii="Arial Narrow" w:hAnsi="Arial Narrow" w:cs="Tahoma"/>
          <w:iCs/>
          <w:sz w:val="26"/>
          <w:szCs w:val="26"/>
        </w:rPr>
        <w:t xml:space="preserve">, seguidamente dijo; </w:t>
      </w:r>
      <w:r w:rsidRPr="00AA7EF3">
        <w:rPr>
          <w:rFonts w:ascii="Arial Narrow" w:hAnsi="Arial Narrow" w:cs="Tahoma"/>
          <w:iCs/>
          <w:sz w:val="26"/>
          <w:szCs w:val="26"/>
        </w:rPr>
        <w:t>en el Artículo 34 Fracción VII de la Ley de Gobierno del Poder Legislativo del Estado de Yucatán, así como lo establecido en los Artículos 82 y 89 Fracción III de su propio Reglamento, puso a discusión</w:t>
      </w:r>
      <w:r>
        <w:rPr>
          <w:rFonts w:ascii="Arial Narrow" w:hAnsi="Arial Narrow" w:cs="Tahoma"/>
          <w:iCs/>
          <w:sz w:val="26"/>
          <w:szCs w:val="26"/>
        </w:rPr>
        <w:t xml:space="preserve"> </w:t>
      </w:r>
      <w:r w:rsidRPr="00B26894">
        <w:rPr>
          <w:rFonts w:ascii="Arial Narrow" w:hAnsi="Arial Narrow" w:cs="Tahoma"/>
          <w:iCs/>
          <w:sz w:val="26"/>
          <w:szCs w:val="26"/>
        </w:rPr>
        <w:t>el Dictamen</w:t>
      </w:r>
      <w:r w:rsidRPr="00AA7EF3">
        <w:rPr>
          <w:rFonts w:ascii="Arial Narrow" w:hAnsi="Arial Narrow" w:cs="Tahoma"/>
          <w:iCs/>
          <w:sz w:val="26"/>
          <w:szCs w:val="26"/>
        </w:rPr>
        <w:t xml:space="preserve">. Las Diputadas y los Diputados que deseen hacer uso de la palabra en contra, inscribirse con el </w:t>
      </w:r>
      <w:proofErr w:type="gramStart"/>
      <w:r w:rsidRPr="00AA7EF3">
        <w:rPr>
          <w:rFonts w:ascii="Arial Narrow" w:hAnsi="Arial Narrow" w:cs="Tahoma"/>
          <w:iCs/>
          <w:sz w:val="26"/>
          <w:szCs w:val="26"/>
        </w:rPr>
        <w:t>Secretario</w:t>
      </w:r>
      <w:proofErr w:type="gramEnd"/>
      <w:r w:rsidRPr="00AA7EF3">
        <w:rPr>
          <w:rFonts w:ascii="Arial Narrow" w:hAnsi="Arial Narrow" w:cs="Tahoma"/>
          <w:iCs/>
          <w:sz w:val="26"/>
          <w:szCs w:val="26"/>
        </w:rPr>
        <w:t xml:space="preserve"> Diputado Rafael Alejandro Echazarreta Torres y las y los que estén a favor con la Secretaria Diputada Karla Vanessa Salazar González. Recordándoles que podrán hacer uso de la palabra hasta cinco Diputadas o Diputados a favor y hasta en contra, hasta por siete minutos.</w:t>
      </w:r>
    </w:p>
    <w:p w14:paraId="3786FA29" w14:textId="77777777" w:rsidR="00F242E7" w:rsidRDefault="00F242E7" w:rsidP="00256D32">
      <w:pPr>
        <w:ind w:left="567" w:firstLine="284"/>
        <w:jc w:val="both"/>
        <w:rPr>
          <w:rFonts w:ascii="Arial Narrow" w:hAnsi="Arial Narrow" w:cs="Tahoma"/>
          <w:iCs/>
          <w:sz w:val="26"/>
          <w:szCs w:val="26"/>
        </w:rPr>
      </w:pPr>
    </w:p>
    <w:p w14:paraId="2B33B22D" w14:textId="7F393C7E" w:rsidR="00FF54C8" w:rsidRPr="00B26894" w:rsidRDefault="00FF54C8" w:rsidP="00256D32">
      <w:pPr>
        <w:ind w:left="567" w:firstLine="284"/>
        <w:jc w:val="both"/>
        <w:rPr>
          <w:rFonts w:ascii="Arial Narrow" w:hAnsi="Arial Narrow" w:cs="Courier New"/>
          <w:sz w:val="26"/>
          <w:szCs w:val="26"/>
        </w:rPr>
      </w:pPr>
      <w:r>
        <w:rPr>
          <w:rFonts w:ascii="Arial Narrow" w:hAnsi="Arial Narrow" w:cs="Tahoma"/>
          <w:iCs/>
          <w:sz w:val="26"/>
          <w:szCs w:val="26"/>
        </w:rPr>
        <w:t xml:space="preserve">Seguidamente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manifestó; en virtud de no haber discusión, sometió a votación el Dictamen, en forma económica; </w:t>
      </w:r>
      <w:r w:rsidRPr="00256D32">
        <w:rPr>
          <w:rFonts w:ascii="Arial Narrow" w:hAnsi="Arial Narrow" w:cs="Tahoma"/>
          <w:b/>
          <w:bCs/>
          <w:iCs/>
          <w:sz w:val="26"/>
          <w:szCs w:val="26"/>
        </w:rPr>
        <w:t>aprobado por mayoría</w:t>
      </w:r>
      <w:r>
        <w:rPr>
          <w:rFonts w:ascii="Arial Narrow" w:hAnsi="Arial Narrow" w:cs="Tahoma"/>
          <w:iCs/>
          <w:sz w:val="26"/>
          <w:szCs w:val="26"/>
        </w:rPr>
        <w:t xml:space="preserve">. Se turnó a la Secretaría de la Mesa Directiva, para que proceda a elaborar la Minuta del </w:t>
      </w:r>
      <w:r w:rsidR="00256D32">
        <w:rPr>
          <w:rFonts w:ascii="Arial Narrow" w:hAnsi="Arial Narrow" w:cs="Tahoma"/>
          <w:iCs/>
          <w:sz w:val="26"/>
          <w:szCs w:val="26"/>
        </w:rPr>
        <w:t>asunto aprobado</w:t>
      </w:r>
      <w:r>
        <w:rPr>
          <w:rFonts w:ascii="Arial Narrow" w:hAnsi="Arial Narrow" w:cs="Tahoma"/>
          <w:iCs/>
          <w:sz w:val="26"/>
          <w:szCs w:val="26"/>
        </w:rPr>
        <w:t>.</w:t>
      </w:r>
    </w:p>
    <w:p w14:paraId="1AA9517C" w14:textId="77777777" w:rsidR="00F242E7" w:rsidRDefault="00F242E7" w:rsidP="00256D32">
      <w:pPr>
        <w:ind w:left="567" w:firstLine="284"/>
        <w:jc w:val="both"/>
        <w:rPr>
          <w:rFonts w:ascii="Arial Narrow" w:hAnsi="Arial Narrow" w:cs="Tahoma"/>
          <w:iCs/>
          <w:sz w:val="26"/>
          <w:szCs w:val="26"/>
        </w:rPr>
      </w:pPr>
    </w:p>
    <w:p w14:paraId="475CF8F8" w14:textId="77777777" w:rsidR="00FF54C8" w:rsidRPr="001D6E3F" w:rsidRDefault="00FF54C8" w:rsidP="008D63CF">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La </w:t>
      </w:r>
      <w:proofErr w:type="gramStart"/>
      <w:r w:rsidRPr="001D6E3F">
        <w:rPr>
          <w:rFonts w:ascii="Arial Narrow" w:hAnsi="Arial Narrow" w:cs="Courier New"/>
          <w:sz w:val="26"/>
          <w:szCs w:val="26"/>
        </w:rPr>
        <w:t>Secretaria</w:t>
      </w:r>
      <w:proofErr w:type="gramEnd"/>
      <w:r w:rsidRPr="001D6E3F">
        <w:rPr>
          <w:rFonts w:ascii="Arial Narrow" w:hAnsi="Arial Narrow" w:cs="Courier New"/>
          <w:sz w:val="26"/>
          <w:szCs w:val="26"/>
        </w:rPr>
        <w:t xml:space="preserve"> Diputada Karla Vanessa Salazar González, dio lectura al siguiente asunto en cartera:</w:t>
      </w:r>
    </w:p>
    <w:p w14:paraId="54C82BD1" w14:textId="77777777" w:rsidR="00FF54C8" w:rsidRDefault="00FF54C8" w:rsidP="008D63CF">
      <w:pPr>
        <w:ind w:left="567" w:firstLine="284"/>
        <w:jc w:val="both"/>
        <w:rPr>
          <w:rFonts w:ascii="Arial Narrow" w:hAnsi="Arial Narrow" w:cs="Tahoma"/>
          <w:iCs/>
          <w:sz w:val="26"/>
          <w:szCs w:val="26"/>
        </w:rPr>
      </w:pPr>
    </w:p>
    <w:p w14:paraId="1E45D615" w14:textId="1A474ADE" w:rsidR="00FF54C8" w:rsidRDefault="00FF54C8" w:rsidP="008D63CF">
      <w:pPr>
        <w:autoSpaceDE w:val="0"/>
        <w:autoSpaceDN w:val="0"/>
        <w:adjustRightInd w:val="0"/>
        <w:spacing w:after="160"/>
        <w:ind w:left="567" w:firstLine="284"/>
        <w:contextualSpacing/>
        <w:jc w:val="both"/>
        <w:rPr>
          <w:rFonts w:ascii="Arial Narrow" w:hAnsi="Arial Narrow" w:cs="Tahoma"/>
          <w:iCs/>
          <w:color w:val="000000"/>
          <w:sz w:val="26"/>
          <w:szCs w:val="26"/>
          <w:lang w:val="es-MX" w:eastAsia="es-MX"/>
        </w:rPr>
      </w:pPr>
      <w:r>
        <w:rPr>
          <w:rFonts w:ascii="Arial Narrow" w:hAnsi="Arial Narrow" w:cs="Tahoma"/>
          <w:b/>
          <w:bCs/>
          <w:iCs/>
          <w:sz w:val="26"/>
          <w:szCs w:val="26"/>
        </w:rPr>
        <w:t>N</w:t>
      </w:r>
      <w:r w:rsidRPr="00C51D8B">
        <w:rPr>
          <w:rFonts w:ascii="Arial Narrow" w:hAnsi="Arial Narrow" w:cs="Tahoma"/>
          <w:b/>
          <w:bCs/>
          <w:iCs/>
          <w:sz w:val="26"/>
          <w:szCs w:val="26"/>
        </w:rPr>
        <w:t>)</w:t>
      </w:r>
      <w:r>
        <w:rPr>
          <w:rFonts w:ascii="Arial Narrow" w:hAnsi="Arial Narrow" w:cs="Tahoma"/>
          <w:iCs/>
          <w:sz w:val="26"/>
          <w:szCs w:val="26"/>
        </w:rPr>
        <w:t xml:space="preserve"> </w:t>
      </w:r>
      <w:bookmarkStart w:id="14" w:name="_Hlk136350036"/>
      <w:r w:rsidRPr="005F2234">
        <w:rPr>
          <w:rFonts w:ascii="Arial Narrow" w:eastAsia="Calibri" w:hAnsi="Arial Narrow" w:cs="Tahoma"/>
          <w:iCs/>
          <w:sz w:val="26"/>
          <w:szCs w:val="26"/>
        </w:rPr>
        <w:t xml:space="preserve">Dictamen de la Comisión Permanente de Presupuesto, </w:t>
      </w:r>
      <w:r w:rsidR="008D63CF" w:rsidRPr="005F2234">
        <w:rPr>
          <w:rFonts w:ascii="Arial Narrow" w:eastAsia="Calibri" w:hAnsi="Arial Narrow" w:cs="Tahoma"/>
          <w:iCs/>
          <w:sz w:val="26"/>
          <w:szCs w:val="26"/>
        </w:rPr>
        <w:t>patrimonio estatal y municipal, p</w:t>
      </w:r>
      <w:r w:rsidR="008D63CF" w:rsidRPr="005F2234">
        <w:rPr>
          <w:rFonts w:ascii="Arial Narrow" w:hAnsi="Arial Narrow" w:cs="Tahoma"/>
          <w:iCs/>
          <w:sz w:val="26"/>
          <w:szCs w:val="26"/>
        </w:rPr>
        <w:t xml:space="preserve">or el que se autoriza la donación de un bien inmueble del </w:t>
      </w:r>
      <w:r w:rsidRPr="005F2234">
        <w:rPr>
          <w:rFonts w:ascii="Arial Narrow" w:hAnsi="Arial Narrow" w:cs="Tahoma"/>
          <w:iCs/>
          <w:sz w:val="26"/>
          <w:szCs w:val="26"/>
        </w:rPr>
        <w:t xml:space="preserve">patrimonio estatal a favor de los Servicios de Salud </w:t>
      </w:r>
      <w:r w:rsidR="003E60B8">
        <w:rPr>
          <w:rFonts w:ascii="Arial Narrow" w:hAnsi="Arial Narrow" w:cs="Tahoma"/>
          <w:iCs/>
          <w:sz w:val="26"/>
          <w:szCs w:val="26"/>
        </w:rPr>
        <w:t>d</w:t>
      </w:r>
      <w:r w:rsidRPr="005F2234">
        <w:rPr>
          <w:rFonts w:ascii="Arial Narrow" w:hAnsi="Arial Narrow" w:cs="Tahoma"/>
          <w:iCs/>
          <w:sz w:val="26"/>
          <w:szCs w:val="26"/>
        </w:rPr>
        <w:t>el Instituto Mexicano del Seguro Social para el Bienestar</w:t>
      </w:r>
      <w:bookmarkEnd w:id="14"/>
      <w:r w:rsidRPr="00683CEA">
        <w:rPr>
          <w:rFonts w:ascii="Arial Narrow" w:hAnsi="Arial Narrow" w:cs="Tahoma"/>
          <w:iCs/>
          <w:color w:val="000000"/>
          <w:sz w:val="26"/>
          <w:szCs w:val="26"/>
          <w:lang w:val="es-MX" w:eastAsia="es-MX"/>
        </w:rPr>
        <w:t>.</w:t>
      </w:r>
    </w:p>
    <w:p w14:paraId="3A25633D" w14:textId="77777777" w:rsidR="00FF54C8" w:rsidRDefault="00FF54C8" w:rsidP="009E2586">
      <w:pPr>
        <w:ind w:left="567" w:firstLine="284"/>
        <w:jc w:val="both"/>
        <w:rPr>
          <w:rFonts w:ascii="Arial Narrow" w:hAnsi="Arial Narrow" w:cs="Tahoma"/>
          <w:iCs/>
          <w:sz w:val="26"/>
          <w:szCs w:val="26"/>
        </w:rPr>
      </w:pPr>
    </w:p>
    <w:p w14:paraId="082EACA9" w14:textId="77777777" w:rsidR="001463E8" w:rsidRPr="001463E8" w:rsidRDefault="00916B79" w:rsidP="008D63CF">
      <w:pPr>
        <w:ind w:left="567" w:firstLine="284"/>
        <w:jc w:val="both"/>
        <w:rPr>
          <w:rFonts w:ascii="Arial Narrow" w:hAnsi="Arial Narrow" w:cs="Courier New"/>
          <w:sz w:val="26"/>
          <w:szCs w:val="26"/>
        </w:rPr>
      </w:pPr>
      <w:r>
        <w:rPr>
          <w:rFonts w:ascii="Arial Narrow" w:hAnsi="Arial Narrow" w:cs="Tahoma"/>
          <w:iCs/>
          <w:sz w:val="26"/>
          <w:szCs w:val="26"/>
        </w:rPr>
        <w:t>Concluida la lectura del asunto en cartera,</w:t>
      </w:r>
      <w:r w:rsidR="00714535">
        <w:rPr>
          <w:rFonts w:ascii="Arial Narrow" w:hAnsi="Arial Narrow" w:cs="Tahoma"/>
          <w:iCs/>
          <w:sz w:val="26"/>
          <w:szCs w:val="26"/>
        </w:rPr>
        <w:t xml:space="preserve"> el Presidente, </w:t>
      </w:r>
      <w:r w:rsidR="00AE243E">
        <w:rPr>
          <w:rFonts w:ascii="Arial Narrow" w:hAnsi="Arial Narrow" w:cs="Tahoma"/>
          <w:iCs/>
          <w:sz w:val="26"/>
          <w:szCs w:val="26"/>
        </w:rPr>
        <w:t>exp</w:t>
      </w:r>
      <w:r>
        <w:rPr>
          <w:rFonts w:ascii="Arial Narrow" w:hAnsi="Arial Narrow" w:cs="Tahoma"/>
          <w:iCs/>
          <w:sz w:val="26"/>
          <w:szCs w:val="26"/>
        </w:rPr>
        <w:t>resó</w:t>
      </w:r>
      <w:r w:rsidR="00714535">
        <w:rPr>
          <w:rFonts w:ascii="Arial Narrow" w:hAnsi="Arial Narrow" w:cs="Tahoma"/>
          <w:iCs/>
          <w:sz w:val="26"/>
          <w:szCs w:val="26"/>
        </w:rPr>
        <w:t xml:space="preserve">; Diputadas y Diputados, </w:t>
      </w:r>
      <w:r>
        <w:rPr>
          <w:rFonts w:ascii="Arial Narrow" w:hAnsi="Arial Narrow" w:cs="Tahoma"/>
          <w:iCs/>
          <w:sz w:val="26"/>
          <w:szCs w:val="26"/>
        </w:rPr>
        <w:t xml:space="preserve">en virtud de que el Dictamen ya fue distribuido en su oportunidad a todos y cada uno de los integrantes de este Pleno, de conformidad con las facultades que me confiere el Artículo 34 Fracción VII de la Ley de Gobierno del Poder Legislativo del Estado de Yucatán, </w:t>
      </w:r>
      <w:r w:rsidR="001463E8">
        <w:rPr>
          <w:rFonts w:ascii="Arial Narrow" w:hAnsi="Arial Narrow" w:cs="Tahoma"/>
          <w:iCs/>
          <w:sz w:val="26"/>
          <w:szCs w:val="26"/>
        </w:rPr>
        <w:t xml:space="preserve">así como lo establecido en el Artículo 84 de su propio Reglamento, solicitó la dispensa de trámite de lectura del Dictamen con el objeto de que se lea únicamente el Decreto contenido en el mismo. </w:t>
      </w:r>
      <w:r w:rsidR="001463E8" w:rsidRPr="001463E8">
        <w:rPr>
          <w:rFonts w:ascii="Arial Narrow" w:hAnsi="Arial Narrow" w:cs="Courier New"/>
          <w:sz w:val="26"/>
          <w:szCs w:val="26"/>
        </w:rPr>
        <w:t xml:space="preserve">Las y los Diputados que estén a favor de conceder la dispensa de trámite solicitado, sírvanse manifestarlo en forma económica; </w:t>
      </w:r>
      <w:r w:rsidR="001463E8" w:rsidRPr="001463E8">
        <w:rPr>
          <w:rFonts w:ascii="Arial Narrow" w:hAnsi="Arial Narrow" w:cs="Courier New"/>
          <w:b/>
          <w:bCs/>
          <w:sz w:val="26"/>
          <w:szCs w:val="26"/>
        </w:rPr>
        <w:t>aprobado por unanimidad</w:t>
      </w:r>
      <w:r w:rsidR="001463E8" w:rsidRPr="001463E8">
        <w:rPr>
          <w:rFonts w:ascii="Arial Narrow" w:hAnsi="Arial Narrow" w:cs="Courier New"/>
          <w:sz w:val="26"/>
          <w:szCs w:val="26"/>
        </w:rPr>
        <w:t xml:space="preserve">. </w:t>
      </w:r>
    </w:p>
    <w:p w14:paraId="74C70034" w14:textId="01A288A5" w:rsidR="00916B79" w:rsidRDefault="00916B79" w:rsidP="008D63CF">
      <w:pPr>
        <w:ind w:left="567" w:firstLine="284"/>
        <w:jc w:val="both"/>
        <w:rPr>
          <w:rFonts w:ascii="Arial Narrow" w:hAnsi="Arial Narrow" w:cs="Tahoma"/>
          <w:iCs/>
          <w:sz w:val="26"/>
          <w:szCs w:val="26"/>
        </w:rPr>
      </w:pPr>
    </w:p>
    <w:p w14:paraId="5500CD0D" w14:textId="5B23169E" w:rsidR="00916B79" w:rsidRDefault="005A4874" w:rsidP="008D63CF">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La </w:t>
      </w:r>
      <w:proofErr w:type="gramStart"/>
      <w:r w:rsidRPr="001D6E3F">
        <w:rPr>
          <w:rFonts w:ascii="Arial Narrow" w:hAnsi="Arial Narrow" w:cs="Courier New"/>
          <w:sz w:val="26"/>
          <w:szCs w:val="26"/>
        </w:rPr>
        <w:t>Secretaria</w:t>
      </w:r>
      <w:proofErr w:type="gramEnd"/>
      <w:r w:rsidRPr="001D6E3F">
        <w:rPr>
          <w:rFonts w:ascii="Arial Narrow" w:hAnsi="Arial Narrow" w:cs="Courier New"/>
          <w:sz w:val="26"/>
          <w:szCs w:val="26"/>
        </w:rPr>
        <w:t xml:space="preserve"> Diputada Karla Vanessa Salazar González, dio lectura al</w:t>
      </w:r>
      <w:r w:rsidR="005D7656">
        <w:rPr>
          <w:rFonts w:ascii="Arial Narrow" w:hAnsi="Arial Narrow" w:cs="Courier New"/>
          <w:sz w:val="26"/>
          <w:szCs w:val="26"/>
        </w:rPr>
        <w:t xml:space="preserve"> Decreto:</w:t>
      </w:r>
    </w:p>
    <w:p w14:paraId="0471318D" w14:textId="77777777" w:rsidR="005D7656" w:rsidRDefault="005D7656" w:rsidP="008D63CF">
      <w:pPr>
        <w:ind w:left="567" w:firstLine="284"/>
        <w:jc w:val="both"/>
        <w:rPr>
          <w:rFonts w:ascii="Arial Narrow" w:hAnsi="Arial Narrow" w:cs="Courier New"/>
          <w:sz w:val="26"/>
          <w:szCs w:val="26"/>
        </w:rPr>
      </w:pPr>
    </w:p>
    <w:p w14:paraId="01ADC396" w14:textId="762F2990" w:rsidR="00E41840" w:rsidRPr="003F759D" w:rsidRDefault="005D7656" w:rsidP="00E84C02">
      <w:pPr>
        <w:ind w:left="567"/>
        <w:jc w:val="both"/>
        <w:rPr>
          <w:rFonts w:ascii="Arial Narrow" w:hAnsi="Arial Narrow" w:cs="Courier New"/>
          <w:sz w:val="26"/>
          <w:szCs w:val="26"/>
        </w:rPr>
      </w:pPr>
      <w:r w:rsidRPr="000A1F26">
        <w:rPr>
          <w:rFonts w:ascii="Arial Narrow" w:hAnsi="Arial Narrow" w:cs="Courier New"/>
          <w:b/>
          <w:bCs/>
          <w:sz w:val="26"/>
          <w:szCs w:val="26"/>
        </w:rPr>
        <w:t xml:space="preserve">D E C R E T O </w:t>
      </w:r>
      <w:r w:rsidR="000A1F26">
        <w:rPr>
          <w:rFonts w:ascii="Arial Narrow" w:hAnsi="Arial Narrow" w:cs="Courier New"/>
          <w:b/>
          <w:bCs/>
          <w:sz w:val="26"/>
          <w:szCs w:val="26"/>
        </w:rPr>
        <w:t xml:space="preserve">Por el que se autoriza la donación de un bien inmueble del </w:t>
      </w:r>
      <w:r w:rsidR="000A1F26">
        <w:rPr>
          <w:rFonts w:ascii="Arial Narrow" w:hAnsi="Arial Narrow" w:cs="Courier New"/>
          <w:b/>
          <w:bCs/>
          <w:sz w:val="26"/>
          <w:szCs w:val="26"/>
        </w:rPr>
        <w:lastRenderedPageBreak/>
        <w:t xml:space="preserve">patrimonio estatal a favor de los Servicios de Salud del Instituto Mexicano del Seguro Social para el Bienestar. Artículo único. Donación </w:t>
      </w:r>
      <w:r w:rsidR="00E84C02" w:rsidRPr="00E84C02">
        <w:rPr>
          <w:rFonts w:ascii="Arial Narrow" w:eastAsia="Calibri" w:hAnsi="Arial Narrow" w:cs="Arial"/>
          <w:sz w:val="26"/>
          <w:szCs w:val="26"/>
          <w:lang w:val="es-MX" w:eastAsia="en-US"/>
        </w:rPr>
        <w:t>Se autoriza al Gobierno del Estado de Yucatán, para los efectos públicos correspondientes, la donación, a favor de los Servicios de Salud del Instituto Mexicano del Seguro Social para el Bienestar, del siguiente bien inmueble del patrimonio estatal:</w:t>
      </w:r>
      <w:r w:rsidR="00E84C02">
        <w:rPr>
          <w:rFonts w:ascii="Arial Narrow" w:eastAsia="Calibri" w:hAnsi="Arial Narrow" w:cs="Arial"/>
          <w:sz w:val="26"/>
          <w:szCs w:val="26"/>
          <w:lang w:val="es-MX" w:eastAsia="en-US"/>
        </w:rPr>
        <w:t xml:space="preserve"> </w:t>
      </w:r>
      <w:r w:rsidR="00E84C02" w:rsidRPr="00E84C02">
        <w:rPr>
          <w:rFonts w:ascii="Arial Narrow" w:eastAsia="Calibri" w:hAnsi="Arial Narrow" w:cs="Arial"/>
          <w:sz w:val="26"/>
          <w:szCs w:val="26"/>
          <w:lang w:val="es-MX" w:eastAsia="en-US"/>
        </w:rPr>
        <w:t xml:space="preserve">Predio urbano ubicado en la localidad y municipio de Mérida, Yucatán en la manzana doscientos ochenta, de la sección catastral veintiuno, de la colonia renacimiento, marcado con el número cuatrocientos setenta y nueve de la calle ochenta, de la colonia renacimiento, con una superficie de ciento diecinueve mil quinientos cuarenta y tres punto veinticuatro metros cuadrados, de figura irregular que se describe como sigue: partiendo del vértice del ángulo suroeste sobre la calle ochenta hacia el noroeste, mide ciento treinta y nueve punto veinticinco metros; de este punto con dirección al oeste, mide ciento seis punto sesenta y un metros, de este punto en la misma dirección, mide doce punto setenta y dos metros, de este punto en la misma dirección, mide doscientos treinta y uno punto sesenta y nueve metros; de este punto con dirección al norte mide ciento cincuenta y ocho punto cincuenta y cuatro metros; de este punto, con dirección al oeste, mide diez punto cincuenta y dos metros; de este punto con dirección al sur, mide cincuenta punto cincuenta y nueve metros; de este punto con dirección al oeste, mide ciento trece punto setenta y cinco metros: de este punto con dirección al norte mide treinta y nueve punto noventa y nueve metros; de este punto con dirección al oeste, mide treinta y dos punto veintinueve metros: de este punto con dirección al noroeste, mide sesenta y cinco punto noventa y cinco metros; de este punto con dirección al sur, mide treinta y nueve punto dieciséis metros; de este punto en la misma dirección, mide uno punto sesenta y tres metros; de este punto en la misma dirección, mide diecinueve punto cincuenta y nueve metros: de este punto en la misma dirección mide cincuenta y cuatro punto cuarenta y ocho metros, de este punto en la misma dirección mide noventa y siete punto veintiocho metros; de este punto en la misma dirección mide doce punto veintiuno metros; de este punto en la misma dirección mide treinta y seis punto sesenta y dos metros: de este punto con dirección hacia el este con ligera inclinación al sur, mide doscientos veintitrés punto cuarenta y un metros: de este punto en la misma dirección mide diez punto cincuenta y seis metros: de este punto con dirección hacia el sur, mide setenta y cinco punto ochenta y un metros; de este punto con dirección al este, con ligera inclinación al sur mide trescientos seis punto cincuenta y cuatro metros; de este punto en la misma dirección mide trece punto treinta y seis metros; de este punto con dirección al noroeste, mide cincuenta y uno punto veintitrés metros; de este punto con dirección a noreste hasta llegar al punto de partida y cerrar el </w:t>
      </w:r>
      <w:r w:rsidR="00E84C02" w:rsidRPr="00E84C02">
        <w:rPr>
          <w:rFonts w:ascii="Arial Narrow" w:eastAsia="Calibri" w:hAnsi="Arial Narrow" w:cs="Arial"/>
          <w:sz w:val="26"/>
          <w:szCs w:val="26"/>
          <w:lang w:val="es-MX" w:eastAsia="en-US"/>
        </w:rPr>
        <w:lastRenderedPageBreak/>
        <w:t>perímetro que se describe mide cien metros: y los linderas siguientes, al norte, el hospital materno; al sur, las calles ochenta, ochenta "A", ciento ochenta y uno, y con propiedad privada, al oeste con la calle ochenta y cuatro "C", y al este con la calle ochenta, que es su frente, inscrito en el Registro Público de la Propiedad y del Comercio del Estado de Yucatán con el número 2749479 y el folio electrónico 1254112.</w:t>
      </w:r>
      <w:r w:rsidR="00E84C02">
        <w:rPr>
          <w:rFonts w:ascii="Arial Narrow" w:eastAsia="Calibri" w:hAnsi="Arial Narrow" w:cs="Arial"/>
          <w:sz w:val="26"/>
          <w:szCs w:val="26"/>
          <w:lang w:val="es-MX" w:eastAsia="en-US"/>
        </w:rPr>
        <w:t xml:space="preserve"> </w:t>
      </w:r>
      <w:r w:rsidR="00C61499" w:rsidRPr="00C61499">
        <w:rPr>
          <w:rFonts w:ascii="Arial Narrow" w:hAnsi="Arial Narrow" w:cs="Courier New"/>
          <w:b/>
          <w:bCs/>
          <w:sz w:val="26"/>
          <w:szCs w:val="26"/>
        </w:rPr>
        <w:t>Transitorio Entrada en vigor Artículo único.</w:t>
      </w:r>
      <w:r w:rsidR="00C61499">
        <w:rPr>
          <w:rFonts w:ascii="Arial Narrow" w:hAnsi="Arial Narrow" w:cs="Courier New"/>
          <w:sz w:val="26"/>
          <w:szCs w:val="26"/>
        </w:rPr>
        <w:t xml:space="preserve"> Este decreto entrará en vigor el día siguiente al de su publicación en el Diario Oficial del Gobierno del Estado de Yucatán. </w:t>
      </w:r>
      <w:r w:rsidR="00C61499" w:rsidRPr="00C61499">
        <w:rPr>
          <w:rFonts w:ascii="Arial Narrow" w:hAnsi="Arial Narrow" w:cs="Courier New"/>
          <w:b/>
          <w:bCs/>
          <w:sz w:val="26"/>
          <w:szCs w:val="26"/>
        </w:rPr>
        <w:t>DADO EN LA SALA DE USOS MÚLTIPLES “MAESTRA CONSUELO ZAVALA CASTILLO” DEL RECINTO DEL PODER LEGISLATIVO, EL LA CIUDAD DE MÉRIDA, YUCATÁN, A LOS VEINTINUEVE DÍAS DEL MES DE MAYO DEL AÑO DOS MIL VEINTITRÉS.</w:t>
      </w:r>
      <w:r w:rsidR="00C61499">
        <w:rPr>
          <w:rFonts w:ascii="Arial Narrow" w:hAnsi="Arial Narrow" w:cs="Courier New"/>
          <w:b/>
          <w:bCs/>
          <w:sz w:val="26"/>
          <w:szCs w:val="26"/>
        </w:rPr>
        <w:t xml:space="preserve"> COMISIÓN PERMANENTE DE PRESUPUESTO, PATRIMONIO ESTATAL Y MUNICIPAL.</w:t>
      </w:r>
      <w:r w:rsidR="00E41840">
        <w:rPr>
          <w:rFonts w:ascii="Arial Narrow" w:hAnsi="Arial Narrow" w:cs="Courier New"/>
          <w:b/>
          <w:bCs/>
          <w:sz w:val="26"/>
          <w:szCs w:val="26"/>
        </w:rPr>
        <w:t xml:space="preserve"> </w:t>
      </w:r>
      <w:r w:rsidR="00E41840" w:rsidRPr="002F1616">
        <w:rPr>
          <w:rFonts w:ascii="Arial Narrow" w:eastAsia="Calibri" w:hAnsi="Arial Narrow"/>
          <w:b/>
          <w:bCs/>
          <w:sz w:val="26"/>
          <w:szCs w:val="26"/>
          <w:lang w:val="es-MX" w:eastAsia="en-US"/>
        </w:rPr>
        <w:t>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44997689" w14:textId="02350772" w:rsidR="005D7656" w:rsidRPr="00C61499" w:rsidRDefault="005D7656" w:rsidP="00863A73">
      <w:pPr>
        <w:ind w:left="567"/>
        <w:jc w:val="both"/>
        <w:rPr>
          <w:rFonts w:ascii="Arial Narrow" w:hAnsi="Arial Narrow" w:cs="Tahoma"/>
          <w:b/>
          <w:bCs/>
          <w:iCs/>
          <w:sz w:val="26"/>
          <w:szCs w:val="26"/>
        </w:rPr>
      </w:pPr>
    </w:p>
    <w:p w14:paraId="7FA0CA52" w14:textId="1AC470D6" w:rsidR="00607CEF" w:rsidRDefault="005C01D8" w:rsidP="00863A73">
      <w:pPr>
        <w:ind w:left="567" w:firstLine="284"/>
        <w:jc w:val="both"/>
        <w:rPr>
          <w:rFonts w:ascii="Arial Narrow" w:hAnsi="Arial Narrow" w:cs="Tahoma"/>
          <w:iCs/>
          <w:sz w:val="26"/>
          <w:szCs w:val="26"/>
        </w:rPr>
      </w:pPr>
      <w:r>
        <w:rPr>
          <w:rFonts w:ascii="Arial Narrow" w:hAnsi="Arial Narrow" w:cs="Tahoma"/>
          <w:iCs/>
          <w:sz w:val="26"/>
          <w:szCs w:val="26"/>
        </w:rPr>
        <w:t xml:space="preserve">Concluida la lectura del Decreto,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dijo; </w:t>
      </w:r>
      <w:r w:rsidR="00A55077">
        <w:rPr>
          <w:rFonts w:ascii="Arial Narrow" w:hAnsi="Arial Narrow" w:cs="Tahoma"/>
          <w:iCs/>
          <w:sz w:val="26"/>
          <w:szCs w:val="26"/>
        </w:rPr>
        <w:t>Honorable Asamblea, el presente Dictamen contiene el Decreto por el que se autoriza la donación de un bien inmueble del Patrimonio Estatal a favor de los Servicios de Salud del Instituto Mexicano del Seguro Social para el Bienestar, que reviste y cumple con todos los requisitos legales previstos par</w:t>
      </w:r>
      <w:r w:rsidR="00863A73">
        <w:rPr>
          <w:rFonts w:ascii="Arial Narrow" w:hAnsi="Arial Narrow" w:cs="Tahoma"/>
          <w:iCs/>
          <w:sz w:val="26"/>
          <w:szCs w:val="26"/>
        </w:rPr>
        <w:t>a</w:t>
      </w:r>
      <w:r w:rsidR="00A55077">
        <w:rPr>
          <w:rFonts w:ascii="Arial Narrow" w:hAnsi="Arial Narrow" w:cs="Tahoma"/>
          <w:iCs/>
          <w:sz w:val="26"/>
          <w:szCs w:val="26"/>
        </w:rPr>
        <w:t xml:space="preserve"> tal acto. En tal virtud, </w:t>
      </w:r>
      <w:r w:rsidR="00A55077" w:rsidRPr="00A55077">
        <w:rPr>
          <w:rFonts w:ascii="Arial Narrow" w:hAnsi="Arial Narrow" w:cs="Tahoma"/>
          <w:iCs/>
          <w:sz w:val="26"/>
          <w:szCs w:val="26"/>
        </w:rPr>
        <w:t xml:space="preserve">con fundamento en el Artículo 34 Fracción VII de la Ley de Gobierno del Poder Legislativo del Estado de Yucatán, así como lo establecido en </w:t>
      </w:r>
      <w:r w:rsidR="00A55077">
        <w:rPr>
          <w:rFonts w:ascii="Arial Narrow" w:hAnsi="Arial Narrow" w:cs="Tahoma"/>
          <w:iCs/>
          <w:sz w:val="26"/>
          <w:szCs w:val="26"/>
        </w:rPr>
        <w:t>el</w:t>
      </w:r>
      <w:r w:rsidR="00A55077" w:rsidRPr="00A55077">
        <w:rPr>
          <w:rFonts w:ascii="Arial Narrow" w:hAnsi="Arial Narrow" w:cs="Tahoma"/>
          <w:iCs/>
          <w:sz w:val="26"/>
          <w:szCs w:val="26"/>
        </w:rPr>
        <w:t xml:space="preserve"> Artículo</w:t>
      </w:r>
      <w:r w:rsidR="00A55077">
        <w:rPr>
          <w:rFonts w:ascii="Arial Narrow" w:hAnsi="Arial Narrow" w:cs="Tahoma"/>
          <w:iCs/>
          <w:sz w:val="26"/>
          <w:szCs w:val="26"/>
        </w:rPr>
        <w:t xml:space="preserve"> 84 del Reglamento de la Ley de Gobierno del Poder Legislativo del Estado de Yucatán, solicitó la dispensa de trámite de discusión y votación en una sesión posterior y dicho procedimiento se efectuara en esos momentos. </w:t>
      </w:r>
      <w:proofErr w:type="gramStart"/>
      <w:r w:rsidR="00786A57">
        <w:rPr>
          <w:rFonts w:ascii="Arial Narrow" w:hAnsi="Arial Narrow" w:cs="Tahoma"/>
          <w:iCs/>
          <w:sz w:val="26"/>
          <w:szCs w:val="26"/>
        </w:rPr>
        <w:t>Las Diputadas y los Diputados</w:t>
      </w:r>
      <w:proofErr w:type="gramEnd"/>
      <w:r w:rsidR="00786A57">
        <w:rPr>
          <w:rFonts w:ascii="Arial Narrow" w:hAnsi="Arial Narrow" w:cs="Tahoma"/>
          <w:iCs/>
          <w:sz w:val="26"/>
          <w:szCs w:val="26"/>
        </w:rPr>
        <w:t xml:space="preserve"> que estén a favor de conceder la dispensa del trámite solicitado, en forma económica; </w:t>
      </w:r>
      <w:r w:rsidR="00786A57" w:rsidRPr="00C7069E">
        <w:rPr>
          <w:rFonts w:ascii="Arial Narrow" w:hAnsi="Arial Narrow" w:cs="Tahoma"/>
          <w:b/>
          <w:bCs/>
          <w:iCs/>
          <w:sz w:val="26"/>
          <w:szCs w:val="26"/>
        </w:rPr>
        <w:t>aprobado por</w:t>
      </w:r>
      <w:r w:rsidR="00786A57">
        <w:rPr>
          <w:rFonts w:ascii="Arial Narrow" w:hAnsi="Arial Narrow" w:cs="Tahoma"/>
          <w:iCs/>
          <w:sz w:val="26"/>
          <w:szCs w:val="26"/>
        </w:rPr>
        <w:t xml:space="preserve"> </w:t>
      </w:r>
      <w:r w:rsidR="00C7069E" w:rsidRPr="00C7069E">
        <w:rPr>
          <w:rFonts w:ascii="Arial Narrow" w:hAnsi="Arial Narrow" w:cs="Tahoma"/>
          <w:b/>
          <w:bCs/>
          <w:iCs/>
          <w:sz w:val="26"/>
          <w:szCs w:val="26"/>
        </w:rPr>
        <w:t>unanimidad</w:t>
      </w:r>
      <w:r w:rsidR="00C7069E">
        <w:rPr>
          <w:rFonts w:ascii="Arial Narrow" w:hAnsi="Arial Narrow" w:cs="Tahoma"/>
          <w:iCs/>
          <w:sz w:val="26"/>
          <w:szCs w:val="26"/>
        </w:rPr>
        <w:t>.</w:t>
      </w:r>
    </w:p>
    <w:p w14:paraId="47D23B88" w14:textId="77777777" w:rsidR="00C7069E" w:rsidRDefault="00C7069E" w:rsidP="00AE243E">
      <w:pPr>
        <w:ind w:left="567" w:firstLine="284"/>
        <w:jc w:val="both"/>
        <w:rPr>
          <w:rFonts w:ascii="Arial Narrow" w:hAnsi="Arial Narrow" w:cs="Tahoma"/>
          <w:iCs/>
          <w:sz w:val="26"/>
          <w:szCs w:val="26"/>
        </w:rPr>
      </w:pPr>
    </w:p>
    <w:p w14:paraId="027BD0B8" w14:textId="01A23D2E" w:rsidR="00C7069E" w:rsidRDefault="00687A3D" w:rsidP="00276A80">
      <w:pPr>
        <w:ind w:left="567" w:firstLine="284"/>
        <w:jc w:val="both"/>
        <w:rPr>
          <w:rFonts w:ascii="Arial Narrow" w:hAnsi="Arial Narrow" w:cs="Tahoma"/>
          <w:iCs/>
          <w:sz w:val="26"/>
          <w:szCs w:val="26"/>
        </w:rPr>
      </w:pPr>
      <w:r>
        <w:rPr>
          <w:rFonts w:ascii="Arial Narrow" w:hAnsi="Arial Narrow" w:cs="Tahoma"/>
          <w:iCs/>
          <w:sz w:val="26"/>
          <w:szCs w:val="26"/>
        </w:rPr>
        <w:t xml:space="preserve">Continuando con el trámite,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manifestó; con fundamento en el Artículo 34 Fracción VII de la Ley de Gobierno del Poder Legislativo del Estado de Yucatán, así como lo establecido en los Artículos 82 y 89 Fracción III de su propio Reglamento, </w:t>
      </w:r>
      <w:r w:rsidR="00276A80">
        <w:rPr>
          <w:rFonts w:ascii="Arial Narrow" w:hAnsi="Arial Narrow" w:cs="Tahoma"/>
          <w:iCs/>
          <w:sz w:val="26"/>
          <w:szCs w:val="26"/>
        </w:rPr>
        <w:t>puso</w:t>
      </w:r>
      <w:r>
        <w:rPr>
          <w:rFonts w:ascii="Arial Narrow" w:hAnsi="Arial Narrow" w:cs="Tahoma"/>
          <w:iCs/>
          <w:sz w:val="26"/>
          <w:szCs w:val="26"/>
        </w:rPr>
        <w:t xml:space="preserve"> a discusión el Dictamen. Las Diputadas y los Diputados que deseen hacer uso de la palabra en contra, inscribirse con el </w:t>
      </w:r>
      <w:proofErr w:type="gramStart"/>
      <w:r>
        <w:rPr>
          <w:rFonts w:ascii="Arial Narrow" w:hAnsi="Arial Narrow" w:cs="Tahoma"/>
          <w:iCs/>
          <w:sz w:val="26"/>
          <w:szCs w:val="26"/>
        </w:rPr>
        <w:t>Secretario</w:t>
      </w:r>
      <w:proofErr w:type="gramEnd"/>
      <w:r>
        <w:rPr>
          <w:rFonts w:ascii="Arial Narrow" w:hAnsi="Arial Narrow" w:cs="Tahoma"/>
          <w:iCs/>
          <w:sz w:val="26"/>
          <w:szCs w:val="26"/>
        </w:rPr>
        <w:t xml:space="preserve"> </w:t>
      </w:r>
      <w:r>
        <w:rPr>
          <w:rFonts w:ascii="Arial Narrow" w:hAnsi="Arial Narrow" w:cs="Tahoma"/>
          <w:iCs/>
          <w:sz w:val="26"/>
          <w:szCs w:val="26"/>
        </w:rPr>
        <w:lastRenderedPageBreak/>
        <w:t>Diputado Rafael Alejandro Echazarreta Torres y las y los que estén a favor, con la Secretaria Diputada Karla Vanessa Salazar González. Recordándoles que podrán hacer uso de la palabra hasta cinco Diputadas o Diputados a favor y hasta cinco en contra, hasta por siete minutos.</w:t>
      </w:r>
    </w:p>
    <w:p w14:paraId="52A2F095" w14:textId="77777777" w:rsidR="005C01D8" w:rsidRDefault="005C01D8" w:rsidP="00AE243E">
      <w:pPr>
        <w:ind w:left="567" w:firstLine="284"/>
        <w:jc w:val="both"/>
        <w:rPr>
          <w:rFonts w:ascii="Arial Narrow" w:hAnsi="Arial Narrow" w:cs="Tahoma"/>
          <w:iCs/>
          <w:sz w:val="26"/>
          <w:szCs w:val="26"/>
        </w:rPr>
      </w:pPr>
    </w:p>
    <w:p w14:paraId="4CC1FB7F" w14:textId="08F0FBA6" w:rsidR="00FB55B8" w:rsidRDefault="00FB55B8" w:rsidP="00276A80">
      <w:pPr>
        <w:ind w:left="567" w:firstLine="284"/>
        <w:jc w:val="both"/>
        <w:rPr>
          <w:rFonts w:ascii="Arial Narrow" w:hAnsi="Arial Narrow" w:cs="Tahoma"/>
          <w:iCs/>
          <w:sz w:val="26"/>
          <w:szCs w:val="26"/>
        </w:rPr>
      </w:pPr>
      <w:bookmarkStart w:id="15" w:name="_Hlk136514940"/>
      <w:r w:rsidRPr="00FB55B8">
        <w:rPr>
          <w:rFonts w:ascii="Arial Narrow" w:hAnsi="Arial Narrow" w:cs="Tahoma"/>
          <w:iCs/>
          <w:sz w:val="26"/>
          <w:szCs w:val="26"/>
        </w:rPr>
        <w:t xml:space="preserve">Seguidamente, </w:t>
      </w:r>
      <w:bookmarkStart w:id="16" w:name="_Hlk136595760"/>
      <w:r w:rsidRPr="00FB55B8">
        <w:rPr>
          <w:rFonts w:ascii="Arial Narrow" w:hAnsi="Arial Narrow" w:cs="Tahoma"/>
          <w:iCs/>
          <w:sz w:val="26"/>
          <w:szCs w:val="26"/>
        </w:rPr>
        <w:t xml:space="preserve">el </w:t>
      </w:r>
      <w:proofErr w:type="gramStart"/>
      <w:r w:rsidRPr="00FB55B8">
        <w:rPr>
          <w:rFonts w:ascii="Arial Narrow" w:hAnsi="Arial Narrow" w:cs="Tahoma"/>
          <w:iCs/>
          <w:sz w:val="26"/>
          <w:szCs w:val="26"/>
        </w:rPr>
        <w:t>Presidente</w:t>
      </w:r>
      <w:proofErr w:type="gramEnd"/>
      <w:r w:rsidRPr="00FB55B8">
        <w:rPr>
          <w:rFonts w:ascii="Arial Narrow" w:hAnsi="Arial Narrow" w:cs="Tahoma"/>
          <w:iCs/>
          <w:sz w:val="26"/>
          <w:szCs w:val="26"/>
        </w:rPr>
        <w:t xml:space="preserve"> expresó;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mismas que no podrán ser modificadas a fin de adicionar oradores.</w:t>
      </w:r>
      <w:bookmarkEnd w:id="15"/>
      <w:bookmarkEnd w:id="16"/>
      <w:r>
        <w:rPr>
          <w:rFonts w:ascii="Arial Narrow" w:hAnsi="Arial Narrow" w:cs="Tahoma"/>
          <w:iCs/>
          <w:sz w:val="26"/>
          <w:szCs w:val="26"/>
        </w:rPr>
        <w:t xml:space="preserve"> Siendo los siguientes a favor: Diputada Dafne Celina López Osorio</w:t>
      </w:r>
      <w:r w:rsidR="00AC00F3">
        <w:rPr>
          <w:rFonts w:ascii="Arial Narrow" w:hAnsi="Arial Narrow" w:cs="Tahoma"/>
          <w:iCs/>
          <w:sz w:val="26"/>
          <w:szCs w:val="26"/>
        </w:rPr>
        <w:t xml:space="preserve">, a favor Diputada Rubí Argelia Be </w:t>
      </w:r>
      <w:r w:rsidR="007D17D6">
        <w:rPr>
          <w:rFonts w:ascii="Arial Narrow" w:hAnsi="Arial Narrow" w:cs="Tahoma"/>
          <w:iCs/>
          <w:sz w:val="26"/>
          <w:szCs w:val="26"/>
        </w:rPr>
        <w:t>C</w:t>
      </w:r>
      <w:r w:rsidR="00AC00F3">
        <w:rPr>
          <w:rFonts w:ascii="Arial Narrow" w:hAnsi="Arial Narrow" w:cs="Tahoma"/>
          <w:iCs/>
          <w:sz w:val="26"/>
          <w:szCs w:val="26"/>
        </w:rPr>
        <w:t>han.</w:t>
      </w:r>
    </w:p>
    <w:p w14:paraId="1D71A288" w14:textId="77777777" w:rsidR="00AC00F3" w:rsidRDefault="00AC00F3" w:rsidP="00276A80">
      <w:pPr>
        <w:ind w:left="567" w:firstLine="284"/>
        <w:jc w:val="both"/>
        <w:rPr>
          <w:rFonts w:ascii="Arial Narrow" w:hAnsi="Arial Narrow" w:cs="Tahoma"/>
          <w:iCs/>
          <w:sz w:val="26"/>
          <w:szCs w:val="26"/>
        </w:rPr>
      </w:pPr>
    </w:p>
    <w:p w14:paraId="3FDD8732" w14:textId="50CBC69E" w:rsidR="00AC00F3" w:rsidRDefault="00AC00F3" w:rsidP="00276A80">
      <w:pPr>
        <w:ind w:left="567" w:firstLine="284"/>
        <w:jc w:val="both"/>
        <w:rPr>
          <w:rFonts w:ascii="Arial Narrow" w:hAnsi="Arial Narrow" w:cs="Tahoma"/>
          <w:iCs/>
          <w:sz w:val="26"/>
          <w:szCs w:val="26"/>
        </w:rPr>
      </w:pPr>
      <w:r>
        <w:rPr>
          <w:rFonts w:ascii="Arial Narrow" w:hAnsi="Arial Narrow" w:cs="Tahoma"/>
          <w:iCs/>
          <w:sz w:val="26"/>
          <w:szCs w:val="26"/>
        </w:rPr>
        <w:t xml:space="preserve">Se le concedió el uso de la palabra, para hablar a favor a la </w:t>
      </w:r>
      <w:r w:rsidRPr="001B4518">
        <w:rPr>
          <w:rFonts w:ascii="Arial Narrow" w:hAnsi="Arial Narrow" w:cs="Tahoma"/>
          <w:b/>
          <w:bCs/>
          <w:iCs/>
          <w:sz w:val="26"/>
          <w:szCs w:val="26"/>
        </w:rPr>
        <w:t>Diputada Dafne Celina López Osorio</w:t>
      </w:r>
      <w:r>
        <w:rPr>
          <w:rFonts w:ascii="Arial Narrow" w:hAnsi="Arial Narrow" w:cs="Tahoma"/>
          <w:iCs/>
          <w:sz w:val="26"/>
          <w:szCs w:val="26"/>
        </w:rPr>
        <w:t>, quien indicó: “</w:t>
      </w:r>
      <w:r w:rsidR="001B4518">
        <w:rPr>
          <w:rFonts w:ascii="Arial Narrow" w:hAnsi="Arial Narrow" w:cs="Tahoma"/>
          <w:iCs/>
          <w:sz w:val="26"/>
          <w:szCs w:val="26"/>
        </w:rPr>
        <w:t>Con el permiso de la Mesa Directiva, compañeras y compañeros Diputados, medios de comunicación, personas que nos acompañan en este recinto y los que nos siguen a través de las plataformas tecnológicas</w:t>
      </w:r>
      <w:r w:rsidR="00283E87">
        <w:rPr>
          <w:rFonts w:ascii="Arial Narrow" w:hAnsi="Arial Narrow" w:cs="Tahoma"/>
          <w:iCs/>
          <w:sz w:val="26"/>
          <w:szCs w:val="26"/>
        </w:rPr>
        <w:t>;</w:t>
      </w:r>
      <w:r w:rsidR="001B4518">
        <w:rPr>
          <w:rFonts w:ascii="Arial Narrow" w:hAnsi="Arial Narrow" w:cs="Tahoma"/>
          <w:iCs/>
          <w:sz w:val="26"/>
          <w:szCs w:val="26"/>
        </w:rPr>
        <w:t xml:space="preserve"> buenas tardes tengan todas y todos ustedes.</w:t>
      </w:r>
      <w:r w:rsidR="00EC6C21">
        <w:rPr>
          <w:rFonts w:ascii="Arial Narrow" w:hAnsi="Arial Narrow" w:cs="Tahoma"/>
          <w:iCs/>
          <w:sz w:val="26"/>
          <w:szCs w:val="26"/>
        </w:rPr>
        <w:t xml:space="preserve"> Para </w:t>
      </w:r>
      <w:proofErr w:type="gramStart"/>
      <w:r w:rsidR="00EC6C21">
        <w:rPr>
          <w:rFonts w:ascii="Arial Narrow" w:hAnsi="Arial Narrow" w:cs="Tahoma"/>
          <w:iCs/>
          <w:sz w:val="26"/>
          <w:szCs w:val="26"/>
        </w:rPr>
        <w:t>las Diputadas y Diputados</w:t>
      </w:r>
      <w:proofErr w:type="gramEnd"/>
      <w:r w:rsidR="00EC6C21">
        <w:rPr>
          <w:rFonts w:ascii="Arial Narrow" w:hAnsi="Arial Narrow" w:cs="Tahoma"/>
          <w:iCs/>
          <w:sz w:val="26"/>
          <w:szCs w:val="26"/>
        </w:rPr>
        <w:t xml:space="preserve"> integrantes de la Fracción del Partido Acción Nacional, la salud como derecho fundamental es una prioridad a salvaguardar y en Yucatán estamos atentos a las necesidades que aquejan a la sociedad para dar puntual seguimiento y tomar medidas al respecto. En este sentido, en pro de la salud de los habitantes de Yucatán, las y los integrantes de la Comisión de Presupuesto, Patrimonio Estatal y Municipal autorizamos la donación de un bien inmueble del </w:t>
      </w:r>
      <w:r w:rsidR="007B29A8">
        <w:rPr>
          <w:rFonts w:ascii="Arial Narrow" w:hAnsi="Arial Narrow" w:cs="Tahoma"/>
          <w:iCs/>
          <w:sz w:val="26"/>
          <w:szCs w:val="26"/>
        </w:rPr>
        <w:t>P</w:t>
      </w:r>
      <w:r w:rsidR="00EC6C21">
        <w:rPr>
          <w:rFonts w:ascii="Arial Narrow" w:hAnsi="Arial Narrow" w:cs="Tahoma"/>
          <w:iCs/>
          <w:sz w:val="26"/>
          <w:szCs w:val="26"/>
        </w:rPr>
        <w:t xml:space="preserve">atrimonio Estatal a favor de los Servicios de Salud del Instituto Mexicano del Seguro Social para el </w:t>
      </w:r>
      <w:r w:rsidR="00276A80">
        <w:rPr>
          <w:rFonts w:ascii="Arial Narrow" w:hAnsi="Arial Narrow" w:cs="Tahoma"/>
          <w:iCs/>
          <w:sz w:val="26"/>
          <w:szCs w:val="26"/>
        </w:rPr>
        <w:t>B</w:t>
      </w:r>
      <w:r w:rsidR="00EC6C21">
        <w:rPr>
          <w:rFonts w:ascii="Arial Narrow" w:hAnsi="Arial Narrow" w:cs="Tahoma"/>
          <w:iCs/>
          <w:sz w:val="26"/>
          <w:szCs w:val="26"/>
        </w:rPr>
        <w:t xml:space="preserve">ienestar el cual se destinará para la construcción del nuevo </w:t>
      </w:r>
      <w:r w:rsidR="00276A80">
        <w:rPr>
          <w:rFonts w:ascii="Arial Narrow" w:hAnsi="Arial Narrow" w:cs="Tahoma"/>
          <w:iCs/>
          <w:sz w:val="26"/>
          <w:szCs w:val="26"/>
        </w:rPr>
        <w:t>H</w:t>
      </w:r>
      <w:r w:rsidR="00EC6C21">
        <w:rPr>
          <w:rFonts w:ascii="Arial Narrow" w:hAnsi="Arial Narrow" w:cs="Tahoma"/>
          <w:iCs/>
          <w:sz w:val="26"/>
          <w:szCs w:val="26"/>
        </w:rPr>
        <w:t xml:space="preserve">ospital Agustín </w:t>
      </w:r>
      <w:proofErr w:type="spellStart"/>
      <w:r w:rsidR="00EC6C21">
        <w:rPr>
          <w:rFonts w:ascii="Arial Narrow" w:hAnsi="Arial Narrow" w:cs="Tahoma"/>
          <w:iCs/>
          <w:sz w:val="26"/>
          <w:szCs w:val="26"/>
        </w:rPr>
        <w:t>O’Hor</w:t>
      </w:r>
      <w:r w:rsidR="007B29A8">
        <w:rPr>
          <w:rFonts w:ascii="Arial Narrow" w:hAnsi="Arial Narrow" w:cs="Tahoma"/>
          <w:iCs/>
          <w:sz w:val="26"/>
          <w:szCs w:val="26"/>
        </w:rPr>
        <w:t>á</w:t>
      </w:r>
      <w:r w:rsidR="00EC6C21">
        <w:rPr>
          <w:rFonts w:ascii="Arial Narrow" w:hAnsi="Arial Narrow" w:cs="Tahoma"/>
          <w:iCs/>
          <w:sz w:val="26"/>
          <w:szCs w:val="26"/>
        </w:rPr>
        <w:t>n</w:t>
      </w:r>
      <w:proofErr w:type="spellEnd"/>
      <w:r w:rsidR="0087140B">
        <w:rPr>
          <w:rFonts w:ascii="Arial Narrow" w:hAnsi="Arial Narrow" w:cs="Tahoma"/>
          <w:iCs/>
          <w:sz w:val="26"/>
          <w:szCs w:val="26"/>
        </w:rPr>
        <w:t>. En el referido inmueble se localiza en la manzana 280 de la sección catastral 21 de la Colonia Renacimiento marcado con el número 479 de la calle 80. Con este acto refrendamos nuestro deber de velar por los intereses y necesidades de nuestros representados para contar con instalaciones dignas y brindar servicios de calidad en el Sector Salud</w:t>
      </w:r>
      <w:r w:rsidR="00276A80">
        <w:rPr>
          <w:rFonts w:ascii="Arial Narrow" w:hAnsi="Arial Narrow" w:cs="Tahoma"/>
          <w:iCs/>
          <w:sz w:val="26"/>
          <w:szCs w:val="26"/>
        </w:rPr>
        <w:t>,</w:t>
      </w:r>
      <w:r w:rsidR="0087140B">
        <w:rPr>
          <w:rFonts w:ascii="Arial Narrow" w:hAnsi="Arial Narrow" w:cs="Tahoma"/>
          <w:iCs/>
          <w:sz w:val="26"/>
          <w:szCs w:val="26"/>
        </w:rPr>
        <w:t xml:space="preserve"> así como para dar acceso oportuno al derecho de salud a todos los habitantes de la entidad que no cuenten con </w:t>
      </w:r>
      <w:r w:rsidR="00E2168D">
        <w:rPr>
          <w:rFonts w:ascii="Arial Narrow" w:hAnsi="Arial Narrow" w:cs="Tahoma"/>
          <w:iCs/>
          <w:sz w:val="26"/>
          <w:szCs w:val="26"/>
        </w:rPr>
        <w:t>seguridad social</w:t>
      </w:r>
      <w:r w:rsidR="0087140B">
        <w:rPr>
          <w:rFonts w:ascii="Arial Narrow" w:hAnsi="Arial Narrow" w:cs="Tahoma"/>
          <w:iCs/>
          <w:sz w:val="26"/>
          <w:szCs w:val="26"/>
        </w:rPr>
        <w:t xml:space="preserve">. En consecuencia, el día de hoy hago el uso de esta Máxima Tribuna no solo para solicitar su voto a favor de un Dictamen sino para solicitar también su voto por la salud, el bienestar y la dignidad de cada una de las y los yucatecos, porque este Dictamen va más allá de la construcción del nuevo </w:t>
      </w:r>
      <w:r w:rsidR="00276A80">
        <w:rPr>
          <w:rFonts w:ascii="Arial Narrow" w:hAnsi="Arial Narrow" w:cs="Tahoma"/>
          <w:iCs/>
          <w:sz w:val="26"/>
          <w:szCs w:val="26"/>
        </w:rPr>
        <w:t>H</w:t>
      </w:r>
      <w:r w:rsidR="0087140B">
        <w:rPr>
          <w:rFonts w:ascii="Arial Narrow" w:hAnsi="Arial Narrow" w:cs="Tahoma"/>
          <w:iCs/>
          <w:sz w:val="26"/>
          <w:szCs w:val="26"/>
        </w:rPr>
        <w:t xml:space="preserve">ospital Agustín </w:t>
      </w:r>
      <w:proofErr w:type="spellStart"/>
      <w:r w:rsidR="0087140B">
        <w:rPr>
          <w:rFonts w:ascii="Arial Narrow" w:hAnsi="Arial Narrow" w:cs="Tahoma"/>
          <w:iCs/>
          <w:sz w:val="26"/>
          <w:szCs w:val="26"/>
        </w:rPr>
        <w:t>O’Horán</w:t>
      </w:r>
      <w:proofErr w:type="spellEnd"/>
      <w:r w:rsidR="0087140B">
        <w:rPr>
          <w:rFonts w:ascii="Arial Narrow" w:hAnsi="Arial Narrow" w:cs="Tahoma"/>
          <w:iCs/>
          <w:sz w:val="26"/>
          <w:szCs w:val="26"/>
        </w:rPr>
        <w:t xml:space="preserve">, se trata </w:t>
      </w:r>
      <w:r w:rsidR="00811CF0">
        <w:rPr>
          <w:rFonts w:ascii="Arial Narrow" w:hAnsi="Arial Narrow" w:cs="Tahoma"/>
          <w:iCs/>
          <w:sz w:val="26"/>
          <w:szCs w:val="26"/>
        </w:rPr>
        <w:t xml:space="preserve">de darle a quienes acuden a él después de muchos años, un espacio más humano, un </w:t>
      </w:r>
      <w:r w:rsidR="00811CF0">
        <w:rPr>
          <w:rFonts w:ascii="Arial Narrow" w:hAnsi="Arial Narrow" w:cs="Tahoma"/>
          <w:iCs/>
          <w:sz w:val="26"/>
          <w:szCs w:val="26"/>
        </w:rPr>
        <w:lastRenderedPageBreak/>
        <w:t>lugar donde la atención a</w:t>
      </w:r>
      <w:r w:rsidR="00276A80">
        <w:rPr>
          <w:rFonts w:ascii="Arial Narrow" w:hAnsi="Arial Narrow" w:cs="Tahoma"/>
          <w:iCs/>
          <w:sz w:val="26"/>
          <w:szCs w:val="26"/>
        </w:rPr>
        <w:t xml:space="preserve"> </w:t>
      </w:r>
      <w:r w:rsidR="00811CF0">
        <w:rPr>
          <w:rFonts w:ascii="Arial Narrow" w:hAnsi="Arial Narrow" w:cs="Tahoma"/>
          <w:iCs/>
          <w:sz w:val="26"/>
          <w:szCs w:val="26"/>
        </w:rPr>
        <w:t>la salud sea integral y sobre todo lo que todos anhelamos que sane no solo el cuerpo si no también el alma y brinde a los médicos y m</w:t>
      </w:r>
      <w:r w:rsidR="00E2168D">
        <w:rPr>
          <w:rFonts w:ascii="Arial Narrow" w:hAnsi="Arial Narrow" w:cs="Tahoma"/>
          <w:iCs/>
          <w:sz w:val="26"/>
          <w:szCs w:val="26"/>
        </w:rPr>
        <w:t>é</w:t>
      </w:r>
      <w:r w:rsidR="00811CF0">
        <w:rPr>
          <w:rFonts w:ascii="Arial Narrow" w:hAnsi="Arial Narrow" w:cs="Tahoma"/>
          <w:iCs/>
          <w:sz w:val="26"/>
          <w:szCs w:val="26"/>
        </w:rPr>
        <w:t>dicas un espacio digno en donde puedan cumplir con su invaluable labor. Es cuanto”.</w:t>
      </w:r>
    </w:p>
    <w:p w14:paraId="3DA84D57" w14:textId="77777777" w:rsidR="001B4518" w:rsidRDefault="001B4518" w:rsidP="00276A80">
      <w:pPr>
        <w:ind w:left="567" w:firstLine="284"/>
        <w:jc w:val="both"/>
        <w:rPr>
          <w:rFonts w:ascii="Arial Narrow" w:hAnsi="Arial Narrow" w:cs="Tahoma"/>
          <w:iCs/>
          <w:sz w:val="26"/>
          <w:szCs w:val="26"/>
        </w:rPr>
      </w:pPr>
    </w:p>
    <w:p w14:paraId="6903C9C6" w14:textId="4A7F75E9" w:rsidR="001B4518" w:rsidRDefault="001B4518" w:rsidP="00F16956">
      <w:pPr>
        <w:ind w:left="567" w:firstLine="284"/>
        <w:jc w:val="both"/>
        <w:rPr>
          <w:rFonts w:ascii="Arial Narrow" w:hAnsi="Arial Narrow" w:cs="Tahoma"/>
          <w:iCs/>
          <w:sz w:val="26"/>
          <w:szCs w:val="26"/>
        </w:rPr>
      </w:pPr>
      <w:r>
        <w:rPr>
          <w:rFonts w:ascii="Arial Narrow" w:hAnsi="Arial Narrow" w:cs="Tahoma"/>
          <w:iCs/>
          <w:sz w:val="26"/>
          <w:szCs w:val="26"/>
        </w:rPr>
        <w:t xml:space="preserve">Se le otorgó el uso de la voz, para hablar a favor a la </w:t>
      </w:r>
      <w:r w:rsidRPr="001B4518">
        <w:rPr>
          <w:rFonts w:ascii="Arial Narrow" w:hAnsi="Arial Narrow" w:cs="Tahoma"/>
          <w:b/>
          <w:bCs/>
          <w:iCs/>
          <w:sz w:val="26"/>
          <w:szCs w:val="26"/>
        </w:rPr>
        <w:t>Diputada Rubí Argelia Be Chan</w:t>
      </w:r>
      <w:r>
        <w:rPr>
          <w:rFonts w:ascii="Arial Narrow" w:hAnsi="Arial Narrow" w:cs="Tahoma"/>
          <w:iCs/>
          <w:sz w:val="26"/>
          <w:szCs w:val="26"/>
        </w:rPr>
        <w:t>, quien expuso</w:t>
      </w:r>
      <w:r w:rsidR="00D313D2">
        <w:rPr>
          <w:rFonts w:ascii="Arial Narrow" w:hAnsi="Arial Narrow" w:cs="Tahoma"/>
          <w:iCs/>
          <w:sz w:val="26"/>
          <w:szCs w:val="26"/>
        </w:rPr>
        <w:t>: “</w:t>
      </w:r>
      <w:r w:rsidR="00BA4EDD">
        <w:rPr>
          <w:rFonts w:ascii="Arial Narrow" w:hAnsi="Arial Narrow" w:cs="Tahoma"/>
          <w:iCs/>
          <w:sz w:val="26"/>
          <w:szCs w:val="26"/>
        </w:rPr>
        <w:t xml:space="preserve">Buenas tardes. Con su permiso </w:t>
      </w:r>
      <w:proofErr w:type="gramStart"/>
      <w:r w:rsidR="00BA4EDD">
        <w:rPr>
          <w:rFonts w:ascii="Arial Narrow" w:hAnsi="Arial Narrow" w:cs="Tahoma"/>
          <w:iCs/>
          <w:sz w:val="26"/>
          <w:szCs w:val="26"/>
        </w:rPr>
        <w:t>Presidente</w:t>
      </w:r>
      <w:proofErr w:type="gramEnd"/>
      <w:r w:rsidR="00BA4EDD">
        <w:rPr>
          <w:rFonts w:ascii="Arial Narrow" w:hAnsi="Arial Narrow" w:cs="Tahoma"/>
          <w:iCs/>
          <w:sz w:val="26"/>
          <w:szCs w:val="26"/>
        </w:rPr>
        <w:t>, con el permiso de la Mesa Directiva, compañeras Diputadas, compañeros Diputados, público que nos acompaña en este Recinto, amigos de la prensa y a los que hoy nos están viendo a través de las redes sociales. Sin duda alguna, hoy es un día de place</w:t>
      </w:r>
      <w:r w:rsidR="007A2F06">
        <w:rPr>
          <w:rFonts w:ascii="Arial Narrow" w:hAnsi="Arial Narrow" w:cs="Tahoma"/>
          <w:iCs/>
          <w:sz w:val="26"/>
          <w:szCs w:val="26"/>
        </w:rPr>
        <w:t>r</w:t>
      </w:r>
      <w:r w:rsidR="00BA4EDD">
        <w:rPr>
          <w:rFonts w:ascii="Arial Narrow" w:hAnsi="Arial Narrow" w:cs="Tahoma"/>
          <w:iCs/>
          <w:sz w:val="26"/>
          <w:szCs w:val="26"/>
        </w:rPr>
        <w:t xml:space="preserve"> para nosotros ¿Cómo estar en contra de un Dictamen en la cual existe generosidad? Un deseo, mucho tiempo que tiene la sociedad yucateca ante la necesidad de ampliar el Sistema de Salud de Yucatán</w:t>
      </w:r>
      <w:r w:rsidR="00F16956">
        <w:rPr>
          <w:rFonts w:ascii="Arial Narrow" w:hAnsi="Arial Narrow" w:cs="Tahoma"/>
          <w:iCs/>
          <w:sz w:val="26"/>
          <w:szCs w:val="26"/>
        </w:rPr>
        <w:t>.</w:t>
      </w:r>
      <w:r w:rsidR="00BA4EDD">
        <w:rPr>
          <w:rFonts w:ascii="Arial Narrow" w:hAnsi="Arial Narrow" w:cs="Tahoma"/>
          <w:iCs/>
          <w:sz w:val="26"/>
          <w:szCs w:val="26"/>
        </w:rPr>
        <w:t xml:space="preserve"> </w:t>
      </w:r>
      <w:r w:rsidR="00F16956">
        <w:rPr>
          <w:rFonts w:ascii="Arial Narrow" w:hAnsi="Arial Narrow" w:cs="Tahoma"/>
          <w:iCs/>
          <w:sz w:val="26"/>
          <w:szCs w:val="26"/>
        </w:rPr>
        <w:t>V</w:t>
      </w:r>
      <w:r w:rsidR="00BA4EDD">
        <w:rPr>
          <w:rFonts w:ascii="Arial Narrow" w:hAnsi="Arial Narrow" w:cs="Tahoma"/>
          <w:iCs/>
          <w:sz w:val="26"/>
          <w:szCs w:val="26"/>
        </w:rPr>
        <w:t>amos a tener un espacio que actualmente es de 4 hectáreas</w:t>
      </w:r>
      <w:r w:rsidR="00F16956">
        <w:rPr>
          <w:rFonts w:ascii="Arial Narrow" w:hAnsi="Arial Narrow" w:cs="Tahoma"/>
          <w:iCs/>
          <w:sz w:val="26"/>
          <w:szCs w:val="26"/>
        </w:rPr>
        <w:t>,</w:t>
      </w:r>
      <w:r w:rsidR="00BA4EDD">
        <w:rPr>
          <w:rFonts w:ascii="Arial Narrow" w:hAnsi="Arial Narrow" w:cs="Tahoma"/>
          <w:iCs/>
          <w:sz w:val="26"/>
          <w:szCs w:val="26"/>
        </w:rPr>
        <w:t xml:space="preserve"> pasará a ser de 11 hectáreas</w:t>
      </w:r>
      <w:r w:rsidR="00F16956">
        <w:rPr>
          <w:rFonts w:ascii="Arial Narrow" w:hAnsi="Arial Narrow" w:cs="Tahoma"/>
          <w:iCs/>
          <w:sz w:val="26"/>
          <w:szCs w:val="26"/>
        </w:rPr>
        <w:t>,</w:t>
      </w:r>
      <w:r w:rsidR="00BE6823">
        <w:rPr>
          <w:rFonts w:ascii="Arial Narrow" w:hAnsi="Arial Narrow" w:cs="Tahoma"/>
          <w:iCs/>
          <w:sz w:val="26"/>
          <w:szCs w:val="26"/>
        </w:rPr>
        <w:t xml:space="preserve"> casi 2 veces más. Vamos a tener un hospital que actualmente tiene 251 camas pasará a 300</w:t>
      </w:r>
      <w:r w:rsidR="00072332">
        <w:rPr>
          <w:rFonts w:ascii="Arial Narrow" w:hAnsi="Arial Narrow" w:cs="Tahoma"/>
          <w:iCs/>
          <w:sz w:val="26"/>
          <w:szCs w:val="26"/>
        </w:rPr>
        <w:t>;</w:t>
      </w:r>
      <w:r w:rsidR="00BE6823">
        <w:rPr>
          <w:rFonts w:ascii="Arial Narrow" w:hAnsi="Arial Narrow" w:cs="Tahoma"/>
          <w:iCs/>
          <w:sz w:val="26"/>
          <w:szCs w:val="26"/>
        </w:rPr>
        <w:t xml:space="preserve"> así mismo, </w:t>
      </w:r>
      <w:r w:rsidR="00072332">
        <w:rPr>
          <w:rFonts w:ascii="Arial Narrow" w:hAnsi="Arial Narrow" w:cs="Tahoma"/>
          <w:iCs/>
          <w:sz w:val="26"/>
          <w:szCs w:val="26"/>
        </w:rPr>
        <w:t>tenemos un hospital que hoy tiene 6 quirófanos, tendrá espacio para 15; de 41 consultorios, tendremos 81</w:t>
      </w:r>
      <w:r w:rsidR="00E1428F">
        <w:rPr>
          <w:rFonts w:ascii="Arial Narrow" w:hAnsi="Arial Narrow" w:cs="Tahoma"/>
          <w:iCs/>
          <w:sz w:val="26"/>
          <w:szCs w:val="26"/>
        </w:rPr>
        <w:t xml:space="preserve"> consultorios, la mitad, se va a duplicar; así mismo, este nuevo hospital contará con espacios para atención del dolor</w:t>
      </w:r>
      <w:r w:rsidR="00F16956">
        <w:rPr>
          <w:rFonts w:ascii="Arial Narrow" w:hAnsi="Arial Narrow" w:cs="Tahoma"/>
          <w:iCs/>
          <w:sz w:val="26"/>
          <w:szCs w:val="26"/>
        </w:rPr>
        <w:t>,</w:t>
      </w:r>
      <w:r w:rsidR="00E1428F">
        <w:rPr>
          <w:rFonts w:ascii="Arial Narrow" w:hAnsi="Arial Narrow" w:cs="Tahoma"/>
          <w:iCs/>
          <w:sz w:val="26"/>
          <w:szCs w:val="26"/>
        </w:rPr>
        <w:t xml:space="preserve"> para atención a la mujer</w:t>
      </w:r>
      <w:r w:rsidR="00F16956">
        <w:rPr>
          <w:rFonts w:ascii="Arial Narrow" w:hAnsi="Arial Narrow" w:cs="Tahoma"/>
          <w:iCs/>
          <w:sz w:val="26"/>
          <w:szCs w:val="26"/>
        </w:rPr>
        <w:t>,</w:t>
      </w:r>
      <w:r w:rsidR="00E1428F">
        <w:rPr>
          <w:rFonts w:ascii="Arial Narrow" w:hAnsi="Arial Narrow" w:cs="Tahoma"/>
          <w:iCs/>
          <w:sz w:val="26"/>
          <w:szCs w:val="26"/>
        </w:rPr>
        <w:t xml:space="preserve"> tendrá también espacios para atención de operaciones de paladar h</w:t>
      </w:r>
      <w:r w:rsidR="001C7269">
        <w:rPr>
          <w:rFonts w:ascii="Arial Narrow" w:hAnsi="Arial Narrow" w:cs="Tahoma"/>
          <w:iCs/>
          <w:sz w:val="26"/>
          <w:szCs w:val="26"/>
        </w:rPr>
        <w:t>u</w:t>
      </w:r>
      <w:r w:rsidR="00E1428F">
        <w:rPr>
          <w:rFonts w:ascii="Arial Narrow" w:hAnsi="Arial Narrow" w:cs="Tahoma"/>
          <w:iCs/>
          <w:sz w:val="26"/>
          <w:szCs w:val="26"/>
        </w:rPr>
        <w:t xml:space="preserve">ndido y labio leporino y también contará con un moderno helipuerto para urgencias. Sin duda alguna, hoy estamos viendo la generosidad de un hombre que ama Yucatán, que ama al pueblo de México y que no quede duda que estoy hablando de nuestro gran Presidente Andrés Manuel López Obrador que hoy, ese compromiso con el pueblo de Yucatán queda más que claro </w:t>
      </w:r>
      <w:r w:rsidR="00F16956">
        <w:rPr>
          <w:rFonts w:ascii="Arial Narrow" w:hAnsi="Arial Narrow" w:cs="Tahoma"/>
          <w:iCs/>
          <w:sz w:val="26"/>
          <w:szCs w:val="26"/>
        </w:rPr>
        <w:t>por qué</w:t>
      </w:r>
      <w:r w:rsidR="00E1428F">
        <w:rPr>
          <w:rFonts w:ascii="Arial Narrow" w:hAnsi="Arial Narrow" w:cs="Tahoma"/>
          <w:iCs/>
          <w:sz w:val="26"/>
          <w:szCs w:val="26"/>
        </w:rPr>
        <w:t xml:space="preserve"> esta obra </w:t>
      </w:r>
      <w:r w:rsidR="00A8413D">
        <w:rPr>
          <w:rFonts w:ascii="Arial Narrow" w:hAnsi="Arial Narrow" w:cs="Tahoma"/>
          <w:iCs/>
          <w:sz w:val="26"/>
          <w:szCs w:val="26"/>
        </w:rPr>
        <w:t xml:space="preserve">se va a costear </w:t>
      </w:r>
      <w:r w:rsidR="00A929FD">
        <w:rPr>
          <w:rFonts w:ascii="Arial Narrow" w:hAnsi="Arial Narrow" w:cs="Tahoma"/>
          <w:iCs/>
          <w:sz w:val="26"/>
          <w:szCs w:val="26"/>
        </w:rPr>
        <w:t xml:space="preserve">al 100% por, con el presupuesto </w:t>
      </w:r>
      <w:r w:rsidR="00974C4E">
        <w:rPr>
          <w:rFonts w:ascii="Arial Narrow" w:hAnsi="Arial Narrow" w:cs="Tahoma"/>
          <w:iCs/>
          <w:sz w:val="26"/>
          <w:szCs w:val="26"/>
        </w:rPr>
        <w:t>f</w:t>
      </w:r>
      <w:r w:rsidR="00A929FD">
        <w:rPr>
          <w:rFonts w:ascii="Arial Narrow" w:hAnsi="Arial Narrow" w:cs="Tahoma"/>
          <w:iCs/>
          <w:sz w:val="26"/>
          <w:szCs w:val="26"/>
        </w:rPr>
        <w:t>ederal, sin embargo, esto no sería posible sin esa generosidad tambi</w:t>
      </w:r>
      <w:r w:rsidR="00A91F9C">
        <w:rPr>
          <w:rFonts w:ascii="Arial Narrow" w:hAnsi="Arial Narrow" w:cs="Tahoma"/>
          <w:iCs/>
          <w:sz w:val="26"/>
          <w:szCs w:val="26"/>
        </w:rPr>
        <w:t>é</w:t>
      </w:r>
      <w:r w:rsidR="00A929FD">
        <w:rPr>
          <w:rFonts w:ascii="Arial Narrow" w:hAnsi="Arial Narrow" w:cs="Tahoma"/>
          <w:iCs/>
          <w:sz w:val="26"/>
          <w:szCs w:val="26"/>
        </w:rPr>
        <w:t xml:space="preserve">n que viene de parte del Gobierno </w:t>
      </w:r>
      <w:r w:rsidR="00A91F9C">
        <w:rPr>
          <w:rFonts w:ascii="Arial Narrow" w:hAnsi="Arial Narrow" w:cs="Tahoma"/>
          <w:iCs/>
          <w:sz w:val="26"/>
          <w:szCs w:val="26"/>
        </w:rPr>
        <w:t xml:space="preserve">del Estado que hoy está donando este espacio para la mejora. Es muy importante entender que si vamos de la mano podemos lograr más y mejores cosas para todos los yucatecos, quiero también dejar también patente de que si necesitamos un nuevo hospital es </w:t>
      </w:r>
      <w:r w:rsidR="00F16956">
        <w:rPr>
          <w:rFonts w:ascii="Arial Narrow" w:hAnsi="Arial Narrow" w:cs="Tahoma"/>
          <w:iCs/>
          <w:sz w:val="26"/>
          <w:szCs w:val="26"/>
        </w:rPr>
        <w:t>porque</w:t>
      </w:r>
      <w:r w:rsidR="00A91F9C">
        <w:rPr>
          <w:rFonts w:ascii="Arial Narrow" w:hAnsi="Arial Narrow" w:cs="Tahoma"/>
          <w:iCs/>
          <w:sz w:val="26"/>
          <w:szCs w:val="26"/>
        </w:rPr>
        <w:t xml:space="preserve"> hay enfermos, hay más enfermos cada día y cada día necesitamos ampliar los Servicios de Salud y que quede claro, esto es fruto de la desigualdad social que hemos vivido por muchos años, necesitamos reducir esas brechas de desigualdad logrando más empleos y mejor pagados, mayor inversión en nuestro Estado por tanto nosotros como </w:t>
      </w:r>
      <w:r w:rsidR="00974C4E">
        <w:rPr>
          <w:rFonts w:ascii="Arial Narrow" w:hAnsi="Arial Narrow" w:cs="Tahoma"/>
          <w:iCs/>
          <w:sz w:val="26"/>
          <w:szCs w:val="26"/>
        </w:rPr>
        <w:t xml:space="preserve">morenistas </w:t>
      </w:r>
      <w:r w:rsidR="00A91F9C">
        <w:rPr>
          <w:rFonts w:ascii="Arial Narrow" w:hAnsi="Arial Narrow" w:cs="Tahoma"/>
          <w:iCs/>
          <w:sz w:val="26"/>
          <w:szCs w:val="26"/>
        </w:rPr>
        <w:t xml:space="preserve">responsablemente, vamos a apoyar todas las obras que sean en beneficio de Yucatán y los yucatecos porque solamente de esa forma lograremos un </w:t>
      </w:r>
      <w:r w:rsidR="00974C4E">
        <w:rPr>
          <w:rFonts w:ascii="Arial Narrow" w:hAnsi="Arial Narrow" w:cs="Tahoma"/>
          <w:iCs/>
          <w:sz w:val="26"/>
          <w:szCs w:val="26"/>
        </w:rPr>
        <w:t>e</w:t>
      </w:r>
      <w:r w:rsidR="00A91F9C">
        <w:rPr>
          <w:rFonts w:ascii="Arial Narrow" w:hAnsi="Arial Narrow" w:cs="Tahoma"/>
          <w:iCs/>
          <w:sz w:val="26"/>
          <w:szCs w:val="26"/>
        </w:rPr>
        <w:t>stado más justo para todos. Buenas tardes</w:t>
      </w:r>
      <w:r w:rsidR="00F16956">
        <w:rPr>
          <w:rFonts w:ascii="Arial Narrow" w:hAnsi="Arial Narrow" w:cs="Tahoma"/>
          <w:iCs/>
          <w:sz w:val="26"/>
          <w:szCs w:val="26"/>
        </w:rPr>
        <w:t>.</w:t>
      </w:r>
      <w:r w:rsidR="00A91F9C">
        <w:rPr>
          <w:rFonts w:ascii="Arial Narrow" w:hAnsi="Arial Narrow" w:cs="Tahoma"/>
          <w:iCs/>
          <w:sz w:val="26"/>
          <w:szCs w:val="26"/>
        </w:rPr>
        <w:t xml:space="preserve"> </w:t>
      </w:r>
      <w:r w:rsidR="00F16956">
        <w:rPr>
          <w:rFonts w:ascii="Arial Narrow" w:hAnsi="Arial Narrow" w:cs="Tahoma"/>
          <w:iCs/>
          <w:sz w:val="26"/>
          <w:szCs w:val="26"/>
        </w:rPr>
        <w:t>E</w:t>
      </w:r>
      <w:r w:rsidR="00A91F9C">
        <w:rPr>
          <w:rFonts w:ascii="Arial Narrow" w:hAnsi="Arial Narrow" w:cs="Tahoma"/>
          <w:iCs/>
          <w:sz w:val="26"/>
          <w:szCs w:val="26"/>
        </w:rPr>
        <w:t>s cuanto”.</w:t>
      </w:r>
    </w:p>
    <w:p w14:paraId="1467BFF9" w14:textId="77777777" w:rsidR="00A91F9C" w:rsidRDefault="00A91F9C" w:rsidP="00F16956">
      <w:pPr>
        <w:ind w:left="567" w:firstLine="284"/>
        <w:jc w:val="both"/>
        <w:rPr>
          <w:rFonts w:ascii="Arial Narrow" w:hAnsi="Arial Narrow" w:cs="Tahoma"/>
          <w:iCs/>
          <w:sz w:val="26"/>
          <w:szCs w:val="26"/>
        </w:rPr>
      </w:pPr>
    </w:p>
    <w:p w14:paraId="0AAF892F" w14:textId="5239333A" w:rsidR="00A91F9C" w:rsidRPr="00FB55B8" w:rsidRDefault="00A91F9C" w:rsidP="009E3020">
      <w:pPr>
        <w:ind w:left="567" w:firstLine="284"/>
        <w:jc w:val="both"/>
        <w:rPr>
          <w:rFonts w:ascii="Arial Narrow" w:hAnsi="Arial Narrow" w:cs="Tahoma"/>
          <w:iCs/>
          <w:sz w:val="26"/>
          <w:szCs w:val="26"/>
        </w:rPr>
      </w:pPr>
      <w:r>
        <w:rPr>
          <w:rFonts w:ascii="Arial Narrow" w:hAnsi="Arial Narrow" w:cs="Tahoma"/>
          <w:iCs/>
          <w:sz w:val="26"/>
          <w:szCs w:val="26"/>
        </w:rPr>
        <w:t xml:space="preserve">Concluidas las intervenciones y continuando con el trámite,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w:t>
      </w:r>
      <w:r>
        <w:rPr>
          <w:rFonts w:ascii="Arial Narrow" w:hAnsi="Arial Narrow" w:cs="Tahoma"/>
          <w:iCs/>
          <w:sz w:val="26"/>
          <w:szCs w:val="26"/>
        </w:rPr>
        <w:lastRenderedPageBreak/>
        <w:t xml:space="preserve">la Mesa Directiva, </w:t>
      </w:r>
      <w:r w:rsidR="00BA47FE">
        <w:rPr>
          <w:rFonts w:ascii="Arial Narrow" w:hAnsi="Arial Narrow" w:cs="Tahoma"/>
          <w:iCs/>
          <w:sz w:val="26"/>
          <w:szCs w:val="26"/>
        </w:rPr>
        <w:t xml:space="preserve">señaló; se considera el Dictamen lo suficientemente discutido, sírvanse manifestarlo en forma económica; </w:t>
      </w:r>
      <w:r w:rsidR="00BA47FE" w:rsidRPr="009E3020">
        <w:rPr>
          <w:rFonts w:ascii="Arial Narrow" w:hAnsi="Arial Narrow" w:cs="Tahoma"/>
          <w:iCs/>
          <w:sz w:val="26"/>
          <w:szCs w:val="26"/>
        </w:rPr>
        <w:t>aprobado por unanimidad.</w:t>
      </w:r>
      <w:r w:rsidR="00BA47FE">
        <w:rPr>
          <w:rFonts w:ascii="Arial Narrow" w:hAnsi="Arial Narrow" w:cs="Tahoma"/>
          <w:iCs/>
          <w:sz w:val="26"/>
          <w:szCs w:val="26"/>
        </w:rPr>
        <w:t xml:space="preserve"> </w:t>
      </w:r>
      <w:r w:rsidR="00735A20">
        <w:rPr>
          <w:rFonts w:ascii="Arial Narrow" w:hAnsi="Arial Narrow" w:cs="Tahoma"/>
          <w:iCs/>
          <w:sz w:val="26"/>
          <w:szCs w:val="26"/>
        </w:rPr>
        <w:t xml:space="preserve">Sometió a votación el Dictamen, manifestarlo en forma económica; </w:t>
      </w:r>
      <w:r w:rsidR="00735A20" w:rsidRPr="00735A20">
        <w:rPr>
          <w:rFonts w:ascii="Arial Narrow" w:hAnsi="Arial Narrow" w:cs="Tahoma"/>
          <w:b/>
          <w:bCs/>
          <w:iCs/>
          <w:sz w:val="26"/>
          <w:szCs w:val="26"/>
        </w:rPr>
        <w:t>aprobado por unanimidad</w:t>
      </w:r>
      <w:r w:rsidR="00735A20">
        <w:rPr>
          <w:rFonts w:ascii="Arial Narrow" w:hAnsi="Arial Narrow" w:cs="Tahoma"/>
          <w:iCs/>
          <w:sz w:val="26"/>
          <w:szCs w:val="26"/>
        </w:rPr>
        <w:t xml:space="preserve">. </w:t>
      </w:r>
      <w:r w:rsidR="00BA47FE">
        <w:rPr>
          <w:rFonts w:ascii="Arial Narrow" w:hAnsi="Arial Narrow" w:cs="Tahoma"/>
          <w:iCs/>
          <w:sz w:val="26"/>
          <w:szCs w:val="26"/>
        </w:rPr>
        <w:t>En tal virtud, se turnó a la Secretaría de la Mesa Directiva, para que proceda a elaborar la Minuta del Asunto Aprobado.</w:t>
      </w:r>
    </w:p>
    <w:p w14:paraId="2EC56659" w14:textId="77777777" w:rsidR="00FB55B8" w:rsidRDefault="00FB55B8" w:rsidP="009E3020">
      <w:pPr>
        <w:ind w:left="567" w:firstLine="284"/>
        <w:jc w:val="both"/>
        <w:rPr>
          <w:rFonts w:ascii="Arial Narrow" w:hAnsi="Arial Narrow" w:cs="Tahoma"/>
          <w:iCs/>
          <w:sz w:val="26"/>
          <w:szCs w:val="26"/>
        </w:rPr>
      </w:pPr>
    </w:p>
    <w:p w14:paraId="7F54E2DB" w14:textId="77777777" w:rsidR="001D6E3F" w:rsidRPr="001D6E3F" w:rsidRDefault="001D6E3F" w:rsidP="009E3020">
      <w:pPr>
        <w:ind w:left="567" w:firstLine="284"/>
        <w:jc w:val="both"/>
        <w:rPr>
          <w:rFonts w:ascii="Arial Narrow" w:hAnsi="Arial Narrow" w:cs="Courier New"/>
          <w:sz w:val="26"/>
          <w:szCs w:val="26"/>
        </w:rPr>
      </w:pPr>
      <w:bookmarkStart w:id="17" w:name="_Hlk136419500"/>
      <w:r w:rsidRPr="001D6E3F">
        <w:rPr>
          <w:rFonts w:ascii="Arial Narrow" w:hAnsi="Arial Narrow" w:cs="Courier New"/>
          <w:sz w:val="26"/>
          <w:szCs w:val="26"/>
        </w:rPr>
        <w:t xml:space="preserve">El </w:t>
      </w:r>
      <w:proofErr w:type="gramStart"/>
      <w:r w:rsidRPr="001D6E3F">
        <w:rPr>
          <w:rFonts w:ascii="Arial Narrow" w:hAnsi="Arial Narrow" w:cs="Courier New"/>
          <w:sz w:val="26"/>
          <w:szCs w:val="26"/>
        </w:rPr>
        <w:t>Secretario</w:t>
      </w:r>
      <w:proofErr w:type="gramEnd"/>
      <w:r w:rsidRPr="001D6E3F">
        <w:rPr>
          <w:rFonts w:ascii="Arial Narrow" w:hAnsi="Arial Narrow" w:cs="Courier New"/>
          <w:sz w:val="26"/>
          <w:szCs w:val="26"/>
        </w:rPr>
        <w:t xml:space="preserve"> Diputado Rafael Alejandro Echazarreta Torres, dio lectura al siguiente asunto en cartera:</w:t>
      </w:r>
    </w:p>
    <w:bookmarkEnd w:id="17"/>
    <w:p w14:paraId="56DEF09B" w14:textId="77777777" w:rsidR="00FE2888" w:rsidRDefault="00FE2888" w:rsidP="009E3020">
      <w:pPr>
        <w:ind w:left="567" w:firstLine="284"/>
        <w:jc w:val="both"/>
        <w:rPr>
          <w:rFonts w:ascii="Arial Narrow" w:hAnsi="Arial Narrow" w:cs="Tahoma"/>
          <w:iCs/>
          <w:sz w:val="26"/>
          <w:szCs w:val="26"/>
        </w:rPr>
      </w:pPr>
    </w:p>
    <w:p w14:paraId="60542327" w14:textId="2E206F37" w:rsidR="00C51D8B" w:rsidRDefault="000F6818" w:rsidP="009E3020">
      <w:pPr>
        <w:ind w:left="567" w:firstLine="284"/>
        <w:jc w:val="both"/>
        <w:rPr>
          <w:rFonts w:ascii="Arial Narrow" w:hAnsi="Arial Narrow" w:cs="Tahoma"/>
          <w:iCs/>
          <w:sz w:val="26"/>
          <w:szCs w:val="26"/>
        </w:rPr>
      </w:pPr>
      <w:r>
        <w:rPr>
          <w:rFonts w:ascii="Arial Narrow" w:hAnsi="Arial Narrow" w:cs="Tahoma"/>
          <w:b/>
          <w:bCs/>
          <w:iCs/>
          <w:sz w:val="26"/>
          <w:szCs w:val="26"/>
        </w:rPr>
        <w:t>O</w:t>
      </w:r>
      <w:r w:rsidR="00C51D8B" w:rsidRPr="00C51D8B">
        <w:rPr>
          <w:rFonts w:ascii="Arial Narrow" w:hAnsi="Arial Narrow" w:cs="Tahoma"/>
          <w:b/>
          <w:bCs/>
          <w:iCs/>
          <w:sz w:val="26"/>
          <w:szCs w:val="26"/>
        </w:rPr>
        <w:t>)</w:t>
      </w:r>
      <w:r w:rsidR="00C51D8B">
        <w:rPr>
          <w:rFonts w:ascii="Arial Narrow" w:hAnsi="Arial Narrow" w:cs="Tahoma"/>
          <w:iCs/>
          <w:sz w:val="26"/>
          <w:szCs w:val="26"/>
        </w:rPr>
        <w:t xml:space="preserve"> </w:t>
      </w:r>
      <w:bookmarkStart w:id="18" w:name="_Hlk136350278"/>
      <w:r w:rsidR="004E0102" w:rsidRPr="004E0102">
        <w:rPr>
          <w:rFonts w:ascii="Arial Narrow" w:hAnsi="Arial Narrow" w:cs="Tahoma"/>
          <w:iCs/>
          <w:color w:val="000000"/>
          <w:sz w:val="26"/>
          <w:szCs w:val="26"/>
        </w:rPr>
        <w:t xml:space="preserve">Dictamen de la Comisión Permanente de Presupuesto, Patrimonio Estatal y Municipal </w:t>
      </w:r>
      <w:r w:rsidR="004E0102" w:rsidRPr="004E0102">
        <w:rPr>
          <w:rFonts w:ascii="Arial Narrow" w:hAnsi="Arial Narrow" w:cs="Tahoma"/>
          <w:iCs/>
          <w:sz w:val="26"/>
          <w:szCs w:val="26"/>
        </w:rPr>
        <w:t>p</w:t>
      </w:r>
      <w:r w:rsidR="004E0102" w:rsidRPr="004E0102">
        <w:rPr>
          <w:rFonts w:ascii="Arial Narrow" w:eastAsia="Arial" w:hAnsi="Arial Narrow" w:cs="Tahoma"/>
          <w:iCs/>
          <w:sz w:val="26"/>
          <w:szCs w:val="26"/>
        </w:rPr>
        <w:t xml:space="preserve">or el que se autoriza al Poder Ejecutivo del Estado de Yucatán para contratar, en los </w:t>
      </w:r>
      <w:r w:rsidR="00754209" w:rsidRPr="004E0102">
        <w:rPr>
          <w:rFonts w:ascii="Arial Narrow" w:eastAsia="Arial" w:hAnsi="Arial Narrow" w:cs="Tahoma"/>
          <w:iCs/>
          <w:sz w:val="26"/>
          <w:szCs w:val="26"/>
        </w:rPr>
        <w:t xml:space="preserve">ejercicios fiscales </w:t>
      </w:r>
      <w:r w:rsidR="004E0102" w:rsidRPr="004E0102">
        <w:rPr>
          <w:rFonts w:ascii="Arial Narrow" w:eastAsia="Arial" w:hAnsi="Arial Narrow" w:cs="Tahoma"/>
          <w:iCs/>
          <w:sz w:val="26"/>
          <w:szCs w:val="26"/>
        </w:rPr>
        <w:t xml:space="preserve">2023 Y 2024, uno o más financiamientos hasta por la cantidad de $3,063,000,000.00 (Tres </w:t>
      </w:r>
      <w:r w:rsidR="008273F0" w:rsidRPr="004E0102">
        <w:rPr>
          <w:rFonts w:ascii="Arial Narrow" w:eastAsia="Arial" w:hAnsi="Arial Narrow" w:cs="Tahoma"/>
          <w:iCs/>
          <w:sz w:val="26"/>
          <w:szCs w:val="26"/>
        </w:rPr>
        <w:t xml:space="preserve">mil sesenta y tres millones de pesos </w:t>
      </w:r>
      <w:r w:rsidR="004E0102" w:rsidRPr="004E0102">
        <w:rPr>
          <w:rFonts w:ascii="Arial Narrow" w:eastAsia="Arial" w:hAnsi="Arial Narrow" w:cs="Tahoma"/>
          <w:iCs/>
          <w:sz w:val="26"/>
          <w:szCs w:val="26"/>
        </w:rPr>
        <w:t xml:space="preserve">00/100 M.N.) para la implementación del Proyecto de </w:t>
      </w:r>
      <w:r w:rsidR="003E234D" w:rsidRPr="004E0102">
        <w:rPr>
          <w:rFonts w:ascii="Arial Narrow" w:eastAsia="Arial" w:hAnsi="Arial Narrow" w:cs="Tahoma"/>
          <w:iCs/>
          <w:sz w:val="26"/>
          <w:szCs w:val="26"/>
        </w:rPr>
        <w:t>inversión pública productiv</w:t>
      </w:r>
      <w:r w:rsidR="004E0102" w:rsidRPr="004E0102">
        <w:rPr>
          <w:rFonts w:ascii="Arial Narrow" w:eastAsia="Arial" w:hAnsi="Arial Narrow" w:cs="Tahoma"/>
          <w:iCs/>
          <w:sz w:val="26"/>
          <w:szCs w:val="26"/>
        </w:rPr>
        <w:t xml:space="preserve">a: "Ampliación Puerto de Altura de Progreso y Obras Complementarias"; así como </w:t>
      </w:r>
      <w:r w:rsidR="004E0102" w:rsidRPr="004E0102">
        <w:rPr>
          <w:rFonts w:ascii="Arial Narrow" w:eastAsia="Calibri" w:hAnsi="Arial Narrow" w:cs="Tahoma"/>
          <w:iCs/>
          <w:sz w:val="26"/>
          <w:szCs w:val="26"/>
        </w:rPr>
        <w:t>para afectar, ingresos y derechos como fuente de pago de las operaciones de financiamiento y modificar la Ley de Ingresos del Estado de Yucatán para el Ejercicio Fiscal 2023</w:t>
      </w:r>
      <w:bookmarkEnd w:id="18"/>
      <w:r w:rsidR="00C51D8B">
        <w:rPr>
          <w:rFonts w:ascii="Arial Narrow" w:hAnsi="Arial Narrow" w:cs="Tahoma"/>
          <w:iCs/>
          <w:sz w:val="26"/>
          <w:szCs w:val="26"/>
        </w:rPr>
        <w:t>.</w:t>
      </w:r>
    </w:p>
    <w:p w14:paraId="08D63CEE" w14:textId="77777777" w:rsidR="008273F0" w:rsidRDefault="008273F0" w:rsidP="009E3020">
      <w:pPr>
        <w:ind w:left="567" w:firstLine="284"/>
        <w:jc w:val="both"/>
        <w:rPr>
          <w:rFonts w:ascii="Arial Narrow" w:hAnsi="Arial Narrow" w:cs="Tahoma"/>
          <w:iCs/>
          <w:sz w:val="26"/>
          <w:szCs w:val="26"/>
        </w:rPr>
      </w:pPr>
    </w:p>
    <w:p w14:paraId="072BB836" w14:textId="47D4F0E0" w:rsidR="008273F0" w:rsidRDefault="008273F0" w:rsidP="00754209">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expresó; Diputadas y Diputados, en virtud de que el Dictamen ya fue distribuido en su </w:t>
      </w:r>
      <w:r w:rsidR="009E3020">
        <w:rPr>
          <w:rFonts w:ascii="Arial Narrow" w:hAnsi="Arial Narrow" w:cs="Tahoma"/>
          <w:iCs/>
          <w:sz w:val="26"/>
          <w:szCs w:val="26"/>
        </w:rPr>
        <w:t>oportunidad</w:t>
      </w:r>
      <w:r>
        <w:rPr>
          <w:rFonts w:ascii="Arial Narrow" w:hAnsi="Arial Narrow" w:cs="Tahoma"/>
          <w:iCs/>
          <w:sz w:val="26"/>
          <w:szCs w:val="26"/>
        </w:rPr>
        <w:t xml:space="preserve"> a todos y cada uno de los integrantes de este Pleno, de conformidad con las facultades que me confiere el Artículo 34 Fracción VII de l</w:t>
      </w:r>
      <w:r w:rsidR="00754209">
        <w:rPr>
          <w:rFonts w:ascii="Arial Narrow" w:hAnsi="Arial Narrow" w:cs="Tahoma"/>
          <w:iCs/>
          <w:sz w:val="26"/>
          <w:szCs w:val="26"/>
        </w:rPr>
        <w:t>a</w:t>
      </w:r>
      <w:r>
        <w:rPr>
          <w:rFonts w:ascii="Arial Narrow" w:hAnsi="Arial Narrow" w:cs="Tahoma"/>
          <w:iCs/>
          <w:sz w:val="26"/>
          <w:szCs w:val="26"/>
        </w:rPr>
        <w:t xml:space="preserve"> Ley de Gobierno del Poder Legislativo del Estado de Yucatán, así como lo establecido en el Artículo 84 de su propio Reglamento, solicitó la dispensa del trámite de lectura del Dictamen con el objeto  de que se lea únicamente el Decreto contenido en el mismo. Las y los Diputados que estén a favor de conceder la dispensa del trámite solicitado, en forma económica, </w:t>
      </w:r>
      <w:r w:rsidRPr="008273F0">
        <w:rPr>
          <w:rFonts w:ascii="Arial Narrow" w:hAnsi="Arial Narrow" w:cs="Tahoma"/>
          <w:b/>
          <w:bCs/>
          <w:iCs/>
          <w:sz w:val="26"/>
          <w:szCs w:val="26"/>
        </w:rPr>
        <w:t xml:space="preserve">aprobado por </w:t>
      </w:r>
      <w:r w:rsidR="00874126">
        <w:rPr>
          <w:rFonts w:ascii="Arial Narrow" w:hAnsi="Arial Narrow" w:cs="Tahoma"/>
          <w:b/>
          <w:bCs/>
          <w:iCs/>
          <w:sz w:val="26"/>
          <w:szCs w:val="26"/>
        </w:rPr>
        <w:t>mayoría</w:t>
      </w:r>
      <w:r>
        <w:rPr>
          <w:rFonts w:ascii="Arial Narrow" w:hAnsi="Arial Narrow" w:cs="Tahoma"/>
          <w:iCs/>
          <w:sz w:val="26"/>
          <w:szCs w:val="26"/>
        </w:rPr>
        <w:t>.</w:t>
      </w:r>
    </w:p>
    <w:p w14:paraId="7FE9D0DB" w14:textId="77777777" w:rsidR="00874126" w:rsidRDefault="00874126" w:rsidP="00754209">
      <w:pPr>
        <w:ind w:left="567" w:firstLine="284"/>
        <w:jc w:val="both"/>
        <w:rPr>
          <w:rFonts w:ascii="Arial Narrow" w:hAnsi="Arial Narrow" w:cs="Tahoma"/>
          <w:iCs/>
          <w:sz w:val="26"/>
          <w:szCs w:val="26"/>
        </w:rPr>
      </w:pPr>
    </w:p>
    <w:p w14:paraId="03867859" w14:textId="0DB7DD7B" w:rsidR="00874126" w:rsidRDefault="00874126" w:rsidP="00754209">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El </w:t>
      </w:r>
      <w:proofErr w:type="gramStart"/>
      <w:r w:rsidRPr="001D6E3F">
        <w:rPr>
          <w:rFonts w:ascii="Arial Narrow" w:hAnsi="Arial Narrow" w:cs="Courier New"/>
          <w:sz w:val="26"/>
          <w:szCs w:val="26"/>
        </w:rPr>
        <w:t>Secretario</w:t>
      </w:r>
      <w:proofErr w:type="gramEnd"/>
      <w:r w:rsidRPr="001D6E3F">
        <w:rPr>
          <w:rFonts w:ascii="Arial Narrow" w:hAnsi="Arial Narrow" w:cs="Courier New"/>
          <w:sz w:val="26"/>
          <w:szCs w:val="26"/>
        </w:rPr>
        <w:t xml:space="preserve"> Diputado Rafael Alejandro Echazarreta Torres, dio lectura al</w:t>
      </w:r>
      <w:r w:rsidR="00D523D4">
        <w:rPr>
          <w:rFonts w:ascii="Arial Narrow" w:hAnsi="Arial Narrow" w:cs="Courier New"/>
          <w:sz w:val="26"/>
          <w:szCs w:val="26"/>
        </w:rPr>
        <w:t xml:space="preserve"> Decreto:</w:t>
      </w:r>
    </w:p>
    <w:p w14:paraId="00240365" w14:textId="77777777" w:rsidR="00D523D4" w:rsidRDefault="00D523D4" w:rsidP="001042B5">
      <w:pPr>
        <w:ind w:left="567"/>
        <w:jc w:val="both"/>
        <w:rPr>
          <w:rFonts w:ascii="Arial Narrow" w:hAnsi="Arial Narrow" w:cs="Courier New"/>
          <w:sz w:val="26"/>
          <w:szCs w:val="26"/>
        </w:rPr>
      </w:pPr>
    </w:p>
    <w:p w14:paraId="1A69EFBD" w14:textId="4531DB1C" w:rsidR="005A3DB1" w:rsidRPr="009F3A4E" w:rsidRDefault="00D523D4" w:rsidP="001042B5">
      <w:pPr>
        <w:ind w:left="567"/>
        <w:jc w:val="both"/>
        <w:rPr>
          <w:rFonts w:ascii="Arial Narrow" w:hAnsi="Arial Narrow" w:cs="Tahoma"/>
          <w:b/>
          <w:bCs/>
          <w:iCs/>
          <w:sz w:val="26"/>
          <w:szCs w:val="26"/>
        </w:rPr>
      </w:pPr>
      <w:r w:rsidRPr="00B86F88">
        <w:rPr>
          <w:rFonts w:ascii="Arial Narrow" w:hAnsi="Arial Narrow" w:cs="Courier New"/>
          <w:b/>
          <w:bCs/>
          <w:sz w:val="26"/>
          <w:szCs w:val="26"/>
        </w:rPr>
        <w:t>D E C R E T O</w:t>
      </w:r>
      <w:r w:rsidR="00B86F88">
        <w:rPr>
          <w:rFonts w:ascii="Arial Narrow" w:hAnsi="Arial Narrow" w:cs="Courier New"/>
          <w:b/>
          <w:bCs/>
          <w:sz w:val="26"/>
          <w:szCs w:val="26"/>
        </w:rPr>
        <w:t xml:space="preserve"> Por el que se autoriza al Poder Ejecutivo del Estado de Yucatán para contratar, en los ejercicios fiscales 2023 y 2024, uno o más financiamientos hasta por la cantidad de $3,063,000.00 (Tres mil sesenta y tres millones de pesos 00/100 M.N.) para la implementación del Proyecto de inversión pública productiva: “Ampliación Puerto de Progreso y Obras Complementarias”; así como para </w:t>
      </w:r>
      <w:r w:rsidR="001B32D4">
        <w:rPr>
          <w:rFonts w:ascii="Arial Narrow" w:hAnsi="Arial Narrow" w:cs="Courier New"/>
          <w:b/>
          <w:bCs/>
          <w:sz w:val="26"/>
          <w:szCs w:val="26"/>
        </w:rPr>
        <w:t>a</w:t>
      </w:r>
      <w:r w:rsidR="00B86F88">
        <w:rPr>
          <w:rFonts w:ascii="Arial Narrow" w:hAnsi="Arial Narrow" w:cs="Courier New"/>
          <w:b/>
          <w:bCs/>
          <w:sz w:val="26"/>
          <w:szCs w:val="26"/>
        </w:rPr>
        <w:t xml:space="preserve">fectar, ingresos y derechos como fuente de pago de las operaciones de financiamiento y modificar la Ley de </w:t>
      </w:r>
      <w:r w:rsidR="00B86F88">
        <w:rPr>
          <w:rFonts w:ascii="Arial Narrow" w:hAnsi="Arial Narrow" w:cs="Courier New"/>
          <w:b/>
          <w:bCs/>
          <w:sz w:val="26"/>
          <w:szCs w:val="26"/>
        </w:rPr>
        <w:lastRenderedPageBreak/>
        <w:t xml:space="preserve">Ingresos del Estado de Yucatán para el Ejercicio Fiscal 2023. Artículo primero. </w:t>
      </w:r>
      <w:r w:rsidR="00B86F88" w:rsidRPr="00B86F88">
        <w:rPr>
          <w:rFonts w:ascii="Arial Narrow" w:hAnsi="Arial Narrow" w:cs="Courier New"/>
          <w:sz w:val="26"/>
          <w:szCs w:val="26"/>
        </w:rPr>
        <w:t>Se</w:t>
      </w:r>
      <w:r w:rsidR="00997170">
        <w:rPr>
          <w:rFonts w:ascii="Arial Narrow" w:hAnsi="Arial Narrow" w:cs="Courier New"/>
          <w:sz w:val="26"/>
          <w:szCs w:val="26"/>
        </w:rPr>
        <w:t xml:space="preserve"> autoriza al Poder Ejecutivo del Estado de Yucatán, por conducto de la Secretaría de Administración y Finanzas, para contratar en los ejercicios fiscales 2023 y 2024 uno o varios financiamientos para destinarlos a inversiones públicas productivas</w:t>
      </w:r>
      <w:r w:rsidR="00D336C6">
        <w:rPr>
          <w:rFonts w:ascii="Arial Narrow" w:hAnsi="Arial Narrow" w:cs="Courier New"/>
          <w:sz w:val="26"/>
          <w:szCs w:val="26"/>
        </w:rPr>
        <w:t xml:space="preserve"> </w:t>
      </w:r>
      <w:r w:rsidR="00D336C6" w:rsidRPr="00D336C6">
        <w:rPr>
          <w:rFonts w:ascii="Arial Narrow" w:hAnsi="Arial Narrow" w:cs="Courier New"/>
          <w:b/>
          <w:bCs/>
          <w:sz w:val="26"/>
          <w:szCs w:val="26"/>
        </w:rPr>
        <w:t>Artículos transitorios Primero. Entrada en vigor</w:t>
      </w:r>
      <w:r w:rsidR="00D336C6">
        <w:rPr>
          <w:rFonts w:ascii="Arial Narrow" w:hAnsi="Arial Narrow" w:cs="Courier New"/>
          <w:sz w:val="26"/>
          <w:szCs w:val="26"/>
        </w:rPr>
        <w:t xml:space="preserve"> Este</w:t>
      </w:r>
      <w:r w:rsidR="005321C4">
        <w:rPr>
          <w:rFonts w:ascii="Arial Narrow" w:hAnsi="Arial Narrow" w:cs="Courier New"/>
          <w:sz w:val="26"/>
          <w:szCs w:val="26"/>
        </w:rPr>
        <w:t xml:space="preserve"> decreto entrará en vigor el día siguiente de su publicación en el Diario Oficial del Gobierno del Estado de Yucatán. </w:t>
      </w:r>
      <w:r w:rsidR="005321C4" w:rsidRPr="005321C4">
        <w:rPr>
          <w:rFonts w:ascii="Arial Narrow" w:hAnsi="Arial Narrow" w:cs="Courier New"/>
          <w:b/>
          <w:bCs/>
          <w:sz w:val="26"/>
          <w:szCs w:val="26"/>
        </w:rPr>
        <w:t>Segundo. Inscripción en los registros</w:t>
      </w:r>
      <w:r w:rsidR="005321C4">
        <w:rPr>
          <w:rFonts w:ascii="Arial Narrow" w:hAnsi="Arial Narrow" w:cs="Courier New"/>
          <w:sz w:val="26"/>
          <w:szCs w:val="26"/>
        </w:rPr>
        <w:t xml:space="preserve"> El financiamiento o los financiamientos que contraten al amparo de este decreto se deberán inscribir en el Registro de Empréstitos y Obligaciones del Estado de Yucatán, a cargo de la Secretaría de Administración y Finanzas, y en el Registro Público Único de Financiamientos y Obligaciones de Entidades Federativas y Municipios, a cargo de la </w:t>
      </w:r>
      <w:r w:rsidR="0088222B">
        <w:rPr>
          <w:rFonts w:ascii="Arial Narrow" w:hAnsi="Arial Narrow" w:cs="Courier New"/>
          <w:sz w:val="26"/>
          <w:szCs w:val="26"/>
        </w:rPr>
        <w:t>S</w:t>
      </w:r>
      <w:r w:rsidR="005321C4">
        <w:rPr>
          <w:rFonts w:ascii="Arial Narrow" w:hAnsi="Arial Narrow" w:cs="Courier New"/>
          <w:sz w:val="26"/>
          <w:szCs w:val="26"/>
        </w:rPr>
        <w:t xml:space="preserve">ecretaría de Hacienda y Crédito Público. </w:t>
      </w:r>
      <w:r w:rsidR="005321C4" w:rsidRPr="005321C4">
        <w:rPr>
          <w:rFonts w:ascii="Arial Narrow" w:hAnsi="Arial Narrow" w:cs="Courier New"/>
          <w:b/>
          <w:bCs/>
          <w:sz w:val="26"/>
          <w:szCs w:val="26"/>
        </w:rPr>
        <w:t>Tercero. Vigencia y Adecuaciones presupuestales</w:t>
      </w:r>
      <w:r w:rsidR="005321C4">
        <w:rPr>
          <w:rFonts w:ascii="Arial Narrow" w:hAnsi="Arial Narrow" w:cs="Courier New"/>
          <w:sz w:val="26"/>
          <w:szCs w:val="26"/>
        </w:rPr>
        <w:t xml:space="preserve"> El Poder Ejecutivo del estado, con base en la autorización a que se refiere este decreto, a efecto de prever el monto o partidas para el servicio de la deuda que contraiga el contratar el o los financiamientos autorizados, durante </w:t>
      </w:r>
      <w:r w:rsidR="0088222B">
        <w:rPr>
          <w:rFonts w:ascii="Arial Narrow" w:hAnsi="Arial Narrow" w:cs="Courier New"/>
          <w:sz w:val="26"/>
          <w:szCs w:val="26"/>
        </w:rPr>
        <w:t>los ejercicios fiscales 2023 y 2024, deberá realizar las adecuaciones presupuestales respectivas y las adecuaciones relativas al ejercicio de los recursos derivados del o los financiamientos, de conformidad con las disposiciones establecidas en la Ley de Presupuesto y Contabilidad Gubernamental del Estado de Yucatán y su reglamento.</w:t>
      </w:r>
      <w:r w:rsidR="00BA27DC">
        <w:rPr>
          <w:rFonts w:ascii="Arial Narrow" w:hAnsi="Arial Narrow" w:cs="Courier New"/>
          <w:sz w:val="26"/>
          <w:szCs w:val="26"/>
        </w:rPr>
        <w:t xml:space="preserve"> El Poder Ejecutivo del Estado aplicará los recursos derivados del o los financiamientos autorizados en el presente </w:t>
      </w:r>
      <w:r w:rsidR="001042B5">
        <w:rPr>
          <w:rFonts w:ascii="Arial Narrow" w:hAnsi="Arial Narrow" w:cs="Courier New"/>
          <w:sz w:val="26"/>
          <w:szCs w:val="26"/>
        </w:rPr>
        <w:t>d</w:t>
      </w:r>
      <w:r w:rsidR="00BA27DC">
        <w:rPr>
          <w:rFonts w:ascii="Arial Narrow" w:hAnsi="Arial Narrow" w:cs="Courier New"/>
          <w:sz w:val="26"/>
          <w:szCs w:val="26"/>
        </w:rPr>
        <w:t xml:space="preserve">ecreto, a través de la asignación o transferencia a las dependencias o entidades de la Administración Pública estatal encargadas de ejecutar la obra pública o cualquier otra obra o erogación conexa del proyecto </w:t>
      </w:r>
      <w:r w:rsidR="00BA27DC" w:rsidRPr="00BA27DC">
        <w:rPr>
          <w:rFonts w:ascii="Arial Narrow" w:hAnsi="Arial Narrow" w:cs="Courier New"/>
          <w:b/>
          <w:bCs/>
          <w:sz w:val="26"/>
          <w:szCs w:val="26"/>
        </w:rPr>
        <w:t xml:space="preserve">“Ampliación Puerto de Altura de </w:t>
      </w:r>
      <w:r w:rsidR="00BA27DC">
        <w:rPr>
          <w:rFonts w:ascii="Arial Narrow" w:hAnsi="Arial Narrow" w:cs="Courier New"/>
          <w:b/>
          <w:bCs/>
          <w:sz w:val="26"/>
          <w:szCs w:val="26"/>
        </w:rPr>
        <w:t>P</w:t>
      </w:r>
      <w:r w:rsidR="00BA27DC" w:rsidRPr="00BA27DC">
        <w:rPr>
          <w:rFonts w:ascii="Arial Narrow" w:hAnsi="Arial Narrow" w:cs="Courier New"/>
          <w:b/>
          <w:bCs/>
          <w:sz w:val="26"/>
          <w:szCs w:val="26"/>
        </w:rPr>
        <w:t xml:space="preserve">rogreso </w:t>
      </w:r>
      <w:r w:rsidR="00BA27DC">
        <w:rPr>
          <w:rFonts w:ascii="Arial Narrow" w:hAnsi="Arial Narrow" w:cs="Courier New"/>
          <w:b/>
          <w:bCs/>
          <w:sz w:val="26"/>
          <w:szCs w:val="26"/>
        </w:rPr>
        <w:t>y</w:t>
      </w:r>
      <w:r w:rsidR="00BA27DC" w:rsidRPr="00BA27DC">
        <w:rPr>
          <w:rFonts w:ascii="Arial Narrow" w:hAnsi="Arial Narrow" w:cs="Courier New"/>
          <w:b/>
          <w:bCs/>
          <w:sz w:val="26"/>
          <w:szCs w:val="26"/>
        </w:rPr>
        <w:t xml:space="preserve"> Obras Complementarias”</w:t>
      </w:r>
      <w:r w:rsidR="00B15DA8">
        <w:rPr>
          <w:rFonts w:ascii="Arial Narrow" w:hAnsi="Arial Narrow" w:cs="Courier New"/>
          <w:b/>
          <w:bCs/>
          <w:sz w:val="26"/>
          <w:szCs w:val="26"/>
        </w:rPr>
        <w:t xml:space="preserve"> </w:t>
      </w:r>
      <w:r w:rsidR="00B15DA8" w:rsidRPr="00B15DA8">
        <w:rPr>
          <w:rFonts w:ascii="Arial Narrow" w:hAnsi="Arial Narrow" w:cs="Courier New"/>
          <w:sz w:val="26"/>
          <w:szCs w:val="26"/>
        </w:rPr>
        <w:t>o</w:t>
      </w:r>
      <w:r w:rsidR="00B15DA8" w:rsidRPr="00B15DA8">
        <w:rPr>
          <w:rFonts w:ascii="Arial Narrow" w:hAnsi="Arial Narrow" w:cs="Tahoma"/>
          <w:iCs/>
          <w:sz w:val="26"/>
          <w:szCs w:val="26"/>
        </w:rPr>
        <w:t xml:space="preserve"> </w:t>
      </w:r>
      <w:r w:rsidR="00B15DA8">
        <w:rPr>
          <w:rFonts w:ascii="Arial Narrow" w:hAnsi="Arial Narrow" w:cs="Tahoma"/>
          <w:iCs/>
          <w:sz w:val="26"/>
          <w:szCs w:val="26"/>
        </w:rPr>
        <w:t>inclusive a través de la asignación de obras a las dependencias o entidades federa</w:t>
      </w:r>
      <w:r w:rsidR="001042B5">
        <w:rPr>
          <w:rFonts w:ascii="Arial Narrow" w:hAnsi="Arial Narrow" w:cs="Tahoma"/>
          <w:iCs/>
          <w:sz w:val="26"/>
          <w:szCs w:val="26"/>
        </w:rPr>
        <w:t>les</w:t>
      </w:r>
      <w:r w:rsidR="00B15DA8">
        <w:rPr>
          <w:rFonts w:ascii="Arial Narrow" w:hAnsi="Arial Narrow" w:cs="Tahoma"/>
          <w:iCs/>
          <w:sz w:val="26"/>
          <w:szCs w:val="26"/>
        </w:rPr>
        <w:t xml:space="preserve"> competentes, conforme a los contratos o convenios que para la asignación correspondiente se celebren. </w:t>
      </w:r>
      <w:r w:rsidR="00B15DA8" w:rsidRPr="00B15DA8">
        <w:rPr>
          <w:rFonts w:ascii="Arial Narrow" w:hAnsi="Arial Narrow" w:cs="Tahoma"/>
          <w:b/>
          <w:bCs/>
          <w:iCs/>
          <w:sz w:val="26"/>
          <w:szCs w:val="26"/>
        </w:rPr>
        <w:t>Cuarto. Análisis de destino y capacidad de pago</w:t>
      </w:r>
      <w:r w:rsidR="00B15DA8">
        <w:rPr>
          <w:rFonts w:ascii="Arial Narrow" w:hAnsi="Arial Narrow" w:cs="Tahoma"/>
          <w:iCs/>
          <w:sz w:val="26"/>
          <w:szCs w:val="26"/>
        </w:rPr>
        <w:t xml:space="preserve"> Este decreto</w:t>
      </w:r>
      <w:r w:rsidR="007E5FF8">
        <w:rPr>
          <w:rFonts w:ascii="Arial Narrow" w:hAnsi="Arial Narrow" w:cs="Tahoma"/>
          <w:iCs/>
          <w:sz w:val="26"/>
          <w:szCs w:val="26"/>
        </w:rPr>
        <w:t xml:space="preserve"> fue aprobado por el voto de al menos dos terceras partes de las diputadas y los diputados presentes en la sesión respectiva del Congreso del Estado de Yucatán, de conformidad con el artículo 117, fracción VIII, de la Constitución Política de los Estados Unidos Mexicanos, y previo análisis del destino de los recursos autorizados al amparo de este decreto, de la capacidad de pago y de la situación de la deuda pública del estado de Yucatán, y de los recursos a otorgarse como fuente de pago. </w:t>
      </w:r>
      <w:r w:rsidR="007E5FF8" w:rsidRPr="007E5FF8">
        <w:rPr>
          <w:rFonts w:ascii="Arial Narrow" w:hAnsi="Arial Narrow" w:cs="Tahoma"/>
          <w:b/>
          <w:bCs/>
          <w:iCs/>
          <w:sz w:val="26"/>
          <w:szCs w:val="26"/>
        </w:rPr>
        <w:t>Quinto. Comité de seguimiento</w:t>
      </w:r>
      <w:r w:rsidR="007E5FF8">
        <w:rPr>
          <w:rFonts w:ascii="Arial Narrow" w:hAnsi="Arial Narrow" w:cs="Tahoma"/>
          <w:iCs/>
          <w:sz w:val="26"/>
          <w:szCs w:val="26"/>
        </w:rPr>
        <w:t xml:space="preserve"> El Poder Ejecutivo del estado conformará un comité</w:t>
      </w:r>
      <w:r w:rsidR="009F3A4E">
        <w:rPr>
          <w:rFonts w:ascii="Arial Narrow" w:hAnsi="Arial Narrow" w:cs="Tahoma"/>
          <w:iCs/>
          <w:sz w:val="26"/>
          <w:szCs w:val="26"/>
        </w:rPr>
        <w:t xml:space="preserve">, que tenga como objetivo dar seguimiento al ejercicio, aplicación, desarrollo del proyecto y destino de los recursos autorizados en este decreto. Se convocará a participar a este comité entre otros, al Consejo Consultivo del Presupuesto y Ejercicio del </w:t>
      </w:r>
      <w:r w:rsidR="009F3A4E">
        <w:rPr>
          <w:rFonts w:ascii="Arial Narrow" w:hAnsi="Arial Narrow" w:cs="Tahoma"/>
          <w:iCs/>
          <w:sz w:val="26"/>
          <w:szCs w:val="26"/>
        </w:rPr>
        <w:lastRenderedPageBreak/>
        <w:t xml:space="preserve">Gasto de Yucatán los representantes de las principales cámaras empresariales del estado, a organizaciones de la sociedad civil, así como al Colegio de Contadores Públicos de Yucatán, el Centro de Investigación y Estudios de Antropología Social (CIESAS), y una institución de educación superior del estado. A las reuniones convocadas por dicho comité concurrirán tres diputados designados por acuerdo de la Junta de Gobierno y Coordinación Política y aprobado por el Pleno del Congreso del Estado. Este órgano deberá constituirse y sesionar máximo 30 días posteriores al ejercicio inicial de los recursos. El comité deberá de aprobar su reglamento interno dentro de los 30 días siguientes a su instalación, y publicarse en el Diario Oficial del Gobierno del Estado de Yucatán. </w:t>
      </w:r>
      <w:r w:rsidR="009F3A4E" w:rsidRPr="009F3A4E">
        <w:rPr>
          <w:rFonts w:ascii="Arial Narrow" w:hAnsi="Arial Narrow" w:cs="Tahoma"/>
          <w:b/>
          <w:bCs/>
          <w:iCs/>
          <w:sz w:val="26"/>
          <w:szCs w:val="26"/>
        </w:rPr>
        <w:t>DADO EN LA SALA DE USOS MÚLTIPLES “MAESTRA CONSUELO ZAVALA CASTILLO” DEL RECINTO DEL PODER LEGISLATIVO, EN LA CIUDAD DE MÉRIDA, YUCATÁN, A LOS VEINTISÉIS DÍAS DEL MES DE MAYO DEL AÑO DOS MIL VEINTITRÉS. COMISIÓN PERMANENTE DE PRESUPUESTO, PATRIMONIO ESTATAL Y MUNICIPAL.</w:t>
      </w:r>
      <w:r w:rsidR="009F3A4E">
        <w:rPr>
          <w:rFonts w:ascii="Arial Narrow" w:hAnsi="Arial Narrow" w:cs="Tahoma"/>
          <w:b/>
          <w:bCs/>
          <w:iCs/>
          <w:sz w:val="26"/>
          <w:szCs w:val="26"/>
        </w:rPr>
        <w:t xml:space="preserve"> </w:t>
      </w:r>
      <w:r w:rsidR="009F3A4E" w:rsidRPr="002F1616">
        <w:rPr>
          <w:rFonts w:ascii="Arial Narrow" w:eastAsia="Calibri" w:hAnsi="Arial Narrow"/>
          <w:b/>
          <w:bCs/>
          <w:sz w:val="26"/>
          <w:szCs w:val="26"/>
          <w:lang w:val="es-MX" w:eastAsia="en-US"/>
        </w:rPr>
        <w:t>PRESIDENTE: DIP. JESÚS EFRÉN PÉREZ BALLOTE. VICEPRESIDENTE: DIP. HARRY GERARDO RODRÍGUEZ BOTELLO FIERRO. SECRETARIO: DIP. JOSÉ CRESCENCIO GUTIÉRREZ GONZÁLEZ. SECRETARIA: DIP. CARMEN GUADALUPE GONZÁLEZ MARTÍN. VOCAL: DIP. DAFNE CELINA LÓPEZ OSORIO. VOCAL: DIP. INGRID DEL PILAR SANTOS DÍAZ. VOCAL: DIP. ALEJANDRA DE LOS ÁNGELES NOVELO SEGURA. VOCAL: DIP. VÍCTOR HUGO LOZANO POVEDA. VOCAL: DIP. FABIOLA LOEZA NOVELO.</w:t>
      </w:r>
    </w:p>
    <w:p w14:paraId="2959EB81" w14:textId="77777777" w:rsidR="00B15DA8" w:rsidRDefault="00B15DA8" w:rsidP="001042B5">
      <w:pPr>
        <w:ind w:left="567"/>
        <w:jc w:val="both"/>
        <w:rPr>
          <w:rFonts w:ascii="Arial Narrow" w:hAnsi="Arial Narrow" w:cs="Tahoma"/>
          <w:iCs/>
          <w:sz w:val="26"/>
          <w:szCs w:val="26"/>
        </w:rPr>
      </w:pPr>
    </w:p>
    <w:p w14:paraId="489BDEE2" w14:textId="65491DE7" w:rsidR="00C32649" w:rsidRDefault="00C32649" w:rsidP="00CF6253">
      <w:pPr>
        <w:ind w:left="567" w:firstLine="284"/>
        <w:jc w:val="both"/>
        <w:rPr>
          <w:rFonts w:ascii="Arial Narrow" w:hAnsi="Arial Narrow" w:cs="Tahoma"/>
          <w:iCs/>
          <w:sz w:val="26"/>
          <w:szCs w:val="26"/>
        </w:rPr>
      </w:pPr>
      <w:r>
        <w:rPr>
          <w:rFonts w:ascii="Arial Narrow" w:hAnsi="Arial Narrow" w:cs="Tahoma"/>
          <w:iCs/>
          <w:sz w:val="26"/>
          <w:szCs w:val="26"/>
        </w:rPr>
        <w:t xml:space="preserve">Concluida la lectura del decreto, </w:t>
      </w:r>
      <w:r w:rsidR="00F12CAF">
        <w:rPr>
          <w:rFonts w:ascii="Arial Narrow" w:hAnsi="Arial Narrow" w:cs="Tahoma"/>
          <w:iCs/>
          <w:sz w:val="26"/>
          <w:szCs w:val="26"/>
        </w:rPr>
        <w:t xml:space="preserve">el Presidente de la Mesa Directiva, dijo; Diputada y Diputados, el presente Dictamen contiene el Decreto, por el que se autoriza al Poder Ejecutivo del Estado de Yucatán para contratar, en los Ejercicios Fiscales 2023 y 2024, uno o más financiamientos hasta por la cantidad de $3,063,000,000.00 (Tres mil sesenta y tres millones de pesos 00/100 M.N.) para la implementación del Proyecto de Inversión </w:t>
      </w:r>
      <w:r w:rsidR="00CF6253">
        <w:rPr>
          <w:rFonts w:ascii="Arial Narrow" w:hAnsi="Arial Narrow" w:cs="Tahoma"/>
          <w:iCs/>
          <w:sz w:val="26"/>
          <w:szCs w:val="26"/>
        </w:rPr>
        <w:t>P</w:t>
      </w:r>
      <w:r w:rsidR="00F12CAF">
        <w:rPr>
          <w:rFonts w:ascii="Arial Narrow" w:hAnsi="Arial Narrow" w:cs="Tahoma"/>
          <w:iCs/>
          <w:sz w:val="26"/>
          <w:szCs w:val="26"/>
        </w:rPr>
        <w:t xml:space="preserve">ública Productiva: “Ampliación Puerto de Altura de Progreso y Obras Complementarias”; así como para afectar, ingresos y derechos como fuente de pago de las operaciones de financiamiento y modificar la Ley de Ingresos del Estado de Yucatán para el Ejercicio Fiscal 2023, toda vez que </w:t>
      </w:r>
      <w:r w:rsidR="006B4468">
        <w:rPr>
          <w:rFonts w:ascii="Arial Narrow" w:hAnsi="Arial Narrow" w:cs="Tahoma"/>
          <w:iCs/>
          <w:sz w:val="26"/>
          <w:szCs w:val="26"/>
        </w:rPr>
        <w:t xml:space="preserve">los recursos que se obtengan del financiamiento serán dirigidos en beneficio de los ciudadanos yucatecos, ya que integra acciones de construcción, mejoramiento, rehabilitación o reposición de bienes de dominio público, que en su conjunto mejorarán el </w:t>
      </w:r>
      <w:r w:rsidR="007C3520">
        <w:rPr>
          <w:rFonts w:ascii="Arial Narrow" w:hAnsi="Arial Narrow" w:cs="Tahoma"/>
          <w:iCs/>
          <w:sz w:val="26"/>
          <w:szCs w:val="26"/>
        </w:rPr>
        <w:t>D</w:t>
      </w:r>
      <w:r w:rsidR="006B4468">
        <w:rPr>
          <w:rFonts w:ascii="Arial Narrow" w:hAnsi="Arial Narrow" w:cs="Tahoma"/>
          <w:iCs/>
          <w:sz w:val="26"/>
          <w:szCs w:val="26"/>
        </w:rPr>
        <w:t xml:space="preserve">erecho </w:t>
      </w:r>
      <w:r w:rsidR="007C3520">
        <w:rPr>
          <w:rFonts w:ascii="Arial Narrow" w:hAnsi="Arial Narrow" w:cs="Tahoma"/>
          <w:iCs/>
          <w:sz w:val="26"/>
          <w:szCs w:val="26"/>
        </w:rPr>
        <w:t>H</w:t>
      </w:r>
      <w:r w:rsidR="006B4468">
        <w:rPr>
          <w:rFonts w:ascii="Arial Narrow" w:hAnsi="Arial Narrow" w:cs="Tahoma"/>
          <w:iCs/>
          <w:sz w:val="26"/>
          <w:szCs w:val="26"/>
        </w:rPr>
        <w:t>umano de los y las yucatecas. En consecuencia</w:t>
      </w:r>
      <w:r w:rsidR="00876E57">
        <w:rPr>
          <w:rFonts w:ascii="Arial Narrow" w:hAnsi="Arial Narrow" w:cs="Tahoma"/>
          <w:iCs/>
          <w:sz w:val="26"/>
          <w:szCs w:val="26"/>
        </w:rPr>
        <w:t xml:space="preserve">, con fundamento en el Artículo 34 Fracción VII de la Ley de Gobierno del Poder Legislativo del Estado de Yucatán, así como lo establecido en el Artículo 84 del Reglamento de la Ley de Gobierno </w:t>
      </w:r>
      <w:r w:rsidR="00876E57">
        <w:rPr>
          <w:rFonts w:ascii="Arial Narrow" w:hAnsi="Arial Narrow" w:cs="Tahoma"/>
          <w:iCs/>
          <w:sz w:val="26"/>
          <w:szCs w:val="26"/>
        </w:rPr>
        <w:lastRenderedPageBreak/>
        <w:t xml:space="preserve">del Poder Legislativo del Estado de Yucatán, solicitó la dispensa de trámite de discusión y votación en una sesión posterior y dicho procedimiento se efectuará en esos momentos. Los que estén a favor de conceder la dispensa del trámite solicitado, sírvanse manifestarlo en forma económica; </w:t>
      </w:r>
      <w:r w:rsidR="00876E57" w:rsidRPr="007C3520">
        <w:rPr>
          <w:rFonts w:ascii="Arial Narrow" w:hAnsi="Arial Narrow" w:cs="Tahoma"/>
          <w:b/>
          <w:bCs/>
          <w:iCs/>
          <w:sz w:val="26"/>
          <w:szCs w:val="26"/>
        </w:rPr>
        <w:t>aprobado por</w:t>
      </w:r>
      <w:r w:rsidR="007C3520">
        <w:rPr>
          <w:rFonts w:ascii="Arial Narrow" w:hAnsi="Arial Narrow" w:cs="Tahoma"/>
          <w:iCs/>
          <w:sz w:val="26"/>
          <w:szCs w:val="26"/>
        </w:rPr>
        <w:t xml:space="preserve"> </w:t>
      </w:r>
      <w:r w:rsidR="007C3520" w:rsidRPr="007C3520">
        <w:rPr>
          <w:rFonts w:ascii="Arial Narrow" w:hAnsi="Arial Narrow" w:cs="Tahoma"/>
          <w:b/>
          <w:bCs/>
          <w:iCs/>
          <w:sz w:val="26"/>
          <w:szCs w:val="26"/>
        </w:rPr>
        <w:t>mayoría</w:t>
      </w:r>
      <w:r w:rsidR="007C3520">
        <w:rPr>
          <w:rFonts w:ascii="Arial Narrow" w:hAnsi="Arial Narrow" w:cs="Tahoma"/>
          <w:iCs/>
          <w:sz w:val="26"/>
          <w:szCs w:val="26"/>
        </w:rPr>
        <w:t>.</w:t>
      </w:r>
      <w:r w:rsidR="00876E57">
        <w:rPr>
          <w:rFonts w:ascii="Arial Narrow" w:hAnsi="Arial Narrow" w:cs="Tahoma"/>
          <w:iCs/>
          <w:sz w:val="26"/>
          <w:szCs w:val="26"/>
        </w:rPr>
        <w:t xml:space="preserve"> </w:t>
      </w:r>
    </w:p>
    <w:p w14:paraId="6352EECA" w14:textId="77777777" w:rsidR="007C3520" w:rsidRDefault="007C3520" w:rsidP="00CF6253">
      <w:pPr>
        <w:ind w:left="567" w:firstLine="284"/>
        <w:jc w:val="both"/>
        <w:rPr>
          <w:rFonts w:ascii="Arial Narrow" w:hAnsi="Arial Narrow" w:cs="Tahoma"/>
          <w:iCs/>
          <w:sz w:val="26"/>
          <w:szCs w:val="26"/>
        </w:rPr>
      </w:pPr>
    </w:p>
    <w:p w14:paraId="3862F1AD" w14:textId="505C360A" w:rsidR="007C3520" w:rsidRPr="007C3520" w:rsidRDefault="007C3520" w:rsidP="00CF6253">
      <w:pPr>
        <w:ind w:left="567" w:firstLine="284"/>
        <w:jc w:val="both"/>
        <w:rPr>
          <w:rFonts w:ascii="Arial Narrow" w:hAnsi="Arial Narrow" w:cs="Tahoma"/>
          <w:iCs/>
          <w:sz w:val="26"/>
          <w:szCs w:val="26"/>
        </w:rPr>
      </w:pPr>
      <w:r>
        <w:rPr>
          <w:rFonts w:ascii="Arial Narrow" w:hAnsi="Arial Narrow" w:cs="Tahoma"/>
          <w:iCs/>
          <w:sz w:val="26"/>
          <w:szCs w:val="26"/>
        </w:rPr>
        <w:t xml:space="preserve">Continuando con el trámite,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manifestó; </w:t>
      </w:r>
      <w:bookmarkStart w:id="19" w:name="_Hlk136600438"/>
      <w:r w:rsidRPr="007C3520">
        <w:rPr>
          <w:rFonts w:ascii="Arial Narrow" w:hAnsi="Arial Narrow" w:cs="Tahoma"/>
          <w:iCs/>
          <w:sz w:val="26"/>
          <w:szCs w:val="26"/>
        </w:rPr>
        <w:t xml:space="preserve">con fundamento </w:t>
      </w:r>
      <w:bookmarkStart w:id="20" w:name="_Hlk136523411"/>
      <w:r w:rsidRPr="007C3520">
        <w:rPr>
          <w:rFonts w:ascii="Arial Narrow" w:hAnsi="Arial Narrow" w:cs="Tahoma"/>
          <w:iCs/>
          <w:sz w:val="26"/>
          <w:szCs w:val="26"/>
        </w:rPr>
        <w:t>en el Artículo 34 Fracción VII de la Ley de Gobierno del Poder Legislativo del Estado de Yucatán, así como lo establecido en los Artículos</w:t>
      </w:r>
      <w:bookmarkEnd w:id="19"/>
      <w:r w:rsidRPr="007C3520">
        <w:rPr>
          <w:rFonts w:ascii="Arial Narrow" w:hAnsi="Arial Narrow" w:cs="Tahoma"/>
          <w:iCs/>
          <w:sz w:val="26"/>
          <w:szCs w:val="26"/>
        </w:rPr>
        <w:t xml:space="preserve"> 82 y 89 Fracción III de su propio Reglamento, puso a discusión</w:t>
      </w:r>
      <w:bookmarkEnd w:id="20"/>
      <w:r w:rsidRPr="007C3520">
        <w:rPr>
          <w:rFonts w:ascii="Arial Narrow" w:hAnsi="Arial Narrow" w:cs="Tahoma"/>
          <w:iCs/>
          <w:sz w:val="26"/>
          <w:szCs w:val="26"/>
        </w:rPr>
        <w:t xml:space="preserve"> en lo general </w:t>
      </w:r>
      <w:bookmarkStart w:id="21" w:name="_Hlk136523471"/>
      <w:r w:rsidRPr="007C3520">
        <w:rPr>
          <w:rFonts w:ascii="Arial Narrow" w:hAnsi="Arial Narrow" w:cs="Tahoma"/>
          <w:iCs/>
          <w:sz w:val="26"/>
          <w:szCs w:val="26"/>
        </w:rPr>
        <w:t xml:space="preserve">el Dictamen. Las Diputadas y los Diputados que deseen hacer uso de la palabra en contra, inscribirse con el </w:t>
      </w:r>
      <w:proofErr w:type="gramStart"/>
      <w:r w:rsidRPr="007C3520">
        <w:rPr>
          <w:rFonts w:ascii="Arial Narrow" w:hAnsi="Arial Narrow" w:cs="Tahoma"/>
          <w:iCs/>
          <w:sz w:val="26"/>
          <w:szCs w:val="26"/>
        </w:rPr>
        <w:t>Secretario</w:t>
      </w:r>
      <w:proofErr w:type="gramEnd"/>
      <w:r w:rsidRPr="007C3520">
        <w:rPr>
          <w:rFonts w:ascii="Arial Narrow" w:hAnsi="Arial Narrow" w:cs="Tahoma"/>
          <w:iCs/>
          <w:sz w:val="26"/>
          <w:szCs w:val="26"/>
        </w:rPr>
        <w:t xml:space="preserve"> Diputado Rafael Alejandro Echazarreta Torres y las y los que estén a favor con la Secretaria Diputada Karla Vanessa Salazar González. Recordándoles que podrán hacer uso de la palabra hasta cinco Diputadas o Diputados a favor y hasta en contra, hasta por siete minutos.</w:t>
      </w:r>
      <w:bookmarkEnd w:id="21"/>
      <w:r w:rsidRPr="007C3520">
        <w:rPr>
          <w:rFonts w:ascii="Arial Narrow" w:hAnsi="Arial Narrow" w:cs="Tahoma"/>
          <w:iCs/>
          <w:sz w:val="26"/>
          <w:szCs w:val="26"/>
        </w:rPr>
        <w:t xml:space="preserve"> Recordándoles que en la discusión en lo general se podrán reservar los Artículos que consideren analizar y discutir en lo particular, pudiendo hablar </w:t>
      </w:r>
      <w:proofErr w:type="gramStart"/>
      <w:r w:rsidRPr="007C3520">
        <w:rPr>
          <w:rFonts w:ascii="Arial Narrow" w:hAnsi="Arial Narrow" w:cs="Tahoma"/>
          <w:iCs/>
          <w:sz w:val="26"/>
          <w:szCs w:val="26"/>
        </w:rPr>
        <w:t>cinco  Diputadas</w:t>
      </w:r>
      <w:proofErr w:type="gramEnd"/>
      <w:r w:rsidRPr="007C3520">
        <w:rPr>
          <w:rFonts w:ascii="Arial Narrow" w:hAnsi="Arial Narrow" w:cs="Tahoma"/>
          <w:iCs/>
          <w:sz w:val="26"/>
          <w:szCs w:val="26"/>
        </w:rPr>
        <w:t xml:space="preserve"> o Diputados en contra y cinco Diputadas o Diputados a favor, hasta por siete minutos.</w:t>
      </w:r>
    </w:p>
    <w:p w14:paraId="289118DB" w14:textId="46DE4C45" w:rsidR="007C3520" w:rsidRDefault="007C3520" w:rsidP="00F62B9C">
      <w:pPr>
        <w:ind w:left="567" w:firstLine="284"/>
        <w:jc w:val="both"/>
        <w:rPr>
          <w:rFonts w:ascii="Arial Narrow" w:hAnsi="Arial Narrow" w:cs="Tahoma"/>
          <w:iCs/>
          <w:sz w:val="26"/>
          <w:szCs w:val="26"/>
        </w:rPr>
      </w:pPr>
    </w:p>
    <w:p w14:paraId="6DDB6744" w14:textId="44BE46AB" w:rsidR="00F33626" w:rsidRPr="00F33626" w:rsidRDefault="00F33626" w:rsidP="00F62B9C">
      <w:pPr>
        <w:ind w:left="567" w:firstLine="284"/>
        <w:jc w:val="both"/>
        <w:rPr>
          <w:rFonts w:ascii="Arial Narrow" w:hAnsi="Arial Narrow" w:cs="Tahoma"/>
          <w:iCs/>
          <w:sz w:val="26"/>
          <w:szCs w:val="26"/>
        </w:rPr>
      </w:pPr>
      <w:r w:rsidRPr="00F33626">
        <w:rPr>
          <w:rFonts w:ascii="Arial Narrow" w:hAnsi="Arial Narrow" w:cs="Tahoma"/>
          <w:iCs/>
          <w:sz w:val="26"/>
          <w:szCs w:val="26"/>
        </w:rPr>
        <w:t xml:space="preserve">Seguidamente, el </w:t>
      </w:r>
      <w:proofErr w:type="gramStart"/>
      <w:r w:rsidRPr="00F33626">
        <w:rPr>
          <w:rFonts w:ascii="Arial Narrow" w:hAnsi="Arial Narrow" w:cs="Tahoma"/>
          <w:iCs/>
          <w:sz w:val="26"/>
          <w:szCs w:val="26"/>
        </w:rPr>
        <w:t>Presidente</w:t>
      </w:r>
      <w:proofErr w:type="gramEnd"/>
      <w:r w:rsidRPr="00F33626">
        <w:rPr>
          <w:rFonts w:ascii="Arial Narrow" w:hAnsi="Arial Narrow" w:cs="Tahoma"/>
          <w:iCs/>
          <w:sz w:val="26"/>
          <w:szCs w:val="26"/>
        </w:rPr>
        <w:t xml:space="preserve"> expresó;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w:t>
      </w:r>
      <w:r w:rsidR="00E72434">
        <w:rPr>
          <w:rFonts w:ascii="Arial Narrow" w:hAnsi="Arial Narrow" w:cs="Tahoma"/>
          <w:iCs/>
          <w:sz w:val="26"/>
          <w:szCs w:val="26"/>
        </w:rPr>
        <w:t xml:space="preserve"> en lo general</w:t>
      </w:r>
      <w:r w:rsidRPr="00F33626">
        <w:rPr>
          <w:rFonts w:ascii="Arial Narrow" w:hAnsi="Arial Narrow" w:cs="Tahoma"/>
          <w:iCs/>
          <w:sz w:val="26"/>
          <w:szCs w:val="26"/>
        </w:rPr>
        <w:t>, mismas que no podrán ser modificadas a fin de adicionar oradores.</w:t>
      </w:r>
      <w:r>
        <w:rPr>
          <w:rFonts w:ascii="Arial Narrow" w:hAnsi="Arial Narrow" w:cs="Tahoma"/>
          <w:iCs/>
          <w:sz w:val="26"/>
          <w:szCs w:val="26"/>
        </w:rPr>
        <w:t xml:space="preserve"> Siendo los siguientes en contra: Diputado</w:t>
      </w:r>
      <w:r w:rsidR="00A50A27">
        <w:rPr>
          <w:rFonts w:ascii="Arial Narrow" w:hAnsi="Arial Narrow" w:cs="Tahoma"/>
          <w:iCs/>
          <w:sz w:val="26"/>
          <w:szCs w:val="26"/>
        </w:rPr>
        <w:t xml:space="preserve"> Gaspar Armando Quintal Parra. A favor: Diputado Jesús Efrén Pérez </w:t>
      </w:r>
      <w:proofErr w:type="spellStart"/>
      <w:r w:rsidR="00A50A27">
        <w:rPr>
          <w:rFonts w:ascii="Arial Narrow" w:hAnsi="Arial Narrow" w:cs="Tahoma"/>
          <w:iCs/>
          <w:sz w:val="26"/>
          <w:szCs w:val="26"/>
        </w:rPr>
        <w:t>Ballote</w:t>
      </w:r>
      <w:proofErr w:type="spellEnd"/>
      <w:r w:rsidR="00A50A27">
        <w:rPr>
          <w:rFonts w:ascii="Arial Narrow" w:hAnsi="Arial Narrow" w:cs="Tahoma"/>
          <w:iCs/>
          <w:sz w:val="26"/>
          <w:szCs w:val="26"/>
        </w:rPr>
        <w:t xml:space="preserve">, a favor, Diputada Jazmín Yaneli Villanueva Moo; a favor, Diputada Vida </w:t>
      </w:r>
      <w:proofErr w:type="spellStart"/>
      <w:r w:rsidR="00A50A27">
        <w:rPr>
          <w:rFonts w:ascii="Arial Narrow" w:hAnsi="Arial Narrow" w:cs="Tahoma"/>
          <w:iCs/>
          <w:sz w:val="26"/>
          <w:szCs w:val="26"/>
        </w:rPr>
        <w:t>Aravari</w:t>
      </w:r>
      <w:proofErr w:type="spellEnd"/>
      <w:r w:rsidR="00A50A27">
        <w:rPr>
          <w:rFonts w:ascii="Arial Narrow" w:hAnsi="Arial Narrow" w:cs="Tahoma"/>
          <w:iCs/>
          <w:sz w:val="26"/>
          <w:szCs w:val="26"/>
        </w:rPr>
        <w:t xml:space="preserve"> Gómez Herrera. </w:t>
      </w:r>
    </w:p>
    <w:p w14:paraId="21F3E6EE" w14:textId="77777777" w:rsidR="00F33626" w:rsidRDefault="00F33626" w:rsidP="00F62B9C">
      <w:pPr>
        <w:ind w:left="567" w:firstLine="284"/>
        <w:jc w:val="both"/>
        <w:rPr>
          <w:rFonts w:ascii="Arial Narrow" w:hAnsi="Arial Narrow" w:cs="Tahoma"/>
          <w:iCs/>
          <w:sz w:val="26"/>
          <w:szCs w:val="26"/>
        </w:rPr>
      </w:pPr>
    </w:p>
    <w:p w14:paraId="71C1C36A" w14:textId="1131EA25" w:rsidR="00A50A27" w:rsidRDefault="00A50A27" w:rsidP="00A8105D">
      <w:pPr>
        <w:ind w:left="567" w:firstLine="284"/>
        <w:jc w:val="both"/>
        <w:rPr>
          <w:rFonts w:ascii="Arial Narrow" w:hAnsi="Arial Narrow" w:cs="Tahoma"/>
          <w:iCs/>
          <w:sz w:val="26"/>
          <w:szCs w:val="26"/>
        </w:rPr>
      </w:pPr>
      <w:r>
        <w:rPr>
          <w:rFonts w:ascii="Arial Narrow" w:hAnsi="Arial Narrow" w:cs="Tahoma"/>
          <w:iCs/>
          <w:sz w:val="26"/>
          <w:szCs w:val="26"/>
        </w:rPr>
        <w:t>Se le concedió el uso de la tribuna, para hablar a favor</w:t>
      </w:r>
      <w:r w:rsidR="000910AE">
        <w:rPr>
          <w:rFonts w:ascii="Arial Narrow" w:hAnsi="Arial Narrow" w:cs="Tahoma"/>
          <w:iCs/>
          <w:sz w:val="26"/>
          <w:szCs w:val="26"/>
        </w:rPr>
        <w:t>,</w:t>
      </w:r>
      <w:r>
        <w:rPr>
          <w:rFonts w:ascii="Arial Narrow" w:hAnsi="Arial Narrow" w:cs="Tahoma"/>
          <w:iCs/>
          <w:sz w:val="26"/>
          <w:szCs w:val="26"/>
        </w:rPr>
        <w:t xml:space="preserve"> mismo que se le concedió al </w:t>
      </w:r>
      <w:r w:rsidRPr="00A50A27">
        <w:rPr>
          <w:rFonts w:ascii="Arial Narrow" w:hAnsi="Arial Narrow" w:cs="Tahoma"/>
          <w:b/>
          <w:bCs/>
          <w:iCs/>
          <w:sz w:val="26"/>
          <w:szCs w:val="26"/>
        </w:rPr>
        <w:t xml:space="preserve">Diputado Jesús Efrén Pérez </w:t>
      </w:r>
      <w:proofErr w:type="spellStart"/>
      <w:r w:rsidRPr="00A50A27">
        <w:rPr>
          <w:rFonts w:ascii="Arial Narrow" w:hAnsi="Arial Narrow" w:cs="Tahoma"/>
          <w:b/>
          <w:bCs/>
          <w:iCs/>
          <w:sz w:val="26"/>
          <w:szCs w:val="26"/>
        </w:rPr>
        <w:t>Ballote</w:t>
      </w:r>
      <w:proofErr w:type="spellEnd"/>
      <w:r>
        <w:rPr>
          <w:rFonts w:ascii="Arial Narrow" w:hAnsi="Arial Narrow" w:cs="Tahoma"/>
          <w:iCs/>
          <w:sz w:val="26"/>
          <w:szCs w:val="26"/>
        </w:rPr>
        <w:t>, quien indicó: “</w:t>
      </w:r>
      <w:r w:rsidR="000910AE">
        <w:rPr>
          <w:rFonts w:ascii="Arial Narrow" w:hAnsi="Arial Narrow" w:cs="Tahoma"/>
          <w:iCs/>
          <w:sz w:val="26"/>
          <w:szCs w:val="26"/>
        </w:rPr>
        <w:t xml:space="preserve">Muchas gracias </w:t>
      </w:r>
      <w:proofErr w:type="gramStart"/>
      <w:r w:rsidR="000910AE">
        <w:rPr>
          <w:rFonts w:ascii="Arial Narrow" w:hAnsi="Arial Narrow" w:cs="Tahoma"/>
          <w:iCs/>
          <w:sz w:val="26"/>
          <w:szCs w:val="26"/>
        </w:rPr>
        <w:t>Presidente</w:t>
      </w:r>
      <w:proofErr w:type="gramEnd"/>
      <w:r w:rsidR="000910AE">
        <w:rPr>
          <w:rFonts w:ascii="Arial Narrow" w:hAnsi="Arial Narrow" w:cs="Tahoma"/>
          <w:iCs/>
          <w:sz w:val="26"/>
          <w:szCs w:val="26"/>
        </w:rPr>
        <w:t>. Con el permiso de la Mesa Directiva</w:t>
      </w:r>
      <w:r w:rsidR="00E53518">
        <w:rPr>
          <w:rFonts w:ascii="Arial Narrow" w:hAnsi="Arial Narrow" w:cs="Tahoma"/>
          <w:iCs/>
          <w:sz w:val="26"/>
          <w:szCs w:val="26"/>
        </w:rPr>
        <w:t xml:space="preserve">, compañeras, compañeros Diputados, representantes de los medios de comunicación, a todas las personas que nos ven y que nos acompañan en esta sesión del Pleno y a los que nos siguen a través de las diferentes plataformas oficiales. Yucatán sigue avanzando y consolidándose como un Estado en crecimiento y desarrollo en favor de la calidad de vida de las y los yucatecos. Hoy, está en consideración el Dictamen aprobado por unanimidad de todos los integrantes de la Comisión de Presupuesto y Patrimonio Estatal y Municipal relativo a un empréstito por tres mil sesenta y tres millones de pesos que en caso de ser aprobado se destinará </w:t>
      </w:r>
      <w:r w:rsidR="00E53518">
        <w:rPr>
          <w:rFonts w:ascii="Arial Narrow" w:hAnsi="Arial Narrow" w:cs="Tahoma"/>
          <w:iCs/>
          <w:sz w:val="26"/>
          <w:szCs w:val="26"/>
        </w:rPr>
        <w:lastRenderedPageBreak/>
        <w:t xml:space="preserve">a la ampliación del puerto de altura de Progreso. Esta mega obra consiste en el dragado de 5 millones de metros cúbicos para aumentar la capacidad de las áreas de navegación del puerto con lo que el canal pasaría de 150 a 180 metros de ancho y de 7.1 a 10 kilómetros de longitud y a una </w:t>
      </w:r>
      <w:r w:rsidR="001B2A2D">
        <w:rPr>
          <w:rFonts w:ascii="Arial Narrow" w:hAnsi="Arial Narrow" w:cs="Tahoma"/>
          <w:iCs/>
          <w:sz w:val="26"/>
          <w:szCs w:val="26"/>
        </w:rPr>
        <w:t>profundidad de 12.5 metros abarcando una extensión de alrededor de 40 hectáreas</w:t>
      </w:r>
      <w:r w:rsidR="00084B19">
        <w:rPr>
          <w:rFonts w:ascii="Arial Narrow" w:hAnsi="Arial Narrow" w:cs="Tahoma"/>
          <w:iCs/>
          <w:sz w:val="26"/>
          <w:szCs w:val="26"/>
        </w:rPr>
        <w:t>;</w:t>
      </w:r>
      <w:r w:rsidR="001B2A2D">
        <w:rPr>
          <w:rFonts w:ascii="Arial Narrow" w:hAnsi="Arial Narrow" w:cs="Tahoma"/>
          <w:iCs/>
          <w:sz w:val="26"/>
          <w:szCs w:val="26"/>
        </w:rPr>
        <w:t xml:space="preserve"> desde luego</w:t>
      </w:r>
      <w:r w:rsidR="00084B19">
        <w:rPr>
          <w:rFonts w:ascii="Arial Narrow" w:hAnsi="Arial Narrow" w:cs="Tahoma"/>
          <w:iCs/>
          <w:sz w:val="26"/>
          <w:szCs w:val="26"/>
        </w:rPr>
        <w:t xml:space="preserve"> esta ampliación del puerto de altura de Progreso se alinea con el </w:t>
      </w:r>
      <w:r w:rsidR="009856CA">
        <w:rPr>
          <w:rFonts w:ascii="Arial Narrow" w:hAnsi="Arial Narrow" w:cs="Tahoma"/>
          <w:iCs/>
          <w:sz w:val="26"/>
          <w:szCs w:val="26"/>
        </w:rPr>
        <w:t>P</w:t>
      </w:r>
      <w:r w:rsidR="00084B19">
        <w:rPr>
          <w:rFonts w:ascii="Arial Narrow" w:hAnsi="Arial Narrow" w:cs="Tahoma"/>
          <w:iCs/>
          <w:sz w:val="26"/>
          <w:szCs w:val="26"/>
        </w:rPr>
        <w:t xml:space="preserve">lan </w:t>
      </w:r>
      <w:r w:rsidR="009856CA">
        <w:rPr>
          <w:rFonts w:ascii="Arial Narrow" w:hAnsi="Arial Narrow" w:cs="Tahoma"/>
          <w:iCs/>
          <w:sz w:val="26"/>
          <w:szCs w:val="26"/>
        </w:rPr>
        <w:t>E</w:t>
      </w:r>
      <w:r w:rsidR="00084B19">
        <w:rPr>
          <w:rFonts w:ascii="Arial Narrow" w:hAnsi="Arial Narrow" w:cs="Tahoma"/>
          <w:iCs/>
          <w:sz w:val="26"/>
          <w:szCs w:val="26"/>
        </w:rPr>
        <w:t xml:space="preserve">statal de </w:t>
      </w:r>
      <w:r w:rsidR="009856CA">
        <w:rPr>
          <w:rFonts w:ascii="Arial Narrow" w:hAnsi="Arial Narrow" w:cs="Tahoma"/>
          <w:iCs/>
          <w:sz w:val="26"/>
          <w:szCs w:val="26"/>
        </w:rPr>
        <w:t>D</w:t>
      </w:r>
      <w:r w:rsidR="00084B19">
        <w:rPr>
          <w:rFonts w:ascii="Arial Narrow" w:hAnsi="Arial Narrow" w:cs="Tahoma"/>
          <w:iCs/>
          <w:sz w:val="26"/>
          <w:szCs w:val="26"/>
        </w:rPr>
        <w:t>esarrollo 2018-2024 marcadamente en los rubros de fortalecimiento de la infraestructura portuaria y el desarrollo de las zonas industriales sostenibles. Sin duda, se trata de una obra justificada, dadas las necesidades de infraestructura portuaria pues en los últimos años se ha presentado un incremento en el movimiento de carga pasando de 6 millones seiscientas mil toneladas acerca de 8 millones quinientas mil toneladas con un aumento significativo del 21.9% en 2022 respecto al 2021</w:t>
      </w:r>
      <w:r w:rsidR="00A8105D">
        <w:rPr>
          <w:rFonts w:ascii="Arial Narrow" w:hAnsi="Arial Narrow" w:cs="Tahoma"/>
          <w:iCs/>
          <w:sz w:val="26"/>
          <w:szCs w:val="26"/>
        </w:rPr>
        <w:t>.</w:t>
      </w:r>
      <w:r w:rsidR="00084B19">
        <w:rPr>
          <w:rFonts w:ascii="Arial Narrow" w:hAnsi="Arial Narrow" w:cs="Tahoma"/>
          <w:iCs/>
          <w:sz w:val="26"/>
          <w:szCs w:val="26"/>
        </w:rPr>
        <w:t xml:space="preserve"> </w:t>
      </w:r>
      <w:r w:rsidR="00A8105D">
        <w:rPr>
          <w:rFonts w:ascii="Arial Narrow" w:hAnsi="Arial Narrow" w:cs="Tahoma"/>
          <w:iCs/>
          <w:sz w:val="26"/>
          <w:szCs w:val="26"/>
        </w:rPr>
        <w:t>E</w:t>
      </w:r>
      <w:r w:rsidR="00084B19">
        <w:rPr>
          <w:rFonts w:ascii="Arial Narrow" w:hAnsi="Arial Narrow" w:cs="Tahoma"/>
          <w:iCs/>
          <w:sz w:val="26"/>
          <w:szCs w:val="26"/>
        </w:rPr>
        <w:t>n ese mismo orden de ideas</w:t>
      </w:r>
      <w:r w:rsidR="00A8105D">
        <w:rPr>
          <w:rFonts w:ascii="Arial Narrow" w:hAnsi="Arial Narrow" w:cs="Tahoma"/>
          <w:iCs/>
          <w:sz w:val="26"/>
          <w:szCs w:val="26"/>
        </w:rPr>
        <w:t>,</w:t>
      </w:r>
      <w:r w:rsidR="00084B19">
        <w:rPr>
          <w:rFonts w:ascii="Arial Narrow" w:hAnsi="Arial Narrow" w:cs="Tahoma"/>
          <w:iCs/>
          <w:sz w:val="26"/>
          <w:szCs w:val="26"/>
        </w:rPr>
        <w:t xml:space="preserve"> el movimiento de contenedores ha incrementado considerablemente como referencia, entre 2016 y 2018 el aumento fue de un 115%; es decir, más del doble y alcanzó un máximo histórico en 153 mil unidades en 2021; en resumen, este proyecto busca brindar mayor competitividad a la infraestructura </w:t>
      </w:r>
      <w:r w:rsidR="00C54AE4">
        <w:rPr>
          <w:rFonts w:ascii="Arial Narrow" w:hAnsi="Arial Narrow" w:cs="Tahoma"/>
          <w:iCs/>
          <w:sz w:val="26"/>
          <w:szCs w:val="26"/>
        </w:rPr>
        <w:t>p</w:t>
      </w:r>
      <w:r w:rsidR="00084B19">
        <w:rPr>
          <w:rFonts w:ascii="Arial Narrow" w:hAnsi="Arial Narrow" w:cs="Tahoma"/>
          <w:iCs/>
          <w:sz w:val="26"/>
          <w:szCs w:val="26"/>
        </w:rPr>
        <w:t>ortuaria pues el aumento del calado permitirá recibir navíos de carga de hasta 100 mil toneladas</w:t>
      </w:r>
      <w:r w:rsidR="00A8105D">
        <w:rPr>
          <w:rFonts w:ascii="Arial Narrow" w:hAnsi="Arial Narrow" w:cs="Tahoma"/>
          <w:iCs/>
          <w:sz w:val="26"/>
          <w:szCs w:val="26"/>
        </w:rPr>
        <w:t>,</w:t>
      </w:r>
      <w:r w:rsidR="00084B19">
        <w:rPr>
          <w:rFonts w:ascii="Arial Narrow" w:hAnsi="Arial Narrow" w:cs="Tahoma"/>
          <w:iCs/>
          <w:sz w:val="26"/>
          <w:szCs w:val="26"/>
        </w:rPr>
        <w:t xml:space="preserve"> cuando actualmente solo pueden ingresar embarcaciones de carga entre 36 mil y 40 mil toneladas; en el mismo sentido, se podrá recibir cruceros turísticos con hasta 8 mil pasajeros cuando la capacidad actual solo permite ingresar cruceros de hasta 2 mil quinientos pasajeros. Debemos resaltar, que este proyecto es producto de la coordinación entre el Gobierno Federal y el Gobierno de Yucatán que se traducirá en mayor derrame económica, inversión extranjera, desarrollo industrial para el </w:t>
      </w:r>
      <w:r w:rsidR="00C54AE4">
        <w:rPr>
          <w:rFonts w:ascii="Arial Narrow" w:hAnsi="Arial Narrow" w:cs="Tahoma"/>
          <w:iCs/>
          <w:sz w:val="26"/>
          <w:szCs w:val="26"/>
        </w:rPr>
        <w:t>e</w:t>
      </w:r>
      <w:r w:rsidR="00084B19">
        <w:rPr>
          <w:rFonts w:ascii="Arial Narrow" w:hAnsi="Arial Narrow" w:cs="Tahoma"/>
          <w:iCs/>
          <w:sz w:val="26"/>
          <w:szCs w:val="26"/>
        </w:rPr>
        <w:t xml:space="preserve">stado, así como un estimado de 30 mil empleos en los próximos 20 años. Respecto de las condiciones financieras del Estado para adquirir este empréstito, </w:t>
      </w:r>
      <w:r w:rsidR="00EA3D32">
        <w:rPr>
          <w:rFonts w:ascii="Arial Narrow" w:hAnsi="Arial Narrow" w:cs="Tahoma"/>
          <w:iCs/>
          <w:sz w:val="26"/>
          <w:szCs w:val="26"/>
        </w:rPr>
        <w:t>es preciso abordar los siguientes puntos</w:t>
      </w:r>
      <w:r w:rsidR="00390419">
        <w:rPr>
          <w:rFonts w:ascii="Arial Narrow" w:hAnsi="Arial Narrow" w:cs="Tahoma"/>
          <w:iCs/>
          <w:sz w:val="26"/>
          <w:szCs w:val="26"/>
        </w:rPr>
        <w:t xml:space="preserve">; Yucatán, es referente </w:t>
      </w:r>
      <w:r w:rsidR="00937847">
        <w:rPr>
          <w:rFonts w:ascii="Arial Narrow" w:hAnsi="Arial Narrow" w:cs="Tahoma"/>
          <w:iCs/>
          <w:sz w:val="26"/>
          <w:szCs w:val="26"/>
        </w:rPr>
        <w:t>n</w:t>
      </w:r>
      <w:r w:rsidR="00390419">
        <w:rPr>
          <w:rFonts w:ascii="Arial Narrow" w:hAnsi="Arial Narrow" w:cs="Tahoma"/>
          <w:iCs/>
          <w:sz w:val="26"/>
          <w:szCs w:val="26"/>
        </w:rPr>
        <w:t>acional en materia de rendición de cuentas y buen manejo de sus finanzas públicas de acuerdo con el Instituto Nacional de Acceso a la Información INAI y la Secretaría de Administración y Finanzas del Gobierno de Yucatán tiene una calificación del 100% en transparencia, cabe destacar que el grado de confiabilidad crediticia y de inversión que tiene nuestro Estado, empresas calificadoras como Fitch</w:t>
      </w:r>
      <w:r w:rsidR="00E44343">
        <w:rPr>
          <w:rFonts w:ascii="Arial Narrow" w:hAnsi="Arial Narrow" w:cs="Tahoma"/>
          <w:iCs/>
          <w:sz w:val="26"/>
          <w:szCs w:val="26"/>
        </w:rPr>
        <w:t xml:space="preserve"> and</w:t>
      </w:r>
      <w:r w:rsidR="00390419">
        <w:rPr>
          <w:rFonts w:ascii="Arial Narrow" w:hAnsi="Arial Narrow" w:cs="Tahoma"/>
          <w:iCs/>
          <w:sz w:val="26"/>
          <w:szCs w:val="26"/>
        </w:rPr>
        <w:t xml:space="preserve"> Moody’s</w:t>
      </w:r>
      <w:r w:rsidR="00355228">
        <w:rPr>
          <w:rFonts w:ascii="Arial Narrow" w:hAnsi="Arial Narrow" w:cs="Tahoma"/>
          <w:iCs/>
          <w:sz w:val="26"/>
          <w:szCs w:val="26"/>
        </w:rPr>
        <w:t xml:space="preserve"> otorgan una nota de amas y debemos señalar que los créditos del Gobierno de Yucatán tienen una calificación de triple A. En cuanto al nivel de deuda, este se encuentra en estándares sanos por debajo de la media nacional, además Yucatán tiene todos lo</w:t>
      </w:r>
      <w:r w:rsidR="00E44343">
        <w:rPr>
          <w:rFonts w:ascii="Arial Narrow" w:hAnsi="Arial Narrow" w:cs="Tahoma"/>
          <w:iCs/>
          <w:sz w:val="26"/>
          <w:szCs w:val="26"/>
        </w:rPr>
        <w:t>s</w:t>
      </w:r>
      <w:r w:rsidR="00355228">
        <w:rPr>
          <w:rFonts w:ascii="Arial Narrow" w:hAnsi="Arial Narrow" w:cs="Tahoma"/>
          <w:iCs/>
          <w:sz w:val="26"/>
          <w:szCs w:val="26"/>
        </w:rPr>
        <w:t xml:space="preserve"> indicadores fiscales en semáforo verde según la propia Secretaría de Hacienda del Gobierno Federal incluso, tras la aprobación de este empréstito el Estado conservaría </w:t>
      </w:r>
      <w:r w:rsidR="000C319F">
        <w:rPr>
          <w:rFonts w:ascii="Arial Narrow" w:hAnsi="Arial Narrow" w:cs="Tahoma"/>
          <w:iCs/>
          <w:sz w:val="26"/>
          <w:szCs w:val="26"/>
        </w:rPr>
        <w:t xml:space="preserve">sus indicadores en verde. Sobre la viabilidad del pago del </w:t>
      </w:r>
      <w:r w:rsidR="000C319F">
        <w:rPr>
          <w:rFonts w:ascii="Arial Narrow" w:hAnsi="Arial Narrow" w:cs="Tahoma"/>
          <w:iCs/>
          <w:sz w:val="26"/>
          <w:szCs w:val="26"/>
        </w:rPr>
        <w:lastRenderedPageBreak/>
        <w:t xml:space="preserve">empréstito se comparten algunos datos, el buen desempeño de los ingresos propios ha impactado positivamente en lo recaudado por participaciones, en estos 4 años, las participaciones pasaron de 14 mil doscientos treinta y siete millones </w:t>
      </w:r>
      <w:r w:rsidR="00333669">
        <w:rPr>
          <w:rFonts w:ascii="Arial Narrow" w:hAnsi="Arial Narrow" w:cs="Tahoma"/>
          <w:iCs/>
          <w:sz w:val="26"/>
          <w:szCs w:val="26"/>
        </w:rPr>
        <w:t xml:space="preserve">de pesos a 17 mil novecientos treinta y un </w:t>
      </w:r>
      <w:proofErr w:type="spellStart"/>
      <w:r w:rsidR="00A8105D">
        <w:rPr>
          <w:rFonts w:ascii="Arial Narrow" w:hAnsi="Arial Narrow" w:cs="Tahoma"/>
          <w:iCs/>
          <w:sz w:val="26"/>
          <w:szCs w:val="26"/>
        </w:rPr>
        <w:t>millones</w:t>
      </w:r>
      <w:proofErr w:type="spellEnd"/>
      <w:r w:rsidR="00333669">
        <w:rPr>
          <w:rFonts w:ascii="Arial Narrow" w:hAnsi="Arial Narrow" w:cs="Tahoma"/>
          <w:iCs/>
          <w:sz w:val="26"/>
          <w:szCs w:val="26"/>
        </w:rPr>
        <w:t xml:space="preserve"> de pesos la política de reducción del gasto administrativo ha liberado más de 2 mil qu</w:t>
      </w:r>
      <w:r w:rsidR="00B604A0">
        <w:rPr>
          <w:rFonts w:ascii="Arial Narrow" w:hAnsi="Arial Narrow" w:cs="Tahoma"/>
          <w:iCs/>
          <w:sz w:val="26"/>
          <w:szCs w:val="26"/>
        </w:rPr>
        <w:t>in</w:t>
      </w:r>
      <w:r w:rsidR="00333669">
        <w:rPr>
          <w:rFonts w:ascii="Arial Narrow" w:hAnsi="Arial Narrow" w:cs="Tahoma"/>
          <w:iCs/>
          <w:sz w:val="26"/>
          <w:szCs w:val="26"/>
        </w:rPr>
        <w:t>i</w:t>
      </w:r>
      <w:r w:rsidR="00B604A0">
        <w:rPr>
          <w:rFonts w:ascii="Arial Narrow" w:hAnsi="Arial Narrow" w:cs="Tahoma"/>
          <w:iCs/>
          <w:sz w:val="26"/>
          <w:szCs w:val="26"/>
        </w:rPr>
        <w:t>e</w:t>
      </w:r>
      <w:r w:rsidR="00333669">
        <w:rPr>
          <w:rFonts w:ascii="Arial Narrow" w:hAnsi="Arial Narrow" w:cs="Tahoma"/>
          <w:iCs/>
          <w:sz w:val="26"/>
          <w:szCs w:val="26"/>
        </w:rPr>
        <w:t>ntos millones de pesos por año mediante la austeridad inteligente y la optimización de recursos públicos, como parte de la política de sostenibilidad de la deuda pública, el Gobierno Estatal ha restructurado la deuda</w:t>
      </w:r>
      <w:r w:rsidR="002B20B5">
        <w:rPr>
          <w:rFonts w:ascii="Arial Narrow" w:hAnsi="Arial Narrow" w:cs="Tahoma"/>
          <w:iCs/>
          <w:sz w:val="26"/>
          <w:szCs w:val="26"/>
        </w:rPr>
        <w:t xml:space="preserve"> contratada en administraciones anteriores, renegoci</w:t>
      </w:r>
      <w:r w:rsidR="00EA6071">
        <w:rPr>
          <w:rFonts w:ascii="Arial Narrow" w:hAnsi="Arial Narrow" w:cs="Tahoma"/>
          <w:iCs/>
          <w:sz w:val="26"/>
          <w:szCs w:val="26"/>
        </w:rPr>
        <w:t>ó</w:t>
      </w:r>
      <w:r w:rsidR="002B20B5">
        <w:rPr>
          <w:rFonts w:ascii="Arial Narrow" w:hAnsi="Arial Narrow" w:cs="Tahoma"/>
          <w:iCs/>
          <w:sz w:val="26"/>
          <w:szCs w:val="26"/>
        </w:rPr>
        <w:t xml:space="preserve"> el pasivo</w:t>
      </w:r>
      <w:r w:rsidR="001F627E">
        <w:rPr>
          <w:rFonts w:ascii="Arial Narrow" w:hAnsi="Arial Narrow" w:cs="Tahoma"/>
          <w:iCs/>
          <w:sz w:val="26"/>
          <w:szCs w:val="26"/>
        </w:rPr>
        <w:t xml:space="preserve"> que representaba el Gran Museo Maya y eliminó la contingencia financiera que tenía el estado</w:t>
      </w:r>
      <w:r w:rsidR="007D7A50">
        <w:rPr>
          <w:rFonts w:ascii="Arial Narrow" w:hAnsi="Arial Narrow" w:cs="Tahoma"/>
          <w:iCs/>
          <w:sz w:val="26"/>
          <w:szCs w:val="26"/>
        </w:rPr>
        <w:t xml:space="preserve"> por el Hospital de Ticul. En síntesis, el espacio fiscal del Estado ha crecido gracias a estos y otros aciertos del Gobierno de Yucatán; aquí cabe subrayar que la ampliación del puerto de altura de Progreso, pretende ser a</w:t>
      </w:r>
      <w:r w:rsidR="00354F50">
        <w:rPr>
          <w:rFonts w:ascii="Arial Narrow" w:hAnsi="Arial Narrow" w:cs="Tahoma"/>
          <w:iCs/>
          <w:sz w:val="26"/>
          <w:szCs w:val="26"/>
        </w:rPr>
        <w:t xml:space="preserve"> </w:t>
      </w:r>
      <w:r w:rsidR="007D7A50">
        <w:rPr>
          <w:rFonts w:ascii="Arial Narrow" w:hAnsi="Arial Narrow" w:cs="Tahoma"/>
          <w:iCs/>
          <w:sz w:val="26"/>
          <w:szCs w:val="26"/>
        </w:rPr>
        <w:t>corto plazo, un proyecto productivo que se financie por cuenta propia</w:t>
      </w:r>
      <w:r w:rsidR="00A8105D">
        <w:rPr>
          <w:rFonts w:ascii="Arial Narrow" w:hAnsi="Arial Narrow" w:cs="Tahoma"/>
          <w:iCs/>
          <w:sz w:val="26"/>
          <w:szCs w:val="26"/>
        </w:rPr>
        <w:t>,</w:t>
      </w:r>
      <w:r w:rsidR="007D7A50">
        <w:rPr>
          <w:rFonts w:ascii="Arial Narrow" w:hAnsi="Arial Narrow" w:cs="Tahoma"/>
          <w:iCs/>
          <w:sz w:val="26"/>
          <w:szCs w:val="26"/>
        </w:rPr>
        <w:t xml:space="preserve"> con la visión de </w:t>
      </w:r>
      <w:r w:rsidR="00C12728">
        <w:rPr>
          <w:rFonts w:ascii="Arial Narrow" w:hAnsi="Arial Narrow" w:cs="Tahoma"/>
          <w:iCs/>
          <w:sz w:val="26"/>
          <w:szCs w:val="26"/>
        </w:rPr>
        <w:t xml:space="preserve">alcanzar a mediano plazo operaciones que generen rendimientos e ingresos propios, aprovecho este espacio para agradecer el voto a favor para generar este Dictamen de todas las fuerzas políticas que integran la Comisión de Presupuesto, Patrimonio Estatal y Municipal. Por todo lo anterior compañeras y compañeros Diputados, les exhorto aprobar el presente Dictamen que sin duda marcará un antes y un después </w:t>
      </w:r>
      <w:r w:rsidR="00A8105D">
        <w:rPr>
          <w:rFonts w:ascii="Arial Narrow" w:hAnsi="Arial Narrow" w:cs="Tahoma"/>
          <w:iCs/>
          <w:sz w:val="26"/>
          <w:szCs w:val="26"/>
        </w:rPr>
        <w:t>¿S</w:t>
      </w:r>
      <w:r w:rsidR="00C12728">
        <w:rPr>
          <w:rFonts w:ascii="Arial Narrow" w:hAnsi="Arial Narrow" w:cs="Tahoma"/>
          <w:iCs/>
          <w:sz w:val="26"/>
          <w:szCs w:val="26"/>
        </w:rPr>
        <w:t>e está a favor del crecimiento y desarrollo de nuestro Estado o no se está</w:t>
      </w:r>
      <w:r w:rsidR="00A8105D">
        <w:rPr>
          <w:rFonts w:ascii="Arial Narrow" w:hAnsi="Arial Narrow" w:cs="Tahoma"/>
          <w:iCs/>
          <w:sz w:val="26"/>
          <w:szCs w:val="26"/>
        </w:rPr>
        <w:t>?</w:t>
      </w:r>
      <w:r w:rsidR="00C12728">
        <w:rPr>
          <w:rFonts w:ascii="Arial Narrow" w:hAnsi="Arial Narrow" w:cs="Tahoma"/>
          <w:iCs/>
          <w:sz w:val="26"/>
          <w:szCs w:val="26"/>
        </w:rPr>
        <w:t xml:space="preserve"> Es cuanto, </w:t>
      </w:r>
      <w:proofErr w:type="gramStart"/>
      <w:r w:rsidR="00C12728">
        <w:rPr>
          <w:rFonts w:ascii="Arial Narrow" w:hAnsi="Arial Narrow" w:cs="Tahoma"/>
          <w:iCs/>
          <w:sz w:val="26"/>
          <w:szCs w:val="26"/>
        </w:rPr>
        <w:t>Presidente</w:t>
      </w:r>
      <w:proofErr w:type="gramEnd"/>
      <w:r w:rsidR="00354F50">
        <w:rPr>
          <w:rFonts w:ascii="Arial Narrow" w:hAnsi="Arial Narrow" w:cs="Tahoma"/>
          <w:iCs/>
          <w:sz w:val="26"/>
          <w:szCs w:val="26"/>
        </w:rPr>
        <w:t>”.</w:t>
      </w:r>
    </w:p>
    <w:p w14:paraId="07948F4A" w14:textId="77777777" w:rsidR="009D723F" w:rsidRDefault="009D723F" w:rsidP="00A8105D">
      <w:pPr>
        <w:ind w:left="567" w:firstLine="284"/>
        <w:jc w:val="both"/>
        <w:rPr>
          <w:rFonts w:ascii="Arial Narrow" w:hAnsi="Arial Narrow" w:cs="Tahoma"/>
          <w:iCs/>
          <w:sz w:val="26"/>
          <w:szCs w:val="26"/>
        </w:rPr>
      </w:pPr>
    </w:p>
    <w:p w14:paraId="0AD5E15A" w14:textId="07F2C4AB" w:rsidR="00932DDA" w:rsidRPr="00932DDA" w:rsidRDefault="009D723F" w:rsidP="00A8105D">
      <w:pPr>
        <w:ind w:left="567" w:firstLine="284"/>
        <w:jc w:val="both"/>
        <w:rPr>
          <w:rFonts w:ascii="Arial Narrow" w:eastAsia="Calibri" w:hAnsi="Arial Narrow"/>
          <w:sz w:val="26"/>
          <w:szCs w:val="26"/>
          <w:lang w:val="es-MX" w:eastAsia="en-US"/>
        </w:rPr>
      </w:pPr>
      <w:r>
        <w:rPr>
          <w:rFonts w:ascii="Arial Narrow" w:hAnsi="Arial Narrow" w:cs="Tahoma"/>
          <w:iCs/>
          <w:sz w:val="26"/>
          <w:szCs w:val="26"/>
        </w:rPr>
        <w:t xml:space="preserve">Para hablar en contra, se le otorgo el uso de la palabra al </w:t>
      </w:r>
      <w:r w:rsidRPr="009D723F">
        <w:rPr>
          <w:rFonts w:ascii="Arial Narrow" w:hAnsi="Arial Narrow" w:cs="Tahoma"/>
          <w:b/>
          <w:bCs/>
          <w:iCs/>
          <w:sz w:val="26"/>
          <w:szCs w:val="26"/>
        </w:rPr>
        <w:t xml:space="preserve">Diputado Gaspar Armando Quintal Parra, </w:t>
      </w:r>
      <w:r>
        <w:rPr>
          <w:rFonts w:ascii="Arial Narrow" w:hAnsi="Arial Narrow" w:cs="Tahoma"/>
          <w:iCs/>
          <w:sz w:val="26"/>
          <w:szCs w:val="26"/>
        </w:rPr>
        <w:t>quien expuso: “</w:t>
      </w:r>
      <w:r w:rsidR="00932DDA" w:rsidRPr="00932DDA">
        <w:rPr>
          <w:rFonts w:ascii="Arial Narrow" w:eastAsia="Calibri" w:hAnsi="Arial Narrow"/>
          <w:sz w:val="26"/>
          <w:szCs w:val="26"/>
          <w:lang w:val="es-MX" w:eastAsia="en-US"/>
        </w:rPr>
        <w:t>Con el permiso de la Mesa Directiva, compañeras y compañeros Diputados, representantes de los medios de comunicación, respetable público</w:t>
      </w:r>
      <w:r w:rsidR="000379B8">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0379B8">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l Puerto de </w:t>
      </w:r>
      <w:r w:rsidR="001E5250">
        <w:rPr>
          <w:rFonts w:ascii="Arial Narrow" w:eastAsia="Calibri" w:hAnsi="Arial Narrow"/>
          <w:sz w:val="26"/>
          <w:szCs w:val="26"/>
          <w:lang w:val="es-MX" w:eastAsia="en-US"/>
        </w:rPr>
        <w:t>A</w:t>
      </w:r>
      <w:r w:rsidR="00932DDA" w:rsidRPr="00932DDA">
        <w:rPr>
          <w:rFonts w:ascii="Arial Narrow" w:eastAsia="Calibri" w:hAnsi="Arial Narrow"/>
          <w:sz w:val="26"/>
          <w:szCs w:val="26"/>
          <w:lang w:val="es-MX" w:eastAsia="en-US"/>
        </w:rPr>
        <w:t>ltura de Progreso es una de las obras más importantes en el sector marítimo portuario que por décadas ha permitido el acceso de embarcaciones de mayor p</w:t>
      </w:r>
      <w:r w:rsidR="001E5250">
        <w:rPr>
          <w:rFonts w:ascii="Arial Narrow" w:eastAsia="Calibri" w:hAnsi="Arial Narrow"/>
          <w:sz w:val="26"/>
          <w:szCs w:val="26"/>
          <w:lang w:val="es-MX" w:eastAsia="en-US"/>
        </w:rPr>
        <w:t>o</w:t>
      </w:r>
      <w:r w:rsidR="00932DDA" w:rsidRPr="00932DDA">
        <w:rPr>
          <w:rFonts w:ascii="Arial Narrow" w:eastAsia="Calibri" w:hAnsi="Arial Narrow"/>
          <w:sz w:val="26"/>
          <w:szCs w:val="26"/>
          <w:lang w:val="es-MX" w:eastAsia="en-US"/>
        </w:rPr>
        <w:t>rte, el traslado de productos a nivel mundial y con ello se ha favorecido el crecimiento y prosperidad económica en la entidad</w:t>
      </w:r>
      <w:r w:rsidR="001E5250">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1E5250">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s un sueño hecho realidad de las y los yucatecos desde hace más de 40 años construido considerando que ninguna civilización ha tenido desarrollo sin una salida al mar y a pesar de si haber sido denostado en un principio la tenacidad y la visión a largo plazo del entonces Gobernador Víctor Cervera Pacheco conjuntada con la solidaridad del Gobiernos Federales es que fue posible</w:t>
      </w:r>
      <w:r w:rsidR="000379B8">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0379B8">
        <w:rPr>
          <w:rFonts w:ascii="Arial Narrow" w:eastAsia="Calibri" w:hAnsi="Arial Narrow"/>
          <w:sz w:val="26"/>
          <w:szCs w:val="26"/>
          <w:lang w:val="es-MX" w:eastAsia="en-US"/>
        </w:rPr>
        <w:t>D</w:t>
      </w:r>
      <w:r w:rsidR="00932DDA" w:rsidRPr="00932DDA">
        <w:rPr>
          <w:rFonts w:ascii="Arial Narrow" w:eastAsia="Calibri" w:hAnsi="Arial Narrow"/>
          <w:sz w:val="26"/>
          <w:szCs w:val="26"/>
          <w:lang w:val="es-MX" w:eastAsia="en-US"/>
        </w:rPr>
        <w:t>esde su inicio de operaciones ha cumplido con las expectativas para lo cual fue creado hasta nuestro</w:t>
      </w:r>
      <w:r w:rsidR="000379B8">
        <w:rPr>
          <w:rFonts w:ascii="Arial Narrow" w:eastAsia="Calibri" w:hAnsi="Arial Narrow"/>
          <w:sz w:val="26"/>
          <w:szCs w:val="26"/>
          <w:lang w:val="es-MX" w:eastAsia="en-US"/>
        </w:rPr>
        <w:t>s</w:t>
      </w:r>
      <w:r w:rsidR="00932DDA" w:rsidRPr="00932DDA">
        <w:rPr>
          <w:rFonts w:ascii="Arial Narrow" w:eastAsia="Calibri" w:hAnsi="Arial Narrow"/>
          <w:sz w:val="26"/>
          <w:szCs w:val="26"/>
          <w:lang w:val="es-MX" w:eastAsia="en-US"/>
        </w:rPr>
        <w:t xml:space="preserve"> días y por tanto se constituye como la obra de infraestructura más importante de Yucatán y una de las más importantes del sureste</w:t>
      </w:r>
      <w:r w:rsidR="000379B8">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0379B8">
        <w:rPr>
          <w:rFonts w:ascii="Arial Narrow" w:eastAsia="Calibri" w:hAnsi="Arial Narrow"/>
          <w:sz w:val="26"/>
          <w:szCs w:val="26"/>
          <w:lang w:val="es-MX" w:eastAsia="en-US"/>
        </w:rPr>
        <w:t>L</w:t>
      </w:r>
      <w:r w:rsidR="00932DDA" w:rsidRPr="00932DDA">
        <w:rPr>
          <w:rFonts w:ascii="Arial Narrow" w:eastAsia="Calibri" w:hAnsi="Arial Narrow"/>
          <w:sz w:val="26"/>
          <w:szCs w:val="26"/>
          <w:lang w:val="es-MX" w:eastAsia="en-US"/>
        </w:rPr>
        <w:t>a inversión total de ese puerto de altura ha sido del Gobierno de la Federación</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el cual</w:t>
      </w:r>
      <w:r w:rsidR="000379B8">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hoy no está aportando absolutamente un </w:t>
      </w:r>
      <w:r w:rsidR="00932DDA" w:rsidRPr="00932DDA">
        <w:rPr>
          <w:rFonts w:ascii="Arial Narrow" w:eastAsia="Calibri" w:hAnsi="Arial Narrow"/>
          <w:sz w:val="26"/>
          <w:szCs w:val="26"/>
          <w:lang w:val="es-MX" w:eastAsia="en-US"/>
        </w:rPr>
        <w:lastRenderedPageBreak/>
        <w:t>peso a la infraestructura de los yucatecos</w:t>
      </w:r>
      <w:r w:rsidR="000379B8">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0379B8">
        <w:rPr>
          <w:rFonts w:ascii="Arial Narrow" w:eastAsia="Calibri" w:hAnsi="Arial Narrow"/>
          <w:sz w:val="26"/>
          <w:szCs w:val="26"/>
          <w:lang w:val="es-MX" w:eastAsia="en-US"/>
        </w:rPr>
        <w:t>A</w:t>
      </w:r>
      <w:r w:rsidR="00932DDA" w:rsidRPr="00932DDA">
        <w:rPr>
          <w:rFonts w:ascii="Arial Narrow" w:eastAsia="Calibri" w:hAnsi="Arial Narrow"/>
          <w:sz w:val="26"/>
          <w:szCs w:val="26"/>
          <w:lang w:val="es-MX" w:eastAsia="en-US"/>
        </w:rPr>
        <w:t xml:space="preserve"> </w:t>
      </w:r>
      <w:r w:rsidR="000379B8">
        <w:rPr>
          <w:rFonts w:ascii="Arial Narrow" w:eastAsia="Calibri" w:hAnsi="Arial Narrow"/>
          <w:sz w:val="26"/>
          <w:szCs w:val="26"/>
          <w:lang w:val="es-MX" w:eastAsia="en-US"/>
        </w:rPr>
        <w:t xml:space="preserve">un </w:t>
      </w:r>
      <w:r w:rsidR="001E5250">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stado</w:t>
      </w:r>
      <w:r w:rsidR="000379B8">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no se le apoya solo con el visto bueno sino mediante obra e infraestructura</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A963E6">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n la Fracción del PRI</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coincidimos en la viabilidad del proyecto técnico propuesto para que el puerto de altura de Progreso </w:t>
      </w:r>
      <w:r w:rsidR="00A963E6">
        <w:rPr>
          <w:rFonts w:ascii="Arial Narrow" w:eastAsia="Calibri" w:hAnsi="Arial Narrow"/>
          <w:sz w:val="26"/>
          <w:szCs w:val="26"/>
          <w:lang w:val="es-MX" w:eastAsia="en-US"/>
        </w:rPr>
        <w:t>sea</w:t>
      </w:r>
      <w:r w:rsidR="00932DDA" w:rsidRPr="00932DDA">
        <w:rPr>
          <w:rFonts w:ascii="Arial Narrow" w:eastAsia="Calibri" w:hAnsi="Arial Narrow"/>
          <w:sz w:val="26"/>
          <w:szCs w:val="26"/>
          <w:lang w:val="es-MX" w:eastAsia="en-US"/>
        </w:rPr>
        <w:t xml:space="preserve"> ampliado y modernizado, sin embargo, el análisis de la solicitud del cuarto empréstito por el </w:t>
      </w:r>
      <w:r w:rsidR="002D6ABB">
        <w:rPr>
          <w:rFonts w:ascii="Arial Narrow" w:eastAsia="Calibri" w:hAnsi="Arial Narrow"/>
          <w:sz w:val="26"/>
          <w:szCs w:val="26"/>
          <w:lang w:val="es-MX" w:eastAsia="en-US"/>
        </w:rPr>
        <w:t>T</w:t>
      </w:r>
      <w:r w:rsidR="00932DDA" w:rsidRPr="00932DDA">
        <w:rPr>
          <w:rFonts w:ascii="Arial Narrow" w:eastAsia="Calibri" w:hAnsi="Arial Narrow"/>
          <w:sz w:val="26"/>
          <w:szCs w:val="26"/>
          <w:lang w:val="es-MX" w:eastAsia="en-US"/>
        </w:rPr>
        <w:t xml:space="preserve">itular del </w:t>
      </w:r>
      <w:r w:rsidR="002D6ABB">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jecutivo actual requiere ser atendido integralmente desde el ámbito económico legal sin olvidar el aspecto social ajustándolo a la racionalidad en el impacto en la vida de cada ciudadano y ciudadana en Yucatán</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A963E6">
        <w:rPr>
          <w:rFonts w:ascii="Arial Narrow" w:eastAsia="Calibri" w:hAnsi="Arial Narrow"/>
          <w:sz w:val="26"/>
          <w:szCs w:val="26"/>
          <w:lang w:val="es-MX" w:eastAsia="en-US"/>
        </w:rPr>
        <w:t>N</w:t>
      </w:r>
      <w:r w:rsidR="00932DDA" w:rsidRPr="00932DDA">
        <w:rPr>
          <w:rFonts w:ascii="Arial Narrow" w:eastAsia="Calibri" w:hAnsi="Arial Narrow"/>
          <w:sz w:val="26"/>
          <w:szCs w:val="26"/>
          <w:lang w:val="es-MX" w:eastAsia="en-US"/>
        </w:rPr>
        <w:t xml:space="preserve">o es recomendable que los proyectos de impacto como el que se nos </w:t>
      </w:r>
      <w:r w:rsidR="002D6ABB" w:rsidRPr="00932DDA">
        <w:rPr>
          <w:rFonts w:ascii="Arial Narrow" w:eastAsia="Calibri" w:hAnsi="Arial Narrow"/>
          <w:sz w:val="26"/>
          <w:szCs w:val="26"/>
          <w:lang w:val="es-MX" w:eastAsia="en-US"/>
        </w:rPr>
        <w:t>ocupa</w:t>
      </w:r>
      <w:r w:rsidR="00932DDA" w:rsidRPr="00932DDA">
        <w:rPr>
          <w:rFonts w:ascii="Arial Narrow" w:eastAsia="Calibri" w:hAnsi="Arial Narrow"/>
          <w:sz w:val="26"/>
          <w:szCs w:val="26"/>
          <w:lang w:val="es-MX" w:eastAsia="en-US"/>
        </w:rPr>
        <w:t xml:space="preserve"> se nos estén generando sin la debida planeación y sobre todo gestión presupuestal, lo cual se observa tan solo en la </w:t>
      </w:r>
      <w:r w:rsidR="00A963E6">
        <w:rPr>
          <w:rFonts w:ascii="Arial Narrow" w:eastAsia="Calibri" w:hAnsi="Arial Narrow"/>
          <w:sz w:val="26"/>
          <w:szCs w:val="26"/>
          <w:lang w:val="es-MX" w:eastAsia="en-US"/>
        </w:rPr>
        <w:t>I</w:t>
      </w:r>
      <w:r w:rsidR="00932DDA" w:rsidRPr="00932DDA">
        <w:rPr>
          <w:rFonts w:ascii="Arial Narrow" w:eastAsia="Calibri" w:hAnsi="Arial Narrow"/>
          <w:sz w:val="26"/>
          <w:szCs w:val="26"/>
          <w:lang w:val="es-MX" w:eastAsia="en-US"/>
        </w:rPr>
        <w:t xml:space="preserve">niciativa que reforma la </w:t>
      </w:r>
      <w:r w:rsidR="00A963E6">
        <w:rPr>
          <w:rFonts w:ascii="Arial Narrow" w:eastAsia="Calibri" w:hAnsi="Arial Narrow"/>
          <w:sz w:val="26"/>
          <w:szCs w:val="26"/>
          <w:lang w:val="es-MX" w:eastAsia="en-US"/>
        </w:rPr>
        <w:t>L</w:t>
      </w:r>
      <w:r w:rsidR="00932DDA" w:rsidRPr="00932DDA">
        <w:rPr>
          <w:rFonts w:ascii="Arial Narrow" w:eastAsia="Calibri" w:hAnsi="Arial Narrow"/>
          <w:sz w:val="26"/>
          <w:szCs w:val="26"/>
          <w:lang w:val="es-MX" w:eastAsia="en-US"/>
        </w:rPr>
        <w:t xml:space="preserve">ey de </w:t>
      </w:r>
      <w:r w:rsidR="00A963E6">
        <w:rPr>
          <w:rFonts w:ascii="Arial Narrow" w:eastAsia="Calibri" w:hAnsi="Arial Narrow"/>
          <w:sz w:val="26"/>
          <w:szCs w:val="26"/>
          <w:lang w:val="es-MX" w:eastAsia="en-US"/>
        </w:rPr>
        <w:t>I</w:t>
      </w:r>
      <w:r w:rsidR="00932DDA" w:rsidRPr="00932DDA">
        <w:rPr>
          <w:rFonts w:ascii="Arial Narrow" w:eastAsia="Calibri" w:hAnsi="Arial Narrow"/>
          <w:sz w:val="26"/>
          <w:szCs w:val="26"/>
          <w:lang w:val="es-MX" w:eastAsia="en-US"/>
        </w:rPr>
        <w:t xml:space="preserve">ngresos del </w:t>
      </w:r>
      <w:r w:rsidR="00A963E6">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stado de Yucatán para el Ejercicio Fiscal 2023 que fue aprobada apenas hace aproximadamente </w:t>
      </w:r>
      <w:r w:rsidR="00A963E6">
        <w:rPr>
          <w:rFonts w:ascii="Arial Narrow" w:eastAsia="Calibri" w:hAnsi="Arial Narrow"/>
          <w:sz w:val="26"/>
          <w:szCs w:val="26"/>
          <w:lang w:val="es-MX" w:eastAsia="en-US"/>
        </w:rPr>
        <w:t>6</w:t>
      </w:r>
      <w:r w:rsidR="00932DDA" w:rsidRPr="00932DDA">
        <w:rPr>
          <w:rFonts w:ascii="Arial Narrow" w:eastAsia="Calibri" w:hAnsi="Arial Narrow"/>
          <w:sz w:val="26"/>
          <w:szCs w:val="26"/>
          <w:lang w:val="es-MX" w:eastAsia="en-US"/>
        </w:rPr>
        <w:t xml:space="preserve"> meses</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en </w:t>
      </w:r>
      <w:r w:rsidR="00A963E6">
        <w:rPr>
          <w:rFonts w:ascii="Arial Narrow" w:eastAsia="Calibri" w:hAnsi="Arial Narrow"/>
          <w:sz w:val="26"/>
          <w:szCs w:val="26"/>
          <w:lang w:val="es-MX" w:eastAsia="en-US"/>
        </w:rPr>
        <w:t xml:space="preserve">la </w:t>
      </w:r>
      <w:r w:rsidR="00932DDA" w:rsidRPr="00932DDA">
        <w:rPr>
          <w:rFonts w:ascii="Arial Narrow" w:eastAsia="Calibri" w:hAnsi="Arial Narrow"/>
          <w:sz w:val="26"/>
          <w:szCs w:val="26"/>
          <w:lang w:val="es-MX" w:eastAsia="en-US"/>
        </w:rPr>
        <w:t>que este proyecto no fue considerado. En consecuencia</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es cuestionable no solo la capacidad de planeación y presupuestación gubernamental y se evidencia la urgencia de mejor</w:t>
      </w:r>
      <w:r w:rsidR="00A963E6">
        <w:rPr>
          <w:rFonts w:ascii="Arial Narrow" w:eastAsia="Calibri" w:hAnsi="Arial Narrow"/>
          <w:sz w:val="26"/>
          <w:szCs w:val="26"/>
          <w:lang w:val="es-MX" w:eastAsia="en-US"/>
        </w:rPr>
        <w:t>ar la</w:t>
      </w:r>
      <w:r w:rsidR="00932DDA" w:rsidRPr="00932DDA">
        <w:rPr>
          <w:rFonts w:ascii="Arial Narrow" w:eastAsia="Calibri" w:hAnsi="Arial Narrow"/>
          <w:sz w:val="26"/>
          <w:szCs w:val="26"/>
          <w:lang w:val="es-MX" w:eastAsia="en-US"/>
        </w:rPr>
        <w:t xml:space="preserve"> gestión en el rubro de las finanzas públicas, pues es claro que no se cuentan con los recursos económicos y nunca se considera</w:t>
      </w:r>
      <w:r w:rsidR="00A963E6">
        <w:rPr>
          <w:rFonts w:ascii="Arial Narrow" w:eastAsia="Calibri" w:hAnsi="Arial Narrow"/>
          <w:sz w:val="26"/>
          <w:szCs w:val="26"/>
          <w:lang w:val="es-MX" w:eastAsia="en-US"/>
        </w:rPr>
        <w:t>ron</w:t>
      </w:r>
      <w:r w:rsidR="00932DDA" w:rsidRPr="00932DDA">
        <w:rPr>
          <w:rFonts w:ascii="Arial Narrow" w:eastAsia="Calibri" w:hAnsi="Arial Narrow"/>
          <w:sz w:val="26"/>
          <w:szCs w:val="26"/>
          <w:lang w:val="es-MX" w:eastAsia="en-US"/>
        </w:rPr>
        <w:t xml:space="preserve"> las previsiones en el rubro de ingresos que permitieran la ejecución de esta obra con las cuentas sanas, sobre todo</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sin que se gener</w:t>
      </w:r>
      <w:r w:rsidR="00140D39">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n costos para las y los yucatecos que a fin de cuentas es a quienes les impacta en su calidad de vida</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A963E6">
        <w:rPr>
          <w:rFonts w:ascii="Arial Narrow" w:eastAsia="Calibri" w:hAnsi="Arial Narrow"/>
          <w:sz w:val="26"/>
          <w:szCs w:val="26"/>
          <w:lang w:val="es-MX" w:eastAsia="en-US"/>
        </w:rPr>
        <w:t>P</w:t>
      </w:r>
      <w:r w:rsidR="00932DDA" w:rsidRPr="00932DDA">
        <w:rPr>
          <w:rFonts w:ascii="Arial Narrow" w:eastAsia="Calibri" w:hAnsi="Arial Narrow"/>
          <w:sz w:val="26"/>
          <w:szCs w:val="26"/>
          <w:lang w:val="es-MX" w:eastAsia="en-US"/>
        </w:rPr>
        <w:t>or nueva ocasión</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w:t>
      </w:r>
      <w:r w:rsidR="00A963E6">
        <w:rPr>
          <w:rFonts w:ascii="Arial Narrow" w:eastAsia="Calibri" w:hAnsi="Arial Narrow"/>
          <w:sz w:val="26"/>
          <w:szCs w:val="26"/>
          <w:lang w:val="es-MX" w:eastAsia="en-US"/>
        </w:rPr>
        <w:t>ste</w:t>
      </w:r>
      <w:r w:rsidR="00932DDA" w:rsidRPr="00932DDA">
        <w:rPr>
          <w:rFonts w:ascii="Arial Narrow" w:eastAsia="Calibri" w:hAnsi="Arial Narrow"/>
          <w:sz w:val="26"/>
          <w:szCs w:val="26"/>
          <w:lang w:val="es-MX" w:eastAsia="en-US"/>
        </w:rPr>
        <w:t xml:space="preserve"> </w:t>
      </w:r>
      <w:r w:rsidR="00A963E6">
        <w:rPr>
          <w:rFonts w:ascii="Arial Narrow" w:eastAsia="Calibri" w:hAnsi="Arial Narrow"/>
          <w:sz w:val="26"/>
          <w:szCs w:val="26"/>
          <w:lang w:val="es-MX" w:eastAsia="en-US"/>
        </w:rPr>
        <w:t>G</w:t>
      </w:r>
      <w:r w:rsidR="00932DDA" w:rsidRPr="00932DDA">
        <w:rPr>
          <w:rFonts w:ascii="Arial Narrow" w:eastAsia="Calibri" w:hAnsi="Arial Narrow"/>
          <w:sz w:val="26"/>
          <w:szCs w:val="26"/>
          <w:lang w:val="es-MX" w:eastAsia="en-US"/>
        </w:rPr>
        <w:t xml:space="preserve">obierno </w:t>
      </w:r>
      <w:r w:rsidR="00A963E6">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statal, solicita un empréstito y esta vez hasta por la cantidad de </w:t>
      </w:r>
      <w:r w:rsidR="00A963E6">
        <w:rPr>
          <w:rFonts w:ascii="Arial Narrow" w:eastAsia="Calibri" w:hAnsi="Arial Narrow"/>
          <w:sz w:val="26"/>
          <w:szCs w:val="26"/>
          <w:lang w:val="es-MX" w:eastAsia="en-US"/>
        </w:rPr>
        <w:t>3</w:t>
      </w:r>
      <w:r w:rsidR="00932DDA" w:rsidRPr="00932DDA">
        <w:rPr>
          <w:rFonts w:ascii="Arial Narrow" w:eastAsia="Calibri" w:hAnsi="Arial Narrow"/>
          <w:sz w:val="26"/>
          <w:szCs w:val="26"/>
          <w:lang w:val="es-MX" w:eastAsia="en-US"/>
        </w:rPr>
        <w:t xml:space="preserve"> mil setenta y tres millones de pesos para la implementación del proyecto de inversión pública productiva, Ampliación Puerto de Altura </w:t>
      </w:r>
      <w:r w:rsidR="00A963E6">
        <w:rPr>
          <w:rFonts w:ascii="Arial Narrow" w:eastAsia="Calibri" w:hAnsi="Arial Narrow"/>
          <w:sz w:val="26"/>
          <w:szCs w:val="26"/>
          <w:lang w:val="es-MX" w:eastAsia="en-US"/>
        </w:rPr>
        <w:t xml:space="preserve">de </w:t>
      </w:r>
      <w:r w:rsidR="00932DDA" w:rsidRPr="00932DDA">
        <w:rPr>
          <w:rFonts w:ascii="Arial Narrow" w:eastAsia="Calibri" w:hAnsi="Arial Narrow"/>
          <w:sz w:val="26"/>
          <w:szCs w:val="26"/>
          <w:lang w:val="es-MX" w:eastAsia="en-US"/>
        </w:rPr>
        <w:t xml:space="preserve">Progreso y Obras Complementarias con la Autorización del Poder Ejecutivo de contratar en los </w:t>
      </w:r>
      <w:r w:rsidR="001E5250">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jercicios </w:t>
      </w:r>
      <w:r w:rsidR="001E5250">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iscales</w:t>
      </w:r>
      <w:r w:rsidR="00A963E6">
        <w:rPr>
          <w:rFonts w:ascii="Arial Narrow" w:eastAsia="Calibri" w:hAnsi="Arial Narrow"/>
          <w:sz w:val="26"/>
          <w:szCs w:val="26"/>
          <w:lang w:val="es-MX" w:eastAsia="en-US"/>
        </w:rPr>
        <w:t xml:space="preserve"> 2023-2024</w:t>
      </w:r>
      <w:r w:rsidR="00932DDA" w:rsidRPr="00932DDA">
        <w:rPr>
          <w:rFonts w:ascii="Arial Narrow" w:eastAsia="Calibri" w:hAnsi="Arial Narrow"/>
          <w:sz w:val="26"/>
          <w:szCs w:val="26"/>
          <w:lang w:val="es-MX" w:eastAsia="en-US"/>
        </w:rPr>
        <w:t xml:space="preserve"> uno o más financiamientos</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A963E6">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s importante hacer notar que esta obra tampoco fue </w:t>
      </w:r>
      <w:r w:rsidR="00A963E6">
        <w:rPr>
          <w:rFonts w:ascii="Arial Narrow" w:eastAsia="Calibri" w:hAnsi="Arial Narrow"/>
          <w:sz w:val="26"/>
          <w:szCs w:val="26"/>
          <w:lang w:val="es-MX" w:eastAsia="en-US"/>
        </w:rPr>
        <w:t xml:space="preserve">incluida </w:t>
      </w:r>
      <w:r w:rsidR="00932DDA" w:rsidRPr="00932DDA">
        <w:rPr>
          <w:rFonts w:ascii="Arial Narrow" w:eastAsia="Calibri" w:hAnsi="Arial Narrow"/>
          <w:sz w:val="26"/>
          <w:szCs w:val="26"/>
          <w:lang w:val="es-MX" w:eastAsia="en-US"/>
        </w:rPr>
        <w:t>en el catálogo de políticas públicas y acto</w:t>
      </w:r>
      <w:r w:rsidR="00A963E6">
        <w:rPr>
          <w:rFonts w:ascii="Arial Narrow" w:eastAsia="Calibri" w:hAnsi="Arial Narrow"/>
          <w:sz w:val="26"/>
          <w:szCs w:val="26"/>
          <w:lang w:val="es-MX" w:eastAsia="en-US"/>
        </w:rPr>
        <w:t>s</w:t>
      </w:r>
      <w:r w:rsidR="00932DDA" w:rsidRPr="00932DDA">
        <w:rPr>
          <w:rFonts w:ascii="Arial Narrow" w:eastAsia="Calibri" w:hAnsi="Arial Narrow"/>
          <w:sz w:val="26"/>
          <w:szCs w:val="26"/>
          <w:lang w:val="es-MX" w:eastAsia="en-US"/>
        </w:rPr>
        <w:t xml:space="preserve"> gubernamentales trascendentales correspondientes al año 2023 publicado por el Instituto Electoral y de </w:t>
      </w:r>
      <w:r w:rsidR="00060CA4">
        <w:rPr>
          <w:rFonts w:ascii="Arial Narrow" w:eastAsia="Calibri" w:hAnsi="Arial Narrow"/>
          <w:sz w:val="26"/>
          <w:szCs w:val="26"/>
          <w:lang w:val="es-MX" w:eastAsia="en-US"/>
        </w:rPr>
        <w:t>P</w:t>
      </w:r>
      <w:r w:rsidR="00932DDA" w:rsidRPr="00932DDA">
        <w:rPr>
          <w:rFonts w:ascii="Arial Narrow" w:eastAsia="Calibri" w:hAnsi="Arial Narrow"/>
          <w:sz w:val="26"/>
          <w:szCs w:val="26"/>
          <w:lang w:val="es-MX" w:eastAsia="en-US"/>
        </w:rPr>
        <w:t xml:space="preserve">articipación del </w:t>
      </w:r>
      <w:r w:rsidR="00A963E6">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stado en virtud de que el Poder Ejecutivo hasta noviembre del </w:t>
      </w:r>
      <w:r w:rsidR="00A963E6">
        <w:rPr>
          <w:rFonts w:ascii="Arial Narrow" w:eastAsia="Calibri" w:hAnsi="Arial Narrow"/>
          <w:sz w:val="26"/>
          <w:szCs w:val="26"/>
          <w:lang w:val="es-MX" w:eastAsia="en-US"/>
        </w:rPr>
        <w:t>2022 no</w:t>
      </w:r>
      <w:r w:rsidR="00932DDA" w:rsidRPr="00932DDA">
        <w:rPr>
          <w:rFonts w:ascii="Arial Narrow" w:eastAsia="Calibri" w:hAnsi="Arial Narrow"/>
          <w:sz w:val="26"/>
          <w:szCs w:val="26"/>
          <w:lang w:val="es-MX" w:eastAsia="en-US"/>
        </w:rPr>
        <w:t xml:space="preserve"> inform</w:t>
      </w:r>
      <w:r w:rsidR="00060CA4">
        <w:rPr>
          <w:rFonts w:ascii="Arial Narrow" w:eastAsia="Calibri" w:hAnsi="Arial Narrow"/>
          <w:sz w:val="26"/>
          <w:szCs w:val="26"/>
          <w:lang w:val="es-MX" w:eastAsia="en-US"/>
        </w:rPr>
        <w:t>ó</w:t>
      </w:r>
      <w:r w:rsidR="00932DDA" w:rsidRPr="00932DDA">
        <w:rPr>
          <w:rFonts w:ascii="Arial Narrow" w:eastAsia="Calibri" w:hAnsi="Arial Narrow"/>
          <w:sz w:val="26"/>
          <w:szCs w:val="26"/>
          <w:lang w:val="es-MX" w:eastAsia="en-US"/>
        </w:rPr>
        <w:t xml:space="preserve"> de esta obra que si es trascendental por tratarse de la construcción de infraestructura física en cumplimiento del inciso B</w:t>
      </w:r>
      <w:r w:rsidR="00A963E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de la </w:t>
      </w:r>
      <w:r w:rsidR="00A963E6">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racción I del </w:t>
      </w:r>
      <w:r w:rsidR="00A963E6">
        <w:rPr>
          <w:rFonts w:ascii="Arial Narrow" w:eastAsia="Calibri" w:hAnsi="Arial Narrow"/>
          <w:sz w:val="26"/>
          <w:szCs w:val="26"/>
          <w:lang w:val="es-MX" w:eastAsia="en-US"/>
        </w:rPr>
        <w:t>A</w:t>
      </w:r>
      <w:r w:rsidR="00932DDA" w:rsidRPr="00932DDA">
        <w:rPr>
          <w:rFonts w:ascii="Arial Narrow" w:eastAsia="Calibri" w:hAnsi="Arial Narrow"/>
          <w:sz w:val="26"/>
          <w:szCs w:val="26"/>
          <w:lang w:val="es-MX" w:eastAsia="en-US"/>
        </w:rPr>
        <w:t xml:space="preserve">rtículo XV de la Ley de Participación Ciudadana que regula el </w:t>
      </w:r>
      <w:r w:rsidR="002C737B" w:rsidRPr="00932DDA">
        <w:rPr>
          <w:rFonts w:ascii="Arial Narrow" w:eastAsia="Calibri" w:hAnsi="Arial Narrow"/>
          <w:sz w:val="26"/>
          <w:szCs w:val="26"/>
          <w:lang w:val="es-MX" w:eastAsia="en-US"/>
        </w:rPr>
        <w:t>p</w:t>
      </w:r>
      <w:r w:rsidR="002C737B">
        <w:rPr>
          <w:rFonts w:ascii="Arial Narrow" w:eastAsia="Calibri" w:hAnsi="Arial Narrow"/>
          <w:sz w:val="26"/>
          <w:szCs w:val="26"/>
          <w:lang w:val="es-MX" w:eastAsia="en-US"/>
        </w:rPr>
        <w:t>l</w:t>
      </w:r>
      <w:r w:rsidR="002C737B" w:rsidRPr="00932DDA">
        <w:rPr>
          <w:rFonts w:ascii="Arial Narrow" w:eastAsia="Calibri" w:hAnsi="Arial Narrow"/>
          <w:sz w:val="26"/>
          <w:szCs w:val="26"/>
          <w:lang w:val="es-MX" w:eastAsia="en-US"/>
        </w:rPr>
        <w:t>e</w:t>
      </w:r>
      <w:r w:rsidR="002C737B">
        <w:rPr>
          <w:rFonts w:ascii="Arial Narrow" w:eastAsia="Calibri" w:hAnsi="Arial Narrow"/>
          <w:sz w:val="26"/>
          <w:szCs w:val="26"/>
          <w:lang w:val="es-MX" w:eastAsia="en-US"/>
        </w:rPr>
        <w:t>b</w:t>
      </w:r>
      <w:r w:rsidR="002C737B" w:rsidRPr="00932DDA">
        <w:rPr>
          <w:rFonts w:ascii="Arial Narrow" w:eastAsia="Calibri" w:hAnsi="Arial Narrow"/>
          <w:sz w:val="26"/>
          <w:szCs w:val="26"/>
          <w:lang w:val="es-MX" w:eastAsia="en-US"/>
        </w:rPr>
        <w:t>i</w:t>
      </w:r>
      <w:r w:rsidR="002C737B">
        <w:rPr>
          <w:rFonts w:ascii="Arial Narrow" w:eastAsia="Calibri" w:hAnsi="Arial Narrow"/>
          <w:sz w:val="26"/>
          <w:szCs w:val="26"/>
          <w:lang w:val="es-MX" w:eastAsia="en-US"/>
        </w:rPr>
        <w:t>sc</w:t>
      </w:r>
      <w:r w:rsidR="002C737B" w:rsidRPr="00932DDA">
        <w:rPr>
          <w:rFonts w:ascii="Arial Narrow" w:eastAsia="Calibri" w:hAnsi="Arial Narrow"/>
          <w:sz w:val="26"/>
          <w:szCs w:val="26"/>
          <w:lang w:val="es-MX" w:eastAsia="en-US"/>
        </w:rPr>
        <w:t>ito</w:t>
      </w:r>
      <w:r w:rsidR="002C737B">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el referéndum e </w:t>
      </w:r>
      <w:r w:rsidR="002C737B">
        <w:rPr>
          <w:rFonts w:ascii="Arial Narrow" w:eastAsia="Calibri" w:hAnsi="Arial Narrow"/>
          <w:sz w:val="26"/>
          <w:szCs w:val="26"/>
          <w:lang w:val="es-MX" w:eastAsia="en-US"/>
        </w:rPr>
        <w:t>I</w:t>
      </w:r>
      <w:r w:rsidR="00932DDA" w:rsidRPr="00932DDA">
        <w:rPr>
          <w:rFonts w:ascii="Arial Narrow" w:eastAsia="Calibri" w:hAnsi="Arial Narrow"/>
          <w:sz w:val="26"/>
          <w:szCs w:val="26"/>
          <w:lang w:val="es-MX" w:eastAsia="en-US"/>
        </w:rPr>
        <w:t xml:space="preserve">niciativa </w:t>
      </w:r>
      <w:r w:rsidR="002C737B">
        <w:rPr>
          <w:rFonts w:ascii="Arial Narrow" w:eastAsia="Calibri" w:hAnsi="Arial Narrow"/>
          <w:sz w:val="26"/>
          <w:szCs w:val="26"/>
          <w:lang w:val="es-MX" w:eastAsia="en-US"/>
        </w:rPr>
        <w:t>P</w:t>
      </w:r>
      <w:r w:rsidR="00932DDA" w:rsidRPr="00932DDA">
        <w:rPr>
          <w:rFonts w:ascii="Arial Narrow" w:eastAsia="Calibri" w:hAnsi="Arial Narrow"/>
          <w:sz w:val="26"/>
          <w:szCs w:val="26"/>
          <w:lang w:val="es-MX" w:eastAsia="en-US"/>
        </w:rPr>
        <w:t>opular del Estado de Yucatán. Así mismo</w:t>
      </w:r>
      <w:r w:rsidR="002C737B">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w:t>
      </w:r>
      <w:r w:rsidR="002C737B">
        <w:rPr>
          <w:rFonts w:ascii="Arial Narrow" w:eastAsia="Calibri" w:hAnsi="Arial Narrow"/>
          <w:sz w:val="26"/>
          <w:szCs w:val="26"/>
          <w:lang w:val="es-MX" w:eastAsia="en-US"/>
        </w:rPr>
        <w:t>l</w:t>
      </w:r>
      <w:r w:rsidR="00932DDA" w:rsidRPr="00932DDA">
        <w:rPr>
          <w:rFonts w:ascii="Arial Narrow" w:eastAsia="Calibri" w:hAnsi="Arial Narrow"/>
          <w:sz w:val="26"/>
          <w:szCs w:val="26"/>
          <w:lang w:val="es-MX" w:eastAsia="en-US"/>
        </w:rPr>
        <w:t xml:space="preserve"> </w:t>
      </w:r>
      <w:r w:rsidR="002C737B">
        <w:rPr>
          <w:rFonts w:ascii="Arial Narrow" w:eastAsia="Calibri" w:hAnsi="Arial Narrow"/>
          <w:sz w:val="26"/>
          <w:szCs w:val="26"/>
          <w:lang w:val="es-MX" w:eastAsia="en-US"/>
        </w:rPr>
        <w:t>A</w:t>
      </w:r>
      <w:r w:rsidR="00932DDA" w:rsidRPr="00932DDA">
        <w:rPr>
          <w:rFonts w:ascii="Arial Narrow" w:eastAsia="Calibri" w:hAnsi="Arial Narrow"/>
          <w:sz w:val="26"/>
          <w:szCs w:val="26"/>
          <w:lang w:val="es-MX" w:eastAsia="en-US"/>
        </w:rPr>
        <w:t xml:space="preserve">rtículo cuarto del </w:t>
      </w:r>
      <w:r w:rsidR="002C737B">
        <w:rPr>
          <w:rFonts w:ascii="Arial Narrow" w:eastAsia="Calibri" w:hAnsi="Arial Narrow"/>
          <w:sz w:val="26"/>
          <w:szCs w:val="26"/>
          <w:lang w:val="es-MX" w:eastAsia="en-US"/>
        </w:rPr>
        <w:t>D</w:t>
      </w:r>
      <w:r w:rsidR="00932DDA" w:rsidRPr="00932DDA">
        <w:rPr>
          <w:rFonts w:ascii="Arial Narrow" w:eastAsia="Calibri" w:hAnsi="Arial Narrow"/>
          <w:sz w:val="26"/>
          <w:szCs w:val="26"/>
          <w:lang w:val="es-MX" w:eastAsia="en-US"/>
        </w:rPr>
        <w:t xml:space="preserve">ecreto de </w:t>
      </w:r>
      <w:r w:rsidR="002C737B">
        <w:rPr>
          <w:rFonts w:ascii="Arial Narrow" w:eastAsia="Calibri" w:hAnsi="Arial Narrow"/>
          <w:sz w:val="26"/>
          <w:szCs w:val="26"/>
          <w:lang w:val="es-MX" w:eastAsia="en-US"/>
        </w:rPr>
        <w:t>a</w:t>
      </w:r>
      <w:r w:rsidR="00932DDA" w:rsidRPr="00932DDA">
        <w:rPr>
          <w:rFonts w:ascii="Arial Narrow" w:eastAsia="Calibri" w:hAnsi="Arial Narrow"/>
          <w:sz w:val="26"/>
          <w:szCs w:val="26"/>
          <w:lang w:val="es-MX" w:eastAsia="en-US"/>
        </w:rPr>
        <w:t xml:space="preserve">utorización se establece la afectación irrevocable como fuente de pago de las operaciones de crédito que celebre con motivo de la autorización dispuesta en este </w:t>
      </w:r>
      <w:r w:rsidR="002C737B">
        <w:rPr>
          <w:rFonts w:ascii="Arial Narrow" w:eastAsia="Calibri" w:hAnsi="Arial Narrow"/>
          <w:sz w:val="26"/>
          <w:szCs w:val="26"/>
          <w:lang w:val="es-MX" w:eastAsia="en-US"/>
        </w:rPr>
        <w:t>D</w:t>
      </w:r>
      <w:r w:rsidR="00932DDA" w:rsidRPr="00932DDA">
        <w:rPr>
          <w:rFonts w:ascii="Arial Narrow" w:eastAsia="Calibri" w:hAnsi="Arial Narrow"/>
          <w:sz w:val="26"/>
          <w:szCs w:val="26"/>
          <w:lang w:val="es-MX" w:eastAsia="en-US"/>
        </w:rPr>
        <w:t xml:space="preserve">ecreto el derecho y los ingresos a percibir un porcentaje de algunos o ambos de los ingresos que le corresponden al Estado de Yucatán del </w:t>
      </w:r>
      <w:r w:rsidR="009B3B60">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ondo </w:t>
      </w:r>
      <w:r w:rsidR="009B3B60">
        <w:rPr>
          <w:rFonts w:ascii="Arial Narrow" w:eastAsia="Calibri" w:hAnsi="Arial Narrow"/>
          <w:sz w:val="26"/>
          <w:szCs w:val="26"/>
          <w:lang w:val="es-MX" w:eastAsia="en-US"/>
        </w:rPr>
        <w:t>G</w:t>
      </w:r>
      <w:r w:rsidR="00932DDA" w:rsidRPr="00932DDA">
        <w:rPr>
          <w:rFonts w:ascii="Arial Narrow" w:eastAsia="Calibri" w:hAnsi="Arial Narrow"/>
          <w:sz w:val="26"/>
          <w:szCs w:val="26"/>
          <w:lang w:val="es-MX" w:eastAsia="en-US"/>
        </w:rPr>
        <w:t xml:space="preserve">eneral de </w:t>
      </w:r>
      <w:r w:rsidR="009B3B60">
        <w:rPr>
          <w:rFonts w:ascii="Arial Narrow" w:eastAsia="Calibri" w:hAnsi="Arial Narrow"/>
          <w:sz w:val="26"/>
          <w:szCs w:val="26"/>
          <w:lang w:val="es-MX" w:eastAsia="en-US"/>
        </w:rPr>
        <w:t>P</w:t>
      </w:r>
      <w:r w:rsidR="00932DDA" w:rsidRPr="00932DDA">
        <w:rPr>
          <w:rFonts w:ascii="Arial Narrow" w:eastAsia="Calibri" w:hAnsi="Arial Narrow"/>
          <w:sz w:val="26"/>
          <w:szCs w:val="26"/>
          <w:lang w:val="es-MX" w:eastAsia="en-US"/>
        </w:rPr>
        <w:t>articipaciones parte de</w:t>
      </w:r>
      <w:r w:rsidR="002C737B">
        <w:rPr>
          <w:rFonts w:ascii="Arial Narrow" w:eastAsia="Calibri" w:hAnsi="Arial Narrow"/>
          <w:sz w:val="26"/>
          <w:szCs w:val="26"/>
          <w:lang w:val="es-MX" w:eastAsia="en-US"/>
        </w:rPr>
        <w:t>l</w:t>
      </w:r>
      <w:r w:rsidR="00932DDA" w:rsidRPr="00932DDA">
        <w:rPr>
          <w:rFonts w:ascii="Arial Narrow" w:eastAsia="Calibri" w:hAnsi="Arial Narrow"/>
          <w:sz w:val="26"/>
          <w:szCs w:val="26"/>
          <w:lang w:val="es-MX" w:eastAsia="en-US"/>
        </w:rPr>
        <w:t xml:space="preserve"> </w:t>
      </w:r>
      <w:r w:rsidR="009B3B60">
        <w:rPr>
          <w:rFonts w:ascii="Arial Narrow" w:eastAsia="Calibri" w:hAnsi="Arial Narrow"/>
          <w:sz w:val="26"/>
          <w:szCs w:val="26"/>
          <w:lang w:val="es-MX" w:eastAsia="en-US"/>
        </w:rPr>
        <w:t>R</w:t>
      </w:r>
      <w:r w:rsidR="00932DDA" w:rsidRPr="00932DDA">
        <w:rPr>
          <w:rFonts w:ascii="Arial Narrow" w:eastAsia="Calibri" w:hAnsi="Arial Narrow"/>
          <w:sz w:val="26"/>
          <w:szCs w:val="26"/>
          <w:lang w:val="es-MX" w:eastAsia="en-US"/>
        </w:rPr>
        <w:t xml:space="preserve">amo 28 y hasta el 25% de las aportaciones federales que le corresponde del </w:t>
      </w:r>
      <w:r w:rsidR="002C737B">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ondo de </w:t>
      </w:r>
      <w:r w:rsidR="002C737B">
        <w:rPr>
          <w:rFonts w:ascii="Arial Narrow" w:eastAsia="Calibri" w:hAnsi="Arial Narrow"/>
          <w:sz w:val="26"/>
          <w:szCs w:val="26"/>
          <w:lang w:val="es-MX" w:eastAsia="en-US"/>
        </w:rPr>
        <w:t>A</w:t>
      </w:r>
      <w:r w:rsidR="00932DDA" w:rsidRPr="00932DDA">
        <w:rPr>
          <w:rFonts w:ascii="Arial Narrow" w:eastAsia="Calibri" w:hAnsi="Arial Narrow"/>
          <w:sz w:val="26"/>
          <w:szCs w:val="26"/>
          <w:lang w:val="es-MX" w:eastAsia="en-US"/>
        </w:rPr>
        <w:t xml:space="preserve">portaciones para el </w:t>
      </w:r>
      <w:r w:rsidR="002C737B">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ortalecimiento de </w:t>
      </w:r>
      <w:r w:rsidR="002C737B">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ntidades </w:t>
      </w:r>
      <w:r w:rsidR="002C737B">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ederativas </w:t>
      </w:r>
      <w:r w:rsidR="002C737B">
        <w:rPr>
          <w:rFonts w:ascii="Arial Narrow" w:eastAsia="Calibri" w:hAnsi="Arial Narrow"/>
          <w:sz w:val="26"/>
          <w:szCs w:val="26"/>
          <w:lang w:val="es-MX" w:eastAsia="en-US"/>
        </w:rPr>
        <w:t>(</w:t>
      </w:r>
      <w:r w:rsidR="002C737B" w:rsidRPr="00932DDA">
        <w:rPr>
          <w:rFonts w:ascii="Arial Narrow" w:eastAsia="Calibri" w:hAnsi="Arial Narrow"/>
          <w:sz w:val="26"/>
          <w:szCs w:val="26"/>
          <w:lang w:val="es-MX" w:eastAsia="en-US"/>
        </w:rPr>
        <w:t>FAF</w:t>
      </w:r>
      <w:r w:rsidR="002C737B">
        <w:rPr>
          <w:rFonts w:ascii="Arial Narrow" w:eastAsia="Calibri" w:hAnsi="Arial Narrow"/>
          <w:sz w:val="26"/>
          <w:szCs w:val="26"/>
          <w:lang w:val="es-MX" w:eastAsia="en-US"/>
        </w:rPr>
        <w:t>EF)</w:t>
      </w:r>
      <w:r w:rsidR="00BF7E46">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si bien</w:t>
      </w:r>
      <w:r w:rsidR="00B37800">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el </w:t>
      </w:r>
      <w:r w:rsidR="00290798">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ondo </w:t>
      </w:r>
      <w:r w:rsidR="00290798">
        <w:rPr>
          <w:rFonts w:ascii="Arial Narrow" w:eastAsia="Calibri" w:hAnsi="Arial Narrow"/>
          <w:sz w:val="26"/>
          <w:szCs w:val="26"/>
          <w:lang w:val="es-MX" w:eastAsia="en-US"/>
        </w:rPr>
        <w:t>G</w:t>
      </w:r>
      <w:r w:rsidR="00932DDA" w:rsidRPr="00932DDA">
        <w:rPr>
          <w:rFonts w:ascii="Arial Narrow" w:eastAsia="Calibri" w:hAnsi="Arial Narrow"/>
          <w:sz w:val="26"/>
          <w:szCs w:val="26"/>
          <w:lang w:val="es-MX" w:eastAsia="en-US"/>
        </w:rPr>
        <w:t xml:space="preserve">eneral de </w:t>
      </w:r>
      <w:r w:rsidR="00290798">
        <w:rPr>
          <w:rFonts w:ascii="Arial Narrow" w:eastAsia="Calibri" w:hAnsi="Arial Narrow"/>
          <w:sz w:val="26"/>
          <w:szCs w:val="26"/>
          <w:lang w:val="es-MX" w:eastAsia="en-US"/>
        </w:rPr>
        <w:lastRenderedPageBreak/>
        <w:t>P</w:t>
      </w:r>
      <w:r w:rsidR="00932DDA" w:rsidRPr="00932DDA">
        <w:rPr>
          <w:rFonts w:ascii="Arial Narrow" w:eastAsia="Calibri" w:hAnsi="Arial Narrow"/>
          <w:sz w:val="26"/>
          <w:szCs w:val="26"/>
          <w:lang w:val="es-MX" w:eastAsia="en-US"/>
        </w:rPr>
        <w:t xml:space="preserve">articipaciones no tiene un destino específico en el gasto de los </w:t>
      </w:r>
      <w:r w:rsidR="00B37800">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stados, su aplicación conforme la Ley de Coordinación Fiscal establece que podrán destinarse a la inversión e infraestructura física</w:t>
      </w:r>
      <w:r w:rsidR="00B37800">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saneamiento financiero de pensiones, modernización de los registros públicos de la propiedad y del comercio</w:t>
      </w:r>
      <w:r w:rsidR="00B37800">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de los sistemas de recaudación locales, fortalecimiento de proyectos de investigación científica y desarrollo tecnológico, sistemas de protección civil, apoyo a educación pública  y para destinarlas a fondos constituidos por las entidades federativas para apoyar proyectos de infraestructura concesionada o aquellos donde se </w:t>
      </w:r>
      <w:r w:rsidR="005967CF" w:rsidRPr="00932DDA">
        <w:rPr>
          <w:rFonts w:ascii="Arial Narrow" w:eastAsia="Calibri" w:hAnsi="Arial Narrow"/>
          <w:sz w:val="26"/>
          <w:szCs w:val="26"/>
          <w:lang w:val="es-MX" w:eastAsia="en-US"/>
        </w:rPr>
        <w:t>com</w:t>
      </w:r>
      <w:r w:rsidR="005967CF">
        <w:rPr>
          <w:rFonts w:ascii="Arial Narrow" w:eastAsia="Calibri" w:hAnsi="Arial Narrow"/>
          <w:sz w:val="26"/>
          <w:szCs w:val="26"/>
          <w:lang w:val="es-MX" w:eastAsia="en-US"/>
        </w:rPr>
        <w:t>b</w:t>
      </w:r>
      <w:r w:rsidR="005967CF" w:rsidRPr="00932DDA">
        <w:rPr>
          <w:rFonts w:ascii="Arial Narrow" w:eastAsia="Calibri" w:hAnsi="Arial Narrow"/>
          <w:sz w:val="26"/>
          <w:szCs w:val="26"/>
          <w:lang w:val="es-MX" w:eastAsia="en-US"/>
        </w:rPr>
        <w:t>i</w:t>
      </w:r>
      <w:r w:rsidR="005967CF">
        <w:rPr>
          <w:rFonts w:ascii="Arial Narrow" w:eastAsia="Calibri" w:hAnsi="Arial Narrow"/>
          <w:sz w:val="26"/>
          <w:szCs w:val="26"/>
          <w:lang w:val="es-MX" w:eastAsia="en-US"/>
        </w:rPr>
        <w:t>n</w:t>
      </w:r>
      <w:r w:rsidR="005967CF" w:rsidRPr="00932DDA">
        <w:rPr>
          <w:rFonts w:ascii="Arial Narrow" w:eastAsia="Calibri" w:hAnsi="Arial Narrow"/>
          <w:sz w:val="26"/>
          <w:szCs w:val="26"/>
          <w:lang w:val="es-MX" w:eastAsia="en-US"/>
        </w:rPr>
        <w:t>en</w:t>
      </w:r>
      <w:r w:rsidR="00932DDA" w:rsidRPr="00932DDA">
        <w:rPr>
          <w:rFonts w:ascii="Arial Narrow" w:eastAsia="Calibri" w:hAnsi="Arial Narrow"/>
          <w:sz w:val="26"/>
          <w:szCs w:val="26"/>
          <w:lang w:val="es-MX" w:eastAsia="en-US"/>
        </w:rPr>
        <w:t xml:space="preserve"> recursos públicos y privados</w:t>
      </w:r>
      <w:r w:rsidR="00D156AE">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D156AE">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n este tenor</w:t>
      </w:r>
      <w:r w:rsidR="00F12A61">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es claro que se contraviene el artículo 24 de la Ley de Desarrollo </w:t>
      </w:r>
      <w:r w:rsidR="00D156AE">
        <w:rPr>
          <w:rFonts w:ascii="Arial Narrow" w:eastAsia="Calibri" w:hAnsi="Arial Narrow"/>
          <w:sz w:val="26"/>
          <w:szCs w:val="26"/>
          <w:lang w:val="es-MX" w:eastAsia="en-US"/>
        </w:rPr>
        <w:t>S</w:t>
      </w:r>
      <w:r w:rsidR="00932DDA" w:rsidRPr="00932DDA">
        <w:rPr>
          <w:rFonts w:ascii="Arial Narrow" w:eastAsia="Calibri" w:hAnsi="Arial Narrow"/>
          <w:sz w:val="26"/>
          <w:szCs w:val="26"/>
          <w:lang w:val="es-MX" w:eastAsia="en-US"/>
        </w:rPr>
        <w:t>ocial</w:t>
      </w:r>
      <w:r w:rsidR="00D156AE">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el cual prohíbe compromete en garantía vía empréstitos, recursos federales provenientes de las aportaciones y participaciones estatales o municipales que se destinen en el desarrollo social quedando al </w:t>
      </w:r>
      <w:r w:rsidR="00D156AE">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stado limitado para realizar programas en este rubro pero al menos los años próximos 20 </w:t>
      </w:r>
      <w:r w:rsidR="00D156AE">
        <w:rPr>
          <w:rFonts w:ascii="Arial Narrow" w:eastAsia="Calibri" w:hAnsi="Arial Narrow"/>
          <w:sz w:val="26"/>
          <w:szCs w:val="26"/>
          <w:lang w:val="es-MX" w:eastAsia="en-US"/>
        </w:rPr>
        <w:t xml:space="preserve">años </w:t>
      </w:r>
      <w:r w:rsidR="00932DDA" w:rsidRPr="00932DDA">
        <w:rPr>
          <w:rFonts w:ascii="Arial Narrow" w:eastAsia="Calibri" w:hAnsi="Arial Narrow"/>
          <w:sz w:val="26"/>
          <w:szCs w:val="26"/>
          <w:lang w:val="es-MX" w:eastAsia="en-US"/>
        </w:rPr>
        <w:t xml:space="preserve">sea con recursos de libre uso para la entidad </w:t>
      </w:r>
      <w:r w:rsidR="00D156AE">
        <w:rPr>
          <w:rFonts w:ascii="Arial Narrow" w:eastAsia="Calibri" w:hAnsi="Arial Narrow"/>
          <w:sz w:val="26"/>
          <w:szCs w:val="26"/>
          <w:lang w:val="es-MX" w:eastAsia="en-US"/>
        </w:rPr>
        <w:t>con</w:t>
      </w:r>
      <w:r w:rsidR="00932DDA" w:rsidRPr="00932DDA">
        <w:rPr>
          <w:rFonts w:ascii="Arial Narrow" w:eastAsia="Calibri" w:hAnsi="Arial Narrow"/>
          <w:sz w:val="26"/>
          <w:szCs w:val="26"/>
          <w:lang w:val="es-MX" w:eastAsia="en-US"/>
        </w:rPr>
        <w:t xml:space="preserve"> los que podrían destinarse el </w:t>
      </w:r>
      <w:r w:rsidR="00D156AE">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ondo de </w:t>
      </w:r>
      <w:r w:rsidR="00D156AE">
        <w:rPr>
          <w:rFonts w:ascii="Arial Narrow" w:eastAsia="Calibri" w:hAnsi="Arial Narrow"/>
          <w:sz w:val="26"/>
          <w:szCs w:val="26"/>
          <w:lang w:val="es-MX" w:eastAsia="en-US"/>
        </w:rPr>
        <w:t>A</w:t>
      </w:r>
      <w:r w:rsidR="00932DDA" w:rsidRPr="00932DDA">
        <w:rPr>
          <w:rFonts w:ascii="Arial Narrow" w:eastAsia="Calibri" w:hAnsi="Arial Narrow"/>
          <w:sz w:val="26"/>
          <w:szCs w:val="26"/>
          <w:lang w:val="es-MX" w:eastAsia="en-US"/>
        </w:rPr>
        <w:t xml:space="preserve">portaciones para el </w:t>
      </w:r>
      <w:r w:rsidR="00D156AE">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ortalecimiento de las </w:t>
      </w:r>
      <w:r w:rsidR="00D156AE">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ntidades </w:t>
      </w:r>
      <w:r w:rsidR="00D156AE">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ederativas</w:t>
      </w:r>
      <w:r w:rsidR="00D156AE">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D156AE">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n cuanto a la capacidad de endeudamiento del Gobierno del Estado</w:t>
      </w:r>
      <w:r w:rsidR="00D156AE">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tenemos que el saldo de la deuda pública a largo plazo con un corte al 31 de diciembre de 2022</w:t>
      </w:r>
      <w:r w:rsidR="00D156AE">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según cifras de Registro Público Único de financiamiento y </w:t>
      </w:r>
      <w:r w:rsidR="00D156AE">
        <w:rPr>
          <w:rFonts w:ascii="Arial Narrow" w:eastAsia="Calibri" w:hAnsi="Arial Narrow"/>
          <w:sz w:val="26"/>
          <w:szCs w:val="26"/>
          <w:lang w:val="es-MX" w:eastAsia="en-US"/>
        </w:rPr>
        <w:t>O</w:t>
      </w:r>
      <w:r w:rsidR="00932DDA" w:rsidRPr="00932DDA">
        <w:rPr>
          <w:rFonts w:ascii="Arial Narrow" w:eastAsia="Calibri" w:hAnsi="Arial Narrow"/>
          <w:sz w:val="26"/>
          <w:szCs w:val="26"/>
          <w:lang w:val="es-MX" w:eastAsia="en-US"/>
        </w:rPr>
        <w:t xml:space="preserve">bligaciones de </w:t>
      </w:r>
      <w:r w:rsidR="00D156AE">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 xml:space="preserve">ntidades </w:t>
      </w:r>
      <w:r w:rsidR="00D156AE">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ederativas y </w:t>
      </w:r>
      <w:r w:rsidR="00D156AE">
        <w:rPr>
          <w:rFonts w:ascii="Arial Narrow" w:eastAsia="Calibri" w:hAnsi="Arial Narrow"/>
          <w:sz w:val="26"/>
          <w:szCs w:val="26"/>
          <w:lang w:val="es-MX" w:eastAsia="en-US"/>
        </w:rPr>
        <w:t>M</w:t>
      </w:r>
      <w:r w:rsidR="00932DDA" w:rsidRPr="00932DDA">
        <w:rPr>
          <w:rFonts w:ascii="Arial Narrow" w:eastAsia="Calibri" w:hAnsi="Arial Narrow"/>
          <w:sz w:val="26"/>
          <w:szCs w:val="26"/>
          <w:lang w:val="es-MX" w:eastAsia="en-US"/>
        </w:rPr>
        <w:t xml:space="preserve">unicipios </w:t>
      </w:r>
      <w:r w:rsidR="00D156AE">
        <w:rPr>
          <w:rFonts w:ascii="Arial Narrow" w:eastAsia="Calibri" w:hAnsi="Arial Narrow"/>
          <w:sz w:val="26"/>
          <w:szCs w:val="26"/>
          <w:lang w:val="es-MX" w:eastAsia="en-US"/>
        </w:rPr>
        <w:t>V</w:t>
      </w:r>
      <w:r w:rsidR="00932DDA" w:rsidRPr="00932DDA">
        <w:rPr>
          <w:rFonts w:ascii="Arial Narrow" w:eastAsia="Calibri" w:hAnsi="Arial Narrow"/>
          <w:sz w:val="26"/>
          <w:szCs w:val="26"/>
          <w:lang w:val="es-MX" w:eastAsia="en-US"/>
        </w:rPr>
        <w:t xml:space="preserve">igente integrada por </w:t>
      </w:r>
      <w:r w:rsidR="00D156AE">
        <w:rPr>
          <w:rFonts w:ascii="Arial Narrow" w:eastAsia="Calibri" w:hAnsi="Arial Narrow"/>
          <w:sz w:val="26"/>
          <w:szCs w:val="26"/>
          <w:lang w:val="es-MX" w:eastAsia="en-US"/>
        </w:rPr>
        <w:t>7</w:t>
      </w:r>
      <w:r w:rsidR="00932DDA" w:rsidRPr="00932DDA">
        <w:rPr>
          <w:rFonts w:ascii="Arial Narrow" w:eastAsia="Calibri" w:hAnsi="Arial Narrow"/>
          <w:sz w:val="26"/>
          <w:szCs w:val="26"/>
          <w:lang w:val="es-MX" w:eastAsia="en-US"/>
        </w:rPr>
        <w:t xml:space="preserve"> contratos celebrados con distintas </w:t>
      </w:r>
      <w:r w:rsidR="00D156AE">
        <w:rPr>
          <w:rFonts w:ascii="Arial Narrow" w:eastAsia="Calibri" w:hAnsi="Arial Narrow"/>
          <w:sz w:val="26"/>
          <w:szCs w:val="26"/>
          <w:lang w:val="es-MX" w:eastAsia="en-US"/>
        </w:rPr>
        <w:t>I</w:t>
      </w:r>
      <w:r w:rsidR="00932DDA" w:rsidRPr="00932DDA">
        <w:rPr>
          <w:rFonts w:ascii="Arial Narrow" w:eastAsia="Calibri" w:hAnsi="Arial Narrow"/>
          <w:sz w:val="26"/>
          <w:szCs w:val="26"/>
          <w:lang w:val="es-MX" w:eastAsia="en-US"/>
        </w:rPr>
        <w:t xml:space="preserve">nstituciones </w:t>
      </w:r>
      <w:r w:rsidR="00D156AE">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 xml:space="preserve">inancieras en acumulado asciende a un importe de 8 mil </w:t>
      </w:r>
      <w:r w:rsidR="00D156AE">
        <w:rPr>
          <w:rFonts w:ascii="Arial Narrow" w:eastAsia="Calibri" w:hAnsi="Arial Narrow"/>
          <w:sz w:val="26"/>
          <w:szCs w:val="26"/>
          <w:lang w:val="es-MX" w:eastAsia="en-US"/>
        </w:rPr>
        <w:t xml:space="preserve">seiscientos nueve </w:t>
      </w:r>
      <w:r w:rsidR="00932DDA" w:rsidRPr="00932DDA">
        <w:rPr>
          <w:rFonts w:ascii="Arial Narrow" w:eastAsia="Calibri" w:hAnsi="Arial Narrow"/>
          <w:sz w:val="26"/>
          <w:szCs w:val="26"/>
          <w:lang w:val="es-MX" w:eastAsia="en-US"/>
        </w:rPr>
        <w:t xml:space="preserve">millones </w:t>
      </w:r>
      <w:r w:rsidR="00AF369C">
        <w:rPr>
          <w:rFonts w:ascii="Arial Narrow" w:eastAsia="Calibri" w:hAnsi="Arial Narrow"/>
          <w:sz w:val="26"/>
          <w:szCs w:val="26"/>
          <w:lang w:val="es-MX" w:eastAsia="en-US"/>
        </w:rPr>
        <w:t>cuatrocientos setenta y cinco</w:t>
      </w:r>
      <w:r w:rsidR="00932DDA" w:rsidRPr="00932DDA">
        <w:rPr>
          <w:rFonts w:ascii="Arial Narrow" w:eastAsia="Calibri" w:hAnsi="Arial Narrow"/>
          <w:sz w:val="26"/>
          <w:szCs w:val="26"/>
          <w:lang w:val="es-MX" w:eastAsia="en-US"/>
        </w:rPr>
        <w:t xml:space="preserve"> mil </w:t>
      </w:r>
      <w:r w:rsidR="00AF369C">
        <w:rPr>
          <w:rFonts w:ascii="Arial Narrow" w:eastAsia="Calibri" w:hAnsi="Arial Narrow"/>
          <w:sz w:val="26"/>
          <w:szCs w:val="26"/>
          <w:lang w:val="es-MX" w:eastAsia="en-US"/>
        </w:rPr>
        <w:t>trece</w:t>
      </w:r>
      <w:r w:rsidR="00932DDA" w:rsidRPr="00932DDA">
        <w:rPr>
          <w:rFonts w:ascii="Arial Narrow" w:eastAsia="Calibri" w:hAnsi="Arial Narrow"/>
          <w:sz w:val="26"/>
          <w:szCs w:val="26"/>
          <w:lang w:val="es-MX" w:eastAsia="en-US"/>
        </w:rPr>
        <w:t xml:space="preserve"> pesos</w:t>
      </w:r>
      <w:r w:rsidR="00AF369C">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deuda a la que se le sumarian 3 mil </w:t>
      </w:r>
      <w:r w:rsidR="00AF369C">
        <w:rPr>
          <w:rFonts w:ascii="Arial Narrow" w:eastAsia="Calibri" w:hAnsi="Arial Narrow"/>
          <w:sz w:val="26"/>
          <w:szCs w:val="26"/>
          <w:lang w:val="es-MX" w:eastAsia="en-US"/>
        </w:rPr>
        <w:t>sesenta y tres</w:t>
      </w:r>
      <w:r w:rsidR="00932DDA" w:rsidRPr="00932DDA">
        <w:rPr>
          <w:rFonts w:ascii="Arial Narrow" w:eastAsia="Calibri" w:hAnsi="Arial Narrow"/>
          <w:sz w:val="26"/>
          <w:szCs w:val="26"/>
          <w:lang w:val="es-MX" w:eastAsia="en-US"/>
        </w:rPr>
        <w:t xml:space="preserve"> millones de pesos del presente empréstito a discusión que en caso de aprobarse</w:t>
      </w:r>
      <w:r w:rsidR="00867F8A">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daría un nuevo total de 11 mil </w:t>
      </w:r>
      <w:r w:rsidR="00AF369C">
        <w:rPr>
          <w:rFonts w:ascii="Arial Narrow" w:eastAsia="Calibri" w:hAnsi="Arial Narrow"/>
          <w:sz w:val="26"/>
          <w:szCs w:val="26"/>
          <w:lang w:val="es-MX" w:eastAsia="en-US"/>
        </w:rPr>
        <w:t>seiscientos setenta y dos</w:t>
      </w:r>
      <w:r w:rsidR="00932DDA" w:rsidRPr="00932DDA">
        <w:rPr>
          <w:rFonts w:ascii="Arial Narrow" w:eastAsia="Calibri" w:hAnsi="Arial Narrow"/>
          <w:sz w:val="26"/>
          <w:szCs w:val="26"/>
          <w:lang w:val="es-MX" w:eastAsia="en-US"/>
        </w:rPr>
        <w:t xml:space="preserve"> millones </w:t>
      </w:r>
      <w:r w:rsidR="00AF369C">
        <w:rPr>
          <w:rFonts w:ascii="Arial Narrow" w:eastAsia="Calibri" w:hAnsi="Arial Narrow"/>
          <w:sz w:val="26"/>
          <w:szCs w:val="26"/>
          <w:lang w:val="es-MX" w:eastAsia="en-US"/>
        </w:rPr>
        <w:t>cua</w:t>
      </w:r>
      <w:r w:rsidR="00867F8A">
        <w:rPr>
          <w:rFonts w:ascii="Arial Narrow" w:eastAsia="Calibri" w:hAnsi="Arial Narrow"/>
          <w:sz w:val="26"/>
          <w:szCs w:val="26"/>
          <w:lang w:val="es-MX" w:eastAsia="en-US"/>
        </w:rPr>
        <w:t>t</w:t>
      </w:r>
      <w:r w:rsidR="00AF369C">
        <w:rPr>
          <w:rFonts w:ascii="Arial Narrow" w:eastAsia="Calibri" w:hAnsi="Arial Narrow"/>
          <w:sz w:val="26"/>
          <w:szCs w:val="26"/>
          <w:lang w:val="es-MX" w:eastAsia="en-US"/>
        </w:rPr>
        <w:t>rocientos setenta y cinco</w:t>
      </w:r>
      <w:r w:rsidR="00867F8A">
        <w:rPr>
          <w:rFonts w:ascii="Arial Narrow" w:eastAsia="Calibri" w:hAnsi="Arial Narrow"/>
          <w:sz w:val="26"/>
          <w:szCs w:val="26"/>
          <w:lang w:val="es-MX" w:eastAsia="en-US"/>
        </w:rPr>
        <w:t xml:space="preserve"> </w:t>
      </w:r>
      <w:r w:rsidR="00932DDA" w:rsidRPr="00932DDA">
        <w:rPr>
          <w:rFonts w:ascii="Arial Narrow" w:eastAsia="Calibri" w:hAnsi="Arial Narrow"/>
          <w:sz w:val="26"/>
          <w:szCs w:val="26"/>
          <w:lang w:val="es-MX" w:eastAsia="en-US"/>
        </w:rPr>
        <w:t xml:space="preserve">mil </w:t>
      </w:r>
      <w:r w:rsidR="00867F8A">
        <w:rPr>
          <w:rFonts w:ascii="Arial Narrow" w:eastAsia="Calibri" w:hAnsi="Arial Narrow"/>
          <w:sz w:val="26"/>
          <w:szCs w:val="26"/>
          <w:lang w:val="es-MX" w:eastAsia="en-US"/>
        </w:rPr>
        <w:t>doce</w:t>
      </w:r>
      <w:r w:rsidR="00932DDA" w:rsidRPr="00932DDA">
        <w:rPr>
          <w:rFonts w:ascii="Arial Narrow" w:eastAsia="Calibri" w:hAnsi="Arial Narrow"/>
          <w:sz w:val="26"/>
          <w:szCs w:val="26"/>
          <w:lang w:val="es-MX" w:eastAsia="en-US"/>
        </w:rPr>
        <w:t xml:space="preserve"> pesos, somos responsables</w:t>
      </w:r>
      <w:r w:rsidR="00867F8A">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en hacer visible que la contratación de una nueva línea de crédito acrecentaría el monto de estas cargas financieras</w:t>
      </w:r>
      <w:r w:rsidR="00867F8A">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867F8A">
        <w:rPr>
          <w:rFonts w:ascii="Arial Narrow" w:eastAsia="Calibri" w:hAnsi="Arial Narrow"/>
          <w:sz w:val="26"/>
          <w:szCs w:val="26"/>
          <w:lang w:val="es-MX" w:eastAsia="en-US"/>
        </w:rPr>
        <w:t>P</w:t>
      </w:r>
      <w:r w:rsidR="00932DDA" w:rsidRPr="00932DDA">
        <w:rPr>
          <w:rFonts w:ascii="Arial Narrow" w:eastAsia="Calibri" w:hAnsi="Arial Narrow"/>
          <w:sz w:val="26"/>
          <w:szCs w:val="26"/>
          <w:lang w:val="es-MX" w:eastAsia="en-US"/>
        </w:rPr>
        <w:t xml:space="preserve">ara finalizar y de manera importante señalamos que no se puede hablar de una inversión sin una concesión del Gobierno Federal para poder hacerlo ya que se invierte en una obra federal y no local haciendo que se invierta dinero del </w:t>
      </w:r>
      <w:r w:rsidR="00867F8A">
        <w:rPr>
          <w:rFonts w:ascii="Arial Narrow" w:eastAsia="Calibri" w:hAnsi="Arial Narrow"/>
          <w:sz w:val="26"/>
          <w:szCs w:val="26"/>
          <w:lang w:val="es-MX" w:eastAsia="en-US"/>
        </w:rPr>
        <w:t>E</w:t>
      </w:r>
      <w:r w:rsidR="00932DDA" w:rsidRPr="00932DDA">
        <w:rPr>
          <w:rFonts w:ascii="Arial Narrow" w:eastAsia="Calibri" w:hAnsi="Arial Narrow"/>
          <w:sz w:val="26"/>
          <w:szCs w:val="26"/>
          <w:lang w:val="es-MX" w:eastAsia="en-US"/>
        </w:rPr>
        <w:t>stado en un espacio que no nos pertenece</w:t>
      </w:r>
      <w:r w:rsidR="00867F8A">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solo con la concesión en firme</w:t>
      </w:r>
      <w:r w:rsidR="00867F8A">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podremos construir en esa obra y financiar el crédito que el día de hoy se encuentra a discusión</w:t>
      </w:r>
      <w:r w:rsidR="00867F8A">
        <w:rPr>
          <w:rFonts w:ascii="Arial Narrow" w:eastAsia="Calibri" w:hAnsi="Arial Narrow"/>
          <w:sz w:val="26"/>
          <w:szCs w:val="26"/>
          <w:lang w:val="es-MX" w:eastAsia="en-US"/>
        </w:rPr>
        <w:t>.</w:t>
      </w:r>
      <w:r w:rsidR="00932DDA" w:rsidRPr="00932DDA">
        <w:rPr>
          <w:rFonts w:ascii="Arial Narrow" w:eastAsia="Calibri" w:hAnsi="Arial Narrow"/>
          <w:sz w:val="26"/>
          <w:szCs w:val="26"/>
          <w:lang w:val="es-MX" w:eastAsia="en-US"/>
        </w:rPr>
        <w:t xml:space="preserve"> </w:t>
      </w:r>
      <w:r w:rsidR="00867F8A">
        <w:rPr>
          <w:rFonts w:ascii="Arial Narrow" w:eastAsia="Calibri" w:hAnsi="Arial Narrow"/>
          <w:sz w:val="26"/>
          <w:szCs w:val="26"/>
          <w:lang w:val="es-MX" w:eastAsia="en-US"/>
        </w:rPr>
        <w:t>P</w:t>
      </w:r>
      <w:r w:rsidR="00932DDA" w:rsidRPr="00932DDA">
        <w:rPr>
          <w:rFonts w:ascii="Arial Narrow" w:eastAsia="Calibri" w:hAnsi="Arial Narrow"/>
          <w:sz w:val="26"/>
          <w:szCs w:val="26"/>
          <w:lang w:val="es-MX" w:eastAsia="en-US"/>
        </w:rPr>
        <w:t xml:space="preserve">or todo lo anterior, el voto de la </w:t>
      </w:r>
      <w:r w:rsidR="00867F8A">
        <w:rPr>
          <w:rFonts w:ascii="Arial Narrow" w:eastAsia="Calibri" w:hAnsi="Arial Narrow"/>
          <w:sz w:val="26"/>
          <w:szCs w:val="26"/>
          <w:lang w:val="es-MX" w:eastAsia="en-US"/>
        </w:rPr>
        <w:t>F</w:t>
      </w:r>
      <w:r w:rsidR="00932DDA" w:rsidRPr="00932DDA">
        <w:rPr>
          <w:rFonts w:ascii="Arial Narrow" w:eastAsia="Calibri" w:hAnsi="Arial Narrow"/>
          <w:sz w:val="26"/>
          <w:szCs w:val="26"/>
          <w:lang w:val="es-MX" w:eastAsia="en-US"/>
        </w:rPr>
        <w:t>racción del PRI</w:t>
      </w:r>
      <w:r w:rsidR="001E5250">
        <w:rPr>
          <w:rFonts w:ascii="Arial Narrow" w:eastAsia="Calibri" w:hAnsi="Arial Narrow"/>
          <w:sz w:val="26"/>
          <w:szCs w:val="26"/>
          <w:lang w:val="es-MX" w:eastAsia="en-US"/>
        </w:rPr>
        <w:t xml:space="preserve"> </w:t>
      </w:r>
      <w:r w:rsidR="00932DDA" w:rsidRPr="00932DDA">
        <w:rPr>
          <w:rFonts w:ascii="Arial Narrow" w:eastAsia="Calibri" w:hAnsi="Arial Narrow"/>
          <w:sz w:val="26"/>
          <w:szCs w:val="26"/>
          <w:lang w:val="es-MX" w:eastAsia="en-US"/>
        </w:rPr>
        <w:t xml:space="preserve">será en contra del presente </w:t>
      </w:r>
      <w:r w:rsidR="00867F8A">
        <w:rPr>
          <w:rFonts w:ascii="Arial Narrow" w:eastAsia="Calibri" w:hAnsi="Arial Narrow"/>
          <w:sz w:val="26"/>
          <w:szCs w:val="26"/>
          <w:lang w:val="es-MX" w:eastAsia="en-US"/>
        </w:rPr>
        <w:t>D</w:t>
      </w:r>
      <w:r w:rsidR="00932DDA" w:rsidRPr="00932DDA">
        <w:rPr>
          <w:rFonts w:ascii="Arial Narrow" w:eastAsia="Calibri" w:hAnsi="Arial Narrow"/>
          <w:sz w:val="26"/>
          <w:szCs w:val="26"/>
          <w:lang w:val="es-MX" w:eastAsia="en-US"/>
        </w:rPr>
        <w:t>ictamen. Muchas gracias”.</w:t>
      </w:r>
    </w:p>
    <w:p w14:paraId="636A94A8" w14:textId="77777777" w:rsidR="00932DDA" w:rsidRDefault="00932DDA" w:rsidP="00A8105D">
      <w:pPr>
        <w:ind w:left="567" w:firstLine="284"/>
        <w:jc w:val="both"/>
        <w:rPr>
          <w:rFonts w:ascii="Arial Narrow" w:hAnsi="Arial Narrow" w:cs="Tahoma"/>
          <w:iCs/>
          <w:sz w:val="26"/>
          <w:szCs w:val="26"/>
        </w:rPr>
      </w:pPr>
    </w:p>
    <w:p w14:paraId="6DDA0068" w14:textId="4ED291DE" w:rsidR="00855346" w:rsidRPr="00855346" w:rsidRDefault="006471FD" w:rsidP="001E5250">
      <w:pPr>
        <w:ind w:left="567" w:firstLine="284"/>
        <w:jc w:val="both"/>
        <w:rPr>
          <w:rFonts w:ascii="Calibri" w:hAnsi="Calibri" w:cs="Calibri"/>
          <w:sz w:val="22"/>
          <w:szCs w:val="22"/>
          <w:lang w:val="es" w:eastAsia="es-MX"/>
          <w14:ligatures w14:val="standardContextual"/>
        </w:rPr>
      </w:pPr>
      <w:r>
        <w:rPr>
          <w:rFonts w:ascii="Arial Narrow" w:hAnsi="Arial Narrow" w:cs="Tahoma"/>
          <w:iCs/>
          <w:sz w:val="26"/>
          <w:szCs w:val="26"/>
        </w:rPr>
        <w:t xml:space="preserve">Se le cedió el uso de la voz, para hablar a favor a la </w:t>
      </w:r>
      <w:r w:rsidRPr="006471FD">
        <w:rPr>
          <w:rFonts w:ascii="Arial Narrow" w:hAnsi="Arial Narrow" w:cs="Tahoma"/>
          <w:b/>
          <w:bCs/>
          <w:iCs/>
          <w:sz w:val="26"/>
          <w:szCs w:val="26"/>
        </w:rPr>
        <w:t>Diputada Jazmín Yaneli Villanueva Moo</w:t>
      </w:r>
      <w:r>
        <w:rPr>
          <w:rFonts w:ascii="Arial Narrow" w:hAnsi="Arial Narrow" w:cs="Tahoma"/>
          <w:iCs/>
          <w:sz w:val="26"/>
          <w:szCs w:val="26"/>
        </w:rPr>
        <w:t>, quien señaló: “</w:t>
      </w:r>
      <w:r w:rsidR="00855346" w:rsidRPr="00855346">
        <w:rPr>
          <w:rFonts w:ascii="Arial Narrow" w:hAnsi="Arial Narrow" w:cs="Arial Narrow"/>
          <w:sz w:val="26"/>
          <w:szCs w:val="26"/>
          <w:lang w:val="es" w:eastAsia="es-MX"/>
          <w14:ligatures w14:val="standardContextual"/>
        </w:rPr>
        <w:t xml:space="preserve">Con su venia </w:t>
      </w:r>
      <w:proofErr w:type="gramStart"/>
      <w:r w:rsidR="00855346" w:rsidRPr="00855346">
        <w:rPr>
          <w:rFonts w:ascii="Arial Narrow" w:hAnsi="Arial Narrow" w:cs="Arial Narrow"/>
          <w:sz w:val="26"/>
          <w:szCs w:val="26"/>
          <w:lang w:val="es" w:eastAsia="es-MX"/>
          <w14:ligatures w14:val="standardContextual"/>
        </w:rPr>
        <w:t>Presidente</w:t>
      </w:r>
      <w:proofErr w:type="gramEnd"/>
      <w:r w:rsidR="00855346" w:rsidRPr="00855346">
        <w:rPr>
          <w:rFonts w:ascii="Arial Narrow" w:hAnsi="Arial Narrow" w:cs="Arial Narrow"/>
          <w:sz w:val="26"/>
          <w:szCs w:val="26"/>
          <w:lang w:val="es" w:eastAsia="es-MX"/>
          <w14:ligatures w14:val="standardContextual"/>
        </w:rPr>
        <w:t xml:space="preserve"> de la Mesa Directiva, medios de comunicación, público que hoy nos acompañan, Diputadas y Diputados de este Recinto. En uso de los derechos que se me reconocen como </w:t>
      </w:r>
      <w:r w:rsidR="00855346" w:rsidRPr="00855346">
        <w:rPr>
          <w:rFonts w:ascii="Arial Narrow" w:hAnsi="Arial Narrow" w:cs="Arial Narrow"/>
          <w:sz w:val="26"/>
          <w:szCs w:val="26"/>
          <w:lang w:val="es" w:eastAsia="es-MX"/>
          <w14:ligatures w14:val="standardContextual"/>
        </w:rPr>
        <w:lastRenderedPageBreak/>
        <w:t>Diputada de esta Sexagésima Tercera Legislatura</w:t>
      </w:r>
      <w:r w:rsidR="00FF4EA8">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acudo a esta </w:t>
      </w:r>
      <w:r w:rsidR="00CC76C7">
        <w:rPr>
          <w:rFonts w:ascii="Arial Narrow" w:hAnsi="Arial Narrow" w:cs="Arial Narrow"/>
          <w:sz w:val="26"/>
          <w:szCs w:val="26"/>
          <w:lang w:val="es" w:eastAsia="es-MX"/>
          <w14:ligatures w14:val="standardContextual"/>
        </w:rPr>
        <w:t>S</w:t>
      </w:r>
      <w:r w:rsidR="00855346" w:rsidRPr="00855346">
        <w:rPr>
          <w:rFonts w:ascii="Arial Narrow" w:hAnsi="Arial Narrow" w:cs="Arial Narrow"/>
          <w:sz w:val="26"/>
          <w:szCs w:val="26"/>
          <w:lang w:val="es" w:eastAsia="es-MX"/>
          <w14:ligatures w14:val="standardContextual"/>
        </w:rPr>
        <w:t xml:space="preserve">oberanía para razonar mi voto en referencia a la </w:t>
      </w:r>
      <w:r w:rsidR="00855346">
        <w:rPr>
          <w:rFonts w:ascii="Arial Narrow" w:hAnsi="Arial Narrow" w:cs="Arial Narrow"/>
          <w:sz w:val="26"/>
          <w:szCs w:val="26"/>
          <w:lang w:val="es" w:eastAsia="es-MX"/>
          <w14:ligatures w14:val="standardContextual"/>
        </w:rPr>
        <w:t>I</w:t>
      </w:r>
      <w:r w:rsidR="00855346" w:rsidRPr="00855346">
        <w:rPr>
          <w:rFonts w:ascii="Arial Narrow" w:hAnsi="Arial Narrow" w:cs="Arial Narrow"/>
          <w:sz w:val="26"/>
          <w:szCs w:val="26"/>
          <w:lang w:val="es" w:eastAsia="es-MX"/>
          <w14:ligatures w14:val="standardContextual"/>
        </w:rPr>
        <w:t xml:space="preserve">niciativa de </w:t>
      </w:r>
      <w:r w:rsidR="00855346">
        <w:rPr>
          <w:rFonts w:ascii="Arial Narrow" w:hAnsi="Arial Narrow" w:cs="Arial Narrow"/>
          <w:sz w:val="26"/>
          <w:szCs w:val="26"/>
          <w:lang w:val="es" w:eastAsia="es-MX"/>
          <w14:ligatures w14:val="standardContextual"/>
        </w:rPr>
        <w:t>D</w:t>
      </w:r>
      <w:r w:rsidR="00855346" w:rsidRPr="00855346">
        <w:rPr>
          <w:rFonts w:ascii="Arial Narrow" w:hAnsi="Arial Narrow" w:cs="Arial Narrow"/>
          <w:sz w:val="26"/>
          <w:szCs w:val="26"/>
          <w:lang w:val="es" w:eastAsia="es-MX"/>
          <w14:ligatures w14:val="standardContextual"/>
        </w:rPr>
        <w:t xml:space="preserve">ecreto por el que se autoriza al Poder Ejecutivo del Estado de Yucatán para contratar en el </w:t>
      </w:r>
      <w:r w:rsidR="00BC017C">
        <w:rPr>
          <w:rFonts w:ascii="Arial Narrow" w:hAnsi="Arial Narrow" w:cs="Arial Narrow"/>
          <w:sz w:val="26"/>
          <w:szCs w:val="26"/>
          <w:lang w:val="es" w:eastAsia="es-MX"/>
          <w14:ligatures w14:val="standardContextual"/>
        </w:rPr>
        <w:t>E</w:t>
      </w:r>
      <w:r w:rsidR="00855346" w:rsidRPr="00855346">
        <w:rPr>
          <w:rFonts w:ascii="Arial Narrow" w:hAnsi="Arial Narrow" w:cs="Arial Narrow"/>
          <w:sz w:val="26"/>
          <w:szCs w:val="26"/>
          <w:lang w:val="es" w:eastAsia="es-MX"/>
          <w14:ligatures w14:val="standardContextual"/>
        </w:rPr>
        <w:t xml:space="preserve">jercicio </w:t>
      </w:r>
      <w:r w:rsidR="00BC017C">
        <w:rPr>
          <w:rFonts w:ascii="Arial Narrow" w:hAnsi="Arial Narrow" w:cs="Arial Narrow"/>
          <w:sz w:val="26"/>
          <w:szCs w:val="26"/>
          <w:lang w:val="es" w:eastAsia="es-MX"/>
          <w14:ligatures w14:val="standardContextual"/>
        </w:rPr>
        <w:t>F</w:t>
      </w:r>
      <w:r w:rsidR="00855346" w:rsidRPr="00855346">
        <w:rPr>
          <w:rFonts w:ascii="Arial Narrow" w:hAnsi="Arial Narrow" w:cs="Arial Narrow"/>
          <w:sz w:val="26"/>
          <w:szCs w:val="26"/>
          <w:lang w:val="es" w:eastAsia="es-MX"/>
          <w14:ligatures w14:val="standardContextual"/>
        </w:rPr>
        <w:t xml:space="preserve">iscal 2023 y 2024 uno o más financiamientos hasta por la cantidad de 3 mil </w:t>
      </w:r>
      <w:r w:rsidR="00BC017C">
        <w:rPr>
          <w:rFonts w:ascii="Arial Narrow" w:hAnsi="Arial Narrow" w:cs="Arial Narrow"/>
          <w:sz w:val="26"/>
          <w:szCs w:val="26"/>
          <w:lang w:val="es" w:eastAsia="es-MX"/>
          <w14:ligatures w14:val="standardContextual"/>
        </w:rPr>
        <w:t>sesenta y tres</w:t>
      </w:r>
      <w:r w:rsidR="00855346" w:rsidRPr="00855346">
        <w:rPr>
          <w:rFonts w:ascii="Arial Narrow" w:hAnsi="Arial Narrow" w:cs="Arial Narrow"/>
          <w:sz w:val="26"/>
          <w:szCs w:val="26"/>
          <w:lang w:val="es" w:eastAsia="es-MX"/>
          <w14:ligatures w14:val="standardContextual"/>
        </w:rPr>
        <w:t xml:space="preserve"> millones de pesos para la implementación del </w:t>
      </w:r>
      <w:r w:rsidR="00BC017C">
        <w:rPr>
          <w:rFonts w:ascii="Arial Narrow" w:hAnsi="Arial Narrow" w:cs="Arial Narrow"/>
          <w:sz w:val="26"/>
          <w:szCs w:val="26"/>
          <w:lang w:val="es" w:eastAsia="es-MX"/>
          <w14:ligatures w14:val="standardContextual"/>
        </w:rPr>
        <w:t>P</w:t>
      </w:r>
      <w:r w:rsidR="00855346" w:rsidRPr="00855346">
        <w:rPr>
          <w:rFonts w:ascii="Arial Narrow" w:hAnsi="Arial Narrow" w:cs="Arial Narrow"/>
          <w:sz w:val="26"/>
          <w:szCs w:val="26"/>
          <w:lang w:val="es" w:eastAsia="es-MX"/>
          <w14:ligatures w14:val="standardContextual"/>
        </w:rPr>
        <w:t xml:space="preserve">royecto de </w:t>
      </w:r>
      <w:r w:rsidR="00BC017C">
        <w:rPr>
          <w:rFonts w:ascii="Arial Narrow" w:hAnsi="Arial Narrow" w:cs="Arial Narrow"/>
          <w:sz w:val="26"/>
          <w:szCs w:val="26"/>
          <w:lang w:val="es" w:eastAsia="es-MX"/>
          <w14:ligatures w14:val="standardContextual"/>
        </w:rPr>
        <w:t>I</w:t>
      </w:r>
      <w:r w:rsidR="00855346" w:rsidRPr="00855346">
        <w:rPr>
          <w:rFonts w:ascii="Arial Narrow" w:hAnsi="Arial Narrow" w:cs="Arial Narrow"/>
          <w:sz w:val="26"/>
          <w:szCs w:val="26"/>
          <w:lang w:val="es" w:eastAsia="es-MX"/>
          <w14:ligatures w14:val="standardContextual"/>
        </w:rPr>
        <w:t xml:space="preserve">nversión </w:t>
      </w:r>
      <w:r w:rsidR="00BC017C">
        <w:rPr>
          <w:rFonts w:ascii="Arial Narrow" w:hAnsi="Arial Narrow" w:cs="Arial Narrow"/>
          <w:sz w:val="26"/>
          <w:szCs w:val="26"/>
          <w:lang w:val="es" w:eastAsia="es-MX"/>
          <w14:ligatures w14:val="standardContextual"/>
        </w:rPr>
        <w:t>P</w:t>
      </w:r>
      <w:r w:rsidR="00855346" w:rsidRPr="00855346">
        <w:rPr>
          <w:rFonts w:ascii="Arial Narrow" w:hAnsi="Arial Narrow" w:cs="Arial Narrow"/>
          <w:sz w:val="26"/>
          <w:szCs w:val="26"/>
          <w:lang w:val="es" w:eastAsia="es-MX"/>
          <w14:ligatures w14:val="standardContextual"/>
        </w:rPr>
        <w:t xml:space="preserve">ública </w:t>
      </w:r>
      <w:r w:rsidR="00BC017C">
        <w:rPr>
          <w:rFonts w:ascii="Arial Narrow" w:hAnsi="Arial Narrow" w:cs="Arial Narrow"/>
          <w:sz w:val="26"/>
          <w:szCs w:val="26"/>
          <w:lang w:val="es" w:eastAsia="es-MX"/>
          <w14:ligatures w14:val="standardContextual"/>
        </w:rPr>
        <w:t>P</w:t>
      </w:r>
      <w:r w:rsidR="00855346" w:rsidRPr="00855346">
        <w:rPr>
          <w:rFonts w:ascii="Arial Narrow" w:hAnsi="Arial Narrow" w:cs="Arial Narrow"/>
          <w:sz w:val="26"/>
          <w:szCs w:val="26"/>
          <w:lang w:val="es" w:eastAsia="es-MX"/>
          <w14:ligatures w14:val="standardContextual"/>
        </w:rPr>
        <w:t xml:space="preserve">roductiva, </w:t>
      </w:r>
      <w:r w:rsidR="00BC017C">
        <w:rPr>
          <w:rFonts w:ascii="Arial Narrow" w:hAnsi="Arial Narrow" w:cs="Arial Narrow"/>
          <w:sz w:val="26"/>
          <w:szCs w:val="26"/>
          <w:lang w:val="es" w:eastAsia="es-MX"/>
          <w14:ligatures w14:val="standardContextual"/>
        </w:rPr>
        <w:t>A</w:t>
      </w:r>
      <w:r w:rsidR="00855346" w:rsidRPr="00855346">
        <w:rPr>
          <w:rFonts w:ascii="Arial Narrow" w:hAnsi="Arial Narrow" w:cs="Arial Narrow"/>
          <w:sz w:val="26"/>
          <w:szCs w:val="26"/>
          <w:lang w:val="es" w:eastAsia="es-MX"/>
          <w14:ligatures w14:val="standardContextual"/>
        </w:rPr>
        <w:t>mpliación de Puerto Altura de Progreso y obras complementarias así</w:t>
      </w:r>
      <w:r w:rsidR="00BC017C">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como para afectar ingresos y derechos como fuente de pago de las operaciones de financiamiento y modificar la Ley de Ingresos del Estado de Yucatán para el </w:t>
      </w:r>
      <w:r w:rsidR="00BC017C">
        <w:rPr>
          <w:rFonts w:ascii="Arial Narrow" w:hAnsi="Arial Narrow" w:cs="Arial Narrow"/>
          <w:sz w:val="26"/>
          <w:szCs w:val="26"/>
          <w:lang w:val="es" w:eastAsia="es-MX"/>
          <w14:ligatures w14:val="standardContextual"/>
        </w:rPr>
        <w:t>E</w:t>
      </w:r>
      <w:r w:rsidR="00855346" w:rsidRPr="00855346">
        <w:rPr>
          <w:rFonts w:ascii="Arial Narrow" w:hAnsi="Arial Narrow" w:cs="Arial Narrow"/>
          <w:sz w:val="26"/>
          <w:szCs w:val="26"/>
          <w:lang w:val="es" w:eastAsia="es-MX"/>
          <w14:ligatures w14:val="standardContextual"/>
        </w:rPr>
        <w:t xml:space="preserve">jercicio </w:t>
      </w:r>
      <w:r w:rsidR="00BC017C">
        <w:rPr>
          <w:rFonts w:ascii="Arial Narrow" w:hAnsi="Arial Narrow" w:cs="Arial Narrow"/>
          <w:sz w:val="26"/>
          <w:szCs w:val="26"/>
          <w:lang w:val="es" w:eastAsia="es-MX"/>
          <w14:ligatures w14:val="standardContextual"/>
        </w:rPr>
        <w:t>F</w:t>
      </w:r>
      <w:r w:rsidR="00855346" w:rsidRPr="00855346">
        <w:rPr>
          <w:rFonts w:ascii="Arial Narrow" w:hAnsi="Arial Narrow" w:cs="Arial Narrow"/>
          <w:sz w:val="26"/>
          <w:szCs w:val="26"/>
          <w:lang w:val="es" w:eastAsia="es-MX"/>
          <w14:ligatures w14:val="standardContextual"/>
        </w:rPr>
        <w:t>iscal 2023</w:t>
      </w:r>
      <w:r w:rsidR="00BC017C">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w:t>
      </w:r>
      <w:r w:rsidR="00BC017C">
        <w:rPr>
          <w:rFonts w:ascii="Arial Narrow" w:hAnsi="Arial Narrow" w:cs="Arial Narrow"/>
          <w:sz w:val="26"/>
          <w:szCs w:val="26"/>
          <w:lang w:val="es" w:eastAsia="es-MX"/>
          <w14:ligatures w14:val="standardContextual"/>
        </w:rPr>
        <w:t>P</w:t>
      </w:r>
      <w:r w:rsidR="00855346" w:rsidRPr="00855346">
        <w:rPr>
          <w:rFonts w:ascii="Arial Narrow" w:hAnsi="Arial Narrow" w:cs="Arial Narrow"/>
          <w:sz w:val="26"/>
          <w:szCs w:val="26"/>
          <w:lang w:val="es" w:eastAsia="es-MX"/>
          <w14:ligatures w14:val="standardContextual"/>
        </w:rPr>
        <w:t>retendo ser puntual y breve</w:t>
      </w:r>
      <w:r w:rsidR="00FF4EA8">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mi intervención soy enfática, es consecuencia de una profunda reflexión que no paso por alto que se trata de un endeudamiento más en el Estado, que no ignora la fr</w:t>
      </w:r>
      <w:r w:rsidR="00BC017C">
        <w:rPr>
          <w:rFonts w:ascii="Arial Narrow" w:hAnsi="Arial Narrow" w:cs="Arial Narrow"/>
          <w:sz w:val="26"/>
          <w:szCs w:val="26"/>
          <w:lang w:val="es" w:eastAsia="es-MX"/>
          <w14:ligatures w14:val="standardContextual"/>
        </w:rPr>
        <w:t>i</w:t>
      </w:r>
      <w:r w:rsidR="00855346" w:rsidRPr="00855346">
        <w:rPr>
          <w:rFonts w:ascii="Arial Narrow" w:hAnsi="Arial Narrow" w:cs="Arial Narrow"/>
          <w:sz w:val="26"/>
          <w:szCs w:val="26"/>
          <w:lang w:val="es" w:eastAsia="es-MX"/>
          <w14:ligatures w14:val="standardContextual"/>
        </w:rPr>
        <w:t xml:space="preserve">volidad de algunas </w:t>
      </w:r>
      <w:r w:rsidR="00BC017C">
        <w:rPr>
          <w:rFonts w:ascii="Arial Narrow" w:hAnsi="Arial Narrow" w:cs="Arial Narrow"/>
          <w:sz w:val="26"/>
          <w:szCs w:val="26"/>
          <w:lang w:val="es" w:eastAsia="es-MX"/>
          <w14:ligatures w14:val="standardContextual"/>
        </w:rPr>
        <w:t>S</w:t>
      </w:r>
      <w:r w:rsidR="00855346" w:rsidRPr="00855346">
        <w:rPr>
          <w:rFonts w:ascii="Arial Narrow" w:hAnsi="Arial Narrow" w:cs="Arial Narrow"/>
          <w:sz w:val="26"/>
          <w:szCs w:val="26"/>
          <w:lang w:val="es" w:eastAsia="es-MX"/>
          <w14:ligatures w14:val="standardContextual"/>
        </w:rPr>
        <w:t xml:space="preserve">ecretarías de Estado que han hecho huecos los discursos de </w:t>
      </w:r>
      <w:r w:rsidR="00CC76C7">
        <w:rPr>
          <w:rFonts w:ascii="Arial Narrow" w:hAnsi="Arial Narrow" w:cs="Arial Narrow"/>
          <w:sz w:val="26"/>
          <w:szCs w:val="26"/>
          <w:lang w:val="es" w:eastAsia="es-MX"/>
          <w14:ligatures w14:val="standardContextual"/>
        </w:rPr>
        <w:t>austeridad</w:t>
      </w:r>
      <w:r w:rsidR="00855346" w:rsidRPr="00855346">
        <w:rPr>
          <w:rFonts w:ascii="Arial Narrow" w:hAnsi="Arial Narrow" w:cs="Arial Narrow"/>
          <w:sz w:val="26"/>
          <w:szCs w:val="26"/>
          <w:lang w:val="es" w:eastAsia="es-MX"/>
          <w14:ligatures w14:val="standardContextual"/>
        </w:rPr>
        <w:t xml:space="preserve"> republicana</w:t>
      </w:r>
      <w:r w:rsidR="00FF4EA8">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del </w:t>
      </w:r>
      <w:r w:rsidR="00BC017C" w:rsidRPr="00855346">
        <w:rPr>
          <w:rFonts w:ascii="Arial Narrow" w:hAnsi="Arial Narrow" w:cs="Arial Narrow"/>
          <w:sz w:val="26"/>
          <w:szCs w:val="26"/>
          <w:lang w:val="es" w:eastAsia="es-MX"/>
          <w14:ligatures w14:val="standardContextual"/>
        </w:rPr>
        <w:t>despilfarro</w:t>
      </w:r>
      <w:r w:rsidR="00855346" w:rsidRPr="00855346">
        <w:rPr>
          <w:rFonts w:ascii="Arial Narrow" w:hAnsi="Arial Narrow" w:cs="Arial Narrow"/>
          <w:sz w:val="26"/>
          <w:szCs w:val="26"/>
          <w:lang w:val="es" w:eastAsia="es-MX"/>
          <w14:ligatures w14:val="standardContextual"/>
        </w:rPr>
        <w:t xml:space="preserve"> con pretextos sospechosos</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con la certeza de que será este el sexenio de Gobierno el cual la deuda pública se multiplicará en detrimento de ejercicios posteriores</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w:t>
      </w:r>
      <w:r w:rsidR="001E6046">
        <w:rPr>
          <w:rFonts w:ascii="Arial Narrow" w:hAnsi="Arial Narrow" w:cs="Arial Narrow"/>
          <w:sz w:val="26"/>
          <w:szCs w:val="26"/>
          <w:lang w:val="es" w:eastAsia="es-MX"/>
          <w14:ligatures w14:val="standardContextual"/>
        </w:rPr>
        <w:t>H</w:t>
      </w:r>
      <w:r w:rsidR="00855346" w:rsidRPr="00855346">
        <w:rPr>
          <w:rFonts w:ascii="Arial Narrow" w:hAnsi="Arial Narrow" w:cs="Arial Narrow"/>
          <w:sz w:val="26"/>
          <w:szCs w:val="26"/>
          <w:lang w:val="es" w:eastAsia="es-MX"/>
          <w14:ligatures w14:val="standardContextual"/>
        </w:rPr>
        <w:t>oy</w:t>
      </w:r>
      <w:r w:rsidR="00FF4EA8">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veo el contexto que entiendo inmerso en singularidades que </w:t>
      </w:r>
      <w:r w:rsidR="001E6046" w:rsidRPr="00855346">
        <w:rPr>
          <w:rFonts w:ascii="Arial Narrow" w:hAnsi="Arial Narrow" w:cs="Arial Narrow"/>
          <w:sz w:val="26"/>
          <w:szCs w:val="26"/>
          <w:lang w:val="es" w:eastAsia="es-MX"/>
          <w14:ligatures w14:val="standardContextual"/>
        </w:rPr>
        <w:t>norma</w:t>
      </w:r>
      <w:r w:rsidR="00855346" w:rsidRPr="00855346">
        <w:rPr>
          <w:rFonts w:ascii="Arial Narrow" w:hAnsi="Arial Narrow" w:cs="Arial Narrow"/>
          <w:sz w:val="26"/>
          <w:szCs w:val="26"/>
          <w:lang w:val="es" w:eastAsia="es-MX"/>
          <w14:ligatures w14:val="standardContextual"/>
        </w:rPr>
        <w:t xml:space="preserve"> mi criterio respecto de la votación que realizaremos y que no ignorará al decidir mi voto</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parto de la revisión de hechos del pasado, algunos de ellos inclusive recientes desde que México se hizo independiente la complejidad de las relaciones regionales con el centro del país han estado matizadas en el paralelismo de hechos en momentos trascendentes de nuestra historia</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w:t>
      </w:r>
      <w:r w:rsidR="001E6046">
        <w:rPr>
          <w:rFonts w:ascii="Arial Narrow" w:hAnsi="Arial Narrow" w:cs="Arial Narrow"/>
          <w:sz w:val="26"/>
          <w:szCs w:val="26"/>
          <w:lang w:val="es" w:eastAsia="es-MX"/>
          <w14:ligatures w14:val="standardContextual"/>
        </w:rPr>
        <w:t>E</w:t>
      </w:r>
      <w:r w:rsidR="00855346" w:rsidRPr="00855346">
        <w:rPr>
          <w:rFonts w:ascii="Arial Narrow" w:hAnsi="Arial Narrow" w:cs="Arial Narrow"/>
          <w:sz w:val="26"/>
          <w:szCs w:val="26"/>
          <w:lang w:val="es" w:eastAsia="es-MX"/>
          <w14:ligatures w14:val="standardContextual"/>
        </w:rPr>
        <w:t>n el caso de Yucatán</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no ha sido extrañas</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hasta forzadas convergencias para consolidar la nacionalidad, se han presentado momentos no pocos que ha sido muestra de unidad de intenciones de la </w:t>
      </w:r>
      <w:r w:rsidR="00D567A7">
        <w:rPr>
          <w:rFonts w:ascii="Arial Narrow" w:hAnsi="Arial Narrow" w:cs="Arial Narrow"/>
          <w:sz w:val="26"/>
          <w:szCs w:val="26"/>
          <w:lang w:val="es" w:eastAsia="es-MX"/>
          <w14:ligatures w14:val="standardContextual"/>
        </w:rPr>
        <w:t>F</w:t>
      </w:r>
      <w:r w:rsidR="00855346" w:rsidRPr="00855346">
        <w:rPr>
          <w:rFonts w:ascii="Arial Narrow" w:hAnsi="Arial Narrow" w:cs="Arial Narrow"/>
          <w:sz w:val="26"/>
          <w:szCs w:val="26"/>
          <w:lang w:val="es" w:eastAsia="es-MX"/>
          <w14:ligatures w14:val="standardContextual"/>
        </w:rPr>
        <w:t>ederación y el Estado para resolver y sacar adelante el desarrollo de nuestra entidad soberana y sobran ejemplos</w:t>
      </w:r>
      <w:r w:rsidR="00FF4EA8">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w:t>
      </w:r>
      <w:r w:rsidR="00FF4EA8">
        <w:rPr>
          <w:rFonts w:ascii="Arial Narrow" w:hAnsi="Arial Narrow" w:cs="Arial Narrow"/>
          <w:sz w:val="26"/>
          <w:szCs w:val="26"/>
          <w:lang w:val="es" w:eastAsia="es-MX"/>
          <w14:ligatures w14:val="standardContextual"/>
        </w:rPr>
        <w:t>N</w:t>
      </w:r>
      <w:r w:rsidR="00855346" w:rsidRPr="00855346">
        <w:rPr>
          <w:rFonts w:ascii="Arial Narrow" w:hAnsi="Arial Narrow" w:cs="Arial Narrow"/>
          <w:sz w:val="26"/>
          <w:szCs w:val="26"/>
          <w:lang w:val="es" w:eastAsia="es-MX"/>
          <w14:ligatures w14:val="standardContextual"/>
        </w:rPr>
        <w:t>o obstante</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esa</w:t>
      </w:r>
      <w:r w:rsidR="001E6046">
        <w:rPr>
          <w:rFonts w:ascii="Arial Narrow" w:hAnsi="Arial Narrow" w:cs="Arial Narrow"/>
          <w:sz w:val="26"/>
          <w:szCs w:val="26"/>
          <w:lang w:val="es" w:eastAsia="es-MX"/>
          <w14:ligatures w14:val="standardContextual"/>
        </w:rPr>
        <w:t>s</w:t>
      </w:r>
      <w:r w:rsidR="00855346" w:rsidRPr="00855346">
        <w:rPr>
          <w:rFonts w:ascii="Arial Narrow" w:hAnsi="Arial Narrow" w:cs="Arial Narrow"/>
          <w:sz w:val="26"/>
          <w:szCs w:val="26"/>
          <w:lang w:val="es" w:eastAsia="es-MX"/>
          <w14:ligatures w14:val="standardContextual"/>
        </w:rPr>
        <w:t xml:space="preserve"> realidades pretéritas, la obstinación de los hechos han mostrado que el sureste del país no ha estado entre los Estados que han tenido los sólidos impulsos para el desarrollo que se dieron en el centro del país, el occidente y el norte si bien</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ha habido apoyos y subsidios</w:t>
      </w:r>
      <w:r w:rsidR="00FF4EA8">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l</w:t>
      </w:r>
      <w:r w:rsidR="00FF4EA8">
        <w:rPr>
          <w:rFonts w:ascii="Arial Narrow" w:hAnsi="Arial Narrow" w:cs="Arial Narrow"/>
          <w:sz w:val="26"/>
          <w:szCs w:val="26"/>
          <w:lang w:val="es" w:eastAsia="es-MX"/>
          <w14:ligatures w14:val="standardContextual"/>
        </w:rPr>
        <w:t xml:space="preserve">o </w:t>
      </w:r>
      <w:r w:rsidR="00855346" w:rsidRPr="00855346">
        <w:rPr>
          <w:rFonts w:ascii="Arial Narrow" w:hAnsi="Arial Narrow" w:cs="Arial Narrow"/>
          <w:sz w:val="26"/>
          <w:szCs w:val="26"/>
          <w:lang w:val="es" w:eastAsia="es-MX"/>
          <w14:ligatures w14:val="standardContextual"/>
        </w:rPr>
        <w:t>real</w:t>
      </w:r>
      <w:r w:rsidR="00FF4EA8">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es que nuestro </w:t>
      </w:r>
      <w:r w:rsidR="001E6046">
        <w:rPr>
          <w:rFonts w:ascii="Arial Narrow" w:hAnsi="Arial Narrow" w:cs="Arial Narrow"/>
          <w:sz w:val="26"/>
          <w:szCs w:val="26"/>
          <w:lang w:val="es" w:eastAsia="es-MX"/>
          <w14:ligatures w14:val="standardContextual"/>
        </w:rPr>
        <w:t>E</w:t>
      </w:r>
      <w:r w:rsidR="00855346" w:rsidRPr="00855346">
        <w:rPr>
          <w:rFonts w:ascii="Arial Narrow" w:hAnsi="Arial Narrow" w:cs="Arial Narrow"/>
          <w:sz w:val="26"/>
          <w:szCs w:val="26"/>
          <w:lang w:val="es" w:eastAsia="es-MX"/>
          <w14:ligatures w14:val="standardContextual"/>
        </w:rPr>
        <w:t>stado vive aún indiscutible rezago</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w:t>
      </w:r>
      <w:r w:rsidR="001E6046">
        <w:rPr>
          <w:rFonts w:ascii="Arial Narrow" w:hAnsi="Arial Narrow" w:cs="Arial Narrow"/>
          <w:sz w:val="26"/>
          <w:szCs w:val="26"/>
          <w:lang w:val="es" w:eastAsia="es-MX"/>
          <w14:ligatures w14:val="standardContextual"/>
        </w:rPr>
        <w:t>E</w:t>
      </w:r>
      <w:r w:rsidR="00855346" w:rsidRPr="00855346">
        <w:rPr>
          <w:rFonts w:ascii="Arial Narrow" w:hAnsi="Arial Narrow" w:cs="Arial Narrow"/>
          <w:sz w:val="26"/>
          <w:szCs w:val="26"/>
          <w:lang w:val="es" w:eastAsia="es-MX"/>
          <w14:ligatures w14:val="standardContextual"/>
        </w:rPr>
        <w:t xml:space="preserve">n el gran cambio de paradigmas que se ha dado a partir del 2018 con la presencia de un nuevo </w:t>
      </w:r>
      <w:r w:rsidR="001E6046">
        <w:rPr>
          <w:rFonts w:ascii="Arial Narrow" w:hAnsi="Arial Narrow" w:cs="Arial Narrow"/>
          <w:sz w:val="26"/>
          <w:szCs w:val="26"/>
          <w:lang w:val="es" w:eastAsia="es-MX"/>
          <w14:ligatures w14:val="standardContextual"/>
        </w:rPr>
        <w:t>P</w:t>
      </w:r>
      <w:r w:rsidR="00855346" w:rsidRPr="00855346">
        <w:rPr>
          <w:rFonts w:ascii="Arial Narrow" w:hAnsi="Arial Narrow" w:cs="Arial Narrow"/>
          <w:sz w:val="26"/>
          <w:szCs w:val="26"/>
          <w:lang w:val="es" w:eastAsia="es-MX"/>
          <w14:ligatures w14:val="standardContextual"/>
        </w:rPr>
        <w:t xml:space="preserve">royecto de </w:t>
      </w:r>
      <w:r w:rsidR="001E6046">
        <w:rPr>
          <w:rFonts w:ascii="Arial Narrow" w:hAnsi="Arial Narrow" w:cs="Arial Narrow"/>
          <w:sz w:val="26"/>
          <w:szCs w:val="26"/>
          <w:lang w:val="es" w:eastAsia="es-MX"/>
          <w14:ligatures w14:val="standardContextual"/>
        </w:rPr>
        <w:t>N</w:t>
      </w:r>
      <w:r w:rsidR="00855346" w:rsidRPr="00855346">
        <w:rPr>
          <w:rFonts w:ascii="Arial Narrow" w:hAnsi="Arial Narrow" w:cs="Arial Narrow"/>
          <w:sz w:val="26"/>
          <w:szCs w:val="26"/>
          <w:lang w:val="es" w:eastAsia="es-MX"/>
          <w14:ligatures w14:val="standardContextual"/>
        </w:rPr>
        <w:t>ación</w:t>
      </w:r>
      <w:r w:rsidR="001E6046">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nadie podrá ignorar que desde la </w:t>
      </w:r>
      <w:r w:rsidR="00D35355">
        <w:rPr>
          <w:rFonts w:ascii="Arial Narrow" w:hAnsi="Arial Narrow" w:cs="Arial Narrow"/>
          <w:sz w:val="26"/>
          <w:szCs w:val="26"/>
          <w:lang w:val="es" w:eastAsia="es-MX"/>
          <w14:ligatures w14:val="standardContextual"/>
        </w:rPr>
        <w:t>P</w:t>
      </w:r>
      <w:r w:rsidR="00855346" w:rsidRPr="00855346">
        <w:rPr>
          <w:rFonts w:ascii="Arial Narrow" w:hAnsi="Arial Narrow" w:cs="Arial Narrow"/>
          <w:sz w:val="26"/>
          <w:szCs w:val="26"/>
          <w:lang w:val="es" w:eastAsia="es-MX"/>
          <w14:ligatures w14:val="standardContextual"/>
        </w:rPr>
        <w:t>residencia de la República como nunca antes en nuestra historia se impulsa un modelo que apoya y desarrolla a Yucatán, que ha borrado inclusive diferencias políticas en la más sana intención de integrar nuestra entidad dentro de un marco económico y social que eleve la calidad de vida de sus habitantes haciéndole centro de políticas públicas de beneficio para todos</w:t>
      </w:r>
      <w:r w:rsidR="00FC75B9">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w:t>
      </w:r>
      <w:r w:rsidR="00FC75B9">
        <w:rPr>
          <w:rFonts w:ascii="Arial Narrow" w:hAnsi="Arial Narrow" w:cs="Arial Narrow"/>
          <w:sz w:val="26"/>
          <w:szCs w:val="26"/>
          <w:lang w:val="es" w:eastAsia="es-MX"/>
          <w14:ligatures w14:val="standardContextual"/>
        </w:rPr>
        <w:t>D</w:t>
      </w:r>
      <w:r w:rsidR="00855346" w:rsidRPr="00855346">
        <w:rPr>
          <w:rFonts w:ascii="Arial Narrow" w:hAnsi="Arial Narrow" w:cs="Arial Narrow"/>
          <w:sz w:val="26"/>
          <w:szCs w:val="26"/>
          <w:lang w:val="es" w:eastAsia="es-MX"/>
          <w14:ligatures w14:val="standardContextual"/>
        </w:rPr>
        <w:t xml:space="preserve">esde la Fracción de </w:t>
      </w:r>
      <w:r w:rsidR="00FF4EA8" w:rsidRPr="00855346">
        <w:rPr>
          <w:rFonts w:ascii="Arial Narrow" w:hAnsi="Arial Narrow" w:cs="Arial Narrow"/>
          <w:sz w:val="26"/>
          <w:szCs w:val="26"/>
          <w:lang w:val="es" w:eastAsia="es-MX"/>
          <w14:ligatures w14:val="standardContextual"/>
        </w:rPr>
        <w:t>MORENA</w:t>
      </w:r>
      <w:r w:rsidR="004A02A9">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en diversos momentos hemos hecho notar hierros administrativos, intenciones difusas, pensamientos de futurismo electoral </w:t>
      </w:r>
      <w:r w:rsidR="004A02A9">
        <w:rPr>
          <w:rFonts w:ascii="Arial Narrow" w:hAnsi="Arial Narrow" w:cs="Arial Narrow"/>
          <w:sz w:val="26"/>
          <w:szCs w:val="26"/>
          <w:lang w:val="es" w:eastAsia="es-MX"/>
          <w14:ligatures w14:val="standardContextual"/>
        </w:rPr>
        <w:t>¡Sí!</w:t>
      </w:r>
      <w:r w:rsidR="00855346" w:rsidRPr="00855346">
        <w:rPr>
          <w:rFonts w:ascii="Arial Narrow" w:hAnsi="Arial Narrow" w:cs="Arial Narrow"/>
          <w:sz w:val="26"/>
          <w:szCs w:val="26"/>
          <w:lang w:val="es" w:eastAsia="es-MX"/>
          <w14:ligatures w14:val="standardContextual"/>
        </w:rPr>
        <w:t xml:space="preserve"> </w:t>
      </w:r>
      <w:r w:rsidR="004A02A9">
        <w:rPr>
          <w:rFonts w:ascii="Arial Narrow" w:hAnsi="Arial Narrow" w:cs="Arial Narrow"/>
          <w:sz w:val="26"/>
          <w:szCs w:val="26"/>
          <w:lang w:val="es" w:eastAsia="es-MX"/>
          <w14:ligatures w14:val="standardContextual"/>
        </w:rPr>
        <w:t>P</w:t>
      </w:r>
      <w:r w:rsidR="00855346" w:rsidRPr="00855346">
        <w:rPr>
          <w:rFonts w:ascii="Arial Narrow" w:hAnsi="Arial Narrow" w:cs="Arial Narrow"/>
          <w:sz w:val="26"/>
          <w:szCs w:val="26"/>
          <w:lang w:val="es" w:eastAsia="es-MX"/>
          <w14:ligatures w14:val="standardContextual"/>
        </w:rPr>
        <w:t xml:space="preserve">ero también vemos la conducta concreta del </w:t>
      </w:r>
      <w:proofErr w:type="gramStart"/>
      <w:r w:rsidR="00855346" w:rsidRPr="00855346">
        <w:rPr>
          <w:rFonts w:ascii="Arial Narrow" w:hAnsi="Arial Narrow" w:cs="Arial Narrow"/>
          <w:sz w:val="26"/>
          <w:szCs w:val="26"/>
          <w:lang w:val="es" w:eastAsia="es-MX"/>
          <w14:ligatures w14:val="standardContextual"/>
        </w:rPr>
        <w:t>Presidente</w:t>
      </w:r>
      <w:proofErr w:type="gramEnd"/>
      <w:r w:rsidR="00855346" w:rsidRPr="00855346">
        <w:rPr>
          <w:rFonts w:ascii="Arial Narrow" w:hAnsi="Arial Narrow" w:cs="Arial Narrow"/>
          <w:sz w:val="26"/>
          <w:szCs w:val="26"/>
          <w:lang w:val="es" w:eastAsia="es-MX"/>
          <w14:ligatures w14:val="standardContextual"/>
        </w:rPr>
        <w:t xml:space="preserve"> Andrés Manuel López Obrador para </w:t>
      </w:r>
      <w:r w:rsidR="00855346" w:rsidRPr="00855346">
        <w:rPr>
          <w:rFonts w:ascii="Arial Narrow" w:hAnsi="Arial Narrow" w:cs="Arial Narrow"/>
          <w:sz w:val="26"/>
          <w:szCs w:val="26"/>
          <w:lang w:val="es" w:eastAsia="es-MX"/>
          <w14:ligatures w14:val="standardContextual"/>
        </w:rPr>
        <w:lastRenderedPageBreak/>
        <w:t xml:space="preserve">actuar en forma completamente diferente a la que tuvo el Presidente Fox con él cuando fue </w:t>
      </w:r>
      <w:r w:rsidR="004A02A9">
        <w:rPr>
          <w:rFonts w:ascii="Arial Narrow" w:hAnsi="Arial Narrow" w:cs="Arial Narrow"/>
          <w:sz w:val="26"/>
          <w:szCs w:val="26"/>
          <w:lang w:val="es" w:eastAsia="es-MX"/>
          <w14:ligatures w14:val="standardContextual"/>
        </w:rPr>
        <w:t>J</w:t>
      </w:r>
      <w:r w:rsidR="00855346" w:rsidRPr="00855346">
        <w:rPr>
          <w:rFonts w:ascii="Arial Narrow" w:hAnsi="Arial Narrow" w:cs="Arial Narrow"/>
          <w:sz w:val="26"/>
          <w:szCs w:val="26"/>
          <w:lang w:val="es" w:eastAsia="es-MX"/>
          <w14:ligatures w14:val="standardContextual"/>
        </w:rPr>
        <w:t>efe de Gobierno de la Ciudad de México</w:t>
      </w:r>
      <w:r w:rsidR="00FF4EA8">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w:t>
      </w:r>
      <w:r w:rsidR="00FF4EA8">
        <w:rPr>
          <w:rFonts w:ascii="Arial Narrow" w:hAnsi="Arial Narrow" w:cs="Arial Narrow"/>
          <w:sz w:val="26"/>
          <w:szCs w:val="26"/>
          <w:lang w:val="es" w:eastAsia="es-MX"/>
          <w14:ligatures w14:val="standardContextual"/>
        </w:rPr>
        <w:t>L</w:t>
      </w:r>
      <w:r w:rsidR="00855346" w:rsidRPr="00855346">
        <w:rPr>
          <w:rFonts w:ascii="Arial Narrow" w:hAnsi="Arial Narrow" w:cs="Arial Narrow"/>
          <w:sz w:val="26"/>
          <w:szCs w:val="26"/>
          <w:lang w:val="es" w:eastAsia="es-MX"/>
          <w14:ligatures w14:val="standardContextual"/>
        </w:rPr>
        <w:t xml:space="preserve">a </w:t>
      </w:r>
      <w:r w:rsidR="004A02A9">
        <w:rPr>
          <w:rFonts w:ascii="Arial Narrow" w:hAnsi="Arial Narrow" w:cs="Arial Narrow"/>
          <w:sz w:val="26"/>
          <w:szCs w:val="26"/>
          <w:lang w:val="es" w:eastAsia="es-MX"/>
          <w14:ligatures w14:val="standardContextual"/>
        </w:rPr>
        <w:t>P</w:t>
      </w:r>
      <w:r w:rsidR="00855346" w:rsidRPr="00855346">
        <w:rPr>
          <w:rFonts w:ascii="Arial Narrow" w:hAnsi="Arial Narrow" w:cs="Arial Narrow"/>
          <w:sz w:val="26"/>
          <w:szCs w:val="26"/>
          <w:lang w:val="es" w:eastAsia="es-MX"/>
          <w14:ligatures w14:val="standardContextual"/>
        </w:rPr>
        <w:t>residencia de la República no es ya centro de conductas facciosas buscando créditos políticos y eso</w:t>
      </w:r>
      <w:r w:rsidR="004A02A9">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su servidora lo entiende muy bien, para sacar adelante sus </w:t>
      </w:r>
      <w:r w:rsidR="004A02A9">
        <w:rPr>
          <w:rFonts w:ascii="Arial Narrow" w:hAnsi="Arial Narrow" w:cs="Arial Narrow"/>
          <w:sz w:val="26"/>
          <w:szCs w:val="26"/>
          <w:lang w:val="es" w:eastAsia="es-MX"/>
          <w14:ligatures w14:val="standardContextual"/>
        </w:rPr>
        <w:t>I</w:t>
      </w:r>
      <w:r w:rsidR="00855346" w:rsidRPr="00855346">
        <w:rPr>
          <w:rFonts w:ascii="Arial Narrow" w:hAnsi="Arial Narrow" w:cs="Arial Narrow"/>
          <w:sz w:val="26"/>
          <w:szCs w:val="26"/>
          <w:lang w:val="es" w:eastAsia="es-MX"/>
          <w14:ligatures w14:val="standardContextual"/>
        </w:rPr>
        <w:t>niciativas en el Congreso al Gobernador Vila le alcanzan los votos incondicionales de sus Diputados y Diputadas y comparsas franquicias políticas preocupadas porque sus burocracias sobrevivan</w:t>
      </w:r>
      <w:r w:rsidR="004A02A9">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sin embargo, tengo claro en este caso la sinergia del Gobierno Federal y el Gobierno del Estado en un proyecto en el que las finanzas públicas del Estado por muy maquilladas que las presenten en esta admin</w:t>
      </w:r>
      <w:r w:rsidR="004A02A9">
        <w:rPr>
          <w:rFonts w:ascii="Arial Narrow" w:hAnsi="Arial Narrow" w:cs="Arial Narrow"/>
          <w:sz w:val="26"/>
          <w:szCs w:val="26"/>
          <w:lang w:val="es" w:eastAsia="es-MX"/>
          <w14:ligatures w14:val="standardContextual"/>
        </w:rPr>
        <w:t>i</w:t>
      </w:r>
      <w:r w:rsidR="00855346" w:rsidRPr="00855346">
        <w:rPr>
          <w:rFonts w:ascii="Arial Narrow" w:hAnsi="Arial Narrow" w:cs="Arial Narrow"/>
          <w:sz w:val="26"/>
          <w:szCs w:val="26"/>
          <w:lang w:val="es" w:eastAsia="es-MX"/>
          <w14:ligatures w14:val="standardContextual"/>
        </w:rPr>
        <w:t>stración no ha habido capacidad para emprender programas importantes para el desarrollo con adecuadas realizaciones del gasto y</w:t>
      </w:r>
      <w:r w:rsidR="004A02A9">
        <w:rPr>
          <w:rFonts w:ascii="Arial Narrow" w:hAnsi="Arial Narrow" w:cs="Arial Narrow"/>
          <w:sz w:val="26"/>
          <w:szCs w:val="26"/>
          <w:lang w:val="es" w:eastAsia="es-MX"/>
          <w14:ligatures w14:val="standardContextual"/>
        </w:rPr>
        <w:t xml:space="preserve"> </w:t>
      </w:r>
      <w:r w:rsidR="00855346" w:rsidRPr="00855346">
        <w:rPr>
          <w:rFonts w:ascii="Arial Narrow" w:hAnsi="Arial Narrow" w:cs="Arial Narrow"/>
          <w:sz w:val="26"/>
          <w:szCs w:val="26"/>
          <w:lang w:val="es" w:eastAsia="es-MX"/>
          <w14:ligatures w14:val="standardContextual"/>
        </w:rPr>
        <w:t>orientaciones prioritarias y ha hecho necesario el apoyo financiero externo para sacar adelante proyectos particularmente relevantes como lo es en el presente caso</w:t>
      </w:r>
      <w:r w:rsidR="004A02A9">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w:t>
      </w:r>
      <w:r w:rsidR="004A02A9">
        <w:rPr>
          <w:rFonts w:ascii="Arial Narrow" w:hAnsi="Arial Narrow" w:cs="Arial Narrow"/>
          <w:sz w:val="26"/>
          <w:szCs w:val="26"/>
          <w:lang w:val="es" w:eastAsia="es-MX"/>
          <w14:ligatures w14:val="standardContextual"/>
        </w:rPr>
        <w:t>D</w:t>
      </w:r>
      <w:r w:rsidR="00855346" w:rsidRPr="00855346">
        <w:rPr>
          <w:rFonts w:ascii="Arial Narrow" w:hAnsi="Arial Narrow" w:cs="Arial Narrow"/>
          <w:sz w:val="26"/>
          <w:szCs w:val="26"/>
          <w:lang w:val="es" w:eastAsia="es-MX"/>
          <w14:ligatures w14:val="standardContextual"/>
        </w:rPr>
        <w:t>esde mi modesta posición de Diputada</w:t>
      </w:r>
      <w:r w:rsidR="00FF4EA8">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no ignoraré el concurso de los </w:t>
      </w:r>
      <w:r w:rsidR="004A02A9">
        <w:rPr>
          <w:rFonts w:ascii="Arial Narrow" w:hAnsi="Arial Narrow" w:cs="Arial Narrow"/>
          <w:sz w:val="26"/>
          <w:szCs w:val="26"/>
          <w:lang w:val="es" w:eastAsia="es-MX"/>
          <w14:ligatures w14:val="standardContextual"/>
        </w:rPr>
        <w:t>2</w:t>
      </w:r>
      <w:r w:rsidR="00855346" w:rsidRPr="00855346">
        <w:rPr>
          <w:rFonts w:ascii="Arial Narrow" w:hAnsi="Arial Narrow" w:cs="Arial Narrow"/>
          <w:sz w:val="26"/>
          <w:szCs w:val="26"/>
          <w:lang w:val="es" w:eastAsia="es-MX"/>
          <w14:ligatures w14:val="standardContextual"/>
        </w:rPr>
        <w:t xml:space="preserve"> niveles de Gobierno </w:t>
      </w:r>
      <w:r w:rsidR="004A02A9">
        <w:rPr>
          <w:rFonts w:ascii="Arial Narrow" w:hAnsi="Arial Narrow" w:cs="Arial Narrow"/>
          <w:sz w:val="26"/>
          <w:szCs w:val="26"/>
          <w:lang w:val="es" w:eastAsia="es-MX"/>
          <w14:ligatures w14:val="standardContextual"/>
        </w:rPr>
        <w:t>F</w:t>
      </w:r>
      <w:r w:rsidR="00855346" w:rsidRPr="00855346">
        <w:rPr>
          <w:rFonts w:ascii="Arial Narrow" w:hAnsi="Arial Narrow" w:cs="Arial Narrow"/>
          <w:sz w:val="26"/>
          <w:szCs w:val="26"/>
          <w:lang w:val="es" w:eastAsia="es-MX"/>
          <w14:ligatures w14:val="standardContextual"/>
        </w:rPr>
        <w:t xml:space="preserve">ederal y </w:t>
      </w:r>
      <w:r w:rsidR="004A02A9">
        <w:rPr>
          <w:rFonts w:ascii="Arial Narrow" w:hAnsi="Arial Narrow" w:cs="Arial Narrow"/>
          <w:sz w:val="26"/>
          <w:szCs w:val="26"/>
          <w:lang w:val="es" w:eastAsia="es-MX"/>
          <w14:ligatures w14:val="standardContextual"/>
        </w:rPr>
        <w:t>E</w:t>
      </w:r>
      <w:r w:rsidR="00855346" w:rsidRPr="00855346">
        <w:rPr>
          <w:rFonts w:ascii="Arial Narrow" w:hAnsi="Arial Narrow" w:cs="Arial Narrow"/>
          <w:sz w:val="26"/>
          <w:szCs w:val="26"/>
          <w:lang w:val="es" w:eastAsia="es-MX"/>
          <w14:ligatures w14:val="standardContextual"/>
        </w:rPr>
        <w:t>statal en la intención de impulsar el proyecto de ampliación del Puerto de Altura de Progreso</w:t>
      </w:r>
      <w:r w:rsidR="000B7835">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 xml:space="preserve"> </w:t>
      </w:r>
      <w:r w:rsidR="000B7835">
        <w:rPr>
          <w:rFonts w:ascii="Arial Narrow" w:hAnsi="Arial Narrow" w:cs="Arial Narrow"/>
          <w:sz w:val="26"/>
          <w:szCs w:val="26"/>
          <w:lang w:val="es" w:eastAsia="es-MX"/>
          <w14:ligatures w14:val="standardContextual"/>
        </w:rPr>
        <w:t>E</w:t>
      </w:r>
      <w:r w:rsidR="00855346" w:rsidRPr="00855346">
        <w:rPr>
          <w:rFonts w:ascii="Arial Narrow" w:hAnsi="Arial Narrow" w:cs="Arial Narrow"/>
          <w:sz w:val="26"/>
          <w:szCs w:val="26"/>
          <w:lang w:val="es" w:eastAsia="es-MX"/>
          <w14:ligatures w14:val="standardContextual"/>
        </w:rPr>
        <w:t xml:space="preserve">l día de hoy, mi voto razonado será a favor en consonancia con las acciones del Gobierno de nuestro </w:t>
      </w:r>
      <w:proofErr w:type="gramStart"/>
      <w:r w:rsidR="00855346" w:rsidRPr="00855346">
        <w:rPr>
          <w:rFonts w:ascii="Arial Narrow" w:hAnsi="Arial Narrow" w:cs="Arial Narrow"/>
          <w:sz w:val="26"/>
          <w:szCs w:val="26"/>
          <w:lang w:val="es" w:eastAsia="es-MX"/>
          <w14:ligatures w14:val="standardContextual"/>
        </w:rPr>
        <w:t>Presidente</w:t>
      </w:r>
      <w:proofErr w:type="gramEnd"/>
      <w:r w:rsidR="00855346" w:rsidRPr="00855346">
        <w:rPr>
          <w:rFonts w:ascii="Arial Narrow" w:hAnsi="Arial Narrow" w:cs="Arial Narrow"/>
          <w:sz w:val="26"/>
          <w:szCs w:val="26"/>
          <w:lang w:val="es" w:eastAsia="es-MX"/>
          <w14:ligatures w14:val="standardContextual"/>
        </w:rPr>
        <w:t xml:space="preserve"> Andrés Manuel que para como nadie lo hizo, impulsar a Yucatán, es cuanto</w:t>
      </w:r>
      <w:r w:rsidR="000B7835">
        <w:rPr>
          <w:rFonts w:ascii="Arial Narrow" w:hAnsi="Arial Narrow" w:cs="Arial Narrow"/>
          <w:sz w:val="26"/>
          <w:szCs w:val="26"/>
          <w:lang w:val="es" w:eastAsia="es-MX"/>
          <w14:ligatures w14:val="standardContextual"/>
        </w:rPr>
        <w:t>”</w:t>
      </w:r>
      <w:r w:rsidR="00855346" w:rsidRPr="00855346">
        <w:rPr>
          <w:rFonts w:ascii="Arial Narrow" w:hAnsi="Arial Narrow" w:cs="Arial Narrow"/>
          <w:sz w:val="26"/>
          <w:szCs w:val="26"/>
          <w:lang w:val="es" w:eastAsia="es-MX"/>
          <w14:ligatures w14:val="standardContextual"/>
        </w:rPr>
        <w:t>.</w:t>
      </w:r>
    </w:p>
    <w:p w14:paraId="05DA9F3A" w14:textId="77777777" w:rsidR="000E59A6" w:rsidRDefault="000E59A6" w:rsidP="001E5250">
      <w:pPr>
        <w:ind w:left="567" w:firstLine="284"/>
        <w:jc w:val="both"/>
        <w:rPr>
          <w:rFonts w:ascii="Arial Narrow" w:hAnsi="Arial Narrow" w:cs="Tahoma"/>
          <w:iCs/>
          <w:sz w:val="26"/>
          <w:szCs w:val="26"/>
        </w:rPr>
      </w:pPr>
    </w:p>
    <w:p w14:paraId="28F48938" w14:textId="0D4E4A4B" w:rsidR="0094505D" w:rsidRDefault="000E59A6" w:rsidP="001E5250">
      <w:pPr>
        <w:ind w:left="567" w:firstLine="284"/>
        <w:jc w:val="both"/>
        <w:rPr>
          <w:rFonts w:ascii="Arial Narrow" w:hAnsi="Arial Narrow" w:cs="Arial Narrow"/>
          <w:sz w:val="26"/>
          <w:szCs w:val="26"/>
          <w:lang w:val="es" w:eastAsia="es-MX"/>
          <w14:ligatures w14:val="standardContextual"/>
        </w:rPr>
      </w:pPr>
      <w:r>
        <w:rPr>
          <w:rFonts w:ascii="Arial Narrow" w:hAnsi="Arial Narrow" w:cs="Tahoma"/>
          <w:iCs/>
          <w:sz w:val="26"/>
          <w:szCs w:val="26"/>
        </w:rPr>
        <w:t xml:space="preserve">Otorgándole el uso de la tribuna para hablar a favor a la </w:t>
      </w:r>
      <w:r w:rsidRPr="000E59A6">
        <w:rPr>
          <w:rFonts w:ascii="Arial Narrow" w:hAnsi="Arial Narrow" w:cs="Tahoma"/>
          <w:b/>
          <w:bCs/>
          <w:iCs/>
          <w:sz w:val="26"/>
          <w:szCs w:val="26"/>
        </w:rPr>
        <w:t xml:space="preserve">Diputada Vida </w:t>
      </w:r>
      <w:proofErr w:type="spellStart"/>
      <w:r w:rsidRPr="000E59A6">
        <w:rPr>
          <w:rFonts w:ascii="Arial Narrow" w:hAnsi="Arial Narrow" w:cs="Tahoma"/>
          <w:b/>
          <w:bCs/>
          <w:iCs/>
          <w:sz w:val="26"/>
          <w:szCs w:val="26"/>
        </w:rPr>
        <w:t>Aravari</w:t>
      </w:r>
      <w:proofErr w:type="spellEnd"/>
      <w:r w:rsidRPr="000E59A6">
        <w:rPr>
          <w:rFonts w:ascii="Arial Narrow" w:hAnsi="Arial Narrow" w:cs="Tahoma"/>
          <w:b/>
          <w:bCs/>
          <w:iCs/>
          <w:sz w:val="26"/>
          <w:szCs w:val="26"/>
        </w:rPr>
        <w:t xml:space="preserve"> Gómez Herrera</w:t>
      </w:r>
      <w:r>
        <w:rPr>
          <w:rFonts w:ascii="Arial Narrow" w:hAnsi="Arial Narrow" w:cs="Tahoma"/>
          <w:iCs/>
          <w:sz w:val="26"/>
          <w:szCs w:val="26"/>
        </w:rPr>
        <w:t>, quien expresó: “</w:t>
      </w:r>
      <w:r w:rsidR="0094505D" w:rsidRPr="0094505D">
        <w:rPr>
          <w:rFonts w:ascii="Arial Narrow" w:hAnsi="Arial Narrow" w:cs="Arial Narrow"/>
          <w:sz w:val="26"/>
          <w:szCs w:val="26"/>
          <w:lang w:val="es" w:eastAsia="es-MX"/>
          <w14:ligatures w14:val="standardContextual"/>
        </w:rPr>
        <w:t xml:space="preserve">Con el permiso de la Mesa Directiva, </w:t>
      </w:r>
      <w:proofErr w:type="gramStart"/>
      <w:r w:rsidR="0094505D" w:rsidRPr="0094505D">
        <w:rPr>
          <w:rFonts w:ascii="Arial Narrow" w:hAnsi="Arial Narrow" w:cs="Arial Narrow"/>
          <w:sz w:val="26"/>
          <w:szCs w:val="26"/>
          <w:lang w:val="es" w:eastAsia="es-MX"/>
          <w14:ligatures w14:val="standardContextual"/>
        </w:rPr>
        <w:t>Presidente</w:t>
      </w:r>
      <w:proofErr w:type="gramEnd"/>
      <w:r w:rsidR="0094505D" w:rsidRPr="0094505D">
        <w:rPr>
          <w:rFonts w:ascii="Arial Narrow" w:hAnsi="Arial Narrow" w:cs="Arial Narrow"/>
          <w:sz w:val="26"/>
          <w:szCs w:val="26"/>
          <w:lang w:val="es" w:eastAsia="es-MX"/>
          <w14:ligatures w14:val="standardContextual"/>
        </w:rPr>
        <w:t>, a las personas que nos acompañan, a las y los personajes que se encuentran presentes de los medios de comunicación. En Movimiento Ciudadano tenemos la convicción de actuar siempre con apego a la legalidad y a favor de los intereses de la población yucateca, las personas al centro y sus causas al frente, votaremos a favor y es necesario puntualizar las razones que ponderamos y algunas consideraciones que no podemos dejar a un lado</w:t>
      </w:r>
      <w:r w:rsidR="0094505D">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w:t>
      </w:r>
      <w:r w:rsidR="0094505D">
        <w:rPr>
          <w:rFonts w:ascii="Arial Narrow" w:hAnsi="Arial Narrow" w:cs="Arial Narrow"/>
          <w:sz w:val="26"/>
          <w:szCs w:val="26"/>
          <w:lang w:val="es" w:eastAsia="es-MX"/>
          <w14:ligatures w14:val="standardContextual"/>
        </w:rPr>
        <w:t>N</w:t>
      </w:r>
      <w:r w:rsidR="0094505D" w:rsidRPr="0094505D">
        <w:rPr>
          <w:rFonts w:ascii="Arial Narrow" w:hAnsi="Arial Narrow" w:cs="Arial Narrow"/>
          <w:sz w:val="26"/>
          <w:szCs w:val="26"/>
          <w:lang w:val="es" w:eastAsia="es-MX"/>
          <w14:ligatures w14:val="standardContextual"/>
        </w:rPr>
        <w:t>o nos tienen que convencer de la necesidad de ampliar y modernizar nuestro puerto de altura</w:t>
      </w:r>
      <w:r w:rsidR="0094505D">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Yucatán</w:t>
      </w:r>
      <w:r w:rsidR="0094505D">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necesita invertir en desarrollo portuario, es una realidad evidente, ampliar el canal de navegación y profundizar el calado</w:t>
      </w:r>
      <w:r w:rsidR="00EC48FF">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permitirá recibir embarcaciones mayores y por tanto aprovechar las economías de escala, tener una nueva plataforma y nuevas terminales potenciará el desarrollo económico del Estado, abrirá la puerta incluso para recibir a través de Puerto Progreso el tan ansiado gas natural que requiere la Península para el desarrollo de sectores de la economía</w:t>
      </w:r>
      <w:r w:rsidR="0094505D">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Yucatán</w:t>
      </w:r>
      <w:r w:rsidR="0094505D">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necesita gas natural con urgencia porque sin él, seguiremos teniendo la generación eléctrica más cara de todo el país, porque sin gas natural</w:t>
      </w:r>
      <w:r w:rsidR="0094505D">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no importa cuantas plantas de generación eléctrica construya la Comisión Federal de Electricidad, todas seguirán operando con di</w:t>
      </w:r>
      <w:r w:rsidR="0094505D">
        <w:rPr>
          <w:rFonts w:ascii="Arial Narrow" w:hAnsi="Arial Narrow" w:cs="Arial Narrow"/>
          <w:sz w:val="26"/>
          <w:szCs w:val="26"/>
          <w:lang w:val="es" w:eastAsia="es-MX"/>
          <w14:ligatures w14:val="standardContextual"/>
        </w:rPr>
        <w:t>é</w:t>
      </w:r>
      <w:r w:rsidR="0094505D" w:rsidRPr="0094505D">
        <w:rPr>
          <w:rFonts w:ascii="Arial Narrow" w:hAnsi="Arial Narrow" w:cs="Arial Narrow"/>
          <w:sz w:val="26"/>
          <w:szCs w:val="26"/>
          <w:lang w:val="es" w:eastAsia="es-MX"/>
          <w14:ligatures w14:val="standardContextual"/>
        </w:rPr>
        <w:t xml:space="preserve">sel o en el peor de los casos con combustóleo que son </w:t>
      </w:r>
      <w:r w:rsidR="004E0A51">
        <w:rPr>
          <w:rFonts w:ascii="Arial Narrow" w:hAnsi="Arial Narrow" w:cs="Arial Narrow"/>
          <w:sz w:val="26"/>
          <w:szCs w:val="26"/>
          <w:lang w:val="es" w:eastAsia="es-MX"/>
          <w14:ligatures w14:val="standardContextual"/>
        </w:rPr>
        <w:t>13</w:t>
      </w:r>
      <w:r w:rsidR="0094505D" w:rsidRPr="0094505D">
        <w:rPr>
          <w:rFonts w:ascii="Arial Narrow" w:hAnsi="Arial Narrow" w:cs="Arial Narrow"/>
          <w:sz w:val="26"/>
          <w:szCs w:val="26"/>
          <w:lang w:val="es" w:eastAsia="es-MX"/>
          <w14:ligatures w14:val="standardContextual"/>
        </w:rPr>
        <w:t xml:space="preserve"> veces más caras y también más </w:t>
      </w:r>
      <w:r w:rsidR="0094505D" w:rsidRPr="0094505D">
        <w:rPr>
          <w:rFonts w:ascii="Arial Narrow" w:hAnsi="Arial Narrow" w:cs="Arial Narrow"/>
          <w:sz w:val="26"/>
          <w:szCs w:val="26"/>
          <w:lang w:val="es" w:eastAsia="es-MX"/>
          <w14:ligatures w14:val="standardContextual"/>
        </w:rPr>
        <w:lastRenderedPageBreak/>
        <w:t>contaminantes</w:t>
      </w:r>
      <w:r w:rsidR="004E0A51">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w:t>
      </w:r>
      <w:r w:rsidR="004E0A51">
        <w:rPr>
          <w:rFonts w:ascii="Arial Narrow" w:hAnsi="Arial Narrow" w:cs="Arial Narrow"/>
          <w:sz w:val="26"/>
          <w:szCs w:val="26"/>
          <w:lang w:val="es" w:eastAsia="es-MX"/>
          <w14:ligatures w14:val="standardContextual"/>
        </w:rPr>
        <w:t>S</w:t>
      </w:r>
      <w:r w:rsidR="0094505D" w:rsidRPr="0094505D">
        <w:rPr>
          <w:rFonts w:ascii="Arial Narrow" w:hAnsi="Arial Narrow" w:cs="Arial Narrow"/>
          <w:sz w:val="26"/>
          <w:szCs w:val="26"/>
          <w:lang w:val="es" w:eastAsia="es-MX"/>
          <w14:ligatures w14:val="standardContextual"/>
        </w:rPr>
        <w:t>in gas natural</w:t>
      </w:r>
      <w:r w:rsidR="004E0A51">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no tendremos independencia energética y seguiremos padeciendo de apagones peninsulares cuando la única línea de transmisión que nos conecta con el resto del país falle</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w:t>
      </w:r>
      <w:r w:rsidR="0086747C">
        <w:rPr>
          <w:rFonts w:ascii="Arial Narrow" w:hAnsi="Arial Narrow" w:cs="Arial Narrow"/>
          <w:sz w:val="26"/>
          <w:szCs w:val="26"/>
          <w:lang w:val="es" w:eastAsia="es-MX"/>
          <w14:ligatures w14:val="standardContextual"/>
        </w:rPr>
        <w:t>S</w:t>
      </w:r>
      <w:r w:rsidR="0094505D" w:rsidRPr="0094505D">
        <w:rPr>
          <w:rFonts w:ascii="Arial Narrow" w:hAnsi="Arial Narrow" w:cs="Arial Narrow"/>
          <w:sz w:val="26"/>
          <w:szCs w:val="26"/>
          <w:lang w:val="es" w:eastAsia="es-MX"/>
          <w14:ligatures w14:val="standardContextual"/>
        </w:rPr>
        <w:t>in gas natural</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no habrá desarrollo económico real, por eso,</w:t>
      </w:r>
      <w:r w:rsidR="0094505D">
        <w:rPr>
          <w:rFonts w:ascii="Arial Narrow" w:hAnsi="Arial Narrow" w:cs="Arial Narrow"/>
          <w:sz w:val="26"/>
          <w:szCs w:val="26"/>
          <w:lang w:val="es" w:eastAsia="es-MX"/>
          <w14:ligatures w14:val="standardContextual"/>
        </w:rPr>
        <w:t xml:space="preserve"> </w:t>
      </w:r>
      <w:r w:rsidR="0094505D" w:rsidRPr="0094505D">
        <w:rPr>
          <w:rFonts w:ascii="Arial Narrow" w:hAnsi="Arial Narrow" w:cs="Arial Narrow"/>
          <w:sz w:val="26"/>
          <w:szCs w:val="26"/>
          <w:lang w:val="es" w:eastAsia="es-MX"/>
          <w14:ligatures w14:val="standardContextual"/>
        </w:rPr>
        <w:t>el Puerto de Altura de Progreso tiene que ser la puerta de entrada de ese combustible y del desarrollo del Estado</w:t>
      </w:r>
      <w:r w:rsidR="00EC48FF">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w:t>
      </w:r>
      <w:r w:rsidR="00EC48FF">
        <w:rPr>
          <w:rFonts w:ascii="Arial Narrow" w:hAnsi="Arial Narrow" w:cs="Arial Narrow"/>
          <w:sz w:val="26"/>
          <w:szCs w:val="26"/>
          <w:lang w:val="es" w:eastAsia="es-MX"/>
          <w14:ligatures w14:val="standardContextual"/>
        </w:rPr>
        <w:t>D</w:t>
      </w:r>
      <w:r w:rsidR="0094505D" w:rsidRPr="0094505D">
        <w:rPr>
          <w:rFonts w:ascii="Arial Narrow" w:hAnsi="Arial Narrow" w:cs="Arial Narrow"/>
          <w:sz w:val="26"/>
          <w:szCs w:val="26"/>
          <w:lang w:val="es" w:eastAsia="es-MX"/>
          <w14:ligatures w14:val="standardContextual"/>
        </w:rPr>
        <w:t>aremos nuestro voto</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pero es indispensable que el Gobierno Federal se comprometa con el proyecto y con la economía de Yucatán y de más que palmaditas en la espalda a </w:t>
      </w:r>
      <w:r w:rsidR="00EC48FF" w:rsidRPr="0094505D">
        <w:rPr>
          <w:rFonts w:ascii="Arial Narrow" w:hAnsi="Arial Narrow" w:cs="Arial Narrow"/>
          <w:sz w:val="26"/>
          <w:szCs w:val="26"/>
          <w:lang w:val="es" w:eastAsia="es-MX"/>
          <w14:ligatures w14:val="standardContextual"/>
        </w:rPr>
        <w:t>est</w:t>
      </w:r>
      <w:r w:rsidR="00EC48FF">
        <w:rPr>
          <w:rFonts w:ascii="Arial Narrow" w:hAnsi="Arial Narrow" w:cs="Arial Narrow"/>
          <w:sz w:val="26"/>
          <w:szCs w:val="26"/>
          <w:lang w:val="es" w:eastAsia="es-MX"/>
          <w14:ligatures w14:val="standardContextual"/>
        </w:rPr>
        <w:t>a</w:t>
      </w:r>
      <w:r w:rsidR="0094505D" w:rsidRPr="0094505D">
        <w:rPr>
          <w:rFonts w:ascii="Arial Narrow" w:hAnsi="Arial Narrow" w:cs="Arial Narrow"/>
          <w:sz w:val="26"/>
          <w:szCs w:val="26"/>
          <w:lang w:val="es" w:eastAsia="es-MX"/>
          <w14:ligatures w14:val="standardContextual"/>
        </w:rPr>
        <w:t xml:space="preserve"> obra. El proyecto al que se destinará el financiamiento es la modernización del Puerto de Altura de Progreso y ese puerto del que las yucatecas y yucatecos nos sentimos tan orgullosos es un puerto Federal, la administración y concesión del Puerto de Altura de Progreso está a cargo de la Secretaría de la Marina, tan solo por esa razón las obras de ampliación y modernización del Puerto de Altura deberían ser pagadas con recursos federales</w:t>
      </w:r>
      <w:r w:rsidR="00EC48FF">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w:t>
      </w:r>
      <w:r w:rsidR="00EC48FF">
        <w:rPr>
          <w:rFonts w:ascii="Arial Narrow" w:hAnsi="Arial Narrow" w:cs="Arial Narrow"/>
          <w:sz w:val="26"/>
          <w:szCs w:val="26"/>
          <w:lang w:val="es" w:eastAsia="es-MX"/>
          <w14:ligatures w14:val="standardContextual"/>
        </w:rPr>
        <w:t>S</w:t>
      </w:r>
      <w:r w:rsidR="0094505D" w:rsidRPr="0094505D">
        <w:rPr>
          <w:rFonts w:ascii="Arial Narrow" w:hAnsi="Arial Narrow" w:cs="Arial Narrow"/>
          <w:sz w:val="26"/>
          <w:szCs w:val="26"/>
          <w:lang w:val="es" w:eastAsia="es-MX"/>
          <w14:ligatures w14:val="standardContextual"/>
        </w:rPr>
        <w:t>i vemos más allá de las administraciones actuales, sabremos que desde 2017 la entonces API Progreso</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otorgó al Gobierno de Yucatán un contrato de sesión parcial</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es decir, una porción del Puerto de Altura para que el Estado rellene una plataforma y en ella se instalen negocios que paguen lo suficiente para financiar la modernización del Puerto</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w:t>
      </w:r>
      <w:r w:rsidR="0086747C">
        <w:rPr>
          <w:rFonts w:ascii="Arial Narrow" w:hAnsi="Arial Narrow" w:cs="Arial Narrow"/>
          <w:sz w:val="26"/>
          <w:szCs w:val="26"/>
          <w:lang w:val="es" w:eastAsia="es-MX"/>
          <w14:ligatures w14:val="standardContextual"/>
        </w:rPr>
        <w:t>E</w:t>
      </w:r>
      <w:r w:rsidR="0094505D" w:rsidRPr="0094505D">
        <w:rPr>
          <w:rFonts w:ascii="Arial Narrow" w:hAnsi="Arial Narrow" w:cs="Arial Narrow"/>
          <w:sz w:val="26"/>
          <w:szCs w:val="26"/>
          <w:lang w:val="es" w:eastAsia="es-MX"/>
          <w14:ligatures w14:val="standardContextual"/>
        </w:rPr>
        <w:t>ste proyecto fue impulsada desde la administración anterior, sin embargo, en el 2018 este contrato fue cancelado por el Gobierno Federal con la garantía de que el mismo Gobierno Federal desarrollaría el proyecto, pasaron 4 años y muchas cosas ocuparon el interés de la Administración Federal entre estadios de béisbol y proyectos propios pero el Puerto de Altura de Progreso no estuvo en ese interés y por lo tanto</w:t>
      </w:r>
      <w:r w:rsidR="0086747C">
        <w:rPr>
          <w:rFonts w:ascii="Arial Narrow" w:hAnsi="Arial Narrow" w:cs="Arial Narrow"/>
          <w:sz w:val="26"/>
          <w:szCs w:val="26"/>
          <w:lang w:val="es" w:eastAsia="es-MX"/>
          <w14:ligatures w14:val="standardContextual"/>
        </w:rPr>
        <w:t xml:space="preserve"> </w:t>
      </w:r>
      <w:r w:rsidR="0094505D" w:rsidRPr="0094505D">
        <w:rPr>
          <w:rFonts w:ascii="Arial Narrow" w:hAnsi="Arial Narrow" w:cs="Arial Narrow"/>
          <w:sz w:val="26"/>
          <w:szCs w:val="26"/>
          <w:lang w:val="es" w:eastAsia="es-MX"/>
          <w14:ligatures w14:val="standardContextual"/>
        </w:rPr>
        <w:t>la obra nunca tuvo la asignación de recursos, todas y todos vimos en las páginas, pantallas, en los medios de comunicación y en las redes sociales, como los representantes de los sectores productivos de Yucatán insistieron ante el Gobierno Federal</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ante el propio Presidente en sus tantas visitas a Yucatán en solicitar la tan necesaria obra de ampliación del Puerto de Altura ¿Y qu</w:t>
      </w:r>
      <w:r w:rsidR="0086747C">
        <w:rPr>
          <w:rFonts w:ascii="Arial Narrow" w:hAnsi="Arial Narrow" w:cs="Arial Narrow"/>
          <w:sz w:val="26"/>
          <w:szCs w:val="26"/>
          <w:lang w:val="es" w:eastAsia="es-MX"/>
          <w14:ligatures w14:val="standardContextual"/>
        </w:rPr>
        <w:t>é</w:t>
      </w:r>
      <w:r w:rsidR="0094505D" w:rsidRPr="0094505D">
        <w:rPr>
          <w:rFonts w:ascii="Arial Narrow" w:hAnsi="Arial Narrow" w:cs="Arial Narrow"/>
          <w:sz w:val="26"/>
          <w:szCs w:val="26"/>
          <w:lang w:val="es" w:eastAsia="es-MX"/>
          <w14:ligatures w14:val="standardContextual"/>
        </w:rPr>
        <w:t xml:space="preserve"> ocurrió? </w:t>
      </w:r>
      <w:r w:rsidR="0086747C">
        <w:rPr>
          <w:rFonts w:ascii="Arial Narrow" w:hAnsi="Arial Narrow" w:cs="Arial Narrow"/>
          <w:sz w:val="26"/>
          <w:szCs w:val="26"/>
          <w:lang w:val="es" w:eastAsia="es-MX"/>
          <w14:ligatures w14:val="standardContextual"/>
        </w:rPr>
        <w:t>L</w:t>
      </w:r>
      <w:r w:rsidR="0094505D" w:rsidRPr="0094505D">
        <w:rPr>
          <w:rFonts w:ascii="Arial Narrow" w:hAnsi="Arial Narrow" w:cs="Arial Narrow"/>
          <w:sz w:val="26"/>
          <w:szCs w:val="26"/>
          <w:lang w:val="es" w:eastAsia="es-MX"/>
          <w14:ligatures w14:val="standardContextual"/>
        </w:rPr>
        <w:t>a respuesta del Gobierno Federal fue apoyo moral y apoyo político para así poder modernizar el puerto de altura</w:t>
      </w:r>
      <w:r w:rsidR="0086747C">
        <w:rPr>
          <w:rFonts w:ascii="Arial Narrow" w:hAnsi="Arial Narrow" w:cs="Arial Narrow"/>
          <w:sz w:val="26"/>
          <w:szCs w:val="26"/>
          <w:lang w:val="es" w:eastAsia="es-MX"/>
          <w14:ligatures w14:val="standardContextual"/>
        </w:rPr>
        <w:t>, n</w:t>
      </w:r>
      <w:r w:rsidR="0094505D" w:rsidRPr="0094505D">
        <w:rPr>
          <w:rFonts w:ascii="Arial Narrow" w:hAnsi="Arial Narrow" w:cs="Arial Narrow"/>
          <w:sz w:val="26"/>
          <w:szCs w:val="26"/>
          <w:lang w:val="es" w:eastAsia="es-MX"/>
          <w14:ligatures w14:val="standardContextual"/>
        </w:rPr>
        <w:t>i siquiera</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han ofrecido devolver </w:t>
      </w:r>
      <w:proofErr w:type="gramStart"/>
      <w:r w:rsidR="0094505D" w:rsidRPr="0094505D">
        <w:rPr>
          <w:rFonts w:ascii="Arial Narrow" w:hAnsi="Arial Narrow" w:cs="Arial Narrow"/>
          <w:sz w:val="26"/>
          <w:szCs w:val="26"/>
          <w:lang w:val="es" w:eastAsia="es-MX"/>
          <w14:ligatures w14:val="standardContextual"/>
        </w:rPr>
        <w:t>aquél</w:t>
      </w:r>
      <w:proofErr w:type="gramEnd"/>
      <w:r w:rsidR="0094505D" w:rsidRPr="0094505D">
        <w:rPr>
          <w:rFonts w:ascii="Arial Narrow" w:hAnsi="Arial Narrow" w:cs="Arial Narrow"/>
          <w:sz w:val="26"/>
          <w:szCs w:val="26"/>
          <w:lang w:val="es" w:eastAsia="es-MX"/>
          <w14:ligatures w14:val="standardContextual"/>
        </w:rPr>
        <w:t xml:space="preserve"> contrato de cesión parcial que le daba a los yucatecos los derechos sobre una parte del puerto </w:t>
      </w:r>
      <w:r w:rsidR="00EC48FF">
        <w:rPr>
          <w:rFonts w:ascii="Arial Narrow" w:hAnsi="Arial Narrow" w:cs="Arial Narrow"/>
          <w:sz w:val="26"/>
          <w:szCs w:val="26"/>
          <w:lang w:val="es" w:eastAsia="es-MX"/>
          <w14:ligatures w14:val="standardContextual"/>
        </w:rPr>
        <w:t>¡E</w:t>
      </w:r>
      <w:r w:rsidR="0094505D" w:rsidRPr="0094505D">
        <w:rPr>
          <w:rFonts w:ascii="Arial Narrow" w:hAnsi="Arial Narrow" w:cs="Arial Narrow"/>
          <w:sz w:val="26"/>
          <w:szCs w:val="26"/>
          <w:lang w:val="es" w:eastAsia="es-MX"/>
          <w14:ligatures w14:val="standardContextual"/>
        </w:rPr>
        <w:t>ste punto es indispensable</w:t>
      </w:r>
      <w:r w:rsidR="00EC48FF">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26 estadios y miren que me gusta el béisbol, solo que ahí, ahí no juega la mayor parte de los beisbolistas de México, ahí y lo voy a poner al centro, hay que plantear la urgencia de remodelar o construir esos estadios </w:t>
      </w:r>
      <w:r w:rsidR="0086747C">
        <w:rPr>
          <w:rFonts w:ascii="Arial Narrow" w:hAnsi="Arial Narrow" w:cs="Arial Narrow"/>
          <w:sz w:val="26"/>
          <w:szCs w:val="26"/>
          <w:lang w:val="es" w:eastAsia="es-MX"/>
          <w14:ligatures w14:val="standardContextual"/>
        </w:rPr>
        <w:t>¿H</w:t>
      </w:r>
      <w:r w:rsidR="0094505D" w:rsidRPr="0094505D">
        <w:rPr>
          <w:rFonts w:ascii="Arial Narrow" w:hAnsi="Arial Narrow" w:cs="Arial Narrow"/>
          <w:sz w:val="26"/>
          <w:szCs w:val="26"/>
          <w:lang w:val="es" w:eastAsia="es-MX"/>
          <w14:ligatures w14:val="standardContextual"/>
        </w:rPr>
        <w:t xml:space="preserve">oy estaríamos </w:t>
      </w:r>
      <w:r w:rsidR="0086747C" w:rsidRPr="0094505D">
        <w:rPr>
          <w:rFonts w:ascii="Arial Narrow" w:hAnsi="Arial Narrow" w:cs="Arial Narrow"/>
          <w:sz w:val="26"/>
          <w:szCs w:val="26"/>
          <w:lang w:val="es" w:eastAsia="es-MX"/>
          <w14:ligatures w14:val="standardContextual"/>
        </w:rPr>
        <w:t>discutiendo</w:t>
      </w:r>
      <w:r w:rsidR="0094505D" w:rsidRPr="0094505D">
        <w:rPr>
          <w:rFonts w:ascii="Arial Narrow" w:hAnsi="Arial Narrow" w:cs="Arial Narrow"/>
          <w:sz w:val="26"/>
          <w:szCs w:val="26"/>
          <w:lang w:val="es" w:eastAsia="es-MX"/>
          <w14:ligatures w14:val="standardContextual"/>
        </w:rPr>
        <w:t xml:space="preserve"> este </w:t>
      </w:r>
      <w:r w:rsidR="0086747C">
        <w:rPr>
          <w:rFonts w:ascii="Arial Narrow" w:hAnsi="Arial Narrow" w:cs="Arial Narrow"/>
          <w:sz w:val="26"/>
          <w:szCs w:val="26"/>
          <w:lang w:val="es" w:eastAsia="es-MX"/>
          <w14:ligatures w14:val="standardContextual"/>
        </w:rPr>
        <w:t>D</w:t>
      </w:r>
      <w:r w:rsidR="0094505D" w:rsidRPr="0094505D">
        <w:rPr>
          <w:rFonts w:ascii="Arial Narrow" w:hAnsi="Arial Narrow" w:cs="Arial Narrow"/>
          <w:sz w:val="26"/>
          <w:szCs w:val="26"/>
          <w:lang w:val="es" w:eastAsia="es-MX"/>
          <w14:ligatures w14:val="standardContextual"/>
        </w:rPr>
        <w:t>ictamen</w:t>
      </w:r>
      <w:r w:rsidR="003E6CF4">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si ese recurso se hubiera usado en esta obra</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w:t>
      </w:r>
      <w:r w:rsidR="0086747C">
        <w:rPr>
          <w:rFonts w:ascii="Arial Narrow" w:hAnsi="Arial Narrow" w:cs="Arial Narrow"/>
          <w:sz w:val="26"/>
          <w:szCs w:val="26"/>
          <w:lang w:val="es" w:eastAsia="es-MX"/>
          <w14:ligatures w14:val="standardContextual"/>
        </w:rPr>
        <w:t>P</w:t>
      </w:r>
      <w:r w:rsidR="0094505D" w:rsidRPr="0094505D">
        <w:rPr>
          <w:rFonts w:ascii="Arial Narrow" w:hAnsi="Arial Narrow" w:cs="Arial Narrow"/>
          <w:sz w:val="26"/>
          <w:szCs w:val="26"/>
          <w:lang w:val="es" w:eastAsia="es-MX"/>
          <w14:ligatures w14:val="standardContextual"/>
        </w:rPr>
        <w:t>ara tomar esta decisión</w:t>
      </w:r>
      <w:r w:rsidR="0086747C">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hemos escuchado a sectores productivos y hemos estudiado el entorno económico del Estado, daremos el </w:t>
      </w:r>
      <w:r w:rsidR="003E6CF4" w:rsidRPr="0094505D">
        <w:rPr>
          <w:rFonts w:ascii="Arial Narrow" w:hAnsi="Arial Narrow" w:cs="Arial Narrow"/>
          <w:sz w:val="26"/>
          <w:szCs w:val="26"/>
          <w:lang w:val="es" w:eastAsia="es-MX"/>
          <w14:ligatures w14:val="standardContextual"/>
        </w:rPr>
        <w:t>voto,</w:t>
      </w:r>
      <w:r w:rsidR="0094505D" w:rsidRPr="0094505D">
        <w:rPr>
          <w:rFonts w:ascii="Arial Narrow" w:hAnsi="Arial Narrow" w:cs="Arial Narrow"/>
          <w:sz w:val="26"/>
          <w:szCs w:val="26"/>
          <w:lang w:val="es" w:eastAsia="es-MX"/>
          <w14:ligatures w14:val="standardContextual"/>
        </w:rPr>
        <w:t xml:space="preserve"> pero reiteramos, es prioritario que la </w:t>
      </w:r>
      <w:r w:rsidR="003E6CF4">
        <w:rPr>
          <w:rFonts w:ascii="Arial Narrow" w:hAnsi="Arial Narrow" w:cs="Arial Narrow"/>
          <w:sz w:val="26"/>
          <w:szCs w:val="26"/>
          <w:lang w:val="es" w:eastAsia="es-MX"/>
          <w14:ligatures w14:val="standardContextual"/>
        </w:rPr>
        <w:t>C</w:t>
      </w:r>
      <w:r w:rsidR="0094505D" w:rsidRPr="0094505D">
        <w:rPr>
          <w:rFonts w:ascii="Arial Narrow" w:hAnsi="Arial Narrow" w:cs="Arial Narrow"/>
          <w:sz w:val="26"/>
          <w:szCs w:val="26"/>
          <w:lang w:val="es" w:eastAsia="es-MX"/>
          <w14:ligatures w14:val="standardContextual"/>
        </w:rPr>
        <w:t xml:space="preserve">oordinación </w:t>
      </w:r>
      <w:r w:rsidR="003E6CF4">
        <w:rPr>
          <w:rFonts w:ascii="Arial Narrow" w:hAnsi="Arial Narrow" w:cs="Arial Narrow"/>
          <w:sz w:val="26"/>
          <w:szCs w:val="26"/>
          <w:lang w:val="es" w:eastAsia="es-MX"/>
          <w14:ligatures w14:val="standardContextual"/>
        </w:rPr>
        <w:t>G</w:t>
      </w:r>
      <w:r w:rsidR="0094505D" w:rsidRPr="0094505D">
        <w:rPr>
          <w:rFonts w:ascii="Arial Narrow" w:hAnsi="Arial Narrow" w:cs="Arial Narrow"/>
          <w:sz w:val="26"/>
          <w:szCs w:val="26"/>
          <w:lang w:val="es" w:eastAsia="es-MX"/>
          <w14:ligatures w14:val="standardContextual"/>
        </w:rPr>
        <w:t xml:space="preserve">eneral de </w:t>
      </w:r>
      <w:r w:rsidR="003E6CF4">
        <w:rPr>
          <w:rFonts w:ascii="Arial Narrow" w:hAnsi="Arial Narrow" w:cs="Arial Narrow"/>
          <w:sz w:val="26"/>
          <w:szCs w:val="26"/>
          <w:lang w:val="es" w:eastAsia="es-MX"/>
          <w14:ligatures w14:val="standardContextual"/>
        </w:rPr>
        <w:t>P</w:t>
      </w:r>
      <w:r w:rsidR="0094505D" w:rsidRPr="0094505D">
        <w:rPr>
          <w:rFonts w:ascii="Arial Narrow" w:hAnsi="Arial Narrow" w:cs="Arial Narrow"/>
          <w:sz w:val="26"/>
          <w:szCs w:val="26"/>
          <w:lang w:val="es" w:eastAsia="es-MX"/>
          <w14:ligatures w14:val="standardContextual"/>
        </w:rPr>
        <w:t>uertos otorgue al Gobierno Estatal el contrato de sesión parcial</w:t>
      </w:r>
      <w:r w:rsidR="003E6CF4">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w:t>
      </w:r>
      <w:r w:rsidR="0094505D" w:rsidRPr="0094505D">
        <w:rPr>
          <w:rFonts w:ascii="Arial Narrow" w:hAnsi="Arial Narrow" w:cs="Arial Narrow"/>
          <w:sz w:val="26"/>
          <w:szCs w:val="26"/>
          <w:lang w:val="es" w:eastAsia="es-MX"/>
          <w14:ligatures w14:val="standardContextual"/>
        </w:rPr>
        <w:lastRenderedPageBreak/>
        <w:t>que dará certeza a este proyecto y nosotros miramos al futuro y en el futuro es indispensable el gas natural</w:t>
      </w:r>
      <w:r w:rsidR="003E6CF4">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 xml:space="preserve"> </w:t>
      </w:r>
      <w:r w:rsidR="003E6CF4">
        <w:rPr>
          <w:rFonts w:ascii="Arial Narrow" w:hAnsi="Arial Narrow" w:cs="Arial Narrow"/>
          <w:sz w:val="26"/>
          <w:szCs w:val="26"/>
          <w:lang w:val="es" w:eastAsia="es-MX"/>
          <w14:ligatures w14:val="standardContextual"/>
        </w:rPr>
        <w:t>E</w:t>
      </w:r>
      <w:r w:rsidR="0094505D" w:rsidRPr="0094505D">
        <w:rPr>
          <w:rFonts w:ascii="Arial Narrow" w:hAnsi="Arial Narrow" w:cs="Arial Narrow"/>
          <w:sz w:val="26"/>
          <w:szCs w:val="26"/>
          <w:lang w:val="es" w:eastAsia="es-MX"/>
          <w14:ligatures w14:val="standardContextual"/>
        </w:rPr>
        <w:t>s cuanto</w:t>
      </w:r>
      <w:r w:rsidR="003E6CF4">
        <w:rPr>
          <w:rFonts w:ascii="Arial Narrow" w:hAnsi="Arial Narrow" w:cs="Arial Narrow"/>
          <w:sz w:val="26"/>
          <w:szCs w:val="26"/>
          <w:lang w:val="es" w:eastAsia="es-MX"/>
          <w14:ligatures w14:val="standardContextual"/>
        </w:rPr>
        <w:t>”</w:t>
      </w:r>
      <w:r w:rsidR="0094505D" w:rsidRPr="0094505D">
        <w:rPr>
          <w:rFonts w:ascii="Arial Narrow" w:hAnsi="Arial Narrow" w:cs="Arial Narrow"/>
          <w:sz w:val="26"/>
          <w:szCs w:val="26"/>
          <w:lang w:val="es" w:eastAsia="es-MX"/>
          <w14:ligatures w14:val="standardContextual"/>
        </w:rPr>
        <w:t>.</w:t>
      </w:r>
    </w:p>
    <w:p w14:paraId="763AC4C8" w14:textId="77777777" w:rsidR="00A43C2E" w:rsidRDefault="00A43C2E" w:rsidP="001E5250">
      <w:pPr>
        <w:ind w:left="567" w:firstLine="284"/>
        <w:jc w:val="both"/>
        <w:rPr>
          <w:rFonts w:ascii="Arial Narrow" w:hAnsi="Arial Narrow" w:cs="Arial Narrow"/>
          <w:sz w:val="26"/>
          <w:szCs w:val="26"/>
          <w:lang w:val="es" w:eastAsia="es-MX"/>
          <w14:ligatures w14:val="standardContextual"/>
        </w:rPr>
      </w:pPr>
    </w:p>
    <w:p w14:paraId="4B1BE091" w14:textId="07C0CF64" w:rsidR="00A43C2E" w:rsidRPr="0094505D" w:rsidRDefault="00A43C2E" w:rsidP="00EC48FF">
      <w:pPr>
        <w:ind w:left="567" w:firstLine="284"/>
        <w:jc w:val="both"/>
        <w:rPr>
          <w:rFonts w:ascii="Arial Narrow" w:hAnsi="Arial Narrow" w:cs="Arial Narrow"/>
          <w:sz w:val="26"/>
          <w:szCs w:val="26"/>
          <w:lang w:val="es" w:eastAsia="es-MX"/>
          <w14:ligatures w14:val="standardContextual"/>
        </w:rPr>
      </w:pPr>
      <w:r>
        <w:rPr>
          <w:rFonts w:ascii="Arial Narrow" w:hAnsi="Arial Narrow" w:cs="Arial Narrow"/>
          <w:sz w:val="26"/>
          <w:szCs w:val="26"/>
          <w:lang w:val="es" w:eastAsia="es-MX"/>
          <w14:ligatures w14:val="standardContextual"/>
        </w:rPr>
        <w:t xml:space="preserve">Concluidas las intervenciones, el </w:t>
      </w:r>
      <w:proofErr w:type="gramStart"/>
      <w:r>
        <w:rPr>
          <w:rFonts w:ascii="Arial Narrow" w:hAnsi="Arial Narrow" w:cs="Arial Narrow"/>
          <w:sz w:val="26"/>
          <w:szCs w:val="26"/>
          <w:lang w:val="es" w:eastAsia="es-MX"/>
          <w14:ligatures w14:val="standardContextual"/>
        </w:rPr>
        <w:t>Presidente</w:t>
      </w:r>
      <w:proofErr w:type="gramEnd"/>
      <w:r>
        <w:rPr>
          <w:rFonts w:ascii="Arial Narrow" w:hAnsi="Arial Narrow" w:cs="Arial Narrow"/>
          <w:sz w:val="26"/>
          <w:szCs w:val="26"/>
          <w:lang w:val="es" w:eastAsia="es-MX"/>
          <w14:ligatures w14:val="standardContextual"/>
        </w:rPr>
        <w:t xml:space="preserve"> de la Mesa Directiva, expresó; se considera el Dictamen lo suficientemente discutido en lo general, sírvanse manifestarlo en forma económica; </w:t>
      </w:r>
      <w:r w:rsidRPr="00A43C2E">
        <w:rPr>
          <w:rFonts w:ascii="Arial Narrow" w:hAnsi="Arial Narrow" w:cs="Arial Narrow"/>
          <w:b/>
          <w:bCs/>
          <w:sz w:val="26"/>
          <w:szCs w:val="26"/>
          <w:lang w:val="es" w:eastAsia="es-MX"/>
          <w14:ligatures w14:val="standardContextual"/>
        </w:rPr>
        <w:t>aprobado por mayoría</w:t>
      </w:r>
      <w:r>
        <w:rPr>
          <w:rFonts w:ascii="Arial Narrow" w:hAnsi="Arial Narrow" w:cs="Arial Narrow"/>
          <w:sz w:val="26"/>
          <w:szCs w:val="26"/>
          <w:lang w:val="es" w:eastAsia="es-MX"/>
          <w14:ligatures w14:val="standardContextual"/>
        </w:rPr>
        <w:t xml:space="preserve">. Sometió a votación el Dictamen en lo general, manifestarlo en forma económica; </w:t>
      </w:r>
      <w:r w:rsidRPr="00A43C2E">
        <w:rPr>
          <w:rFonts w:ascii="Arial Narrow" w:hAnsi="Arial Narrow" w:cs="Arial Narrow"/>
          <w:b/>
          <w:bCs/>
          <w:sz w:val="26"/>
          <w:szCs w:val="26"/>
          <w:lang w:val="es" w:eastAsia="es-MX"/>
          <w14:ligatures w14:val="standardContextual"/>
        </w:rPr>
        <w:t>aprobado por mayoría con 22 votos a favor y 3 en contra</w:t>
      </w:r>
      <w:r>
        <w:rPr>
          <w:rFonts w:ascii="Arial Narrow" w:hAnsi="Arial Narrow" w:cs="Arial Narrow"/>
          <w:sz w:val="26"/>
          <w:szCs w:val="26"/>
          <w:lang w:val="es" w:eastAsia="es-MX"/>
          <w14:ligatures w14:val="standardContextual"/>
        </w:rPr>
        <w:t>.</w:t>
      </w:r>
    </w:p>
    <w:p w14:paraId="1B21D4BA" w14:textId="77777777" w:rsidR="00A43C2E" w:rsidRDefault="00A43C2E" w:rsidP="00EC48FF">
      <w:pPr>
        <w:ind w:left="567" w:firstLine="284"/>
        <w:jc w:val="both"/>
        <w:rPr>
          <w:rFonts w:ascii="Arial Narrow" w:hAnsi="Arial Narrow" w:cs="Courier New"/>
          <w:sz w:val="26"/>
          <w:szCs w:val="26"/>
        </w:rPr>
      </w:pPr>
      <w:bookmarkStart w:id="22" w:name="_Hlk136419516"/>
    </w:p>
    <w:p w14:paraId="4AB1AE20" w14:textId="26B52AE0" w:rsidR="007C0D1D" w:rsidRDefault="007C0D1D" w:rsidP="00EC48FF">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dijo; Honorable Asamblea, en virtud de no haber algún </w:t>
      </w:r>
      <w:r w:rsidR="002A672D">
        <w:rPr>
          <w:rFonts w:ascii="Arial Narrow" w:hAnsi="Arial Narrow" w:cs="Courier New"/>
          <w:sz w:val="26"/>
          <w:szCs w:val="26"/>
        </w:rPr>
        <w:t>A</w:t>
      </w:r>
      <w:r>
        <w:rPr>
          <w:rFonts w:ascii="Arial Narrow" w:hAnsi="Arial Narrow" w:cs="Courier New"/>
          <w:sz w:val="26"/>
          <w:szCs w:val="26"/>
        </w:rPr>
        <w:t>rtículo reservado en la discusión en lo particular</w:t>
      </w:r>
      <w:r w:rsidR="002A672D">
        <w:rPr>
          <w:rFonts w:ascii="Arial Narrow" w:hAnsi="Arial Narrow" w:cs="Courier New"/>
          <w:sz w:val="26"/>
          <w:szCs w:val="26"/>
        </w:rPr>
        <w:t>,</w:t>
      </w:r>
      <w:r>
        <w:rPr>
          <w:rFonts w:ascii="Arial Narrow" w:hAnsi="Arial Narrow" w:cs="Courier New"/>
          <w:sz w:val="26"/>
          <w:szCs w:val="26"/>
        </w:rPr>
        <w:t xml:space="preserve"> se da por </w:t>
      </w:r>
      <w:r w:rsidR="002A672D">
        <w:rPr>
          <w:rFonts w:ascii="Arial Narrow" w:hAnsi="Arial Narrow" w:cs="Courier New"/>
          <w:sz w:val="26"/>
          <w:szCs w:val="26"/>
        </w:rPr>
        <w:t>aprobado y en consecuencia. Se turnó a la Secretaría de esta Mesa Directiva para que proceda a elaborar la Minuta del Asunto Aprobado.</w:t>
      </w:r>
    </w:p>
    <w:p w14:paraId="08733CC8" w14:textId="77777777" w:rsidR="007C0D1D" w:rsidRDefault="007C0D1D" w:rsidP="00EC48FF">
      <w:pPr>
        <w:ind w:left="567" w:firstLine="284"/>
        <w:jc w:val="both"/>
        <w:rPr>
          <w:rFonts w:ascii="Arial Narrow" w:hAnsi="Arial Narrow" w:cs="Courier New"/>
          <w:sz w:val="26"/>
          <w:szCs w:val="26"/>
        </w:rPr>
      </w:pPr>
    </w:p>
    <w:p w14:paraId="7D2F393F" w14:textId="6E57032D" w:rsidR="001D6E3F" w:rsidRPr="001D6E3F" w:rsidRDefault="001D6E3F" w:rsidP="00EC48FF">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La </w:t>
      </w:r>
      <w:proofErr w:type="gramStart"/>
      <w:r w:rsidRPr="001D6E3F">
        <w:rPr>
          <w:rFonts w:ascii="Arial Narrow" w:hAnsi="Arial Narrow" w:cs="Courier New"/>
          <w:sz w:val="26"/>
          <w:szCs w:val="26"/>
        </w:rPr>
        <w:t>Secretaria</w:t>
      </w:r>
      <w:proofErr w:type="gramEnd"/>
      <w:r w:rsidRPr="001D6E3F">
        <w:rPr>
          <w:rFonts w:ascii="Arial Narrow" w:hAnsi="Arial Narrow" w:cs="Courier New"/>
          <w:sz w:val="26"/>
          <w:szCs w:val="26"/>
        </w:rPr>
        <w:t xml:space="preserve"> Diputada Karla Vanessa Salazar González, dio lectura al siguiente asunto en cartera:</w:t>
      </w:r>
    </w:p>
    <w:bookmarkEnd w:id="22"/>
    <w:p w14:paraId="5325D84B" w14:textId="77777777" w:rsidR="001D6E3F" w:rsidRDefault="001D6E3F" w:rsidP="00EC48FF">
      <w:pPr>
        <w:ind w:left="567" w:firstLine="284"/>
        <w:jc w:val="both"/>
        <w:rPr>
          <w:rFonts w:ascii="Arial Narrow" w:hAnsi="Arial Narrow" w:cs="Tahoma"/>
          <w:iCs/>
          <w:sz w:val="26"/>
          <w:szCs w:val="26"/>
        </w:rPr>
      </w:pPr>
    </w:p>
    <w:p w14:paraId="1023CC94" w14:textId="729AB208" w:rsidR="000F6818" w:rsidRDefault="000F6818" w:rsidP="00EC48FF">
      <w:pPr>
        <w:ind w:left="567" w:firstLine="284"/>
        <w:jc w:val="both"/>
        <w:rPr>
          <w:rFonts w:ascii="Arial Narrow" w:hAnsi="Arial Narrow" w:cs="Tahoma"/>
          <w:iCs/>
          <w:sz w:val="26"/>
          <w:szCs w:val="26"/>
        </w:rPr>
      </w:pPr>
      <w:r>
        <w:rPr>
          <w:rFonts w:ascii="Arial Narrow" w:hAnsi="Arial Narrow" w:cs="Tahoma"/>
          <w:b/>
          <w:bCs/>
          <w:iCs/>
          <w:sz w:val="26"/>
          <w:szCs w:val="26"/>
        </w:rPr>
        <w:t xml:space="preserve">P) </w:t>
      </w:r>
      <w:r w:rsidR="004E0102" w:rsidRPr="004E0102">
        <w:rPr>
          <w:rFonts w:ascii="Arial Narrow" w:hAnsi="Arial Narrow" w:cs="Tahoma"/>
          <w:iCs/>
          <w:sz w:val="26"/>
          <w:szCs w:val="26"/>
          <w:lang w:eastAsia="es-ES_tradnl"/>
        </w:rPr>
        <w:t>Dictamen de Acuerdo de las Comisiones Permanentes Unidas de Puntos Constitucionales y la de Presupuesto, Patrimonio Estatal y Municipal, p</w:t>
      </w:r>
      <w:r w:rsidR="004E0102" w:rsidRPr="004E0102">
        <w:rPr>
          <w:rFonts w:ascii="Arial Narrow" w:hAnsi="Arial Narrow" w:cs="Tahoma"/>
          <w:iCs/>
          <w:color w:val="000000"/>
          <w:sz w:val="26"/>
          <w:szCs w:val="26"/>
        </w:rPr>
        <w:t>or el que se emite la terna de la y los candidatos para ocupar el cargo de Titular de la Agencia de Inteligencia Patrimonial y Económica del Estado de Yucatán; y en su caso, designación del Titular de la Agencia de Inteligencia Patrimonial y Económica del Estado de Yucatán</w:t>
      </w:r>
      <w:r w:rsidRPr="000F6818">
        <w:rPr>
          <w:rFonts w:ascii="Arial Narrow" w:hAnsi="Arial Narrow" w:cs="Tahoma"/>
          <w:iCs/>
          <w:sz w:val="26"/>
          <w:szCs w:val="26"/>
        </w:rPr>
        <w:t>.</w:t>
      </w:r>
    </w:p>
    <w:p w14:paraId="0272EF56" w14:textId="77777777" w:rsidR="00452A74" w:rsidRDefault="00452A74" w:rsidP="00EC48FF">
      <w:pPr>
        <w:ind w:left="567" w:firstLine="284"/>
        <w:jc w:val="both"/>
        <w:rPr>
          <w:rFonts w:ascii="Arial Narrow" w:hAnsi="Arial Narrow" w:cs="Tahoma"/>
          <w:iCs/>
          <w:sz w:val="26"/>
          <w:szCs w:val="26"/>
        </w:rPr>
      </w:pPr>
    </w:p>
    <w:p w14:paraId="54EA663A" w14:textId="4F7AFD74" w:rsidR="00452A74" w:rsidRPr="00352E3C" w:rsidRDefault="00452A74" w:rsidP="00EC48FF">
      <w:pPr>
        <w:ind w:left="567" w:firstLine="284"/>
        <w:jc w:val="both"/>
        <w:rPr>
          <w:rFonts w:ascii="Arial Narrow" w:hAnsi="Arial Narrow" w:cs="Tahoma"/>
          <w:b/>
          <w:bCs/>
          <w:iCs/>
          <w:sz w:val="26"/>
          <w:szCs w:val="26"/>
        </w:rPr>
      </w:pPr>
      <w:r>
        <w:rPr>
          <w:rFonts w:ascii="Arial Narrow" w:hAnsi="Arial Narrow" w:cs="Tahoma"/>
          <w:iCs/>
          <w:sz w:val="26"/>
          <w:szCs w:val="26"/>
        </w:rPr>
        <w:t xml:space="preserve">Al término de la lectura del asunto en cartera, el Presidente de la Mesa Directiva, manifestó;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 trámite de lectura del Dictamen con el objeto de que se lea únicamente el Decreto contenido en el mismo. Las y los Diputados que estén a favor de conceder la dispensa del trámite solicitado, en forma económica; </w:t>
      </w:r>
      <w:r w:rsidRPr="00352E3C">
        <w:rPr>
          <w:rFonts w:ascii="Arial Narrow" w:hAnsi="Arial Narrow" w:cs="Tahoma"/>
          <w:b/>
          <w:bCs/>
          <w:iCs/>
          <w:sz w:val="26"/>
          <w:szCs w:val="26"/>
        </w:rPr>
        <w:t xml:space="preserve">aprobado por </w:t>
      </w:r>
      <w:r w:rsidR="00352E3C">
        <w:rPr>
          <w:rFonts w:ascii="Arial Narrow" w:hAnsi="Arial Narrow" w:cs="Tahoma"/>
          <w:b/>
          <w:bCs/>
          <w:iCs/>
          <w:sz w:val="26"/>
          <w:szCs w:val="26"/>
        </w:rPr>
        <w:t>mayoría.</w:t>
      </w:r>
    </w:p>
    <w:p w14:paraId="53C1F949" w14:textId="77777777" w:rsidR="005A3DB1" w:rsidRDefault="005A3DB1" w:rsidP="00EC48FF">
      <w:pPr>
        <w:ind w:left="567" w:firstLine="284"/>
        <w:jc w:val="both"/>
        <w:rPr>
          <w:rFonts w:ascii="Arial Narrow" w:hAnsi="Arial Narrow" w:cs="Tahoma"/>
          <w:iCs/>
          <w:sz w:val="26"/>
          <w:szCs w:val="26"/>
        </w:rPr>
      </w:pPr>
    </w:p>
    <w:p w14:paraId="424FA6E6" w14:textId="2CF196A4" w:rsidR="00907173" w:rsidRDefault="00907173" w:rsidP="00EC48FF">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La </w:t>
      </w:r>
      <w:proofErr w:type="gramStart"/>
      <w:r w:rsidRPr="001D6E3F">
        <w:rPr>
          <w:rFonts w:ascii="Arial Narrow" w:hAnsi="Arial Narrow" w:cs="Courier New"/>
          <w:sz w:val="26"/>
          <w:szCs w:val="26"/>
        </w:rPr>
        <w:t>Secretaria</w:t>
      </w:r>
      <w:proofErr w:type="gramEnd"/>
      <w:r w:rsidRPr="001D6E3F">
        <w:rPr>
          <w:rFonts w:ascii="Arial Narrow" w:hAnsi="Arial Narrow" w:cs="Courier New"/>
          <w:sz w:val="26"/>
          <w:szCs w:val="26"/>
        </w:rPr>
        <w:t xml:space="preserve"> Diputada Karla Vanessa Salazar González, dio lectura al</w:t>
      </w:r>
      <w:r>
        <w:rPr>
          <w:rFonts w:ascii="Arial Narrow" w:hAnsi="Arial Narrow" w:cs="Courier New"/>
          <w:sz w:val="26"/>
          <w:szCs w:val="26"/>
        </w:rPr>
        <w:t xml:space="preserve"> Acuerdo:</w:t>
      </w:r>
    </w:p>
    <w:p w14:paraId="38031B05" w14:textId="77777777" w:rsidR="00907173" w:rsidRDefault="00907173" w:rsidP="00EC48FF">
      <w:pPr>
        <w:ind w:left="567"/>
        <w:jc w:val="both"/>
        <w:rPr>
          <w:rFonts w:ascii="Arial Narrow" w:hAnsi="Arial Narrow" w:cs="Courier New"/>
          <w:b/>
          <w:bCs/>
          <w:sz w:val="26"/>
          <w:szCs w:val="26"/>
        </w:rPr>
      </w:pPr>
    </w:p>
    <w:p w14:paraId="103FD3DF" w14:textId="5B6C5B2A" w:rsidR="00907173" w:rsidRDefault="00907173" w:rsidP="00AA7B4A">
      <w:pPr>
        <w:ind w:left="567"/>
        <w:jc w:val="both"/>
        <w:rPr>
          <w:rFonts w:ascii="Arial Narrow" w:hAnsi="Arial Narrow" w:cs="Courier New"/>
          <w:sz w:val="26"/>
          <w:szCs w:val="26"/>
        </w:rPr>
      </w:pPr>
      <w:r w:rsidRPr="00907173">
        <w:rPr>
          <w:rFonts w:ascii="Arial Narrow" w:hAnsi="Arial Narrow" w:cs="Courier New"/>
          <w:b/>
          <w:bCs/>
          <w:sz w:val="26"/>
          <w:szCs w:val="26"/>
        </w:rPr>
        <w:t xml:space="preserve">ACUERDO Por el que se emite la terna de la y los </w:t>
      </w:r>
      <w:r>
        <w:rPr>
          <w:rFonts w:ascii="Arial Narrow" w:hAnsi="Arial Narrow" w:cs="Courier New"/>
          <w:b/>
          <w:bCs/>
          <w:sz w:val="26"/>
          <w:szCs w:val="26"/>
        </w:rPr>
        <w:t xml:space="preserve">candidatos para ocupar </w:t>
      </w:r>
      <w:r>
        <w:rPr>
          <w:rFonts w:ascii="Arial Narrow" w:hAnsi="Arial Narrow" w:cs="Courier New"/>
          <w:b/>
          <w:bCs/>
          <w:sz w:val="26"/>
          <w:szCs w:val="26"/>
        </w:rPr>
        <w:lastRenderedPageBreak/>
        <w:t xml:space="preserve">el cargo de Titular de la Agencia de Inteligencia Patrimonial y Económica del Estado de Yucatán Artículo Único. </w:t>
      </w:r>
      <w:r w:rsidRPr="00907173">
        <w:rPr>
          <w:rFonts w:ascii="Arial Narrow" w:hAnsi="Arial Narrow" w:cs="Courier New"/>
          <w:sz w:val="26"/>
          <w:szCs w:val="26"/>
        </w:rPr>
        <w:t xml:space="preserve">El </w:t>
      </w:r>
      <w:r w:rsidR="003465ED">
        <w:rPr>
          <w:rFonts w:ascii="Arial Narrow" w:hAnsi="Arial Narrow" w:cs="Courier New"/>
          <w:sz w:val="26"/>
          <w:szCs w:val="26"/>
        </w:rPr>
        <w:t>C</w:t>
      </w:r>
      <w:r>
        <w:rPr>
          <w:rFonts w:ascii="Arial Narrow" w:hAnsi="Arial Narrow" w:cs="Courier New"/>
          <w:sz w:val="26"/>
          <w:szCs w:val="26"/>
        </w:rPr>
        <w:t xml:space="preserve">ongreso del Estado de Yucatán, de conformidad con lo establecido en el artículo 75 </w:t>
      </w:r>
      <w:proofErr w:type="spellStart"/>
      <w:r>
        <w:rPr>
          <w:rFonts w:ascii="Arial Narrow" w:hAnsi="Arial Narrow" w:cs="Courier New"/>
          <w:sz w:val="26"/>
          <w:szCs w:val="26"/>
        </w:rPr>
        <w:t>Septies</w:t>
      </w:r>
      <w:proofErr w:type="spellEnd"/>
      <w:r>
        <w:rPr>
          <w:rFonts w:ascii="Arial Narrow" w:hAnsi="Arial Narrow" w:cs="Courier New"/>
          <w:sz w:val="26"/>
          <w:szCs w:val="26"/>
        </w:rPr>
        <w:t>, párrafo séptimo de la Constitución Política del Estado de Yucatán, emite la terna de personas que cumplieron con</w:t>
      </w:r>
      <w:r w:rsidR="001A049B">
        <w:rPr>
          <w:rFonts w:ascii="Arial Narrow" w:hAnsi="Arial Narrow" w:cs="Courier New"/>
          <w:sz w:val="26"/>
          <w:szCs w:val="26"/>
        </w:rPr>
        <w:t xml:space="preserve"> </w:t>
      </w:r>
      <w:r>
        <w:rPr>
          <w:rFonts w:ascii="Arial Narrow" w:hAnsi="Arial Narrow" w:cs="Courier New"/>
          <w:sz w:val="26"/>
          <w:szCs w:val="26"/>
        </w:rPr>
        <w:t xml:space="preserve">los requisitos constitucionales para designar entre ellas, para ocupar el cargo de Titular de la Agencia de Inteligencia Patrimonial y Económica del Estado de Yucatán, siendo la y los siguientes: </w:t>
      </w:r>
    </w:p>
    <w:p w14:paraId="14D8B8B3" w14:textId="44BDB75D" w:rsidR="00907173" w:rsidRDefault="00907173" w:rsidP="003E1DAA">
      <w:pPr>
        <w:pStyle w:val="Prrafodelista"/>
        <w:numPr>
          <w:ilvl w:val="0"/>
          <w:numId w:val="2"/>
        </w:numPr>
        <w:jc w:val="both"/>
        <w:rPr>
          <w:rFonts w:ascii="Arial Narrow" w:hAnsi="Arial Narrow" w:cs="Courier New"/>
          <w:sz w:val="26"/>
          <w:szCs w:val="26"/>
        </w:rPr>
      </w:pPr>
      <w:r>
        <w:rPr>
          <w:rFonts w:ascii="Arial Narrow" w:hAnsi="Arial Narrow" w:cs="Courier New"/>
          <w:sz w:val="26"/>
          <w:szCs w:val="26"/>
        </w:rPr>
        <w:t>Licenciada Olga Rosas Moya.</w:t>
      </w:r>
    </w:p>
    <w:p w14:paraId="7FAE80D4" w14:textId="31B64C61" w:rsidR="00907173" w:rsidRDefault="00907173" w:rsidP="003E1DAA">
      <w:pPr>
        <w:pStyle w:val="Prrafodelista"/>
        <w:numPr>
          <w:ilvl w:val="0"/>
          <w:numId w:val="2"/>
        </w:numPr>
        <w:jc w:val="both"/>
        <w:rPr>
          <w:rFonts w:ascii="Arial Narrow" w:hAnsi="Arial Narrow" w:cs="Courier New"/>
          <w:sz w:val="26"/>
          <w:szCs w:val="26"/>
        </w:rPr>
      </w:pPr>
      <w:r>
        <w:rPr>
          <w:rFonts w:ascii="Arial Narrow" w:hAnsi="Arial Narrow" w:cs="Courier New"/>
          <w:sz w:val="26"/>
          <w:szCs w:val="26"/>
        </w:rPr>
        <w:t>Licenciado Javier Eduardo Cámara Menéndez.</w:t>
      </w:r>
    </w:p>
    <w:p w14:paraId="53BF38CB" w14:textId="4F6E714A" w:rsidR="00907173" w:rsidRPr="00907173" w:rsidRDefault="00907173" w:rsidP="003E1DAA">
      <w:pPr>
        <w:pStyle w:val="Prrafodelista"/>
        <w:numPr>
          <w:ilvl w:val="0"/>
          <w:numId w:val="2"/>
        </w:numPr>
        <w:jc w:val="both"/>
        <w:rPr>
          <w:rFonts w:ascii="Arial Narrow" w:hAnsi="Arial Narrow" w:cs="Courier New"/>
          <w:sz w:val="26"/>
          <w:szCs w:val="26"/>
        </w:rPr>
      </w:pPr>
      <w:r>
        <w:rPr>
          <w:rFonts w:ascii="Arial Narrow" w:hAnsi="Arial Narrow" w:cs="Courier New"/>
          <w:sz w:val="26"/>
          <w:szCs w:val="26"/>
        </w:rPr>
        <w:t>Licenciado Bernardo Garza García.</w:t>
      </w:r>
    </w:p>
    <w:p w14:paraId="15B906E4" w14:textId="5D538892" w:rsidR="001A049B" w:rsidRPr="001A049B" w:rsidRDefault="003465ED" w:rsidP="00AA7B4A">
      <w:pPr>
        <w:ind w:left="567"/>
        <w:jc w:val="both"/>
        <w:rPr>
          <w:rFonts w:ascii="Arial Narrow" w:hAnsi="Arial Narrow" w:cs="Tahoma"/>
          <w:b/>
          <w:bCs/>
          <w:iCs/>
          <w:sz w:val="26"/>
          <w:szCs w:val="26"/>
        </w:rPr>
      </w:pPr>
      <w:r w:rsidRPr="003465ED">
        <w:rPr>
          <w:rFonts w:ascii="Arial Narrow" w:hAnsi="Arial Narrow" w:cs="Tahoma"/>
          <w:iCs/>
          <w:sz w:val="26"/>
          <w:szCs w:val="26"/>
        </w:rPr>
        <w:t xml:space="preserve">Para efectos </w:t>
      </w:r>
      <w:r w:rsidR="001A049B">
        <w:rPr>
          <w:rFonts w:ascii="Arial Narrow" w:hAnsi="Arial Narrow" w:cs="Tahoma"/>
          <w:iCs/>
          <w:sz w:val="26"/>
          <w:szCs w:val="26"/>
        </w:rPr>
        <w:t xml:space="preserve">del párrafo anterior, el Pleno del H. Congreso del Estado de Yucatán, procederá de inmediato a someter a discusión, votación y en su caso designación, para ocupar el cargo de Titular de la Agencia de Inteligencia Patrimonial y Económica del Estado de Yucatán, mediante cédula, de acuerdo con lo dispuesto en el séptimo párrafo del artículo 75 </w:t>
      </w:r>
      <w:proofErr w:type="spellStart"/>
      <w:r w:rsidR="001A049B">
        <w:rPr>
          <w:rFonts w:ascii="Arial Narrow" w:hAnsi="Arial Narrow" w:cs="Tahoma"/>
          <w:iCs/>
          <w:sz w:val="26"/>
          <w:szCs w:val="26"/>
        </w:rPr>
        <w:t>Septies</w:t>
      </w:r>
      <w:proofErr w:type="spellEnd"/>
      <w:r w:rsidR="001A049B">
        <w:rPr>
          <w:rFonts w:ascii="Arial Narrow" w:hAnsi="Arial Narrow" w:cs="Tahoma"/>
          <w:iCs/>
          <w:sz w:val="26"/>
          <w:szCs w:val="26"/>
        </w:rPr>
        <w:t xml:space="preserve"> de la Constitución Política del Estado de Yucatán y en concordancia con el artículo 110 del Reglamento de la Ley de Gobierno del Poder Legislativo del Estado de Yucatán, debiendo alcanzar dichas votaciones las dos terceras partes de las y los integrantes del Congreso, para posteriormente emitir los decretos de nombramientos correspondientes. </w:t>
      </w:r>
      <w:r w:rsidR="001A049B" w:rsidRPr="001A049B">
        <w:rPr>
          <w:rFonts w:ascii="Arial Narrow" w:hAnsi="Arial Narrow" w:cs="Tahoma"/>
          <w:b/>
          <w:bCs/>
          <w:iCs/>
          <w:sz w:val="26"/>
          <w:szCs w:val="26"/>
        </w:rPr>
        <w:t xml:space="preserve">Transitorio </w:t>
      </w:r>
      <w:r w:rsidR="00AA7B4A">
        <w:rPr>
          <w:rFonts w:ascii="Arial Narrow" w:hAnsi="Arial Narrow" w:cs="Tahoma"/>
          <w:b/>
          <w:bCs/>
          <w:iCs/>
          <w:sz w:val="26"/>
          <w:szCs w:val="26"/>
        </w:rPr>
        <w:t xml:space="preserve">Entrada en vigor </w:t>
      </w:r>
      <w:r w:rsidR="001A049B" w:rsidRPr="001A049B">
        <w:rPr>
          <w:rFonts w:ascii="Arial Narrow" w:hAnsi="Arial Narrow" w:cs="Tahoma"/>
          <w:b/>
          <w:bCs/>
          <w:iCs/>
          <w:sz w:val="26"/>
          <w:szCs w:val="26"/>
        </w:rPr>
        <w:t>Artículo único</w:t>
      </w:r>
      <w:r w:rsidR="001A049B">
        <w:rPr>
          <w:rFonts w:ascii="Arial Narrow" w:hAnsi="Arial Narrow" w:cs="Tahoma"/>
          <w:iCs/>
          <w:sz w:val="26"/>
          <w:szCs w:val="26"/>
        </w:rPr>
        <w:t xml:space="preserve">. Este acuerdo entrará en vigor en el momento de su aprobación por el Pleno del H. Congreso del Estado de Yucatán. </w:t>
      </w:r>
      <w:r w:rsidR="001A049B" w:rsidRPr="001A049B">
        <w:rPr>
          <w:rFonts w:ascii="Arial Narrow" w:hAnsi="Arial Narrow" w:cs="Tahoma"/>
          <w:b/>
          <w:bCs/>
          <w:iCs/>
          <w:sz w:val="26"/>
          <w:szCs w:val="26"/>
        </w:rPr>
        <w:t>DADO EN LA SALA DE USOS MÚLTIPLES “MAESTRA CONSUELO ZAVALA CASTILLO” DEL RECINTO DEL PODER LEGISLATIVO, EN LA CIUDAD DE MÉRIDA, YUCATÁN, A LOS VEINTICINCO DÍAS DEL MES DE MAYO DEL AÑO DOS MIL VEINTITRÉS.</w:t>
      </w:r>
      <w:r w:rsidR="001A049B">
        <w:rPr>
          <w:rFonts w:ascii="Arial Narrow" w:hAnsi="Arial Narrow" w:cs="Tahoma"/>
          <w:b/>
          <w:bCs/>
          <w:iCs/>
          <w:sz w:val="26"/>
          <w:szCs w:val="26"/>
        </w:rPr>
        <w:t xml:space="preserve"> </w:t>
      </w:r>
      <w:r w:rsidR="001A049B" w:rsidRPr="001A049B">
        <w:rPr>
          <w:rFonts w:ascii="Arial Narrow" w:hAnsi="Arial Narrow" w:cs="Tahoma"/>
          <w:b/>
          <w:bCs/>
          <w:iCs/>
          <w:sz w:val="26"/>
          <w:szCs w:val="26"/>
        </w:rPr>
        <w:t xml:space="preserve">COMISIONES UNIDAS DE PUNTOS CONSTITUCIONALES Y GOBERNACIÓN Y DE PRESUPUESTO, PATRIMONIO ESTATAL Y MUNICIPAL. </w:t>
      </w:r>
      <w:r w:rsidR="001A049B">
        <w:rPr>
          <w:rFonts w:ascii="Arial Narrow" w:hAnsi="Arial Narrow" w:cs="Tahoma"/>
          <w:b/>
          <w:bCs/>
          <w:iCs/>
          <w:sz w:val="26"/>
          <w:szCs w:val="26"/>
        </w:rPr>
        <w:t xml:space="preserve">PRESIDENTA DE PUNTOS CONSTITUCIONALES Y GOBERNACIÓN Y </w:t>
      </w:r>
      <w:r w:rsidR="00435171">
        <w:rPr>
          <w:rFonts w:ascii="Arial Narrow" w:hAnsi="Arial Narrow" w:cs="Tahoma"/>
          <w:b/>
          <w:bCs/>
          <w:iCs/>
          <w:sz w:val="26"/>
          <w:szCs w:val="26"/>
        </w:rPr>
        <w:t xml:space="preserve">SECRETARIA DE PRESUPUESTO, PATRIMONIO ESTATAL Y MUNICIPAL: DIP. CARMEN GUADALUPE GONZÁLEZ MARTIN. VICEPRESIDENTA DE PUNTOS CONSTITUCIONALES Y GOBERNACIÓN Y VOCAL DE PRESUPUESTO PATRIMONIO ESTATAL Y MUNICIPAL: DIP. ALEJANDRA DE LOS ÁNGELES NOVELO SEGURA. SECRETARIO DE PUNTOS CONSTITUCIONALES Y GOBERNACION: DIP. GASPAR ARMANDO QUINTAL PARRA. VOCAL DE PUNTOS CONSTITUCIONALES Y GOBERNACIÓN Y PRESUPUESTO, PATRIMONIO ESTATAL Y MUNICIPAL: DIP. VÍCTOR HUGO LOZANO POVEDA. VOCAL DE PUNTOS CONSTITUCIONALES Y GOBERNACIÓN Y PRESUPUESTO, PATRIMONIO ESTATAL Y MUNICIPAL: DIP. DAFNE CELINA LÓPEZ OSORIO. VOCAL DE </w:t>
      </w:r>
      <w:r w:rsidR="00435171">
        <w:rPr>
          <w:rFonts w:ascii="Arial Narrow" w:hAnsi="Arial Narrow" w:cs="Tahoma"/>
          <w:b/>
          <w:bCs/>
          <w:iCs/>
          <w:sz w:val="26"/>
          <w:szCs w:val="26"/>
        </w:rPr>
        <w:lastRenderedPageBreak/>
        <w:t xml:space="preserve">PUNTOS CONSTITUCIONALES Y GOBERNACIÓN: DIP. KARLA VANESSA SALAZAR GONZÁLEZ. VOCAL DE PUNTOS CONSTITUCIONALES Y GOBERNACIÓN: DIP. VIDA ARAVARI GÓMEZ HERRERA. PRESIDENTE DE PRESUPUESTO, PATRIMONIO ESTATAL Y MUNICIPAL Y SECRETARIO DE PUNTOS CONSTITUCIONALES Y GOBERNACIÓN: DIP. JESÚS EFRÉN PÉREZ BALLOTE. VICEPRESIDENTE DE PRESUPUESTO, PATRIMONIO ESTATAL Y MUNICIPAL: DIP. HARRY GERARDO RODRÍGUEZ BOTELLO FIERRO. SECRETARIO DE PRESUPUESTO, PATRIMONIO ESTATAL Y MUNICIPAL Y </w:t>
      </w:r>
      <w:bookmarkStart w:id="23" w:name="_Hlk136861592"/>
      <w:r w:rsidR="00435171">
        <w:rPr>
          <w:rFonts w:ascii="Arial Narrow" w:hAnsi="Arial Narrow" w:cs="Tahoma"/>
          <w:b/>
          <w:bCs/>
          <w:iCs/>
          <w:sz w:val="26"/>
          <w:szCs w:val="26"/>
        </w:rPr>
        <w:t>VOCAL DE PUNTOS CONSTITUCIONALES Y GOBERNACIÓN:</w:t>
      </w:r>
      <w:bookmarkEnd w:id="23"/>
      <w:r w:rsidR="00435171">
        <w:rPr>
          <w:rFonts w:ascii="Arial Narrow" w:hAnsi="Arial Narrow" w:cs="Tahoma"/>
          <w:b/>
          <w:bCs/>
          <w:iCs/>
          <w:sz w:val="26"/>
          <w:szCs w:val="26"/>
        </w:rPr>
        <w:t xml:space="preserve"> DIP. JOSÉ CRESCENCIO GUTIÉRREZ GONZÁLEZ. </w:t>
      </w:r>
      <w:r w:rsidR="00FC4B2F">
        <w:rPr>
          <w:rFonts w:ascii="Arial Narrow" w:hAnsi="Arial Narrow" w:cs="Tahoma"/>
          <w:b/>
          <w:bCs/>
          <w:iCs/>
          <w:sz w:val="26"/>
          <w:szCs w:val="26"/>
        </w:rPr>
        <w:t>VOCAL DE PRESUPUESTO, PATRIMONIO ESTATAL Y MUNICIPAL: DIP. INGRID DEL PILAR SANTOS DÍAS. VOCAL DE PRESUPUESTO, PATRIMONIO ESTATAL Y MUNICIPAL: DIP. FABIOLA LOEZA NOVELO.</w:t>
      </w:r>
    </w:p>
    <w:p w14:paraId="02693573" w14:textId="77777777" w:rsidR="003465ED" w:rsidRPr="003465ED" w:rsidRDefault="003465ED" w:rsidP="00AA7B4A">
      <w:pPr>
        <w:ind w:left="567"/>
        <w:jc w:val="both"/>
        <w:rPr>
          <w:rFonts w:ascii="Arial Narrow" w:hAnsi="Arial Narrow" w:cs="Tahoma"/>
          <w:iCs/>
          <w:sz w:val="26"/>
          <w:szCs w:val="26"/>
        </w:rPr>
      </w:pPr>
    </w:p>
    <w:p w14:paraId="39247389" w14:textId="55BD1728" w:rsidR="00FC10CA" w:rsidRDefault="00FC10CA" w:rsidP="00AA7B4A">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del Acuerdo,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indicó; </w:t>
      </w:r>
      <w:r w:rsidR="00373E43">
        <w:rPr>
          <w:rFonts w:ascii="Arial Narrow" w:hAnsi="Arial Narrow" w:cs="Courier New"/>
          <w:sz w:val="26"/>
          <w:szCs w:val="26"/>
        </w:rPr>
        <w:t xml:space="preserve">con fundamente en el Artículo 34 Fracción VII de la Ley de Gobierno del Poder Legislativo el Estado de Yucatán, así como lo establecido en los Artículos 82 y 89 Fracción III de su propio </w:t>
      </w:r>
      <w:r w:rsidR="00A66716">
        <w:rPr>
          <w:rFonts w:ascii="Arial Narrow" w:hAnsi="Arial Narrow" w:cs="Courier New"/>
          <w:sz w:val="26"/>
          <w:szCs w:val="26"/>
        </w:rPr>
        <w:t>R</w:t>
      </w:r>
      <w:r w:rsidR="00373E43">
        <w:rPr>
          <w:rFonts w:ascii="Arial Narrow" w:hAnsi="Arial Narrow" w:cs="Courier New"/>
          <w:sz w:val="26"/>
          <w:szCs w:val="26"/>
        </w:rPr>
        <w:t xml:space="preserve">eglamento, puso a discusión el Dictamen. Las </w:t>
      </w:r>
      <w:r w:rsidR="00A66716">
        <w:rPr>
          <w:rFonts w:ascii="Arial Narrow" w:hAnsi="Arial Narrow" w:cs="Courier New"/>
          <w:sz w:val="26"/>
          <w:szCs w:val="26"/>
        </w:rPr>
        <w:t xml:space="preserve">Diputadas </w:t>
      </w:r>
      <w:r w:rsidR="00373E43">
        <w:rPr>
          <w:rFonts w:ascii="Arial Narrow" w:hAnsi="Arial Narrow" w:cs="Courier New"/>
          <w:sz w:val="26"/>
          <w:szCs w:val="26"/>
        </w:rPr>
        <w:t xml:space="preserve">y los Diputados que deseen hacer uso de la palabra en contra, pueden inscribirse con el </w:t>
      </w:r>
      <w:proofErr w:type="gramStart"/>
      <w:r w:rsidR="00373E43">
        <w:rPr>
          <w:rFonts w:ascii="Arial Narrow" w:hAnsi="Arial Narrow" w:cs="Courier New"/>
          <w:sz w:val="26"/>
          <w:szCs w:val="26"/>
        </w:rPr>
        <w:t>Secretario</w:t>
      </w:r>
      <w:proofErr w:type="gramEnd"/>
      <w:r w:rsidR="00373E43">
        <w:rPr>
          <w:rFonts w:ascii="Arial Narrow" w:hAnsi="Arial Narrow" w:cs="Courier New"/>
          <w:sz w:val="26"/>
          <w:szCs w:val="26"/>
        </w:rPr>
        <w:t xml:space="preserve"> Diputado Rafael Alejandro Echazarreta </w:t>
      </w:r>
      <w:r w:rsidR="00C55479">
        <w:rPr>
          <w:rFonts w:ascii="Arial Narrow" w:hAnsi="Arial Narrow" w:cs="Courier New"/>
          <w:sz w:val="26"/>
          <w:szCs w:val="26"/>
        </w:rPr>
        <w:t>T</w:t>
      </w:r>
      <w:r w:rsidR="00373E43">
        <w:rPr>
          <w:rFonts w:ascii="Arial Narrow" w:hAnsi="Arial Narrow" w:cs="Courier New"/>
          <w:sz w:val="26"/>
          <w:szCs w:val="26"/>
        </w:rPr>
        <w:t xml:space="preserve">orres y las y los que estén a favor, con la Secretaria Diputada Karla Vanessa Salazar </w:t>
      </w:r>
      <w:r w:rsidR="00CC0519">
        <w:rPr>
          <w:rFonts w:ascii="Arial Narrow" w:hAnsi="Arial Narrow" w:cs="Courier New"/>
          <w:sz w:val="26"/>
          <w:szCs w:val="26"/>
        </w:rPr>
        <w:t xml:space="preserve">González. Recordándoles que podrán hacer uso de la palabra hasta </w:t>
      </w:r>
      <w:r w:rsidR="00AA7B4A">
        <w:rPr>
          <w:rFonts w:ascii="Arial Narrow" w:hAnsi="Arial Narrow" w:cs="Courier New"/>
          <w:sz w:val="26"/>
          <w:szCs w:val="26"/>
        </w:rPr>
        <w:t>cinco</w:t>
      </w:r>
      <w:r w:rsidR="00CC0519">
        <w:rPr>
          <w:rFonts w:ascii="Arial Narrow" w:hAnsi="Arial Narrow" w:cs="Courier New"/>
          <w:sz w:val="26"/>
          <w:szCs w:val="26"/>
        </w:rPr>
        <w:t xml:space="preserve"> Diputadas o Diputados a favor y hasta cinco en contra, hasta por siete minutos.</w:t>
      </w:r>
    </w:p>
    <w:p w14:paraId="4FFBC162" w14:textId="77777777" w:rsidR="00A66716" w:rsidRDefault="00A66716" w:rsidP="00AA7B4A">
      <w:pPr>
        <w:ind w:left="567" w:firstLine="284"/>
        <w:jc w:val="both"/>
        <w:rPr>
          <w:rFonts w:ascii="Arial Narrow" w:hAnsi="Arial Narrow" w:cs="Courier New"/>
          <w:sz w:val="26"/>
          <w:szCs w:val="26"/>
        </w:rPr>
      </w:pPr>
    </w:p>
    <w:p w14:paraId="357099A5" w14:textId="1A410E29" w:rsidR="00A66716" w:rsidRDefault="00A66716" w:rsidP="00E325C9">
      <w:pPr>
        <w:ind w:left="567"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expuso; </w:t>
      </w:r>
      <w:r w:rsidR="00E325C9">
        <w:rPr>
          <w:rFonts w:ascii="Arial Narrow" w:hAnsi="Arial Narrow" w:cs="Courier New"/>
          <w:sz w:val="26"/>
          <w:szCs w:val="26"/>
        </w:rPr>
        <w:t xml:space="preserve">Honorable Asamblea, </w:t>
      </w:r>
      <w:r>
        <w:rPr>
          <w:rFonts w:ascii="Arial Narrow" w:hAnsi="Arial Narrow" w:cs="Courier New"/>
          <w:sz w:val="26"/>
          <w:szCs w:val="26"/>
        </w:rPr>
        <w:t>de igual manera, con fundamento</w:t>
      </w:r>
      <w:r w:rsidR="00746F87">
        <w:rPr>
          <w:rFonts w:ascii="Arial Narrow" w:hAnsi="Arial Narrow" w:cs="Courier New"/>
          <w:sz w:val="26"/>
          <w:szCs w:val="26"/>
        </w:rPr>
        <w:t xml:space="preserve"> en lo establecido en el Artículo 89 del Reglamento de la Ley de Gobierno del Poder Legislativo del Estado de Yucatán, esta Presidencia presenta la lista de las y los Diputados que participarán en contra y la de las y los Diputados que participarán a favor en la discusión, mismas que no podrán ser modificadas a fin de adicionar oradores. Siendo los siguientes a favor, Diputada Carmen Guadalupe González Martín. En contra, Diputada Alejandra de los Ángeles Novelo Segura. En contra, Diputado Rafel Alejandro Echazarreta Torres.</w:t>
      </w:r>
    </w:p>
    <w:p w14:paraId="6B7EFCFC" w14:textId="77777777" w:rsidR="003B674D" w:rsidRDefault="003B674D" w:rsidP="00E325C9">
      <w:pPr>
        <w:ind w:left="567" w:firstLine="284"/>
        <w:jc w:val="both"/>
        <w:rPr>
          <w:rFonts w:ascii="Arial Narrow" w:hAnsi="Arial Narrow" w:cs="Courier New"/>
          <w:sz w:val="26"/>
          <w:szCs w:val="26"/>
        </w:rPr>
      </w:pPr>
    </w:p>
    <w:p w14:paraId="4DCAE6C5" w14:textId="2B3B6A67" w:rsidR="00B57E21" w:rsidRPr="00B57E21" w:rsidRDefault="003B674D" w:rsidP="00083CBA">
      <w:pPr>
        <w:ind w:left="567" w:firstLine="284"/>
        <w:jc w:val="both"/>
        <w:rPr>
          <w:rFonts w:ascii="Arial Narrow" w:hAnsi="Arial Narrow" w:cs="Arial Narrow"/>
          <w:sz w:val="26"/>
          <w:szCs w:val="26"/>
          <w:lang w:val="es" w:eastAsia="es-MX"/>
          <w14:ligatures w14:val="standardContextual"/>
        </w:rPr>
      </w:pPr>
      <w:r>
        <w:rPr>
          <w:rFonts w:ascii="Arial Narrow" w:hAnsi="Arial Narrow" w:cs="Courier New"/>
          <w:sz w:val="26"/>
          <w:szCs w:val="26"/>
        </w:rPr>
        <w:t>S</w:t>
      </w:r>
      <w:r w:rsidR="00B57E21">
        <w:rPr>
          <w:rFonts w:ascii="Arial Narrow" w:hAnsi="Arial Narrow" w:cs="Courier New"/>
          <w:sz w:val="26"/>
          <w:szCs w:val="26"/>
        </w:rPr>
        <w:t>e</w:t>
      </w:r>
      <w:r>
        <w:rPr>
          <w:rFonts w:ascii="Arial Narrow" w:hAnsi="Arial Narrow" w:cs="Courier New"/>
          <w:sz w:val="26"/>
          <w:szCs w:val="26"/>
        </w:rPr>
        <w:t xml:space="preserve"> le concedió el uso de la palabra para hablar en contra a la </w:t>
      </w:r>
      <w:r w:rsidRPr="002A0D53">
        <w:rPr>
          <w:rFonts w:ascii="Arial Narrow" w:hAnsi="Arial Narrow" w:cs="Courier New"/>
          <w:b/>
          <w:bCs/>
          <w:sz w:val="26"/>
          <w:szCs w:val="26"/>
        </w:rPr>
        <w:t>Diputada Alejandra de los Ángeles Novelo Segura</w:t>
      </w:r>
      <w:r>
        <w:rPr>
          <w:rFonts w:ascii="Arial Narrow" w:hAnsi="Arial Narrow" w:cs="Courier New"/>
          <w:sz w:val="26"/>
          <w:szCs w:val="26"/>
        </w:rPr>
        <w:t>, quien señaló: “</w:t>
      </w:r>
      <w:r w:rsidR="00B57E21" w:rsidRPr="00B57E21">
        <w:rPr>
          <w:rFonts w:ascii="Arial Narrow" w:hAnsi="Arial Narrow" w:cs="Arial Narrow"/>
          <w:sz w:val="26"/>
          <w:szCs w:val="26"/>
          <w:lang w:val="es" w:eastAsia="es-MX"/>
          <w14:ligatures w14:val="standardContextual"/>
        </w:rPr>
        <w:t xml:space="preserve">Con la Venia de la Mesa Directiva, compañeras Diputadas, Diputados, medios de comunicación, público que nos acompaña y quienes nos siguen a través de las plataformas digitales. Estamos frente al </w:t>
      </w:r>
      <w:r w:rsidR="0010606C">
        <w:rPr>
          <w:rFonts w:ascii="Arial Narrow" w:hAnsi="Arial Narrow" w:cs="Arial Narrow"/>
          <w:sz w:val="26"/>
          <w:szCs w:val="26"/>
          <w:lang w:val="es" w:eastAsia="es-MX"/>
          <w14:ligatures w14:val="standardContextual"/>
        </w:rPr>
        <w:t>D</w:t>
      </w:r>
      <w:r w:rsidR="00B57E21" w:rsidRPr="00B57E21">
        <w:rPr>
          <w:rFonts w:ascii="Arial Narrow" w:hAnsi="Arial Narrow" w:cs="Arial Narrow"/>
          <w:sz w:val="26"/>
          <w:szCs w:val="26"/>
          <w:lang w:val="es" w:eastAsia="es-MX"/>
          <w14:ligatures w14:val="standardContextual"/>
        </w:rPr>
        <w:t xml:space="preserve">ictamen de la terna para elegir a quién encabezará </w:t>
      </w:r>
      <w:r w:rsidR="00B57E21" w:rsidRPr="00B57E21">
        <w:rPr>
          <w:rFonts w:ascii="Arial Narrow" w:hAnsi="Arial Narrow" w:cs="Arial Narrow"/>
          <w:sz w:val="26"/>
          <w:szCs w:val="26"/>
          <w:lang w:val="es" w:eastAsia="es-MX"/>
          <w14:ligatures w14:val="standardContextual"/>
        </w:rPr>
        <w:lastRenderedPageBreak/>
        <w:t xml:space="preserve">la nueva Agencia de Investigación Patrimonial y Económica del Estado, lo único que celebro es que será una mujer. Desde el Grupo Parlamentario de </w:t>
      </w:r>
      <w:r w:rsidR="00AB1763" w:rsidRPr="00B57E21">
        <w:rPr>
          <w:rFonts w:ascii="Arial Narrow" w:hAnsi="Arial Narrow" w:cs="Arial Narrow"/>
          <w:sz w:val="26"/>
          <w:szCs w:val="26"/>
          <w:lang w:val="es" w:eastAsia="es-MX"/>
          <w14:ligatures w14:val="standardContextual"/>
        </w:rPr>
        <w:t xml:space="preserve">MORENA </w:t>
      </w:r>
      <w:r w:rsidR="00B57E21" w:rsidRPr="00B57E21">
        <w:rPr>
          <w:rFonts w:ascii="Arial Narrow" w:hAnsi="Arial Narrow" w:cs="Arial Narrow"/>
          <w:sz w:val="26"/>
          <w:szCs w:val="26"/>
          <w:lang w:val="es" w:eastAsia="es-MX"/>
          <w14:ligatures w14:val="standardContextual"/>
        </w:rPr>
        <w:t xml:space="preserve">fuimos muy críticos desde que llegó la </w:t>
      </w:r>
      <w:r w:rsidR="0010606C">
        <w:rPr>
          <w:rFonts w:ascii="Arial Narrow" w:hAnsi="Arial Narrow" w:cs="Arial Narrow"/>
          <w:sz w:val="26"/>
          <w:szCs w:val="26"/>
          <w:lang w:val="es" w:eastAsia="es-MX"/>
          <w14:ligatures w14:val="standardContextual"/>
        </w:rPr>
        <w:t>I</w:t>
      </w:r>
      <w:r w:rsidR="00B57E21" w:rsidRPr="00B57E21">
        <w:rPr>
          <w:rFonts w:ascii="Arial Narrow" w:hAnsi="Arial Narrow" w:cs="Arial Narrow"/>
          <w:sz w:val="26"/>
          <w:szCs w:val="26"/>
          <w:lang w:val="es" w:eastAsia="es-MX"/>
          <w14:ligatures w14:val="standardContextual"/>
        </w:rPr>
        <w:t xml:space="preserve">niciativa que crea este </w:t>
      </w:r>
      <w:r w:rsidR="0010606C">
        <w:rPr>
          <w:rFonts w:ascii="Arial Narrow" w:hAnsi="Arial Narrow" w:cs="Arial Narrow"/>
          <w:sz w:val="26"/>
          <w:szCs w:val="26"/>
          <w:lang w:val="es" w:eastAsia="es-MX"/>
          <w14:ligatures w14:val="standardContextual"/>
        </w:rPr>
        <w:t>o</w:t>
      </w:r>
      <w:r w:rsidR="00B57E21" w:rsidRPr="00B57E21">
        <w:rPr>
          <w:rFonts w:ascii="Arial Narrow" w:hAnsi="Arial Narrow" w:cs="Arial Narrow"/>
          <w:sz w:val="26"/>
          <w:szCs w:val="26"/>
          <w:lang w:val="es" w:eastAsia="es-MX"/>
          <w14:ligatures w14:val="standardContextual"/>
        </w:rPr>
        <w:t>rganismo autónomo, reiteramos nuestra política contra la impunidad, la corrupción y el haber mal habido</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w:t>
      </w:r>
      <w:r w:rsidR="004D46AD">
        <w:rPr>
          <w:rFonts w:ascii="Arial Narrow" w:hAnsi="Arial Narrow" w:cs="Arial Narrow"/>
          <w:sz w:val="26"/>
          <w:szCs w:val="26"/>
          <w:lang w:val="es" w:eastAsia="es-MX"/>
          <w14:ligatures w14:val="standardContextual"/>
        </w:rPr>
        <w:t>L</w:t>
      </w:r>
      <w:r w:rsidR="00B57E21" w:rsidRPr="00B57E21">
        <w:rPr>
          <w:rFonts w:ascii="Arial Narrow" w:hAnsi="Arial Narrow" w:cs="Arial Narrow"/>
          <w:sz w:val="26"/>
          <w:szCs w:val="26"/>
          <w:lang w:val="es" w:eastAsia="es-MX"/>
          <w14:ligatures w14:val="standardContextual"/>
        </w:rPr>
        <w:t xml:space="preserve">a discrepancia en esta materia es relativa a la autonomía, la función principal de esta agencia será investigar y denunciar ante las </w:t>
      </w:r>
      <w:r w:rsidR="00FC5A0C">
        <w:rPr>
          <w:rFonts w:ascii="Arial Narrow" w:hAnsi="Arial Narrow" w:cs="Arial Narrow"/>
          <w:sz w:val="26"/>
          <w:szCs w:val="26"/>
          <w:lang w:val="es" w:eastAsia="es-MX"/>
          <w14:ligatures w14:val="standardContextual"/>
        </w:rPr>
        <w:t>F</w:t>
      </w:r>
      <w:r w:rsidR="00B57E21" w:rsidRPr="00B57E21">
        <w:rPr>
          <w:rFonts w:ascii="Arial Narrow" w:hAnsi="Arial Narrow" w:cs="Arial Narrow"/>
          <w:sz w:val="26"/>
          <w:szCs w:val="26"/>
          <w:lang w:val="es" w:eastAsia="es-MX"/>
          <w14:ligatures w14:val="standardContextual"/>
        </w:rPr>
        <w:t xml:space="preserve">iscalías el uso de dinero de procedencia </w:t>
      </w:r>
      <w:r w:rsidR="004D46AD" w:rsidRPr="00B57E21">
        <w:rPr>
          <w:rFonts w:ascii="Arial Narrow" w:hAnsi="Arial Narrow" w:cs="Arial Narrow"/>
          <w:sz w:val="26"/>
          <w:szCs w:val="26"/>
          <w:lang w:val="es" w:eastAsia="es-MX"/>
          <w14:ligatures w14:val="standardContextual"/>
        </w:rPr>
        <w:t>ilícita</w:t>
      </w:r>
      <w:r w:rsidR="00B57E21" w:rsidRPr="00B57E21">
        <w:rPr>
          <w:rFonts w:ascii="Arial Narrow" w:hAnsi="Arial Narrow" w:cs="Arial Narrow"/>
          <w:sz w:val="26"/>
          <w:szCs w:val="26"/>
          <w:lang w:val="es" w:eastAsia="es-MX"/>
          <w14:ligatures w14:val="standardContextual"/>
        </w:rPr>
        <w:t xml:space="preserve"> en las transacciones de bienes muebles e inmuebles, eso abre espacio para investigar entre otros a </w:t>
      </w:r>
      <w:r w:rsidR="004D46AD">
        <w:rPr>
          <w:rFonts w:ascii="Arial Narrow" w:hAnsi="Arial Narrow" w:cs="Arial Narrow"/>
          <w:sz w:val="26"/>
          <w:szCs w:val="26"/>
          <w:lang w:val="es" w:eastAsia="es-MX"/>
          <w14:ligatures w14:val="standardContextual"/>
        </w:rPr>
        <w:t>2</w:t>
      </w:r>
      <w:r w:rsidR="00B57E21" w:rsidRPr="00B57E21">
        <w:rPr>
          <w:rFonts w:ascii="Arial Narrow" w:hAnsi="Arial Narrow" w:cs="Arial Narrow"/>
          <w:sz w:val="26"/>
          <w:szCs w:val="26"/>
          <w:lang w:val="es" w:eastAsia="es-MX"/>
          <w14:ligatures w14:val="standardContextual"/>
        </w:rPr>
        <w:t xml:space="preserve"> grupos de personas</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aquellas que tienen vínculos con el crimen organizado o bien políticos que se han enriquecidos a costa del erario, quien debería investigarlos desde nuestra perspectiva, tendría que ser alguien que no tenga </w:t>
      </w:r>
      <w:r w:rsidR="004D46AD" w:rsidRPr="00B57E21">
        <w:rPr>
          <w:rFonts w:ascii="Arial Narrow" w:hAnsi="Arial Narrow" w:cs="Arial Narrow"/>
          <w:sz w:val="26"/>
          <w:szCs w:val="26"/>
          <w:lang w:val="es" w:eastAsia="es-MX"/>
          <w14:ligatures w14:val="standardContextual"/>
        </w:rPr>
        <w:t>vínculos</w:t>
      </w:r>
      <w:r w:rsidR="00B57E21" w:rsidRPr="00B57E21">
        <w:rPr>
          <w:rFonts w:ascii="Arial Narrow" w:hAnsi="Arial Narrow" w:cs="Arial Narrow"/>
          <w:sz w:val="26"/>
          <w:szCs w:val="26"/>
          <w:lang w:val="es" w:eastAsia="es-MX"/>
          <w14:ligatures w14:val="standardContextual"/>
        </w:rPr>
        <w:t xml:space="preserve"> ni con unos</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ni con otros</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w:t>
      </w:r>
      <w:r w:rsidR="004D46AD">
        <w:rPr>
          <w:rFonts w:ascii="Arial Narrow" w:hAnsi="Arial Narrow" w:cs="Arial Narrow"/>
          <w:sz w:val="26"/>
          <w:szCs w:val="26"/>
          <w:lang w:val="es" w:eastAsia="es-MX"/>
          <w14:ligatures w14:val="standardContextual"/>
        </w:rPr>
        <w:t>L</w:t>
      </w:r>
      <w:r w:rsidR="00B57E21" w:rsidRPr="00B57E21">
        <w:rPr>
          <w:rFonts w:ascii="Arial Narrow" w:hAnsi="Arial Narrow" w:cs="Arial Narrow"/>
          <w:sz w:val="26"/>
          <w:szCs w:val="26"/>
          <w:lang w:val="es" w:eastAsia="es-MX"/>
          <w14:ligatures w14:val="standardContextual"/>
        </w:rPr>
        <w:t>as personas que el Gobernador presentó en esta terna tienen v</w:t>
      </w:r>
      <w:r w:rsidR="004D46AD">
        <w:rPr>
          <w:rFonts w:ascii="Arial Narrow" w:hAnsi="Arial Narrow" w:cs="Arial Narrow"/>
          <w:sz w:val="26"/>
          <w:szCs w:val="26"/>
          <w:lang w:val="es" w:eastAsia="es-MX"/>
          <w14:ligatures w14:val="standardContextual"/>
        </w:rPr>
        <w:t>í</w:t>
      </w:r>
      <w:r w:rsidR="00B57E21" w:rsidRPr="00B57E21">
        <w:rPr>
          <w:rFonts w:ascii="Arial Narrow" w:hAnsi="Arial Narrow" w:cs="Arial Narrow"/>
          <w:sz w:val="26"/>
          <w:szCs w:val="26"/>
          <w:lang w:val="es" w:eastAsia="es-MX"/>
          <w14:ligatures w14:val="standardContextual"/>
        </w:rPr>
        <w:t xml:space="preserve">nculos con su grupo político, una fue su </w:t>
      </w:r>
      <w:r w:rsidR="004D46AD">
        <w:rPr>
          <w:rFonts w:ascii="Arial Narrow" w:hAnsi="Arial Narrow" w:cs="Arial Narrow"/>
          <w:sz w:val="26"/>
          <w:szCs w:val="26"/>
          <w:lang w:val="es" w:eastAsia="es-MX"/>
          <w14:ligatures w14:val="standardContextual"/>
        </w:rPr>
        <w:t>S</w:t>
      </w:r>
      <w:r w:rsidR="00B57E21" w:rsidRPr="00B57E21">
        <w:rPr>
          <w:rFonts w:ascii="Arial Narrow" w:hAnsi="Arial Narrow" w:cs="Arial Narrow"/>
          <w:sz w:val="26"/>
          <w:szCs w:val="26"/>
          <w:lang w:val="es" w:eastAsia="es-MX"/>
          <w14:ligatures w14:val="standardContextual"/>
        </w:rPr>
        <w:t xml:space="preserve">ecretaría de Administración y Finanzas hasta hace unos días y los otros </w:t>
      </w:r>
      <w:r w:rsidR="004D46AD">
        <w:rPr>
          <w:rFonts w:ascii="Arial Narrow" w:hAnsi="Arial Narrow" w:cs="Arial Narrow"/>
          <w:sz w:val="26"/>
          <w:szCs w:val="26"/>
          <w:lang w:val="es" w:eastAsia="es-MX"/>
          <w14:ligatures w14:val="standardContextual"/>
        </w:rPr>
        <w:t>2</w:t>
      </w:r>
      <w:r w:rsidR="00B57E21" w:rsidRPr="00B57E21">
        <w:rPr>
          <w:rFonts w:ascii="Arial Narrow" w:hAnsi="Arial Narrow" w:cs="Arial Narrow"/>
          <w:sz w:val="26"/>
          <w:szCs w:val="26"/>
          <w:lang w:val="es" w:eastAsia="es-MX"/>
          <w14:ligatures w14:val="standardContextual"/>
        </w:rPr>
        <w:t xml:space="preserve"> son miembros de alto nivel de esa misma Secretaría</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w:t>
      </w:r>
      <w:r w:rsidR="004D46AD">
        <w:rPr>
          <w:rFonts w:ascii="Arial Narrow" w:hAnsi="Arial Narrow" w:cs="Arial Narrow"/>
          <w:sz w:val="26"/>
          <w:szCs w:val="26"/>
          <w:lang w:val="es" w:eastAsia="es-MX"/>
          <w14:ligatures w14:val="standardContextual"/>
        </w:rPr>
        <w:t>C</w:t>
      </w:r>
      <w:r w:rsidR="00B57E21" w:rsidRPr="00B57E21">
        <w:rPr>
          <w:rFonts w:ascii="Arial Narrow" w:hAnsi="Arial Narrow" w:cs="Arial Narrow"/>
          <w:sz w:val="26"/>
          <w:szCs w:val="26"/>
          <w:lang w:val="es" w:eastAsia="es-MX"/>
          <w14:ligatures w14:val="standardContextual"/>
        </w:rPr>
        <w:t xml:space="preserve">on ello, desde nuestra perspectiva no se da garantía de la autonomía que requiere para el puesto, reconocemos las credenciales, la experiencia y la capacidad técnica de quienes integran la terna, sobre todo de la ex </w:t>
      </w:r>
      <w:r w:rsidR="004D46AD">
        <w:rPr>
          <w:rFonts w:ascii="Arial Narrow" w:hAnsi="Arial Narrow" w:cs="Arial Narrow"/>
          <w:sz w:val="26"/>
          <w:szCs w:val="26"/>
          <w:lang w:val="es" w:eastAsia="es-MX"/>
          <w14:ligatures w14:val="standardContextual"/>
        </w:rPr>
        <w:t>S</w:t>
      </w:r>
      <w:r w:rsidR="00B57E21" w:rsidRPr="00B57E21">
        <w:rPr>
          <w:rFonts w:ascii="Arial Narrow" w:hAnsi="Arial Narrow" w:cs="Arial Narrow"/>
          <w:sz w:val="26"/>
          <w:szCs w:val="26"/>
          <w:lang w:val="es" w:eastAsia="es-MX"/>
          <w14:ligatures w14:val="standardContextual"/>
        </w:rPr>
        <w:t>ecretaria de Finanzas pero les dieron una manzana envenenada</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la expusieron a una crítica y cuestionamientos innecesarios cuando bien pudieron haber iniciado esta </w:t>
      </w:r>
      <w:r w:rsidR="000A0CC2">
        <w:rPr>
          <w:rFonts w:ascii="Arial Narrow" w:hAnsi="Arial Narrow" w:cs="Arial Narrow"/>
          <w:sz w:val="26"/>
          <w:szCs w:val="26"/>
          <w:lang w:val="es" w:eastAsia="es-MX"/>
          <w14:ligatures w14:val="standardContextual"/>
        </w:rPr>
        <w:t>A</w:t>
      </w:r>
      <w:r w:rsidR="00B57E21" w:rsidRPr="00B57E21">
        <w:rPr>
          <w:rFonts w:ascii="Arial Narrow" w:hAnsi="Arial Narrow" w:cs="Arial Narrow"/>
          <w:sz w:val="26"/>
          <w:szCs w:val="26"/>
          <w:lang w:val="es" w:eastAsia="es-MX"/>
          <w14:ligatures w14:val="standardContextual"/>
        </w:rPr>
        <w:t>gencia como dependiente de las Secretaria de Administración y Finanzas siguiendo el m</w:t>
      </w:r>
      <w:r w:rsidR="004D46AD">
        <w:rPr>
          <w:rFonts w:ascii="Arial Narrow" w:hAnsi="Arial Narrow" w:cs="Arial Narrow"/>
          <w:sz w:val="26"/>
          <w:szCs w:val="26"/>
          <w:lang w:val="es" w:eastAsia="es-MX"/>
          <w14:ligatures w14:val="standardContextual"/>
        </w:rPr>
        <w:t>o</w:t>
      </w:r>
      <w:r w:rsidR="00B57E21" w:rsidRPr="00B57E21">
        <w:rPr>
          <w:rFonts w:ascii="Arial Narrow" w:hAnsi="Arial Narrow" w:cs="Arial Narrow"/>
          <w:sz w:val="26"/>
          <w:szCs w:val="26"/>
          <w:lang w:val="es" w:eastAsia="es-MX"/>
          <w14:ligatures w14:val="standardContextual"/>
        </w:rPr>
        <w:t>delo de la UIF</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pero</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el objetivo era que ella fuera quien encabezara estos trabajos, optar por la vía de la autonomía abre el paso al cuestionamiento respecto a si la ex </w:t>
      </w:r>
      <w:r w:rsidR="004D46AD">
        <w:rPr>
          <w:rFonts w:ascii="Arial Narrow" w:hAnsi="Arial Narrow" w:cs="Arial Narrow"/>
          <w:sz w:val="26"/>
          <w:szCs w:val="26"/>
          <w:lang w:val="es" w:eastAsia="es-MX"/>
          <w14:ligatures w14:val="standardContextual"/>
        </w:rPr>
        <w:t>S</w:t>
      </w:r>
      <w:r w:rsidR="00B57E21" w:rsidRPr="00B57E21">
        <w:rPr>
          <w:rFonts w:ascii="Arial Narrow" w:hAnsi="Arial Narrow" w:cs="Arial Narrow"/>
          <w:sz w:val="26"/>
          <w:szCs w:val="26"/>
          <w:lang w:val="es" w:eastAsia="es-MX"/>
          <w14:ligatures w14:val="standardContextual"/>
        </w:rPr>
        <w:t xml:space="preserve">ecretaria de Finanzas o los otros </w:t>
      </w:r>
      <w:r w:rsidR="004D46AD">
        <w:rPr>
          <w:rFonts w:ascii="Arial Narrow" w:hAnsi="Arial Narrow" w:cs="Arial Narrow"/>
          <w:sz w:val="26"/>
          <w:szCs w:val="26"/>
          <w:lang w:val="es" w:eastAsia="es-MX"/>
          <w14:ligatures w14:val="standardContextual"/>
        </w:rPr>
        <w:t>2</w:t>
      </w:r>
      <w:r w:rsidR="00B57E21" w:rsidRPr="00B57E21">
        <w:rPr>
          <w:rFonts w:ascii="Arial Narrow" w:hAnsi="Arial Narrow" w:cs="Arial Narrow"/>
          <w:sz w:val="26"/>
          <w:szCs w:val="26"/>
          <w:lang w:val="es" w:eastAsia="es-MX"/>
          <w14:ligatures w14:val="standardContextual"/>
        </w:rPr>
        <w:t xml:space="preserve"> funcionarios de la misma </w:t>
      </w:r>
      <w:r w:rsidR="004D46AD">
        <w:rPr>
          <w:rFonts w:ascii="Arial Narrow" w:hAnsi="Arial Narrow" w:cs="Arial Narrow"/>
          <w:sz w:val="26"/>
          <w:szCs w:val="26"/>
          <w:lang w:val="es" w:eastAsia="es-MX"/>
          <w14:ligatures w14:val="standardContextual"/>
        </w:rPr>
        <w:t>S</w:t>
      </w:r>
      <w:r w:rsidR="00B57E21" w:rsidRPr="00B57E21">
        <w:rPr>
          <w:rFonts w:ascii="Arial Narrow" w:hAnsi="Arial Narrow" w:cs="Arial Narrow"/>
          <w:sz w:val="26"/>
          <w:szCs w:val="26"/>
          <w:lang w:val="es" w:eastAsia="es-MX"/>
          <w14:ligatures w14:val="standardContextual"/>
        </w:rPr>
        <w:t>ecretaría pueden mantener esa autonomía al haber sido parte ya no de un Gobierno sino de un grupo político que tiene intereses y planes más all</w:t>
      </w:r>
      <w:r w:rsidR="004D46AD">
        <w:rPr>
          <w:rFonts w:ascii="Arial Narrow" w:hAnsi="Arial Narrow" w:cs="Arial Narrow"/>
          <w:sz w:val="26"/>
          <w:szCs w:val="26"/>
          <w:lang w:val="es" w:eastAsia="es-MX"/>
          <w14:ligatures w14:val="standardContextual"/>
        </w:rPr>
        <w:t>á</w:t>
      </w:r>
      <w:r w:rsidR="00B57E21" w:rsidRPr="00B57E21">
        <w:rPr>
          <w:rFonts w:ascii="Arial Narrow" w:hAnsi="Arial Narrow" w:cs="Arial Narrow"/>
          <w:sz w:val="26"/>
          <w:szCs w:val="26"/>
          <w:lang w:val="es" w:eastAsia="es-MX"/>
          <w14:ligatures w14:val="standardContextual"/>
        </w:rPr>
        <w:t xml:space="preserve"> del Gobierno del Estado, desde </w:t>
      </w:r>
      <w:r w:rsidR="004D46AD">
        <w:rPr>
          <w:rFonts w:ascii="Arial Narrow" w:hAnsi="Arial Narrow" w:cs="Arial Narrow"/>
          <w:sz w:val="26"/>
          <w:szCs w:val="26"/>
          <w:lang w:val="es" w:eastAsia="es-MX"/>
          <w14:ligatures w14:val="standardContextual"/>
        </w:rPr>
        <w:t>MORENA</w:t>
      </w:r>
      <w:r w:rsidR="00B57E21" w:rsidRPr="00B57E21">
        <w:rPr>
          <w:rFonts w:ascii="Arial Narrow" w:hAnsi="Arial Narrow" w:cs="Arial Narrow"/>
          <w:sz w:val="26"/>
          <w:szCs w:val="26"/>
          <w:lang w:val="es" w:eastAsia="es-MX"/>
          <w14:ligatures w14:val="standardContextual"/>
        </w:rPr>
        <w:t xml:space="preserve"> pensamos que no</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w:t>
      </w:r>
      <w:r w:rsidR="004D46AD">
        <w:rPr>
          <w:rFonts w:ascii="Arial Narrow" w:hAnsi="Arial Narrow" w:cs="Arial Narrow"/>
          <w:sz w:val="26"/>
          <w:szCs w:val="26"/>
          <w:lang w:val="es" w:eastAsia="es-MX"/>
          <w14:ligatures w14:val="standardContextual"/>
        </w:rPr>
        <w:t>D</w:t>
      </w:r>
      <w:r w:rsidR="00B57E21" w:rsidRPr="00B57E21">
        <w:rPr>
          <w:rFonts w:ascii="Arial Narrow" w:hAnsi="Arial Narrow" w:cs="Arial Narrow"/>
          <w:sz w:val="26"/>
          <w:szCs w:val="26"/>
          <w:lang w:val="es" w:eastAsia="es-MX"/>
          <w14:ligatures w14:val="standardContextual"/>
        </w:rPr>
        <w:t>e esta manera nos hacen pensar que hay una intención de generar una impunidad y blindaje transexena</w:t>
      </w:r>
      <w:r w:rsidR="004D46AD">
        <w:rPr>
          <w:rFonts w:ascii="Arial Narrow" w:hAnsi="Arial Narrow" w:cs="Arial Narrow"/>
          <w:sz w:val="26"/>
          <w:szCs w:val="26"/>
          <w:lang w:val="es" w:eastAsia="es-MX"/>
          <w14:ligatures w14:val="standardContextual"/>
        </w:rPr>
        <w:t>l</w:t>
      </w:r>
      <w:r w:rsidR="00B57E21" w:rsidRPr="00B57E21">
        <w:rPr>
          <w:rFonts w:ascii="Arial Narrow" w:hAnsi="Arial Narrow" w:cs="Arial Narrow"/>
          <w:sz w:val="26"/>
          <w:szCs w:val="26"/>
          <w:lang w:val="es" w:eastAsia="es-MX"/>
          <w14:ligatures w14:val="standardContextual"/>
        </w:rPr>
        <w:t xml:space="preserve"> recordemos que la duración del cargo será de 15 años</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en este caso, como el de la Fiscalía que serán 12, no hay mecanismos de control ni evaluación, es un nombramiento de </w:t>
      </w:r>
      <w:r w:rsidR="004D46AD">
        <w:rPr>
          <w:rFonts w:ascii="Arial Narrow" w:hAnsi="Arial Narrow" w:cs="Arial Narrow"/>
          <w:sz w:val="26"/>
          <w:szCs w:val="26"/>
          <w:lang w:val="es" w:eastAsia="es-MX"/>
          <w14:ligatures w14:val="standardContextual"/>
        </w:rPr>
        <w:t>2</w:t>
      </w:r>
      <w:r w:rsidR="00B57E21" w:rsidRPr="00B57E21">
        <w:rPr>
          <w:rFonts w:ascii="Arial Narrow" w:hAnsi="Arial Narrow" w:cs="Arial Narrow"/>
          <w:sz w:val="26"/>
          <w:szCs w:val="26"/>
          <w:lang w:val="es" w:eastAsia="es-MX"/>
          <w14:ligatures w14:val="standardContextual"/>
        </w:rPr>
        <w:t xml:space="preserve"> </w:t>
      </w:r>
      <w:r w:rsidR="00443163">
        <w:rPr>
          <w:rFonts w:ascii="Arial Narrow" w:hAnsi="Arial Narrow" w:cs="Arial Narrow"/>
          <w:sz w:val="26"/>
          <w:szCs w:val="26"/>
          <w:lang w:val="es" w:eastAsia="es-MX"/>
          <w14:ligatures w14:val="standardContextual"/>
        </w:rPr>
        <w:t>s</w:t>
      </w:r>
      <w:r w:rsidR="00B57E21" w:rsidRPr="00B57E21">
        <w:rPr>
          <w:rFonts w:ascii="Arial Narrow" w:hAnsi="Arial Narrow" w:cs="Arial Narrow"/>
          <w:sz w:val="26"/>
          <w:szCs w:val="26"/>
          <w:lang w:val="es" w:eastAsia="es-MX"/>
          <w14:ligatures w14:val="standardContextual"/>
        </w:rPr>
        <w:t xml:space="preserve">exenios y la mitad del otro y de las políticas y funciones concretas que se tendrá en esta agencia </w:t>
      </w:r>
      <w:r w:rsidR="004D46AD">
        <w:rPr>
          <w:rFonts w:ascii="Arial Narrow" w:hAnsi="Arial Narrow" w:cs="Arial Narrow"/>
          <w:sz w:val="26"/>
          <w:szCs w:val="26"/>
          <w:lang w:val="es" w:eastAsia="es-MX"/>
          <w14:ligatures w14:val="standardContextual"/>
        </w:rPr>
        <w:t>y</w:t>
      </w:r>
      <w:r w:rsidR="00B57E21" w:rsidRPr="00B57E21">
        <w:rPr>
          <w:rFonts w:ascii="Arial Narrow" w:hAnsi="Arial Narrow" w:cs="Arial Narrow"/>
          <w:sz w:val="26"/>
          <w:szCs w:val="26"/>
          <w:lang w:val="es" w:eastAsia="es-MX"/>
          <w14:ligatures w14:val="standardContextual"/>
        </w:rPr>
        <w:t xml:space="preserve"> </w:t>
      </w:r>
      <w:r w:rsidR="004D46AD">
        <w:rPr>
          <w:rFonts w:ascii="Arial Narrow" w:hAnsi="Arial Narrow" w:cs="Arial Narrow"/>
          <w:sz w:val="26"/>
          <w:szCs w:val="26"/>
          <w:lang w:val="es" w:eastAsia="es-MX"/>
          <w14:ligatures w14:val="standardContextual"/>
        </w:rPr>
        <w:t>¿C</w:t>
      </w:r>
      <w:r w:rsidR="004D46AD" w:rsidRPr="00B57E21">
        <w:rPr>
          <w:rFonts w:ascii="Arial Narrow" w:hAnsi="Arial Narrow" w:cs="Arial Narrow"/>
          <w:sz w:val="26"/>
          <w:szCs w:val="26"/>
          <w:lang w:val="es" w:eastAsia="es-MX"/>
          <w14:ligatures w14:val="standardContextual"/>
        </w:rPr>
        <w:t>ómo</w:t>
      </w:r>
      <w:r w:rsidR="00B57E21" w:rsidRPr="00B57E21">
        <w:rPr>
          <w:rFonts w:ascii="Arial Narrow" w:hAnsi="Arial Narrow" w:cs="Arial Narrow"/>
          <w:sz w:val="26"/>
          <w:szCs w:val="26"/>
          <w:lang w:val="es" w:eastAsia="es-MX"/>
          <w14:ligatures w14:val="standardContextual"/>
        </w:rPr>
        <w:t xml:space="preserve"> va a desarrollar sus actividades</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w:t>
      </w:r>
      <w:r w:rsidR="004D46AD">
        <w:rPr>
          <w:rFonts w:ascii="Arial Narrow" w:hAnsi="Arial Narrow" w:cs="Arial Narrow"/>
          <w:sz w:val="26"/>
          <w:szCs w:val="26"/>
          <w:lang w:val="es" w:eastAsia="es-MX"/>
          <w14:ligatures w14:val="standardContextual"/>
        </w:rPr>
        <w:t>¿C</w:t>
      </w:r>
      <w:r w:rsidR="004D46AD" w:rsidRPr="00B57E21">
        <w:rPr>
          <w:rFonts w:ascii="Arial Narrow" w:hAnsi="Arial Narrow" w:cs="Arial Narrow"/>
          <w:sz w:val="26"/>
          <w:szCs w:val="26"/>
          <w:lang w:val="es" w:eastAsia="es-MX"/>
          <w14:ligatures w14:val="standardContextual"/>
        </w:rPr>
        <w:t>uáles</w:t>
      </w:r>
      <w:r w:rsidR="00B57E21" w:rsidRPr="00B57E21">
        <w:rPr>
          <w:rFonts w:ascii="Arial Narrow" w:hAnsi="Arial Narrow" w:cs="Arial Narrow"/>
          <w:sz w:val="26"/>
          <w:szCs w:val="26"/>
          <w:lang w:val="es" w:eastAsia="es-MX"/>
          <w14:ligatures w14:val="standardContextual"/>
        </w:rPr>
        <w:t xml:space="preserve"> serán sus parámetros</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normativas y guías</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w:t>
      </w:r>
      <w:r w:rsidR="004D46AD">
        <w:rPr>
          <w:rFonts w:ascii="Arial Narrow" w:hAnsi="Arial Narrow" w:cs="Arial Narrow"/>
          <w:sz w:val="26"/>
          <w:szCs w:val="26"/>
          <w:lang w:val="es" w:eastAsia="es-MX"/>
          <w14:ligatures w14:val="standardContextual"/>
        </w:rPr>
        <w:t>N</w:t>
      </w:r>
      <w:r w:rsidR="00B57E21" w:rsidRPr="00B57E21">
        <w:rPr>
          <w:rFonts w:ascii="Arial Narrow" w:hAnsi="Arial Narrow" w:cs="Arial Narrow"/>
          <w:sz w:val="26"/>
          <w:szCs w:val="26"/>
          <w:lang w:val="es" w:eastAsia="es-MX"/>
          <w14:ligatures w14:val="standardContextual"/>
        </w:rPr>
        <w:t xml:space="preserve">o sabemos nada porque vamos a nombrar a la persona </w:t>
      </w:r>
      <w:r w:rsidR="004D46AD">
        <w:rPr>
          <w:rFonts w:ascii="Arial Narrow" w:hAnsi="Arial Narrow" w:cs="Arial Narrow"/>
          <w:sz w:val="26"/>
          <w:szCs w:val="26"/>
          <w:lang w:val="es" w:eastAsia="es-MX"/>
          <w14:ligatures w14:val="standardContextual"/>
        </w:rPr>
        <w:t>t</w:t>
      </w:r>
      <w:r w:rsidR="00B57E21" w:rsidRPr="00B57E21">
        <w:rPr>
          <w:rFonts w:ascii="Arial Narrow" w:hAnsi="Arial Narrow" w:cs="Arial Narrow"/>
          <w:sz w:val="26"/>
          <w:szCs w:val="26"/>
          <w:lang w:val="es" w:eastAsia="es-MX"/>
          <w14:ligatures w14:val="standardContextual"/>
        </w:rPr>
        <w:t xml:space="preserve">itular sin tener una Ley Orgánica, es por ello </w:t>
      </w:r>
      <w:proofErr w:type="gramStart"/>
      <w:r w:rsidR="00B57E21" w:rsidRPr="00B57E21">
        <w:rPr>
          <w:rFonts w:ascii="Arial Narrow" w:hAnsi="Arial Narrow" w:cs="Arial Narrow"/>
          <w:sz w:val="26"/>
          <w:szCs w:val="26"/>
          <w:lang w:val="es" w:eastAsia="es-MX"/>
          <w14:ligatures w14:val="standardContextual"/>
        </w:rPr>
        <w:t>que</w:t>
      </w:r>
      <w:proofErr w:type="gramEnd"/>
      <w:r w:rsidR="00B57E21" w:rsidRPr="00B57E21">
        <w:rPr>
          <w:rFonts w:ascii="Arial Narrow" w:hAnsi="Arial Narrow" w:cs="Arial Narrow"/>
          <w:sz w:val="26"/>
          <w:szCs w:val="26"/>
          <w:lang w:val="es" w:eastAsia="es-MX"/>
          <w14:ligatures w14:val="standardContextual"/>
        </w:rPr>
        <w:t xml:space="preserve"> </w:t>
      </w:r>
      <w:r w:rsidR="004D46AD" w:rsidRPr="00B57E21">
        <w:rPr>
          <w:rFonts w:ascii="Arial Narrow" w:hAnsi="Arial Narrow" w:cs="Arial Narrow"/>
          <w:sz w:val="26"/>
          <w:szCs w:val="26"/>
          <w:lang w:val="es" w:eastAsia="es-MX"/>
          <w14:ligatures w14:val="standardContextual"/>
        </w:rPr>
        <w:t xml:space="preserve">MORENA </w:t>
      </w:r>
      <w:r w:rsidR="00B57E21" w:rsidRPr="00B57E21">
        <w:rPr>
          <w:rFonts w:ascii="Arial Narrow" w:hAnsi="Arial Narrow" w:cs="Arial Narrow"/>
          <w:sz w:val="26"/>
          <w:szCs w:val="26"/>
          <w:lang w:val="es" w:eastAsia="es-MX"/>
          <w14:ligatures w14:val="standardContextual"/>
        </w:rPr>
        <w:t>no puede acompañar una designación así</w:t>
      </w:r>
      <w:r w:rsidR="00035A53">
        <w:rPr>
          <w:rFonts w:ascii="Arial Narrow" w:hAnsi="Arial Narrow" w:cs="Arial Narrow"/>
          <w:sz w:val="26"/>
          <w:szCs w:val="26"/>
          <w:lang w:val="es" w:eastAsia="es-MX"/>
          <w14:ligatures w14:val="standardContextual"/>
        </w:rPr>
        <w:t xml:space="preserve"> q</w:t>
      </w:r>
      <w:r w:rsidR="00B57E21" w:rsidRPr="00B57E21">
        <w:rPr>
          <w:rFonts w:ascii="Arial Narrow" w:hAnsi="Arial Narrow" w:cs="Arial Narrow"/>
          <w:sz w:val="26"/>
          <w:szCs w:val="26"/>
          <w:lang w:val="es" w:eastAsia="es-MX"/>
          <w14:ligatures w14:val="standardContextual"/>
        </w:rPr>
        <w:t>ue</w:t>
      </w:r>
      <w:r w:rsidR="00035A53">
        <w:rPr>
          <w:rFonts w:ascii="Arial Narrow" w:hAnsi="Arial Narrow" w:cs="Arial Narrow"/>
          <w:sz w:val="26"/>
          <w:szCs w:val="26"/>
          <w:lang w:val="es" w:eastAsia="es-MX"/>
          <w14:ligatures w14:val="standardContextual"/>
        </w:rPr>
        <w:t xml:space="preserve"> </w:t>
      </w:r>
      <w:r w:rsidR="00B57E21" w:rsidRPr="00B57E21">
        <w:rPr>
          <w:rFonts w:ascii="Arial Narrow" w:hAnsi="Arial Narrow" w:cs="Arial Narrow"/>
          <w:sz w:val="26"/>
          <w:szCs w:val="26"/>
          <w:lang w:val="es" w:eastAsia="es-MX"/>
          <w14:ligatures w14:val="standardContextual"/>
        </w:rPr>
        <w:t xml:space="preserve">bueno que la </w:t>
      </w:r>
      <w:r w:rsidR="00443163">
        <w:rPr>
          <w:rFonts w:ascii="Arial Narrow" w:hAnsi="Arial Narrow" w:cs="Arial Narrow"/>
          <w:sz w:val="26"/>
          <w:szCs w:val="26"/>
          <w:lang w:val="es" w:eastAsia="es-MX"/>
          <w14:ligatures w14:val="standardContextual"/>
        </w:rPr>
        <w:t>A</w:t>
      </w:r>
      <w:r w:rsidR="00B57E21" w:rsidRPr="00B57E21">
        <w:rPr>
          <w:rFonts w:ascii="Arial Narrow" w:hAnsi="Arial Narrow" w:cs="Arial Narrow"/>
          <w:sz w:val="26"/>
          <w:szCs w:val="26"/>
          <w:lang w:val="es" w:eastAsia="es-MX"/>
          <w14:ligatures w14:val="standardContextual"/>
        </w:rPr>
        <w:t xml:space="preserve">gencia amplie las capacidades del Estado para investigar el uso de los recursos de procedencia </w:t>
      </w:r>
      <w:r w:rsidR="004D46AD" w:rsidRPr="00B57E21">
        <w:rPr>
          <w:rFonts w:ascii="Arial Narrow" w:hAnsi="Arial Narrow" w:cs="Arial Narrow"/>
          <w:sz w:val="26"/>
          <w:szCs w:val="26"/>
          <w:lang w:val="es" w:eastAsia="es-MX"/>
          <w14:ligatures w14:val="standardContextual"/>
        </w:rPr>
        <w:t>ilícita</w:t>
      </w:r>
      <w:r w:rsidR="00B57E21" w:rsidRPr="00B57E21">
        <w:rPr>
          <w:rFonts w:ascii="Arial Narrow" w:hAnsi="Arial Narrow" w:cs="Arial Narrow"/>
          <w:sz w:val="26"/>
          <w:szCs w:val="26"/>
          <w:lang w:val="es" w:eastAsia="es-MX"/>
          <w14:ligatures w14:val="standardContextual"/>
        </w:rPr>
        <w:t>, que mal</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que el nombramiento de la persona responsable de hacerlo se haya empantanado por no buscar más allá personas cercanas al Gobernador del Estado</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w:t>
      </w:r>
      <w:r w:rsidR="004D46AD">
        <w:rPr>
          <w:rFonts w:ascii="Arial Narrow" w:hAnsi="Arial Narrow" w:cs="Arial Narrow"/>
          <w:sz w:val="26"/>
          <w:szCs w:val="26"/>
          <w:lang w:val="es" w:eastAsia="es-MX"/>
          <w14:ligatures w14:val="standardContextual"/>
        </w:rPr>
        <w:t>E</w:t>
      </w:r>
      <w:r w:rsidR="00B57E21" w:rsidRPr="00B57E21">
        <w:rPr>
          <w:rFonts w:ascii="Arial Narrow" w:hAnsi="Arial Narrow" w:cs="Arial Narrow"/>
          <w:sz w:val="26"/>
          <w:szCs w:val="26"/>
          <w:lang w:val="es" w:eastAsia="es-MX"/>
          <w14:ligatures w14:val="standardContextual"/>
        </w:rPr>
        <w:t xml:space="preserve">stamos convencidos de que existen mujeres y hombres </w:t>
      </w:r>
      <w:r w:rsidR="00B57E21" w:rsidRPr="00B57E21">
        <w:rPr>
          <w:rFonts w:ascii="Arial Narrow" w:hAnsi="Arial Narrow" w:cs="Arial Narrow"/>
          <w:sz w:val="26"/>
          <w:szCs w:val="26"/>
          <w:lang w:val="es" w:eastAsia="es-MX"/>
          <w14:ligatures w14:val="standardContextual"/>
        </w:rPr>
        <w:lastRenderedPageBreak/>
        <w:t xml:space="preserve">profesionales con las credenciales para ejercer este cargo que aseguren una buena ejecución de la política en la </w:t>
      </w:r>
      <w:r w:rsidR="00083CBA" w:rsidRPr="00B57E21">
        <w:rPr>
          <w:rFonts w:ascii="Arial Narrow" w:hAnsi="Arial Narrow" w:cs="Arial Narrow"/>
          <w:sz w:val="26"/>
          <w:szCs w:val="26"/>
          <w:lang w:val="es" w:eastAsia="es-MX"/>
          <w14:ligatures w14:val="standardContextual"/>
        </w:rPr>
        <w:t>materia,</w:t>
      </w:r>
      <w:r w:rsidR="00B57E21" w:rsidRPr="00B57E21">
        <w:rPr>
          <w:rFonts w:ascii="Arial Narrow" w:hAnsi="Arial Narrow" w:cs="Arial Narrow"/>
          <w:sz w:val="26"/>
          <w:szCs w:val="26"/>
          <w:lang w:val="es" w:eastAsia="es-MX"/>
          <w14:ligatures w14:val="standardContextual"/>
        </w:rPr>
        <w:t xml:space="preserve"> pero la necesidad de cerrar filas y cubrirse la espalda no permitió que se buscara entre ella a </w:t>
      </w:r>
      <w:r w:rsidR="004D46AD">
        <w:rPr>
          <w:rFonts w:ascii="Arial Narrow" w:hAnsi="Arial Narrow" w:cs="Arial Narrow"/>
          <w:sz w:val="26"/>
          <w:szCs w:val="26"/>
          <w:lang w:val="es" w:eastAsia="es-MX"/>
          <w14:ligatures w14:val="standardContextual"/>
        </w:rPr>
        <w:t>3</w:t>
      </w:r>
      <w:r w:rsidR="00B57E21" w:rsidRPr="00B57E21">
        <w:rPr>
          <w:rFonts w:ascii="Arial Narrow" w:hAnsi="Arial Narrow" w:cs="Arial Narrow"/>
          <w:sz w:val="26"/>
          <w:szCs w:val="26"/>
          <w:lang w:val="es" w:eastAsia="es-MX"/>
          <w14:ligatures w14:val="standardContextual"/>
        </w:rPr>
        <w:t xml:space="preserve"> personas que pudieran ser presentadas en esta terna al Congreso del Estado</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 xml:space="preserve"> </w:t>
      </w:r>
      <w:r w:rsidR="004D46AD">
        <w:rPr>
          <w:rFonts w:ascii="Arial Narrow" w:hAnsi="Arial Narrow" w:cs="Arial Narrow"/>
          <w:sz w:val="26"/>
          <w:szCs w:val="26"/>
          <w:lang w:val="es" w:eastAsia="es-MX"/>
          <w14:ligatures w14:val="standardContextual"/>
        </w:rPr>
        <w:t>E</w:t>
      </w:r>
      <w:r w:rsidR="00B57E21" w:rsidRPr="00B57E21">
        <w:rPr>
          <w:rFonts w:ascii="Arial Narrow" w:hAnsi="Arial Narrow" w:cs="Arial Narrow"/>
          <w:sz w:val="26"/>
          <w:szCs w:val="26"/>
          <w:lang w:val="es" w:eastAsia="es-MX"/>
          <w14:ligatures w14:val="standardContextual"/>
        </w:rPr>
        <w:t>s cuanto</w:t>
      </w:r>
      <w:r w:rsidR="004D46AD">
        <w:rPr>
          <w:rFonts w:ascii="Arial Narrow" w:hAnsi="Arial Narrow" w:cs="Arial Narrow"/>
          <w:sz w:val="26"/>
          <w:szCs w:val="26"/>
          <w:lang w:val="es" w:eastAsia="es-MX"/>
          <w14:ligatures w14:val="standardContextual"/>
        </w:rPr>
        <w:t>”</w:t>
      </w:r>
      <w:r w:rsidR="00B57E21" w:rsidRPr="00B57E21">
        <w:rPr>
          <w:rFonts w:ascii="Arial Narrow" w:hAnsi="Arial Narrow" w:cs="Arial Narrow"/>
          <w:sz w:val="26"/>
          <w:szCs w:val="26"/>
          <w:lang w:val="es" w:eastAsia="es-MX"/>
          <w14:ligatures w14:val="standardContextual"/>
        </w:rPr>
        <w:t>.</w:t>
      </w:r>
    </w:p>
    <w:p w14:paraId="58427D32" w14:textId="77777777" w:rsidR="00FC10CA" w:rsidRDefault="00FC10CA" w:rsidP="00083CBA">
      <w:pPr>
        <w:ind w:left="567" w:firstLine="284"/>
        <w:jc w:val="both"/>
        <w:rPr>
          <w:rFonts w:ascii="Arial Narrow" w:hAnsi="Arial Narrow" w:cs="Courier New"/>
          <w:sz w:val="26"/>
          <w:szCs w:val="26"/>
        </w:rPr>
      </w:pPr>
    </w:p>
    <w:p w14:paraId="6AE8D78E" w14:textId="4FC8A822" w:rsidR="00B82FA0" w:rsidRPr="00B82FA0" w:rsidRDefault="0005224F" w:rsidP="00C27AB5">
      <w:pPr>
        <w:ind w:left="567" w:firstLine="284"/>
        <w:jc w:val="both"/>
        <w:rPr>
          <w:rFonts w:ascii="Arial Narrow" w:eastAsia="Calibri" w:hAnsi="Arial Narrow"/>
          <w:sz w:val="26"/>
          <w:szCs w:val="26"/>
          <w:lang w:val="es-MX" w:eastAsia="en-US"/>
        </w:rPr>
      </w:pPr>
      <w:r>
        <w:rPr>
          <w:rFonts w:ascii="Arial Narrow" w:hAnsi="Arial Narrow" w:cs="Courier New"/>
          <w:sz w:val="26"/>
          <w:szCs w:val="26"/>
        </w:rPr>
        <w:t>Se le otorgó el uso de la palabra</w:t>
      </w:r>
      <w:r w:rsidR="004A7096">
        <w:rPr>
          <w:rFonts w:ascii="Arial Narrow" w:hAnsi="Arial Narrow" w:cs="Courier New"/>
          <w:sz w:val="26"/>
          <w:szCs w:val="26"/>
        </w:rPr>
        <w:t>,</w:t>
      </w:r>
      <w:r>
        <w:rPr>
          <w:rFonts w:ascii="Arial Narrow" w:hAnsi="Arial Narrow" w:cs="Courier New"/>
          <w:sz w:val="26"/>
          <w:szCs w:val="26"/>
        </w:rPr>
        <w:t xml:space="preserve"> para hablar en contra al </w:t>
      </w:r>
      <w:r w:rsidRPr="002A0D53">
        <w:rPr>
          <w:rFonts w:ascii="Arial Narrow" w:hAnsi="Arial Narrow" w:cs="Courier New"/>
          <w:b/>
          <w:bCs/>
          <w:sz w:val="26"/>
          <w:szCs w:val="26"/>
        </w:rPr>
        <w:t>Diputad</w:t>
      </w:r>
      <w:r w:rsidR="001E56CF">
        <w:rPr>
          <w:rFonts w:ascii="Arial Narrow" w:hAnsi="Arial Narrow" w:cs="Courier New"/>
          <w:b/>
          <w:bCs/>
          <w:sz w:val="26"/>
          <w:szCs w:val="26"/>
        </w:rPr>
        <w:t>o</w:t>
      </w:r>
      <w:r w:rsidRPr="002A0D53">
        <w:rPr>
          <w:rFonts w:ascii="Arial Narrow" w:hAnsi="Arial Narrow" w:cs="Courier New"/>
          <w:b/>
          <w:bCs/>
          <w:sz w:val="26"/>
          <w:szCs w:val="26"/>
        </w:rPr>
        <w:t xml:space="preserve"> </w:t>
      </w:r>
      <w:r w:rsidR="001E56CF">
        <w:rPr>
          <w:rFonts w:ascii="Arial Narrow" w:hAnsi="Arial Narrow" w:cs="Courier New"/>
          <w:b/>
          <w:bCs/>
          <w:sz w:val="26"/>
          <w:szCs w:val="26"/>
        </w:rPr>
        <w:t>Rafael Alejandro Echazarreta Torres</w:t>
      </w:r>
      <w:r>
        <w:rPr>
          <w:rFonts w:ascii="Arial Narrow" w:hAnsi="Arial Narrow" w:cs="Courier New"/>
          <w:sz w:val="26"/>
          <w:szCs w:val="26"/>
        </w:rPr>
        <w:t xml:space="preserve">, quien </w:t>
      </w:r>
      <w:r w:rsidR="001E56CF">
        <w:rPr>
          <w:rFonts w:ascii="Arial Narrow" w:hAnsi="Arial Narrow" w:cs="Courier New"/>
          <w:sz w:val="26"/>
          <w:szCs w:val="26"/>
        </w:rPr>
        <w:t>expresó</w:t>
      </w:r>
      <w:r>
        <w:rPr>
          <w:rFonts w:ascii="Arial Narrow" w:hAnsi="Arial Narrow" w:cs="Courier New"/>
          <w:sz w:val="26"/>
          <w:szCs w:val="26"/>
        </w:rPr>
        <w:t>:</w:t>
      </w:r>
      <w:r w:rsidR="00B82FA0">
        <w:rPr>
          <w:rFonts w:ascii="Arial Narrow" w:hAnsi="Arial Narrow" w:cs="Courier New"/>
          <w:sz w:val="26"/>
          <w:szCs w:val="26"/>
        </w:rPr>
        <w:t xml:space="preserve"> </w:t>
      </w:r>
      <w:r w:rsidR="00B82FA0" w:rsidRPr="00B82FA0">
        <w:rPr>
          <w:rFonts w:ascii="Arial Narrow" w:eastAsia="Calibri" w:hAnsi="Arial Narrow"/>
          <w:sz w:val="26"/>
          <w:szCs w:val="26"/>
          <w:lang w:val="es-MX" w:eastAsia="en-US"/>
        </w:rPr>
        <w:t>“Con la venia de la Mesa Directiva</w:t>
      </w:r>
      <w:r w:rsidR="000F4936">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compañeras y compañeros Legisladores, p</w:t>
      </w:r>
      <w:r w:rsidR="000F4936">
        <w:rPr>
          <w:rFonts w:ascii="Arial Narrow" w:eastAsia="Calibri" w:hAnsi="Arial Narrow"/>
          <w:sz w:val="26"/>
          <w:szCs w:val="26"/>
          <w:lang w:val="es-MX" w:eastAsia="en-US"/>
        </w:rPr>
        <w:t>ú</w:t>
      </w:r>
      <w:r w:rsidR="00B82FA0" w:rsidRPr="00B82FA0">
        <w:rPr>
          <w:rFonts w:ascii="Arial Narrow" w:eastAsia="Calibri" w:hAnsi="Arial Narrow"/>
          <w:sz w:val="26"/>
          <w:szCs w:val="26"/>
          <w:lang w:val="es-MX" w:eastAsia="en-US"/>
        </w:rPr>
        <w:t>blico que nos acompaña, medios de comunicación, yucatecas y yucatecos. Vamos a darle claridad a</w:t>
      </w:r>
      <w:r w:rsidR="000F4936">
        <w:rPr>
          <w:rFonts w:ascii="Arial Narrow" w:eastAsia="Calibri" w:hAnsi="Arial Narrow"/>
          <w:sz w:val="26"/>
          <w:szCs w:val="26"/>
          <w:lang w:val="es-MX" w:eastAsia="en-US"/>
        </w:rPr>
        <w:t xml:space="preserve"> este</w:t>
      </w:r>
      <w:r w:rsidR="00B82FA0" w:rsidRPr="00B82FA0">
        <w:rPr>
          <w:rFonts w:ascii="Arial Narrow" w:eastAsia="Calibri" w:hAnsi="Arial Narrow"/>
          <w:sz w:val="26"/>
          <w:szCs w:val="26"/>
          <w:lang w:val="es-MX" w:eastAsia="en-US"/>
        </w:rPr>
        <w:t xml:space="preserve"> tema</w:t>
      </w:r>
      <w:r w:rsidR="000F4936">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contexto, para que no exista algún tipo de forma de divagar</w:t>
      </w:r>
      <w:r w:rsidR="00A55BED">
        <w:rPr>
          <w:rFonts w:ascii="Arial Narrow" w:eastAsia="Calibri" w:hAnsi="Arial Narrow"/>
          <w:sz w:val="26"/>
          <w:szCs w:val="26"/>
          <w:lang w:val="es-MX" w:eastAsia="en-US"/>
        </w:rPr>
        <w:t>. Es</w:t>
      </w:r>
      <w:r w:rsidR="00B82FA0" w:rsidRPr="00B82FA0">
        <w:rPr>
          <w:rFonts w:ascii="Arial Narrow" w:eastAsia="Calibri" w:hAnsi="Arial Narrow"/>
          <w:sz w:val="26"/>
          <w:szCs w:val="26"/>
          <w:lang w:val="es-MX" w:eastAsia="en-US"/>
        </w:rPr>
        <w:t xml:space="preserve"> sumamente costumbrista en esta Legislatura que después del Dictamen proceda la designación del </w:t>
      </w:r>
      <w:r w:rsidR="00A55BED">
        <w:rPr>
          <w:rFonts w:ascii="Arial Narrow" w:eastAsia="Calibri" w:hAnsi="Arial Narrow"/>
          <w:sz w:val="26"/>
          <w:szCs w:val="26"/>
          <w:lang w:val="es-MX" w:eastAsia="en-US"/>
        </w:rPr>
        <w:t>t</w:t>
      </w:r>
      <w:r w:rsidR="00B82FA0" w:rsidRPr="00B82FA0">
        <w:rPr>
          <w:rFonts w:ascii="Arial Narrow" w:eastAsia="Calibri" w:hAnsi="Arial Narrow"/>
          <w:sz w:val="26"/>
          <w:szCs w:val="26"/>
          <w:lang w:val="es-MX" w:eastAsia="en-US"/>
        </w:rPr>
        <w:t xml:space="preserve">itular </w:t>
      </w:r>
      <w:r w:rsidR="00A55BED">
        <w:rPr>
          <w:rFonts w:ascii="Arial Narrow" w:eastAsia="Calibri" w:hAnsi="Arial Narrow"/>
          <w:sz w:val="26"/>
          <w:szCs w:val="26"/>
          <w:lang w:val="es-MX" w:eastAsia="en-US"/>
        </w:rPr>
        <w:t>¿P</w:t>
      </w:r>
      <w:r w:rsidR="00B82FA0" w:rsidRPr="00B82FA0">
        <w:rPr>
          <w:rFonts w:ascii="Arial Narrow" w:eastAsia="Calibri" w:hAnsi="Arial Narrow"/>
          <w:sz w:val="26"/>
          <w:szCs w:val="26"/>
          <w:lang w:val="es-MX" w:eastAsia="en-US"/>
        </w:rPr>
        <w:t>or</w:t>
      </w:r>
      <w:r w:rsidR="004A7096">
        <w:rPr>
          <w:rFonts w:ascii="Arial Narrow" w:eastAsia="Calibri" w:hAnsi="Arial Narrow"/>
          <w:sz w:val="26"/>
          <w:szCs w:val="26"/>
          <w:lang w:val="es-MX" w:eastAsia="en-US"/>
        </w:rPr>
        <w:t xml:space="preserve"> </w:t>
      </w:r>
      <w:r w:rsidR="00B82FA0" w:rsidRPr="00B82FA0">
        <w:rPr>
          <w:rFonts w:ascii="Arial Narrow" w:eastAsia="Calibri" w:hAnsi="Arial Narrow"/>
          <w:sz w:val="26"/>
          <w:szCs w:val="26"/>
          <w:lang w:val="es-MX" w:eastAsia="en-US"/>
        </w:rPr>
        <w:t>qu</w:t>
      </w:r>
      <w:r w:rsidR="004A7096">
        <w:rPr>
          <w:rFonts w:ascii="Arial Narrow" w:eastAsia="Calibri" w:hAnsi="Arial Narrow"/>
          <w:sz w:val="26"/>
          <w:szCs w:val="26"/>
          <w:lang w:val="es-MX" w:eastAsia="en-US"/>
        </w:rPr>
        <w:t>é</w:t>
      </w:r>
      <w:r w:rsidR="00B82FA0" w:rsidRPr="00B82FA0">
        <w:rPr>
          <w:rFonts w:ascii="Arial Narrow" w:eastAsia="Calibri" w:hAnsi="Arial Narrow"/>
          <w:sz w:val="26"/>
          <w:szCs w:val="26"/>
          <w:lang w:val="es-MX" w:eastAsia="en-US"/>
        </w:rPr>
        <w:t xml:space="preserve"> esta ocasión no va a suceder</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P</w:t>
      </w:r>
      <w:r w:rsidR="00B82FA0" w:rsidRPr="00B82FA0">
        <w:rPr>
          <w:rFonts w:ascii="Arial Narrow" w:eastAsia="Calibri" w:hAnsi="Arial Narrow"/>
          <w:sz w:val="26"/>
          <w:szCs w:val="26"/>
          <w:lang w:val="es-MX" w:eastAsia="en-US"/>
        </w:rPr>
        <w:t xml:space="preserve">orque se los dijimos en </w:t>
      </w:r>
      <w:r w:rsidR="00A55BED">
        <w:rPr>
          <w:rFonts w:ascii="Arial Narrow" w:eastAsia="Calibri" w:hAnsi="Arial Narrow"/>
          <w:sz w:val="26"/>
          <w:szCs w:val="26"/>
          <w:lang w:val="es-MX" w:eastAsia="en-US"/>
        </w:rPr>
        <w:t>C</w:t>
      </w:r>
      <w:r w:rsidR="00B82FA0" w:rsidRPr="00B82FA0">
        <w:rPr>
          <w:rFonts w:ascii="Arial Narrow" w:eastAsia="Calibri" w:hAnsi="Arial Narrow"/>
          <w:sz w:val="26"/>
          <w:szCs w:val="26"/>
          <w:lang w:val="es-MX" w:eastAsia="en-US"/>
        </w:rPr>
        <w:t>omisiones</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se lo dijimos a la experta cuando vino </w:t>
      </w:r>
      <w:r w:rsidR="00A55BED">
        <w:rPr>
          <w:rFonts w:ascii="Arial Narrow" w:eastAsia="Calibri" w:hAnsi="Arial Narrow"/>
          <w:sz w:val="26"/>
          <w:szCs w:val="26"/>
          <w:lang w:val="es-MX" w:eastAsia="en-US"/>
        </w:rPr>
        <w:t>¿Q</w:t>
      </w:r>
      <w:r w:rsidR="00B82FA0" w:rsidRPr="00B82FA0">
        <w:rPr>
          <w:rFonts w:ascii="Arial Narrow" w:eastAsia="Calibri" w:hAnsi="Arial Narrow"/>
          <w:sz w:val="26"/>
          <w:szCs w:val="26"/>
          <w:lang w:val="es-MX" w:eastAsia="en-US"/>
        </w:rPr>
        <w:t>u</w:t>
      </w:r>
      <w:r w:rsidR="004A7096">
        <w:rPr>
          <w:rFonts w:ascii="Arial Narrow" w:eastAsia="Calibri" w:hAnsi="Arial Narrow"/>
          <w:sz w:val="26"/>
          <w:szCs w:val="26"/>
          <w:lang w:val="es-MX" w:eastAsia="en-US"/>
        </w:rPr>
        <w:t>é</w:t>
      </w:r>
      <w:r w:rsidR="00B82FA0" w:rsidRPr="00B82FA0">
        <w:rPr>
          <w:rFonts w:ascii="Arial Narrow" w:eastAsia="Calibri" w:hAnsi="Arial Narrow"/>
          <w:sz w:val="26"/>
          <w:szCs w:val="26"/>
          <w:lang w:val="es-MX" w:eastAsia="en-US"/>
        </w:rPr>
        <w:t xml:space="preserve"> va a encabezar usted si no tiene, ni </w:t>
      </w:r>
      <w:r w:rsidR="006B5D6E">
        <w:rPr>
          <w:rFonts w:ascii="Arial Narrow" w:eastAsia="Calibri" w:hAnsi="Arial Narrow"/>
          <w:sz w:val="26"/>
          <w:szCs w:val="26"/>
          <w:lang w:val="es-MX" w:eastAsia="en-US"/>
        </w:rPr>
        <w:t>R</w:t>
      </w:r>
      <w:r w:rsidR="00B82FA0" w:rsidRPr="00B82FA0">
        <w:rPr>
          <w:rFonts w:ascii="Arial Narrow" w:eastAsia="Calibri" w:hAnsi="Arial Narrow"/>
          <w:sz w:val="26"/>
          <w:szCs w:val="26"/>
          <w:lang w:val="es-MX" w:eastAsia="en-US"/>
        </w:rPr>
        <w:t xml:space="preserve">eglamento, ni </w:t>
      </w:r>
      <w:r w:rsidR="00A55BED">
        <w:rPr>
          <w:rFonts w:ascii="Arial Narrow" w:eastAsia="Calibri" w:hAnsi="Arial Narrow"/>
          <w:sz w:val="26"/>
          <w:szCs w:val="26"/>
          <w:lang w:val="es-MX" w:eastAsia="en-US"/>
        </w:rPr>
        <w:t>L</w:t>
      </w:r>
      <w:r w:rsidR="00B82FA0" w:rsidRPr="00B82FA0">
        <w:rPr>
          <w:rFonts w:ascii="Arial Narrow" w:eastAsia="Calibri" w:hAnsi="Arial Narrow"/>
          <w:sz w:val="26"/>
          <w:szCs w:val="26"/>
          <w:lang w:val="es-MX" w:eastAsia="en-US"/>
        </w:rPr>
        <w:t xml:space="preserve">ey </w:t>
      </w:r>
      <w:r w:rsidR="00A55BED">
        <w:rPr>
          <w:rFonts w:ascii="Arial Narrow" w:eastAsia="Calibri" w:hAnsi="Arial Narrow"/>
          <w:sz w:val="26"/>
          <w:szCs w:val="26"/>
          <w:lang w:val="es-MX" w:eastAsia="en-US"/>
        </w:rPr>
        <w:t>O</w:t>
      </w:r>
      <w:r w:rsidR="00B82FA0" w:rsidRPr="00B82FA0">
        <w:rPr>
          <w:rFonts w:ascii="Arial Narrow" w:eastAsia="Calibri" w:hAnsi="Arial Narrow"/>
          <w:sz w:val="26"/>
          <w:szCs w:val="26"/>
          <w:lang w:val="es-MX" w:eastAsia="en-US"/>
        </w:rPr>
        <w:t>rgánica</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Y</w:t>
      </w:r>
      <w:r w:rsidR="00B82FA0" w:rsidRPr="00B82FA0">
        <w:rPr>
          <w:rFonts w:ascii="Arial Narrow" w:eastAsia="Calibri" w:hAnsi="Arial Narrow"/>
          <w:sz w:val="26"/>
          <w:szCs w:val="26"/>
          <w:lang w:val="es-MX" w:eastAsia="en-US"/>
        </w:rPr>
        <w:t xml:space="preserve"> otra vez se expuso a este Congreso a lo mismo</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por hacer las cosas </w:t>
      </w:r>
      <w:proofErr w:type="spellStart"/>
      <w:r w:rsidR="00B82FA0" w:rsidRPr="00B82FA0">
        <w:rPr>
          <w:rFonts w:ascii="Arial Narrow" w:eastAsia="Calibri" w:hAnsi="Arial Narrow"/>
          <w:sz w:val="26"/>
          <w:szCs w:val="26"/>
          <w:lang w:val="es-MX" w:eastAsia="en-US"/>
        </w:rPr>
        <w:t>fast</w:t>
      </w:r>
      <w:proofErr w:type="spellEnd"/>
      <w:r w:rsidR="00B82FA0" w:rsidRPr="00B82FA0">
        <w:rPr>
          <w:rFonts w:ascii="Arial Narrow" w:eastAsia="Calibri" w:hAnsi="Arial Narrow"/>
          <w:sz w:val="26"/>
          <w:szCs w:val="26"/>
          <w:lang w:val="es-MX" w:eastAsia="en-US"/>
        </w:rPr>
        <w:t xml:space="preserve"> </w:t>
      </w:r>
      <w:proofErr w:type="spellStart"/>
      <w:r w:rsidR="00B82FA0" w:rsidRPr="00B82FA0">
        <w:rPr>
          <w:rFonts w:ascii="Arial Narrow" w:eastAsia="Calibri" w:hAnsi="Arial Narrow"/>
          <w:sz w:val="26"/>
          <w:szCs w:val="26"/>
          <w:lang w:val="es-MX" w:eastAsia="en-US"/>
        </w:rPr>
        <w:t>track</w:t>
      </w:r>
      <w:proofErr w:type="spellEnd"/>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por creer ciegamente en un aparato jurídico que lo único que ha demostrado es una ambigüedad total</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H</w:t>
      </w:r>
      <w:r w:rsidR="00B82FA0" w:rsidRPr="00B82FA0">
        <w:rPr>
          <w:rFonts w:ascii="Arial Narrow" w:eastAsia="Calibri" w:hAnsi="Arial Narrow"/>
          <w:sz w:val="26"/>
          <w:szCs w:val="26"/>
          <w:lang w:val="es-MX" w:eastAsia="en-US"/>
        </w:rPr>
        <w:t>oy</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si hubiese decencia política el </w:t>
      </w:r>
      <w:proofErr w:type="gramStart"/>
      <w:r w:rsidR="004A7096">
        <w:rPr>
          <w:rFonts w:ascii="Arial Narrow" w:eastAsia="Calibri" w:hAnsi="Arial Narrow"/>
          <w:sz w:val="26"/>
          <w:szCs w:val="26"/>
          <w:lang w:val="es-MX" w:eastAsia="en-US"/>
        </w:rPr>
        <w:t>C</w:t>
      </w:r>
      <w:r w:rsidR="00F203B8" w:rsidRPr="00B82FA0">
        <w:rPr>
          <w:rFonts w:ascii="Arial Narrow" w:eastAsia="Calibri" w:hAnsi="Arial Narrow"/>
          <w:sz w:val="26"/>
          <w:szCs w:val="26"/>
          <w:lang w:val="es-MX" w:eastAsia="en-US"/>
        </w:rPr>
        <w:t>onsejero</w:t>
      </w:r>
      <w:proofErr w:type="gramEnd"/>
      <w:r w:rsidR="00B82FA0" w:rsidRPr="00B82FA0">
        <w:rPr>
          <w:rFonts w:ascii="Arial Narrow" w:eastAsia="Calibri" w:hAnsi="Arial Narrow"/>
          <w:sz w:val="26"/>
          <w:szCs w:val="26"/>
          <w:lang w:val="es-MX" w:eastAsia="en-US"/>
        </w:rPr>
        <w:t xml:space="preserve"> </w:t>
      </w:r>
      <w:r w:rsidR="004A7096">
        <w:rPr>
          <w:rFonts w:ascii="Arial Narrow" w:eastAsia="Calibri" w:hAnsi="Arial Narrow"/>
          <w:sz w:val="26"/>
          <w:szCs w:val="26"/>
          <w:lang w:val="es-MX" w:eastAsia="en-US"/>
        </w:rPr>
        <w:t>J</w:t>
      </w:r>
      <w:r w:rsidR="00B82FA0" w:rsidRPr="00B82FA0">
        <w:rPr>
          <w:rFonts w:ascii="Arial Narrow" w:eastAsia="Calibri" w:hAnsi="Arial Narrow"/>
          <w:sz w:val="26"/>
          <w:szCs w:val="26"/>
          <w:lang w:val="es-MX" w:eastAsia="en-US"/>
        </w:rPr>
        <w:t>urídico estaría presentando su renuncia ¡</w:t>
      </w:r>
      <w:r w:rsidR="00A55BED">
        <w:rPr>
          <w:rFonts w:ascii="Arial Narrow" w:eastAsia="Calibri" w:hAnsi="Arial Narrow"/>
          <w:sz w:val="26"/>
          <w:szCs w:val="26"/>
          <w:lang w:val="es-MX" w:eastAsia="en-US"/>
        </w:rPr>
        <w:t>Q</w:t>
      </w:r>
      <w:r w:rsidR="00B82FA0" w:rsidRPr="00B82FA0">
        <w:rPr>
          <w:rFonts w:ascii="Arial Narrow" w:eastAsia="Calibri" w:hAnsi="Arial Narrow"/>
          <w:sz w:val="26"/>
          <w:szCs w:val="26"/>
          <w:lang w:val="es-MX" w:eastAsia="en-US"/>
        </w:rPr>
        <w:t xml:space="preserve">ue papelón </w:t>
      </w:r>
      <w:r w:rsidR="00A55BED">
        <w:rPr>
          <w:rFonts w:ascii="Arial Narrow" w:eastAsia="Calibri" w:hAnsi="Arial Narrow"/>
          <w:sz w:val="26"/>
          <w:szCs w:val="26"/>
          <w:lang w:val="es-MX" w:eastAsia="en-US"/>
        </w:rPr>
        <w:t>l</w:t>
      </w:r>
      <w:r w:rsidR="00B82FA0" w:rsidRPr="00B82FA0">
        <w:rPr>
          <w:rFonts w:ascii="Arial Narrow" w:eastAsia="Calibri" w:hAnsi="Arial Narrow"/>
          <w:sz w:val="26"/>
          <w:szCs w:val="26"/>
          <w:lang w:val="es-MX" w:eastAsia="en-US"/>
        </w:rPr>
        <w:t>e está haciendo pasar a los Diputados del partido oficialista</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Q</w:t>
      </w:r>
      <w:r w:rsidR="00B82FA0" w:rsidRPr="00B82FA0">
        <w:rPr>
          <w:rFonts w:ascii="Arial Narrow" w:eastAsia="Calibri" w:hAnsi="Arial Narrow"/>
          <w:sz w:val="26"/>
          <w:szCs w:val="26"/>
          <w:lang w:val="es-MX" w:eastAsia="en-US"/>
        </w:rPr>
        <w:t xml:space="preserve">ue papelón </w:t>
      </w:r>
      <w:r w:rsidR="00A55BED">
        <w:rPr>
          <w:rFonts w:ascii="Arial Narrow" w:eastAsia="Calibri" w:hAnsi="Arial Narrow"/>
          <w:sz w:val="26"/>
          <w:szCs w:val="26"/>
          <w:lang w:val="es-MX" w:eastAsia="en-US"/>
        </w:rPr>
        <w:t>a</w:t>
      </w:r>
      <w:r w:rsidR="00B82FA0" w:rsidRPr="00B82FA0">
        <w:rPr>
          <w:rFonts w:ascii="Arial Narrow" w:eastAsia="Calibri" w:hAnsi="Arial Narrow"/>
          <w:sz w:val="26"/>
          <w:szCs w:val="26"/>
          <w:lang w:val="es-MX" w:eastAsia="en-US"/>
        </w:rPr>
        <w:t xml:space="preserve"> la Comisión que aprobó esto</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¡Q</w:t>
      </w:r>
      <w:r w:rsidR="00B82FA0" w:rsidRPr="00B82FA0">
        <w:rPr>
          <w:rFonts w:ascii="Arial Narrow" w:eastAsia="Calibri" w:hAnsi="Arial Narrow"/>
          <w:sz w:val="26"/>
          <w:szCs w:val="26"/>
          <w:lang w:val="es-MX" w:eastAsia="en-US"/>
        </w:rPr>
        <w:t>ue papelón</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S</w:t>
      </w:r>
      <w:r w:rsidR="00B82FA0" w:rsidRPr="00B82FA0">
        <w:rPr>
          <w:rFonts w:ascii="Arial Narrow" w:eastAsia="Calibri" w:hAnsi="Arial Narrow"/>
          <w:sz w:val="26"/>
          <w:szCs w:val="26"/>
          <w:lang w:val="es-MX" w:eastAsia="en-US"/>
        </w:rPr>
        <w:t>in Ley Orgánica</w:t>
      </w:r>
      <w:r w:rsidR="00A55BED">
        <w:rPr>
          <w:rFonts w:ascii="Arial Narrow" w:eastAsia="Calibri" w:hAnsi="Arial Narrow"/>
          <w:sz w:val="26"/>
          <w:szCs w:val="26"/>
          <w:lang w:val="es-MX" w:eastAsia="en-US"/>
        </w:rPr>
        <w:t xml:space="preserve"> ¡D</w:t>
      </w:r>
      <w:r w:rsidR="00B82FA0" w:rsidRPr="00B82FA0">
        <w:rPr>
          <w:rFonts w:ascii="Arial Narrow" w:eastAsia="Calibri" w:hAnsi="Arial Narrow"/>
          <w:sz w:val="26"/>
          <w:szCs w:val="26"/>
          <w:lang w:val="es-MX" w:eastAsia="en-US"/>
        </w:rPr>
        <w:t>e vergüenza</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Y</w:t>
      </w:r>
      <w:r w:rsidR="00B82FA0" w:rsidRPr="00B82FA0">
        <w:rPr>
          <w:rFonts w:ascii="Arial Narrow" w:eastAsia="Calibri" w:hAnsi="Arial Narrow"/>
          <w:sz w:val="26"/>
          <w:szCs w:val="26"/>
          <w:lang w:val="es-MX" w:eastAsia="en-US"/>
        </w:rPr>
        <w:t xml:space="preserve"> es que esto ya se volvió costumbre y todavía llega al Congreso y los respaldos jurídicos que deben de existir n</w:t>
      </w:r>
      <w:r w:rsidR="00A55BED">
        <w:rPr>
          <w:rFonts w:ascii="Arial Narrow" w:eastAsia="Calibri" w:hAnsi="Arial Narrow"/>
          <w:sz w:val="26"/>
          <w:szCs w:val="26"/>
          <w:lang w:val="es-MX" w:eastAsia="en-US"/>
        </w:rPr>
        <w:t>o</w:t>
      </w:r>
      <w:r w:rsidR="00B82FA0" w:rsidRPr="00B82FA0">
        <w:rPr>
          <w:rFonts w:ascii="Arial Narrow" w:eastAsia="Calibri" w:hAnsi="Arial Narrow"/>
          <w:sz w:val="26"/>
          <w:szCs w:val="26"/>
          <w:lang w:val="es-MX" w:eastAsia="en-US"/>
        </w:rPr>
        <w:t xml:space="preserve"> funcionan</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los mecanismos y no entienden </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Qué no le entienden</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Pero es muy importante dejar en claro que no se puede rendir protesta porque no hay Ley Orgánica y van a venir a justificarse que va a ser el procedimiento posterior, bueno</w:t>
      </w:r>
      <w:r w:rsidR="004A7096">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después de este viene uno donde seguramente estará aquí la terna y se le va a tomar posesión al </w:t>
      </w:r>
      <w:r w:rsidR="00A55BED">
        <w:rPr>
          <w:rFonts w:ascii="Arial Narrow" w:eastAsia="Calibri" w:hAnsi="Arial Narrow"/>
          <w:sz w:val="26"/>
          <w:szCs w:val="26"/>
          <w:lang w:val="es-MX" w:eastAsia="en-US"/>
        </w:rPr>
        <w:t>F</w:t>
      </w:r>
      <w:r w:rsidR="00B82FA0" w:rsidRPr="00B82FA0">
        <w:rPr>
          <w:rFonts w:ascii="Arial Narrow" w:eastAsia="Calibri" w:hAnsi="Arial Narrow"/>
          <w:sz w:val="26"/>
          <w:szCs w:val="26"/>
          <w:lang w:val="es-MX" w:eastAsia="en-US"/>
        </w:rPr>
        <w:t>iscal</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porque no van a aceptar</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que a diferencia de lo que ustedes creen la Ley solamente faculta por lo tanto, los servidores públicos solamente pueden hacer lo que la Ley les permite y aquí compañeras y compañeros se hacen leyes</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M</w:t>
      </w:r>
      <w:r w:rsidR="00B82FA0" w:rsidRPr="00B82FA0">
        <w:rPr>
          <w:rFonts w:ascii="Arial Narrow" w:eastAsia="Calibri" w:hAnsi="Arial Narrow"/>
          <w:sz w:val="26"/>
          <w:szCs w:val="26"/>
          <w:lang w:val="es-MX" w:eastAsia="en-US"/>
        </w:rPr>
        <w:t>ás allá de a quien haya designado el Poder Ejecutivo para encabezar esto que en sí mismo es una aberración, 15 años de trabajo para quien se ha encargado de orquestar una serie de elementos que solamente ha</w:t>
      </w:r>
      <w:r w:rsidR="00A55BED">
        <w:rPr>
          <w:rFonts w:ascii="Arial Narrow" w:eastAsia="Calibri" w:hAnsi="Arial Narrow"/>
          <w:sz w:val="26"/>
          <w:szCs w:val="26"/>
          <w:lang w:val="es-MX" w:eastAsia="en-US"/>
        </w:rPr>
        <w:t>n</w:t>
      </w:r>
      <w:r w:rsidR="00B82FA0" w:rsidRPr="00B82FA0">
        <w:rPr>
          <w:rFonts w:ascii="Arial Narrow" w:eastAsia="Calibri" w:hAnsi="Arial Narrow"/>
          <w:sz w:val="26"/>
          <w:szCs w:val="26"/>
          <w:lang w:val="es-MX" w:eastAsia="en-US"/>
        </w:rPr>
        <w:t xml:space="preserve"> evidenciado la falta de organización y la falta de capacidad para administrar la Cuenta Pública de este </w:t>
      </w:r>
      <w:r w:rsidR="00A55BED">
        <w:rPr>
          <w:rFonts w:ascii="Arial Narrow" w:eastAsia="Calibri" w:hAnsi="Arial Narrow"/>
          <w:sz w:val="26"/>
          <w:szCs w:val="26"/>
          <w:lang w:val="es-MX" w:eastAsia="en-US"/>
        </w:rPr>
        <w:t>E</w:t>
      </w:r>
      <w:r w:rsidR="00B82FA0" w:rsidRPr="00B82FA0">
        <w:rPr>
          <w:rFonts w:ascii="Arial Narrow" w:eastAsia="Calibri" w:hAnsi="Arial Narrow"/>
          <w:sz w:val="26"/>
          <w:szCs w:val="26"/>
          <w:lang w:val="es-MX" w:eastAsia="en-US"/>
        </w:rPr>
        <w:t>stado</w:t>
      </w:r>
      <w:r w:rsidR="00A55BED">
        <w:rPr>
          <w:rFonts w:ascii="Arial Narrow" w:eastAsia="Calibri" w:hAnsi="Arial Narrow"/>
          <w:sz w:val="26"/>
          <w:szCs w:val="26"/>
          <w:lang w:val="es-MX" w:eastAsia="en-US"/>
        </w:rPr>
        <w:t xml:space="preserve">, dicen </w:t>
      </w:r>
      <w:r w:rsidR="00B82FA0" w:rsidRPr="00B82FA0">
        <w:rPr>
          <w:rFonts w:ascii="Arial Narrow" w:eastAsia="Calibri" w:hAnsi="Arial Narrow"/>
          <w:sz w:val="26"/>
          <w:szCs w:val="26"/>
          <w:lang w:val="es-MX" w:eastAsia="en-US"/>
        </w:rPr>
        <w:t>que ahorraron 10 mil millones en el curr</w:t>
      </w:r>
      <w:r w:rsidR="005E3BF7">
        <w:rPr>
          <w:rFonts w:ascii="Arial Narrow" w:eastAsia="Calibri" w:hAnsi="Arial Narrow"/>
          <w:sz w:val="26"/>
          <w:szCs w:val="26"/>
          <w:lang w:val="es-MX" w:eastAsia="en-US"/>
        </w:rPr>
        <w:t>í</w:t>
      </w:r>
      <w:r w:rsidR="00B82FA0" w:rsidRPr="00B82FA0">
        <w:rPr>
          <w:rFonts w:ascii="Arial Narrow" w:eastAsia="Calibri" w:hAnsi="Arial Narrow"/>
          <w:sz w:val="26"/>
          <w:szCs w:val="26"/>
          <w:lang w:val="es-MX" w:eastAsia="en-US"/>
        </w:rPr>
        <w:t>culum decía “</w:t>
      </w:r>
      <w:r w:rsidR="000F4936">
        <w:rPr>
          <w:rFonts w:ascii="Arial Narrow" w:eastAsia="Calibri" w:hAnsi="Arial Narrow"/>
          <w:sz w:val="26"/>
          <w:szCs w:val="26"/>
          <w:lang w:val="es-MX" w:eastAsia="en-US"/>
        </w:rPr>
        <w:t>H</w:t>
      </w:r>
      <w:r w:rsidR="00B82FA0" w:rsidRPr="00B82FA0">
        <w:rPr>
          <w:rFonts w:ascii="Arial Narrow" w:eastAsia="Calibri" w:hAnsi="Arial Narrow"/>
          <w:sz w:val="26"/>
          <w:szCs w:val="26"/>
          <w:lang w:val="es-MX" w:eastAsia="en-US"/>
        </w:rPr>
        <w:t>ay un ahorro de 10 mil millones” ¿</w:t>
      </w:r>
      <w:r w:rsidR="00A55BED">
        <w:rPr>
          <w:rFonts w:ascii="Arial Narrow" w:eastAsia="Calibri" w:hAnsi="Arial Narrow"/>
          <w:sz w:val="26"/>
          <w:szCs w:val="26"/>
          <w:lang w:val="es-MX" w:eastAsia="en-US"/>
        </w:rPr>
        <w:t>P</w:t>
      </w:r>
      <w:r w:rsidR="00B82FA0" w:rsidRPr="00B82FA0">
        <w:rPr>
          <w:rFonts w:ascii="Arial Narrow" w:eastAsia="Calibri" w:hAnsi="Arial Narrow"/>
          <w:sz w:val="26"/>
          <w:szCs w:val="26"/>
          <w:lang w:val="es-MX" w:eastAsia="en-US"/>
        </w:rPr>
        <w:t>or</w:t>
      </w:r>
      <w:r w:rsidR="00A55BED">
        <w:rPr>
          <w:rFonts w:ascii="Arial Narrow" w:eastAsia="Calibri" w:hAnsi="Arial Narrow"/>
          <w:sz w:val="26"/>
          <w:szCs w:val="26"/>
          <w:lang w:val="es-MX" w:eastAsia="en-US"/>
        </w:rPr>
        <w:t xml:space="preserve"> </w:t>
      </w:r>
      <w:r w:rsidR="00B82FA0" w:rsidRPr="00B82FA0">
        <w:rPr>
          <w:rFonts w:ascii="Arial Narrow" w:eastAsia="Calibri" w:hAnsi="Arial Narrow"/>
          <w:sz w:val="26"/>
          <w:szCs w:val="26"/>
          <w:lang w:val="es-MX" w:eastAsia="en-US"/>
        </w:rPr>
        <w:t>qu</w:t>
      </w:r>
      <w:r w:rsidR="00A55BED">
        <w:rPr>
          <w:rFonts w:ascii="Arial Narrow" w:eastAsia="Calibri" w:hAnsi="Arial Narrow"/>
          <w:sz w:val="26"/>
          <w:szCs w:val="26"/>
          <w:lang w:val="es-MX" w:eastAsia="en-US"/>
        </w:rPr>
        <w:t>é</w:t>
      </w:r>
      <w:r w:rsidR="00B82FA0" w:rsidRPr="00B82FA0">
        <w:rPr>
          <w:rFonts w:ascii="Arial Narrow" w:eastAsia="Calibri" w:hAnsi="Arial Narrow"/>
          <w:sz w:val="26"/>
          <w:szCs w:val="26"/>
          <w:lang w:val="es-MX" w:eastAsia="en-US"/>
        </w:rPr>
        <w:t xml:space="preserve"> se está pidiendo deuda? Si hay ahorro de 10 mil millones hubiéramos hecho </w:t>
      </w:r>
      <w:r w:rsidR="00A55BED">
        <w:rPr>
          <w:rFonts w:ascii="Arial Narrow" w:eastAsia="Calibri" w:hAnsi="Arial Narrow"/>
          <w:sz w:val="26"/>
          <w:szCs w:val="26"/>
          <w:lang w:val="es-MX" w:eastAsia="en-US"/>
        </w:rPr>
        <w:t>3</w:t>
      </w:r>
      <w:r w:rsidR="00B82FA0" w:rsidRPr="00B82FA0">
        <w:rPr>
          <w:rFonts w:ascii="Arial Narrow" w:eastAsia="Calibri" w:hAnsi="Arial Narrow"/>
          <w:sz w:val="26"/>
          <w:szCs w:val="26"/>
          <w:lang w:val="es-MX" w:eastAsia="en-US"/>
        </w:rPr>
        <w:t xml:space="preserve"> puertos de altura</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E</w:t>
      </w:r>
      <w:r w:rsidR="00B82FA0" w:rsidRPr="00B82FA0">
        <w:rPr>
          <w:rFonts w:ascii="Arial Narrow" w:eastAsia="Calibri" w:hAnsi="Arial Narrow"/>
          <w:sz w:val="26"/>
          <w:szCs w:val="26"/>
          <w:lang w:val="es-MX" w:eastAsia="en-US"/>
        </w:rPr>
        <w:t xml:space="preserve">ntonces seamos claros y objetivos, la creación y la poca habilidad que se ha tenido aquí por parte del </w:t>
      </w:r>
      <w:proofErr w:type="gramStart"/>
      <w:r w:rsidR="004A7096">
        <w:rPr>
          <w:rFonts w:ascii="Arial Narrow" w:eastAsia="Calibri" w:hAnsi="Arial Narrow"/>
          <w:sz w:val="26"/>
          <w:szCs w:val="26"/>
          <w:lang w:val="es-MX" w:eastAsia="en-US"/>
        </w:rPr>
        <w:t>C</w:t>
      </w:r>
      <w:r w:rsidR="00F203B8">
        <w:rPr>
          <w:rFonts w:ascii="Arial Narrow" w:eastAsia="Calibri" w:hAnsi="Arial Narrow"/>
          <w:sz w:val="26"/>
          <w:szCs w:val="26"/>
          <w:lang w:val="es-MX" w:eastAsia="en-US"/>
        </w:rPr>
        <w:t>onsejero</w:t>
      </w:r>
      <w:proofErr w:type="gramEnd"/>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J</w:t>
      </w:r>
      <w:r w:rsidR="00B82FA0" w:rsidRPr="00B82FA0">
        <w:rPr>
          <w:rFonts w:ascii="Arial Narrow" w:eastAsia="Calibri" w:hAnsi="Arial Narrow"/>
          <w:sz w:val="26"/>
          <w:szCs w:val="26"/>
          <w:lang w:val="es-MX" w:eastAsia="en-US"/>
        </w:rPr>
        <w:t>urídico es lamentable</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Y</w:t>
      </w:r>
      <w:r w:rsidR="00B82FA0" w:rsidRPr="00B82FA0">
        <w:rPr>
          <w:rFonts w:ascii="Arial Narrow" w:eastAsia="Calibri" w:hAnsi="Arial Narrow"/>
          <w:sz w:val="26"/>
          <w:szCs w:val="26"/>
          <w:lang w:val="es-MX" w:eastAsia="en-US"/>
        </w:rPr>
        <w:t>o</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pediría respetuosamente haciendo un énfasis en la separación de poderes que hicieran un acto de reflexión si cada vez que llegan </w:t>
      </w:r>
      <w:r w:rsidR="00A55BED">
        <w:rPr>
          <w:rFonts w:ascii="Arial Narrow" w:eastAsia="Calibri" w:hAnsi="Arial Narrow"/>
          <w:sz w:val="26"/>
          <w:szCs w:val="26"/>
          <w:lang w:val="es-MX" w:eastAsia="en-US"/>
        </w:rPr>
        <w:t>I</w:t>
      </w:r>
      <w:r w:rsidR="00B82FA0" w:rsidRPr="00B82FA0">
        <w:rPr>
          <w:rFonts w:ascii="Arial Narrow" w:eastAsia="Calibri" w:hAnsi="Arial Narrow"/>
          <w:sz w:val="26"/>
          <w:szCs w:val="26"/>
          <w:lang w:val="es-MX" w:eastAsia="en-US"/>
        </w:rPr>
        <w:t xml:space="preserve">niciativas y </w:t>
      </w:r>
      <w:r w:rsidR="00A55BED">
        <w:rPr>
          <w:rFonts w:ascii="Arial Narrow" w:eastAsia="Calibri" w:hAnsi="Arial Narrow"/>
          <w:sz w:val="26"/>
          <w:szCs w:val="26"/>
          <w:lang w:val="es-MX" w:eastAsia="en-US"/>
        </w:rPr>
        <w:t>L</w:t>
      </w:r>
      <w:r w:rsidR="00B82FA0" w:rsidRPr="00B82FA0">
        <w:rPr>
          <w:rFonts w:ascii="Arial Narrow" w:eastAsia="Calibri" w:hAnsi="Arial Narrow"/>
          <w:sz w:val="26"/>
          <w:szCs w:val="26"/>
          <w:lang w:val="es-MX" w:eastAsia="en-US"/>
        </w:rPr>
        <w:t xml:space="preserve">eyes del </w:t>
      </w:r>
      <w:r w:rsidR="00A55BED">
        <w:rPr>
          <w:rFonts w:ascii="Arial Narrow" w:eastAsia="Calibri" w:hAnsi="Arial Narrow"/>
          <w:sz w:val="26"/>
          <w:szCs w:val="26"/>
          <w:lang w:val="es-MX" w:eastAsia="en-US"/>
        </w:rPr>
        <w:lastRenderedPageBreak/>
        <w:t>E</w:t>
      </w:r>
      <w:r w:rsidR="00B82FA0" w:rsidRPr="00B82FA0">
        <w:rPr>
          <w:rFonts w:ascii="Arial Narrow" w:eastAsia="Calibri" w:hAnsi="Arial Narrow"/>
          <w:sz w:val="26"/>
          <w:szCs w:val="26"/>
          <w:lang w:val="es-MX" w:eastAsia="en-US"/>
        </w:rPr>
        <w:t>jecutivo</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al </w:t>
      </w:r>
      <w:r w:rsidR="00A55BED">
        <w:rPr>
          <w:rFonts w:ascii="Arial Narrow" w:eastAsia="Calibri" w:hAnsi="Arial Narrow"/>
          <w:sz w:val="26"/>
          <w:szCs w:val="26"/>
          <w:lang w:val="es-MX" w:eastAsia="en-US"/>
        </w:rPr>
        <w:t>L</w:t>
      </w:r>
      <w:r w:rsidR="00B82FA0" w:rsidRPr="00B82FA0">
        <w:rPr>
          <w:rFonts w:ascii="Arial Narrow" w:eastAsia="Calibri" w:hAnsi="Arial Narrow"/>
          <w:sz w:val="26"/>
          <w:szCs w:val="26"/>
          <w:lang w:val="es-MX" w:eastAsia="en-US"/>
        </w:rPr>
        <w:t xml:space="preserve">egislativo le tenemos que estar </w:t>
      </w:r>
      <w:r w:rsidR="00A55BED" w:rsidRPr="00B82FA0">
        <w:rPr>
          <w:rFonts w:ascii="Arial Narrow" w:eastAsia="Calibri" w:hAnsi="Arial Narrow"/>
          <w:sz w:val="26"/>
          <w:szCs w:val="26"/>
          <w:lang w:val="es-MX" w:eastAsia="en-US"/>
        </w:rPr>
        <w:t>co</w:t>
      </w:r>
      <w:r w:rsidR="00A55BED">
        <w:rPr>
          <w:rFonts w:ascii="Arial Narrow" w:eastAsia="Calibri" w:hAnsi="Arial Narrow"/>
          <w:sz w:val="26"/>
          <w:szCs w:val="26"/>
          <w:lang w:val="es-MX" w:eastAsia="en-US"/>
        </w:rPr>
        <w:t>rr</w:t>
      </w:r>
      <w:r w:rsidR="00A55BED" w:rsidRPr="00B82FA0">
        <w:rPr>
          <w:rFonts w:ascii="Arial Narrow" w:eastAsia="Calibri" w:hAnsi="Arial Narrow"/>
          <w:sz w:val="26"/>
          <w:szCs w:val="26"/>
          <w:lang w:val="es-MX" w:eastAsia="en-US"/>
        </w:rPr>
        <w:t>igiendo</w:t>
      </w:r>
      <w:r w:rsidR="00B82FA0" w:rsidRPr="00B82FA0">
        <w:rPr>
          <w:rFonts w:ascii="Arial Narrow" w:eastAsia="Calibri" w:hAnsi="Arial Narrow"/>
          <w:sz w:val="26"/>
          <w:szCs w:val="26"/>
          <w:lang w:val="es-MX" w:eastAsia="en-US"/>
        </w:rPr>
        <w:t xml:space="preserve"> la plana</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S</w:t>
      </w:r>
      <w:r w:rsidR="00B82FA0" w:rsidRPr="00B82FA0">
        <w:rPr>
          <w:rFonts w:ascii="Arial Narrow" w:eastAsia="Calibri" w:hAnsi="Arial Narrow"/>
          <w:sz w:val="26"/>
          <w:szCs w:val="26"/>
          <w:lang w:val="es-MX" w:eastAsia="en-US"/>
        </w:rPr>
        <w:t xml:space="preserve">i no puede el </w:t>
      </w:r>
      <w:proofErr w:type="gramStart"/>
      <w:r w:rsidR="00A55BED">
        <w:rPr>
          <w:rFonts w:ascii="Arial Narrow" w:eastAsia="Calibri" w:hAnsi="Arial Narrow"/>
          <w:sz w:val="26"/>
          <w:szCs w:val="26"/>
          <w:lang w:val="es-MX" w:eastAsia="en-US"/>
        </w:rPr>
        <w:t>C</w:t>
      </w:r>
      <w:r w:rsidR="00B82FA0" w:rsidRPr="00B82FA0">
        <w:rPr>
          <w:rFonts w:ascii="Arial Narrow" w:eastAsia="Calibri" w:hAnsi="Arial Narrow"/>
          <w:sz w:val="26"/>
          <w:szCs w:val="26"/>
          <w:lang w:val="es-MX" w:eastAsia="en-US"/>
        </w:rPr>
        <w:t>onsejero</w:t>
      </w:r>
      <w:proofErr w:type="gramEnd"/>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J</w:t>
      </w:r>
      <w:r w:rsidR="00B82FA0" w:rsidRPr="00B82FA0">
        <w:rPr>
          <w:rFonts w:ascii="Arial Narrow" w:eastAsia="Calibri" w:hAnsi="Arial Narrow"/>
          <w:sz w:val="26"/>
          <w:szCs w:val="26"/>
          <w:lang w:val="es-MX" w:eastAsia="en-US"/>
        </w:rPr>
        <w:t xml:space="preserve">urídico </w:t>
      </w:r>
      <w:r w:rsidR="00A55BED">
        <w:rPr>
          <w:rFonts w:ascii="Arial Narrow" w:eastAsia="Calibri" w:hAnsi="Arial Narrow"/>
          <w:sz w:val="26"/>
          <w:szCs w:val="26"/>
          <w:lang w:val="es-MX" w:eastAsia="en-US"/>
        </w:rPr>
        <w:t>¡Q</w:t>
      </w:r>
      <w:r w:rsidR="00B82FA0" w:rsidRPr="00B82FA0">
        <w:rPr>
          <w:rFonts w:ascii="Arial Narrow" w:eastAsia="Calibri" w:hAnsi="Arial Narrow"/>
          <w:sz w:val="26"/>
          <w:szCs w:val="26"/>
          <w:lang w:val="es-MX" w:eastAsia="en-US"/>
        </w:rPr>
        <w:t>ue renuncie</w:t>
      </w:r>
      <w:r w:rsidR="00A55BED">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A55BED">
        <w:rPr>
          <w:rFonts w:ascii="Arial Narrow" w:eastAsia="Calibri" w:hAnsi="Arial Narrow"/>
          <w:sz w:val="26"/>
          <w:szCs w:val="26"/>
          <w:lang w:val="es-MX" w:eastAsia="en-US"/>
        </w:rPr>
        <w:t>E</w:t>
      </w:r>
      <w:r w:rsidR="00B82FA0" w:rsidRPr="00B82FA0">
        <w:rPr>
          <w:rFonts w:ascii="Arial Narrow" w:eastAsia="Calibri" w:hAnsi="Arial Narrow"/>
          <w:sz w:val="26"/>
          <w:szCs w:val="26"/>
          <w:lang w:val="es-MX" w:eastAsia="en-US"/>
        </w:rPr>
        <w:t xml:space="preserve">xpone a </w:t>
      </w:r>
      <w:r w:rsidR="00F203B8">
        <w:rPr>
          <w:rFonts w:ascii="Arial Narrow" w:eastAsia="Calibri" w:hAnsi="Arial Narrow"/>
          <w:sz w:val="26"/>
          <w:szCs w:val="26"/>
          <w:lang w:val="es-MX" w:eastAsia="en-US"/>
        </w:rPr>
        <w:t>2</w:t>
      </w:r>
      <w:r w:rsidR="00B82FA0" w:rsidRPr="00B82FA0">
        <w:rPr>
          <w:rFonts w:ascii="Arial Narrow" w:eastAsia="Calibri" w:hAnsi="Arial Narrow"/>
          <w:sz w:val="26"/>
          <w:szCs w:val="26"/>
          <w:lang w:val="es-MX" w:eastAsia="en-US"/>
        </w:rPr>
        <w:t xml:space="preserve"> </w:t>
      </w:r>
      <w:r w:rsidR="00C27AB5">
        <w:rPr>
          <w:rFonts w:ascii="Arial Narrow" w:eastAsia="Calibri" w:hAnsi="Arial Narrow"/>
          <w:sz w:val="26"/>
          <w:szCs w:val="26"/>
          <w:lang w:val="es-MX" w:eastAsia="en-US"/>
        </w:rPr>
        <w:t>P</w:t>
      </w:r>
      <w:r w:rsidR="00B82FA0" w:rsidRPr="00B82FA0">
        <w:rPr>
          <w:rFonts w:ascii="Arial Narrow" w:eastAsia="Calibri" w:hAnsi="Arial Narrow"/>
          <w:sz w:val="26"/>
          <w:szCs w:val="26"/>
          <w:lang w:val="es-MX" w:eastAsia="en-US"/>
        </w:rPr>
        <w:t>oderes y lo peor es que en est</w:t>
      </w:r>
      <w:r w:rsidR="00F203B8">
        <w:rPr>
          <w:rFonts w:ascii="Arial Narrow" w:eastAsia="Calibri" w:hAnsi="Arial Narrow"/>
          <w:sz w:val="26"/>
          <w:szCs w:val="26"/>
          <w:lang w:val="es-MX" w:eastAsia="en-US"/>
        </w:rPr>
        <w:t>é</w:t>
      </w:r>
      <w:r w:rsidR="00B82FA0" w:rsidRPr="00B82FA0">
        <w:rPr>
          <w:rFonts w:ascii="Arial Narrow" w:eastAsia="Calibri" w:hAnsi="Arial Narrow"/>
          <w:sz w:val="26"/>
          <w:szCs w:val="26"/>
          <w:lang w:val="es-MX" w:eastAsia="en-US"/>
        </w:rPr>
        <w:t xml:space="preserve"> se le dé tramite</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es de risa loca</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F203B8">
        <w:rPr>
          <w:rFonts w:ascii="Arial Narrow" w:eastAsia="Calibri" w:hAnsi="Arial Narrow"/>
          <w:sz w:val="26"/>
          <w:szCs w:val="26"/>
          <w:lang w:val="es-MX" w:eastAsia="en-US"/>
        </w:rPr>
        <w:t>E</w:t>
      </w:r>
      <w:r w:rsidR="00B82FA0" w:rsidRPr="00B82FA0">
        <w:rPr>
          <w:rFonts w:ascii="Arial Narrow" w:eastAsia="Calibri" w:hAnsi="Arial Narrow"/>
          <w:sz w:val="26"/>
          <w:szCs w:val="26"/>
          <w:lang w:val="es-MX" w:eastAsia="en-US"/>
        </w:rPr>
        <w:t>llos se pueden equivocar todo lo que quier</w:t>
      </w:r>
      <w:r w:rsidR="00F203B8">
        <w:rPr>
          <w:rFonts w:ascii="Arial Narrow" w:eastAsia="Calibri" w:hAnsi="Arial Narrow"/>
          <w:sz w:val="26"/>
          <w:szCs w:val="26"/>
          <w:lang w:val="es-MX" w:eastAsia="en-US"/>
        </w:rPr>
        <w:t>a</w:t>
      </w:r>
      <w:r w:rsidR="00B82FA0" w:rsidRPr="00B82FA0">
        <w:rPr>
          <w:rFonts w:ascii="Arial Narrow" w:eastAsia="Calibri" w:hAnsi="Arial Narrow"/>
          <w:sz w:val="26"/>
          <w:szCs w:val="26"/>
          <w:lang w:val="es-MX" w:eastAsia="en-US"/>
        </w:rPr>
        <w:t xml:space="preserve">n pero que aquí se apruebe, se autorice, se le dé trámite </w:t>
      </w:r>
      <w:r w:rsidR="00F203B8">
        <w:rPr>
          <w:rFonts w:ascii="Arial Narrow" w:eastAsia="Calibri" w:hAnsi="Arial Narrow"/>
          <w:sz w:val="26"/>
          <w:szCs w:val="26"/>
          <w:lang w:val="es-MX" w:eastAsia="en-US"/>
        </w:rPr>
        <w:t>¡N</w:t>
      </w:r>
      <w:r w:rsidR="00B82FA0" w:rsidRPr="00B82FA0">
        <w:rPr>
          <w:rFonts w:ascii="Arial Narrow" w:eastAsia="Calibri" w:hAnsi="Arial Narrow"/>
          <w:sz w:val="26"/>
          <w:szCs w:val="26"/>
          <w:lang w:val="es-MX" w:eastAsia="en-US"/>
        </w:rPr>
        <w:t>o expongan a sus Diputados</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F203B8">
        <w:rPr>
          <w:rFonts w:ascii="Arial Narrow" w:eastAsia="Calibri" w:hAnsi="Arial Narrow"/>
          <w:sz w:val="26"/>
          <w:szCs w:val="26"/>
          <w:lang w:val="es-MX" w:eastAsia="en-US"/>
        </w:rPr>
        <w:t>P</w:t>
      </w:r>
      <w:r w:rsidR="00B82FA0" w:rsidRPr="00B82FA0">
        <w:rPr>
          <w:rFonts w:ascii="Arial Narrow" w:eastAsia="Calibri" w:hAnsi="Arial Narrow"/>
          <w:sz w:val="26"/>
          <w:szCs w:val="26"/>
          <w:lang w:val="es-MX" w:eastAsia="en-US"/>
        </w:rPr>
        <w:t>or eso</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es que llegar a discutir un Dictamen sin que tenga reglamentación está de más y como siempre habrá algún muy buen pretexto</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F203B8">
        <w:rPr>
          <w:rFonts w:ascii="Arial Narrow" w:eastAsia="Calibri" w:hAnsi="Arial Narrow"/>
          <w:sz w:val="26"/>
          <w:szCs w:val="26"/>
          <w:lang w:val="es-MX" w:eastAsia="en-US"/>
        </w:rPr>
        <w:t>L</w:t>
      </w:r>
      <w:r w:rsidR="00B82FA0" w:rsidRPr="00B82FA0">
        <w:rPr>
          <w:rFonts w:ascii="Arial Narrow" w:eastAsia="Calibri" w:hAnsi="Arial Narrow"/>
          <w:sz w:val="26"/>
          <w:szCs w:val="26"/>
          <w:lang w:val="es-MX" w:eastAsia="en-US"/>
        </w:rPr>
        <w:t>a realidad es clara y es t</w:t>
      </w:r>
      <w:r w:rsidR="006B5D6E">
        <w:rPr>
          <w:rFonts w:ascii="Arial Narrow" w:eastAsia="Calibri" w:hAnsi="Arial Narrow"/>
          <w:sz w:val="26"/>
          <w:szCs w:val="26"/>
          <w:lang w:val="es-MX" w:eastAsia="en-US"/>
        </w:rPr>
        <w:t>á</w:t>
      </w:r>
      <w:r w:rsidR="00B82FA0" w:rsidRPr="00B82FA0">
        <w:rPr>
          <w:rFonts w:ascii="Arial Narrow" w:eastAsia="Calibri" w:hAnsi="Arial Narrow"/>
          <w:sz w:val="26"/>
          <w:szCs w:val="26"/>
          <w:lang w:val="es-MX" w:eastAsia="en-US"/>
        </w:rPr>
        <w:t>cita</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no se llama eficiencia, se llama obediencia y </w:t>
      </w:r>
      <w:r w:rsidR="00F203B8">
        <w:rPr>
          <w:rFonts w:ascii="Arial Narrow" w:eastAsia="Calibri" w:hAnsi="Arial Narrow"/>
          <w:sz w:val="26"/>
          <w:szCs w:val="26"/>
          <w:lang w:val="es-MX" w:eastAsia="en-US"/>
        </w:rPr>
        <w:t>ahí</w:t>
      </w:r>
      <w:r w:rsidR="00B82FA0" w:rsidRPr="00B82FA0">
        <w:rPr>
          <w:rFonts w:ascii="Arial Narrow" w:eastAsia="Calibri" w:hAnsi="Arial Narrow"/>
          <w:sz w:val="26"/>
          <w:szCs w:val="26"/>
          <w:lang w:val="es-MX" w:eastAsia="en-US"/>
        </w:rPr>
        <w:t xml:space="preserve"> es donde se equivoca</w:t>
      </w:r>
      <w:r w:rsidR="00F203B8">
        <w:rPr>
          <w:rFonts w:ascii="Arial Narrow" w:eastAsia="Calibri" w:hAnsi="Arial Narrow"/>
          <w:sz w:val="26"/>
          <w:szCs w:val="26"/>
          <w:lang w:val="es-MX" w:eastAsia="en-US"/>
        </w:rPr>
        <w:t>n;</w:t>
      </w:r>
      <w:r w:rsidR="00B82FA0" w:rsidRPr="00B82FA0">
        <w:rPr>
          <w:rFonts w:ascii="Arial Narrow" w:eastAsia="Calibri" w:hAnsi="Arial Narrow"/>
          <w:sz w:val="26"/>
          <w:szCs w:val="26"/>
          <w:lang w:val="es-MX" w:eastAsia="en-US"/>
        </w:rPr>
        <w:t xml:space="preserve"> para dejarlo claro, más allá del conflicto de interés que ya lo hemos expuesto de que la </w:t>
      </w:r>
      <w:proofErr w:type="gramStart"/>
      <w:r w:rsidR="00B82FA0" w:rsidRPr="00B82FA0">
        <w:rPr>
          <w:rFonts w:ascii="Arial Narrow" w:eastAsia="Calibri" w:hAnsi="Arial Narrow"/>
          <w:sz w:val="26"/>
          <w:szCs w:val="26"/>
          <w:lang w:val="es-MX" w:eastAsia="en-US"/>
        </w:rPr>
        <w:t>Secretaria</w:t>
      </w:r>
      <w:proofErr w:type="gramEnd"/>
      <w:r w:rsidR="00B82FA0" w:rsidRPr="00B82FA0">
        <w:rPr>
          <w:rFonts w:ascii="Arial Narrow" w:eastAsia="Calibri" w:hAnsi="Arial Narrow"/>
          <w:sz w:val="26"/>
          <w:szCs w:val="26"/>
          <w:lang w:val="es-MX" w:eastAsia="en-US"/>
        </w:rPr>
        <w:t xml:space="preserve"> de Finanzas ahora va a revisar las finanzas</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va a tener acceso y restricto al Registro Público de la Propiedad, va a ser la justiciera</w:t>
      </w:r>
      <w:r w:rsidR="00C27AB5">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F203B8" w:rsidRPr="00B82FA0">
        <w:rPr>
          <w:rFonts w:ascii="Arial Narrow" w:eastAsia="Calibri" w:hAnsi="Arial Narrow"/>
          <w:sz w:val="26"/>
          <w:szCs w:val="26"/>
          <w:lang w:val="es-MX" w:eastAsia="en-US"/>
        </w:rPr>
        <w:t>más</w:t>
      </w:r>
      <w:r w:rsidR="00B82FA0" w:rsidRPr="00B82FA0">
        <w:rPr>
          <w:rFonts w:ascii="Arial Narrow" w:eastAsia="Calibri" w:hAnsi="Arial Narrow"/>
          <w:sz w:val="26"/>
          <w:szCs w:val="26"/>
          <w:lang w:val="es-MX" w:eastAsia="en-US"/>
        </w:rPr>
        <w:t xml:space="preserve"> allá de eso</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debemos de cuidar y salvaguardar los procedimientos del Poder Legislativo</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w:t>
      </w:r>
      <w:r w:rsidR="00F203B8">
        <w:rPr>
          <w:rFonts w:ascii="Arial Narrow" w:eastAsia="Calibri" w:hAnsi="Arial Narrow"/>
          <w:sz w:val="26"/>
          <w:szCs w:val="26"/>
          <w:lang w:val="es-MX" w:eastAsia="en-US"/>
        </w:rPr>
        <w:t>E</w:t>
      </w:r>
      <w:r w:rsidR="00B82FA0" w:rsidRPr="00B82FA0">
        <w:rPr>
          <w:rFonts w:ascii="Arial Narrow" w:eastAsia="Calibri" w:hAnsi="Arial Narrow"/>
          <w:sz w:val="26"/>
          <w:szCs w:val="26"/>
          <w:lang w:val="es-MX" w:eastAsia="en-US"/>
        </w:rPr>
        <w:t xml:space="preserve">s una vergüenza llegar a un Dictamen donde no hay </w:t>
      </w:r>
      <w:r w:rsidR="00F203B8">
        <w:rPr>
          <w:rFonts w:ascii="Arial Narrow" w:eastAsia="Calibri" w:hAnsi="Arial Narrow"/>
          <w:sz w:val="26"/>
          <w:szCs w:val="26"/>
          <w:lang w:val="es-MX" w:eastAsia="en-US"/>
        </w:rPr>
        <w:t>R</w:t>
      </w:r>
      <w:r w:rsidR="00B82FA0" w:rsidRPr="00B82FA0">
        <w:rPr>
          <w:rFonts w:ascii="Arial Narrow" w:eastAsia="Calibri" w:hAnsi="Arial Narrow"/>
          <w:sz w:val="26"/>
          <w:szCs w:val="26"/>
          <w:lang w:val="es-MX" w:eastAsia="en-US"/>
        </w:rPr>
        <w:t xml:space="preserve">eglamento, no hay </w:t>
      </w:r>
      <w:r w:rsidR="00F203B8">
        <w:rPr>
          <w:rFonts w:ascii="Arial Narrow" w:eastAsia="Calibri" w:hAnsi="Arial Narrow"/>
          <w:sz w:val="26"/>
          <w:szCs w:val="26"/>
          <w:lang w:val="es-MX" w:eastAsia="en-US"/>
        </w:rPr>
        <w:t>L</w:t>
      </w:r>
      <w:r w:rsidR="00B82FA0" w:rsidRPr="00B82FA0">
        <w:rPr>
          <w:rFonts w:ascii="Arial Narrow" w:eastAsia="Calibri" w:hAnsi="Arial Narrow"/>
          <w:sz w:val="26"/>
          <w:szCs w:val="26"/>
          <w:lang w:val="es-MX" w:eastAsia="en-US"/>
        </w:rPr>
        <w:t xml:space="preserve">ey </w:t>
      </w:r>
      <w:r w:rsidR="00F203B8">
        <w:rPr>
          <w:rFonts w:ascii="Arial Narrow" w:eastAsia="Calibri" w:hAnsi="Arial Narrow"/>
          <w:sz w:val="26"/>
          <w:szCs w:val="26"/>
          <w:lang w:val="es-MX" w:eastAsia="en-US"/>
        </w:rPr>
        <w:t>¡Y</w:t>
      </w:r>
      <w:r w:rsidR="00B82FA0" w:rsidRPr="00B82FA0">
        <w:rPr>
          <w:rFonts w:ascii="Arial Narrow" w:eastAsia="Calibri" w:hAnsi="Arial Narrow"/>
          <w:sz w:val="26"/>
          <w:szCs w:val="26"/>
          <w:lang w:val="es-MX" w:eastAsia="en-US"/>
        </w:rPr>
        <w:t xml:space="preserve"> por eso hoy</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no va a haber elección</w:t>
      </w:r>
      <w:r w:rsidR="00F203B8">
        <w:rPr>
          <w:rFonts w:ascii="Arial Narrow" w:eastAsia="Calibri" w:hAnsi="Arial Narrow"/>
          <w:sz w:val="26"/>
          <w:szCs w:val="26"/>
          <w:lang w:val="es-MX" w:eastAsia="en-US"/>
        </w:rPr>
        <w:t>!</w:t>
      </w:r>
      <w:r w:rsidR="00B82FA0" w:rsidRPr="00B82FA0">
        <w:rPr>
          <w:rFonts w:ascii="Arial Narrow" w:eastAsia="Calibri" w:hAnsi="Arial Narrow"/>
          <w:sz w:val="26"/>
          <w:szCs w:val="26"/>
          <w:lang w:val="es-MX" w:eastAsia="en-US"/>
        </w:rPr>
        <w:t xml:space="preserve"> Es cuanto”.</w:t>
      </w:r>
    </w:p>
    <w:p w14:paraId="20189A6C" w14:textId="77777777" w:rsidR="00B82FA0" w:rsidRDefault="00B82FA0" w:rsidP="00C27AB5">
      <w:pPr>
        <w:ind w:left="567" w:firstLine="284"/>
        <w:jc w:val="both"/>
        <w:rPr>
          <w:rFonts w:ascii="Arial Narrow" w:hAnsi="Arial Narrow" w:cs="Courier New"/>
          <w:sz w:val="26"/>
          <w:szCs w:val="26"/>
        </w:rPr>
      </w:pPr>
    </w:p>
    <w:p w14:paraId="6EF44AF9" w14:textId="413E8FC0" w:rsidR="00F165FE" w:rsidRPr="00F165FE" w:rsidRDefault="001E56CF" w:rsidP="00C27AB5">
      <w:pPr>
        <w:ind w:left="567" w:firstLine="284"/>
        <w:jc w:val="both"/>
        <w:rPr>
          <w:rFonts w:ascii="Arial Narrow" w:hAnsi="Arial Narrow" w:cs="Arial Narrow"/>
          <w:sz w:val="26"/>
          <w:szCs w:val="26"/>
          <w:lang w:val="es" w:eastAsia="es-MX"/>
          <w14:ligatures w14:val="standardContextual"/>
        </w:rPr>
      </w:pPr>
      <w:r>
        <w:rPr>
          <w:rFonts w:ascii="Arial Narrow" w:hAnsi="Arial Narrow" w:cs="Courier New"/>
          <w:sz w:val="26"/>
          <w:szCs w:val="26"/>
        </w:rPr>
        <w:t xml:space="preserve">Se concedió el uso de la tribuna para hablar a favor a la </w:t>
      </w:r>
      <w:r w:rsidRPr="001E56CF">
        <w:rPr>
          <w:rFonts w:ascii="Arial Narrow" w:hAnsi="Arial Narrow" w:cs="Courier New"/>
          <w:b/>
          <w:bCs/>
          <w:sz w:val="26"/>
          <w:szCs w:val="26"/>
        </w:rPr>
        <w:t>Diputada Carmen Guadalupe González Martin</w:t>
      </w:r>
      <w:r>
        <w:rPr>
          <w:rFonts w:ascii="Arial Narrow" w:hAnsi="Arial Narrow" w:cs="Courier New"/>
          <w:sz w:val="26"/>
          <w:szCs w:val="26"/>
        </w:rPr>
        <w:t>, quien dijo: “</w:t>
      </w:r>
      <w:r w:rsidR="00F165FE" w:rsidRPr="00F165FE">
        <w:rPr>
          <w:rFonts w:ascii="Arial Narrow" w:hAnsi="Arial Narrow" w:cs="Arial Narrow"/>
          <w:sz w:val="26"/>
          <w:szCs w:val="26"/>
          <w:lang w:val="es" w:eastAsia="es-MX"/>
          <w14:ligatures w14:val="standardContextual"/>
        </w:rPr>
        <w:t>Con el permiso de la Mesa Directiva, Diputadas, Diputados, ciudadanos que nos acompañan en este Recinto y a través de las plataformas digitales, muy buenas tardes. En esta Jornada Legislativa, quienes integramos</w:t>
      </w:r>
      <w:r w:rsidR="00F165FE">
        <w:rPr>
          <w:rFonts w:ascii="Arial Narrow" w:hAnsi="Arial Narrow" w:cs="Arial Narrow"/>
          <w:sz w:val="26"/>
          <w:szCs w:val="26"/>
          <w:lang w:val="es" w:eastAsia="es-MX"/>
          <w14:ligatures w14:val="standardContextual"/>
        </w:rPr>
        <w:t xml:space="preserve"> </w:t>
      </w:r>
      <w:r w:rsidR="00F165FE" w:rsidRPr="00F165FE">
        <w:rPr>
          <w:rFonts w:ascii="Arial Narrow" w:hAnsi="Arial Narrow" w:cs="Arial Narrow"/>
          <w:sz w:val="26"/>
          <w:szCs w:val="26"/>
          <w:lang w:val="es" w:eastAsia="es-MX"/>
          <w14:ligatures w14:val="standardContextual"/>
        </w:rPr>
        <w:t>la Comisión Perman</w:t>
      </w:r>
      <w:r w:rsidR="00F165FE">
        <w:rPr>
          <w:rFonts w:ascii="Arial Narrow" w:hAnsi="Arial Narrow" w:cs="Arial Narrow"/>
          <w:sz w:val="26"/>
          <w:szCs w:val="26"/>
          <w:lang w:val="es" w:eastAsia="es-MX"/>
          <w14:ligatures w14:val="standardContextual"/>
        </w:rPr>
        <w:t>en</w:t>
      </w:r>
      <w:r w:rsidR="00F165FE" w:rsidRPr="00F165FE">
        <w:rPr>
          <w:rFonts w:ascii="Arial Narrow" w:hAnsi="Arial Narrow" w:cs="Arial Narrow"/>
          <w:sz w:val="26"/>
          <w:szCs w:val="26"/>
          <w:lang w:val="es" w:eastAsia="es-MX"/>
          <w14:ligatures w14:val="standardContextual"/>
        </w:rPr>
        <w:t xml:space="preserve">te de Puntos Constitucionales y Gobernación ponemos en consideración de este Pleno, </w:t>
      </w:r>
      <w:r w:rsidR="00AA60DD">
        <w:rPr>
          <w:rFonts w:ascii="Arial Narrow" w:hAnsi="Arial Narrow" w:cs="Arial Narrow"/>
          <w:sz w:val="26"/>
          <w:szCs w:val="26"/>
          <w:lang w:val="es" w:eastAsia="es-MX"/>
          <w14:ligatures w14:val="standardContextual"/>
        </w:rPr>
        <w:t>3</w:t>
      </w:r>
      <w:r w:rsidR="00F165FE" w:rsidRPr="00F165FE">
        <w:rPr>
          <w:rFonts w:ascii="Arial Narrow" w:hAnsi="Arial Narrow" w:cs="Arial Narrow"/>
          <w:sz w:val="26"/>
          <w:szCs w:val="26"/>
          <w:lang w:val="es" w:eastAsia="es-MX"/>
          <w14:ligatures w14:val="standardContextual"/>
        </w:rPr>
        <w:t xml:space="preserve"> </w:t>
      </w:r>
      <w:r w:rsidR="00AA60DD">
        <w:rPr>
          <w:rFonts w:ascii="Arial Narrow" w:hAnsi="Arial Narrow" w:cs="Arial Narrow"/>
          <w:sz w:val="26"/>
          <w:szCs w:val="26"/>
          <w:lang w:val="es" w:eastAsia="es-MX"/>
          <w14:ligatures w14:val="standardContextual"/>
        </w:rPr>
        <w:t>P</w:t>
      </w:r>
      <w:r w:rsidR="00F165FE" w:rsidRPr="00F165FE">
        <w:rPr>
          <w:rFonts w:ascii="Arial Narrow" w:hAnsi="Arial Narrow" w:cs="Arial Narrow"/>
          <w:sz w:val="26"/>
          <w:szCs w:val="26"/>
          <w:lang w:val="es" w:eastAsia="es-MX"/>
          <w14:ligatures w14:val="standardContextual"/>
        </w:rPr>
        <w:t xml:space="preserve">roductos </w:t>
      </w:r>
      <w:r w:rsidR="00AA60DD">
        <w:rPr>
          <w:rFonts w:ascii="Arial Narrow" w:hAnsi="Arial Narrow" w:cs="Arial Narrow"/>
          <w:sz w:val="26"/>
          <w:szCs w:val="26"/>
          <w:lang w:val="es" w:eastAsia="es-MX"/>
          <w14:ligatures w14:val="standardContextual"/>
        </w:rPr>
        <w:t>L</w:t>
      </w:r>
      <w:r w:rsidR="00F165FE" w:rsidRPr="00F165FE">
        <w:rPr>
          <w:rFonts w:ascii="Arial Narrow" w:hAnsi="Arial Narrow" w:cs="Arial Narrow"/>
          <w:sz w:val="26"/>
          <w:szCs w:val="26"/>
          <w:lang w:val="es" w:eastAsia="es-MX"/>
          <w14:ligatures w14:val="standardContextual"/>
        </w:rPr>
        <w:t xml:space="preserve">egislativos, </w:t>
      </w:r>
      <w:r w:rsidR="00AA60DD">
        <w:rPr>
          <w:rFonts w:ascii="Arial Narrow" w:hAnsi="Arial Narrow" w:cs="Arial Narrow"/>
          <w:sz w:val="26"/>
          <w:szCs w:val="26"/>
          <w:lang w:val="es" w:eastAsia="es-MX"/>
          <w14:ligatures w14:val="standardContextual"/>
        </w:rPr>
        <w:t>2</w:t>
      </w:r>
      <w:r w:rsidR="00F165FE" w:rsidRPr="00F165FE">
        <w:rPr>
          <w:rFonts w:ascii="Arial Narrow" w:hAnsi="Arial Narrow" w:cs="Arial Narrow"/>
          <w:sz w:val="26"/>
          <w:szCs w:val="26"/>
          <w:lang w:val="es" w:eastAsia="es-MX"/>
          <w14:ligatures w14:val="standardContextual"/>
        </w:rPr>
        <w:t xml:space="preserve"> </w:t>
      </w:r>
      <w:r w:rsidR="00AA60DD">
        <w:rPr>
          <w:rFonts w:ascii="Arial Narrow" w:hAnsi="Arial Narrow" w:cs="Arial Narrow"/>
          <w:sz w:val="26"/>
          <w:szCs w:val="26"/>
          <w:lang w:val="es" w:eastAsia="es-MX"/>
          <w14:ligatures w14:val="standardContextual"/>
        </w:rPr>
        <w:t>A</w:t>
      </w:r>
      <w:r w:rsidR="00F165FE" w:rsidRPr="00F165FE">
        <w:rPr>
          <w:rFonts w:ascii="Arial Narrow" w:hAnsi="Arial Narrow" w:cs="Arial Narrow"/>
          <w:sz w:val="26"/>
          <w:szCs w:val="26"/>
          <w:lang w:val="es" w:eastAsia="es-MX"/>
          <w14:ligatures w14:val="standardContextual"/>
        </w:rPr>
        <w:t xml:space="preserve">cuerdos y </w:t>
      </w:r>
      <w:r w:rsidR="00AA60DD">
        <w:rPr>
          <w:rFonts w:ascii="Arial Narrow" w:hAnsi="Arial Narrow" w:cs="Arial Narrow"/>
          <w:sz w:val="26"/>
          <w:szCs w:val="26"/>
          <w:lang w:val="es" w:eastAsia="es-MX"/>
          <w14:ligatures w14:val="standardContextual"/>
        </w:rPr>
        <w:t>1</w:t>
      </w:r>
      <w:r w:rsidR="00F165FE" w:rsidRPr="00F165FE">
        <w:rPr>
          <w:rFonts w:ascii="Arial Narrow" w:hAnsi="Arial Narrow" w:cs="Arial Narrow"/>
          <w:sz w:val="26"/>
          <w:szCs w:val="26"/>
          <w:lang w:val="es" w:eastAsia="es-MX"/>
          <w14:ligatures w14:val="standardContextual"/>
        </w:rPr>
        <w:t xml:space="preserve"> </w:t>
      </w:r>
      <w:r w:rsidR="00AA60DD">
        <w:rPr>
          <w:rFonts w:ascii="Arial Narrow" w:hAnsi="Arial Narrow" w:cs="Arial Narrow"/>
          <w:sz w:val="26"/>
          <w:szCs w:val="26"/>
          <w:lang w:val="es" w:eastAsia="es-MX"/>
          <w14:ligatures w14:val="standardContextual"/>
        </w:rPr>
        <w:t>D</w:t>
      </w:r>
      <w:r w:rsidR="00F165FE" w:rsidRPr="00F165FE">
        <w:rPr>
          <w:rFonts w:ascii="Arial Narrow" w:hAnsi="Arial Narrow" w:cs="Arial Narrow"/>
          <w:sz w:val="26"/>
          <w:szCs w:val="26"/>
          <w:lang w:val="es" w:eastAsia="es-MX"/>
          <w14:ligatures w14:val="standardContextual"/>
        </w:rPr>
        <w:t>ictamen de modificación a la Constitución Política de nuestro Estado</w:t>
      </w:r>
      <w:r w:rsidR="00AA60DD">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w:t>
      </w:r>
      <w:r w:rsidR="00AA60DD">
        <w:rPr>
          <w:rFonts w:ascii="Arial Narrow" w:hAnsi="Arial Narrow" w:cs="Arial Narrow"/>
          <w:sz w:val="26"/>
          <w:szCs w:val="26"/>
          <w:lang w:val="es" w:eastAsia="es-MX"/>
          <w14:ligatures w14:val="standardContextual"/>
        </w:rPr>
        <w:t>E</w:t>
      </w:r>
      <w:r w:rsidR="00F165FE" w:rsidRPr="00F165FE">
        <w:rPr>
          <w:rFonts w:ascii="Arial Narrow" w:hAnsi="Arial Narrow" w:cs="Arial Narrow"/>
          <w:sz w:val="26"/>
          <w:szCs w:val="26"/>
          <w:lang w:val="es" w:eastAsia="es-MX"/>
          <w14:ligatures w14:val="standardContextual"/>
        </w:rPr>
        <w:t xml:space="preserve">n el primer </w:t>
      </w:r>
      <w:r w:rsidR="00AA60DD">
        <w:rPr>
          <w:rFonts w:ascii="Arial Narrow" w:hAnsi="Arial Narrow" w:cs="Arial Narrow"/>
          <w:sz w:val="26"/>
          <w:szCs w:val="26"/>
          <w:lang w:val="es" w:eastAsia="es-MX"/>
          <w14:ligatures w14:val="standardContextual"/>
        </w:rPr>
        <w:t>A</w:t>
      </w:r>
      <w:r w:rsidR="00F165FE" w:rsidRPr="00F165FE">
        <w:rPr>
          <w:rFonts w:ascii="Arial Narrow" w:hAnsi="Arial Narrow" w:cs="Arial Narrow"/>
          <w:sz w:val="26"/>
          <w:szCs w:val="26"/>
          <w:lang w:val="es" w:eastAsia="es-MX"/>
          <w14:ligatures w14:val="standardContextual"/>
        </w:rPr>
        <w:t xml:space="preserve">cuerdo en conjunto con la Comisión de Presupuesto, Patrimonio Estatal y Municipal ponemos a su consideración la terna de personas postuladas para encabezar la Agencia de Investigación Patrimonial del Estado de Yucatán, </w:t>
      </w:r>
      <w:r w:rsidR="00AA60DD">
        <w:rPr>
          <w:rFonts w:ascii="Arial Narrow" w:hAnsi="Arial Narrow" w:cs="Arial Narrow"/>
          <w:sz w:val="26"/>
          <w:szCs w:val="26"/>
          <w:lang w:val="es" w:eastAsia="es-MX"/>
          <w14:ligatures w14:val="standardContextual"/>
        </w:rPr>
        <w:t>O</w:t>
      </w:r>
      <w:r w:rsidR="00F165FE" w:rsidRPr="00F165FE">
        <w:rPr>
          <w:rFonts w:ascii="Arial Narrow" w:hAnsi="Arial Narrow" w:cs="Arial Narrow"/>
          <w:sz w:val="26"/>
          <w:szCs w:val="26"/>
          <w:lang w:val="es" w:eastAsia="es-MX"/>
          <w14:ligatures w14:val="standardContextual"/>
        </w:rPr>
        <w:t xml:space="preserve">rganismo </w:t>
      </w:r>
      <w:r w:rsidR="00AA60DD">
        <w:rPr>
          <w:rFonts w:ascii="Arial Narrow" w:hAnsi="Arial Narrow" w:cs="Arial Narrow"/>
          <w:sz w:val="26"/>
          <w:szCs w:val="26"/>
          <w:lang w:val="es" w:eastAsia="es-MX"/>
          <w14:ligatures w14:val="standardContextual"/>
        </w:rPr>
        <w:t>C</w:t>
      </w:r>
      <w:r w:rsidR="00F165FE" w:rsidRPr="00F165FE">
        <w:rPr>
          <w:rFonts w:ascii="Arial Narrow" w:hAnsi="Arial Narrow" w:cs="Arial Narrow"/>
          <w:sz w:val="26"/>
          <w:szCs w:val="26"/>
          <w:lang w:val="es" w:eastAsia="es-MX"/>
          <w14:ligatures w14:val="standardContextual"/>
        </w:rPr>
        <w:t xml:space="preserve">onstitucional </w:t>
      </w:r>
      <w:r w:rsidR="00AA60DD">
        <w:rPr>
          <w:rFonts w:ascii="Arial Narrow" w:hAnsi="Arial Narrow" w:cs="Arial Narrow"/>
          <w:sz w:val="26"/>
          <w:szCs w:val="26"/>
          <w:lang w:val="es" w:eastAsia="es-MX"/>
          <w14:ligatures w14:val="standardContextual"/>
        </w:rPr>
        <w:t>A</w:t>
      </w:r>
      <w:r w:rsidR="00F165FE" w:rsidRPr="00F165FE">
        <w:rPr>
          <w:rFonts w:ascii="Arial Narrow" w:hAnsi="Arial Narrow" w:cs="Arial Narrow"/>
          <w:sz w:val="26"/>
          <w:szCs w:val="26"/>
          <w:lang w:val="es" w:eastAsia="es-MX"/>
          <w14:ligatures w14:val="standardContextual"/>
        </w:rPr>
        <w:t xml:space="preserve">utónomo que tendrá una función del todo importante para fortalecer el blindaje de nuestro Estado frente a las prácticas que pudieran estar teniendo algunos empresarios </w:t>
      </w:r>
      <w:proofErr w:type="spellStart"/>
      <w:r w:rsidR="00F165FE" w:rsidRPr="00F165FE">
        <w:rPr>
          <w:rFonts w:ascii="Arial Narrow" w:hAnsi="Arial Narrow" w:cs="Arial Narrow"/>
          <w:sz w:val="26"/>
          <w:szCs w:val="26"/>
          <w:lang w:val="es" w:eastAsia="es-MX"/>
          <w14:ligatures w14:val="standardContextual"/>
        </w:rPr>
        <w:t>factureros</w:t>
      </w:r>
      <w:proofErr w:type="spellEnd"/>
      <w:r w:rsidR="00F165FE" w:rsidRPr="00F165FE">
        <w:rPr>
          <w:rFonts w:ascii="Arial Narrow" w:hAnsi="Arial Narrow" w:cs="Arial Narrow"/>
          <w:sz w:val="26"/>
          <w:szCs w:val="26"/>
          <w:lang w:val="es" w:eastAsia="es-MX"/>
          <w14:ligatures w14:val="standardContextual"/>
        </w:rPr>
        <w:t xml:space="preserve"> locales o foráneos que ocultos tras la escritura legal de un ente económico solo inyectan dinero de actividades </w:t>
      </w:r>
      <w:r w:rsidR="00AA60DD" w:rsidRPr="00F165FE">
        <w:rPr>
          <w:rFonts w:ascii="Arial Narrow" w:hAnsi="Arial Narrow" w:cs="Arial Narrow"/>
          <w:sz w:val="26"/>
          <w:szCs w:val="26"/>
          <w:lang w:val="es" w:eastAsia="es-MX"/>
          <w14:ligatures w14:val="standardContextual"/>
        </w:rPr>
        <w:t>ilícitas</w:t>
      </w:r>
      <w:r w:rsidR="00F165FE" w:rsidRPr="00F165FE">
        <w:rPr>
          <w:rFonts w:ascii="Arial Narrow" w:hAnsi="Arial Narrow" w:cs="Arial Narrow"/>
          <w:sz w:val="26"/>
          <w:szCs w:val="26"/>
          <w:lang w:val="es" w:eastAsia="es-MX"/>
          <w14:ligatures w14:val="standardContextual"/>
        </w:rPr>
        <w:t xml:space="preserve"> como el narcotráfico o sobre todo costos de obras de infraestructura para luego acaparar tierras de nuestro Estado, evadir impuestos a través de asociaciones y fundaciones o continuar el ciclo de financiamiento de actividades </w:t>
      </w:r>
      <w:r w:rsidR="00AA60DD" w:rsidRPr="00F165FE">
        <w:rPr>
          <w:rFonts w:ascii="Arial Narrow" w:hAnsi="Arial Narrow" w:cs="Arial Narrow"/>
          <w:sz w:val="26"/>
          <w:szCs w:val="26"/>
          <w:lang w:val="es" w:eastAsia="es-MX"/>
          <w14:ligatures w14:val="standardContextual"/>
        </w:rPr>
        <w:t>ilícitas</w:t>
      </w:r>
      <w:r w:rsidR="00AA60DD">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w:t>
      </w:r>
      <w:r w:rsidR="00AA60DD">
        <w:rPr>
          <w:rFonts w:ascii="Arial Narrow" w:hAnsi="Arial Narrow" w:cs="Arial Narrow"/>
          <w:sz w:val="26"/>
          <w:szCs w:val="26"/>
          <w:lang w:val="es" w:eastAsia="es-MX"/>
          <w14:ligatures w14:val="standardContextual"/>
        </w:rPr>
        <w:t>L</w:t>
      </w:r>
      <w:r w:rsidR="00F165FE" w:rsidRPr="00F165FE">
        <w:rPr>
          <w:rFonts w:ascii="Arial Narrow" w:hAnsi="Arial Narrow" w:cs="Arial Narrow"/>
          <w:sz w:val="26"/>
          <w:szCs w:val="26"/>
          <w:lang w:val="es" w:eastAsia="es-MX"/>
          <w14:ligatures w14:val="standardContextual"/>
        </w:rPr>
        <w:t>os anteriores ejemplos hipotéticos son una muestra de la necesidad de proteger con nuevos mecanismos y herramientas la seguridad de nuestro Estado, a la niñez, a las mujeres y a las familias yucatecas, a las empresas que s</w:t>
      </w:r>
      <w:r w:rsidR="00AA60DD">
        <w:rPr>
          <w:rFonts w:ascii="Arial Narrow" w:hAnsi="Arial Narrow" w:cs="Arial Narrow"/>
          <w:sz w:val="26"/>
          <w:szCs w:val="26"/>
          <w:lang w:val="es" w:eastAsia="es-MX"/>
          <w14:ligatures w14:val="standardContextual"/>
        </w:rPr>
        <w:t>í</w:t>
      </w:r>
      <w:r w:rsidR="00F165FE" w:rsidRPr="00F165FE">
        <w:rPr>
          <w:rFonts w:ascii="Arial Narrow" w:hAnsi="Arial Narrow" w:cs="Arial Narrow"/>
          <w:sz w:val="26"/>
          <w:szCs w:val="26"/>
          <w:lang w:val="es" w:eastAsia="es-MX"/>
          <w14:ligatures w14:val="standardContextual"/>
        </w:rPr>
        <w:t xml:space="preserve"> tributan, que s</w:t>
      </w:r>
      <w:r w:rsidR="00AA60DD">
        <w:rPr>
          <w:rFonts w:ascii="Arial Narrow" w:hAnsi="Arial Narrow" w:cs="Arial Narrow"/>
          <w:sz w:val="26"/>
          <w:szCs w:val="26"/>
          <w:lang w:val="es" w:eastAsia="es-MX"/>
          <w14:ligatures w14:val="standardContextual"/>
        </w:rPr>
        <w:t>í</w:t>
      </w:r>
      <w:r w:rsidR="00F165FE" w:rsidRPr="00F165FE">
        <w:rPr>
          <w:rFonts w:ascii="Arial Narrow" w:hAnsi="Arial Narrow" w:cs="Arial Narrow"/>
          <w:sz w:val="26"/>
          <w:szCs w:val="26"/>
          <w:lang w:val="es" w:eastAsia="es-MX"/>
          <w14:ligatures w14:val="standardContextual"/>
        </w:rPr>
        <w:t xml:space="preserve"> dan seguridad social a sus empleados, a las y los empresarios que confían en Yucatán, hagamos</w:t>
      </w:r>
      <w:r w:rsidR="00AA60DD">
        <w:rPr>
          <w:rFonts w:ascii="Arial Narrow" w:hAnsi="Arial Narrow" w:cs="Arial Narrow"/>
          <w:sz w:val="26"/>
          <w:szCs w:val="26"/>
          <w:lang w:val="es" w:eastAsia="es-MX"/>
          <w14:ligatures w14:val="standardContextual"/>
        </w:rPr>
        <w:t xml:space="preserve"> un lado </w:t>
      </w:r>
      <w:r w:rsidR="00F165FE" w:rsidRPr="00F165FE">
        <w:rPr>
          <w:rFonts w:ascii="Arial Narrow" w:hAnsi="Arial Narrow" w:cs="Arial Narrow"/>
          <w:sz w:val="26"/>
          <w:szCs w:val="26"/>
          <w:lang w:val="es" w:eastAsia="es-MX"/>
          <w14:ligatures w14:val="standardContextual"/>
        </w:rPr>
        <w:t>la mezquindad protagónica que harta a los medios y a los ciudadanos</w:t>
      </w:r>
      <w:r w:rsidR="00AA60DD">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w:t>
      </w:r>
      <w:r w:rsidR="00AA60DD">
        <w:rPr>
          <w:rFonts w:ascii="Arial Narrow" w:hAnsi="Arial Narrow" w:cs="Arial Narrow"/>
          <w:sz w:val="26"/>
          <w:szCs w:val="26"/>
          <w:lang w:val="es" w:eastAsia="es-MX"/>
          <w14:ligatures w14:val="standardContextual"/>
        </w:rPr>
        <w:t>A</w:t>
      </w:r>
      <w:r w:rsidR="00F165FE" w:rsidRPr="00F165FE">
        <w:rPr>
          <w:rFonts w:ascii="Arial Narrow" w:hAnsi="Arial Narrow" w:cs="Arial Narrow"/>
          <w:sz w:val="26"/>
          <w:szCs w:val="26"/>
          <w:lang w:val="es" w:eastAsia="es-MX"/>
          <w14:ligatures w14:val="standardContextual"/>
        </w:rPr>
        <w:t xml:space="preserve">sí lo hemos hecho todas y todos quienes integramos la </w:t>
      </w:r>
      <w:r w:rsidR="00F165FE" w:rsidRPr="00F165FE">
        <w:rPr>
          <w:rFonts w:ascii="Arial Narrow" w:hAnsi="Arial Narrow" w:cs="Arial Narrow"/>
          <w:sz w:val="26"/>
          <w:szCs w:val="26"/>
          <w:lang w:val="es" w:eastAsia="es-MX"/>
          <w14:ligatures w14:val="standardContextual"/>
        </w:rPr>
        <w:lastRenderedPageBreak/>
        <w:t xml:space="preserve">Comisión de Puntos Constitucionales al dejar a un lado nuestro lucimiento personal y concentrarnos en trabajar por Yucatán </w:t>
      </w:r>
      <w:r w:rsidR="00AA60DD">
        <w:rPr>
          <w:rFonts w:ascii="Arial Narrow" w:hAnsi="Arial Narrow" w:cs="Arial Narrow"/>
          <w:sz w:val="26"/>
          <w:szCs w:val="26"/>
          <w:lang w:val="es" w:eastAsia="es-MX"/>
          <w14:ligatures w14:val="standardContextual"/>
        </w:rPr>
        <w:t>¿C</w:t>
      </w:r>
      <w:r w:rsidR="00F165FE" w:rsidRPr="00F165FE">
        <w:rPr>
          <w:rFonts w:ascii="Arial Narrow" w:hAnsi="Arial Narrow" w:cs="Arial Narrow"/>
          <w:sz w:val="26"/>
          <w:szCs w:val="26"/>
          <w:lang w:val="es" w:eastAsia="es-MX"/>
          <w14:ligatures w14:val="standardContextual"/>
        </w:rPr>
        <w:t>on diferencias</w:t>
      </w:r>
      <w:r w:rsidR="00AA60DD">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w:t>
      </w:r>
      <w:r w:rsidR="00AA60DD">
        <w:rPr>
          <w:rFonts w:ascii="Arial Narrow" w:hAnsi="Arial Narrow" w:cs="Arial Narrow"/>
          <w:sz w:val="26"/>
          <w:szCs w:val="26"/>
          <w:lang w:val="es" w:eastAsia="es-MX"/>
          <w14:ligatures w14:val="standardContextual"/>
        </w:rPr>
        <w:t>¡S</w:t>
      </w:r>
      <w:r w:rsidR="00F165FE" w:rsidRPr="00F165FE">
        <w:rPr>
          <w:rFonts w:ascii="Arial Narrow" w:hAnsi="Arial Narrow" w:cs="Arial Narrow"/>
          <w:sz w:val="26"/>
          <w:szCs w:val="26"/>
          <w:lang w:val="es" w:eastAsia="es-MX"/>
          <w14:ligatures w14:val="standardContextual"/>
        </w:rPr>
        <w:t>í</w:t>
      </w:r>
      <w:r w:rsidR="00AA60DD">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w:t>
      </w:r>
      <w:r w:rsidR="00AA60DD">
        <w:rPr>
          <w:rFonts w:ascii="Arial Narrow" w:hAnsi="Arial Narrow" w:cs="Arial Narrow"/>
          <w:sz w:val="26"/>
          <w:szCs w:val="26"/>
          <w:lang w:val="es" w:eastAsia="es-MX"/>
          <w14:ligatures w14:val="standardContextual"/>
        </w:rPr>
        <w:t>P</w:t>
      </w:r>
      <w:r w:rsidR="00F165FE" w:rsidRPr="00F165FE">
        <w:rPr>
          <w:rFonts w:ascii="Arial Narrow" w:hAnsi="Arial Narrow" w:cs="Arial Narrow"/>
          <w:sz w:val="26"/>
          <w:szCs w:val="26"/>
          <w:lang w:val="es" w:eastAsia="es-MX"/>
          <w14:ligatures w14:val="standardContextual"/>
        </w:rPr>
        <w:t xml:space="preserve">ero con Yucatán siempre al frente del objetivo. En el segundo </w:t>
      </w:r>
      <w:r w:rsidR="00AA60DD">
        <w:rPr>
          <w:rFonts w:ascii="Arial Narrow" w:hAnsi="Arial Narrow" w:cs="Arial Narrow"/>
          <w:sz w:val="26"/>
          <w:szCs w:val="26"/>
          <w:lang w:val="es" w:eastAsia="es-MX"/>
          <w14:ligatures w14:val="standardContextual"/>
        </w:rPr>
        <w:t>A</w:t>
      </w:r>
      <w:r w:rsidR="00F165FE" w:rsidRPr="00F165FE">
        <w:rPr>
          <w:rFonts w:ascii="Arial Narrow" w:hAnsi="Arial Narrow" w:cs="Arial Narrow"/>
          <w:sz w:val="26"/>
          <w:szCs w:val="26"/>
          <w:lang w:val="es" w:eastAsia="es-MX"/>
          <w14:ligatures w14:val="standardContextual"/>
        </w:rPr>
        <w:t xml:space="preserve">cuerdo en conjunto con la Comisión de Justicia y Seguridad, someteremos a consideración la terna de las personas aspirantes a la titularidad de la Fiscalía General del Estado de Yucatán que en virtud de la modificación aprobada por esta Legislatura, será un </w:t>
      </w:r>
      <w:r w:rsidR="00AA60DD">
        <w:rPr>
          <w:rFonts w:ascii="Arial Narrow" w:hAnsi="Arial Narrow" w:cs="Arial Narrow"/>
          <w:sz w:val="26"/>
          <w:szCs w:val="26"/>
          <w:lang w:val="es" w:eastAsia="es-MX"/>
          <w14:ligatures w14:val="standardContextual"/>
        </w:rPr>
        <w:t>O</w:t>
      </w:r>
      <w:r w:rsidR="00F165FE" w:rsidRPr="00F165FE">
        <w:rPr>
          <w:rFonts w:ascii="Arial Narrow" w:hAnsi="Arial Narrow" w:cs="Arial Narrow"/>
          <w:sz w:val="26"/>
          <w:szCs w:val="26"/>
          <w:lang w:val="es" w:eastAsia="es-MX"/>
          <w14:ligatures w14:val="standardContextual"/>
        </w:rPr>
        <w:t xml:space="preserve">rganismo </w:t>
      </w:r>
      <w:r w:rsidR="00AA60DD">
        <w:rPr>
          <w:rFonts w:ascii="Arial Narrow" w:hAnsi="Arial Narrow" w:cs="Arial Narrow"/>
          <w:sz w:val="26"/>
          <w:szCs w:val="26"/>
          <w:lang w:val="es" w:eastAsia="es-MX"/>
          <w14:ligatures w14:val="standardContextual"/>
        </w:rPr>
        <w:t>C</w:t>
      </w:r>
      <w:r w:rsidR="00F165FE" w:rsidRPr="00F165FE">
        <w:rPr>
          <w:rFonts w:ascii="Arial Narrow" w:hAnsi="Arial Narrow" w:cs="Arial Narrow"/>
          <w:sz w:val="26"/>
          <w:szCs w:val="26"/>
          <w:lang w:val="es" w:eastAsia="es-MX"/>
          <w14:ligatures w14:val="standardContextual"/>
        </w:rPr>
        <w:t xml:space="preserve">onstitucional </w:t>
      </w:r>
      <w:r w:rsidR="00AA60DD">
        <w:rPr>
          <w:rFonts w:ascii="Arial Narrow" w:hAnsi="Arial Narrow" w:cs="Arial Narrow"/>
          <w:sz w:val="26"/>
          <w:szCs w:val="26"/>
          <w:lang w:val="es" w:eastAsia="es-MX"/>
          <w14:ligatures w14:val="standardContextual"/>
        </w:rPr>
        <w:t>A</w:t>
      </w:r>
      <w:r w:rsidR="00F165FE" w:rsidRPr="00F165FE">
        <w:rPr>
          <w:rFonts w:ascii="Arial Narrow" w:hAnsi="Arial Narrow" w:cs="Arial Narrow"/>
          <w:sz w:val="26"/>
          <w:szCs w:val="26"/>
          <w:lang w:val="es" w:eastAsia="es-MX"/>
          <w14:ligatures w14:val="standardContextual"/>
        </w:rPr>
        <w:t xml:space="preserve">utónomo que tenga la posibilidad de hacer a un lado la indeseable </w:t>
      </w:r>
      <w:r w:rsidR="00AA60DD" w:rsidRPr="00F165FE">
        <w:rPr>
          <w:rFonts w:ascii="Arial Narrow" w:hAnsi="Arial Narrow" w:cs="Arial Narrow"/>
          <w:sz w:val="26"/>
          <w:szCs w:val="26"/>
          <w:lang w:val="es" w:eastAsia="es-MX"/>
          <w14:ligatures w14:val="standardContextual"/>
        </w:rPr>
        <w:t>reinvención</w:t>
      </w:r>
      <w:r w:rsidR="00F165FE" w:rsidRPr="00F165FE">
        <w:rPr>
          <w:rFonts w:ascii="Arial Narrow" w:hAnsi="Arial Narrow" w:cs="Arial Narrow"/>
          <w:sz w:val="26"/>
          <w:szCs w:val="26"/>
          <w:lang w:val="es" w:eastAsia="es-MX"/>
          <w14:ligatures w14:val="standardContextual"/>
        </w:rPr>
        <w:t xml:space="preserve"> sexenal de la política pública en procuración de justicia para pasar a ser un verdadero garante del ministerio público sumándose así</w:t>
      </w:r>
      <w:r w:rsidR="00F51324">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al andamiaje que merecemos las y los yucatecos en </w:t>
      </w:r>
      <w:r w:rsidR="00F51324">
        <w:rPr>
          <w:rFonts w:ascii="Arial Narrow" w:hAnsi="Arial Narrow" w:cs="Arial Narrow"/>
          <w:sz w:val="26"/>
          <w:szCs w:val="26"/>
          <w:lang w:val="es" w:eastAsia="es-MX"/>
          <w14:ligatures w14:val="standardContextual"/>
        </w:rPr>
        <w:t>m</w:t>
      </w:r>
      <w:r w:rsidR="00F165FE" w:rsidRPr="00F165FE">
        <w:rPr>
          <w:rFonts w:ascii="Arial Narrow" w:hAnsi="Arial Narrow" w:cs="Arial Narrow"/>
          <w:sz w:val="26"/>
          <w:szCs w:val="26"/>
          <w:lang w:val="es" w:eastAsia="es-MX"/>
          <w14:ligatures w14:val="standardContextual"/>
        </w:rPr>
        <w:t>ateria de justicia</w:t>
      </w:r>
      <w:r w:rsidR="00F51324">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sin embargo, queremos dejar muy en claro que como </w:t>
      </w:r>
      <w:r w:rsidR="00F51324">
        <w:rPr>
          <w:rFonts w:ascii="Arial Narrow" w:hAnsi="Arial Narrow" w:cs="Arial Narrow"/>
          <w:sz w:val="26"/>
          <w:szCs w:val="26"/>
          <w:lang w:val="es" w:eastAsia="es-MX"/>
          <w14:ligatures w14:val="standardContextual"/>
        </w:rPr>
        <w:t>O</w:t>
      </w:r>
      <w:r w:rsidR="00F165FE" w:rsidRPr="00F165FE">
        <w:rPr>
          <w:rFonts w:ascii="Arial Narrow" w:hAnsi="Arial Narrow" w:cs="Arial Narrow"/>
          <w:sz w:val="26"/>
          <w:szCs w:val="26"/>
          <w:lang w:val="es" w:eastAsia="es-MX"/>
          <w14:ligatures w14:val="standardContextual"/>
        </w:rPr>
        <w:t xml:space="preserve">rganismo </w:t>
      </w:r>
      <w:r w:rsidR="00F51324">
        <w:rPr>
          <w:rFonts w:ascii="Arial Narrow" w:hAnsi="Arial Narrow" w:cs="Arial Narrow"/>
          <w:sz w:val="26"/>
          <w:szCs w:val="26"/>
          <w:lang w:val="es" w:eastAsia="es-MX"/>
          <w14:ligatures w14:val="standardContextual"/>
        </w:rPr>
        <w:t>C</w:t>
      </w:r>
      <w:r w:rsidR="00F165FE" w:rsidRPr="00F165FE">
        <w:rPr>
          <w:rFonts w:ascii="Arial Narrow" w:hAnsi="Arial Narrow" w:cs="Arial Narrow"/>
          <w:sz w:val="26"/>
          <w:szCs w:val="26"/>
          <w:lang w:val="es" w:eastAsia="es-MX"/>
          <w14:ligatures w14:val="standardContextual"/>
        </w:rPr>
        <w:t xml:space="preserve">onstitucional </w:t>
      </w:r>
      <w:r w:rsidR="00F51324">
        <w:rPr>
          <w:rFonts w:ascii="Arial Narrow" w:hAnsi="Arial Narrow" w:cs="Arial Narrow"/>
          <w:sz w:val="26"/>
          <w:szCs w:val="26"/>
          <w:lang w:val="es" w:eastAsia="es-MX"/>
          <w14:ligatures w14:val="standardContextual"/>
        </w:rPr>
        <w:t>A</w:t>
      </w:r>
      <w:r w:rsidR="00F165FE" w:rsidRPr="00F165FE">
        <w:rPr>
          <w:rFonts w:ascii="Arial Narrow" w:hAnsi="Arial Narrow" w:cs="Arial Narrow"/>
          <w:sz w:val="26"/>
          <w:szCs w:val="26"/>
          <w:lang w:val="es" w:eastAsia="es-MX"/>
          <w14:ligatures w14:val="standardContextual"/>
        </w:rPr>
        <w:t xml:space="preserve">utónomo tendrá que rendir un </w:t>
      </w:r>
      <w:r w:rsidR="00F51324">
        <w:rPr>
          <w:rFonts w:ascii="Arial Narrow" w:hAnsi="Arial Narrow" w:cs="Arial Narrow"/>
          <w:sz w:val="26"/>
          <w:szCs w:val="26"/>
          <w:lang w:val="es" w:eastAsia="es-MX"/>
          <w14:ligatures w14:val="standardContextual"/>
        </w:rPr>
        <w:t>I</w:t>
      </w:r>
      <w:r w:rsidR="00F165FE" w:rsidRPr="00F165FE">
        <w:rPr>
          <w:rFonts w:ascii="Arial Narrow" w:hAnsi="Arial Narrow" w:cs="Arial Narrow"/>
          <w:sz w:val="26"/>
          <w:szCs w:val="26"/>
          <w:lang w:val="es" w:eastAsia="es-MX"/>
          <w14:ligatures w14:val="standardContextual"/>
        </w:rPr>
        <w:t xml:space="preserve">nforme </w:t>
      </w:r>
      <w:r w:rsidR="00F51324">
        <w:rPr>
          <w:rFonts w:ascii="Arial Narrow" w:hAnsi="Arial Narrow" w:cs="Arial Narrow"/>
          <w:sz w:val="26"/>
          <w:szCs w:val="26"/>
          <w:lang w:val="es" w:eastAsia="es-MX"/>
          <w14:ligatures w14:val="standardContextual"/>
        </w:rPr>
        <w:t>A</w:t>
      </w:r>
      <w:r w:rsidR="00F165FE" w:rsidRPr="00F165FE">
        <w:rPr>
          <w:rFonts w:ascii="Arial Narrow" w:hAnsi="Arial Narrow" w:cs="Arial Narrow"/>
          <w:sz w:val="26"/>
          <w:szCs w:val="26"/>
          <w:lang w:val="es" w:eastAsia="es-MX"/>
          <w14:ligatures w14:val="standardContextual"/>
        </w:rPr>
        <w:t>nual a este Congreso del Estado, además de solventar los planteamientos de las y los integrantes de esta Legislatura, un diseño democrático y que fortalece la rendición de cuentas en una función tan importante como es la persecución de los delitos en el Estado y que permitirá que las y los ciudadanos sepan dónde está Yucatán y hacía donde se dirige con su Fiscalía General. Finalmente</w:t>
      </w:r>
      <w:r w:rsidR="00F51324">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ponemos en su consideración el </w:t>
      </w:r>
      <w:r w:rsidR="00F51324">
        <w:rPr>
          <w:rFonts w:ascii="Arial Narrow" w:hAnsi="Arial Narrow" w:cs="Arial Narrow"/>
          <w:sz w:val="26"/>
          <w:szCs w:val="26"/>
          <w:lang w:val="es" w:eastAsia="es-MX"/>
          <w14:ligatures w14:val="standardContextual"/>
        </w:rPr>
        <w:t>D</w:t>
      </w:r>
      <w:r w:rsidR="00F165FE" w:rsidRPr="00F165FE">
        <w:rPr>
          <w:rFonts w:ascii="Arial Narrow" w:hAnsi="Arial Narrow" w:cs="Arial Narrow"/>
          <w:sz w:val="26"/>
          <w:szCs w:val="26"/>
          <w:lang w:val="es" w:eastAsia="es-MX"/>
          <w14:ligatures w14:val="standardContextual"/>
        </w:rPr>
        <w:t>ictamen correspondiente a la modificación de la edad mínima para aspirar a la diputación en el Congreso del Estado, esta serie de productos legislativos que he enunciado no son posibles sin la altitud de miras, sin diálogo profesional y sin voluntad de trabajar por Yucatán, agradez</w:t>
      </w:r>
      <w:r w:rsidR="00F51324">
        <w:rPr>
          <w:rFonts w:ascii="Arial Narrow" w:hAnsi="Arial Narrow" w:cs="Arial Narrow"/>
          <w:sz w:val="26"/>
          <w:szCs w:val="26"/>
          <w:lang w:val="es" w:eastAsia="es-MX"/>
          <w14:ligatures w14:val="standardContextual"/>
        </w:rPr>
        <w:t>c</w:t>
      </w:r>
      <w:r w:rsidR="00F165FE" w:rsidRPr="00F165FE">
        <w:rPr>
          <w:rFonts w:ascii="Arial Narrow" w:hAnsi="Arial Narrow" w:cs="Arial Narrow"/>
          <w:sz w:val="26"/>
          <w:szCs w:val="26"/>
          <w:lang w:val="es" w:eastAsia="es-MX"/>
          <w14:ligatures w14:val="standardContextual"/>
        </w:rPr>
        <w:t>o nuevamente a las y los Diputados integran</w:t>
      </w:r>
      <w:r w:rsidR="00F51324">
        <w:rPr>
          <w:rFonts w:ascii="Arial Narrow" w:hAnsi="Arial Narrow" w:cs="Arial Narrow"/>
          <w:sz w:val="26"/>
          <w:szCs w:val="26"/>
          <w:lang w:val="es" w:eastAsia="es-MX"/>
          <w14:ligatures w14:val="standardContextual"/>
        </w:rPr>
        <w:t>t</w:t>
      </w:r>
      <w:r w:rsidR="00F165FE" w:rsidRPr="00F165FE">
        <w:rPr>
          <w:rFonts w:ascii="Arial Narrow" w:hAnsi="Arial Narrow" w:cs="Arial Narrow"/>
          <w:sz w:val="26"/>
          <w:szCs w:val="26"/>
          <w:lang w:val="es" w:eastAsia="es-MX"/>
          <w14:ligatures w14:val="standardContextual"/>
        </w:rPr>
        <w:t>es de la Comisión de Puntos Const</w:t>
      </w:r>
      <w:r w:rsidR="00F51324">
        <w:rPr>
          <w:rFonts w:ascii="Arial Narrow" w:hAnsi="Arial Narrow" w:cs="Arial Narrow"/>
          <w:sz w:val="26"/>
          <w:szCs w:val="26"/>
          <w:lang w:val="es" w:eastAsia="es-MX"/>
          <w14:ligatures w14:val="standardContextual"/>
        </w:rPr>
        <w:t>it</w:t>
      </w:r>
      <w:r w:rsidR="00F165FE" w:rsidRPr="00F165FE">
        <w:rPr>
          <w:rFonts w:ascii="Arial Narrow" w:hAnsi="Arial Narrow" w:cs="Arial Narrow"/>
          <w:sz w:val="26"/>
          <w:szCs w:val="26"/>
          <w:lang w:val="es" w:eastAsia="es-MX"/>
          <w14:ligatures w14:val="standardContextual"/>
        </w:rPr>
        <w:t xml:space="preserve">ucionales y Gobernación, así como a los Diputados Presidentes de la Comisión de Justicia y Seguridad Gaspar Armando Quintal Parra y al de la Comisión de Presupuesto, Patrimonio Estatal y Municipal Jesús Efrén Pérez </w:t>
      </w:r>
      <w:proofErr w:type="spellStart"/>
      <w:r w:rsidR="00F165FE" w:rsidRPr="00F165FE">
        <w:rPr>
          <w:rFonts w:ascii="Arial Narrow" w:hAnsi="Arial Narrow" w:cs="Arial Narrow"/>
          <w:sz w:val="26"/>
          <w:szCs w:val="26"/>
          <w:lang w:val="es" w:eastAsia="es-MX"/>
          <w14:ligatures w14:val="standardContextual"/>
        </w:rPr>
        <w:t>Ballote</w:t>
      </w:r>
      <w:proofErr w:type="spellEnd"/>
      <w:r w:rsidR="00F165FE" w:rsidRPr="00F165FE">
        <w:rPr>
          <w:rFonts w:ascii="Arial Narrow" w:hAnsi="Arial Narrow" w:cs="Arial Narrow"/>
          <w:sz w:val="26"/>
          <w:szCs w:val="26"/>
          <w:lang w:val="es" w:eastAsia="es-MX"/>
          <w14:ligatures w14:val="standardContextual"/>
        </w:rPr>
        <w:t>, así como todas y todos los Diputados que integran las Comisiones anteriormente mencionadas</w:t>
      </w:r>
      <w:r w:rsidR="00F51324">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su disposición y trabajo porque todas y todos dejamos para el momento correspondiente la radicalidad electoral, los intereses de grupo y la descalificación personal y ponemos en cada sesión el profesionalismo que les caracteriza y requiere el Congreso del Estado para beneficio de la ciudadanía</w:t>
      </w:r>
      <w:r w:rsidR="00E45F2B">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w:t>
      </w:r>
      <w:r w:rsidR="00E45F2B">
        <w:rPr>
          <w:rFonts w:ascii="Arial Narrow" w:hAnsi="Arial Narrow" w:cs="Arial Narrow"/>
          <w:sz w:val="26"/>
          <w:szCs w:val="26"/>
          <w:lang w:val="es" w:eastAsia="es-MX"/>
          <w14:ligatures w14:val="standardContextual"/>
        </w:rPr>
        <w:t>C</w:t>
      </w:r>
      <w:r w:rsidR="00F165FE" w:rsidRPr="00F165FE">
        <w:rPr>
          <w:rFonts w:ascii="Arial Narrow" w:hAnsi="Arial Narrow" w:cs="Arial Narrow"/>
          <w:sz w:val="26"/>
          <w:szCs w:val="26"/>
          <w:lang w:val="es" w:eastAsia="es-MX"/>
          <w14:ligatures w14:val="standardContextual"/>
        </w:rPr>
        <w:t xml:space="preserve">on esto </w:t>
      </w:r>
      <w:proofErr w:type="gramStart"/>
      <w:r w:rsidR="00F165FE" w:rsidRPr="00F165FE">
        <w:rPr>
          <w:rFonts w:ascii="Arial Narrow" w:hAnsi="Arial Narrow" w:cs="Arial Narrow"/>
          <w:sz w:val="26"/>
          <w:szCs w:val="26"/>
          <w:lang w:val="es" w:eastAsia="es-MX"/>
          <w14:ligatures w14:val="standardContextual"/>
        </w:rPr>
        <w:t>Diputadas y Diputados</w:t>
      </w:r>
      <w:proofErr w:type="gramEnd"/>
      <w:r w:rsidR="00E45F2B">
        <w:rPr>
          <w:rFonts w:ascii="Arial Narrow" w:hAnsi="Arial Narrow" w:cs="Arial Narrow"/>
          <w:sz w:val="26"/>
          <w:szCs w:val="26"/>
          <w:lang w:val="es" w:eastAsia="es-MX"/>
          <w14:ligatures w14:val="standardContextual"/>
        </w:rPr>
        <w:t>,</w:t>
      </w:r>
      <w:r w:rsidR="00F1288F">
        <w:rPr>
          <w:rFonts w:ascii="Arial Narrow" w:hAnsi="Arial Narrow" w:cs="Arial Narrow"/>
          <w:sz w:val="26"/>
          <w:szCs w:val="26"/>
          <w:lang w:val="es" w:eastAsia="es-MX"/>
          <w14:ligatures w14:val="standardContextual"/>
        </w:rPr>
        <w:t xml:space="preserve"> </w:t>
      </w:r>
      <w:r w:rsidR="00F165FE" w:rsidRPr="00F165FE">
        <w:rPr>
          <w:rFonts w:ascii="Arial Narrow" w:hAnsi="Arial Narrow" w:cs="Arial Narrow"/>
          <w:sz w:val="26"/>
          <w:szCs w:val="26"/>
          <w:lang w:val="es" w:eastAsia="es-MX"/>
          <w14:ligatures w14:val="standardContextual"/>
        </w:rPr>
        <w:t xml:space="preserve">les invito acompañar con su voto favorable los </w:t>
      </w:r>
      <w:r w:rsidR="00E45F2B">
        <w:rPr>
          <w:rFonts w:ascii="Arial Narrow" w:hAnsi="Arial Narrow" w:cs="Arial Narrow"/>
          <w:sz w:val="26"/>
          <w:szCs w:val="26"/>
          <w:lang w:val="es" w:eastAsia="es-MX"/>
          <w14:ligatures w14:val="standardContextual"/>
        </w:rPr>
        <w:t>3</w:t>
      </w:r>
      <w:r w:rsidR="00F165FE" w:rsidRPr="00F165FE">
        <w:rPr>
          <w:rFonts w:ascii="Arial Narrow" w:hAnsi="Arial Narrow" w:cs="Arial Narrow"/>
          <w:sz w:val="26"/>
          <w:szCs w:val="26"/>
          <w:lang w:val="es" w:eastAsia="es-MX"/>
          <w14:ligatures w14:val="standardContextual"/>
        </w:rPr>
        <w:t xml:space="preserve"> </w:t>
      </w:r>
      <w:r w:rsidR="00E45F2B">
        <w:rPr>
          <w:rFonts w:ascii="Arial Narrow" w:hAnsi="Arial Narrow" w:cs="Arial Narrow"/>
          <w:sz w:val="26"/>
          <w:szCs w:val="26"/>
          <w:lang w:val="es" w:eastAsia="es-MX"/>
          <w14:ligatures w14:val="standardContextual"/>
        </w:rPr>
        <w:t>P</w:t>
      </w:r>
      <w:r w:rsidR="00F165FE" w:rsidRPr="00F165FE">
        <w:rPr>
          <w:rFonts w:ascii="Arial Narrow" w:hAnsi="Arial Narrow" w:cs="Arial Narrow"/>
          <w:sz w:val="26"/>
          <w:szCs w:val="26"/>
          <w:lang w:val="es" w:eastAsia="es-MX"/>
          <w14:ligatures w14:val="standardContextual"/>
        </w:rPr>
        <w:t xml:space="preserve">roductos </w:t>
      </w:r>
      <w:r w:rsidR="00E45F2B">
        <w:rPr>
          <w:rFonts w:ascii="Arial Narrow" w:hAnsi="Arial Narrow" w:cs="Arial Narrow"/>
          <w:sz w:val="26"/>
          <w:szCs w:val="26"/>
          <w:lang w:val="es" w:eastAsia="es-MX"/>
          <w14:ligatures w14:val="standardContextual"/>
        </w:rPr>
        <w:t>L</w:t>
      </w:r>
      <w:r w:rsidR="00F165FE" w:rsidRPr="00F165FE">
        <w:rPr>
          <w:rFonts w:ascii="Arial Narrow" w:hAnsi="Arial Narrow" w:cs="Arial Narrow"/>
          <w:sz w:val="26"/>
          <w:szCs w:val="26"/>
          <w:lang w:val="es" w:eastAsia="es-MX"/>
          <w14:ligatures w14:val="standardContextual"/>
        </w:rPr>
        <w:t>egislativos porque son para beneficio de las y los yucatecos</w:t>
      </w:r>
      <w:r w:rsidR="00E45F2B">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 xml:space="preserve"> </w:t>
      </w:r>
      <w:r w:rsidR="00E45F2B">
        <w:rPr>
          <w:rFonts w:ascii="Arial Narrow" w:hAnsi="Arial Narrow" w:cs="Arial Narrow"/>
          <w:sz w:val="26"/>
          <w:szCs w:val="26"/>
          <w:lang w:val="es" w:eastAsia="es-MX"/>
          <w14:ligatures w14:val="standardContextual"/>
        </w:rPr>
        <w:t>E</w:t>
      </w:r>
      <w:r w:rsidR="00F165FE" w:rsidRPr="00F165FE">
        <w:rPr>
          <w:rFonts w:ascii="Arial Narrow" w:hAnsi="Arial Narrow" w:cs="Arial Narrow"/>
          <w:sz w:val="26"/>
          <w:szCs w:val="26"/>
          <w:lang w:val="es" w:eastAsia="es-MX"/>
          <w14:ligatures w14:val="standardContextual"/>
        </w:rPr>
        <w:t>s cuanto</w:t>
      </w:r>
      <w:r w:rsidR="00E45F2B">
        <w:rPr>
          <w:rFonts w:ascii="Arial Narrow" w:hAnsi="Arial Narrow" w:cs="Arial Narrow"/>
          <w:sz w:val="26"/>
          <w:szCs w:val="26"/>
          <w:lang w:val="es" w:eastAsia="es-MX"/>
          <w14:ligatures w14:val="standardContextual"/>
        </w:rPr>
        <w:t>”</w:t>
      </w:r>
      <w:r w:rsidR="00F165FE" w:rsidRPr="00F165FE">
        <w:rPr>
          <w:rFonts w:ascii="Arial Narrow" w:hAnsi="Arial Narrow" w:cs="Arial Narrow"/>
          <w:sz w:val="26"/>
          <w:szCs w:val="26"/>
          <w:lang w:val="es" w:eastAsia="es-MX"/>
          <w14:ligatures w14:val="standardContextual"/>
        </w:rPr>
        <w:t>.</w:t>
      </w:r>
    </w:p>
    <w:p w14:paraId="081CA704" w14:textId="77777777" w:rsidR="00F165FE" w:rsidRDefault="00F165FE" w:rsidP="00C27AB5">
      <w:pPr>
        <w:ind w:left="567" w:firstLine="284"/>
        <w:jc w:val="both"/>
        <w:rPr>
          <w:rFonts w:ascii="Arial Narrow" w:hAnsi="Arial Narrow" w:cs="Courier New"/>
          <w:sz w:val="26"/>
          <w:szCs w:val="26"/>
        </w:rPr>
      </w:pPr>
    </w:p>
    <w:p w14:paraId="00CC896F" w14:textId="77777777" w:rsidR="00B54602" w:rsidRDefault="00E45F2B" w:rsidP="00C27AB5">
      <w:pPr>
        <w:ind w:left="567" w:firstLine="284"/>
        <w:jc w:val="both"/>
        <w:rPr>
          <w:rFonts w:ascii="Arial Narrow" w:hAnsi="Arial Narrow" w:cs="Courier New"/>
          <w:sz w:val="26"/>
          <w:szCs w:val="26"/>
        </w:rPr>
      </w:pPr>
      <w:r>
        <w:rPr>
          <w:rFonts w:ascii="Arial Narrow" w:hAnsi="Arial Narrow" w:cs="Courier New"/>
          <w:sz w:val="26"/>
          <w:szCs w:val="26"/>
        </w:rPr>
        <w:t xml:space="preserve">Al término de las intervenciones de los Diputados inscritos,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manifestó; Diputadas y Diputados</w:t>
      </w:r>
      <w:r w:rsidR="009D720A">
        <w:rPr>
          <w:rFonts w:ascii="Arial Narrow" w:hAnsi="Arial Narrow" w:cs="Courier New"/>
          <w:sz w:val="26"/>
          <w:szCs w:val="26"/>
        </w:rPr>
        <w:t xml:space="preserve">, se considera el Dictamen lo suficientemente discutido, sírvanse manifestarlo en forma económica; </w:t>
      </w:r>
      <w:r w:rsidR="009D720A" w:rsidRPr="009D720A">
        <w:rPr>
          <w:rFonts w:ascii="Arial Narrow" w:hAnsi="Arial Narrow" w:cs="Courier New"/>
          <w:b/>
          <w:bCs/>
          <w:sz w:val="26"/>
          <w:szCs w:val="26"/>
        </w:rPr>
        <w:t>aprobado por mayoría</w:t>
      </w:r>
      <w:r w:rsidR="009D720A">
        <w:rPr>
          <w:rFonts w:ascii="Arial Narrow" w:hAnsi="Arial Narrow" w:cs="Courier New"/>
          <w:sz w:val="26"/>
          <w:szCs w:val="26"/>
        </w:rPr>
        <w:t xml:space="preserve">. Sometió a votación el Dictamen, manifestarlo en forma económica; </w:t>
      </w:r>
      <w:r w:rsidR="009D720A" w:rsidRPr="009D720A">
        <w:rPr>
          <w:rFonts w:ascii="Arial Narrow" w:hAnsi="Arial Narrow" w:cs="Courier New"/>
          <w:b/>
          <w:bCs/>
          <w:sz w:val="26"/>
          <w:szCs w:val="26"/>
        </w:rPr>
        <w:t>aprobado por</w:t>
      </w:r>
      <w:r w:rsidR="009D720A">
        <w:rPr>
          <w:rFonts w:ascii="Arial Narrow" w:hAnsi="Arial Narrow" w:cs="Courier New"/>
          <w:b/>
          <w:bCs/>
          <w:sz w:val="26"/>
          <w:szCs w:val="26"/>
        </w:rPr>
        <w:t xml:space="preserve"> mayoría. </w:t>
      </w:r>
      <w:r w:rsidR="009D720A" w:rsidRPr="009D720A">
        <w:rPr>
          <w:rFonts w:ascii="Arial Narrow" w:hAnsi="Arial Narrow" w:cs="Courier New"/>
          <w:sz w:val="26"/>
          <w:szCs w:val="26"/>
        </w:rPr>
        <w:t xml:space="preserve">En tal virtud, </w:t>
      </w:r>
      <w:r w:rsidR="009D720A">
        <w:rPr>
          <w:rFonts w:ascii="Arial Narrow" w:hAnsi="Arial Narrow" w:cs="Courier New"/>
          <w:sz w:val="26"/>
          <w:szCs w:val="26"/>
        </w:rPr>
        <w:t>se turnó a la Secretaría de la Mesa Directiva, para que procediera a elaborar la Minuta del Asunto Aprobado.</w:t>
      </w:r>
    </w:p>
    <w:p w14:paraId="29BAAA4D" w14:textId="77777777" w:rsidR="00B54602" w:rsidRDefault="00B54602" w:rsidP="00C27AB5">
      <w:pPr>
        <w:ind w:left="567" w:firstLine="284"/>
        <w:jc w:val="both"/>
        <w:rPr>
          <w:rFonts w:ascii="Arial Narrow" w:hAnsi="Arial Narrow" w:cs="Courier New"/>
          <w:sz w:val="26"/>
          <w:szCs w:val="26"/>
        </w:rPr>
      </w:pPr>
    </w:p>
    <w:p w14:paraId="65C4121F" w14:textId="366486DA" w:rsidR="001E56CF" w:rsidRDefault="00B54602" w:rsidP="00C27AB5">
      <w:pPr>
        <w:ind w:left="567" w:firstLine="284"/>
        <w:jc w:val="both"/>
        <w:rPr>
          <w:rFonts w:ascii="Arial Narrow" w:hAnsi="Arial Narrow" w:cs="Courier New"/>
          <w:sz w:val="26"/>
          <w:szCs w:val="26"/>
        </w:rPr>
      </w:pPr>
      <w:r>
        <w:rPr>
          <w:rFonts w:ascii="Arial Narrow" w:hAnsi="Arial Narrow" w:cs="Courier New"/>
          <w:sz w:val="26"/>
          <w:szCs w:val="26"/>
        </w:rPr>
        <w:t xml:space="preserve">Seguidamente,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indicó; de conformidad con el Dictamen de Acuerdo acabado de aprobar, </w:t>
      </w:r>
      <w:r w:rsidR="00274E25">
        <w:rPr>
          <w:rFonts w:ascii="Arial Narrow" w:hAnsi="Arial Narrow" w:cs="Courier New"/>
          <w:sz w:val="26"/>
          <w:szCs w:val="26"/>
        </w:rPr>
        <w:t xml:space="preserve">se </w:t>
      </w:r>
      <w:r>
        <w:rPr>
          <w:rFonts w:ascii="Arial Narrow" w:hAnsi="Arial Narrow" w:cs="Courier New"/>
          <w:sz w:val="26"/>
          <w:szCs w:val="26"/>
        </w:rPr>
        <w:t>procedi</w:t>
      </w:r>
      <w:r w:rsidR="00274E25">
        <w:rPr>
          <w:rFonts w:ascii="Arial Narrow" w:hAnsi="Arial Narrow" w:cs="Courier New"/>
          <w:sz w:val="26"/>
          <w:szCs w:val="26"/>
        </w:rPr>
        <w:t>ó</w:t>
      </w:r>
      <w:r>
        <w:rPr>
          <w:rFonts w:ascii="Arial Narrow" w:hAnsi="Arial Narrow" w:cs="Courier New"/>
          <w:sz w:val="26"/>
          <w:szCs w:val="26"/>
        </w:rPr>
        <w:t xml:space="preserve"> a la </w:t>
      </w:r>
      <w:r w:rsidR="00274E25">
        <w:rPr>
          <w:rFonts w:ascii="Arial Narrow" w:hAnsi="Arial Narrow" w:cs="Courier New"/>
          <w:sz w:val="26"/>
          <w:szCs w:val="26"/>
        </w:rPr>
        <w:t>D</w:t>
      </w:r>
      <w:r>
        <w:rPr>
          <w:rFonts w:ascii="Arial Narrow" w:hAnsi="Arial Narrow" w:cs="Courier New"/>
          <w:sz w:val="26"/>
          <w:szCs w:val="26"/>
        </w:rPr>
        <w:t>esignación del Titular de la Agencia de Inteligencia Patrimonial y Económica del Estado de Yucatán, mediante cédulas de votación</w:t>
      </w:r>
      <w:r w:rsidR="00274E25">
        <w:rPr>
          <w:rFonts w:ascii="Arial Narrow" w:hAnsi="Arial Narrow" w:cs="Courier New"/>
          <w:sz w:val="26"/>
          <w:szCs w:val="26"/>
        </w:rPr>
        <w:t>.</w:t>
      </w:r>
      <w:r w:rsidR="009D720A" w:rsidRPr="009D720A">
        <w:rPr>
          <w:rFonts w:ascii="Arial Narrow" w:hAnsi="Arial Narrow" w:cs="Courier New"/>
          <w:sz w:val="26"/>
          <w:szCs w:val="26"/>
        </w:rPr>
        <w:t xml:space="preserve"> </w:t>
      </w:r>
    </w:p>
    <w:p w14:paraId="46A246D8" w14:textId="77777777" w:rsidR="009F503F" w:rsidRDefault="009F503F" w:rsidP="00C27AB5">
      <w:pPr>
        <w:ind w:left="567" w:firstLine="284"/>
        <w:jc w:val="both"/>
        <w:rPr>
          <w:rFonts w:ascii="Arial Narrow" w:hAnsi="Arial Narrow" w:cs="Courier New"/>
          <w:sz w:val="26"/>
          <w:szCs w:val="26"/>
        </w:rPr>
      </w:pPr>
    </w:p>
    <w:p w14:paraId="4A65544E" w14:textId="5EE64197" w:rsidR="005A7247" w:rsidRDefault="009F503F" w:rsidP="00C27AB5">
      <w:pPr>
        <w:ind w:left="567" w:firstLine="284"/>
        <w:jc w:val="both"/>
        <w:rPr>
          <w:rFonts w:ascii="Arial Narrow" w:hAnsi="Arial Narrow" w:cs="Courier New"/>
          <w:sz w:val="26"/>
          <w:szCs w:val="26"/>
        </w:rPr>
      </w:pPr>
      <w:r>
        <w:rPr>
          <w:rFonts w:ascii="Arial Narrow" w:hAnsi="Arial Narrow" w:cs="Courier New"/>
          <w:sz w:val="26"/>
          <w:szCs w:val="26"/>
        </w:rPr>
        <w:t xml:space="preserve">En consecuencia, de lo anterior, el Presidente solicitó </w:t>
      </w:r>
      <w:r w:rsidRPr="009F503F">
        <w:rPr>
          <w:rFonts w:ascii="Arial Narrow" w:hAnsi="Arial Narrow" w:cs="Courier New"/>
          <w:bCs/>
          <w:sz w:val="26"/>
          <w:szCs w:val="26"/>
          <w:lang w:val="es-MX"/>
        </w:rPr>
        <w:t>a la Secretar</w:t>
      </w:r>
      <w:r w:rsidR="0020450F">
        <w:rPr>
          <w:rFonts w:ascii="Arial Narrow" w:hAnsi="Arial Narrow" w:cs="Courier New"/>
          <w:bCs/>
          <w:sz w:val="26"/>
          <w:szCs w:val="26"/>
          <w:lang w:val="es-MX"/>
        </w:rPr>
        <w:t>í</w:t>
      </w:r>
      <w:r w:rsidRPr="009F503F">
        <w:rPr>
          <w:rFonts w:ascii="Arial Narrow" w:hAnsi="Arial Narrow" w:cs="Courier New"/>
          <w:bCs/>
          <w:sz w:val="26"/>
          <w:szCs w:val="26"/>
          <w:lang w:val="es-MX"/>
        </w:rPr>
        <w:t xml:space="preserve">a General del Poder Legislativo del Estado, distribuya a cada uno de las y los Diputados asistentes, las cédulas de votación con los nombres de </w:t>
      </w:r>
      <w:r w:rsidR="005A7247">
        <w:rPr>
          <w:rFonts w:ascii="Arial Narrow" w:hAnsi="Arial Narrow" w:cs="Courier New"/>
          <w:bCs/>
          <w:sz w:val="26"/>
          <w:szCs w:val="26"/>
          <w:lang w:val="es-MX"/>
        </w:rPr>
        <w:t xml:space="preserve">la y </w:t>
      </w:r>
      <w:r w:rsidRPr="009F503F">
        <w:rPr>
          <w:rFonts w:ascii="Arial Narrow" w:hAnsi="Arial Narrow" w:cs="Courier New"/>
          <w:bCs/>
          <w:sz w:val="26"/>
          <w:szCs w:val="26"/>
          <w:lang w:val="es-MX"/>
        </w:rPr>
        <w:t>los candidatos a ocupar el cargo de</w:t>
      </w:r>
      <w:r>
        <w:rPr>
          <w:rFonts w:ascii="Arial Narrow" w:hAnsi="Arial Narrow" w:cs="Courier New"/>
          <w:bCs/>
          <w:sz w:val="26"/>
          <w:szCs w:val="26"/>
          <w:lang w:val="es-MX"/>
        </w:rPr>
        <w:t xml:space="preserve">l Titular de la Agencia de Inteligencia Patrimonial y Económica del Estado de Yucatán, a fin de que se sirvan </w:t>
      </w:r>
      <w:r w:rsidR="0077694E">
        <w:rPr>
          <w:rFonts w:ascii="Arial Narrow" w:hAnsi="Arial Narrow" w:cs="Courier New"/>
          <w:bCs/>
          <w:sz w:val="26"/>
          <w:szCs w:val="26"/>
          <w:lang w:val="es-MX"/>
        </w:rPr>
        <w:t>a m</w:t>
      </w:r>
      <w:r>
        <w:rPr>
          <w:rFonts w:ascii="Arial Narrow" w:hAnsi="Arial Narrow" w:cs="Courier New"/>
          <w:bCs/>
          <w:sz w:val="26"/>
          <w:szCs w:val="26"/>
          <w:lang w:val="es-MX"/>
        </w:rPr>
        <w:t xml:space="preserve">arcar en la columna </w:t>
      </w:r>
      <w:r w:rsidR="00422C6D" w:rsidRPr="00422C6D">
        <w:rPr>
          <w:rFonts w:ascii="Arial Narrow" w:hAnsi="Arial Narrow" w:cs="Courier New"/>
          <w:bCs/>
          <w:sz w:val="26"/>
          <w:szCs w:val="26"/>
          <w:lang w:val="es-MX"/>
        </w:rPr>
        <w:t>derecha a la candidata o candidato de su preferencia, con el objeto de contabilizar la votación y dar el resultado de la misma. Así como proporcionar el ánfora para que las Diputad</w:t>
      </w:r>
      <w:r w:rsidR="00422C6D">
        <w:rPr>
          <w:rFonts w:ascii="Arial Narrow" w:hAnsi="Arial Narrow" w:cs="Courier New"/>
          <w:bCs/>
          <w:sz w:val="26"/>
          <w:szCs w:val="26"/>
          <w:lang w:val="es-MX"/>
        </w:rPr>
        <w:t>o</w:t>
      </w:r>
      <w:r w:rsidR="00422C6D" w:rsidRPr="00422C6D">
        <w:rPr>
          <w:rFonts w:ascii="Arial Narrow" w:hAnsi="Arial Narrow" w:cs="Courier New"/>
          <w:bCs/>
          <w:sz w:val="26"/>
          <w:szCs w:val="26"/>
          <w:lang w:val="es-MX"/>
        </w:rPr>
        <w:t>s</w:t>
      </w:r>
      <w:r w:rsidR="005A7247">
        <w:rPr>
          <w:rFonts w:ascii="Arial Narrow" w:hAnsi="Arial Narrow" w:cs="Courier New"/>
          <w:bCs/>
          <w:sz w:val="26"/>
          <w:szCs w:val="26"/>
          <w:lang w:val="es-MX"/>
        </w:rPr>
        <w:t xml:space="preserve"> </w:t>
      </w:r>
      <w:r w:rsidR="005A7247" w:rsidRPr="005A7247">
        <w:rPr>
          <w:rFonts w:ascii="Arial Narrow" w:hAnsi="Arial Narrow" w:cs="Courier New"/>
          <w:bCs/>
          <w:sz w:val="26"/>
          <w:szCs w:val="26"/>
          <w:lang w:val="es-MX"/>
        </w:rPr>
        <w:t xml:space="preserve">puedan depositar su voto. </w:t>
      </w:r>
      <w:r w:rsidR="005A7247" w:rsidRPr="005A7247">
        <w:rPr>
          <w:rFonts w:ascii="Arial Narrow" w:hAnsi="Arial Narrow" w:cs="Courier New"/>
          <w:sz w:val="26"/>
          <w:szCs w:val="26"/>
        </w:rPr>
        <w:t>Se les recordó a</w:t>
      </w:r>
      <w:r w:rsidR="005A7247">
        <w:rPr>
          <w:rFonts w:ascii="Arial Narrow" w:hAnsi="Arial Narrow" w:cs="Courier New"/>
          <w:sz w:val="26"/>
          <w:szCs w:val="26"/>
        </w:rPr>
        <w:t xml:space="preserve"> los señores Diputados </w:t>
      </w:r>
      <w:r w:rsidR="005A7247" w:rsidRPr="005A7247">
        <w:rPr>
          <w:rFonts w:ascii="Arial Narrow" w:hAnsi="Arial Narrow" w:cs="Courier New"/>
          <w:sz w:val="26"/>
          <w:szCs w:val="26"/>
        </w:rPr>
        <w:t>que únicamente deberán señalar una candidata o candidato, para el referido cargo, de lo contrario la cédula quedará anulada.</w:t>
      </w:r>
      <w:r w:rsidR="005A7247">
        <w:rPr>
          <w:rFonts w:ascii="Arial Narrow" w:hAnsi="Arial Narrow" w:cs="Courier New"/>
          <w:sz w:val="26"/>
          <w:szCs w:val="26"/>
        </w:rPr>
        <w:t xml:space="preserve"> </w:t>
      </w:r>
    </w:p>
    <w:p w14:paraId="7AE1B377" w14:textId="77777777" w:rsidR="005A7247" w:rsidRDefault="005A7247" w:rsidP="00C27AB5">
      <w:pPr>
        <w:ind w:left="567" w:firstLine="284"/>
        <w:jc w:val="both"/>
        <w:rPr>
          <w:rFonts w:ascii="Arial Narrow" w:hAnsi="Arial Narrow" w:cs="Courier New"/>
          <w:sz w:val="26"/>
          <w:szCs w:val="26"/>
        </w:rPr>
      </w:pPr>
    </w:p>
    <w:p w14:paraId="0B63AE98" w14:textId="77777777" w:rsidR="00896A15" w:rsidRDefault="005A7247" w:rsidP="00C27AB5">
      <w:pPr>
        <w:ind w:left="567" w:firstLine="284"/>
        <w:jc w:val="both"/>
        <w:rPr>
          <w:rFonts w:ascii="Arial Narrow" w:hAnsi="Arial Narrow" w:cs="Courier New"/>
          <w:sz w:val="26"/>
          <w:szCs w:val="26"/>
        </w:rPr>
      </w:pPr>
      <w:r w:rsidRPr="005A7247">
        <w:rPr>
          <w:rFonts w:ascii="Arial Narrow" w:hAnsi="Arial Narrow" w:cs="Courier New"/>
          <w:sz w:val="26"/>
          <w:szCs w:val="26"/>
        </w:rPr>
        <w:t>Repartidas las cédulas</w:t>
      </w:r>
      <w:r>
        <w:rPr>
          <w:rFonts w:ascii="Arial Narrow" w:hAnsi="Arial Narrow" w:cs="Courier New"/>
          <w:sz w:val="26"/>
          <w:szCs w:val="26"/>
        </w:rPr>
        <w:t>;</w:t>
      </w:r>
      <w:r w:rsidRPr="005A7247">
        <w:rPr>
          <w:rFonts w:ascii="Arial Narrow" w:hAnsi="Arial Narrow" w:cs="Courier New"/>
          <w:sz w:val="26"/>
          <w:szCs w:val="26"/>
        </w:rPr>
        <w:t xml:space="preserve"> </w:t>
      </w:r>
      <w:r>
        <w:rPr>
          <w:rFonts w:ascii="Arial Narrow" w:hAnsi="Arial Narrow" w:cs="Courier New"/>
          <w:sz w:val="26"/>
          <w:szCs w:val="26"/>
        </w:rPr>
        <w:t>el</w:t>
      </w:r>
      <w:r w:rsidRPr="005A7247">
        <w:rPr>
          <w:rFonts w:ascii="Arial Narrow" w:hAnsi="Arial Narrow" w:cs="Courier New"/>
          <w:sz w:val="26"/>
          <w:szCs w:val="26"/>
        </w:rPr>
        <w:t xml:space="preserve"> </w:t>
      </w:r>
      <w:proofErr w:type="gramStart"/>
      <w:r w:rsidRPr="005A7247">
        <w:rPr>
          <w:rFonts w:ascii="Arial Narrow" w:hAnsi="Arial Narrow" w:cs="Courier New"/>
          <w:sz w:val="26"/>
          <w:szCs w:val="26"/>
        </w:rPr>
        <w:t>President</w:t>
      </w:r>
      <w:r>
        <w:rPr>
          <w:rFonts w:ascii="Arial Narrow" w:hAnsi="Arial Narrow" w:cs="Courier New"/>
          <w:sz w:val="26"/>
          <w:szCs w:val="26"/>
        </w:rPr>
        <w:t>e</w:t>
      </w:r>
      <w:proofErr w:type="gramEnd"/>
      <w:r w:rsidRPr="005A7247">
        <w:rPr>
          <w:rFonts w:ascii="Arial Narrow" w:hAnsi="Arial Narrow" w:cs="Courier New"/>
          <w:sz w:val="26"/>
          <w:szCs w:val="26"/>
        </w:rPr>
        <w:t xml:space="preserve"> solicitó al Secretari</w:t>
      </w:r>
      <w:r>
        <w:rPr>
          <w:rFonts w:ascii="Arial Narrow" w:hAnsi="Arial Narrow" w:cs="Courier New"/>
          <w:sz w:val="26"/>
          <w:szCs w:val="26"/>
        </w:rPr>
        <w:t>o</w:t>
      </w:r>
      <w:r w:rsidRPr="005A7247">
        <w:rPr>
          <w:rFonts w:ascii="Arial Narrow" w:hAnsi="Arial Narrow" w:cs="Courier New"/>
          <w:sz w:val="26"/>
          <w:szCs w:val="26"/>
        </w:rPr>
        <w:t xml:space="preserve"> Diputad</w:t>
      </w:r>
      <w:r>
        <w:rPr>
          <w:rFonts w:ascii="Arial Narrow" w:hAnsi="Arial Narrow" w:cs="Courier New"/>
          <w:sz w:val="26"/>
          <w:szCs w:val="26"/>
        </w:rPr>
        <w:t>o</w:t>
      </w:r>
      <w:r w:rsidRPr="005A7247">
        <w:rPr>
          <w:rFonts w:ascii="Arial Narrow" w:hAnsi="Arial Narrow" w:cs="Courier New"/>
          <w:sz w:val="26"/>
          <w:szCs w:val="26"/>
        </w:rPr>
        <w:t xml:space="preserve"> </w:t>
      </w:r>
      <w:r>
        <w:rPr>
          <w:rFonts w:ascii="Arial Narrow" w:hAnsi="Arial Narrow" w:cs="Courier New"/>
          <w:sz w:val="26"/>
          <w:szCs w:val="26"/>
        </w:rPr>
        <w:t xml:space="preserve">Rafael </w:t>
      </w:r>
      <w:r w:rsidRPr="005A7247">
        <w:rPr>
          <w:rFonts w:ascii="Arial Narrow" w:hAnsi="Arial Narrow" w:cs="Courier New"/>
          <w:sz w:val="26"/>
          <w:szCs w:val="26"/>
        </w:rPr>
        <w:t>Alejandr</w:t>
      </w:r>
      <w:r>
        <w:rPr>
          <w:rFonts w:ascii="Arial Narrow" w:hAnsi="Arial Narrow" w:cs="Courier New"/>
          <w:sz w:val="26"/>
          <w:szCs w:val="26"/>
        </w:rPr>
        <w:t>o</w:t>
      </w:r>
      <w:r w:rsidRPr="005A7247">
        <w:rPr>
          <w:rFonts w:ascii="Arial Narrow" w:hAnsi="Arial Narrow" w:cs="Courier New"/>
          <w:sz w:val="26"/>
          <w:szCs w:val="26"/>
        </w:rPr>
        <w:t xml:space="preserve"> </w:t>
      </w:r>
      <w:r>
        <w:rPr>
          <w:rFonts w:ascii="Arial Narrow" w:hAnsi="Arial Narrow" w:cs="Courier New"/>
          <w:sz w:val="26"/>
          <w:szCs w:val="26"/>
        </w:rPr>
        <w:t>Echazarreta Torres</w:t>
      </w:r>
      <w:r w:rsidRPr="005A7247">
        <w:rPr>
          <w:rFonts w:ascii="Arial Narrow" w:hAnsi="Arial Narrow" w:cs="Courier New"/>
          <w:sz w:val="26"/>
          <w:szCs w:val="26"/>
        </w:rPr>
        <w:t>, pasar lista de asistencia, a efecto de que cada Diputada y Diputado proceda a depositar su voto, en el ánfora prevista al efecto.</w:t>
      </w:r>
      <w:r w:rsidR="00896A15">
        <w:rPr>
          <w:rFonts w:ascii="Arial Narrow" w:hAnsi="Arial Narrow" w:cs="Courier New"/>
          <w:sz w:val="26"/>
          <w:szCs w:val="26"/>
        </w:rPr>
        <w:t xml:space="preserve"> </w:t>
      </w:r>
    </w:p>
    <w:p w14:paraId="14AFBC0C" w14:textId="77777777" w:rsidR="00896A15" w:rsidRDefault="00896A15" w:rsidP="00C27AB5">
      <w:pPr>
        <w:ind w:left="567" w:firstLine="284"/>
        <w:jc w:val="both"/>
        <w:rPr>
          <w:rFonts w:ascii="Arial Narrow" w:hAnsi="Arial Narrow" w:cs="Courier New"/>
          <w:sz w:val="26"/>
          <w:szCs w:val="26"/>
        </w:rPr>
      </w:pPr>
    </w:p>
    <w:p w14:paraId="77BC5941" w14:textId="04595CD3" w:rsidR="00896A15" w:rsidRDefault="00896A15" w:rsidP="00C27AB5">
      <w:pPr>
        <w:ind w:left="567" w:firstLine="284"/>
        <w:jc w:val="both"/>
        <w:rPr>
          <w:rFonts w:ascii="Arial Narrow" w:hAnsi="Arial Narrow" w:cs="Courier New"/>
          <w:sz w:val="26"/>
          <w:szCs w:val="26"/>
        </w:rPr>
      </w:pPr>
      <w:r w:rsidRPr="00896A15">
        <w:rPr>
          <w:rFonts w:ascii="Arial Narrow" w:hAnsi="Arial Narrow" w:cs="Courier New"/>
          <w:sz w:val="26"/>
          <w:szCs w:val="26"/>
        </w:rPr>
        <w:t xml:space="preserve">Al finalizar el pase de lista, </w:t>
      </w:r>
      <w:r w:rsidR="0020450F">
        <w:rPr>
          <w:rFonts w:ascii="Arial Narrow" w:hAnsi="Arial Narrow" w:cs="Courier New"/>
          <w:sz w:val="26"/>
          <w:szCs w:val="26"/>
        </w:rPr>
        <w:t>el</w:t>
      </w:r>
      <w:r w:rsidRPr="00896A15">
        <w:rPr>
          <w:rFonts w:ascii="Arial Narrow" w:hAnsi="Arial Narrow" w:cs="Courier New"/>
          <w:sz w:val="26"/>
          <w:szCs w:val="26"/>
        </w:rPr>
        <w:t xml:space="preserve"> </w:t>
      </w:r>
      <w:proofErr w:type="gramStart"/>
      <w:r w:rsidRPr="00896A15">
        <w:rPr>
          <w:rFonts w:ascii="Arial Narrow" w:hAnsi="Arial Narrow" w:cs="Courier New"/>
          <w:sz w:val="26"/>
          <w:szCs w:val="26"/>
        </w:rPr>
        <w:t>President</w:t>
      </w:r>
      <w:r w:rsidR="0020450F">
        <w:rPr>
          <w:rFonts w:ascii="Arial Narrow" w:hAnsi="Arial Narrow" w:cs="Courier New"/>
          <w:sz w:val="26"/>
          <w:szCs w:val="26"/>
        </w:rPr>
        <w:t>e</w:t>
      </w:r>
      <w:proofErr w:type="gramEnd"/>
      <w:r w:rsidR="0020450F">
        <w:rPr>
          <w:rFonts w:ascii="Arial Narrow" w:hAnsi="Arial Narrow" w:cs="Courier New"/>
          <w:sz w:val="26"/>
          <w:szCs w:val="26"/>
        </w:rPr>
        <w:t xml:space="preserve"> de la Mesa Directiva</w:t>
      </w:r>
      <w:r w:rsidRPr="00896A15">
        <w:rPr>
          <w:rFonts w:ascii="Arial Narrow" w:hAnsi="Arial Narrow" w:cs="Courier New"/>
          <w:sz w:val="26"/>
          <w:szCs w:val="26"/>
        </w:rPr>
        <w:t>; con fundamento en los Artículos 104 y 110 del Reglamento de la Ley de Gobierno del Poder Legislativo del Estado de Yucatán, solicitó a</w:t>
      </w:r>
      <w:r w:rsidR="0020450F">
        <w:rPr>
          <w:rFonts w:ascii="Arial Narrow" w:hAnsi="Arial Narrow" w:cs="Courier New"/>
          <w:sz w:val="26"/>
          <w:szCs w:val="26"/>
        </w:rPr>
        <w:t xml:space="preserve"> </w:t>
      </w:r>
      <w:r w:rsidRPr="00896A15">
        <w:rPr>
          <w:rFonts w:ascii="Arial Narrow" w:hAnsi="Arial Narrow" w:cs="Courier New"/>
          <w:sz w:val="26"/>
          <w:szCs w:val="26"/>
        </w:rPr>
        <w:t>l</w:t>
      </w:r>
      <w:r w:rsidR="0020450F">
        <w:rPr>
          <w:rFonts w:ascii="Arial Narrow" w:hAnsi="Arial Narrow" w:cs="Courier New"/>
          <w:sz w:val="26"/>
          <w:szCs w:val="26"/>
        </w:rPr>
        <w:t>a</w:t>
      </w:r>
      <w:r w:rsidRPr="00896A15">
        <w:rPr>
          <w:rFonts w:ascii="Arial Narrow" w:hAnsi="Arial Narrow" w:cs="Courier New"/>
          <w:sz w:val="26"/>
          <w:szCs w:val="26"/>
        </w:rPr>
        <w:t xml:space="preserve"> Secretari</w:t>
      </w:r>
      <w:r w:rsidR="0020450F">
        <w:rPr>
          <w:rFonts w:ascii="Arial Narrow" w:hAnsi="Arial Narrow" w:cs="Courier New"/>
          <w:sz w:val="26"/>
          <w:szCs w:val="26"/>
        </w:rPr>
        <w:t>a</w:t>
      </w:r>
      <w:r w:rsidRPr="00896A15">
        <w:rPr>
          <w:rFonts w:ascii="Arial Narrow" w:hAnsi="Arial Narrow" w:cs="Courier New"/>
          <w:sz w:val="26"/>
          <w:szCs w:val="26"/>
        </w:rPr>
        <w:t xml:space="preserve"> Diputad</w:t>
      </w:r>
      <w:r w:rsidR="0020450F">
        <w:rPr>
          <w:rFonts w:ascii="Arial Narrow" w:hAnsi="Arial Narrow" w:cs="Courier New"/>
          <w:sz w:val="26"/>
          <w:szCs w:val="26"/>
        </w:rPr>
        <w:t>a</w:t>
      </w:r>
      <w:r w:rsidRPr="00896A15">
        <w:rPr>
          <w:rFonts w:ascii="Arial Narrow" w:hAnsi="Arial Narrow" w:cs="Courier New"/>
          <w:sz w:val="26"/>
          <w:szCs w:val="26"/>
        </w:rPr>
        <w:t xml:space="preserve"> </w:t>
      </w:r>
      <w:r w:rsidR="0020450F">
        <w:rPr>
          <w:rFonts w:ascii="Arial Narrow" w:hAnsi="Arial Narrow" w:cs="Courier New"/>
          <w:sz w:val="26"/>
          <w:szCs w:val="26"/>
        </w:rPr>
        <w:t>Karla Vanessa Salazar González</w:t>
      </w:r>
      <w:r w:rsidRPr="00896A15">
        <w:rPr>
          <w:rFonts w:ascii="Arial Narrow" w:hAnsi="Arial Narrow" w:cs="Courier New"/>
          <w:sz w:val="26"/>
          <w:szCs w:val="26"/>
        </w:rPr>
        <w:t>, extraer las cédulas del ánfora y leer en voz alta el sentido de cada voto.</w:t>
      </w:r>
      <w:r>
        <w:rPr>
          <w:rFonts w:ascii="Arial Narrow" w:hAnsi="Arial Narrow" w:cs="Courier New"/>
          <w:sz w:val="26"/>
          <w:szCs w:val="26"/>
        </w:rPr>
        <w:t xml:space="preserve"> </w:t>
      </w:r>
    </w:p>
    <w:p w14:paraId="4747EDF3" w14:textId="77777777" w:rsidR="00896A15" w:rsidRDefault="00896A15" w:rsidP="00C27AB5">
      <w:pPr>
        <w:ind w:left="567" w:firstLine="284"/>
        <w:jc w:val="both"/>
        <w:rPr>
          <w:rFonts w:ascii="Arial Narrow" w:hAnsi="Arial Narrow" w:cs="Courier New"/>
          <w:sz w:val="26"/>
          <w:szCs w:val="26"/>
        </w:rPr>
      </w:pPr>
    </w:p>
    <w:p w14:paraId="282C2FAF" w14:textId="77777777" w:rsidR="00741A9E" w:rsidRDefault="00896A15" w:rsidP="00C27AB5">
      <w:pPr>
        <w:ind w:left="567" w:firstLine="284"/>
        <w:jc w:val="both"/>
        <w:rPr>
          <w:rFonts w:ascii="Arial Narrow" w:hAnsi="Arial Narrow" w:cs="Courier New"/>
          <w:sz w:val="26"/>
          <w:szCs w:val="26"/>
        </w:rPr>
      </w:pPr>
      <w:r w:rsidRPr="00896A15">
        <w:rPr>
          <w:rFonts w:ascii="Arial Narrow" w:hAnsi="Arial Narrow" w:cs="Courier New"/>
          <w:sz w:val="26"/>
          <w:szCs w:val="26"/>
        </w:rPr>
        <w:t xml:space="preserve">Asimismo, solicitó a la </w:t>
      </w:r>
      <w:proofErr w:type="gramStart"/>
      <w:r w:rsidRPr="00896A15">
        <w:rPr>
          <w:rFonts w:ascii="Arial Narrow" w:hAnsi="Arial Narrow" w:cs="Courier New"/>
          <w:sz w:val="26"/>
          <w:szCs w:val="26"/>
        </w:rPr>
        <w:t>Vicepresidenta</w:t>
      </w:r>
      <w:proofErr w:type="gramEnd"/>
      <w:r w:rsidRPr="00896A15">
        <w:rPr>
          <w:rFonts w:ascii="Arial Narrow" w:hAnsi="Arial Narrow" w:cs="Courier New"/>
          <w:sz w:val="26"/>
          <w:szCs w:val="26"/>
        </w:rPr>
        <w:t xml:space="preserve"> Diputada </w:t>
      </w:r>
      <w:r w:rsidR="0020450F">
        <w:rPr>
          <w:rFonts w:ascii="Arial Narrow" w:hAnsi="Arial Narrow" w:cs="Courier New"/>
          <w:sz w:val="26"/>
          <w:szCs w:val="26"/>
        </w:rPr>
        <w:t>Karla Reyna Franco Blanco</w:t>
      </w:r>
      <w:r w:rsidRPr="00896A15">
        <w:rPr>
          <w:rFonts w:ascii="Arial Narrow" w:hAnsi="Arial Narrow" w:cs="Courier New"/>
          <w:sz w:val="26"/>
          <w:szCs w:val="26"/>
        </w:rPr>
        <w:t xml:space="preserve"> y la Secretari</w:t>
      </w:r>
      <w:r w:rsidR="0020450F">
        <w:rPr>
          <w:rFonts w:ascii="Arial Narrow" w:hAnsi="Arial Narrow" w:cs="Courier New"/>
          <w:sz w:val="26"/>
          <w:szCs w:val="26"/>
        </w:rPr>
        <w:t>o</w:t>
      </w:r>
      <w:r w:rsidRPr="00896A15">
        <w:rPr>
          <w:rFonts w:ascii="Arial Narrow" w:hAnsi="Arial Narrow" w:cs="Courier New"/>
          <w:sz w:val="26"/>
          <w:szCs w:val="26"/>
        </w:rPr>
        <w:t xml:space="preserve"> Diputad</w:t>
      </w:r>
      <w:r w:rsidR="0020450F">
        <w:rPr>
          <w:rFonts w:ascii="Arial Narrow" w:hAnsi="Arial Narrow" w:cs="Courier New"/>
          <w:sz w:val="26"/>
          <w:szCs w:val="26"/>
        </w:rPr>
        <w:t>o</w:t>
      </w:r>
      <w:r w:rsidRPr="00896A15">
        <w:rPr>
          <w:rFonts w:ascii="Arial Narrow" w:hAnsi="Arial Narrow" w:cs="Courier New"/>
          <w:sz w:val="26"/>
          <w:szCs w:val="26"/>
        </w:rPr>
        <w:t xml:space="preserve"> </w:t>
      </w:r>
      <w:r w:rsidR="0020450F">
        <w:rPr>
          <w:rFonts w:ascii="Arial Narrow" w:hAnsi="Arial Narrow" w:cs="Courier New"/>
          <w:sz w:val="26"/>
          <w:szCs w:val="26"/>
        </w:rPr>
        <w:t xml:space="preserve">Rafael </w:t>
      </w:r>
      <w:r w:rsidRPr="00896A15">
        <w:rPr>
          <w:rFonts w:ascii="Arial Narrow" w:hAnsi="Arial Narrow" w:cs="Courier New"/>
          <w:sz w:val="26"/>
          <w:szCs w:val="26"/>
        </w:rPr>
        <w:t>Alejandr</w:t>
      </w:r>
      <w:r w:rsidR="0020450F">
        <w:rPr>
          <w:rFonts w:ascii="Arial Narrow" w:hAnsi="Arial Narrow" w:cs="Courier New"/>
          <w:sz w:val="26"/>
          <w:szCs w:val="26"/>
        </w:rPr>
        <w:t>o</w:t>
      </w:r>
      <w:r w:rsidRPr="00896A15">
        <w:rPr>
          <w:rFonts w:ascii="Arial Narrow" w:hAnsi="Arial Narrow" w:cs="Courier New"/>
          <w:sz w:val="26"/>
          <w:szCs w:val="26"/>
        </w:rPr>
        <w:t xml:space="preserve"> </w:t>
      </w:r>
      <w:r w:rsidR="0020450F">
        <w:rPr>
          <w:rFonts w:ascii="Arial Narrow" w:hAnsi="Arial Narrow" w:cs="Courier New"/>
          <w:sz w:val="26"/>
          <w:szCs w:val="26"/>
        </w:rPr>
        <w:t>Echazarreta Torres</w:t>
      </w:r>
      <w:r w:rsidRPr="00896A15">
        <w:rPr>
          <w:rFonts w:ascii="Arial Narrow" w:hAnsi="Arial Narrow" w:cs="Courier New"/>
          <w:sz w:val="26"/>
          <w:szCs w:val="26"/>
        </w:rPr>
        <w:t>, tomar nota del número de votos para cada candidato.</w:t>
      </w:r>
      <w:r w:rsidR="00741A9E">
        <w:rPr>
          <w:rFonts w:ascii="Arial Narrow" w:hAnsi="Arial Narrow" w:cs="Courier New"/>
          <w:sz w:val="26"/>
          <w:szCs w:val="26"/>
        </w:rPr>
        <w:t xml:space="preserve"> </w:t>
      </w:r>
    </w:p>
    <w:p w14:paraId="7A267FFF" w14:textId="77777777" w:rsidR="00741A9E" w:rsidRDefault="00741A9E" w:rsidP="00C27AB5">
      <w:pPr>
        <w:ind w:left="567" w:firstLine="284"/>
        <w:jc w:val="both"/>
        <w:rPr>
          <w:rFonts w:ascii="Arial Narrow" w:hAnsi="Arial Narrow" w:cs="Courier New"/>
          <w:sz w:val="26"/>
          <w:szCs w:val="26"/>
        </w:rPr>
      </w:pPr>
    </w:p>
    <w:p w14:paraId="412A6EF8" w14:textId="465219C6" w:rsidR="00741A9E" w:rsidRDefault="00741A9E" w:rsidP="00C27AB5">
      <w:pPr>
        <w:ind w:left="567" w:firstLine="284"/>
        <w:jc w:val="both"/>
        <w:rPr>
          <w:rFonts w:ascii="Arial Narrow" w:hAnsi="Arial Narrow" w:cs="Courier New"/>
          <w:sz w:val="26"/>
          <w:szCs w:val="26"/>
        </w:rPr>
      </w:pPr>
      <w:r w:rsidRPr="00741A9E">
        <w:rPr>
          <w:rFonts w:ascii="Arial Narrow" w:hAnsi="Arial Narrow" w:cs="Courier New"/>
          <w:sz w:val="26"/>
          <w:szCs w:val="26"/>
        </w:rPr>
        <w:t xml:space="preserve">Concluida la lectura del sentido de los votos depositados en el ánfora, </w:t>
      </w:r>
      <w:r>
        <w:rPr>
          <w:rFonts w:ascii="Arial Narrow" w:hAnsi="Arial Narrow" w:cs="Courier New"/>
          <w:sz w:val="26"/>
          <w:szCs w:val="26"/>
        </w:rPr>
        <w:t>e</w:t>
      </w:r>
      <w:r w:rsidRPr="00741A9E">
        <w:rPr>
          <w:rFonts w:ascii="Arial Narrow" w:hAnsi="Arial Narrow" w:cs="Courier New"/>
          <w:sz w:val="26"/>
          <w:szCs w:val="26"/>
        </w:rPr>
        <w:t xml:space="preserve">l </w:t>
      </w:r>
      <w:proofErr w:type="gramStart"/>
      <w:r w:rsidRPr="00741A9E">
        <w:rPr>
          <w:rFonts w:ascii="Arial Narrow" w:hAnsi="Arial Narrow" w:cs="Courier New"/>
          <w:sz w:val="26"/>
          <w:szCs w:val="26"/>
        </w:rPr>
        <w:t>President</w:t>
      </w:r>
      <w:r>
        <w:rPr>
          <w:rFonts w:ascii="Arial Narrow" w:hAnsi="Arial Narrow" w:cs="Courier New"/>
          <w:sz w:val="26"/>
          <w:szCs w:val="26"/>
        </w:rPr>
        <w:t>e</w:t>
      </w:r>
      <w:proofErr w:type="gramEnd"/>
      <w:r w:rsidRPr="00741A9E">
        <w:rPr>
          <w:rFonts w:ascii="Arial Narrow" w:hAnsi="Arial Narrow" w:cs="Courier New"/>
          <w:sz w:val="26"/>
          <w:szCs w:val="26"/>
        </w:rPr>
        <w:t xml:space="preserve"> solicitó a la Vicepresidenta Diputada </w:t>
      </w:r>
      <w:r>
        <w:rPr>
          <w:rFonts w:ascii="Arial Narrow" w:hAnsi="Arial Narrow" w:cs="Courier New"/>
          <w:sz w:val="26"/>
          <w:szCs w:val="26"/>
        </w:rPr>
        <w:t>Karla Reyna Franco Blanco</w:t>
      </w:r>
      <w:r w:rsidRPr="00741A9E">
        <w:rPr>
          <w:rFonts w:ascii="Arial Narrow" w:hAnsi="Arial Narrow" w:cs="Courier New"/>
          <w:sz w:val="26"/>
          <w:szCs w:val="26"/>
        </w:rPr>
        <w:t xml:space="preserve"> y al Secretari</w:t>
      </w:r>
      <w:r>
        <w:rPr>
          <w:rFonts w:ascii="Arial Narrow" w:hAnsi="Arial Narrow" w:cs="Courier New"/>
          <w:sz w:val="26"/>
          <w:szCs w:val="26"/>
        </w:rPr>
        <w:t>o</w:t>
      </w:r>
      <w:r w:rsidRPr="00741A9E">
        <w:rPr>
          <w:rFonts w:ascii="Arial Narrow" w:hAnsi="Arial Narrow" w:cs="Courier New"/>
          <w:sz w:val="26"/>
          <w:szCs w:val="26"/>
        </w:rPr>
        <w:t xml:space="preserve"> Diputad</w:t>
      </w:r>
      <w:r>
        <w:rPr>
          <w:rFonts w:ascii="Arial Narrow" w:hAnsi="Arial Narrow" w:cs="Courier New"/>
          <w:sz w:val="26"/>
          <w:szCs w:val="26"/>
        </w:rPr>
        <w:t xml:space="preserve">o Rafael </w:t>
      </w:r>
      <w:r w:rsidRPr="00741A9E">
        <w:rPr>
          <w:rFonts w:ascii="Arial Narrow" w:hAnsi="Arial Narrow" w:cs="Courier New"/>
          <w:sz w:val="26"/>
          <w:szCs w:val="26"/>
        </w:rPr>
        <w:t>Alejandr</w:t>
      </w:r>
      <w:r>
        <w:rPr>
          <w:rFonts w:ascii="Arial Narrow" w:hAnsi="Arial Narrow" w:cs="Courier New"/>
          <w:sz w:val="26"/>
          <w:szCs w:val="26"/>
        </w:rPr>
        <w:t>o</w:t>
      </w:r>
      <w:r w:rsidRPr="00741A9E">
        <w:rPr>
          <w:rFonts w:ascii="Arial Narrow" w:hAnsi="Arial Narrow" w:cs="Courier New"/>
          <w:sz w:val="26"/>
          <w:szCs w:val="26"/>
        </w:rPr>
        <w:t xml:space="preserve"> </w:t>
      </w:r>
      <w:r>
        <w:rPr>
          <w:rFonts w:ascii="Arial Narrow" w:hAnsi="Arial Narrow" w:cs="Courier New"/>
          <w:sz w:val="26"/>
          <w:szCs w:val="26"/>
        </w:rPr>
        <w:t>Echazarreta Torres</w:t>
      </w:r>
      <w:r w:rsidRPr="00741A9E">
        <w:rPr>
          <w:rFonts w:ascii="Arial Narrow" w:hAnsi="Arial Narrow" w:cs="Courier New"/>
          <w:sz w:val="26"/>
          <w:szCs w:val="26"/>
        </w:rPr>
        <w:t>, presentar a la Presidencia los resultados para hacer la declaración correspondiente.</w:t>
      </w:r>
      <w:r>
        <w:rPr>
          <w:rFonts w:ascii="Arial Narrow" w:hAnsi="Arial Narrow" w:cs="Courier New"/>
          <w:sz w:val="26"/>
          <w:szCs w:val="26"/>
        </w:rPr>
        <w:t xml:space="preserve"> </w:t>
      </w:r>
    </w:p>
    <w:p w14:paraId="79458CA1" w14:textId="77777777" w:rsidR="00741A9E" w:rsidRDefault="00741A9E" w:rsidP="00C27AB5">
      <w:pPr>
        <w:ind w:left="567" w:firstLine="284"/>
        <w:jc w:val="both"/>
        <w:rPr>
          <w:rFonts w:ascii="Arial Narrow" w:hAnsi="Arial Narrow" w:cs="Courier New"/>
          <w:sz w:val="26"/>
          <w:szCs w:val="26"/>
        </w:rPr>
      </w:pPr>
    </w:p>
    <w:p w14:paraId="0FCF3826" w14:textId="77777777" w:rsidR="00651351" w:rsidRDefault="00741A9E" w:rsidP="00C27AB5">
      <w:pPr>
        <w:ind w:left="567" w:firstLine="284"/>
        <w:jc w:val="both"/>
        <w:rPr>
          <w:rFonts w:ascii="Arial Narrow" w:hAnsi="Arial Narrow" w:cs="Courier New"/>
          <w:sz w:val="26"/>
          <w:szCs w:val="26"/>
        </w:rPr>
      </w:pPr>
      <w:r w:rsidRPr="00741A9E">
        <w:rPr>
          <w:rFonts w:ascii="Arial Narrow" w:hAnsi="Arial Narrow" w:cs="Courier New"/>
          <w:sz w:val="26"/>
          <w:szCs w:val="26"/>
        </w:rPr>
        <w:t xml:space="preserve">Entregados los resultados, </w:t>
      </w:r>
      <w:r>
        <w:rPr>
          <w:rFonts w:ascii="Arial Narrow" w:hAnsi="Arial Narrow" w:cs="Courier New"/>
          <w:sz w:val="26"/>
          <w:szCs w:val="26"/>
        </w:rPr>
        <w:t>el</w:t>
      </w:r>
      <w:r w:rsidRPr="00741A9E">
        <w:rPr>
          <w:rFonts w:ascii="Arial Narrow" w:hAnsi="Arial Narrow" w:cs="Courier New"/>
          <w:sz w:val="26"/>
          <w:szCs w:val="26"/>
        </w:rPr>
        <w:t xml:space="preserve"> </w:t>
      </w:r>
      <w:proofErr w:type="gramStart"/>
      <w:r w:rsidRPr="00741A9E">
        <w:rPr>
          <w:rFonts w:ascii="Arial Narrow" w:hAnsi="Arial Narrow" w:cs="Courier New"/>
          <w:sz w:val="26"/>
          <w:szCs w:val="26"/>
        </w:rPr>
        <w:t>President</w:t>
      </w:r>
      <w:r>
        <w:rPr>
          <w:rFonts w:ascii="Arial Narrow" w:hAnsi="Arial Narrow" w:cs="Courier New"/>
          <w:sz w:val="26"/>
          <w:szCs w:val="26"/>
        </w:rPr>
        <w:t>e</w:t>
      </w:r>
      <w:proofErr w:type="gramEnd"/>
      <w:r w:rsidRPr="00741A9E">
        <w:rPr>
          <w:rFonts w:ascii="Arial Narrow" w:hAnsi="Arial Narrow" w:cs="Courier New"/>
          <w:sz w:val="26"/>
          <w:szCs w:val="26"/>
        </w:rPr>
        <w:t xml:space="preserve"> de la Mesa Directiva, indicó que la candidata</w:t>
      </w:r>
      <w:r>
        <w:rPr>
          <w:rFonts w:ascii="Arial Narrow" w:hAnsi="Arial Narrow" w:cs="Courier New"/>
          <w:sz w:val="26"/>
          <w:szCs w:val="26"/>
        </w:rPr>
        <w:t xml:space="preserve"> y los candidatos</w:t>
      </w:r>
      <w:r w:rsidRPr="00741A9E">
        <w:rPr>
          <w:rFonts w:ascii="Arial Narrow" w:hAnsi="Arial Narrow" w:cs="Courier New"/>
          <w:sz w:val="26"/>
          <w:szCs w:val="26"/>
        </w:rPr>
        <w:t xml:space="preserve"> obtuvieron los siguientes resultados: </w:t>
      </w:r>
      <w:r w:rsidRPr="00741A9E">
        <w:rPr>
          <w:rFonts w:ascii="Arial Narrow" w:hAnsi="Arial Narrow"/>
          <w:sz w:val="26"/>
          <w:szCs w:val="26"/>
        </w:rPr>
        <w:t xml:space="preserve">Licenciada </w:t>
      </w:r>
      <w:r>
        <w:rPr>
          <w:rFonts w:ascii="Arial Narrow" w:hAnsi="Arial Narrow"/>
          <w:sz w:val="26"/>
          <w:szCs w:val="26"/>
        </w:rPr>
        <w:t>Olga Rosas Moya</w:t>
      </w:r>
      <w:r w:rsidRPr="00741A9E">
        <w:rPr>
          <w:rFonts w:ascii="Arial Narrow" w:hAnsi="Arial Narrow"/>
          <w:sz w:val="26"/>
          <w:szCs w:val="26"/>
        </w:rPr>
        <w:t xml:space="preserve">, obtuvo </w:t>
      </w:r>
      <w:r>
        <w:rPr>
          <w:rFonts w:ascii="Arial Narrow" w:hAnsi="Arial Narrow"/>
          <w:sz w:val="26"/>
          <w:szCs w:val="26"/>
        </w:rPr>
        <w:t>21</w:t>
      </w:r>
      <w:r w:rsidRPr="00741A9E">
        <w:rPr>
          <w:rFonts w:ascii="Arial Narrow" w:hAnsi="Arial Narrow"/>
          <w:sz w:val="26"/>
          <w:szCs w:val="26"/>
        </w:rPr>
        <w:t xml:space="preserve"> votos; Licenciado </w:t>
      </w:r>
      <w:r>
        <w:rPr>
          <w:rFonts w:ascii="Arial Narrow" w:hAnsi="Arial Narrow"/>
          <w:sz w:val="26"/>
          <w:szCs w:val="26"/>
        </w:rPr>
        <w:t>Javier Eduardo Cámara Menéndez</w:t>
      </w:r>
      <w:r w:rsidRPr="00741A9E">
        <w:rPr>
          <w:rFonts w:ascii="Arial Narrow" w:hAnsi="Arial Narrow"/>
          <w:sz w:val="26"/>
          <w:szCs w:val="26"/>
        </w:rPr>
        <w:t xml:space="preserve">, </w:t>
      </w:r>
      <w:r w:rsidRPr="00741A9E">
        <w:rPr>
          <w:rFonts w:ascii="Arial Narrow" w:hAnsi="Arial Narrow"/>
          <w:sz w:val="26"/>
          <w:szCs w:val="26"/>
        </w:rPr>
        <w:lastRenderedPageBreak/>
        <w:t xml:space="preserve">obtuvo 0 votos; </w:t>
      </w:r>
      <w:bookmarkStart w:id="24" w:name="_Hlk106357516"/>
      <w:r w:rsidRPr="00741A9E">
        <w:rPr>
          <w:rFonts w:ascii="Arial Narrow" w:hAnsi="Arial Narrow"/>
          <w:sz w:val="26"/>
          <w:szCs w:val="26"/>
        </w:rPr>
        <w:t>Licenciad</w:t>
      </w:r>
      <w:r>
        <w:rPr>
          <w:rFonts w:ascii="Arial Narrow" w:hAnsi="Arial Narrow"/>
          <w:sz w:val="26"/>
          <w:szCs w:val="26"/>
        </w:rPr>
        <w:t>o</w:t>
      </w:r>
      <w:r w:rsidRPr="00741A9E">
        <w:rPr>
          <w:rFonts w:ascii="Arial Narrow" w:hAnsi="Arial Narrow"/>
          <w:sz w:val="26"/>
          <w:szCs w:val="26"/>
        </w:rPr>
        <w:t xml:space="preserve"> </w:t>
      </w:r>
      <w:bookmarkEnd w:id="24"/>
      <w:r>
        <w:rPr>
          <w:rFonts w:ascii="Arial Narrow" w:hAnsi="Arial Narrow"/>
          <w:sz w:val="26"/>
          <w:szCs w:val="26"/>
        </w:rPr>
        <w:t>Bernardo Garza García</w:t>
      </w:r>
      <w:r w:rsidRPr="00741A9E">
        <w:rPr>
          <w:rFonts w:ascii="Arial Narrow" w:hAnsi="Arial Narrow"/>
          <w:sz w:val="26"/>
          <w:szCs w:val="26"/>
        </w:rPr>
        <w:t xml:space="preserve">, obtuvo </w:t>
      </w:r>
      <w:r>
        <w:rPr>
          <w:rFonts w:ascii="Arial Narrow" w:hAnsi="Arial Narrow"/>
          <w:sz w:val="26"/>
          <w:szCs w:val="26"/>
        </w:rPr>
        <w:t>0</w:t>
      </w:r>
      <w:r w:rsidRPr="00741A9E">
        <w:rPr>
          <w:rFonts w:ascii="Arial Narrow" w:hAnsi="Arial Narrow"/>
          <w:sz w:val="26"/>
          <w:szCs w:val="26"/>
        </w:rPr>
        <w:t xml:space="preserve"> votos </w:t>
      </w:r>
      <w:r w:rsidRPr="00741A9E">
        <w:rPr>
          <w:rFonts w:ascii="Arial Narrow" w:hAnsi="Arial Narrow" w:cs="Courier New"/>
          <w:sz w:val="26"/>
          <w:szCs w:val="26"/>
        </w:rPr>
        <w:t xml:space="preserve">y </w:t>
      </w:r>
      <w:r>
        <w:rPr>
          <w:rFonts w:ascii="Arial Narrow" w:hAnsi="Arial Narrow" w:cs="Courier New"/>
          <w:sz w:val="26"/>
          <w:szCs w:val="26"/>
        </w:rPr>
        <w:t>se contabilizaron 4</w:t>
      </w:r>
      <w:r w:rsidRPr="00741A9E">
        <w:rPr>
          <w:rFonts w:ascii="Arial Narrow" w:hAnsi="Arial Narrow" w:cs="Courier New"/>
          <w:sz w:val="26"/>
          <w:szCs w:val="26"/>
        </w:rPr>
        <w:t xml:space="preserve"> votos nulos. Por lo cual, la </w:t>
      </w:r>
      <w:r w:rsidR="00C475E7" w:rsidRPr="00741A9E">
        <w:rPr>
          <w:rFonts w:ascii="Arial Narrow" w:hAnsi="Arial Narrow"/>
          <w:sz w:val="26"/>
          <w:szCs w:val="26"/>
        </w:rPr>
        <w:t xml:space="preserve">Licenciada </w:t>
      </w:r>
      <w:r w:rsidR="00C475E7">
        <w:rPr>
          <w:rFonts w:ascii="Arial Narrow" w:hAnsi="Arial Narrow"/>
          <w:sz w:val="26"/>
          <w:szCs w:val="26"/>
        </w:rPr>
        <w:t>Olga Rosas Moya</w:t>
      </w:r>
      <w:r w:rsidRPr="00741A9E">
        <w:rPr>
          <w:rFonts w:ascii="Arial Narrow" w:hAnsi="Arial Narrow" w:cs="Courier New"/>
          <w:sz w:val="26"/>
          <w:szCs w:val="26"/>
        </w:rPr>
        <w:t xml:space="preserve">, resultó designada para ser </w:t>
      </w:r>
      <w:r w:rsidR="00D012B1">
        <w:rPr>
          <w:rFonts w:ascii="Arial Narrow" w:hAnsi="Arial Narrow" w:cs="Courier New"/>
          <w:sz w:val="26"/>
          <w:szCs w:val="26"/>
        </w:rPr>
        <w:t>Titular de la Agencia de Inteligencia Patrimonial y Económica</w:t>
      </w:r>
      <w:r w:rsidRPr="00741A9E">
        <w:rPr>
          <w:rFonts w:ascii="Arial Narrow" w:hAnsi="Arial Narrow" w:cs="Courier New"/>
          <w:sz w:val="26"/>
          <w:szCs w:val="26"/>
        </w:rPr>
        <w:t xml:space="preserve"> del </w:t>
      </w:r>
      <w:r w:rsidR="00651351">
        <w:rPr>
          <w:rFonts w:ascii="Arial Narrow" w:hAnsi="Arial Narrow" w:cs="Courier New"/>
          <w:sz w:val="26"/>
          <w:szCs w:val="26"/>
        </w:rPr>
        <w:t xml:space="preserve">Estado </w:t>
      </w:r>
      <w:r w:rsidRPr="00741A9E">
        <w:rPr>
          <w:rFonts w:ascii="Arial Narrow" w:hAnsi="Arial Narrow" w:cs="Courier New"/>
          <w:sz w:val="26"/>
          <w:szCs w:val="26"/>
        </w:rPr>
        <w:t>de</w:t>
      </w:r>
      <w:r w:rsidR="00651351">
        <w:rPr>
          <w:rFonts w:ascii="Arial Narrow" w:hAnsi="Arial Narrow" w:cs="Courier New"/>
          <w:sz w:val="26"/>
          <w:szCs w:val="26"/>
        </w:rPr>
        <w:t xml:space="preserve"> Yucatán. </w:t>
      </w:r>
      <w:r w:rsidRPr="00741A9E">
        <w:rPr>
          <w:rFonts w:ascii="Arial Narrow" w:hAnsi="Arial Narrow" w:cs="Courier New"/>
          <w:sz w:val="26"/>
          <w:szCs w:val="26"/>
        </w:rPr>
        <w:t xml:space="preserve"> </w:t>
      </w:r>
    </w:p>
    <w:p w14:paraId="5C16CA93" w14:textId="77777777" w:rsidR="00651351" w:rsidRDefault="00651351" w:rsidP="00C27AB5">
      <w:pPr>
        <w:ind w:left="567" w:firstLine="284"/>
        <w:jc w:val="both"/>
        <w:rPr>
          <w:rFonts w:ascii="Arial Narrow" w:hAnsi="Arial Narrow" w:cs="Courier New"/>
          <w:sz w:val="26"/>
          <w:szCs w:val="26"/>
        </w:rPr>
      </w:pPr>
    </w:p>
    <w:p w14:paraId="3BA61F94" w14:textId="1574200C" w:rsidR="009D407E" w:rsidRDefault="00741A9E" w:rsidP="00C27AB5">
      <w:pPr>
        <w:ind w:left="567" w:firstLine="284"/>
        <w:jc w:val="both"/>
        <w:rPr>
          <w:rFonts w:ascii="Arial Narrow" w:hAnsi="Arial Narrow" w:cs="Courier New"/>
          <w:sz w:val="26"/>
          <w:szCs w:val="26"/>
        </w:rPr>
      </w:pPr>
      <w:r w:rsidRPr="00741A9E">
        <w:rPr>
          <w:rFonts w:ascii="Arial Narrow" w:hAnsi="Arial Narrow" w:cs="Courier New"/>
          <w:sz w:val="26"/>
          <w:szCs w:val="26"/>
        </w:rPr>
        <w:t xml:space="preserve">En tal virtud, se turnó a la Secretaría de la Mesa Directiva para que proceda a elaborar la Minuta del </w:t>
      </w:r>
      <w:r w:rsidR="00D35A8B">
        <w:rPr>
          <w:rFonts w:ascii="Arial Narrow" w:hAnsi="Arial Narrow" w:cs="Courier New"/>
          <w:sz w:val="26"/>
          <w:szCs w:val="26"/>
        </w:rPr>
        <w:t>a</w:t>
      </w:r>
      <w:r w:rsidR="00D35A8B" w:rsidRPr="00741A9E">
        <w:rPr>
          <w:rFonts w:ascii="Arial Narrow" w:hAnsi="Arial Narrow" w:cs="Courier New"/>
          <w:sz w:val="26"/>
          <w:szCs w:val="26"/>
        </w:rPr>
        <w:t xml:space="preserve">sunto </w:t>
      </w:r>
      <w:r w:rsidR="00D35A8B">
        <w:rPr>
          <w:rFonts w:ascii="Arial Narrow" w:hAnsi="Arial Narrow" w:cs="Courier New"/>
          <w:sz w:val="26"/>
          <w:szCs w:val="26"/>
        </w:rPr>
        <w:t>a</w:t>
      </w:r>
      <w:r w:rsidR="00D35A8B" w:rsidRPr="00741A9E">
        <w:rPr>
          <w:rFonts w:ascii="Arial Narrow" w:hAnsi="Arial Narrow" w:cs="Courier New"/>
          <w:sz w:val="26"/>
          <w:szCs w:val="26"/>
        </w:rPr>
        <w:t>probado</w:t>
      </w:r>
      <w:r w:rsidR="00651351">
        <w:rPr>
          <w:rFonts w:ascii="Arial Narrow" w:hAnsi="Arial Narrow" w:cs="Courier New"/>
          <w:sz w:val="26"/>
          <w:szCs w:val="26"/>
        </w:rPr>
        <w:t>, para la publicación en el Diario Oficial del Gobierno del Estado</w:t>
      </w:r>
      <w:r w:rsidRPr="00741A9E">
        <w:rPr>
          <w:rFonts w:ascii="Arial Narrow" w:hAnsi="Arial Narrow" w:cs="Courier New"/>
          <w:sz w:val="26"/>
          <w:szCs w:val="26"/>
        </w:rPr>
        <w:t xml:space="preserve">. </w:t>
      </w:r>
      <w:r w:rsidR="009D407E">
        <w:rPr>
          <w:rFonts w:ascii="Arial Narrow" w:hAnsi="Arial Narrow" w:cs="Courier New"/>
          <w:sz w:val="26"/>
          <w:szCs w:val="26"/>
        </w:rPr>
        <w:t>Asimismo, instruy</w:t>
      </w:r>
      <w:r w:rsidR="00136C4A">
        <w:rPr>
          <w:rFonts w:ascii="Arial Narrow" w:hAnsi="Arial Narrow" w:cs="Courier New"/>
          <w:sz w:val="26"/>
          <w:szCs w:val="26"/>
        </w:rPr>
        <w:t>ó</w:t>
      </w:r>
      <w:r w:rsidR="009D407E">
        <w:rPr>
          <w:rFonts w:ascii="Arial Narrow" w:hAnsi="Arial Narrow" w:cs="Courier New"/>
          <w:sz w:val="26"/>
          <w:szCs w:val="26"/>
        </w:rPr>
        <w:t xml:space="preserve"> a la Secretaría General para que notifique al Titular del Poder Ejecutivo, para los efectos correspondientes. </w:t>
      </w:r>
    </w:p>
    <w:p w14:paraId="471BD841" w14:textId="77777777" w:rsidR="009D407E" w:rsidRDefault="009D407E" w:rsidP="00C27AB5">
      <w:pPr>
        <w:ind w:left="567" w:firstLine="284"/>
        <w:jc w:val="both"/>
        <w:rPr>
          <w:rFonts w:ascii="Arial Narrow" w:hAnsi="Arial Narrow" w:cs="Courier New"/>
          <w:sz w:val="26"/>
          <w:szCs w:val="26"/>
        </w:rPr>
      </w:pPr>
    </w:p>
    <w:p w14:paraId="5FA07A6D" w14:textId="77777777" w:rsidR="00E04672" w:rsidRDefault="001D6E3F" w:rsidP="00C27AB5">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El </w:t>
      </w:r>
      <w:proofErr w:type="gramStart"/>
      <w:r w:rsidRPr="001D6E3F">
        <w:rPr>
          <w:rFonts w:ascii="Arial Narrow" w:hAnsi="Arial Narrow" w:cs="Courier New"/>
          <w:sz w:val="26"/>
          <w:szCs w:val="26"/>
        </w:rPr>
        <w:t>Secretario</w:t>
      </w:r>
      <w:proofErr w:type="gramEnd"/>
      <w:r w:rsidRPr="001D6E3F">
        <w:rPr>
          <w:rFonts w:ascii="Arial Narrow" w:hAnsi="Arial Narrow" w:cs="Courier New"/>
          <w:sz w:val="26"/>
          <w:szCs w:val="26"/>
        </w:rPr>
        <w:t xml:space="preserve"> Diputado Rafael Alejandro Echazarreta Torres, dio lectura al siguiente asunto en cartera:</w:t>
      </w:r>
      <w:r w:rsidR="00E04672">
        <w:rPr>
          <w:rFonts w:ascii="Arial Narrow" w:hAnsi="Arial Narrow" w:cs="Courier New"/>
          <w:sz w:val="26"/>
          <w:szCs w:val="26"/>
        </w:rPr>
        <w:t xml:space="preserve"> </w:t>
      </w:r>
    </w:p>
    <w:p w14:paraId="63DC7CA5" w14:textId="77777777" w:rsidR="00E04672" w:rsidRDefault="00E04672" w:rsidP="00C27AB5">
      <w:pPr>
        <w:ind w:left="567" w:firstLine="284"/>
        <w:jc w:val="both"/>
        <w:rPr>
          <w:rFonts w:ascii="Arial Narrow" w:hAnsi="Arial Narrow" w:cs="Courier New"/>
          <w:sz w:val="26"/>
          <w:szCs w:val="26"/>
        </w:rPr>
      </w:pPr>
    </w:p>
    <w:p w14:paraId="5E98781C" w14:textId="2A85A375" w:rsidR="000F6818" w:rsidRDefault="000F6818" w:rsidP="00C27AB5">
      <w:pPr>
        <w:ind w:left="567" w:firstLine="284"/>
        <w:jc w:val="both"/>
        <w:rPr>
          <w:rFonts w:ascii="Arial Narrow" w:hAnsi="Arial Narrow" w:cs="Tahoma"/>
          <w:iCs/>
          <w:sz w:val="26"/>
          <w:szCs w:val="26"/>
        </w:rPr>
      </w:pPr>
      <w:r>
        <w:rPr>
          <w:rFonts w:ascii="Arial Narrow" w:hAnsi="Arial Narrow" w:cs="Tahoma"/>
          <w:b/>
          <w:bCs/>
          <w:iCs/>
          <w:sz w:val="26"/>
          <w:szCs w:val="26"/>
        </w:rPr>
        <w:t xml:space="preserve">Q) </w:t>
      </w:r>
      <w:r w:rsidR="00774213" w:rsidRPr="00774213">
        <w:rPr>
          <w:rFonts w:ascii="Arial Narrow" w:hAnsi="Arial Narrow" w:cs="Tahoma"/>
          <w:iCs/>
          <w:sz w:val="26"/>
          <w:szCs w:val="26"/>
          <w:lang w:eastAsia="es-ES_tradnl"/>
        </w:rPr>
        <w:t xml:space="preserve">Dictamen de </w:t>
      </w:r>
      <w:r w:rsidR="00774213" w:rsidRPr="005B5838">
        <w:rPr>
          <w:rFonts w:ascii="Arial Narrow" w:hAnsi="Arial Narrow" w:cs="Tahoma"/>
          <w:iCs/>
          <w:sz w:val="26"/>
          <w:szCs w:val="26"/>
          <w:lang w:eastAsia="es-ES_tradnl"/>
        </w:rPr>
        <w:t xml:space="preserve">Acuerdo las Comisiones </w:t>
      </w:r>
      <w:r w:rsidR="00774213" w:rsidRPr="00774213">
        <w:rPr>
          <w:rFonts w:ascii="Arial Narrow" w:hAnsi="Arial Narrow" w:cs="Tahoma"/>
          <w:iCs/>
          <w:sz w:val="26"/>
          <w:szCs w:val="26"/>
          <w:lang w:eastAsia="es-ES_tradnl"/>
        </w:rPr>
        <w:t>Permanentes Unidas de Puntos Constitucionales y Gobernación y la de Justicia y Seguridad Pública, p</w:t>
      </w:r>
      <w:r w:rsidR="00774213" w:rsidRPr="00774213">
        <w:rPr>
          <w:rFonts w:ascii="Arial Narrow" w:hAnsi="Arial Narrow" w:cs="Tahoma"/>
          <w:iCs/>
          <w:color w:val="000000"/>
          <w:sz w:val="26"/>
          <w:szCs w:val="26"/>
        </w:rPr>
        <w:t xml:space="preserve">or el que se emite la terna de la y los candidatos para ocupar el cargo de </w:t>
      </w:r>
      <w:proofErr w:type="gramStart"/>
      <w:r w:rsidR="00774213" w:rsidRPr="00774213">
        <w:rPr>
          <w:rFonts w:ascii="Arial Narrow" w:hAnsi="Arial Narrow" w:cs="Tahoma"/>
          <w:iCs/>
          <w:color w:val="000000"/>
          <w:sz w:val="26"/>
          <w:szCs w:val="26"/>
        </w:rPr>
        <w:t>Fiscal General</w:t>
      </w:r>
      <w:proofErr w:type="gramEnd"/>
      <w:r w:rsidR="00774213" w:rsidRPr="00774213">
        <w:rPr>
          <w:rFonts w:ascii="Arial Narrow" w:hAnsi="Arial Narrow" w:cs="Tahoma"/>
          <w:iCs/>
          <w:color w:val="000000"/>
          <w:sz w:val="26"/>
          <w:szCs w:val="26"/>
        </w:rPr>
        <w:t xml:space="preserve"> del Estado, y en su caso, designación del Fiscal General del Estado</w:t>
      </w:r>
      <w:r w:rsidR="00D02AB9">
        <w:rPr>
          <w:rFonts w:ascii="Arial Narrow" w:hAnsi="Arial Narrow" w:cs="Tahoma"/>
          <w:iCs/>
          <w:color w:val="000000"/>
          <w:sz w:val="26"/>
          <w:szCs w:val="26"/>
        </w:rPr>
        <w:t>, y en su caso, designación del Fiscal General del Estado</w:t>
      </w:r>
      <w:r w:rsidRPr="000F6818">
        <w:rPr>
          <w:rFonts w:ascii="Arial Narrow" w:hAnsi="Arial Narrow" w:cs="Tahoma"/>
          <w:iCs/>
          <w:sz w:val="26"/>
          <w:szCs w:val="26"/>
        </w:rPr>
        <w:t>.</w:t>
      </w:r>
    </w:p>
    <w:p w14:paraId="384BDE4F" w14:textId="77777777" w:rsidR="00163B20" w:rsidRDefault="00163B20" w:rsidP="00C27AB5">
      <w:pPr>
        <w:ind w:left="567" w:firstLine="284"/>
        <w:jc w:val="both"/>
        <w:rPr>
          <w:rFonts w:ascii="Arial Narrow" w:hAnsi="Arial Narrow" w:cs="Tahoma"/>
          <w:iCs/>
          <w:sz w:val="26"/>
          <w:szCs w:val="26"/>
        </w:rPr>
      </w:pPr>
    </w:p>
    <w:p w14:paraId="7CD4FF79" w14:textId="33D4FABB" w:rsidR="00163B20" w:rsidRPr="00352E3C" w:rsidRDefault="00163B20" w:rsidP="00C27AB5">
      <w:pPr>
        <w:ind w:left="567" w:firstLine="284"/>
        <w:jc w:val="both"/>
        <w:rPr>
          <w:rFonts w:ascii="Arial Narrow" w:hAnsi="Arial Narrow" w:cs="Tahoma"/>
          <w:b/>
          <w:bCs/>
          <w:iCs/>
          <w:sz w:val="26"/>
          <w:szCs w:val="26"/>
        </w:rPr>
      </w:pPr>
      <w:r>
        <w:rPr>
          <w:rFonts w:ascii="Arial Narrow" w:hAnsi="Arial Narrow" w:cs="Tahoma"/>
          <w:iCs/>
          <w:sz w:val="26"/>
          <w:szCs w:val="26"/>
        </w:rPr>
        <w:t xml:space="preserve">Concluida la lectura del asunto en cartera, el Presidente de la Mesa Directiva, manifestó;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 trámite de lectura del Dictamen con el objeto de que se lea únicamente el Decreto contenido en el mismo. Las y los Diputados que estén a favor de conceder la dispensa del trámite solicitado, </w:t>
      </w:r>
      <w:r w:rsidR="006D0932">
        <w:rPr>
          <w:rFonts w:ascii="Arial Narrow" w:hAnsi="Arial Narrow" w:cs="Tahoma"/>
          <w:iCs/>
          <w:sz w:val="26"/>
          <w:szCs w:val="26"/>
        </w:rPr>
        <w:t xml:space="preserve">manifestarlo </w:t>
      </w:r>
      <w:r>
        <w:rPr>
          <w:rFonts w:ascii="Arial Narrow" w:hAnsi="Arial Narrow" w:cs="Tahoma"/>
          <w:iCs/>
          <w:sz w:val="26"/>
          <w:szCs w:val="26"/>
        </w:rPr>
        <w:t xml:space="preserve">en forma económica; </w:t>
      </w:r>
      <w:r w:rsidRPr="00352E3C">
        <w:rPr>
          <w:rFonts w:ascii="Arial Narrow" w:hAnsi="Arial Narrow" w:cs="Tahoma"/>
          <w:b/>
          <w:bCs/>
          <w:iCs/>
          <w:sz w:val="26"/>
          <w:szCs w:val="26"/>
        </w:rPr>
        <w:t xml:space="preserve">aprobado por </w:t>
      </w:r>
      <w:r>
        <w:rPr>
          <w:rFonts w:ascii="Arial Narrow" w:hAnsi="Arial Narrow" w:cs="Tahoma"/>
          <w:b/>
          <w:bCs/>
          <w:iCs/>
          <w:sz w:val="26"/>
          <w:szCs w:val="26"/>
        </w:rPr>
        <w:t>mayoría.</w:t>
      </w:r>
    </w:p>
    <w:p w14:paraId="1259BF9E" w14:textId="77777777" w:rsidR="00163B20" w:rsidRDefault="00163B20" w:rsidP="00C27AB5">
      <w:pPr>
        <w:ind w:left="567" w:firstLine="284"/>
        <w:jc w:val="both"/>
        <w:rPr>
          <w:rFonts w:ascii="Arial Narrow" w:hAnsi="Arial Narrow" w:cs="Tahoma"/>
          <w:iCs/>
          <w:sz w:val="26"/>
          <w:szCs w:val="26"/>
        </w:rPr>
      </w:pPr>
    </w:p>
    <w:p w14:paraId="1818D137" w14:textId="0527751C" w:rsidR="00163B20" w:rsidRDefault="006D0932" w:rsidP="00C27AB5">
      <w:pPr>
        <w:ind w:left="567" w:firstLine="284"/>
        <w:jc w:val="both"/>
        <w:rPr>
          <w:rFonts w:ascii="Arial Narrow" w:hAnsi="Arial Narrow" w:cs="Courier New"/>
          <w:sz w:val="26"/>
          <w:szCs w:val="26"/>
        </w:rPr>
      </w:pPr>
      <w:r>
        <w:rPr>
          <w:rFonts w:ascii="Arial Narrow" w:hAnsi="Arial Narrow" w:cs="Courier New"/>
          <w:sz w:val="26"/>
          <w:szCs w:val="26"/>
        </w:rPr>
        <w:t>El</w:t>
      </w:r>
      <w:r w:rsidR="00163B20" w:rsidRPr="001D6E3F">
        <w:rPr>
          <w:rFonts w:ascii="Arial Narrow" w:hAnsi="Arial Narrow" w:cs="Courier New"/>
          <w:sz w:val="26"/>
          <w:szCs w:val="26"/>
        </w:rPr>
        <w:t xml:space="preserve"> </w:t>
      </w:r>
      <w:proofErr w:type="gramStart"/>
      <w:r w:rsidR="00163B20" w:rsidRPr="001D6E3F">
        <w:rPr>
          <w:rFonts w:ascii="Arial Narrow" w:hAnsi="Arial Narrow" w:cs="Courier New"/>
          <w:sz w:val="26"/>
          <w:szCs w:val="26"/>
        </w:rPr>
        <w:t>Secretari</w:t>
      </w:r>
      <w:r>
        <w:rPr>
          <w:rFonts w:ascii="Arial Narrow" w:hAnsi="Arial Narrow" w:cs="Courier New"/>
          <w:sz w:val="26"/>
          <w:szCs w:val="26"/>
        </w:rPr>
        <w:t>o</w:t>
      </w:r>
      <w:proofErr w:type="gramEnd"/>
      <w:r w:rsidR="00163B20" w:rsidRPr="001D6E3F">
        <w:rPr>
          <w:rFonts w:ascii="Arial Narrow" w:hAnsi="Arial Narrow" w:cs="Courier New"/>
          <w:sz w:val="26"/>
          <w:szCs w:val="26"/>
        </w:rPr>
        <w:t xml:space="preserve"> Diputad</w:t>
      </w:r>
      <w:r>
        <w:rPr>
          <w:rFonts w:ascii="Arial Narrow" w:hAnsi="Arial Narrow" w:cs="Courier New"/>
          <w:sz w:val="26"/>
          <w:szCs w:val="26"/>
        </w:rPr>
        <w:t>o</w:t>
      </w:r>
      <w:r w:rsidR="00163B20" w:rsidRPr="001D6E3F">
        <w:rPr>
          <w:rFonts w:ascii="Arial Narrow" w:hAnsi="Arial Narrow" w:cs="Courier New"/>
          <w:sz w:val="26"/>
          <w:szCs w:val="26"/>
        </w:rPr>
        <w:t xml:space="preserve"> </w:t>
      </w:r>
      <w:r w:rsidRPr="001D6E3F">
        <w:rPr>
          <w:rFonts w:ascii="Arial Narrow" w:hAnsi="Arial Narrow" w:cs="Courier New"/>
          <w:sz w:val="26"/>
          <w:szCs w:val="26"/>
        </w:rPr>
        <w:t>Rafael Alejandro Echazarreta Torres</w:t>
      </w:r>
      <w:r w:rsidR="00163B20" w:rsidRPr="001D6E3F">
        <w:rPr>
          <w:rFonts w:ascii="Arial Narrow" w:hAnsi="Arial Narrow" w:cs="Courier New"/>
          <w:sz w:val="26"/>
          <w:szCs w:val="26"/>
        </w:rPr>
        <w:t>, dio lectura al</w:t>
      </w:r>
      <w:r w:rsidR="00163B20">
        <w:rPr>
          <w:rFonts w:ascii="Arial Narrow" w:hAnsi="Arial Narrow" w:cs="Courier New"/>
          <w:sz w:val="26"/>
          <w:szCs w:val="26"/>
        </w:rPr>
        <w:t xml:space="preserve"> Acuerdo:</w:t>
      </w:r>
    </w:p>
    <w:p w14:paraId="6BAE13F2" w14:textId="77777777" w:rsidR="006D0932" w:rsidRDefault="006D0932" w:rsidP="00C27AB5">
      <w:pPr>
        <w:ind w:left="567"/>
        <w:jc w:val="both"/>
        <w:rPr>
          <w:rFonts w:ascii="Arial Narrow" w:hAnsi="Arial Narrow" w:cs="Courier New"/>
          <w:sz w:val="26"/>
          <w:szCs w:val="26"/>
        </w:rPr>
      </w:pPr>
    </w:p>
    <w:p w14:paraId="260181A6" w14:textId="49ACBA47" w:rsidR="006D0932" w:rsidRDefault="006D0932" w:rsidP="00C27AB5">
      <w:pPr>
        <w:ind w:left="567"/>
        <w:jc w:val="both"/>
        <w:rPr>
          <w:rFonts w:ascii="Arial Narrow" w:hAnsi="Arial Narrow" w:cs="Courier New"/>
          <w:sz w:val="26"/>
          <w:szCs w:val="26"/>
        </w:rPr>
      </w:pPr>
      <w:r w:rsidRPr="00902FF5">
        <w:rPr>
          <w:rFonts w:ascii="Arial Narrow" w:hAnsi="Arial Narrow" w:cs="Courier New"/>
          <w:b/>
          <w:bCs/>
          <w:sz w:val="26"/>
          <w:szCs w:val="26"/>
        </w:rPr>
        <w:t xml:space="preserve">ACUERDO Por el que se emite la terna de la y los candidatos para ocupar el cargo de </w:t>
      </w:r>
      <w:proofErr w:type="gramStart"/>
      <w:r w:rsidRPr="00902FF5">
        <w:rPr>
          <w:rFonts w:ascii="Arial Narrow" w:hAnsi="Arial Narrow" w:cs="Courier New"/>
          <w:b/>
          <w:bCs/>
          <w:sz w:val="26"/>
          <w:szCs w:val="26"/>
        </w:rPr>
        <w:t>Fiscal General</w:t>
      </w:r>
      <w:proofErr w:type="gramEnd"/>
      <w:r w:rsidRPr="00902FF5">
        <w:rPr>
          <w:rFonts w:ascii="Arial Narrow" w:hAnsi="Arial Narrow" w:cs="Courier New"/>
          <w:b/>
          <w:bCs/>
          <w:sz w:val="26"/>
          <w:szCs w:val="26"/>
        </w:rPr>
        <w:t xml:space="preserve"> del Estado Artículo Único</w:t>
      </w:r>
      <w:r w:rsidR="00902FF5">
        <w:rPr>
          <w:rFonts w:ascii="Arial Narrow" w:hAnsi="Arial Narrow" w:cs="Courier New"/>
          <w:b/>
          <w:bCs/>
          <w:sz w:val="26"/>
          <w:szCs w:val="26"/>
        </w:rPr>
        <w:t xml:space="preserve">. </w:t>
      </w:r>
      <w:r w:rsidR="00902FF5" w:rsidRPr="00902FF5">
        <w:rPr>
          <w:rFonts w:ascii="Arial Narrow" w:hAnsi="Arial Narrow" w:cs="Courier New"/>
          <w:sz w:val="26"/>
          <w:szCs w:val="26"/>
        </w:rPr>
        <w:t>El Congreso del Estado</w:t>
      </w:r>
      <w:r w:rsidR="00902FF5">
        <w:rPr>
          <w:rFonts w:ascii="Arial Narrow" w:hAnsi="Arial Narrow" w:cs="Courier New"/>
          <w:sz w:val="26"/>
          <w:szCs w:val="26"/>
        </w:rPr>
        <w:t xml:space="preserve"> de Yucatán, de conformidad con lo establecido en el artículo 62 párrafo quinto de </w:t>
      </w:r>
      <w:proofErr w:type="spellStart"/>
      <w:r w:rsidR="00902FF5">
        <w:rPr>
          <w:rFonts w:ascii="Arial Narrow" w:hAnsi="Arial Narrow" w:cs="Courier New"/>
          <w:sz w:val="26"/>
          <w:szCs w:val="26"/>
        </w:rPr>
        <w:t>al</w:t>
      </w:r>
      <w:proofErr w:type="spellEnd"/>
      <w:r w:rsidR="00902FF5">
        <w:rPr>
          <w:rFonts w:ascii="Arial Narrow" w:hAnsi="Arial Narrow" w:cs="Courier New"/>
          <w:sz w:val="26"/>
          <w:szCs w:val="26"/>
        </w:rPr>
        <w:t xml:space="preserve"> Constitución Política; y 7 párrafo segundo de la Ley de la </w:t>
      </w:r>
      <w:proofErr w:type="gramStart"/>
      <w:r w:rsidR="00902FF5">
        <w:rPr>
          <w:rFonts w:ascii="Arial Narrow" w:hAnsi="Arial Narrow" w:cs="Courier New"/>
          <w:sz w:val="26"/>
          <w:szCs w:val="26"/>
        </w:rPr>
        <w:t>Fiscalía General</w:t>
      </w:r>
      <w:proofErr w:type="gramEnd"/>
      <w:r w:rsidR="00902FF5">
        <w:rPr>
          <w:rFonts w:ascii="Arial Narrow" w:hAnsi="Arial Narrow" w:cs="Courier New"/>
          <w:sz w:val="26"/>
          <w:szCs w:val="26"/>
        </w:rPr>
        <w:t xml:space="preserve">, ambos del Estado de Yucatán, emiten la terna de personas que cumplieron con los requisitos constitucionales para designar entre ellas, a la persona que </w:t>
      </w:r>
      <w:r w:rsidR="00902FF5">
        <w:rPr>
          <w:rFonts w:ascii="Arial Narrow" w:hAnsi="Arial Narrow" w:cs="Courier New"/>
          <w:sz w:val="26"/>
          <w:szCs w:val="26"/>
        </w:rPr>
        <w:lastRenderedPageBreak/>
        <w:t>ocupará el cargo de Fiscal General del Estado, siendo las siguientes:</w:t>
      </w:r>
    </w:p>
    <w:p w14:paraId="1253F53A" w14:textId="22533894" w:rsidR="00902FF5" w:rsidRDefault="00902FF5" w:rsidP="003E1DAA">
      <w:pPr>
        <w:pStyle w:val="Prrafodelista"/>
        <w:numPr>
          <w:ilvl w:val="0"/>
          <w:numId w:val="2"/>
        </w:numPr>
        <w:jc w:val="both"/>
        <w:rPr>
          <w:rFonts w:ascii="Arial Narrow" w:hAnsi="Arial Narrow" w:cs="Courier New"/>
          <w:sz w:val="26"/>
          <w:szCs w:val="26"/>
        </w:rPr>
      </w:pPr>
      <w:r>
        <w:rPr>
          <w:rFonts w:ascii="Arial Narrow" w:hAnsi="Arial Narrow" w:cs="Courier New"/>
          <w:sz w:val="26"/>
          <w:szCs w:val="26"/>
        </w:rPr>
        <w:t>Licenciada María del Mar Flores.</w:t>
      </w:r>
    </w:p>
    <w:p w14:paraId="5201983C" w14:textId="598E8FFE" w:rsidR="00902FF5" w:rsidRDefault="00902FF5" w:rsidP="003E1DAA">
      <w:pPr>
        <w:pStyle w:val="Prrafodelista"/>
        <w:numPr>
          <w:ilvl w:val="0"/>
          <w:numId w:val="2"/>
        </w:numPr>
        <w:jc w:val="both"/>
        <w:rPr>
          <w:rFonts w:ascii="Arial Narrow" w:hAnsi="Arial Narrow" w:cs="Courier New"/>
          <w:sz w:val="26"/>
          <w:szCs w:val="26"/>
        </w:rPr>
      </w:pPr>
      <w:r>
        <w:rPr>
          <w:rFonts w:ascii="Arial Narrow" w:hAnsi="Arial Narrow" w:cs="Courier New"/>
          <w:sz w:val="26"/>
          <w:szCs w:val="26"/>
        </w:rPr>
        <w:t xml:space="preserve">Licenciado Juan Manuel León </w:t>
      </w:r>
      <w:proofErr w:type="spellStart"/>
      <w:r>
        <w:rPr>
          <w:rFonts w:ascii="Arial Narrow" w:hAnsi="Arial Narrow" w:cs="Courier New"/>
          <w:sz w:val="26"/>
          <w:szCs w:val="26"/>
        </w:rPr>
        <w:t>León</w:t>
      </w:r>
      <w:proofErr w:type="spellEnd"/>
      <w:r>
        <w:rPr>
          <w:rFonts w:ascii="Arial Narrow" w:hAnsi="Arial Narrow" w:cs="Courier New"/>
          <w:sz w:val="26"/>
          <w:szCs w:val="26"/>
        </w:rPr>
        <w:t>.</w:t>
      </w:r>
    </w:p>
    <w:p w14:paraId="4CCD8A36" w14:textId="4D19C930" w:rsidR="00902FF5" w:rsidRDefault="00902FF5" w:rsidP="003E1DAA">
      <w:pPr>
        <w:pStyle w:val="Prrafodelista"/>
        <w:numPr>
          <w:ilvl w:val="0"/>
          <w:numId w:val="2"/>
        </w:numPr>
        <w:jc w:val="both"/>
        <w:rPr>
          <w:rFonts w:ascii="Arial Narrow" w:hAnsi="Arial Narrow" w:cs="Courier New"/>
          <w:sz w:val="26"/>
          <w:szCs w:val="26"/>
        </w:rPr>
      </w:pPr>
      <w:r>
        <w:rPr>
          <w:rFonts w:ascii="Arial Narrow" w:hAnsi="Arial Narrow" w:cs="Courier New"/>
          <w:sz w:val="26"/>
          <w:szCs w:val="26"/>
        </w:rPr>
        <w:t>Licenciado Edgar Homero Rosado Muñoz.</w:t>
      </w:r>
    </w:p>
    <w:p w14:paraId="76C1AD26" w14:textId="40D69FB0" w:rsidR="00902FF5" w:rsidRPr="00AD7417" w:rsidRDefault="00902FF5" w:rsidP="00C27AB5">
      <w:pPr>
        <w:ind w:left="567"/>
        <w:jc w:val="both"/>
        <w:rPr>
          <w:rFonts w:ascii="Arial Narrow" w:hAnsi="Arial Narrow" w:cs="Courier New"/>
          <w:b/>
          <w:bCs/>
          <w:sz w:val="26"/>
          <w:szCs w:val="26"/>
        </w:rPr>
      </w:pPr>
      <w:r>
        <w:rPr>
          <w:rFonts w:ascii="Arial Narrow" w:hAnsi="Arial Narrow" w:cs="Courier New"/>
          <w:sz w:val="26"/>
          <w:szCs w:val="26"/>
        </w:rPr>
        <w:t>Para efectos del párrafo anterior, el Pleno del H. Congreso</w:t>
      </w:r>
      <w:r w:rsidR="00290F25">
        <w:rPr>
          <w:rFonts w:ascii="Arial Narrow" w:hAnsi="Arial Narrow" w:cs="Courier New"/>
          <w:sz w:val="26"/>
          <w:szCs w:val="26"/>
        </w:rPr>
        <w:t xml:space="preserve"> del Estado de Yucatán, procederá de inmediato a someter a discusión, votación y en su caso designación, del Fiscal General del Estado de Yucatán, mediante cédula, de acuerdo con lo dispuesto en el quinto párrafo del artículo 62 de la Constitución Política del Estado de Yucatán, en concordancia con el artículo 110 del Reglamento de la Ley de Gobierno del Poder Legislativo del Estado de Yucatán, debiendo alcanzar dichas votaciones las dos terceras partes de las y los integrantes del Congreso, para posteriormente emitir los decretos de nombramientos correspondientes. </w:t>
      </w:r>
      <w:r w:rsidR="00290F25" w:rsidRPr="00290F25">
        <w:rPr>
          <w:rFonts w:ascii="Arial Narrow" w:hAnsi="Arial Narrow" w:cs="Courier New"/>
          <w:b/>
          <w:bCs/>
          <w:sz w:val="26"/>
          <w:szCs w:val="26"/>
        </w:rPr>
        <w:t>Transitorio Entrada en vigor Artículo único</w:t>
      </w:r>
      <w:r w:rsidR="00290F25">
        <w:rPr>
          <w:rFonts w:ascii="Arial Narrow" w:hAnsi="Arial Narrow" w:cs="Courier New"/>
          <w:sz w:val="26"/>
          <w:szCs w:val="26"/>
        </w:rPr>
        <w:t>. Este acuerdo</w:t>
      </w:r>
      <w:r w:rsidR="00AD7417">
        <w:rPr>
          <w:rFonts w:ascii="Arial Narrow" w:hAnsi="Arial Narrow" w:cs="Courier New"/>
          <w:sz w:val="26"/>
          <w:szCs w:val="26"/>
        </w:rPr>
        <w:t xml:space="preserve"> entrará en vigor en el momento de su aprobación por el Pleno del H. Congreso del Estado de Yucatán. </w:t>
      </w:r>
      <w:r w:rsidR="00AD7417" w:rsidRPr="00AD7417">
        <w:rPr>
          <w:rFonts w:ascii="Arial Narrow" w:hAnsi="Arial Narrow" w:cs="Courier New"/>
          <w:b/>
          <w:bCs/>
          <w:sz w:val="26"/>
          <w:szCs w:val="26"/>
        </w:rPr>
        <w:t>DADO EN LA SALA DE USOS MÚLTIPLES “MAESTRA CONSUELO ZAVALA CASTILLO” DEL RECINTO DEL PODER LEGISLATIVO, EN LA CIUDAD DE MÉRIDA, YUCATÁN, A LOS VEINTICINCO DÍAS DEL MES DE MAYO DEL AÑO DOS MIL VEINTITRÉS</w:t>
      </w:r>
      <w:r w:rsidR="00AD7417">
        <w:rPr>
          <w:rFonts w:ascii="Arial Narrow" w:hAnsi="Arial Narrow" w:cs="Courier New"/>
          <w:b/>
          <w:bCs/>
          <w:sz w:val="26"/>
          <w:szCs w:val="26"/>
        </w:rPr>
        <w:t>. COMISI</w:t>
      </w:r>
      <w:r w:rsidR="00B66C8D">
        <w:rPr>
          <w:rFonts w:ascii="Arial Narrow" w:hAnsi="Arial Narrow" w:cs="Courier New"/>
          <w:b/>
          <w:bCs/>
          <w:sz w:val="26"/>
          <w:szCs w:val="26"/>
        </w:rPr>
        <w:t>O</w:t>
      </w:r>
      <w:r w:rsidR="00AD7417">
        <w:rPr>
          <w:rFonts w:ascii="Arial Narrow" w:hAnsi="Arial Narrow" w:cs="Courier New"/>
          <w:b/>
          <w:bCs/>
          <w:sz w:val="26"/>
          <w:szCs w:val="26"/>
        </w:rPr>
        <w:t>NES UNIDAS DE PUNTOS CONSTITUCIONALES Y GOBERNACIÓN Y DE JUSTICIA Y SEGURIDAD PÚBLICA</w:t>
      </w:r>
      <w:r w:rsidR="007F719A">
        <w:rPr>
          <w:rFonts w:ascii="Arial Narrow" w:hAnsi="Arial Narrow" w:cs="Courier New"/>
          <w:b/>
          <w:bCs/>
          <w:sz w:val="26"/>
          <w:szCs w:val="26"/>
        </w:rPr>
        <w:t>. PRESIDENTA DE PUNTOS CONSTITUCIONALES Y GOBERNACIÓN Y VOCAL DE JUSTICIA Y SEGURIDAD PÚBLICA: DIP. CARMEN GUADALUPE GONZÁLEZ MARTÍN. VICEPRESIDENTA DE PUNTOS CONSTITUCIONALES: DIP. ALEJANDRA DE LOS ÁNGELES NOVELO SEGURA. SECRETARIO DE PUNTOS CONSTITUCIONALES Y GOBERNACIÓN Y VOCAL DE JUSTICIA Y SEGURIDAD PÚBLICA: DIP. JESÚS EFRÉN PÉREZ BALLOTE. VOCAL DE PUNTOS CONSTITUCIONALES Y GOBERNACIÓN Y DE JUSTICIA Y SEGURIDAD PÚBLICA: DIP. VÍCTOR HUGO LOZANO POVEDA. VOCAL DE PUNTOS CONSTITUCIONALES Y GOBERNACIÓN: DIP. KARLA VANESSA SALAZAR GONZÁLEZ. VOCAL DE PUNTOS CONSTITUCIONALES Y GOBERNACIÓN: DIP. JOSÉ CRESCENCIO GUTIÉRREZ GONZÁLEZ. VOCAL DE PUNTOS CONSTITUCIONALES Y GOBERNACIÓN: DIP. VIDA ARAVARI GÓMEZ HERRERA. PRESIDENTE DE JUSTICIA Y SEGURIDAD PÚBLICA Y SECRETARIO DE PUNTOS CONSTITUCIONALES Y GOBERNACIÓN: DIP. GASPAR ARMANDO QUINTAL PARRA. VICEPRESIDENTE DE JUSTICIA Y SEGURIDAD PÚBLICA: DIP. LUIS RENÉ FERNANDEZ VIDAL.</w:t>
      </w:r>
      <w:r w:rsidR="00E802EC">
        <w:rPr>
          <w:rFonts w:ascii="Arial Narrow" w:hAnsi="Arial Narrow" w:cs="Courier New"/>
          <w:b/>
          <w:bCs/>
          <w:sz w:val="26"/>
          <w:szCs w:val="26"/>
        </w:rPr>
        <w:t xml:space="preserve"> SECRETARIO DE JUSTICIA Y SEGURIDAD PÚBLICA: DIP. EDUARDO SOBRINO SIERRA. SECRETARIA DE JUSTICIA Y SEGURIDAD PÚBLICA Y VOCAL DE PUNTOS CONSTITUCIONALES Y </w:t>
      </w:r>
      <w:r w:rsidR="00E802EC">
        <w:rPr>
          <w:rFonts w:ascii="Arial Narrow" w:hAnsi="Arial Narrow" w:cs="Courier New"/>
          <w:b/>
          <w:bCs/>
          <w:sz w:val="26"/>
          <w:szCs w:val="26"/>
        </w:rPr>
        <w:lastRenderedPageBreak/>
        <w:t>GOBERNACIÓN: DIP. DAFNE CELINA LÓPEZ OSORIO. VOCAL DE JUSTICIA Y SEGURIDAD PÚBLICA: DIP. RAFAEL ALEJANDRO ECHAZARRETA TORRES. VOCAL DE JUSTICIA Y SEGURIDAD PÚBLICA: DIP. JAZMÍN YANELI VILLANUEVA MOO.</w:t>
      </w:r>
    </w:p>
    <w:p w14:paraId="75DEBBBC" w14:textId="77777777" w:rsidR="00163B20" w:rsidRDefault="00163B20" w:rsidP="00C27AB5">
      <w:pPr>
        <w:ind w:left="567" w:firstLine="284"/>
        <w:jc w:val="both"/>
        <w:rPr>
          <w:rFonts w:ascii="Arial Narrow" w:hAnsi="Arial Narrow" w:cs="Tahoma"/>
          <w:iCs/>
          <w:sz w:val="26"/>
          <w:szCs w:val="26"/>
        </w:rPr>
      </w:pPr>
    </w:p>
    <w:p w14:paraId="3ADF3274" w14:textId="7C12A581" w:rsidR="005A3DB1" w:rsidRDefault="009E6951" w:rsidP="00C27AB5">
      <w:pPr>
        <w:ind w:left="567" w:firstLine="284"/>
        <w:jc w:val="both"/>
        <w:rPr>
          <w:rFonts w:ascii="Arial Narrow" w:hAnsi="Arial Narrow" w:cs="Tahoma"/>
          <w:iCs/>
          <w:sz w:val="26"/>
          <w:szCs w:val="26"/>
        </w:rPr>
      </w:pPr>
      <w:r>
        <w:rPr>
          <w:rFonts w:ascii="Arial Narrow" w:hAnsi="Arial Narrow" w:cs="Tahoma"/>
          <w:iCs/>
          <w:sz w:val="26"/>
          <w:szCs w:val="26"/>
        </w:rPr>
        <w:t xml:space="preserve">Al término de lectura del Acuerdo, el </w:t>
      </w:r>
      <w:proofErr w:type="gramStart"/>
      <w:r>
        <w:rPr>
          <w:rFonts w:ascii="Arial Narrow" w:hAnsi="Arial Narrow" w:cs="Tahoma"/>
          <w:iCs/>
          <w:sz w:val="26"/>
          <w:szCs w:val="26"/>
        </w:rPr>
        <w:t>Presidente</w:t>
      </w:r>
      <w:proofErr w:type="gramEnd"/>
      <w:r>
        <w:rPr>
          <w:rFonts w:ascii="Arial Narrow" w:hAnsi="Arial Narrow" w:cs="Tahoma"/>
          <w:iCs/>
          <w:sz w:val="26"/>
          <w:szCs w:val="26"/>
        </w:rPr>
        <w:t>, expuso; con fundamento en el Artículo 34 Fracción VII de la Ley de Gobierno del Poder legislativo del Estado de Yucatán, así como lo establecido en los Artículos 82 y 89</w:t>
      </w:r>
      <w:r w:rsidR="00A32B9F">
        <w:rPr>
          <w:rFonts w:ascii="Arial Narrow" w:hAnsi="Arial Narrow" w:cs="Tahoma"/>
          <w:iCs/>
          <w:sz w:val="26"/>
          <w:szCs w:val="26"/>
        </w:rPr>
        <w:t xml:space="preserve"> Fracción III de su propio Reglamento, puso a discusión el Dictamen. Las y los Diputados que deseen hacer uso de la palabra en contra, inscribirse con el </w:t>
      </w:r>
      <w:proofErr w:type="gramStart"/>
      <w:r w:rsidR="00A32B9F">
        <w:rPr>
          <w:rFonts w:ascii="Arial Narrow" w:hAnsi="Arial Narrow" w:cs="Tahoma"/>
          <w:iCs/>
          <w:sz w:val="26"/>
          <w:szCs w:val="26"/>
        </w:rPr>
        <w:t>Secretario</w:t>
      </w:r>
      <w:proofErr w:type="gramEnd"/>
      <w:r w:rsidR="00A32B9F">
        <w:rPr>
          <w:rFonts w:ascii="Arial Narrow" w:hAnsi="Arial Narrow" w:cs="Tahoma"/>
          <w:iCs/>
          <w:sz w:val="26"/>
          <w:szCs w:val="26"/>
        </w:rPr>
        <w:t xml:space="preserve"> Diputado Rafael Alejandro Echazarreta Torres</w:t>
      </w:r>
      <w:r w:rsidR="0020365E">
        <w:rPr>
          <w:rFonts w:ascii="Arial Narrow" w:hAnsi="Arial Narrow" w:cs="Tahoma"/>
          <w:iCs/>
          <w:sz w:val="26"/>
          <w:szCs w:val="26"/>
        </w:rPr>
        <w:t xml:space="preserve"> y las y los que estén a favor, con la Secretaria Diputada Karla Vanessa Salazar González. Recordándoles que podrán hacer uso de la palabra hasta cinco Diputadas o Diputados a favor y hasta cinco en contra, hasta por siete minutos.</w:t>
      </w:r>
    </w:p>
    <w:p w14:paraId="718AF50B" w14:textId="77777777" w:rsidR="00D1760C" w:rsidRDefault="00D1760C" w:rsidP="00C27AB5">
      <w:pPr>
        <w:ind w:left="567" w:firstLine="284"/>
        <w:jc w:val="both"/>
        <w:rPr>
          <w:rFonts w:ascii="Arial Narrow" w:hAnsi="Arial Narrow" w:cs="Tahoma"/>
          <w:iCs/>
          <w:sz w:val="26"/>
          <w:szCs w:val="26"/>
        </w:rPr>
      </w:pPr>
    </w:p>
    <w:p w14:paraId="20546BE6" w14:textId="12C457ED" w:rsidR="00D1760C" w:rsidRDefault="00D1760C" w:rsidP="00C27AB5">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señaló;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misma que no podrán ser modificadas a fin de adicionar oradores. En contra, Diputada Alejandra de los Ángeles Novelo Segura.</w:t>
      </w:r>
    </w:p>
    <w:p w14:paraId="3CAFE906" w14:textId="77777777" w:rsidR="00D1760C" w:rsidRDefault="00D1760C" w:rsidP="00C27AB5">
      <w:pPr>
        <w:ind w:left="567" w:firstLine="284"/>
        <w:jc w:val="both"/>
        <w:rPr>
          <w:rFonts w:ascii="Arial Narrow" w:hAnsi="Arial Narrow" w:cs="Tahoma"/>
          <w:iCs/>
          <w:sz w:val="26"/>
          <w:szCs w:val="26"/>
        </w:rPr>
      </w:pPr>
    </w:p>
    <w:p w14:paraId="226045F7" w14:textId="7DF002EC" w:rsidR="00097B2E" w:rsidRPr="00097B2E" w:rsidRDefault="00D1760C" w:rsidP="00C27AB5">
      <w:pPr>
        <w:ind w:left="567" w:firstLine="284"/>
        <w:jc w:val="both"/>
        <w:rPr>
          <w:rFonts w:ascii="Arial Narrow" w:hAnsi="Arial Narrow" w:cs="Arial Narrow"/>
          <w:sz w:val="26"/>
          <w:szCs w:val="26"/>
          <w:lang w:val="es" w:eastAsia="es-MX"/>
        </w:rPr>
      </w:pPr>
      <w:r>
        <w:rPr>
          <w:rFonts w:ascii="Arial Narrow" w:hAnsi="Arial Narrow" w:cs="Tahoma"/>
          <w:iCs/>
          <w:sz w:val="26"/>
          <w:szCs w:val="26"/>
        </w:rPr>
        <w:t xml:space="preserve">Se le concedió el uso de la palabra, para hablar en contra a la </w:t>
      </w:r>
      <w:r w:rsidRPr="00D1760C">
        <w:rPr>
          <w:rFonts w:ascii="Arial Narrow" w:hAnsi="Arial Narrow" w:cs="Tahoma"/>
          <w:b/>
          <w:bCs/>
          <w:iCs/>
          <w:sz w:val="26"/>
          <w:szCs w:val="26"/>
        </w:rPr>
        <w:t>Diputada Alejandra de los Ángeles Novelo Segura</w:t>
      </w:r>
      <w:r>
        <w:rPr>
          <w:rFonts w:ascii="Arial Narrow" w:hAnsi="Arial Narrow" w:cs="Tahoma"/>
          <w:iCs/>
          <w:sz w:val="26"/>
          <w:szCs w:val="26"/>
        </w:rPr>
        <w:t>, quien expresó: “</w:t>
      </w:r>
      <w:r w:rsidR="00097B2E" w:rsidRPr="00097B2E">
        <w:rPr>
          <w:rFonts w:ascii="Arial Narrow" w:hAnsi="Arial Narrow" w:cs="Arial Narrow"/>
          <w:sz w:val="26"/>
          <w:szCs w:val="26"/>
          <w:lang w:val="es" w:eastAsia="es-MX"/>
        </w:rPr>
        <w:t>Yucatecas, yucatecos, compañeras Diputadas, Diputados, público general, estamos ante el proceso de selección de la persona que será la encargada de conducir la política de combate al crimen en nuestra entidad y a la procuración de justicia</w:t>
      </w:r>
      <w:r w:rsidR="00733E68">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w:t>
      </w:r>
      <w:r w:rsidR="00733E68">
        <w:rPr>
          <w:rFonts w:ascii="Arial Narrow" w:hAnsi="Arial Narrow" w:cs="Arial Narrow"/>
          <w:sz w:val="26"/>
          <w:szCs w:val="26"/>
          <w:lang w:val="es" w:eastAsia="es-MX"/>
        </w:rPr>
        <w:t>L</w:t>
      </w:r>
      <w:r w:rsidR="00097B2E" w:rsidRPr="00097B2E">
        <w:rPr>
          <w:rFonts w:ascii="Arial Narrow" w:hAnsi="Arial Narrow" w:cs="Arial Narrow"/>
          <w:sz w:val="26"/>
          <w:szCs w:val="26"/>
          <w:lang w:val="es" w:eastAsia="es-MX"/>
        </w:rPr>
        <w:t xml:space="preserve">o primero que queremos alertar es que lo hará durante 12 años, un tiempo que consideramos excesivo, se ha planteado como un tiempo que garantiza la autonomía en el que se puede ejecutar políticas, planes y programas, pero existe una gran carencia, no hay evaluación real efectiva que tenga impacto sobre la persona que encabeza la </w:t>
      </w:r>
      <w:r w:rsidR="00C65D5C">
        <w:rPr>
          <w:rFonts w:ascii="Arial Narrow" w:hAnsi="Arial Narrow" w:cs="Arial Narrow"/>
          <w:sz w:val="26"/>
          <w:szCs w:val="26"/>
          <w:lang w:val="es" w:eastAsia="es-MX"/>
        </w:rPr>
        <w:t>F</w:t>
      </w:r>
      <w:r w:rsidR="00097B2E" w:rsidRPr="00097B2E">
        <w:rPr>
          <w:rFonts w:ascii="Arial Narrow" w:hAnsi="Arial Narrow" w:cs="Arial Narrow"/>
          <w:sz w:val="26"/>
          <w:szCs w:val="26"/>
          <w:lang w:val="es" w:eastAsia="es-MX"/>
        </w:rPr>
        <w:t>iscalía ni sobre su desempeño, por supuesto</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tampoco sobre sus planes, programas y políticas, esto nos preocupa mucho</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w:t>
      </w:r>
      <w:r w:rsidR="00C65D5C">
        <w:rPr>
          <w:rFonts w:ascii="Arial Narrow" w:hAnsi="Arial Narrow" w:cs="Arial Narrow"/>
          <w:sz w:val="26"/>
          <w:szCs w:val="26"/>
          <w:lang w:val="es" w:eastAsia="es-MX"/>
        </w:rPr>
        <w:t>A</w:t>
      </w:r>
      <w:r w:rsidR="00097B2E" w:rsidRPr="00097B2E">
        <w:rPr>
          <w:rFonts w:ascii="Arial Narrow" w:hAnsi="Arial Narrow" w:cs="Arial Narrow"/>
          <w:sz w:val="26"/>
          <w:szCs w:val="26"/>
          <w:lang w:val="es" w:eastAsia="es-MX"/>
        </w:rPr>
        <w:t>l momento tenemos tan siquiera que el Fiscal comparece a este Pleno una vez al año, pero las comparecencias han sido un monólogo, no hay intercambio de información real, no se escuchan los cuestionamientos o no se le</w:t>
      </w:r>
      <w:r w:rsidR="00C65D5C">
        <w:rPr>
          <w:rFonts w:ascii="Arial Narrow" w:hAnsi="Arial Narrow" w:cs="Arial Narrow"/>
          <w:sz w:val="26"/>
          <w:szCs w:val="26"/>
          <w:lang w:val="es" w:eastAsia="es-MX"/>
        </w:rPr>
        <w:t>s</w:t>
      </w:r>
      <w:r w:rsidR="00097B2E" w:rsidRPr="00097B2E">
        <w:rPr>
          <w:rFonts w:ascii="Arial Narrow" w:hAnsi="Arial Narrow" w:cs="Arial Narrow"/>
          <w:sz w:val="26"/>
          <w:szCs w:val="26"/>
          <w:lang w:val="es" w:eastAsia="es-MX"/>
        </w:rPr>
        <w:t xml:space="preserve"> responde en su complejidad y seriedad</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sabemos que nuestro Estado es uno de los pocos que mantiene bajos los índices de violencia y delincuencia eso no quiere decir </w:t>
      </w:r>
      <w:r w:rsidR="00097B2E" w:rsidRPr="00097B2E">
        <w:rPr>
          <w:rFonts w:ascii="Arial Narrow" w:hAnsi="Arial Narrow" w:cs="Arial Narrow"/>
          <w:sz w:val="26"/>
          <w:szCs w:val="26"/>
          <w:lang w:val="es" w:eastAsia="es-MX"/>
        </w:rPr>
        <w:lastRenderedPageBreak/>
        <w:t>que no se hagan esfuerzos por ampliar los mecanismos institucionales que permitan mejorar la política pública, su transparencia y evaluación</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w:t>
      </w:r>
      <w:r w:rsidR="00C65D5C">
        <w:rPr>
          <w:rFonts w:ascii="Arial Narrow" w:hAnsi="Arial Narrow" w:cs="Arial Narrow"/>
          <w:sz w:val="26"/>
          <w:szCs w:val="26"/>
          <w:lang w:val="es" w:eastAsia="es-MX"/>
        </w:rPr>
        <w:t>E</w:t>
      </w:r>
      <w:r w:rsidR="00097B2E" w:rsidRPr="00097B2E">
        <w:rPr>
          <w:rFonts w:ascii="Arial Narrow" w:hAnsi="Arial Narrow" w:cs="Arial Narrow"/>
          <w:sz w:val="26"/>
          <w:szCs w:val="26"/>
          <w:lang w:val="es" w:eastAsia="es-MX"/>
        </w:rPr>
        <w:t xml:space="preserve">l Grupo Parlamentario de </w:t>
      </w:r>
      <w:r w:rsidR="00C65D5C" w:rsidRPr="00097B2E">
        <w:rPr>
          <w:rFonts w:ascii="Arial Narrow" w:hAnsi="Arial Narrow" w:cs="Arial Narrow"/>
          <w:sz w:val="26"/>
          <w:szCs w:val="26"/>
          <w:lang w:val="es" w:eastAsia="es-MX"/>
        </w:rPr>
        <w:t>MORENA</w:t>
      </w:r>
      <w:r w:rsidR="00C65D5C">
        <w:rPr>
          <w:rFonts w:ascii="Arial Narrow" w:hAnsi="Arial Narrow" w:cs="Arial Narrow"/>
          <w:sz w:val="26"/>
          <w:szCs w:val="26"/>
          <w:lang w:val="es" w:eastAsia="es-MX"/>
        </w:rPr>
        <w:t>,</w:t>
      </w:r>
      <w:r w:rsidR="00C65D5C" w:rsidRPr="00097B2E">
        <w:rPr>
          <w:rFonts w:ascii="Arial Narrow" w:hAnsi="Arial Narrow" w:cs="Arial Narrow"/>
          <w:sz w:val="26"/>
          <w:szCs w:val="26"/>
          <w:lang w:val="es" w:eastAsia="es-MX"/>
        </w:rPr>
        <w:t xml:space="preserve"> </w:t>
      </w:r>
      <w:r w:rsidR="00097B2E" w:rsidRPr="00097B2E">
        <w:rPr>
          <w:rFonts w:ascii="Arial Narrow" w:hAnsi="Arial Narrow" w:cs="Arial Narrow"/>
          <w:sz w:val="26"/>
          <w:szCs w:val="26"/>
          <w:lang w:val="es" w:eastAsia="es-MX"/>
        </w:rPr>
        <w:t xml:space="preserve">estará presentando algunas </w:t>
      </w:r>
      <w:r w:rsidR="00C65D5C">
        <w:rPr>
          <w:rFonts w:ascii="Arial Narrow" w:hAnsi="Arial Narrow" w:cs="Arial Narrow"/>
          <w:sz w:val="26"/>
          <w:szCs w:val="26"/>
          <w:lang w:val="es" w:eastAsia="es-MX"/>
        </w:rPr>
        <w:t>I</w:t>
      </w:r>
      <w:r w:rsidR="00C65D5C" w:rsidRPr="00097B2E">
        <w:rPr>
          <w:rFonts w:ascii="Arial Narrow" w:hAnsi="Arial Narrow" w:cs="Arial Narrow"/>
          <w:sz w:val="26"/>
          <w:szCs w:val="26"/>
          <w:lang w:val="es" w:eastAsia="es-MX"/>
        </w:rPr>
        <w:t>niciativas</w:t>
      </w:r>
      <w:r w:rsidR="00097B2E" w:rsidRPr="00097B2E">
        <w:rPr>
          <w:rFonts w:ascii="Arial Narrow" w:hAnsi="Arial Narrow" w:cs="Arial Narrow"/>
          <w:sz w:val="26"/>
          <w:szCs w:val="26"/>
          <w:lang w:val="es" w:eastAsia="es-MX"/>
        </w:rPr>
        <w:t xml:space="preserve"> al respecto, una de ellas ya la adelantó mi compañero Diputado Rafael Echazarreta durante la comparecencia de las personas de la terna que la o el fiscal comparezcan una vez por cada periodo de sesiones, insistimos, doce años sin evaluación, sin información rigurosa accesible que se pueda convertir en cuando menos, problemáticas para la seguridad de nuestra entidad, no hay que olvidar que una de las principales demandas de la ciudadanía para con el Estado es la </w:t>
      </w:r>
      <w:r w:rsidR="00C65D5C">
        <w:rPr>
          <w:rFonts w:ascii="Arial Narrow" w:hAnsi="Arial Narrow" w:cs="Arial Narrow"/>
          <w:sz w:val="26"/>
          <w:szCs w:val="26"/>
          <w:lang w:val="es" w:eastAsia="es-MX"/>
        </w:rPr>
        <w:t>p</w:t>
      </w:r>
      <w:r w:rsidR="00097B2E" w:rsidRPr="00097B2E">
        <w:rPr>
          <w:rFonts w:ascii="Arial Narrow" w:hAnsi="Arial Narrow" w:cs="Arial Narrow"/>
          <w:sz w:val="26"/>
          <w:szCs w:val="26"/>
          <w:lang w:val="es" w:eastAsia="es-MX"/>
        </w:rPr>
        <w:t>rocuración de justicia, y en ello, la Fiscalía ahora autónoma, es quien lleva la gran responsabilidad, presentamos también durante las comparecencias</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preocupaciones sobre la procuración de justicia, la Ley Orgánica de la Fiscal</w:t>
      </w:r>
      <w:r w:rsidR="00C65D5C">
        <w:rPr>
          <w:rFonts w:ascii="Arial Narrow" w:hAnsi="Arial Narrow" w:cs="Arial Narrow"/>
          <w:sz w:val="26"/>
          <w:szCs w:val="26"/>
          <w:lang w:val="es" w:eastAsia="es-MX"/>
        </w:rPr>
        <w:t>í</w:t>
      </w:r>
      <w:r w:rsidR="00097B2E" w:rsidRPr="00097B2E">
        <w:rPr>
          <w:rFonts w:ascii="Arial Narrow" w:hAnsi="Arial Narrow" w:cs="Arial Narrow"/>
          <w:sz w:val="26"/>
          <w:szCs w:val="26"/>
          <w:lang w:val="es" w:eastAsia="es-MX"/>
        </w:rPr>
        <w:t xml:space="preserve">a marca que esta deberá publicar cada tres años el Plan Estratégico de Procuración de Justicia, que incluirá el diagnóstico de la situación actual de la </w:t>
      </w:r>
      <w:r w:rsidR="00C65D5C">
        <w:rPr>
          <w:rFonts w:ascii="Arial Narrow" w:hAnsi="Arial Narrow" w:cs="Arial Narrow"/>
          <w:sz w:val="26"/>
          <w:szCs w:val="26"/>
          <w:lang w:val="es" w:eastAsia="es-MX"/>
        </w:rPr>
        <w:t>P</w:t>
      </w:r>
      <w:r w:rsidR="00097B2E" w:rsidRPr="00097B2E">
        <w:rPr>
          <w:rFonts w:ascii="Arial Narrow" w:hAnsi="Arial Narrow" w:cs="Arial Narrow"/>
          <w:sz w:val="26"/>
          <w:szCs w:val="26"/>
          <w:lang w:val="es" w:eastAsia="es-MX"/>
        </w:rPr>
        <w:t xml:space="preserve">olítica </w:t>
      </w:r>
      <w:r w:rsidR="00C65D5C">
        <w:rPr>
          <w:rFonts w:ascii="Arial Narrow" w:hAnsi="Arial Narrow" w:cs="Arial Narrow"/>
          <w:sz w:val="26"/>
          <w:szCs w:val="26"/>
          <w:lang w:val="es" w:eastAsia="es-MX"/>
        </w:rPr>
        <w:t>C</w:t>
      </w:r>
      <w:r w:rsidR="00097B2E" w:rsidRPr="00097B2E">
        <w:rPr>
          <w:rFonts w:ascii="Arial Narrow" w:hAnsi="Arial Narrow" w:cs="Arial Narrow"/>
          <w:sz w:val="26"/>
          <w:szCs w:val="26"/>
          <w:lang w:val="es" w:eastAsia="es-MX"/>
        </w:rPr>
        <w:t xml:space="preserve">riminal del Estado y las </w:t>
      </w:r>
      <w:r w:rsidR="00C65D5C">
        <w:rPr>
          <w:rFonts w:ascii="Arial Narrow" w:hAnsi="Arial Narrow" w:cs="Arial Narrow"/>
          <w:sz w:val="26"/>
          <w:szCs w:val="26"/>
          <w:lang w:val="es" w:eastAsia="es-MX"/>
        </w:rPr>
        <w:t>P</w:t>
      </w:r>
      <w:r w:rsidR="00097B2E" w:rsidRPr="00097B2E">
        <w:rPr>
          <w:rFonts w:ascii="Arial Narrow" w:hAnsi="Arial Narrow" w:cs="Arial Narrow"/>
          <w:sz w:val="26"/>
          <w:szCs w:val="26"/>
          <w:lang w:val="es" w:eastAsia="es-MX"/>
        </w:rPr>
        <w:t xml:space="preserve">olíticas </w:t>
      </w:r>
      <w:r w:rsidR="00C65D5C">
        <w:rPr>
          <w:rFonts w:ascii="Arial Narrow" w:hAnsi="Arial Narrow" w:cs="Arial Narrow"/>
          <w:sz w:val="26"/>
          <w:szCs w:val="26"/>
          <w:lang w:val="es" w:eastAsia="es-MX"/>
        </w:rPr>
        <w:t>P</w:t>
      </w:r>
      <w:r w:rsidR="00097B2E" w:rsidRPr="00097B2E">
        <w:rPr>
          <w:rFonts w:ascii="Arial Narrow" w:hAnsi="Arial Narrow" w:cs="Arial Narrow"/>
          <w:sz w:val="26"/>
          <w:szCs w:val="26"/>
          <w:lang w:val="es" w:eastAsia="es-MX"/>
        </w:rPr>
        <w:t>úblicas, estrategias, objetivos y líneas de acción a corto, mediano y largo plazo considerando la disponibilidad presupuestal para optimizar la persecución penal y la política criminal del Estado, sobre las ideas de este plan</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no escuchamos nada o casi nada de los comparecientes, como se cruza este plan de manera interseccional con la protección y garantía de los </w:t>
      </w:r>
      <w:r w:rsidR="00C65D5C">
        <w:rPr>
          <w:rFonts w:ascii="Arial Narrow" w:hAnsi="Arial Narrow" w:cs="Arial Narrow"/>
          <w:sz w:val="26"/>
          <w:szCs w:val="26"/>
          <w:lang w:val="es" w:eastAsia="es-MX"/>
        </w:rPr>
        <w:t>D</w:t>
      </w:r>
      <w:r w:rsidR="00097B2E" w:rsidRPr="00097B2E">
        <w:rPr>
          <w:rFonts w:ascii="Arial Narrow" w:hAnsi="Arial Narrow" w:cs="Arial Narrow"/>
          <w:sz w:val="26"/>
          <w:szCs w:val="26"/>
          <w:lang w:val="es" w:eastAsia="es-MX"/>
        </w:rPr>
        <w:t xml:space="preserve">erechos </w:t>
      </w:r>
      <w:r w:rsidR="00C65D5C">
        <w:rPr>
          <w:rFonts w:ascii="Arial Narrow" w:hAnsi="Arial Narrow" w:cs="Arial Narrow"/>
          <w:sz w:val="26"/>
          <w:szCs w:val="26"/>
          <w:lang w:val="es" w:eastAsia="es-MX"/>
        </w:rPr>
        <w:t>H</w:t>
      </w:r>
      <w:r w:rsidR="00097B2E" w:rsidRPr="00097B2E">
        <w:rPr>
          <w:rFonts w:ascii="Arial Narrow" w:hAnsi="Arial Narrow" w:cs="Arial Narrow"/>
          <w:sz w:val="26"/>
          <w:szCs w:val="26"/>
          <w:lang w:val="es" w:eastAsia="es-MX"/>
        </w:rPr>
        <w:t xml:space="preserve">umanos, cómo lo hace en </w:t>
      </w:r>
      <w:r w:rsidR="00C65D5C">
        <w:rPr>
          <w:rFonts w:ascii="Arial Narrow" w:hAnsi="Arial Narrow" w:cs="Arial Narrow"/>
          <w:sz w:val="26"/>
          <w:szCs w:val="26"/>
          <w:lang w:val="es" w:eastAsia="es-MX"/>
        </w:rPr>
        <w:t>M</w:t>
      </w:r>
      <w:r w:rsidR="00097B2E" w:rsidRPr="00097B2E">
        <w:rPr>
          <w:rFonts w:ascii="Arial Narrow" w:hAnsi="Arial Narrow" w:cs="Arial Narrow"/>
          <w:sz w:val="26"/>
          <w:szCs w:val="26"/>
          <w:lang w:val="es" w:eastAsia="es-MX"/>
        </w:rPr>
        <w:t xml:space="preserve">ateria de </w:t>
      </w:r>
      <w:r w:rsidR="00C65D5C">
        <w:rPr>
          <w:rFonts w:ascii="Arial Narrow" w:hAnsi="Arial Narrow" w:cs="Arial Narrow"/>
          <w:sz w:val="26"/>
          <w:szCs w:val="26"/>
          <w:lang w:val="es" w:eastAsia="es-MX"/>
        </w:rPr>
        <w:t>E</w:t>
      </w:r>
      <w:r w:rsidR="00097B2E" w:rsidRPr="00097B2E">
        <w:rPr>
          <w:rFonts w:ascii="Arial Narrow" w:hAnsi="Arial Narrow" w:cs="Arial Narrow"/>
          <w:sz w:val="26"/>
          <w:szCs w:val="26"/>
          <w:lang w:val="es" w:eastAsia="es-MX"/>
        </w:rPr>
        <w:t xml:space="preserve">quidad de </w:t>
      </w:r>
      <w:r w:rsidR="00C65D5C">
        <w:rPr>
          <w:rFonts w:ascii="Arial Narrow" w:hAnsi="Arial Narrow" w:cs="Arial Narrow"/>
          <w:sz w:val="26"/>
          <w:szCs w:val="26"/>
          <w:lang w:val="es" w:eastAsia="es-MX"/>
        </w:rPr>
        <w:t>G</w:t>
      </w:r>
      <w:r w:rsidR="00097B2E" w:rsidRPr="00097B2E">
        <w:rPr>
          <w:rFonts w:ascii="Arial Narrow" w:hAnsi="Arial Narrow" w:cs="Arial Narrow"/>
          <w:sz w:val="26"/>
          <w:szCs w:val="26"/>
          <w:lang w:val="es" w:eastAsia="es-MX"/>
        </w:rPr>
        <w:t xml:space="preserve">énero, como consideran que se deben abordar las violencias machistas desde la </w:t>
      </w:r>
      <w:r w:rsidR="00C65D5C">
        <w:rPr>
          <w:rFonts w:ascii="Arial Narrow" w:hAnsi="Arial Narrow" w:cs="Arial Narrow"/>
          <w:sz w:val="26"/>
          <w:szCs w:val="26"/>
          <w:lang w:val="es" w:eastAsia="es-MX"/>
        </w:rPr>
        <w:t>F</w:t>
      </w:r>
      <w:r w:rsidR="00097B2E" w:rsidRPr="00097B2E">
        <w:rPr>
          <w:rFonts w:ascii="Arial Narrow" w:hAnsi="Arial Narrow" w:cs="Arial Narrow"/>
          <w:sz w:val="26"/>
          <w:szCs w:val="26"/>
          <w:lang w:val="es" w:eastAsia="es-MX"/>
        </w:rPr>
        <w:t>iscalía, no escuchamos sobre el peso de las desigualdades, las asimetrías y el impacto que tiene la pobreza en el acceso a la procuración de justicia, en ese sentido</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nos quedamos con severas dudas al respecto, hicimos los cuestionamientos </w:t>
      </w:r>
      <w:r w:rsidR="00C65D5C">
        <w:rPr>
          <w:rFonts w:ascii="Arial Narrow" w:hAnsi="Arial Narrow" w:cs="Arial Narrow"/>
          <w:sz w:val="26"/>
          <w:szCs w:val="26"/>
          <w:lang w:val="es" w:eastAsia="es-MX"/>
        </w:rPr>
        <w:t>p</w:t>
      </w:r>
      <w:r w:rsidR="00097B2E" w:rsidRPr="00097B2E">
        <w:rPr>
          <w:rFonts w:ascii="Arial Narrow" w:hAnsi="Arial Narrow" w:cs="Arial Narrow"/>
          <w:sz w:val="26"/>
          <w:szCs w:val="26"/>
          <w:lang w:val="es" w:eastAsia="es-MX"/>
        </w:rPr>
        <w:t>ero no llegaron las respuestas</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eso sí, quiero poner énfasis y celebrar la postura del actual Fiscal que esta propuesto en la terna respecto al tema de la despenalización del aborto y la interrupción legal del embarazo, pero no puedo dejar de señalar que </w:t>
      </w:r>
      <w:r w:rsidR="00C65D5C">
        <w:rPr>
          <w:rFonts w:ascii="Arial Narrow" w:hAnsi="Arial Narrow" w:cs="Arial Narrow"/>
          <w:sz w:val="26"/>
          <w:szCs w:val="26"/>
          <w:lang w:val="es" w:eastAsia="es-MX"/>
        </w:rPr>
        <w:t xml:space="preserve">es </w:t>
      </w:r>
      <w:r w:rsidR="00097B2E" w:rsidRPr="00097B2E">
        <w:rPr>
          <w:rFonts w:ascii="Arial Narrow" w:hAnsi="Arial Narrow" w:cs="Arial Narrow"/>
          <w:sz w:val="26"/>
          <w:szCs w:val="26"/>
          <w:lang w:val="es" w:eastAsia="es-MX"/>
        </w:rPr>
        <w:t xml:space="preserve">su postura personal ya que como </w:t>
      </w:r>
      <w:r w:rsidR="00C65D5C">
        <w:rPr>
          <w:rFonts w:ascii="Arial Narrow" w:hAnsi="Arial Narrow" w:cs="Arial Narrow"/>
          <w:sz w:val="26"/>
          <w:szCs w:val="26"/>
          <w:lang w:val="es" w:eastAsia="es-MX"/>
        </w:rPr>
        <w:t>F</w:t>
      </w:r>
      <w:r w:rsidR="00097B2E" w:rsidRPr="00097B2E">
        <w:rPr>
          <w:rFonts w:ascii="Arial Narrow" w:hAnsi="Arial Narrow" w:cs="Arial Narrow"/>
          <w:sz w:val="26"/>
          <w:szCs w:val="26"/>
          <w:lang w:val="es" w:eastAsia="es-MX"/>
        </w:rPr>
        <w:t>iscal tiene que perseguir penalmente a las mujeres que deciden sobre su cuerpo porque aún no se ha avanzado sobre esta iniciativa</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w:t>
      </w:r>
      <w:r w:rsidR="00C65D5C">
        <w:rPr>
          <w:rFonts w:ascii="Arial Narrow" w:hAnsi="Arial Narrow" w:cs="Arial Narrow"/>
          <w:sz w:val="26"/>
          <w:szCs w:val="26"/>
          <w:lang w:val="es" w:eastAsia="es-MX"/>
        </w:rPr>
        <w:t>N</w:t>
      </w:r>
      <w:r w:rsidR="00097B2E" w:rsidRPr="00097B2E">
        <w:rPr>
          <w:rFonts w:ascii="Arial Narrow" w:hAnsi="Arial Narrow" w:cs="Arial Narrow"/>
          <w:sz w:val="26"/>
          <w:szCs w:val="26"/>
          <w:lang w:val="es" w:eastAsia="es-MX"/>
        </w:rPr>
        <w:t>os preocupa también</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 xml:space="preserve"> la criminalización de la protesta y las acciones de la </w:t>
      </w:r>
      <w:r w:rsidR="00C65D5C">
        <w:rPr>
          <w:rFonts w:ascii="Arial Narrow" w:hAnsi="Arial Narrow" w:cs="Arial Narrow"/>
          <w:sz w:val="26"/>
          <w:szCs w:val="26"/>
          <w:lang w:val="es" w:eastAsia="es-MX"/>
        </w:rPr>
        <w:t>F</w:t>
      </w:r>
      <w:r w:rsidR="00097B2E" w:rsidRPr="00097B2E">
        <w:rPr>
          <w:rFonts w:ascii="Arial Narrow" w:hAnsi="Arial Narrow" w:cs="Arial Narrow"/>
          <w:sz w:val="26"/>
          <w:szCs w:val="26"/>
          <w:lang w:val="es" w:eastAsia="es-MX"/>
        </w:rPr>
        <w:t xml:space="preserve">iscalía para cubrir sus excesos y errores, esa autocrítica estuvo ausente durante las comparecencias, son estas razones que brevemente he expuesto las que motivan el voto en blanco por parte del Grupo Parlamentario de </w:t>
      </w:r>
      <w:r w:rsidR="00C65D5C" w:rsidRPr="00097B2E">
        <w:rPr>
          <w:rFonts w:ascii="Arial Narrow" w:hAnsi="Arial Narrow" w:cs="Arial Narrow"/>
          <w:sz w:val="26"/>
          <w:szCs w:val="26"/>
          <w:lang w:val="es" w:eastAsia="es-MX"/>
        </w:rPr>
        <w:t xml:space="preserve">MORENA </w:t>
      </w:r>
      <w:r w:rsidR="00097B2E" w:rsidRPr="00097B2E">
        <w:rPr>
          <w:rFonts w:ascii="Arial Narrow" w:hAnsi="Arial Narrow" w:cs="Arial Narrow"/>
          <w:sz w:val="26"/>
          <w:szCs w:val="26"/>
          <w:lang w:val="es" w:eastAsia="es-MX"/>
        </w:rPr>
        <w:t xml:space="preserve">sobre todo reitero, porque </w:t>
      </w:r>
      <w:r w:rsidR="00C65D5C">
        <w:rPr>
          <w:rFonts w:ascii="Arial Narrow" w:hAnsi="Arial Narrow" w:cs="Arial Narrow"/>
          <w:sz w:val="26"/>
          <w:szCs w:val="26"/>
          <w:lang w:val="es" w:eastAsia="es-MX"/>
        </w:rPr>
        <w:t>12</w:t>
      </w:r>
      <w:r w:rsidR="00097B2E" w:rsidRPr="00097B2E">
        <w:rPr>
          <w:rFonts w:ascii="Arial Narrow" w:hAnsi="Arial Narrow" w:cs="Arial Narrow"/>
          <w:sz w:val="26"/>
          <w:szCs w:val="26"/>
          <w:lang w:val="es" w:eastAsia="es-MX"/>
        </w:rPr>
        <w:t xml:space="preserve"> años es demasiado sin controles y sin evaluación, es cuanto</w:t>
      </w:r>
      <w:r w:rsidR="00C65D5C">
        <w:rPr>
          <w:rFonts w:ascii="Arial Narrow" w:hAnsi="Arial Narrow" w:cs="Arial Narrow"/>
          <w:sz w:val="26"/>
          <w:szCs w:val="26"/>
          <w:lang w:val="es" w:eastAsia="es-MX"/>
        </w:rPr>
        <w:t>"</w:t>
      </w:r>
      <w:r w:rsidR="00097B2E" w:rsidRPr="00097B2E">
        <w:rPr>
          <w:rFonts w:ascii="Arial Narrow" w:hAnsi="Arial Narrow" w:cs="Arial Narrow"/>
          <w:sz w:val="26"/>
          <w:szCs w:val="26"/>
          <w:lang w:val="es" w:eastAsia="es-MX"/>
        </w:rPr>
        <w:t>.</w:t>
      </w:r>
    </w:p>
    <w:p w14:paraId="0E627200" w14:textId="77777777" w:rsidR="0020365E" w:rsidRDefault="0020365E" w:rsidP="00C27AB5">
      <w:pPr>
        <w:ind w:left="567" w:firstLine="284"/>
        <w:jc w:val="both"/>
        <w:rPr>
          <w:rFonts w:ascii="Arial Narrow" w:hAnsi="Arial Narrow" w:cs="Tahoma"/>
          <w:iCs/>
          <w:sz w:val="26"/>
          <w:szCs w:val="26"/>
        </w:rPr>
      </w:pPr>
    </w:p>
    <w:p w14:paraId="5AE5CA6B" w14:textId="49344F44" w:rsidR="0020365E" w:rsidRDefault="00790E1D" w:rsidP="00C27AB5">
      <w:pPr>
        <w:ind w:left="567" w:firstLine="284"/>
        <w:jc w:val="both"/>
        <w:rPr>
          <w:rFonts w:ascii="Arial Narrow" w:hAnsi="Arial Narrow" w:cs="Tahoma"/>
          <w:b/>
          <w:bCs/>
          <w:iCs/>
          <w:sz w:val="26"/>
          <w:szCs w:val="26"/>
        </w:rPr>
      </w:pPr>
      <w:r>
        <w:rPr>
          <w:rFonts w:ascii="Arial Narrow" w:hAnsi="Arial Narrow" w:cs="Tahoma"/>
          <w:iCs/>
          <w:sz w:val="26"/>
          <w:szCs w:val="26"/>
        </w:rPr>
        <w:t xml:space="preserve">Concluida la intervención en contra de la Diputada Novelo Segura, el </w:t>
      </w:r>
      <w:proofErr w:type="gramStart"/>
      <w:r>
        <w:rPr>
          <w:rFonts w:ascii="Arial Narrow" w:hAnsi="Arial Narrow" w:cs="Tahoma"/>
          <w:iCs/>
          <w:sz w:val="26"/>
          <w:szCs w:val="26"/>
        </w:rPr>
        <w:t>Presidente</w:t>
      </w:r>
      <w:proofErr w:type="gramEnd"/>
      <w:r>
        <w:rPr>
          <w:rFonts w:ascii="Arial Narrow" w:hAnsi="Arial Narrow" w:cs="Tahoma"/>
          <w:iCs/>
          <w:sz w:val="26"/>
          <w:szCs w:val="26"/>
        </w:rPr>
        <w:t>, dijo; se considera el Dictamen lo suficientemente discutido</w:t>
      </w:r>
      <w:r w:rsidR="00251685">
        <w:rPr>
          <w:rFonts w:ascii="Arial Narrow" w:hAnsi="Arial Narrow" w:cs="Tahoma"/>
          <w:iCs/>
          <w:sz w:val="26"/>
          <w:szCs w:val="26"/>
        </w:rPr>
        <w:t xml:space="preserve">, en forma </w:t>
      </w:r>
      <w:r w:rsidR="00251685">
        <w:rPr>
          <w:rFonts w:ascii="Arial Narrow" w:hAnsi="Arial Narrow" w:cs="Tahoma"/>
          <w:iCs/>
          <w:sz w:val="26"/>
          <w:szCs w:val="26"/>
        </w:rPr>
        <w:lastRenderedPageBreak/>
        <w:t xml:space="preserve">económica; </w:t>
      </w:r>
      <w:r w:rsidR="00251685" w:rsidRPr="00251685">
        <w:rPr>
          <w:rFonts w:ascii="Arial Narrow" w:hAnsi="Arial Narrow" w:cs="Tahoma"/>
          <w:b/>
          <w:bCs/>
          <w:iCs/>
          <w:sz w:val="26"/>
          <w:szCs w:val="26"/>
        </w:rPr>
        <w:t>aprobado por mayoría.</w:t>
      </w:r>
      <w:r w:rsidR="00251685">
        <w:rPr>
          <w:rFonts w:ascii="Arial Narrow" w:hAnsi="Arial Narrow" w:cs="Tahoma"/>
          <w:iCs/>
          <w:sz w:val="26"/>
          <w:szCs w:val="26"/>
        </w:rPr>
        <w:t xml:space="preserve"> Sometiendo a votación el Dictamen, sírvanse manifestarlo el sentido de su voto, en forma nominal</w:t>
      </w:r>
      <w:r w:rsidR="00FA34A4">
        <w:rPr>
          <w:rFonts w:ascii="Arial Narrow" w:hAnsi="Arial Narrow" w:cs="Tahoma"/>
          <w:iCs/>
          <w:sz w:val="26"/>
          <w:szCs w:val="26"/>
        </w:rPr>
        <w:t>, mediante el sistema electrónico hasta por cinco minutos de conformidad con lo establecido en el Artículo 105 primer párrafo y 106 Fracción IV del Reglamento de la Ley de Gobierno del Poder Legislativo del Estado de Yucatán.</w:t>
      </w:r>
      <w:r w:rsidR="00251685" w:rsidRPr="00251685">
        <w:rPr>
          <w:rFonts w:ascii="Arial Narrow" w:hAnsi="Arial Narrow" w:cs="Tahoma"/>
          <w:b/>
          <w:bCs/>
          <w:iCs/>
          <w:sz w:val="26"/>
          <w:szCs w:val="26"/>
        </w:rPr>
        <w:t xml:space="preserve"> </w:t>
      </w:r>
    </w:p>
    <w:p w14:paraId="0F4A9CEE" w14:textId="77777777" w:rsidR="00372531" w:rsidRDefault="00372531" w:rsidP="00C27AB5">
      <w:pPr>
        <w:ind w:left="567" w:firstLine="284"/>
        <w:jc w:val="both"/>
        <w:rPr>
          <w:rFonts w:ascii="Arial Narrow" w:hAnsi="Arial Narrow" w:cs="Tahoma"/>
          <w:b/>
          <w:bCs/>
          <w:iCs/>
          <w:sz w:val="26"/>
          <w:szCs w:val="26"/>
        </w:rPr>
      </w:pPr>
    </w:p>
    <w:p w14:paraId="24EC46E1" w14:textId="77D70DCC" w:rsidR="00372531" w:rsidRDefault="00440130" w:rsidP="00C27AB5">
      <w:pPr>
        <w:ind w:left="567" w:firstLine="284"/>
        <w:jc w:val="both"/>
        <w:rPr>
          <w:rFonts w:ascii="Arial Narrow" w:hAnsi="Arial Narrow" w:cs="Tahoma"/>
          <w:iCs/>
          <w:sz w:val="26"/>
          <w:szCs w:val="26"/>
        </w:rPr>
      </w:pPr>
      <w:r w:rsidRPr="00440130">
        <w:rPr>
          <w:rFonts w:ascii="Arial Narrow" w:hAnsi="Arial Narrow" w:cs="Tahoma"/>
          <w:iCs/>
          <w:sz w:val="26"/>
          <w:szCs w:val="26"/>
        </w:rPr>
        <w:t xml:space="preserve">Cerrado el sistema electrónico de votación, </w:t>
      </w:r>
      <w:r>
        <w:rPr>
          <w:rFonts w:ascii="Arial Narrow" w:hAnsi="Arial Narrow" w:cs="Tahoma"/>
          <w:iCs/>
          <w:sz w:val="26"/>
          <w:szCs w:val="26"/>
        </w:rPr>
        <w:t xml:space="preserve">la </w:t>
      </w:r>
      <w:proofErr w:type="gramStart"/>
      <w:r>
        <w:rPr>
          <w:rFonts w:ascii="Arial Narrow" w:hAnsi="Arial Narrow" w:cs="Tahoma"/>
          <w:iCs/>
          <w:sz w:val="26"/>
          <w:szCs w:val="26"/>
        </w:rPr>
        <w:t>Secretaria</w:t>
      </w:r>
      <w:proofErr w:type="gramEnd"/>
      <w:r>
        <w:rPr>
          <w:rFonts w:ascii="Arial Narrow" w:hAnsi="Arial Narrow" w:cs="Tahoma"/>
          <w:iCs/>
          <w:sz w:val="26"/>
          <w:szCs w:val="26"/>
        </w:rPr>
        <w:t xml:space="preserve"> Diputada Karla Vanessa Salazar González informó al Diputado Presidente que el resultado de la votación fue de 21 votos a favor y 4 votos en contra.</w:t>
      </w:r>
    </w:p>
    <w:p w14:paraId="7D6D7773" w14:textId="77777777" w:rsidR="00440130" w:rsidRDefault="00440130" w:rsidP="00C27AB5">
      <w:pPr>
        <w:ind w:left="567" w:firstLine="284"/>
        <w:jc w:val="both"/>
        <w:rPr>
          <w:rFonts w:ascii="Arial Narrow" w:hAnsi="Arial Narrow" w:cs="Tahoma"/>
          <w:iCs/>
          <w:sz w:val="26"/>
          <w:szCs w:val="26"/>
        </w:rPr>
      </w:pPr>
    </w:p>
    <w:p w14:paraId="055BBCC4" w14:textId="4BEE8E2E" w:rsidR="00440130" w:rsidRDefault="00440130" w:rsidP="00C27AB5">
      <w:pPr>
        <w:ind w:left="567" w:firstLine="284"/>
        <w:jc w:val="both"/>
        <w:rPr>
          <w:rFonts w:ascii="Arial Narrow" w:hAnsi="Arial Narrow" w:cs="Tahoma"/>
          <w:iCs/>
          <w:sz w:val="26"/>
          <w:szCs w:val="26"/>
        </w:rPr>
      </w:pPr>
      <w:r>
        <w:rPr>
          <w:rFonts w:ascii="Arial Narrow" w:hAnsi="Arial Narrow" w:cs="Tahoma"/>
          <w:iCs/>
          <w:sz w:val="26"/>
          <w:szCs w:val="26"/>
        </w:rPr>
        <w:t xml:space="preserve">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manifestó; </w:t>
      </w:r>
      <w:r w:rsidRPr="00440130">
        <w:rPr>
          <w:rFonts w:ascii="Arial Narrow" w:hAnsi="Arial Narrow" w:cs="Tahoma"/>
          <w:b/>
          <w:bCs/>
          <w:iCs/>
          <w:sz w:val="26"/>
          <w:szCs w:val="26"/>
        </w:rPr>
        <w:t>aprobado por mayoría</w:t>
      </w:r>
      <w:r>
        <w:rPr>
          <w:rFonts w:ascii="Arial Narrow" w:hAnsi="Arial Narrow" w:cs="Tahoma"/>
          <w:iCs/>
          <w:sz w:val="26"/>
          <w:szCs w:val="26"/>
        </w:rPr>
        <w:t>. En tal virtud, se turnó a la Secretaría de la Mesa Directiva, para que proceda a elaborar la Minuta del asunto aprobado.</w:t>
      </w:r>
    </w:p>
    <w:p w14:paraId="1085814D" w14:textId="77777777" w:rsidR="00440130" w:rsidRDefault="00440130" w:rsidP="00C27AB5">
      <w:pPr>
        <w:ind w:left="567" w:firstLine="284"/>
        <w:jc w:val="both"/>
        <w:rPr>
          <w:rFonts w:ascii="Arial Narrow" w:hAnsi="Arial Narrow" w:cs="Tahoma"/>
          <w:iCs/>
          <w:sz w:val="26"/>
          <w:szCs w:val="26"/>
        </w:rPr>
      </w:pPr>
    </w:p>
    <w:p w14:paraId="60E1C5A9" w14:textId="65F8749B" w:rsidR="00440130" w:rsidRPr="00440130" w:rsidRDefault="00440130" w:rsidP="00C27AB5">
      <w:pPr>
        <w:ind w:left="567" w:firstLine="284"/>
        <w:jc w:val="both"/>
        <w:rPr>
          <w:rFonts w:ascii="Arial Narrow" w:hAnsi="Arial Narrow" w:cs="Courier New"/>
          <w:bCs/>
          <w:sz w:val="26"/>
          <w:szCs w:val="26"/>
          <w:lang w:val="es-MX"/>
        </w:rPr>
      </w:pPr>
      <w:r>
        <w:rPr>
          <w:rFonts w:ascii="Arial Narrow" w:hAnsi="Arial Narrow" w:cs="Tahoma"/>
          <w:iCs/>
          <w:sz w:val="26"/>
          <w:szCs w:val="26"/>
        </w:rPr>
        <w:t xml:space="preserve">Seguidamente, el Presidente indicó; </w:t>
      </w:r>
      <w:r w:rsidRPr="00440130">
        <w:rPr>
          <w:rFonts w:ascii="Arial Narrow" w:hAnsi="Arial Narrow" w:cs="Courier New"/>
          <w:bCs/>
          <w:sz w:val="26"/>
          <w:szCs w:val="26"/>
          <w:lang w:val="es-MX"/>
        </w:rPr>
        <w:t xml:space="preserve">de conformidad con </w:t>
      </w:r>
      <w:r w:rsidR="0090089D">
        <w:rPr>
          <w:rFonts w:ascii="Arial Narrow" w:hAnsi="Arial Narrow" w:cs="Courier New"/>
          <w:bCs/>
          <w:sz w:val="26"/>
          <w:szCs w:val="26"/>
          <w:lang w:val="es-MX"/>
        </w:rPr>
        <w:t>el D</w:t>
      </w:r>
      <w:r w:rsidRPr="00440130">
        <w:rPr>
          <w:rFonts w:ascii="Arial Narrow" w:hAnsi="Arial Narrow" w:cs="Courier New"/>
          <w:bCs/>
          <w:sz w:val="26"/>
          <w:szCs w:val="26"/>
          <w:lang w:val="es-MX"/>
        </w:rPr>
        <w:t>ict</w:t>
      </w:r>
      <w:r w:rsidR="0090089D">
        <w:rPr>
          <w:rFonts w:ascii="Arial Narrow" w:hAnsi="Arial Narrow" w:cs="Courier New"/>
          <w:bCs/>
          <w:sz w:val="26"/>
          <w:szCs w:val="26"/>
          <w:lang w:val="es-MX"/>
        </w:rPr>
        <w:t>a</w:t>
      </w:r>
      <w:r w:rsidRPr="00440130">
        <w:rPr>
          <w:rFonts w:ascii="Arial Narrow" w:hAnsi="Arial Narrow" w:cs="Courier New"/>
          <w:bCs/>
          <w:sz w:val="26"/>
          <w:szCs w:val="26"/>
          <w:lang w:val="es-MX"/>
        </w:rPr>
        <w:t xml:space="preserve">men de </w:t>
      </w:r>
      <w:proofErr w:type="gramStart"/>
      <w:r w:rsidR="0090089D">
        <w:rPr>
          <w:rFonts w:ascii="Arial Narrow" w:hAnsi="Arial Narrow" w:cs="Courier New"/>
          <w:bCs/>
          <w:sz w:val="26"/>
          <w:szCs w:val="26"/>
          <w:lang w:val="es-MX"/>
        </w:rPr>
        <w:t>A</w:t>
      </w:r>
      <w:r w:rsidRPr="00440130">
        <w:rPr>
          <w:rFonts w:ascii="Arial Narrow" w:hAnsi="Arial Narrow" w:cs="Courier New"/>
          <w:bCs/>
          <w:sz w:val="26"/>
          <w:szCs w:val="26"/>
          <w:lang w:val="es-MX"/>
        </w:rPr>
        <w:t xml:space="preserve">cuerdo </w:t>
      </w:r>
      <w:r w:rsidR="0090089D">
        <w:rPr>
          <w:rFonts w:ascii="Arial Narrow" w:hAnsi="Arial Narrow" w:cs="Courier New"/>
          <w:bCs/>
          <w:sz w:val="26"/>
          <w:szCs w:val="26"/>
          <w:lang w:val="es-MX"/>
        </w:rPr>
        <w:t xml:space="preserve"> aprobado</w:t>
      </w:r>
      <w:proofErr w:type="gramEnd"/>
      <w:r w:rsidRPr="00440130">
        <w:rPr>
          <w:rFonts w:ascii="Arial Narrow" w:hAnsi="Arial Narrow" w:cs="Courier New"/>
          <w:bCs/>
          <w:sz w:val="26"/>
          <w:szCs w:val="26"/>
          <w:lang w:val="es-MX"/>
        </w:rPr>
        <w:t xml:space="preserve"> y en cumplimiento a lo dispuesto en </w:t>
      </w:r>
      <w:r w:rsidR="0090089D">
        <w:rPr>
          <w:rFonts w:ascii="Arial Narrow" w:hAnsi="Arial Narrow" w:cs="Courier New"/>
          <w:bCs/>
          <w:sz w:val="26"/>
          <w:szCs w:val="26"/>
          <w:lang w:val="es-MX"/>
        </w:rPr>
        <w:t>los</w:t>
      </w:r>
      <w:r w:rsidRPr="00440130">
        <w:rPr>
          <w:rFonts w:ascii="Arial Narrow" w:hAnsi="Arial Narrow" w:cs="Courier New"/>
          <w:bCs/>
          <w:sz w:val="26"/>
          <w:szCs w:val="26"/>
          <w:lang w:val="es-MX"/>
        </w:rPr>
        <w:t xml:space="preserve"> Artículo</w:t>
      </w:r>
      <w:r w:rsidR="0090089D">
        <w:rPr>
          <w:rFonts w:ascii="Arial Narrow" w:hAnsi="Arial Narrow" w:cs="Courier New"/>
          <w:bCs/>
          <w:sz w:val="26"/>
          <w:szCs w:val="26"/>
          <w:lang w:val="es-MX"/>
        </w:rPr>
        <w:t>s</w:t>
      </w:r>
      <w:r w:rsidRPr="00440130">
        <w:rPr>
          <w:rFonts w:ascii="Arial Narrow" w:hAnsi="Arial Narrow" w:cs="Courier New"/>
          <w:bCs/>
          <w:sz w:val="26"/>
          <w:szCs w:val="26"/>
          <w:lang w:val="es-MX"/>
        </w:rPr>
        <w:t xml:space="preserve"> 6</w:t>
      </w:r>
      <w:r w:rsidR="0090089D">
        <w:rPr>
          <w:rFonts w:ascii="Arial Narrow" w:hAnsi="Arial Narrow" w:cs="Courier New"/>
          <w:bCs/>
          <w:sz w:val="26"/>
          <w:szCs w:val="26"/>
          <w:lang w:val="es-MX"/>
        </w:rPr>
        <w:t>2</w:t>
      </w:r>
      <w:r w:rsidRPr="00440130">
        <w:rPr>
          <w:rFonts w:ascii="Arial Narrow" w:hAnsi="Arial Narrow" w:cs="Courier New"/>
          <w:bCs/>
          <w:sz w:val="26"/>
          <w:szCs w:val="26"/>
          <w:lang w:val="es-MX"/>
        </w:rPr>
        <w:t xml:space="preserve"> de la Constitución Política del Estado de Yucatán y 7 </w:t>
      </w:r>
      <w:r w:rsidR="0090089D">
        <w:rPr>
          <w:rFonts w:ascii="Arial Narrow" w:hAnsi="Arial Narrow" w:cs="Courier New"/>
          <w:bCs/>
          <w:sz w:val="26"/>
          <w:szCs w:val="26"/>
          <w:lang w:val="es-MX"/>
        </w:rPr>
        <w:t xml:space="preserve">párrafo segundo de la Ley de Fiscalía General del </w:t>
      </w:r>
      <w:r w:rsidRPr="00440130">
        <w:rPr>
          <w:rFonts w:ascii="Arial Narrow" w:hAnsi="Arial Narrow" w:cs="Courier New"/>
          <w:bCs/>
          <w:sz w:val="26"/>
          <w:szCs w:val="26"/>
          <w:lang w:val="es-MX"/>
        </w:rPr>
        <w:t>Estado de Yucatán, se procedió a la Designación de</w:t>
      </w:r>
      <w:r w:rsidR="0090089D">
        <w:rPr>
          <w:rFonts w:ascii="Arial Narrow" w:hAnsi="Arial Narrow" w:cs="Courier New"/>
          <w:bCs/>
          <w:sz w:val="26"/>
          <w:szCs w:val="26"/>
          <w:lang w:val="es-MX"/>
        </w:rPr>
        <w:t>l</w:t>
      </w:r>
      <w:r w:rsidRPr="00440130">
        <w:rPr>
          <w:rFonts w:ascii="Arial Narrow" w:hAnsi="Arial Narrow" w:cs="Courier New"/>
          <w:bCs/>
          <w:sz w:val="26"/>
          <w:szCs w:val="26"/>
          <w:lang w:val="es-MX"/>
        </w:rPr>
        <w:t xml:space="preserve"> </w:t>
      </w:r>
      <w:r w:rsidR="00464B20">
        <w:rPr>
          <w:rFonts w:ascii="Arial Narrow" w:hAnsi="Arial Narrow" w:cs="Courier New"/>
          <w:bCs/>
          <w:sz w:val="26"/>
          <w:szCs w:val="26"/>
          <w:lang w:val="es-MX"/>
        </w:rPr>
        <w:t xml:space="preserve">Fiscal General </w:t>
      </w:r>
      <w:r w:rsidRPr="00440130">
        <w:rPr>
          <w:rFonts w:ascii="Arial Narrow" w:hAnsi="Arial Narrow" w:cs="Courier New"/>
          <w:bCs/>
          <w:sz w:val="26"/>
          <w:szCs w:val="26"/>
          <w:lang w:val="es-MX"/>
        </w:rPr>
        <w:t>del Estado de Yucatán, mediante cédulas de votación.</w:t>
      </w:r>
    </w:p>
    <w:p w14:paraId="7AA9D874" w14:textId="77777777" w:rsidR="00440130" w:rsidRDefault="00440130" w:rsidP="00C27AB5">
      <w:pPr>
        <w:ind w:left="567" w:firstLine="284"/>
        <w:jc w:val="both"/>
        <w:rPr>
          <w:rFonts w:ascii="Arial Narrow" w:hAnsi="Arial Narrow" w:cs="Tahoma"/>
          <w:iCs/>
          <w:sz w:val="26"/>
          <w:szCs w:val="26"/>
        </w:rPr>
      </w:pPr>
    </w:p>
    <w:p w14:paraId="7202BB98" w14:textId="0B9C47F3" w:rsidR="00740EAB" w:rsidRDefault="00604B97" w:rsidP="00C27AB5">
      <w:pPr>
        <w:ind w:left="567" w:firstLine="284"/>
        <w:jc w:val="both"/>
        <w:rPr>
          <w:rFonts w:ascii="Arial Narrow" w:hAnsi="Arial Narrow" w:cs="Courier New"/>
          <w:sz w:val="26"/>
          <w:szCs w:val="26"/>
        </w:rPr>
      </w:pPr>
      <w:r>
        <w:rPr>
          <w:rFonts w:ascii="Arial Narrow" w:hAnsi="Arial Narrow" w:cs="Tahoma"/>
          <w:iCs/>
          <w:sz w:val="26"/>
          <w:szCs w:val="26"/>
        </w:rPr>
        <w:t xml:space="preserve">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w:t>
      </w:r>
      <w:r w:rsidR="0068623A">
        <w:rPr>
          <w:rFonts w:ascii="Arial Narrow" w:hAnsi="Arial Narrow" w:cs="Tahoma"/>
          <w:iCs/>
          <w:sz w:val="26"/>
          <w:szCs w:val="26"/>
        </w:rPr>
        <w:t>expuso</w:t>
      </w:r>
      <w:r>
        <w:rPr>
          <w:rFonts w:ascii="Arial Narrow" w:hAnsi="Arial Narrow" w:cs="Tahoma"/>
          <w:iCs/>
          <w:sz w:val="26"/>
          <w:szCs w:val="26"/>
        </w:rPr>
        <w:t xml:space="preserve">; </w:t>
      </w:r>
      <w:r w:rsidR="00854CF1">
        <w:rPr>
          <w:rFonts w:ascii="Arial Narrow" w:hAnsi="Arial Narrow" w:cs="Courier New"/>
          <w:bCs/>
          <w:sz w:val="26"/>
          <w:szCs w:val="26"/>
          <w:lang w:val="es-MX"/>
        </w:rPr>
        <w:t>e</w:t>
      </w:r>
      <w:r w:rsidR="00854CF1" w:rsidRPr="00854CF1">
        <w:rPr>
          <w:rFonts w:ascii="Arial Narrow" w:hAnsi="Arial Narrow" w:cs="Courier New"/>
          <w:bCs/>
          <w:sz w:val="26"/>
          <w:szCs w:val="26"/>
          <w:lang w:val="es-MX"/>
        </w:rPr>
        <w:t>n consecuencia de lo anterior, solicitó a la Secretar</w:t>
      </w:r>
      <w:r w:rsidR="00854CF1">
        <w:rPr>
          <w:rFonts w:ascii="Arial Narrow" w:hAnsi="Arial Narrow" w:cs="Courier New"/>
          <w:bCs/>
          <w:sz w:val="26"/>
          <w:szCs w:val="26"/>
          <w:lang w:val="es-MX"/>
        </w:rPr>
        <w:t>í</w:t>
      </w:r>
      <w:r w:rsidR="00854CF1" w:rsidRPr="00854CF1">
        <w:rPr>
          <w:rFonts w:ascii="Arial Narrow" w:hAnsi="Arial Narrow" w:cs="Courier New"/>
          <w:bCs/>
          <w:sz w:val="26"/>
          <w:szCs w:val="26"/>
          <w:lang w:val="es-MX"/>
        </w:rPr>
        <w:t>a General del Poder Legislativo del Estado, distribuya a cada uno de los Diputados asistentes, las cédulas de votación con los nombres</w:t>
      </w:r>
      <w:r w:rsidR="00854CF1">
        <w:rPr>
          <w:rFonts w:ascii="Arial Narrow" w:hAnsi="Arial Narrow" w:cs="Courier New"/>
          <w:bCs/>
          <w:sz w:val="26"/>
          <w:szCs w:val="26"/>
          <w:lang w:val="es-MX"/>
        </w:rPr>
        <w:t xml:space="preserve"> de la y los candidatos a ocupar el cargo de Fiscal General del Estado, a fin de que se sirvan </w:t>
      </w:r>
      <w:r w:rsidR="00723B82">
        <w:rPr>
          <w:rFonts w:ascii="Arial Narrow" w:hAnsi="Arial Narrow" w:cs="Courier New"/>
          <w:bCs/>
          <w:sz w:val="26"/>
          <w:szCs w:val="26"/>
          <w:lang w:val="es-MX"/>
        </w:rPr>
        <w:t>m</w:t>
      </w:r>
      <w:r w:rsidR="00854CF1">
        <w:rPr>
          <w:rFonts w:ascii="Arial Narrow" w:hAnsi="Arial Narrow" w:cs="Courier New"/>
          <w:bCs/>
          <w:sz w:val="26"/>
          <w:szCs w:val="26"/>
          <w:lang w:val="es-MX"/>
        </w:rPr>
        <w:t xml:space="preserve">arcar en la columna </w:t>
      </w:r>
      <w:r w:rsidR="00854CF1" w:rsidRPr="00854CF1">
        <w:rPr>
          <w:rFonts w:ascii="Arial Narrow" w:hAnsi="Arial Narrow" w:cs="Courier New"/>
          <w:bCs/>
          <w:sz w:val="26"/>
          <w:szCs w:val="26"/>
          <w:lang w:val="es-MX"/>
        </w:rPr>
        <w:t xml:space="preserve">derecha a la candidata o candidato de su preferencia, con el objeto de contabilizar la votación y dar el resultado de la misma. Así como proporcionar el ánfora para que los Diputados </w:t>
      </w:r>
      <w:bookmarkStart w:id="25" w:name="_Hlk136869131"/>
      <w:r w:rsidR="00854CF1" w:rsidRPr="00854CF1">
        <w:rPr>
          <w:rFonts w:ascii="Arial Narrow" w:hAnsi="Arial Narrow" w:cs="Courier New"/>
          <w:bCs/>
          <w:sz w:val="26"/>
          <w:szCs w:val="26"/>
          <w:lang w:val="es-MX"/>
        </w:rPr>
        <w:t xml:space="preserve">puedan depositar su voto. </w:t>
      </w:r>
      <w:r w:rsidR="00854CF1" w:rsidRPr="00854CF1">
        <w:rPr>
          <w:rFonts w:ascii="Arial Narrow" w:hAnsi="Arial Narrow" w:cs="Courier New"/>
          <w:sz w:val="26"/>
          <w:szCs w:val="26"/>
        </w:rPr>
        <w:t>Se les recordó a</w:t>
      </w:r>
      <w:bookmarkEnd w:id="25"/>
      <w:r w:rsidR="00854CF1" w:rsidRPr="00854CF1">
        <w:rPr>
          <w:rFonts w:ascii="Arial Narrow" w:hAnsi="Arial Narrow" w:cs="Courier New"/>
          <w:sz w:val="26"/>
          <w:szCs w:val="26"/>
        </w:rPr>
        <w:t xml:space="preserve"> </w:t>
      </w:r>
      <w:r w:rsidR="0017286C">
        <w:rPr>
          <w:rFonts w:ascii="Arial Narrow" w:hAnsi="Arial Narrow" w:cs="Courier New"/>
          <w:sz w:val="26"/>
          <w:szCs w:val="26"/>
        </w:rPr>
        <w:t>l</w:t>
      </w:r>
      <w:r w:rsidR="00854CF1" w:rsidRPr="00854CF1">
        <w:rPr>
          <w:rFonts w:ascii="Arial Narrow" w:hAnsi="Arial Narrow" w:cs="Courier New"/>
          <w:sz w:val="26"/>
          <w:szCs w:val="26"/>
        </w:rPr>
        <w:t xml:space="preserve">os </w:t>
      </w:r>
      <w:r w:rsidR="0017286C">
        <w:rPr>
          <w:rFonts w:ascii="Arial Narrow" w:hAnsi="Arial Narrow" w:cs="Courier New"/>
          <w:sz w:val="26"/>
          <w:szCs w:val="26"/>
        </w:rPr>
        <w:t xml:space="preserve">Señores </w:t>
      </w:r>
      <w:r w:rsidR="00854CF1" w:rsidRPr="00854CF1">
        <w:rPr>
          <w:rFonts w:ascii="Arial Narrow" w:hAnsi="Arial Narrow" w:cs="Courier New"/>
          <w:sz w:val="26"/>
          <w:szCs w:val="26"/>
        </w:rPr>
        <w:t>Diputados que únicamente deberán señalar una candidata o candidato, para el referido cargo, de lo contrario la cédula quedará anulada.</w:t>
      </w:r>
      <w:r w:rsidR="00740EAB">
        <w:rPr>
          <w:rFonts w:ascii="Arial Narrow" w:hAnsi="Arial Narrow" w:cs="Courier New"/>
          <w:sz w:val="26"/>
          <w:szCs w:val="26"/>
        </w:rPr>
        <w:t xml:space="preserve"> </w:t>
      </w:r>
    </w:p>
    <w:p w14:paraId="52A68CBE" w14:textId="77777777" w:rsidR="00740EAB" w:rsidRDefault="00740EAB" w:rsidP="00C27AB5">
      <w:pPr>
        <w:ind w:left="567" w:firstLine="284"/>
        <w:jc w:val="both"/>
        <w:rPr>
          <w:rFonts w:ascii="Arial Narrow" w:hAnsi="Arial Narrow" w:cs="Courier New"/>
          <w:sz w:val="26"/>
          <w:szCs w:val="26"/>
        </w:rPr>
      </w:pPr>
    </w:p>
    <w:p w14:paraId="565AFF81" w14:textId="5DDA8CF9" w:rsidR="00740EAB" w:rsidRDefault="00740EAB" w:rsidP="00C27AB5">
      <w:pPr>
        <w:ind w:left="567" w:firstLine="284"/>
        <w:jc w:val="both"/>
        <w:rPr>
          <w:rFonts w:ascii="Arial Narrow" w:hAnsi="Arial Narrow" w:cs="Courier New"/>
          <w:sz w:val="26"/>
          <w:szCs w:val="26"/>
        </w:rPr>
      </w:pPr>
      <w:r w:rsidRPr="00740EAB">
        <w:rPr>
          <w:rFonts w:ascii="Arial Narrow" w:hAnsi="Arial Narrow" w:cs="Courier New"/>
          <w:sz w:val="26"/>
          <w:szCs w:val="26"/>
        </w:rPr>
        <w:t xml:space="preserve">Repartidas las cédulas, </w:t>
      </w:r>
      <w:r w:rsidR="009848CF">
        <w:rPr>
          <w:rFonts w:ascii="Arial Narrow" w:hAnsi="Arial Narrow" w:cs="Courier New"/>
          <w:sz w:val="26"/>
          <w:szCs w:val="26"/>
        </w:rPr>
        <w:t>el</w:t>
      </w:r>
      <w:r w:rsidRPr="00740EAB">
        <w:rPr>
          <w:rFonts w:ascii="Arial Narrow" w:hAnsi="Arial Narrow" w:cs="Courier New"/>
          <w:sz w:val="26"/>
          <w:szCs w:val="26"/>
        </w:rPr>
        <w:t xml:space="preserve"> </w:t>
      </w:r>
      <w:proofErr w:type="gramStart"/>
      <w:r w:rsidRPr="00740EAB">
        <w:rPr>
          <w:rFonts w:ascii="Arial Narrow" w:hAnsi="Arial Narrow" w:cs="Courier New"/>
          <w:sz w:val="26"/>
          <w:szCs w:val="26"/>
        </w:rPr>
        <w:t>President</w:t>
      </w:r>
      <w:r w:rsidR="009848CF">
        <w:rPr>
          <w:rFonts w:ascii="Arial Narrow" w:hAnsi="Arial Narrow" w:cs="Courier New"/>
          <w:sz w:val="26"/>
          <w:szCs w:val="26"/>
        </w:rPr>
        <w:t>e</w:t>
      </w:r>
      <w:proofErr w:type="gramEnd"/>
      <w:r w:rsidRPr="00740EAB">
        <w:rPr>
          <w:rFonts w:ascii="Arial Narrow" w:hAnsi="Arial Narrow" w:cs="Courier New"/>
          <w:sz w:val="26"/>
          <w:szCs w:val="26"/>
        </w:rPr>
        <w:t xml:space="preserve"> solicitó al Secretari</w:t>
      </w:r>
      <w:r w:rsidR="009848CF">
        <w:rPr>
          <w:rFonts w:ascii="Arial Narrow" w:hAnsi="Arial Narrow" w:cs="Courier New"/>
          <w:sz w:val="26"/>
          <w:szCs w:val="26"/>
        </w:rPr>
        <w:t>o</w:t>
      </w:r>
      <w:r w:rsidRPr="00740EAB">
        <w:rPr>
          <w:rFonts w:ascii="Arial Narrow" w:hAnsi="Arial Narrow" w:cs="Courier New"/>
          <w:sz w:val="26"/>
          <w:szCs w:val="26"/>
        </w:rPr>
        <w:t xml:space="preserve"> Diputad</w:t>
      </w:r>
      <w:r w:rsidR="009848CF">
        <w:rPr>
          <w:rFonts w:ascii="Arial Narrow" w:hAnsi="Arial Narrow" w:cs="Courier New"/>
          <w:sz w:val="26"/>
          <w:szCs w:val="26"/>
        </w:rPr>
        <w:t>o</w:t>
      </w:r>
      <w:r w:rsidRPr="00740EAB">
        <w:rPr>
          <w:rFonts w:ascii="Arial Narrow" w:hAnsi="Arial Narrow" w:cs="Courier New"/>
          <w:sz w:val="26"/>
          <w:szCs w:val="26"/>
        </w:rPr>
        <w:t xml:space="preserve"> </w:t>
      </w:r>
      <w:r w:rsidR="009848CF">
        <w:rPr>
          <w:rFonts w:ascii="Arial Narrow" w:hAnsi="Arial Narrow" w:cs="Courier New"/>
          <w:sz w:val="26"/>
          <w:szCs w:val="26"/>
        </w:rPr>
        <w:t xml:space="preserve">Rafel </w:t>
      </w:r>
      <w:r w:rsidRPr="00740EAB">
        <w:rPr>
          <w:rFonts w:ascii="Arial Narrow" w:hAnsi="Arial Narrow" w:cs="Courier New"/>
          <w:sz w:val="26"/>
          <w:szCs w:val="26"/>
        </w:rPr>
        <w:t>Alejandr</w:t>
      </w:r>
      <w:r w:rsidR="009848CF">
        <w:rPr>
          <w:rFonts w:ascii="Arial Narrow" w:hAnsi="Arial Narrow" w:cs="Courier New"/>
          <w:sz w:val="26"/>
          <w:szCs w:val="26"/>
        </w:rPr>
        <w:t>o</w:t>
      </w:r>
      <w:r w:rsidRPr="00740EAB">
        <w:rPr>
          <w:rFonts w:ascii="Arial Narrow" w:hAnsi="Arial Narrow" w:cs="Courier New"/>
          <w:sz w:val="26"/>
          <w:szCs w:val="26"/>
        </w:rPr>
        <w:t xml:space="preserve"> </w:t>
      </w:r>
      <w:r w:rsidR="009848CF">
        <w:rPr>
          <w:rFonts w:ascii="Arial Narrow" w:hAnsi="Arial Narrow" w:cs="Courier New"/>
          <w:sz w:val="26"/>
          <w:szCs w:val="26"/>
        </w:rPr>
        <w:t>Echazarreta Torres</w:t>
      </w:r>
      <w:r w:rsidRPr="00740EAB">
        <w:rPr>
          <w:rFonts w:ascii="Arial Narrow" w:hAnsi="Arial Narrow" w:cs="Courier New"/>
          <w:sz w:val="26"/>
          <w:szCs w:val="26"/>
        </w:rPr>
        <w:t>, pasar lista de asistencia, a efecto de que cada Diputado proceda a depositar su voto, en el ánfora prevista al efecto.</w:t>
      </w:r>
      <w:r>
        <w:rPr>
          <w:rFonts w:ascii="Arial Narrow" w:hAnsi="Arial Narrow" w:cs="Courier New"/>
          <w:sz w:val="26"/>
          <w:szCs w:val="26"/>
        </w:rPr>
        <w:t xml:space="preserve"> </w:t>
      </w:r>
      <w:bookmarkStart w:id="26" w:name="_Hlk136935484"/>
    </w:p>
    <w:p w14:paraId="7B44A255" w14:textId="77777777" w:rsidR="00740EAB" w:rsidRDefault="00740EAB" w:rsidP="00C27AB5">
      <w:pPr>
        <w:ind w:left="567" w:firstLine="284"/>
        <w:jc w:val="both"/>
        <w:rPr>
          <w:rFonts w:ascii="Arial Narrow" w:hAnsi="Arial Narrow" w:cs="Courier New"/>
          <w:sz w:val="26"/>
          <w:szCs w:val="26"/>
        </w:rPr>
      </w:pPr>
    </w:p>
    <w:p w14:paraId="2BC1DBB7" w14:textId="1F07BB41" w:rsidR="00740EAB" w:rsidRDefault="009848CF" w:rsidP="00C27AB5">
      <w:pPr>
        <w:ind w:left="567" w:firstLine="284"/>
        <w:jc w:val="both"/>
        <w:rPr>
          <w:rFonts w:ascii="Arial Narrow" w:hAnsi="Arial Narrow" w:cs="Courier New"/>
          <w:sz w:val="26"/>
          <w:szCs w:val="26"/>
        </w:rPr>
      </w:pPr>
      <w:r>
        <w:rPr>
          <w:rFonts w:ascii="Arial Narrow" w:hAnsi="Arial Narrow" w:cs="Courier New"/>
          <w:sz w:val="26"/>
          <w:szCs w:val="26"/>
        </w:rPr>
        <w:t>Concluido</w:t>
      </w:r>
      <w:r w:rsidR="00740EAB" w:rsidRPr="00740EAB">
        <w:rPr>
          <w:rFonts w:ascii="Arial Narrow" w:hAnsi="Arial Narrow" w:cs="Courier New"/>
          <w:sz w:val="26"/>
          <w:szCs w:val="26"/>
        </w:rPr>
        <w:t xml:space="preserve"> el pase de lista, </w:t>
      </w:r>
      <w:r>
        <w:rPr>
          <w:rFonts w:ascii="Arial Narrow" w:hAnsi="Arial Narrow" w:cs="Courier New"/>
          <w:sz w:val="26"/>
          <w:szCs w:val="26"/>
        </w:rPr>
        <w:t>el</w:t>
      </w:r>
      <w:r w:rsidR="00740EAB" w:rsidRPr="00740EAB">
        <w:rPr>
          <w:rFonts w:ascii="Arial Narrow" w:hAnsi="Arial Narrow" w:cs="Courier New"/>
          <w:sz w:val="26"/>
          <w:szCs w:val="26"/>
        </w:rPr>
        <w:t xml:space="preserve"> </w:t>
      </w:r>
      <w:proofErr w:type="gramStart"/>
      <w:r w:rsidR="00740EAB" w:rsidRPr="00740EAB">
        <w:rPr>
          <w:rFonts w:ascii="Arial Narrow" w:hAnsi="Arial Narrow" w:cs="Courier New"/>
          <w:sz w:val="26"/>
          <w:szCs w:val="26"/>
        </w:rPr>
        <w:t>President</w:t>
      </w:r>
      <w:r>
        <w:rPr>
          <w:rFonts w:ascii="Arial Narrow" w:hAnsi="Arial Narrow" w:cs="Courier New"/>
          <w:sz w:val="26"/>
          <w:szCs w:val="26"/>
        </w:rPr>
        <w:t>e</w:t>
      </w:r>
      <w:proofErr w:type="gramEnd"/>
      <w:r>
        <w:rPr>
          <w:rFonts w:ascii="Arial Narrow" w:hAnsi="Arial Narrow" w:cs="Courier New"/>
          <w:sz w:val="26"/>
          <w:szCs w:val="26"/>
        </w:rPr>
        <w:t xml:space="preserve"> de la Mesa Directiva</w:t>
      </w:r>
      <w:r w:rsidR="00740EAB" w:rsidRPr="00740EAB">
        <w:rPr>
          <w:rFonts w:ascii="Arial Narrow" w:hAnsi="Arial Narrow" w:cs="Courier New"/>
          <w:sz w:val="26"/>
          <w:szCs w:val="26"/>
        </w:rPr>
        <w:t>; con fundamento en los Artículos 104 y 110 del Reglamento de la Ley de Gobierno del Poder Legislativo del Estado de Yucatán, solicitó a</w:t>
      </w:r>
      <w:r>
        <w:rPr>
          <w:rFonts w:ascii="Arial Narrow" w:hAnsi="Arial Narrow" w:cs="Courier New"/>
          <w:sz w:val="26"/>
          <w:szCs w:val="26"/>
        </w:rPr>
        <w:t xml:space="preserve"> </w:t>
      </w:r>
      <w:r w:rsidR="00740EAB" w:rsidRPr="00740EAB">
        <w:rPr>
          <w:rFonts w:ascii="Arial Narrow" w:hAnsi="Arial Narrow" w:cs="Courier New"/>
          <w:sz w:val="26"/>
          <w:szCs w:val="26"/>
        </w:rPr>
        <w:t>l</w:t>
      </w:r>
      <w:r>
        <w:rPr>
          <w:rFonts w:ascii="Arial Narrow" w:hAnsi="Arial Narrow" w:cs="Courier New"/>
          <w:sz w:val="26"/>
          <w:szCs w:val="26"/>
        </w:rPr>
        <w:t>a</w:t>
      </w:r>
      <w:r w:rsidR="00740EAB" w:rsidRPr="00740EAB">
        <w:rPr>
          <w:rFonts w:ascii="Arial Narrow" w:hAnsi="Arial Narrow" w:cs="Courier New"/>
          <w:sz w:val="26"/>
          <w:szCs w:val="26"/>
        </w:rPr>
        <w:t xml:space="preserve"> Secretari</w:t>
      </w:r>
      <w:r>
        <w:rPr>
          <w:rFonts w:ascii="Arial Narrow" w:hAnsi="Arial Narrow" w:cs="Courier New"/>
          <w:sz w:val="26"/>
          <w:szCs w:val="26"/>
        </w:rPr>
        <w:t>a</w:t>
      </w:r>
      <w:r w:rsidR="00740EAB" w:rsidRPr="00740EAB">
        <w:rPr>
          <w:rFonts w:ascii="Arial Narrow" w:hAnsi="Arial Narrow" w:cs="Courier New"/>
          <w:sz w:val="26"/>
          <w:szCs w:val="26"/>
        </w:rPr>
        <w:t xml:space="preserve"> Diputad</w:t>
      </w:r>
      <w:r>
        <w:rPr>
          <w:rFonts w:ascii="Arial Narrow" w:hAnsi="Arial Narrow" w:cs="Courier New"/>
          <w:sz w:val="26"/>
          <w:szCs w:val="26"/>
        </w:rPr>
        <w:t>a</w:t>
      </w:r>
      <w:r w:rsidR="00740EAB" w:rsidRPr="00740EAB">
        <w:rPr>
          <w:rFonts w:ascii="Arial Narrow" w:hAnsi="Arial Narrow" w:cs="Courier New"/>
          <w:sz w:val="26"/>
          <w:szCs w:val="26"/>
        </w:rPr>
        <w:t xml:space="preserve"> </w:t>
      </w:r>
      <w:r>
        <w:rPr>
          <w:rFonts w:ascii="Arial Narrow" w:hAnsi="Arial Narrow" w:cs="Courier New"/>
          <w:sz w:val="26"/>
          <w:szCs w:val="26"/>
        </w:rPr>
        <w:t>Karla Vanessa Salazar González</w:t>
      </w:r>
      <w:r w:rsidR="00740EAB" w:rsidRPr="00740EAB">
        <w:rPr>
          <w:rFonts w:ascii="Arial Narrow" w:hAnsi="Arial Narrow" w:cs="Courier New"/>
          <w:sz w:val="26"/>
          <w:szCs w:val="26"/>
        </w:rPr>
        <w:t xml:space="preserve">, extraer las cédulas del ánfora y leer en voz </w:t>
      </w:r>
      <w:r w:rsidR="00740EAB" w:rsidRPr="00740EAB">
        <w:rPr>
          <w:rFonts w:ascii="Arial Narrow" w:hAnsi="Arial Narrow" w:cs="Courier New"/>
          <w:sz w:val="26"/>
          <w:szCs w:val="26"/>
        </w:rPr>
        <w:lastRenderedPageBreak/>
        <w:t>alta el sentido de cada voto.</w:t>
      </w:r>
      <w:r w:rsidR="00740EAB">
        <w:rPr>
          <w:rFonts w:ascii="Arial Narrow" w:hAnsi="Arial Narrow" w:cs="Courier New"/>
          <w:sz w:val="26"/>
          <w:szCs w:val="26"/>
        </w:rPr>
        <w:t xml:space="preserve"> </w:t>
      </w:r>
    </w:p>
    <w:p w14:paraId="4FA117E1" w14:textId="77777777" w:rsidR="00740EAB" w:rsidRDefault="00740EAB" w:rsidP="00C27AB5">
      <w:pPr>
        <w:ind w:left="567" w:firstLine="284"/>
        <w:jc w:val="both"/>
        <w:rPr>
          <w:rFonts w:ascii="Arial Narrow" w:hAnsi="Arial Narrow" w:cs="Courier New"/>
          <w:sz w:val="26"/>
          <w:szCs w:val="26"/>
        </w:rPr>
      </w:pPr>
    </w:p>
    <w:p w14:paraId="5C356C63" w14:textId="77777777" w:rsidR="006A22E2" w:rsidRDefault="00740EAB" w:rsidP="00C27AB5">
      <w:pPr>
        <w:ind w:left="567" w:firstLine="284"/>
        <w:jc w:val="both"/>
        <w:rPr>
          <w:rFonts w:ascii="Arial Narrow" w:hAnsi="Arial Narrow" w:cs="Courier New"/>
          <w:sz w:val="26"/>
          <w:szCs w:val="26"/>
        </w:rPr>
      </w:pPr>
      <w:r w:rsidRPr="00740EAB">
        <w:rPr>
          <w:rFonts w:ascii="Arial Narrow" w:hAnsi="Arial Narrow" w:cs="Courier New"/>
          <w:sz w:val="26"/>
          <w:szCs w:val="26"/>
        </w:rPr>
        <w:t xml:space="preserve">Asimismo, solicitó a la </w:t>
      </w:r>
      <w:proofErr w:type="gramStart"/>
      <w:r w:rsidRPr="00740EAB">
        <w:rPr>
          <w:rFonts w:ascii="Arial Narrow" w:hAnsi="Arial Narrow" w:cs="Courier New"/>
          <w:sz w:val="26"/>
          <w:szCs w:val="26"/>
        </w:rPr>
        <w:t>Vicepresidenta</w:t>
      </w:r>
      <w:proofErr w:type="gramEnd"/>
      <w:r w:rsidRPr="00740EAB">
        <w:rPr>
          <w:rFonts w:ascii="Arial Narrow" w:hAnsi="Arial Narrow" w:cs="Courier New"/>
          <w:sz w:val="26"/>
          <w:szCs w:val="26"/>
        </w:rPr>
        <w:t xml:space="preserve"> Diputada </w:t>
      </w:r>
      <w:r w:rsidR="00E31793">
        <w:rPr>
          <w:rFonts w:ascii="Arial Narrow" w:hAnsi="Arial Narrow" w:cs="Courier New"/>
          <w:sz w:val="26"/>
          <w:szCs w:val="26"/>
        </w:rPr>
        <w:t>Karla Reyna Franco Blanco</w:t>
      </w:r>
      <w:r w:rsidRPr="00740EAB">
        <w:rPr>
          <w:rFonts w:ascii="Arial Narrow" w:hAnsi="Arial Narrow" w:cs="Courier New"/>
          <w:sz w:val="26"/>
          <w:szCs w:val="26"/>
        </w:rPr>
        <w:t xml:space="preserve"> y </w:t>
      </w:r>
      <w:r w:rsidR="00E31793">
        <w:rPr>
          <w:rFonts w:ascii="Arial Narrow" w:hAnsi="Arial Narrow" w:cs="Courier New"/>
          <w:sz w:val="26"/>
          <w:szCs w:val="26"/>
        </w:rPr>
        <w:t>a</w:t>
      </w:r>
      <w:r w:rsidRPr="00740EAB">
        <w:rPr>
          <w:rFonts w:ascii="Arial Narrow" w:hAnsi="Arial Narrow" w:cs="Courier New"/>
          <w:sz w:val="26"/>
          <w:szCs w:val="26"/>
        </w:rPr>
        <w:t>l Secretari</w:t>
      </w:r>
      <w:r w:rsidR="00E31793">
        <w:rPr>
          <w:rFonts w:ascii="Arial Narrow" w:hAnsi="Arial Narrow" w:cs="Courier New"/>
          <w:sz w:val="26"/>
          <w:szCs w:val="26"/>
        </w:rPr>
        <w:t>o</w:t>
      </w:r>
      <w:r w:rsidRPr="00740EAB">
        <w:rPr>
          <w:rFonts w:ascii="Arial Narrow" w:hAnsi="Arial Narrow" w:cs="Courier New"/>
          <w:sz w:val="26"/>
          <w:szCs w:val="26"/>
        </w:rPr>
        <w:t xml:space="preserve"> Diputad</w:t>
      </w:r>
      <w:r w:rsidR="00E31793">
        <w:rPr>
          <w:rFonts w:ascii="Arial Narrow" w:hAnsi="Arial Narrow" w:cs="Courier New"/>
          <w:sz w:val="26"/>
          <w:szCs w:val="26"/>
        </w:rPr>
        <w:t>o</w:t>
      </w:r>
      <w:r w:rsidRPr="00740EAB">
        <w:rPr>
          <w:rFonts w:ascii="Arial Narrow" w:hAnsi="Arial Narrow" w:cs="Courier New"/>
          <w:sz w:val="26"/>
          <w:szCs w:val="26"/>
        </w:rPr>
        <w:t xml:space="preserve"> </w:t>
      </w:r>
      <w:r w:rsidR="00E31793">
        <w:rPr>
          <w:rFonts w:ascii="Arial Narrow" w:hAnsi="Arial Narrow" w:cs="Courier New"/>
          <w:sz w:val="26"/>
          <w:szCs w:val="26"/>
        </w:rPr>
        <w:t xml:space="preserve">Rafael </w:t>
      </w:r>
      <w:r w:rsidRPr="00740EAB">
        <w:rPr>
          <w:rFonts w:ascii="Arial Narrow" w:hAnsi="Arial Narrow" w:cs="Courier New"/>
          <w:sz w:val="26"/>
          <w:szCs w:val="26"/>
        </w:rPr>
        <w:t>Alejandr</w:t>
      </w:r>
      <w:r w:rsidR="00E31793">
        <w:rPr>
          <w:rFonts w:ascii="Arial Narrow" w:hAnsi="Arial Narrow" w:cs="Courier New"/>
          <w:sz w:val="26"/>
          <w:szCs w:val="26"/>
        </w:rPr>
        <w:t>o</w:t>
      </w:r>
      <w:r w:rsidRPr="00740EAB">
        <w:rPr>
          <w:rFonts w:ascii="Arial Narrow" w:hAnsi="Arial Narrow" w:cs="Courier New"/>
          <w:sz w:val="26"/>
          <w:szCs w:val="26"/>
        </w:rPr>
        <w:t xml:space="preserve"> </w:t>
      </w:r>
      <w:r w:rsidR="00E31793">
        <w:rPr>
          <w:rFonts w:ascii="Arial Narrow" w:hAnsi="Arial Narrow" w:cs="Courier New"/>
          <w:sz w:val="26"/>
          <w:szCs w:val="26"/>
        </w:rPr>
        <w:t>Echazarreta Torres</w:t>
      </w:r>
      <w:r w:rsidRPr="00740EAB">
        <w:rPr>
          <w:rFonts w:ascii="Arial Narrow" w:hAnsi="Arial Narrow" w:cs="Courier New"/>
          <w:sz w:val="26"/>
          <w:szCs w:val="26"/>
        </w:rPr>
        <w:t>, tomar nota del número de votos para cada candidata y candidato.</w:t>
      </w:r>
      <w:r w:rsidR="006A22E2">
        <w:rPr>
          <w:rFonts w:ascii="Arial Narrow" w:hAnsi="Arial Narrow" w:cs="Courier New"/>
          <w:sz w:val="26"/>
          <w:szCs w:val="26"/>
        </w:rPr>
        <w:t xml:space="preserve"> </w:t>
      </w:r>
      <w:bookmarkStart w:id="27" w:name="_Hlk136936276"/>
      <w:bookmarkEnd w:id="26"/>
    </w:p>
    <w:p w14:paraId="7A9A32BD" w14:textId="77777777" w:rsidR="006A22E2" w:rsidRDefault="006A22E2" w:rsidP="00C27AB5">
      <w:pPr>
        <w:ind w:left="567" w:firstLine="284"/>
        <w:jc w:val="both"/>
        <w:rPr>
          <w:rFonts w:ascii="Arial Narrow" w:hAnsi="Arial Narrow" w:cs="Courier New"/>
          <w:sz w:val="26"/>
          <w:szCs w:val="26"/>
        </w:rPr>
      </w:pPr>
    </w:p>
    <w:p w14:paraId="5318C8F2" w14:textId="77777777" w:rsidR="006A22E2" w:rsidRDefault="006A22E2" w:rsidP="00C27AB5">
      <w:pPr>
        <w:ind w:left="567" w:firstLine="284"/>
        <w:jc w:val="both"/>
        <w:rPr>
          <w:rFonts w:ascii="Arial Narrow" w:hAnsi="Arial Narrow" w:cs="Courier New"/>
          <w:sz w:val="26"/>
          <w:szCs w:val="26"/>
        </w:rPr>
      </w:pPr>
      <w:r w:rsidRPr="006A22E2">
        <w:rPr>
          <w:rFonts w:ascii="Arial Narrow" w:hAnsi="Arial Narrow" w:cs="Courier New"/>
          <w:sz w:val="26"/>
          <w:szCs w:val="26"/>
        </w:rPr>
        <w:t xml:space="preserve">Concluida la lectura del sentido de los votos depositados en el ánfora, </w:t>
      </w:r>
      <w:r>
        <w:rPr>
          <w:rFonts w:ascii="Arial Narrow" w:hAnsi="Arial Narrow" w:cs="Courier New"/>
          <w:sz w:val="26"/>
          <w:szCs w:val="26"/>
        </w:rPr>
        <w:t>el</w:t>
      </w:r>
      <w:r w:rsidRPr="006A22E2">
        <w:rPr>
          <w:rFonts w:ascii="Arial Narrow" w:hAnsi="Arial Narrow" w:cs="Courier New"/>
          <w:sz w:val="26"/>
          <w:szCs w:val="26"/>
        </w:rPr>
        <w:t xml:space="preserve"> </w:t>
      </w:r>
      <w:proofErr w:type="gramStart"/>
      <w:r w:rsidRPr="006A22E2">
        <w:rPr>
          <w:rFonts w:ascii="Arial Narrow" w:hAnsi="Arial Narrow" w:cs="Courier New"/>
          <w:sz w:val="26"/>
          <w:szCs w:val="26"/>
        </w:rPr>
        <w:t>President</w:t>
      </w:r>
      <w:r>
        <w:rPr>
          <w:rFonts w:ascii="Arial Narrow" w:hAnsi="Arial Narrow" w:cs="Courier New"/>
          <w:sz w:val="26"/>
          <w:szCs w:val="26"/>
        </w:rPr>
        <w:t>e</w:t>
      </w:r>
      <w:proofErr w:type="gramEnd"/>
      <w:r>
        <w:rPr>
          <w:rFonts w:ascii="Arial Narrow" w:hAnsi="Arial Narrow" w:cs="Courier New"/>
          <w:sz w:val="26"/>
          <w:szCs w:val="26"/>
        </w:rPr>
        <w:t xml:space="preserve"> de la Mesa Directiva</w:t>
      </w:r>
      <w:r w:rsidRPr="006A22E2">
        <w:rPr>
          <w:rFonts w:ascii="Arial Narrow" w:hAnsi="Arial Narrow" w:cs="Courier New"/>
          <w:sz w:val="26"/>
          <w:szCs w:val="26"/>
        </w:rPr>
        <w:t xml:space="preserve"> solicitó a la Vicepresidenta Diputada </w:t>
      </w:r>
      <w:r>
        <w:rPr>
          <w:rFonts w:ascii="Arial Narrow" w:hAnsi="Arial Narrow" w:cs="Courier New"/>
          <w:sz w:val="26"/>
          <w:szCs w:val="26"/>
        </w:rPr>
        <w:t>Karla Reyna Franco Blanco</w:t>
      </w:r>
      <w:r w:rsidRPr="006A22E2">
        <w:rPr>
          <w:rFonts w:ascii="Arial Narrow" w:hAnsi="Arial Narrow" w:cs="Courier New"/>
          <w:sz w:val="26"/>
          <w:szCs w:val="26"/>
        </w:rPr>
        <w:t xml:space="preserve"> y al Secretari</w:t>
      </w:r>
      <w:r>
        <w:rPr>
          <w:rFonts w:ascii="Arial Narrow" w:hAnsi="Arial Narrow" w:cs="Courier New"/>
          <w:sz w:val="26"/>
          <w:szCs w:val="26"/>
        </w:rPr>
        <w:t>o</w:t>
      </w:r>
      <w:r w:rsidRPr="006A22E2">
        <w:rPr>
          <w:rFonts w:ascii="Arial Narrow" w:hAnsi="Arial Narrow" w:cs="Courier New"/>
          <w:sz w:val="26"/>
          <w:szCs w:val="26"/>
        </w:rPr>
        <w:t xml:space="preserve"> Diputad</w:t>
      </w:r>
      <w:r>
        <w:rPr>
          <w:rFonts w:ascii="Arial Narrow" w:hAnsi="Arial Narrow" w:cs="Courier New"/>
          <w:sz w:val="26"/>
          <w:szCs w:val="26"/>
        </w:rPr>
        <w:t>o</w:t>
      </w:r>
      <w:r w:rsidRPr="006A22E2">
        <w:rPr>
          <w:rFonts w:ascii="Arial Narrow" w:hAnsi="Arial Narrow" w:cs="Courier New"/>
          <w:sz w:val="26"/>
          <w:szCs w:val="26"/>
        </w:rPr>
        <w:t xml:space="preserve"> </w:t>
      </w:r>
      <w:r>
        <w:rPr>
          <w:rFonts w:ascii="Arial Narrow" w:hAnsi="Arial Narrow" w:cs="Courier New"/>
          <w:sz w:val="26"/>
          <w:szCs w:val="26"/>
        </w:rPr>
        <w:t xml:space="preserve">Rafael </w:t>
      </w:r>
      <w:r w:rsidRPr="006A22E2">
        <w:rPr>
          <w:rFonts w:ascii="Arial Narrow" w:hAnsi="Arial Narrow" w:cs="Courier New"/>
          <w:sz w:val="26"/>
          <w:szCs w:val="26"/>
        </w:rPr>
        <w:t>Alejandr</w:t>
      </w:r>
      <w:r>
        <w:rPr>
          <w:rFonts w:ascii="Arial Narrow" w:hAnsi="Arial Narrow" w:cs="Courier New"/>
          <w:sz w:val="26"/>
          <w:szCs w:val="26"/>
        </w:rPr>
        <w:t>o</w:t>
      </w:r>
      <w:r w:rsidRPr="006A22E2">
        <w:rPr>
          <w:rFonts w:ascii="Arial Narrow" w:hAnsi="Arial Narrow" w:cs="Courier New"/>
          <w:sz w:val="26"/>
          <w:szCs w:val="26"/>
        </w:rPr>
        <w:t xml:space="preserve"> </w:t>
      </w:r>
      <w:r>
        <w:rPr>
          <w:rFonts w:ascii="Arial Narrow" w:hAnsi="Arial Narrow" w:cs="Courier New"/>
          <w:sz w:val="26"/>
          <w:szCs w:val="26"/>
        </w:rPr>
        <w:t>Echazarreta Torres</w:t>
      </w:r>
      <w:r w:rsidRPr="006A22E2">
        <w:rPr>
          <w:rFonts w:ascii="Arial Narrow" w:hAnsi="Arial Narrow" w:cs="Courier New"/>
          <w:sz w:val="26"/>
          <w:szCs w:val="26"/>
        </w:rPr>
        <w:t>, presentar a la Presidencia los resultados para hacer la declaración correspondiente.</w:t>
      </w:r>
      <w:r>
        <w:rPr>
          <w:rFonts w:ascii="Arial Narrow" w:hAnsi="Arial Narrow" w:cs="Courier New"/>
          <w:sz w:val="26"/>
          <w:szCs w:val="26"/>
        </w:rPr>
        <w:t xml:space="preserve"> </w:t>
      </w:r>
    </w:p>
    <w:p w14:paraId="0C5D4165" w14:textId="77777777" w:rsidR="006A22E2" w:rsidRDefault="006A22E2" w:rsidP="00C27AB5">
      <w:pPr>
        <w:ind w:left="567" w:firstLine="284"/>
        <w:jc w:val="both"/>
        <w:rPr>
          <w:rFonts w:ascii="Arial Narrow" w:hAnsi="Arial Narrow" w:cs="Courier New"/>
          <w:sz w:val="26"/>
          <w:szCs w:val="26"/>
        </w:rPr>
      </w:pPr>
    </w:p>
    <w:p w14:paraId="43E978C4" w14:textId="5EECAC8A" w:rsidR="00684E3D" w:rsidRDefault="006A22E2" w:rsidP="00C27AB5">
      <w:pPr>
        <w:ind w:left="567" w:firstLine="284"/>
        <w:jc w:val="both"/>
        <w:rPr>
          <w:rFonts w:ascii="Arial Narrow" w:hAnsi="Arial Narrow" w:cs="Courier New"/>
          <w:sz w:val="26"/>
          <w:szCs w:val="26"/>
        </w:rPr>
      </w:pPr>
      <w:r w:rsidRPr="006A22E2">
        <w:rPr>
          <w:rFonts w:ascii="Arial Narrow" w:hAnsi="Arial Narrow" w:cs="Courier New"/>
          <w:sz w:val="26"/>
          <w:szCs w:val="26"/>
        </w:rPr>
        <w:t xml:space="preserve">Entregados los resultados, </w:t>
      </w:r>
      <w:r>
        <w:rPr>
          <w:rFonts w:ascii="Arial Narrow" w:hAnsi="Arial Narrow" w:cs="Courier New"/>
          <w:sz w:val="26"/>
          <w:szCs w:val="26"/>
        </w:rPr>
        <w:t>el</w:t>
      </w:r>
      <w:r w:rsidRPr="006A22E2">
        <w:rPr>
          <w:rFonts w:ascii="Arial Narrow" w:hAnsi="Arial Narrow" w:cs="Courier New"/>
          <w:sz w:val="26"/>
          <w:szCs w:val="26"/>
        </w:rPr>
        <w:t xml:space="preserve"> </w:t>
      </w:r>
      <w:proofErr w:type="gramStart"/>
      <w:r w:rsidRPr="006A22E2">
        <w:rPr>
          <w:rFonts w:ascii="Arial Narrow" w:hAnsi="Arial Narrow" w:cs="Courier New"/>
          <w:sz w:val="26"/>
          <w:szCs w:val="26"/>
        </w:rPr>
        <w:t>President</w:t>
      </w:r>
      <w:r>
        <w:rPr>
          <w:rFonts w:ascii="Arial Narrow" w:hAnsi="Arial Narrow" w:cs="Courier New"/>
          <w:sz w:val="26"/>
          <w:szCs w:val="26"/>
        </w:rPr>
        <w:t>e</w:t>
      </w:r>
      <w:proofErr w:type="gramEnd"/>
      <w:r w:rsidRPr="006A22E2">
        <w:rPr>
          <w:rFonts w:ascii="Arial Narrow" w:hAnsi="Arial Narrow" w:cs="Courier New"/>
          <w:sz w:val="26"/>
          <w:szCs w:val="26"/>
        </w:rPr>
        <w:t xml:space="preserve"> de la Mesa Directiva, indicó que las candidatas obtuvieron los resultados siguientes: </w:t>
      </w:r>
      <w:r w:rsidRPr="006A22E2">
        <w:rPr>
          <w:rFonts w:ascii="Arial Narrow" w:hAnsi="Arial Narrow"/>
          <w:sz w:val="26"/>
          <w:szCs w:val="26"/>
        </w:rPr>
        <w:t xml:space="preserve">Licenciada </w:t>
      </w:r>
      <w:r>
        <w:rPr>
          <w:rFonts w:ascii="Arial Narrow" w:hAnsi="Arial Narrow"/>
          <w:sz w:val="26"/>
          <w:szCs w:val="26"/>
        </w:rPr>
        <w:t>María del Mar Flores</w:t>
      </w:r>
      <w:r w:rsidRPr="006A22E2">
        <w:rPr>
          <w:rFonts w:ascii="Arial Narrow" w:hAnsi="Arial Narrow"/>
          <w:sz w:val="26"/>
          <w:szCs w:val="26"/>
        </w:rPr>
        <w:t xml:space="preserve">, obtuvo </w:t>
      </w:r>
      <w:r w:rsidR="008D0722">
        <w:rPr>
          <w:rFonts w:ascii="Arial Narrow" w:hAnsi="Arial Narrow"/>
          <w:sz w:val="26"/>
          <w:szCs w:val="26"/>
        </w:rPr>
        <w:t>0</w:t>
      </w:r>
      <w:r w:rsidRPr="006A22E2">
        <w:rPr>
          <w:rFonts w:ascii="Arial Narrow" w:hAnsi="Arial Narrow"/>
          <w:sz w:val="26"/>
          <w:szCs w:val="26"/>
        </w:rPr>
        <w:t xml:space="preserve"> votos; Licenciado </w:t>
      </w:r>
      <w:r>
        <w:rPr>
          <w:rFonts w:ascii="Arial Narrow" w:hAnsi="Arial Narrow"/>
          <w:sz w:val="26"/>
          <w:szCs w:val="26"/>
        </w:rPr>
        <w:t xml:space="preserve">Juan Manuel León </w:t>
      </w:r>
      <w:proofErr w:type="spellStart"/>
      <w:r>
        <w:rPr>
          <w:rFonts w:ascii="Arial Narrow" w:hAnsi="Arial Narrow"/>
          <w:sz w:val="26"/>
          <w:szCs w:val="26"/>
        </w:rPr>
        <w:t>León</w:t>
      </w:r>
      <w:proofErr w:type="spellEnd"/>
      <w:r w:rsidRPr="006A22E2">
        <w:rPr>
          <w:rFonts w:ascii="Arial Narrow" w:hAnsi="Arial Narrow"/>
          <w:sz w:val="26"/>
          <w:szCs w:val="26"/>
        </w:rPr>
        <w:t xml:space="preserve">, obtuvo </w:t>
      </w:r>
      <w:r>
        <w:rPr>
          <w:rFonts w:ascii="Arial Narrow" w:hAnsi="Arial Narrow"/>
          <w:sz w:val="26"/>
          <w:szCs w:val="26"/>
        </w:rPr>
        <w:t>22</w:t>
      </w:r>
      <w:r w:rsidRPr="006A22E2">
        <w:rPr>
          <w:rFonts w:ascii="Arial Narrow" w:hAnsi="Arial Narrow"/>
          <w:sz w:val="26"/>
          <w:szCs w:val="26"/>
        </w:rPr>
        <w:t xml:space="preserve"> votos; Licenciad</w:t>
      </w:r>
      <w:r>
        <w:rPr>
          <w:rFonts w:ascii="Arial Narrow" w:hAnsi="Arial Narrow"/>
          <w:sz w:val="26"/>
          <w:szCs w:val="26"/>
        </w:rPr>
        <w:t>o</w:t>
      </w:r>
      <w:r w:rsidRPr="006A22E2">
        <w:rPr>
          <w:rFonts w:ascii="Arial Narrow" w:hAnsi="Arial Narrow"/>
          <w:sz w:val="26"/>
          <w:szCs w:val="26"/>
        </w:rPr>
        <w:t xml:space="preserve"> </w:t>
      </w:r>
      <w:r>
        <w:rPr>
          <w:rFonts w:ascii="Arial Narrow" w:hAnsi="Arial Narrow"/>
          <w:sz w:val="26"/>
          <w:szCs w:val="26"/>
        </w:rPr>
        <w:t>Edgar Homero Rosado Muñoz</w:t>
      </w:r>
      <w:r w:rsidRPr="006A22E2">
        <w:rPr>
          <w:rFonts w:ascii="Arial Narrow" w:hAnsi="Arial Narrow"/>
          <w:sz w:val="26"/>
          <w:szCs w:val="26"/>
        </w:rPr>
        <w:t xml:space="preserve">, obtuvo </w:t>
      </w:r>
      <w:r>
        <w:rPr>
          <w:rFonts w:ascii="Arial Narrow" w:hAnsi="Arial Narrow"/>
          <w:sz w:val="26"/>
          <w:szCs w:val="26"/>
        </w:rPr>
        <w:t>0</w:t>
      </w:r>
      <w:r w:rsidRPr="006A22E2">
        <w:rPr>
          <w:rFonts w:ascii="Arial Narrow" w:hAnsi="Arial Narrow"/>
          <w:sz w:val="26"/>
          <w:szCs w:val="26"/>
        </w:rPr>
        <w:t xml:space="preserve"> votos </w:t>
      </w:r>
      <w:r w:rsidRPr="006A22E2">
        <w:rPr>
          <w:rFonts w:ascii="Arial Narrow" w:hAnsi="Arial Narrow" w:cs="Courier New"/>
          <w:sz w:val="26"/>
          <w:szCs w:val="26"/>
        </w:rPr>
        <w:t xml:space="preserve">y </w:t>
      </w:r>
      <w:r>
        <w:rPr>
          <w:rFonts w:ascii="Arial Narrow" w:hAnsi="Arial Narrow" w:cs="Courier New"/>
          <w:sz w:val="26"/>
          <w:szCs w:val="26"/>
        </w:rPr>
        <w:t>3</w:t>
      </w:r>
      <w:r w:rsidRPr="006A22E2">
        <w:rPr>
          <w:rFonts w:ascii="Arial Narrow" w:hAnsi="Arial Narrow" w:cs="Courier New"/>
          <w:sz w:val="26"/>
          <w:szCs w:val="26"/>
        </w:rPr>
        <w:t xml:space="preserve"> votos nulos. Por lo cual, </w:t>
      </w:r>
      <w:r>
        <w:rPr>
          <w:rFonts w:ascii="Arial Narrow" w:hAnsi="Arial Narrow" w:cs="Courier New"/>
          <w:sz w:val="26"/>
          <w:szCs w:val="26"/>
        </w:rPr>
        <w:t>el</w:t>
      </w:r>
      <w:r w:rsidRPr="006A22E2">
        <w:rPr>
          <w:rFonts w:ascii="Arial Narrow" w:hAnsi="Arial Narrow" w:cs="Courier New"/>
          <w:sz w:val="26"/>
          <w:szCs w:val="26"/>
        </w:rPr>
        <w:t xml:space="preserve"> </w:t>
      </w:r>
      <w:r w:rsidRPr="006A22E2">
        <w:rPr>
          <w:rFonts w:ascii="Arial Narrow" w:hAnsi="Arial Narrow"/>
          <w:sz w:val="26"/>
          <w:szCs w:val="26"/>
        </w:rPr>
        <w:t>Licenciad</w:t>
      </w:r>
      <w:r>
        <w:rPr>
          <w:rFonts w:ascii="Arial Narrow" w:hAnsi="Arial Narrow"/>
          <w:sz w:val="26"/>
          <w:szCs w:val="26"/>
        </w:rPr>
        <w:t>o</w:t>
      </w:r>
      <w:r w:rsidRPr="006A22E2">
        <w:rPr>
          <w:rFonts w:ascii="Arial Narrow" w:hAnsi="Arial Narrow"/>
          <w:sz w:val="26"/>
          <w:szCs w:val="26"/>
        </w:rPr>
        <w:t xml:space="preserve"> </w:t>
      </w:r>
      <w:r>
        <w:rPr>
          <w:rFonts w:ascii="Arial Narrow" w:hAnsi="Arial Narrow"/>
          <w:sz w:val="26"/>
          <w:szCs w:val="26"/>
        </w:rPr>
        <w:t xml:space="preserve">Juan Manuel León </w:t>
      </w:r>
      <w:proofErr w:type="spellStart"/>
      <w:r>
        <w:rPr>
          <w:rFonts w:ascii="Arial Narrow" w:hAnsi="Arial Narrow"/>
          <w:sz w:val="26"/>
          <w:szCs w:val="26"/>
        </w:rPr>
        <w:t>León</w:t>
      </w:r>
      <w:proofErr w:type="spellEnd"/>
      <w:r w:rsidRPr="006A22E2">
        <w:rPr>
          <w:rFonts w:ascii="Arial Narrow" w:hAnsi="Arial Narrow" w:cs="Courier New"/>
          <w:sz w:val="26"/>
          <w:szCs w:val="26"/>
        </w:rPr>
        <w:t>, resultó designad</w:t>
      </w:r>
      <w:r>
        <w:rPr>
          <w:rFonts w:ascii="Arial Narrow" w:hAnsi="Arial Narrow" w:cs="Courier New"/>
          <w:sz w:val="26"/>
          <w:szCs w:val="26"/>
        </w:rPr>
        <w:t>o</w:t>
      </w:r>
      <w:r w:rsidRPr="006A22E2">
        <w:rPr>
          <w:rFonts w:ascii="Arial Narrow" w:hAnsi="Arial Narrow" w:cs="Courier New"/>
          <w:sz w:val="26"/>
          <w:szCs w:val="26"/>
        </w:rPr>
        <w:t xml:space="preserve"> para ser </w:t>
      </w:r>
      <w:proofErr w:type="spellStart"/>
      <w:r>
        <w:rPr>
          <w:rFonts w:ascii="Arial Narrow" w:hAnsi="Arial Narrow" w:cs="Courier New"/>
          <w:sz w:val="26"/>
          <w:szCs w:val="26"/>
        </w:rPr>
        <w:t>F</w:t>
      </w:r>
      <w:r w:rsidR="00684E3D">
        <w:rPr>
          <w:rFonts w:ascii="Arial Narrow" w:hAnsi="Arial Narrow" w:cs="Courier New"/>
          <w:sz w:val="26"/>
          <w:szCs w:val="26"/>
        </w:rPr>
        <w:t>í</w:t>
      </w:r>
      <w:r>
        <w:rPr>
          <w:rFonts w:ascii="Arial Narrow" w:hAnsi="Arial Narrow" w:cs="Courier New"/>
          <w:sz w:val="26"/>
          <w:szCs w:val="26"/>
        </w:rPr>
        <w:t>scal</w:t>
      </w:r>
      <w:proofErr w:type="spellEnd"/>
      <w:r>
        <w:rPr>
          <w:rFonts w:ascii="Arial Narrow" w:hAnsi="Arial Narrow" w:cs="Courier New"/>
          <w:sz w:val="26"/>
          <w:szCs w:val="26"/>
        </w:rPr>
        <w:t xml:space="preserve"> General </w:t>
      </w:r>
      <w:r w:rsidRPr="006A22E2">
        <w:rPr>
          <w:rFonts w:ascii="Arial Narrow" w:hAnsi="Arial Narrow" w:cs="Courier New"/>
          <w:sz w:val="26"/>
          <w:szCs w:val="26"/>
        </w:rPr>
        <w:t>del Estado</w:t>
      </w:r>
      <w:r>
        <w:rPr>
          <w:rFonts w:ascii="Arial Narrow" w:hAnsi="Arial Narrow" w:cs="Courier New"/>
          <w:sz w:val="26"/>
          <w:szCs w:val="26"/>
        </w:rPr>
        <w:t>,</w:t>
      </w:r>
      <w:r w:rsidRPr="006A22E2">
        <w:rPr>
          <w:rFonts w:ascii="Arial Narrow" w:hAnsi="Arial Narrow" w:cs="Courier New"/>
          <w:sz w:val="26"/>
          <w:szCs w:val="26"/>
        </w:rPr>
        <w:t xml:space="preserve"> debiendo rendir el Compromiso Constitucional, previo al inicio de sus funciones.</w:t>
      </w:r>
      <w:r w:rsidR="00684E3D">
        <w:rPr>
          <w:rFonts w:ascii="Arial Narrow" w:hAnsi="Arial Narrow" w:cs="Courier New"/>
          <w:sz w:val="26"/>
          <w:szCs w:val="26"/>
        </w:rPr>
        <w:t xml:space="preserve"> </w:t>
      </w:r>
    </w:p>
    <w:p w14:paraId="7501CD54" w14:textId="77777777" w:rsidR="00684E3D" w:rsidRDefault="00684E3D" w:rsidP="00C27AB5">
      <w:pPr>
        <w:ind w:left="567" w:firstLine="284"/>
        <w:jc w:val="both"/>
        <w:rPr>
          <w:rFonts w:ascii="Arial Narrow" w:hAnsi="Arial Narrow" w:cs="Courier New"/>
          <w:sz w:val="26"/>
          <w:szCs w:val="26"/>
        </w:rPr>
      </w:pPr>
    </w:p>
    <w:p w14:paraId="18DE89C4" w14:textId="6ECACC05" w:rsidR="006A22E2" w:rsidRPr="006A22E2" w:rsidRDefault="006A22E2" w:rsidP="00C27AB5">
      <w:pPr>
        <w:ind w:left="567" w:firstLine="284"/>
        <w:jc w:val="both"/>
        <w:rPr>
          <w:rFonts w:ascii="Arial Narrow" w:hAnsi="Arial Narrow" w:cs="Courier New"/>
          <w:sz w:val="26"/>
          <w:szCs w:val="26"/>
        </w:rPr>
      </w:pPr>
      <w:r w:rsidRPr="006A22E2">
        <w:rPr>
          <w:rFonts w:ascii="Arial Narrow" w:hAnsi="Arial Narrow" w:cs="Courier New"/>
          <w:sz w:val="26"/>
          <w:szCs w:val="26"/>
        </w:rPr>
        <w:t xml:space="preserve">En tal virtud, se turnó a la Secretaría de la Mesa Directiva para que proceda a elaborar la Minuta del asunto aprobado. </w:t>
      </w:r>
    </w:p>
    <w:bookmarkEnd w:id="27"/>
    <w:p w14:paraId="7EFB319D" w14:textId="77777777" w:rsidR="00854CF1" w:rsidRDefault="00854CF1" w:rsidP="00C27AB5">
      <w:pPr>
        <w:ind w:left="567" w:firstLine="284"/>
        <w:jc w:val="both"/>
        <w:rPr>
          <w:rFonts w:ascii="Arial Narrow" w:hAnsi="Arial Narrow" w:cs="Tahoma"/>
          <w:iCs/>
          <w:sz w:val="26"/>
          <w:szCs w:val="26"/>
        </w:rPr>
      </w:pPr>
    </w:p>
    <w:p w14:paraId="7FD603A7" w14:textId="77777777" w:rsidR="00595CF3" w:rsidRDefault="00684E3D" w:rsidP="00C27AB5">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w:t>
      </w:r>
      <w:proofErr w:type="gramStart"/>
      <w:r>
        <w:rPr>
          <w:rFonts w:ascii="Arial Narrow" w:hAnsi="Arial Narrow" w:cs="Tahoma"/>
          <w:iCs/>
          <w:sz w:val="26"/>
          <w:szCs w:val="26"/>
        </w:rPr>
        <w:t>Presidente</w:t>
      </w:r>
      <w:proofErr w:type="gramEnd"/>
      <w:r>
        <w:rPr>
          <w:rFonts w:ascii="Arial Narrow" w:hAnsi="Arial Narrow" w:cs="Tahoma"/>
          <w:iCs/>
          <w:sz w:val="26"/>
          <w:szCs w:val="26"/>
        </w:rPr>
        <w:t>, señaló; Diputadas y Diputados, en virtud del nombramiento</w:t>
      </w:r>
      <w:r w:rsidR="00044796">
        <w:rPr>
          <w:rFonts w:ascii="Arial Narrow" w:hAnsi="Arial Narrow" w:cs="Tahoma"/>
          <w:iCs/>
          <w:sz w:val="26"/>
          <w:szCs w:val="26"/>
        </w:rPr>
        <w:t xml:space="preserve"> del Licenciado Juan Manuel León </w:t>
      </w:r>
      <w:proofErr w:type="spellStart"/>
      <w:r w:rsidR="00044796">
        <w:rPr>
          <w:rFonts w:ascii="Arial Narrow" w:hAnsi="Arial Narrow" w:cs="Tahoma"/>
          <w:iCs/>
          <w:sz w:val="26"/>
          <w:szCs w:val="26"/>
        </w:rPr>
        <w:t>León</w:t>
      </w:r>
      <w:proofErr w:type="spellEnd"/>
      <w:r w:rsidR="00044796">
        <w:rPr>
          <w:rFonts w:ascii="Arial Narrow" w:hAnsi="Arial Narrow" w:cs="Tahoma"/>
          <w:iCs/>
          <w:sz w:val="26"/>
          <w:szCs w:val="26"/>
        </w:rPr>
        <w:t xml:space="preserve">, Fiscal General del Estado, en esta sesión, por parte de esta Soberanía, es procedente de conformidad con lo que establecen los Artículos 67 y 105 de la Constitución Política del Estado de Yucatán, la manifestación del compromiso Constitucional por parte del Licenciado Juan Manuel León </w:t>
      </w:r>
      <w:proofErr w:type="spellStart"/>
      <w:r w:rsidR="00044796">
        <w:rPr>
          <w:rFonts w:ascii="Arial Narrow" w:hAnsi="Arial Narrow" w:cs="Tahoma"/>
          <w:iCs/>
          <w:sz w:val="26"/>
          <w:szCs w:val="26"/>
        </w:rPr>
        <w:t>León</w:t>
      </w:r>
      <w:proofErr w:type="spellEnd"/>
      <w:r w:rsidR="00044796">
        <w:rPr>
          <w:rFonts w:ascii="Arial Narrow" w:hAnsi="Arial Narrow" w:cs="Tahoma"/>
          <w:iCs/>
          <w:sz w:val="26"/>
          <w:szCs w:val="26"/>
        </w:rPr>
        <w:t xml:space="preserve">. Por lo que esta Presidencia, con fundamento en lo establecido en los Artículos 28 Fracción X de la Ley de Gobierno del Poder Legislativo del Estado y 33 de su Reglamento, dispuso que los Diputados y Diputadas: Víctor Hugo Lozano Poveda, Alejandra de los Ángeles Novelo Segura, Gaspar Armando Quintal Parra, Harry Gerardo Rodríguez Botello Fierro, José Crescencio Gutiérrez González, Eduardo Sobrino Sierra y Vida </w:t>
      </w:r>
      <w:proofErr w:type="spellStart"/>
      <w:r w:rsidR="00044796">
        <w:rPr>
          <w:rFonts w:ascii="Arial Narrow" w:hAnsi="Arial Narrow" w:cs="Tahoma"/>
          <w:iCs/>
          <w:sz w:val="26"/>
          <w:szCs w:val="26"/>
        </w:rPr>
        <w:t>Aravari</w:t>
      </w:r>
      <w:proofErr w:type="spellEnd"/>
      <w:r w:rsidR="00044796">
        <w:rPr>
          <w:rFonts w:ascii="Arial Narrow" w:hAnsi="Arial Narrow" w:cs="Tahoma"/>
          <w:iCs/>
          <w:sz w:val="26"/>
          <w:szCs w:val="26"/>
        </w:rPr>
        <w:t xml:space="preserve"> Gómez Herrera para que lo reciban, a las puertas del Salón de Logística y Protocolo del Recinto Legislativo y lo acompañen hasta su lugar en este Presídium del Salón de Sesiones “Constituyentes de 1918”.</w:t>
      </w:r>
      <w:r w:rsidR="00595CF3">
        <w:rPr>
          <w:rFonts w:ascii="Arial Narrow" w:hAnsi="Arial Narrow" w:cs="Tahoma"/>
          <w:iCs/>
          <w:sz w:val="26"/>
          <w:szCs w:val="26"/>
        </w:rPr>
        <w:t xml:space="preserve"> </w:t>
      </w:r>
      <w:bookmarkStart w:id="28" w:name="_Hlk130379292"/>
    </w:p>
    <w:p w14:paraId="37899820" w14:textId="77777777" w:rsidR="00595CF3" w:rsidRDefault="00595CF3" w:rsidP="00C27AB5">
      <w:pPr>
        <w:ind w:left="567" w:firstLine="284"/>
        <w:jc w:val="both"/>
        <w:rPr>
          <w:rFonts w:ascii="Arial Narrow" w:hAnsi="Arial Narrow" w:cs="Tahoma"/>
          <w:iCs/>
          <w:sz w:val="26"/>
          <w:szCs w:val="26"/>
        </w:rPr>
      </w:pPr>
    </w:p>
    <w:p w14:paraId="415F7E99" w14:textId="77777777" w:rsidR="00F1288F" w:rsidRDefault="00F1288F" w:rsidP="00C27AB5">
      <w:pPr>
        <w:ind w:left="567" w:firstLine="284"/>
        <w:jc w:val="both"/>
        <w:rPr>
          <w:rFonts w:ascii="Arial Narrow" w:hAnsi="Arial Narrow" w:cs="Courier New"/>
          <w:sz w:val="26"/>
          <w:szCs w:val="26"/>
          <w:lang w:val="es-ES_tradnl" w:eastAsia="ar-SA"/>
        </w:rPr>
      </w:pPr>
    </w:p>
    <w:p w14:paraId="47A36D44" w14:textId="181D9165" w:rsidR="00595CF3" w:rsidRDefault="00595CF3" w:rsidP="00C27AB5">
      <w:pPr>
        <w:ind w:left="567" w:firstLine="284"/>
        <w:jc w:val="both"/>
        <w:rPr>
          <w:rFonts w:ascii="Arial Narrow" w:hAnsi="Arial Narrow" w:cs="Courier New"/>
          <w:sz w:val="26"/>
          <w:szCs w:val="26"/>
          <w:lang w:val="es-ES_tradnl" w:eastAsia="ar-SA"/>
        </w:rPr>
      </w:pPr>
      <w:r w:rsidRPr="00595CF3">
        <w:rPr>
          <w:rFonts w:ascii="Arial Narrow" w:hAnsi="Arial Narrow" w:cs="Courier New"/>
          <w:sz w:val="26"/>
          <w:szCs w:val="26"/>
          <w:lang w:val="es-ES_tradnl" w:eastAsia="ar-SA"/>
        </w:rPr>
        <w:lastRenderedPageBreak/>
        <w:t xml:space="preserve">Se dispuso un </w:t>
      </w:r>
      <w:r w:rsidRPr="00595CF3">
        <w:rPr>
          <w:rFonts w:ascii="Arial Narrow" w:hAnsi="Arial Narrow" w:cs="Courier New"/>
          <w:b/>
          <w:sz w:val="26"/>
          <w:szCs w:val="26"/>
          <w:lang w:val="es-ES_tradnl" w:eastAsia="ar-SA"/>
        </w:rPr>
        <w:t>receso</w:t>
      </w:r>
      <w:r w:rsidRPr="00595CF3">
        <w:rPr>
          <w:rFonts w:ascii="Arial Narrow" w:hAnsi="Arial Narrow" w:cs="Courier New"/>
          <w:sz w:val="26"/>
          <w:szCs w:val="26"/>
          <w:lang w:val="es-ES_tradnl" w:eastAsia="ar-SA"/>
        </w:rPr>
        <w:t xml:space="preserve"> para que la Comisión designada, cumpla con su encargo.</w:t>
      </w:r>
    </w:p>
    <w:p w14:paraId="23F5F60E" w14:textId="77777777" w:rsidR="00595CF3" w:rsidRDefault="00595CF3" w:rsidP="00C27AB5">
      <w:pPr>
        <w:ind w:left="567" w:firstLine="284"/>
        <w:jc w:val="both"/>
        <w:rPr>
          <w:rFonts w:ascii="Arial Narrow" w:hAnsi="Arial Narrow" w:cs="Courier New"/>
          <w:sz w:val="26"/>
          <w:szCs w:val="26"/>
          <w:lang w:val="es-ES_tradnl" w:eastAsia="ar-SA"/>
        </w:rPr>
      </w:pPr>
    </w:p>
    <w:p w14:paraId="523046C6" w14:textId="76A11F7F" w:rsidR="00595CF3" w:rsidRDefault="00595CF3" w:rsidP="00C27AB5">
      <w:pPr>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Reanudada la Sesión, el </w:t>
      </w:r>
      <w:proofErr w:type="gramStart"/>
      <w:r>
        <w:rPr>
          <w:rFonts w:ascii="Arial Narrow" w:hAnsi="Arial Narrow" w:cs="Courier New"/>
          <w:sz w:val="26"/>
          <w:szCs w:val="26"/>
          <w:lang w:val="es-ES_tradnl" w:eastAsia="ar-SA"/>
        </w:rPr>
        <w:t>Presidente</w:t>
      </w:r>
      <w:proofErr w:type="gramEnd"/>
      <w:r>
        <w:rPr>
          <w:rFonts w:ascii="Arial Narrow" w:hAnsi="Arial Narrow" w:cs="Courier New"/>
          <w:sz w:val="26"/>
          <w:szCs w:val="26"/>
          <w:lang w:val="es-ES_tradnl" w:eastAsia="ar-SA"/>
        </w:rPr>
        <w:t xml:space="preserve"> de la Mesa Directiva, expresó; Honorable Asamblea, de conformidad con lo dispuesto en los Artículos 67 y 105 de la Constitución Política del Estado de Yucatán, procedió a llamar al presídium al Licenciado Juan Manuel León </w:t>
      </w:r>
      <w:proofErr w:type="spellStart"/>
      <w:r>
        <w:rPr>
          <w:rFonts w:ascii="Arial Narrow" w:hAnsi="Arial Narrow" w:cs="Courier New"/>
          <w:sz w:val="26"/>
          <w:szCs w:val="26"/>
          <w:lang w:val="es-ES_tradnl" w:eastAsia="ar-SA"/>
        </w:rPr>
        <w:t>León</w:t>
      </w:r>
      <w:proofErr w:type="spellEnd"/>
      <w:r>
        <w:rPr>
          <w:rFonts w:ascii="Arial Narrow" w:hAnsi="Arial Narrow" w:cs="Courier New"/>
          <w:sz w:val="26"/>
          <w:szCs w:val="26"/>
          <w:lang w:val="es-ES_tradnl" w:eastAsia="ar-SA"/>
        </w:rPr>
        <w:t xml:space="preserve">, </w:t>
      </w:r>
      <w:proofErr w:type="spellStart"/>
      <w:r>
        <w:rPr>
          <w:rFonts w:ascii="Arial Narrow" w:hAnsi="Arial Narrow" w:cs="Courier New"/>
          <w:sz w:val="26"/>
          <w:szCs w:val="26"/>
          <w:lang w:val="es-ES_tradnl" w:eastAsia="ar-SA"/>
        </w:rPr>
        <w:t>Físca</w:t>
      </w:r>
      <w:proofErr w:type="spellEnd"/>
      <w:r>
        <w:rPr>
          <w:rFonts w:ascii="Arial Narrow" w:hAnsi="Arial Narrow" w:cs="Courier New"/>
          <w:sz w:val="26"/>
          <w:szCs w:val="26"/>
          <w:lang w:val="es-ES_tradnl" w:eastAsia="ar-SA"/>
        </w:rPr>
        <w:t xml:space="preserve"> General del Estado, a efecto de que rinda el Compromiso Constitucional. </w:t>
      </w:r>
    </w:p>
    <w:p w14:paraId="6F45C674" w14:textId="77777777" w:rsidR="00595CF3" w:rsidRDefault="00595CF3" w:rsidP="00C27AB5">
      <w:pPr>
        <w:ind w:left="567" w:firstLine="284"/>
        <w:jc w:val="both"/>
        <w:rPr>
          <w:rFonts w:ascii="Arial Narrow" w:hAnsi="Arial Narrow" w:cs="Courier New"/>
          <w:sz w:val="26"/>
          <w:szCs w:val="26"/>
          <w:lang w:val="es-ES_tradnl" w:eastAsia="ar-SA"/>
        </w:rPr>
      </w:pPr>
    </w:p>
    <w:p w14:paraId="1F7AF88A" w14:textId="77777777" w:rsidR="00642CF0" w:rsidRDefault="00642CF0" w:rsidP="00C27AB5">
      <w:pPr>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Seguidamente y ya de frente al </w:t>
      </w:r>
      <w:proofErr w:type="spellStart"/>
      <w:r>
        <w:rPr>
          <w:rFonts w:ascii="Arial Narrow" w:hAnsi="Arial Narrow" w:cs="Courier New"/>
          <w:sz w:val="26"/>
          <w:szCs w:val="26"/>
          <w:lang w:val="es-ES_tradnl" w:eastAsia="ar-SA"/>
        </w:rPr>
        <w:t>Presidium</w:t>
      </w:r>
      <w:proofErr w:type="spellEnd"/>
      <w:r>
        <w:rPr>
          <w:rFonts w:ascii="Arial Narrow" w:hAnsi="Arial Narrow" w:cs="Courier New"/>
          <w:sz w:val="26"/>
          <w:szCs w:val="26"/>
          <w:lang w:val="es-ES_tradnl" w:eastAsia="ar-SA"/>
        </w:rPr>
        <w:t xml:space="preserve"> el Licenciado Juan Manuel León </w:t>
      </w:r>
      <w:proofErr w:type="spellStart"/>
      <w:r>
        <w:rPr>
          <w:rFonts w:ascii="Arial Narrow" w:hAnsi="Arial Narrow" w:cs="Courier New"/>
          <w:sz w:val="26"/>
          <w:szCs w:val="26"/>
          <w:lang w:val="es-ES_tradnl" w:eastAsia="ar-SA"/>
        </w:rPr>
        <w:t>León</w:t>
      </w:r>
      <w:proofErr w:type="spellEnd"/>
      <w:r>
        <w:rPr>
          <w:rFonts w:ascii="Arial Narrow" w:hAnsi="Arial Narrow" w:cs="Courier New"/>
          <w:sz w:val="26"/>
          <w:szCs w:val="26"/>
          <w:lang w:val="es-ES_tradnl" w:eastAsia="ar-SA"/>
        </w:rPr>
        <w:t xml:space="preserve">, el </w:t>
      </w:r>
      <w:proofErr w:type="gramStart"/>
      <w:r>
        <w:rPr>
          <w:rFonts w:ascii="Arial Narrow" w:hAnsi="Arial Narrow" w:cs="Courier New"/>
          <w:sz w:val="26"/>
          <w:szCs w:val="26"/>
          <w:lang w:val="es-ES_tradnl" w:eastAsia="ar-SA"/>
        </w:rPr>
        <w:t>Presidente</w:t>
      </w:r>
      <w:proofErr w:type="gramEnd"/>
      <w:r>
        <w:rPr>
          <w:rFonts w:ascii="Arial Narrow" w:hAnsi="Arial Narrow" w:cs="Courier New"/>
          <w:sz w:val="26"/>
          <w:szCs w:val="26"/>
          <w:lang w:val="es-ES_tradnl" w:eastAsia="ar-SA"/>
        </w:rPr>
        <w:t>, solicitó a los señores Diputados y al público asistente ponerse de pie.</w:t>
      </w:r>
    </w:p>
    <w:p w14:paraId="7603E82C" w14:textId="77777777" w:rsidR="00642CF0" w:rsidRDefault="00642CF0" w:rsidP="00C27AB5">
      <w:pPr>
        <w:ind w:left="567" w:firstLine="284"/>
        <w:jc w:val="both"/>
        <w:rPr>
          <w:rFonts w:ascii="Arial Narrow" w:hAnsi="Arial Narrow" w:cs="Courier New"/>
          <w:sz w:val="26"/>
          <w:szCs w:val="26"/>
          <w:lang w:val="es-ES_tradnl" w:eastAsia="ar-SA"/>
        </w:rPr>
      </w:pPr>
    </w:p>
    <w:p w14:paraId="7BF0DD7B" w14:textId="77777777" w:rsidR="00642CF0" w:rsidRDefault="00642CF0" w:rsidP="00C27AB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ES_tradnl" w:eastAsia="ar-SA"/>
        </w:rPr>
        <w:t xml:space="preserve"> </w:t>
      </w:r>
      <w:r w:rsidRPr="00642CF0">
        <w:rPr>
          <w:rFonts w:ascii="Arial Narrow" w:hAnsi="Arial Narrow" w:cs="Courier New"/>
          <w:sz w:val="26"/>
          <w:szCs w:val="26"/>
          <w:lang w:val="es-MX" w:eastAsia="ar-SA"/>
        </w:rPr>
        <w:t xml:space="preserve">Puestos de pie, el </w:t>
      </w:r>
      <w:proofErr w:type="gramStart"/>
      <w:r w:rsidRPr="00642CF0">
        <w:rPr>
          <w:rFonts w:ascii="Arial Narrow" w:hAnsi="Arial Narrow" w:cs="Courier New"/>
          <w:sz w:val="26"/>
          <w:szCs w:val="26"/>
          <w:lang w:val="es-MX" w:eastAsia="ar-SA"/>
        </w:rPr>
        <w:t>Presidente</w:t>
      </w:r>
      <w:proofErr w:type="gramEnd"/>
      <w:r w:rsidRPr="00642CF0">
        <w:rPr>
          <w:rFonts w:ascii="Arial Narrow" w:hAnsi="Arial Narrow" w:cs="Courier New"/>
          <w:sz w:val="26"/>
          <w:szCs w:val="26"/>
          <w:lang w:val="es-MX" w:eastAsia="ar-SA"/>
        </w:rPr>
        <w:t xml:space="preserve"> dijo: “</w:t>
      </w:r>
      <w:r>
        <w:rPr>
          <w:rFonts w:ascii="Arial Narrow" w:hAnsi="Arial Narrow" w:cs="Courier New"/>
          <w:sz w:val="26"/>
          <w:szCs w:val="26"/>
          <w:lang w:val="es-MX" w:eastAsia="ar-SA"/>
        </w:rPr>
        <w:t xml:space="preserve">Licenciado Juan Manuel León </w:t>
      </w:r>
      <w:proofErr w:type="spellStart"/>
      <w:r>
        <w:rPr>
          <w:rFonts w:ascii="Arial Narrow" w:hAnsi="Arial Narrow" w:cs="Courier New"/>
          <w:sz w:val="26"/>
          <w:szCs w:val="26"/>
          <w:lang w:val="es-MX" w:eastAsia="ar-SA"/>
        </w:rPr>
        <w:t>León</w:t>
      </w:r>
      <w:proofErr w:type="spellEnd"/>
      <w:r>
        <w:rPr>
          <w:rFonts w:ascii="Arial Narrow" w:hAnsi="Arial Narrow" w:cs="Courier New"/>
          <w:sz w:val="26"/>
          <w:szCs w:val="26"/>
          <w:lang w:val="es-MX" w:eastAsia="ar-SA"/>
        </w:rPr>
        <w:t xml:space="preserve"> ¿Se compromete a desempeñar leal y patrióticamente el cargo de Fiscal General del Estado, y guardar y hacer guardar la Constitución Política de los Estados Unidos Mexicanos, la particular del Estado, y las Leyes que de ellas emanen, y pugnar en todo momento por el bien y prosperidad de la unión y del Estado?”. </w:t>
      </w:r>
    </w:p>
    <w:p w14:paraId="279BA0F9" w14:textId="77777777" w:rsidR="00642CF0" w:rsidRDefault="00642CF0" w:rsidP="00C27AB5">
      <w:pPr>
        <w:ind w:left="567" w:firstLine="284"/>
        <w:jc w:val="both"/>
        <w:rPr>
          <w:rFonts w:ascii="Arial Narrow" w:hAnsi="Arial Narrow" w:cs="Courier New"/>
          <w:sz w:val="26"/>
          <w:szCs w:val="26"/>
          <w:lang w:val="es-MX" w:eastAsia="ar-SA"/>
        </w:rPr>
      </w:pPr>
    </w:p>
    <w:p w14:paraId="02B45F15" w14:textId="6C7576DB" w:rsidR="00642CF0" w:rsidRDefault="00642CF0" w:rsidP="00C27AB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El</w:t>
      </w:r>
      <w:r w:rsidRPr="00642CF0">
        <w:rPr>
          <w:rFonts w:ascii="Arial Narrow" w:hAnsi="Arial Narrow" w:cs="Courier New"/>
          <w:sz w:val="26"/>
          <w:szCs w:val="26"/>
          <w:lang w:val="es-MX" w:eastAsia="ar-SA"/>
        </w:rPr>
        <w:t xml:space="preserve"> </w:t>
      </w:r>
      <w:r w:rsidR="008D0722">
        <w:rPr>
          <w:rFonts w:ascii="Arial Narrow" w:hAnsi="Arial Narrow" w:cs="Courier New"/>
          <w:sz w:val="26"/>
          <w:szCs w:val="26"/>
          <w:lang w:val="es-MX" w:eastAsia="ar-SA"/>
        </w:rPr>
        <w:t>Fiscal</w:t>
      </w:r>
      <w:r w:rsidRPr="00642CF0">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respondió</w:t>
      </w:r>
      <w:r w:rsidRPr="00642CF0">
        <w:rPr>
          <w:rFonts w:ascii="Arial Narrow" w:hAnsi="Arial Narrow" w:cs="Courier New"/>
          <w:sz w:val="26"/>
          <w:szCs w:val="26"/>
          <w:lang w:val="es-MX" w:eastAsia="ar-SA"/>
        </w:rPr>
        <w:t xml:space="preserve">: “Sí, </w:t>
      </w:r>
      <w:r w:rsidR="008D0722">
        <w:rPr>
          <w:rFonts w:ascii="Arial Narrow" w:hAnsi="Arial Narrow" w:cs="Courier New"/>
          <w:sz w:val="26"/>
          <w:szCs w:val="26"/>
          <w:lang w:val="es-MX" w:eastAsia="ar-SA"/>
        </w:rPr>
        <w:t xml:space="preserve">me </w:t>
      </w:r>
      <w:r>
        <w:rPr>
          <w:rFonts w:ascii="Arial Narrow" w:hAnsi="Arial Narrow" w:cs="Courier New"/>
          <w:sz w:val="26"/>
          <w:szCs w:val="26"/>
          <w:lang w:val="es-MX" w:eastAsia="ar-SA"/>
        </w:rPr>
        <w:t>comprometo</w:t>
      </w:r>
      <w:r w:rsidRPr="00642CF0">
        <w:rPr>
          <w:rFonts w:ascii="Arial Narrow" w:hAnsi="Arial Narrow" w:cs="Courier New"/>
          <w:sz w:val="26"/>
          <w:szCs w:val="26"/>
          <w:lang w:val="es-MX" w:eastAsia="ar-SA"/>
        </w:rPr>
        <w:t>”.</w:t>
      </w:r>
    </w:p>
    <w:p w14:paraId="64F350A2" w14:textId="77777777" w:rsidR="00642CF0" w:rsidRDefault="00642CF0" w:rsidP="00C27AB5">
      <w:pPr>
        <w:ind w:left="567" w:firstLine="284"/>
        <w:jc w:val="both"/>
        <w:rPr>
          <w:rFonts w:ascii="Arial Narrow" w:hAnsi="Arial Narrow" w:cs="Courier New"/>
          <w:sz w:val="26"/>
          <w:szCs w:val="26"/>
          <w:lang w:val="es-MX" w:eastAsia="ar-SA"/>
        </w:rPr>
      </w:pPr>
    </w:p>
    <w:p w14:paraId="7B78EAAC" w14:textId="77777777" w:rsidR="00905900" w:rsidRDefault="00905900" w:rsidP="00C27AB5">
      <w:pPr>
        <w:ind w:left="567" w:firstLine="284"/>
        <w:jc w:val="both"/>
        <w:rPr>
          <w:rFonts w:ascii="Arial Narrow" w:hAnsi="Arial Narrow" w:cs="Courier New"/>
          <w:sz w:val="26"/>
          <w:szCs w:val="26"/>
          <w:lang w:val="es-MX" w:eastAsia="ar-SA"/>
        </w:rPr>
      </w:pPr>
      <w:r w:rsidRPr="00642CF0">
        <w:rPr>
          <w:rFonts w:ascii="Arial Narrow" w:hAnsi="Arial Narrow" w:cs="Courier New"/>
          <w:sz w:val="26"/>
          <w:szCs w:val="26"/>
          <w:lang w:val="es-MX" w:eastAsia="ar-SA"/>
        </w:rPr>
        <w:t xml:space="preserve">El </w:t>
      </w:r>
      <w:proofErr w:type="gramStart"/>
      <w:r w:rsidRPr="00642CF0">
        <w:rPr>
          <w:rFonts w:ascii="Arial Narrow" w:hAnsi="Arial Narrow" w:cs="Courier New"/>
          <w:sz w:val="26"/>
          <w:szCs w:val="26"/>
          <w:lang w:val="es-MX" w:eastAsia="ar-SA"/>
        </w:rPr>
        <w:t>Presidente</w:t>
      </w:r>
      <w:proofErr w:type="gramEnd"/>
      <w:r w:rsidRPr="00642CF0">
        <w:rPr>
          <w:rFonts w:ascii="Arial Narrow" w:hAnsi="Arial Narrow" w:cs="Courier New"/>
          <w:sz w:val="26"/>
          <w:szCs w:val="26"/>
          <w:lang w:val="es-MX" w:eastAsia="ar-SA"/>
        </w:rPr>
        <w:t xml:space="preserve"> continuó diciendo</w:t>
      </w:r>
      <w:r w:rsidR="00642CF0">
        <w:rPr>
          <w:rFonts w:ascii="Arial Narrow" w:hAnsi="Arial Narrow" w:cs="Courier New"/>
          <w:sz w:val="26"/>
          <w:szCs w:val="26"/>
          <w:lang w:val="es-MX" w:eastAsia="ar-SA"/>
        </w:rPr>
        <w:t>: “Si no lo hiciera así, que el Estado se lo demande”.</w:t>
      </w:r>
      <w:r>
        <w:rPr>
          <w:rFonts w:ascii="Arial Narrow" w:hAnsi="Arial Narrow" w:cs="Courier New"/>
          <w:sz w:val="26"/>
          <w:szCs w:val="26"/>
          <w:lang w:val="es-MX" w:eastAsia="ar-SA"/>
        </w:rPr>
        <w:t xml:space="preserve"> </w:t>
      </w:r>
    </w:p>
    <w:p w14:paraId="06D433CB" w14:textId="77777777" w:rsidR="00905900" w:rsidRDefault="00905900" w:rsidP="00C27AB5">
      <w:pPr>
        <w:ind w:left="567" w:firstLine="284"/>
        <w:jc w:val="both"/>
        <w:rPr>
          <w:rFonts w:ascii="Arial Narrow" w:hAnsi="Arial Narrow" w:cs="Courier New"/>
          <w:sz w:val="26"/>
          <w:szCs w:val="26"/>
          <w:lang w:val="es-MX" w:eastAsia="ar-SA"/>
        </w:rPr>
      </w:pPr>
    </w:p>
    <w:p w14:paraId="72466673" w14:textId="2723D9AA" w:rsidR="00642CF0" w:rsidRPr="00642CF0" w:rsidRDefault="00905900" w:rsidP="00C27AB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Seguidamente el </w:t>
      </w:r>
      <w:proofErr w:type="gramStart"/>
      <w:r>
        <w:rPr>
          <w:rFonts w:ascii="Arial Narrow" w:hAnsi="Arial Narrow" w:cs="Courier New"/>
          <w:sz w:val="26"/>
          <w:szCs w:val="26"/>
          <w:lang w:val="es-MX" w:eastAsia="ar-SA"/>
        </w:rPr>
        <w:t>Presidente</w:t>
      </w:r>
      <w:proofErr w:type="gramEnd"/>
      <w:r>
        <w:rPr>
          <w:rFonts w:ascii="Arial Narrow" w:hAnsi="Arial Narrow" w:cs="Courier New"/>
          <w:sz w:val="26"/>
          <w:szCs w:val="26"/>
          <w:lang w:val="es-MX" w:eastAsia="ar-SA"/>
        </w:rPr>
        <w:t xml:space="preserve"> de la Mesa Directiva, dijo</w:t>
      </w:r>
      <w:r w:rsidR="00642CF0" w:rsidRPr="00642CF0">
        <w:rPr>
          <w:rFonts w:ascii="Arial Narrow" w:hAnsi="Arial Narrow" w:cs="Courier New"/>
          <w:sz w:val="26"/>
          <w:szCs w:val="26"/>
          <w:lang w:val="es-MX" w:eastAsia="ar-SA"/>
        </w:rPr>
        <w:t>: “</w:t>
      </w:r>
      <w:r w:rsidR="001A3EB8">
        <w:rPr>
          <w:rFonts w:ascii="Arial Narrow" w:hAnsi="Arial Narrow" w:cs="Courier New"/>
          <w:sz w:val="26"/>
          <w:szCs w:val="26"/>
          <w:lang w:val="es-MX" w:eastAsia="ar-SA"/>
        </w:rPr>
        <w:t xml:space="preserve">Diputadas y Diputados, </w:t>
      </w:r>
      <w:r>
        <w:rPr>
          <w:rFonts w:ascii="Arial Narrow" w:hAnsi="Arial Narrow" w:cs="Courier New"/>
          <w:sz w:val="26"/>
          <w:szCs w:val="26"/>
          <w:lang w:val="es-MX" w:eastAsia="ar-SA"/>
        </w:rPr>
        <w:t xml:space="preserve">Fiscal General del Estado y público asistente, </w:t>
      </w:r>
      <w:r w:rsidR="00642CF0" w:rsidRPr="00642CF0">
        <w:rPr>
          <w:rFonts w:ascii="Arial Narrow" w:hAnsi="Arial Narrow" w:cs="Courier New"/>
          <w:sz w:val="26"/>
          <w:szCs w:val="26"/>
          <w:lang w:val="es-MX" w:eastAsia="ar-SA"/>
        </w:rPr>
        <w:t>sírvanse tomar sus asientos”.</w:t>
      </w:r>
    </w:p>
    <w:p w14:paraId="671DF106" w14:textId="77777777" w:rsidR="00642CF0" w:rsidRDefault="00642CF0" w:rsidP="00C27AB5">
      <w:pPr>
        <w:ind w:left="567" w:firstLine="284"/>
        <w:jc w:val="both"/>
        <w:rPr>
          <w:rFonts w:ascii="Arial Narrow" w:hAnsi="Arial Narrow" w:cs="Courier New"/>
          <w:sz w:val="26"/>
          <w:szCs w:val="26"/>
          <w:lang w:val="es-MX" w:eastAsia="ar-SA"/>
        </w:rPr>
      </w:pPr>
    </w:p>
    <w:p w14:paraId="3FDC3CDA" w14:textId="0C57C444" w:rsidR="001A3EB8" w:rsidRDefault="001A3EB8" w:rsidP="00C27AB5">
      <w:pPr>
        <w:ind w:left="567" w:firstLine="284"/>
        <w:jc w:val="both"/>
        <w:rPr>
          <w:rFonts w:ascii="Arial Narrow" w:hAnsi="Arial Narrow" w:cs="Courier New"/>
          <w:sz w:val="26"/>
          <w:szCs w:val="26"/>
          <w:lang w:val="es-MX" w:eastAsia="ar-SA"/>
        </w:rPr>
      </w:pPr>
      <w:r>
        <w:rPr>
          <w:rFonts w:ascii="Arial Narrow" w:hAnsi="Arial Narrow" w:cs="Courier New"/>
          <w:sz w:val="26"/>
          <w:szCs w:val="26"/>
          <w:lang w:val="es-MX" w:eastAsia="ar-SA"/>
        </w:rPr>
        <w:t xml:space="preserve">Concluido el Compromiso Constitucional del Fiscal, el </w:t>
      </w:r>
      <w:proofErr w:type="gramStart"/>
      <w:r>
        <w:rPr>
          <w:rFonts w:ascii="Arial Narrow" w:hAnsi="Arial Narrow" w:cs="Courier New"/>
          <w:sz w:val="26"/>
          <w:szCs w:val="26"/>
          <w:lang w:val="es-MX" w:eastAsia="ar-SA"/>
        </w:rPr>
        <w:t>Presidente</w:t>
      </w:r>
      <w:proofErr w:type="gramEnd"/>
      <w:r>
        <w:rPr>
          <w:rFonts w:ascii="Arial Narrow" w:hAnsi="Arial Narrow" w:cs="Courier New"/>
          <w:sz w:val="26"/>
          <w:szCs w:val="26"/>
          <w:lang w:val="es-MX" w:eastAsia="ar-SA"/>
        </w:rPr>
        <w:t xml:space="preserve"> manifestó; Honorable Asamblea, se dispone que la Comisión Especial nombrada, acompañe al Licenciado Juan Manuel León </w:t>
      </w:r>
      <w:proofErr w:type="spellStart"/>
      <w:r>
        <w:rPr>
          <w:rFonts w:ascii="Arial Narrow" w:hAnsi="Arial Narrow" w:cs="Courier New"/>
          <w:sz w:val="26"/>
          <w:szCs w:val="26"/>
          <w:lang w:val="es-MX" w:eastAsia="ar-SA"/>
        </w:rPr>
        <w:t>León</w:t>
      </w:r>
      <w:proofErr w:type="spellEnd"/>
      <w:r>
        <w:rPr>
          <w:rFonts w:ascii="Arial Narrow" w:hAnsi="Arial Narrow" w:cs="Courier New"/>
          <w:sz w:val="26"/>
          <w:szCs w:val="26"/>
          <w:lang w:val="es-MX" w:eastAsia="ar-SA"/>
        </w:rPr>
        <w:t>, Fiscal General del Estado, hasta las puertas del Salón de Sesiones.</w:t>
      </w:r>
    </w:p>
    <w:p w14:paraId="6E1B7B65" w14:textId="77777777" w:rsidR="00642CF0" w:rsidRDefault="00642CF0" w:rsidP="00C27AB5">
      <w:pPr>
        <w:ind w:left="567" w:firstLine="284"/>
        <w:jc w:val="both"/>
        <w:rPr>
          <w:rFonts w:ascii="Arial Narrow" w:hAnsi="Arial Narrow" w:cs="Courier New"/>
          <w:sz w:val="26"/>
          <w:szCs w:val="26"/>
          <w:lang w:val="es-MX" w:eastAsia="ar-SA"/>
        </w:rPr>
      </w:pPr>
    </w:p>
    <w:p w14:paraId="4A5BD8D2" w14:textId="77777777" w:rsidR="003F573E" w:rsidRDefault="003F573E" w:rsidP="00C27AB5">
      <w:pPr>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Para tal efecto, se dispuso de un receso. </w:t>
      </w:r>
      <w:bookmarkEnd w:id="28"/>
    </w:p>
    <w:p w14:paraId="661D2EF8" w14:textId="77777777" w:rsidR="003F573E" w:rsidRDefault="003F573E" w:rsidP="00C27AB5">
      <w:pPr>
        <w:ind w:left="567" w:firstLine="284"/>
        <w:jc w:val="both"/>
        <w:rPr>
          <w:rFonts w:ascii="Arial Narrow" w:hAnsi="Arial Narrow" w:cs="Courier New"/>
          <w:sz w:val="26"/>
          <w:szCs w:val="26"/>
          <w:lang w:val="es-ES_tradnl" w:eastAsia="ar-SA"/>
        </w:rPr>
      </w:pPr>
    </w:p>
    <w:p w14:paraId="71E14C56" w14:textId="4099C4BC" w:rsidR="001D6E3F" w:rsidRPr="001D6E3F" w:rsidRDefault="001D6E3F" w:rsidP="00C27AB5">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La </w:t>
      </w:r>
      <w:proofErr w:type="gramStart"/>
      <w:r w:rsidRPr="001D6E3F">
        <w:rPr>
          <w:rFonts w:ascii="Arial Narrow" w:hAnsi="Arial Narrow" w:cs="Courier New"/>
          <w:sz w:val="26"/>
          <w:szCs w:val="26"/>
        </w:rPr>
        <w:t>Secretaria</w:t>
      </w:r>
      <w:proofErr w:type="gramEnd"/>
      <w:r w:rsidRPr="001D6E3F">
        <w:rPr>
          <w:rFonts w:ascii="Arial Narrow" w:hAnsi="Arial Narrow" w:cs="Courier New"/>
          <w:sz w:val="26"/>
          <w:szCs w:val="26"/>
        </w:rPr>
        <w:t xml:space="preserve"> Diputada Karla Vanessa Salazar González, dio lectura al siguiente asunto en cartera:</w:t>
      </w:r>
    </w:p>
    <w:p w14:paraId="55E5AB78" w14:textId="77777777" w:rsidR="001D6E3F" w:rsidRDefault="001D6E3F" w:rsidP="00C27AB5">
      <w:pPr>
        <w:ind w:left="567" w:firstLine="284"/>
        <w:jc w:val="both"/>
        <w:rPr>
          <w:rFonts w:ascii="Arial Narrow" w:hAnsi="Arial Narrow" w:cs="Tahoma"/>
          <w:iCs/>
          <w:sz w:val="26"/>
          <w:szCs w:val="26"/>
        </w:rPr>
      </w:pPr>
    </w:p>
    <w:p w14:paraId="1AF70D4F" w14:textId="77777777" w:rsidR="00F1288F" w:rsidRDefault="00F1288F" w:rsidP="00C27AB5">
      <w:pPr>
        <w:ind w:left="567" w:firstLine="284"/>
        <w:jc w:val="both"/>
        <w:rPr>
          <w:rFonts w:ascii="Arial Narrow" w:hAnsi="Arial Narrow" w:cs="Tahoma"/>
          <w:b/>
          <w:bCs/>
          <w:iCs/>
          <w:sz w:val="26"/>
          <w:szCs w:val="26"/>
        </w:rPr>
      </w:pPr>
    </w:p>
    <w:p w14:paraId="00A3A967" w14:textId="07888230" w:rsidR="000F6818" w:rsidRDefault="000F6818" w:rsidP="00C27AB5">
      <w:pPr>
        <w:ind w:left="567" w:firstLine="284"/>
        <w:jc w:val="both"/>
        <w:rPr>
          <w:rFonts w:ascii="Arial Narrow" w:hAnsi="Arial Narrow" w:cs="Tahoma"/>
          <w:iCs/>
          <w:sz w:val="26"/>
          <w:szCs w:val="26"/>
        </w:rPr>
      </w:pPr>
      <w:r>
        <w:rPr>
          <w:rFonts w:ascii="Arial Narrow" w:hAnsi="Arial Narrow" w:cs="Tahoma"/>
          <w:b/>
          <w:bCs/>
          <w:iCs/>
          <w:sz w:val="26"/>
          <w:szCs w:val="26"/>
        </w:rPr>
        <w:lastRenderedPageBreak/>
        <w:t xml:space="preserve">R) </w:t>
      </w:r>
      <w:r w:rsidR="00774213" w:rsidRPr="00774213">
        <w:rPr>
          <w:rFonts w:ascii="Arial Narrow" w:eastAsia="Calibri" w:hAnsi="Arial Narrow" w:cs="Tahoma"/>
          <w:iCs/>
          <w:sz w:val="26"/>
          <w:szCs w:val="26"/>
        </w:rPr>
        <w:t>Dictamen de la Comisión Permanente de Puntos Constitucionales y Gobernación, que</w:t>
      </w:r>
      <w:r w:rsidR="00774213" w:rsidRPr="00774213">
        <w:rPr>
          <w:rFonts w:ascii="Arial Narrow" w:hAnsi="Arial Narrow" w:cs="Tahoma"/>
          <w:iCs/>
          <w:sz w:val="26"/>
          <w:szCs w:val="26"/>
        </w:rPr>
        <w:t xml:space="preserve"> modifica la Constitución Política del Estado de Yucatán, en Materia de Edad Mínima para </w:t>
      </w:r>
      <w:r w:rsidR="00B74AC2" w:rsidRPr="00774213">
        <w:rPr>
          <w:rFonts w:ascii="Arial Narrow" w:hAnsi="Arial Narrow" w:cs="Tahoma"/>
          <w:iCs/>
          <w:sz w:val="26"/>
          <w:szCs w:val="26"/>
        </w:rPr>
        <w:t>ocupar un cargo público</w:t>
      </w:r>
      <w:r w:rsidR="00774213">
        <w:rPr>
          <w:rFonts w:ascii="Arial Narrow" w:hAnsi="Arial Narrow" w:cs="Tahoma"/>
          <w:iCs/>
          <w:sz w:val="26"/>
          <w:szCs w:val="26"/>
        </w:rPr>
        <w:t>.</w:t>
      </w:r>
    </w:p>
    <w:p w14:paraId="5B4CD11B" w14:textId="77777777" w:rsidR="00F547C9" w:rsidRDefault="00F547C9" w:rsidP="00C27AB5">
      <w:pPr>
        <w:ind w:left="567" w:firstLine="284"/>
        <w:jc w:val="both"/>
        <w:rPr>
          <w:rFonts w:ascii="Arial Narrow" w:hAnsi="Arial Narrow" w:cs="Tahoma"/>
          <w:iCs/>
          <w:sz w:val="26"/>
          <w:szCs w:val="26"/>
        </w:rPr>
      </w:pPr>
    </w:p>
    <w:p w14:paraId="47EC7014" w14:textId="3B629221" w:rsidR="00F547C9" w:rsidRDefault="00F547C9" w:rsidP="00C27AB5">
      <w:pPr>
        <w:ind w:left="567" w:firstLine="284"/>
        <w:jc w:val="both"/>
        <w:rPr>
          <w:rFonts w:ascii="Arial Narrow" w:hAnsi="Arial Narrow" w:cs="Tahoma"/>
          <w:iCs/>
          <w:sz w:val="26"/>
          <w:szCs w:val="26"/>
        </w:rPr>
      </w:pPr>
      <w:r>
        <w:rPr>
          <w:rFonts w:ascii="Arial Narrow" w:hAnsi="Arial Narrow" w:cs="Tahoma"/>
          <w:iCs/>
          <w:sz w:val="26"/>
          <w:szCs w:val="26"/>
        </w:rPr>
        <w:t xml:space="preserve">Concluida la lectura del asunto en cartera, el Presidente de la Mesa Directiva, manifestó;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 trámite de lectura del Dictamen con el objeto de que se lea únicamente el Decreto contenido en el mismo. Las y los Diputados que estén a favor de conceder la dispensa del trámite solicitado, sírvanse manifestarlo en forma económica; </w:t>
      </w:r>
      <w:r w:rsidRPr="00F547C9">
        <w:rPr>
          <w:rFonts w:ascii="Arial Narrow" w:hAnsi="Arial Narrow" w:cs="Tahoma"/>
          <w:b/>
          <w:bCs/>
          <w:iCs/>
          <w:sz w:val="26"/>
          <w:szCs w:val="26"/>
        </w:rPr>
        <w:t>aprobado por unanimidad</w:t>
      </w:r>
      <w:r>
        <w:rPr>
          <w:rFonts w:ascii="Arial Narrow" w:hAnsi="Arial Narrow" w:cs="Tahoma"/>
          <w:iCs/>
          <w:sz w:val="26"/>
          <w:szCs w:val="26"/>
        </w:rPr>
        <w:t>.</w:t>
      </w:r>
    </w:p>
    <w:p w14:paraId="10A25348" w14:textId="77777777" w:rsidR="00F547C9" w:rsidRDefault="00F547C9" w:rsidP="00C27AB5">
      <w:pPr>
        <w:ind w:left="567" w:firstLine="284"/>
        <w:jc w:val="both"/>
        <w:rPr>
          <w:rFonts w:ascii="Arial Narrow" w:hAnsi="Arial Narrow" w:cs="Tahoma"/>
          <w:iCs/>
          <w:sz w:val="26"/>
          <w:szCs w:val="26"/>
        </w:rPr>
      </w:pPr>
    </w:p>
    <w:p w14:paraId="43548841" w14:textId="74801780" w:rsidR="00F547C9" w:rsidRDefault="00F547C9" w:rsidP="00C27AB5">
      <w:pPr>
        <w:ind w:left="567" w:firstLine="284"/>
        <w:jc w:val="both"/>
        <w:rPr>
          <w:rFonts w:ascii="Arial Narrow" w:hAnsi="Arial Narrow" w:cs="Courier New"/>
          <w:sz w:val="26"/>
          <w:szCs w:val="26"/>
        </w:rPr>
      </w:pPr>
      <w:r w:rsidRPr="001D6E3F">
        <w:rPr>
          <w:rFonts w:ascii="Arial Narrow" w:hAnsi="Arial Narrow" w:cs="Courier New"/>
          <w:sz w:val="26"/>
          <w:szCs w:val="26"/>
        </w:rPr>
        <w:t xml:space="preserve">La </w:t>
      </w:r>
      <w:proofErr w:type="gramStart"/>
      <w:r w:rsidRPr="001D6E3F">
        <w:rPr>
          <w:rFonts w:ascii="Arial Narrow" w:hAnsi="Arial Narrow" w:cs="Courier New"/>
          <w:sz w:val="26"/>
          <w:szCs w:val="26"/>
        </w:rPr>
        <w:t>Secretaria</w:t>
      </w:r>
      <w:proofErr w:type="gramEnd"/>
      <w:r w:rsidRPr="001D6E3F">
        <w:rPr>
          <w:rFonts w:ascii="Arial Narrow" w:hAnsi="Arial Narrow" w:cs="Courier New"/>
          <w:sz w:val="26"/>
          <w:szCs w:val="26"/>
        </w:rPr>
        <w:t xml:space="preserve"> Diputada Karla Vanessa Salazar González, dio lectura al</w:t>
      </w:r>
      <w:r w:rsidR="00CA2736">
        <w:rPr>
          <w:rFonts w:ascii="Arial Narrow" w:hAnsi="Arial Narrow" w:cs="Courier New"/>
          <w:sz w:val="26"/>
          <w:szCs w:val="26"/>
        </w:rPr>
        <w:t xml:space="preserve"> Decreto:</w:t>
      </w:r>
    </w:p>
    <w:p w14:paraId="3B79EC88" w14:textId="77777777" w:rsidR="00CA2736" w:rsidRDefault="00CA2736" w:rsidP="00C27AB5">
      <w:pPr>
        <w:ind w:left="567"/>
        <w:jc w:val="both"/>
        <w:rPr>
          <w:rFonts w:ascii="Arial Narrow" w:hAnsi="Arial Narrow" w:cs="Courier New"/>
          <w:sz w:val="26"/>
          <w:szCs w:val="26"/>
        </w:rPr>
      </w:pPr>
    </w:p>
    <w:p w14:paraId="6E2E3C3D" w14:textId="7EBCBCCB" w:rsidR="00CA2736" w:rsidRPr="00922376" w:rsidRDefault="00CA2736" w:rsidP="00C27AB5">
      <w:pPr>
        <w:ind w:left="567"/>
        <w:jc w:val="both"/>
        <w:rPr>
          <w:rFonts w:ascii="Arial Narrow" w:hAnsi="Arial Narrow" w:cs="Tahoma"/>
          <w:b/>
          <w:bCs/>
          <w:iCs/>
          <w:sz w:val="26"/>
          <w:szCs w:val="26"/>
        </w:rPr>
      </w:pPr>
      <w:r w:rsidRPr="00CA2736">
        <w:rPr>
          <w:rFonts w:ascii="Arial Narrow" w:hAnsi="Arial Narrow" w:cs="Courier New"/>
          <w:b/>
          <w:bCs/>
          <w:sz w:val="26"/>
          <w:szCs w:val="26"/>
        </w:rPr>
        <w:t>D E C R E T O</w:t>
      </w:r>
      <w:r>
        <w:rPr>
          <w:rFonts w:ascii="Arial Narrow" w:hAnsi="Arial Narrow" w:cs="Courier New"/>
          <w:b/>
          <w:bCs/>
          <w:sz w:val="26"/>
          <w:szCs w:val="26"/>
        </w:rPr>
        <w:t xml:space="preserve"> Que modifica la Constitución Política del Estado de Yucatán, en materia de edad mínima para ocupar un cargo público Artículo único. </w:t>
      </w:r>
      <w:r w:rsidRPr="00CA2736">
        <w:rPr>
          <w:rFonts w:ascii="Arial Narrow" w:hAnsi="Arial Narrow" w:cs="Courier New"/>
          <w:sz w:val="26"/>
          <w:szCs w:val="26"/>
        </w:rPr>
        <w:t>Se reforma la fracción II del Artículo</w:t>
      </w:r>
      <w:r w:rsidR="00922376">
        <w:rPr>
          <w:rFonts w:ascii="Arial Narrow" w:hAnsi="Arial Narrow" w:cs="Courier New"/>
          <w:sz w:val="26"/>
          <w:szCs w:val="26"/>
        </w:rPr>
        <w:t xml:space="preserve"> 22 de la Constitución Política del Estado de Yucatán, para quedar como sigue: </w:t>
      </w:r>
      <w:r w:rsidR="00922376" w:rsidRPr="00922376">
        <w:rPr>
          <w:rFonts w:ascii="Arial Narrow" w:hAnsi="Arial Narrow" w:cs="Courier New"/>
          <w:b/>
          <w:bCs/>
          <w:sz w:val="26"/>
          <w:szCs w:val="26"/>
        </w:rPr>
        <w:t>Artículo 22.-</w:t>
      </w:r>
      <w:r w:rsidR="00922376">
        <w:rPr>
          <w:rFonts w:ascii="Arial Narrow" w:hAnsi="Arial Narrow" w:cs="Courier New"/>
          <w:sz w:val="26"/>
          <w:szCs w:val="26"/>
        </w:rPr>
        <w:t xml:space="preserve"> Para ser diputada o diputado, se requiere: I.- … II.- Tener dieciocho años cumplidos el día de la elección; III.- a </w:t>
      </w:r>
      <w:r w:rsidR="00922376" w:rsidRPr="00BD23AA">
        <w:rPr>
          <w:rFonts w:ascii="Arial Narrow" w:hAnsi="Arial Narrow" w:cs="Courier New"/>
          <w:b/>
          <w:bCs/>
          <w:sz w:val="26"/>
          <w:szCs w:val="26"/>
        </w:rPr>
        <w:t>XI.-</w:t>
      </w:r>
      <w:r w:rsidR="00922376">
        <w:rPr>
          <w:rFonts w:ascii="Arial Narrow" w:hAnsi="Arial Narrow" w:cs="Courier New"/>
          <w:sz w:val="26"/>
          <w:szCs w:val="26"/>
        </w:rPr>
        <w:t xml:space="preserve"> … </w:t>
      </w:r>
      <w:r w:rsidR="00922376" w:rsidRPr="00922376">
        <w:rPr>
          <w:rFonts w:ascii="Arial Narrow" w:hAnsi="Arial Narrow" w:cs="Courier New"/>
          <w:b/>
          <w:bCs/>
          <w:sz w:val="26"/>
          <w:szCs w:val="26"/>
        </w:rPr>
        <w:t>Transitorios Entrada en vigor Artículo primero.</w:t>
      </w:r>
      <w:r w:rsidR="00922376">
        <w:rPr>
          <w:rFonts w:ascii="Arial Narrow" w:hAnsi="Arial Narrow" w:cs="Courier New"/>
          <w:sz w:val="26"/>
          <w:szCs w:val="26"/>
        </w:rPr>
        <w:t xml:space="preserve"> Este decreto entrará en vigor al día siguiente de su publicación en el Diario Oficial del Gobierno del Estado de Yucatán. </w:t>
      </w:r>
      <w:r w:rsidR="00922376" w:rsidRPr="00922376">
        <w:rPr>
          <w:rFonts w:ascii="Arial Narrow" w:hAnsi="Arial Narrow" w:cs="Courier New"/>
          <w:b/>
          <w:bCs/>
          <w:sz w:val="26"/>
          <w:szCs w:val="26"/>
        </w:rPr>
        <w:t>Clausula derogatoria Artículo segundo.</w:t>
      </w:r>
      <w:r w:rsidR="00922376">
        <w:rPr>
          <w:rFonts w:ascii="Arial Narrow" w:hAnsi="Arial Narrow" w:cs="Courier New"/>
          <w:sz w:val="26"/>
          <w:szCs w:val="26"/>
        </w:rPr>
        <w:t xml:space="preserve"> Se derogan todas las disposiciones de igual o menor rango que se opongan a este decreto. </w:t>
      </w:r>
      <w:r w:rsidR="00922376" w:rsidRPr="00922376">
        <w:rPr>
          <w:rFonts w:ascii="Arial Narrow" w:hAnsi="Arial Narrow" w:cs="Courier New"/>
          <w:b/>
          <w:bCs/>
          <w:sz w:val="26"/>
          <w:szCs w:val="26"/>
        </w:rPr>
        <w:t>DADO EN LA “SALA DE USOS MÚLTIPLES MAESTRA CONSUELO ZAVALA CASTILLO” DEL RECINTO DEL PODER LEGISLATIVO DEL ESTADO, EN LA CIUDAD DE MÉRIDA, YUCATÁN, A LOS VEINTINUEVE DÍAS DEL MES DE MAYO DEL AÑO DOS MIL VEINTITRÉS. COMISIÓN PERMANENTE DE PUNTOS CONSTITUCIONALES Y GOBERNACIÓN. 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w:t>
      </w:r>
      <w:r w:rsidR="00B33813">
        <w:rPr>
          <w:rFonts w:ascii="Arial Narrow" w:hAnsi="Arial Narrow" w:cs="Courier New"/>
          <w:b/>
          <w:bCs/>
          <w:sz w:val="26"/>
          <w:szCs w:val="26"/>
        </w:rPr>
        <w:t>Á</w:t>
      </w:r>
      <w:r w:rsidR="00922376" w:rsidRPr="00922376">
        <w:rPr>
          <w:rFonts w:ascii="Arial Narrow" w:hAnsi="Arial Narrow" w:cs="Courier New"/>
          <w:b/>
          <w:bCs/>
          <w:sz w:val="26"/>
          <w:szCs w:val="26"/>
        </w:rPr>
        <w:t>LEZ. VOCAL: DIP. JOSÉ CRESCENCIO GUTIÉRREZ GONZÁLEZ. VOCAL: DIP. VIDA ARAVARI GÓMEZ HERRERA.</w:t>
      </w:r>
      <w:r w:rsidR="00B33813">
        <w:rPr>
          <w:rFonts w:ascii="Arial Narrow" w:hAnsi="Arial Narrow" w:cs="Courier New"/>
          <w:b/>
          <w:bCs/>
          <w:sz w:val="26"/>
          <w:szCs w:val="26"/>
        </w:rPr>
        <w:t xml:space="preserve">  </w:t>
      </w:r>
    </w:p>
    <w:p w14:paraId="42EF8AA5" w14:textId="77777777" w:rsidR="005A3DB1" w:rsidRDefault="005A3DB1" w:rsidP="00C27AB5">
      <w:pPr>
        <w:ind w:left="567" w:firstLine="284"/>
        <w:jc w:val="both"/>
        <w:rPr>
          <w:rFonts w:ascii="Arial Narrow" w:hAnsi="Arial Narrow" w:cs="Tahoma"/>
          <w:iCs/>
          <w:sz w:val="26"/>
          <w:szCs w:val="26"/>
        </w:rPr>
      </w:pPr>
    </w:p>
    <w:p w14:paraId="0DB04509" w14:textId="114418AB" w:rsidR="00066C91" w:rsidRPr="00066C91" w:rsidRDefault="00066C91" w:rsidP="00C27AB5">
      <w:pPr>
        <w:ind w:left="567" w:firstLine="284"/>
        <w:jc w:val="both"/>
        <w:rPr>
          <w:rFonts w:ascii="Arial Narrow" w:hAnsi="Arial Narrow" w:cs="Tahoma"/>
          <w:iCs/>
          <w:smallCaps/>
          <w:sz w:val="26"/>
          <w:szCs w:val="26"/>
        </w:rPr>
      </w:pPr>
      <w:r>
        <w:rPr>
          <w:rFonts w:ascii="Arial Narrow" w:hAnsi="Arial Narrow" w:cs="Tahoma"/>
          <w:iCs/>
          <w:sz w:val="26"/>
          <w:szCs w:val="26"/>
        </w:rPr>
        <w:t xml:space="preserve">Concluida la lectura del Decreto,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expuso; Diputadas y Diputados, el presente Dictamen contiene el </w:t>
      </w:r>
      <w:r w:rsidR="009534AE">
        <w:rPr>
          <w:rFonts w:ascii="Arial Narrow" w:hAnsi="Arial Narrow" w:cs="Tahoma"/>
          <w:iCs/>
          <w:sz w:val="26"/>
          <w:szCs w:val="26"/>
        </w:rPr>
        <w:t>D</w:t>
      </w:r>
      <w:r>
        <w:rPr>
          <w:rFonts w:ascii="Arial Narrow" w:hAnsi="Arial Narrow" w:cs="Tahoma"/>
          <w:iCs/>
          <w:sz w:val="26"/>
          <w:szCs w:val="26"/>
        </w:rPr>
        <w:t xml:space="preserve">ecreto que modifica la Constitución Política del Estado de Yucatán, en </w:t>
      </w:r>
      <w:r w:rsidR="00A17A5E">
        <w:rPr>
          <w:rFonts w:ascii="Arial Narrow" w:hAnsi="Arial Narrow" w:cs="Tahoma"/>
          <w:iCs/>
          <w:sz w:val="26"/>
          <w:szCs w:val="26"/>
        </w:rPr>
        <w:t>M</w:t>
      </w:r>
      <w:r>
        <w:rPr>
          <w:rFonts w:ascii="Arial Narrow" w:hAnsi="Arial Narrow" w:cs="Tahoma"/>
          <w:iCs/>
          <w:sz w:val="26"/>
          <w:szCs w:val="26"/>
        </w:rPr>
        <w:t xml:space="preserve">ateria de </w:t>
      </w:r>
      <w:r w:rsidR="00A17A5E">
        <w:rPr>
          <w:rFonts w:ascii="Arial Narrow" w:hAnsi="Arial Narrow" w:cs="Tahoma"/>
          <w:iCs/>
          <w:sz w:val="26"/>
          <w:szCs w:val="26"/>
        </w:rPr>
        <w:t>E</w:t>
      </w:r>
      <w:r>
        <w:rPr>
          <w:rFonts w:ascii="Arial Narrow" w:hAnsi="Arial Narrow" w:cs="Tahoma"/>
          <w:iCs/>
          <w:sz w:val="26"/>
          <w:szCs w:val="26"/>
        </w:rPr>
        <w:t xml:space="preserve">dad </w:t>
      </w:r>
      <w:r w:rsidR="00A17A5E">
        <w:rPr>
          <w:rFonts w:ascii="Arial Narrow" w:hAnsi="Arial Narrow" w:cs="Tahoma"/>
          <w:iCs/>
          <w:sz w:val="26"/>
          <w:szCs w:val="26"/>
        </w:rPr>
        <w:t>M</w:t>
      </w:r>
      <w:r>
        <w:rPr>
          <w:rFonts w:ascii="Arial Narrow" w:hAnsi="Arial Narrow" w:cs="Tahoma"/>
          <w:iCs/>
          <w:sz w:val="26"/>
          <w:szCs w:val="26"/>
        </w:rPr>
        <w:t xml:space="preserve">ínima para </w:t>
      </w:r>
      <w:r w:rsidR="00A17A5E">
        <w:rPr>
          <w:rFonts w:ascii="Arial Narrow" w:hAnsi="Arial Narrow" w:cs="Tahoma"/>
          <w:iCs/>
          <w:sz w:val="26"/>
          <w:szCs w:val="26"/>
        </w:rPr>
        <w:t>O</w:t>
      </w:r>
      <w:r>
        <w:rPr>
          <w:rFonts w:ascii="Arial Narrow" w:hAnsi="Arial Narrow" w:cs="Tahoma"/>
          <w:iCs/>
          <w:sz w:val="26"/>
          <w:szCs w:val="26"/>
        </w:rPr>
        <w:t xml:space="preserve">cupar un </w:t>
      </w:r>
      <w:r w:rsidR="00A17A5E">
        <w:rPr>
          <w:rFonts w:ascii="Arial Narrow" w:hAnsi="Arial Narrow" w:cs="Tahoma"/>
          <w:iCs/>
          <w:sz w:val="26"/>
          <w:szCs w:val="26"/>
        </w:rPr>
        <w:t>C</w:t>
      </w:r>
      <w:r>
        <w:rPr>
          <w:rFonts w:ascii="Arial Narrow" w:hAnsi="Arial Narrow" w:cs="Tahoma"/>
          <w:iCs/>
          <w:sz w:val="26"/>
          <w:szCs w:val="26"/>
        </w:rPr>
        <w:t xml:space="preserve">argo </w:t>
      </w:r>
      <w:r w:rsidR="00A17A5E">
        <w:rPr>
          <w:rFonts w:ascii="Arial Narrow" w:hAnsi="Arial Narrow" w:cs="Tahoma"/>
          <w:iCs/>
          <w:sz w:val="26"/>
          <w:szCs w:val="26"/>
        </w:rPr>
        <w:t>P</w:t>
      </w:r>
      <w:r>
        <w:rPr>
          <w:rFonts w:ascii="Arial Narrow" w:hAnsi="Arial Narrow" w:cs="Tahoma"/>
          <w:iCs/>
          <w:sz w:val="26"/>
          <w:szCs w:val="26"/>
        </w:rPr>
        <w:t xml:space="preserve">úblico, toda vez que es fundamental resaltar que los Derechos Político-Electorales son derechos inherentes a la condición humana, garantizando que las juventudes yucatecas se vean representadas en el Congreso del Estado, logrando una mayor pluralidad. En consecuencia, con fundamento en el Artículo 34 Fracción VII de la Ley de Gobierno el Poder Legislativo del Estado de Yucatán, así como lo establecido en el Artículo 84 del Reglamento de la Ley de Gobierno del Poder Legislativo del Estado de Yucatán, solicitó la dispensa de trámite de discusión y votación en una sesión posterior y dicho procedimiento se efectuará en esos momentos. Los que estén a favor de conceder la dispensa del trámite solicitado, manifestarlo en forma económica; </w:t>
      </w:r>
      <w:r w:rsidR="006771AA" w:rsidRPr="006771AA">
        <w:rPr>
          <w:rFonts w:ascii="Arial Narrow" w:hAnsi="Arial Narrow" w:cs="Tahoma"/>
          <w:b/>
          <w:bCs/>
          <w:iCs/>
          <w:sz w:val="26"/>
          <w:szCs w:val="26"/>
        </w:rPr>
        <w:t>aprobado por unanimidad</w:t>
      </w:r>
      <w:r w:rsidR="006771AA">
        <w:rPr>
          <w:rFonts w:ascii="Arial Narrow" w:hAnsi="Arial Narrow" w:cs="Tahoma"/>
          <w:iCs/>
          <w:sz w:val="26"/>
          <w:szCs w:val="26"/>
        </w:rPr>
        <w:t xml:space="preserve">. </w:t>
      </w:r>
    </w:p>
    <w:p w14:paraId="12A7A971" w14:textId="77777777" w:rsidR="00066C91" w:rsidRDefault="00066C91" w:rsidP="00C27AB5">
      <w:pPr>
        <w:ind w:left="567" w:firstLine="284"/>
        <w:jc w:val="both"/>
        <w:rPr>
          <w:rFonts w:ascii="Arial Narrow" w:hAnsi="Arial Narrow" w:cs="Tahoma"/>
          <w:iCs/>
          <w:sz w:val="26"/>
          <w:szCs w:val="26"/>
        </w:rPr>
      </w:pPr>
    </w:p>
    <w:p w14:paraId="64B8FC71" w14:textId="1290A8F1" w:rsidR="006771AA" w:rsidRDefault="006771AA" w:rsidP="00C27AB5">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de la Mesa Directiva, señaló; con fundamento en el Artículo 34 Fracción VII de la Ley de Gobierno del Poder Legislativo del Estado de Yucatán, así como lo establecido en los Artículos 82 y 89 Fracción III de su propio Reglamento, puso a discusión el Dictamen. Las Diputadas y los Diputados que deseen hacer uso de la palabra en contra, inscribirse con el </w:t>
      </w:r>
      <w:proofErr w:type="gramStart"/>
      <w:r>
        <w:rPr>
          <w:rFonts w:ascii="Arial Narrow" w:hAnsi="Arial Narrow" w:cs="Tahoma"/>
          <w:iCs/>
          <w:sz w:val="26"/>
          <w:szCs w:val="26"/>
        </w:rPr>
        <w:t>Secretario</w:t>
      </w:r>
      <w:proofErr w:type="gramEnd"/>
      <w:r>
        <w:rPr>
          <w:rFonts w:ascii="Arial Narrow" w:hAnsi="Arial Narrow" w:cs="Tahoma"/>
          <w:iCs/>
          <w:sz w:val="26"/>
          <w:szCs w:val="26"/>
        </w:rPr>
        <w:t xml:space="preserve"> Diputado Rafael Alejandro Echazarreta Torres y las y los que estén a favor, con la Secretaria Diputada Karla Vanessa Salazar González. Recordándoles que podrán hacer uso de la palabra hasta cinco Diputadas o Diputados a favor y hasta cinco en contra, hasta por siete minutos.</w:t>
      </w:r>
    </w:p>
    <w:p w14:paraId="71F018C6" w14:textId="77777777" w:rsidR="006771AA" w:rsidRDefault="006771AA" w:rsidP="00C27AB5">
      <w:pPr>
        <w:ind w:left="567" w:firstLine="284"/>
        <w:jc w:val="both"/>
        <w:rPr>
          <w:rFonts w:ascii="Arial Narrow" w:hAnsi="Arial Narrow" w:cs="Tahoma"/>
          <w:iCs/>
          <w:sz w:val="26"/>
          <w:szCs w:val="26"/>
        </w:rPr>
      </w:pPr>
    </w:p>
    <w:p w14:paraId="6C13782A" w14:textId="36F26399" w:rsidR="006771AA" w:rsidRDefault="006771AA" w:rsidP="00C27AB5">
      <w:pPr>
        <w:ind w:left="567" w:firstLine="284"/>
        <w:jc w:val="both"/>
        <w:rPr>
          <w:rFonts w:ascii="Arial Narrow" w:hAnsi="Arial Narrow" w:cs="Tahoma"/>
          <w:iCs/>
          <w:sz w:val="26"/>
          <w:szCs w:val="26"/>
        </w:rPr>
      </w:pPr>
      <w:r>
        <w:rPr>
          <w:rFonts w:ascii="Arial Narrow" w:hAnsi="Arial Narrow" w:cs="Tahoma"/>
          <w:iCs/>
          <w:sz w:val="26"/>
          <w:szCs w:val="26"/>
        </w:rPr>
        <w:t xml:space="preserve">El </w:t>
      </w:r>
      <w:proofErr w:type="gramStart"/>
      <w:r>
        <w:rPr>
          <w:rFonts w:ascii="Arial Narrow" w:hAnsi="Arial Narrow" w:cs="Tahoma"/>
          <w:iCs/>
          <w:sz w:val="26"/>
          <w:szCs w:val="26"/>
        </w:rPr>
        <w:t>Presidente</w:t>
      </w:r>
      <w:proofErr w:type="gramEnd"/>
      <w:r>
        <w:rPr>
          <w:rFonts w:ascii="Arial Narrow" w:hAnsi="Arial Narrow" w:cs="Tahoma"/>
          <w:iCs/>
          <w:sz w:val="26"/>
          <w:szCs w:val="26"/>
        </w:rPr>
        <w:t xml:space="preserve">, expresó; Honorable Asamblea, de igual manera, con fundamento en lo establecido en el Artículo 89 del </w:t>
      </w:r>
      <w:r w:rsidR="00D468AF">
        <w:rPr>
          <w:rFonts w:ascii="Arial Narrow" w:hAnsi="Arial Narrow" w:cs="Tahoma"/>
          <w:iCs/>
          <w:sz w:val="26"/>
          <w:szCs w:val="26"/>
        </w:rPr>
        <w:t>R</w:t>
      </w:r>
      <w:r>
        <w:rPr>
          <w:rFonts w:ascii="Arial Narrow" w:hAnsi="Arial Narrow" w:cs="Tahoma"/>
          <w:iCs/>
          <w:sz w:val="26"/>
          <w:szCs w:val="26"/>
        </w:rPr>
        <w:t>eglamento de la Ley de Gobierno del Poder Legislativo del Estado de Yucatán, esta Presidencia presenta la lista de las y los Diputados que participarán en contra y la de la y los Diputados que participarán a favor en la discusión, misma</w:t>
      </w:r>
      <w:r w:rsidR="00D468AF">
        <w:rPr>
          <w:rFonts w:ascii="Arial Narrow" w:hAnsi="Arial Narrow" w:cs="Tahoma"/>
          <w:iCs/>
          <w:sz w:val="26"/>
          <w:szCs w:val="26"/>
        </w:rPr>
        <w:t>s</w:t>
      </w:r>
      <w:r>
        <w:rPr>
          <w:rFonts w:ascii="Arial Narrow" w:hAnsi="Arial Narrow" w:cs="Tahoma"/>
          <w:iCs/>
          <w:sz w:val="26"/>
          <w:szCs w:val="26"/>
        </w:rPr>
        <w:t xml:space="preserve"> que no podrá ser modificada</w:t>
      </w:r>
      <w:r w:rsidR="00D468AF">
        <w:rPr>
          <w:rFonts w:ascii="Arial Narrow" w:hAnsi="Arial Narrow" w:cs="Tahoma"/>
          <w:iCs/>
          <w:sz w:val="26"/>
          <w:szCs w:val="26"/>
        </w:rPr>
        <w:t xml:space="preserve"> a fin de adicionar oradores. Siendo a favor, la Diputada Alejandra de los Ángeles Novelo Segura.</w:t>
      </w:r>
    </w:p>
    <w:p w14:paraId="38248867" w14:textId="77777777" w:rsidR="00D468AF" w:rsidRDefault="00D468AF" w:rsidP="00C27AB5">
      <w:pPr>
        <w:ind w:left="567" w:firstLine="284"/>
        <w:jc w:val="both"/>
        <w:rPr>
          <w:rFonts w:ascii="Arial Narrow" w:hAnsi="Arial Narrow" w:cs="Tahoma"/>
          <w:iCs/>
          <w:sz w:val="26"/>
          <w:szCs w:val="26"/>
        </w:rPr>
      </w:pPr>
    </w:p>
    <w:p w14:paraId="6BE3BADA" w14:textId="34032FE8" w:rsidR="00753348" w:rsidRDefault="00D468AF" w:rsidP="00C27AB5">
      <w:pPr>
        <w:ind w:left="567" w:firstLine="284"/>
        <w:jc w:val="both"/>
        <w:rPr>
          <w:rFonts w:ascii="Arial Narrow" w:eastAsia="Calibri" w:hAnsi="Arial Narrow"/>
          <w:sz w:val="26"/>
          <w:szCs w:val="26"/>
          <w:lang w:val="es-MX" w:eastAsia="en-US"/>
        </w:rPr>
      </w:pPr>
      <w:r>
        <w:rPr>
          <w:rFonts w:ascii="Arial Narrow" w:hAnsi="Arial Narrow" w:cs="Tahoma"/>
          <w:iCs/>
          <w:sz w:val="26"/>
          <w:szCs w:val="26"/>
        </w:rPr>
        <w:t xml:space="preserve">Se le concedió el uso de la palabra, para hablar a favor a la </w:t>
      </w:r>
      <w:r w:rsidRPr="00D468AF">
        <w:rPr>
          <w:rFonts w:ascii="Arial Narrow" w:hAnsi="Arial Narrow" w:cs="Tahoma"/>
          <w:b/>
          <w:bCs/>
          <w:iCs/>
          <w:sz w:val="26"/>
          <w:szCs w:val="26"/>
        </w:rPr>
        <w:t>Diputada Alejandra de los Ángeles Novelo Segura</w:t>
      </w:r>
      <w:r>
        <w:rPr>
          <w:rFonts w:ascii="Arial Narrow" w:hAnsi="Arial Narrow" w:cs="Tahoma"/>
          <w:iCs/>
          <w:sz w:val="26"/>
          <w:szCs w:val="26"/>
        </w:rPr>
        <w:t xml:space="preserve">, quien dijo: </w:t>
      </w:r>
      <w:r w:rsidR="00753348" w:rsidRPr="00753348">
        <w:rPr>
          <w:rFonts w:ascii="Arial Narrow" w:eastAsia="Calibri" w:hAnsi="Arial Narrow"/>
          <w:sz w:val="26"/>
          <w:szCs w:val="26"/>
          <w:lang w:val="es-MX" w:eastAsia="en-US"/>
        </w:rPr>
        <w:t>“Con la venia de la Mesa Directiva, yucatecas, yucatecos, compañeras Diputadas, Diputados, nuevamente</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w:t>
      </w:r>
      <w:r w:rsidR="00513860">
        <w:rPr>
          <w:rFonts w:ascii="Arial Narrow" w:eastAsia="Calibri" w:hAnsi="Arial Narrow"/>
          <w:sz w:val="26"/>
          <w:szCs w:val="26"/>
          <w:lang w:val="es-MX" w:eastAsia="en-US"/>
        </w:rPr>
        <w:t>E</w:t>
      </w:r>
      <w:r w:rsidR="00753348" w:rsidRPr="00753348">
        <w:rPr>
          <w:rFonts w:ascii="Arial Narrow" w:eastAsia="Calibri" w:hAnsi="Arial Narrow"/>
          <w:sz w:val="26"/>
          <w:szCs w:val="26"/>
          <w:lang w:val="es-MX" w:eastAsia="en-US"/>
        </w:rPr>
        <w:t>l Dictamen que estamos discutiendo me congratula</w:t>
      </w:r>
      <w:r w:rsidR="00513860">
        <w:rPr>
          <w:rFonts w:ascii="Arial Narrow" w:eastAsia="Calibri" w:hAnsi="Arial Narrow"/>
          <w:sz w:val="26"/>
          <w:szCs w:val="26"/>
          <w:lang w:val="es-MX" w:eastAsia="en-US"/>
        </w:rPr>
        <w:t xml:space="preserve"> y</w:t>
      </w:r>
      <w:r w:rsidR="00753348" w:rsidRPr="00753348">
        <w:rPr>
          <w:rFonts w:ascii="Arial Narrow" w:eastAsia="Calibri" w:hAnsi="Arial Narrow"/>
          <w:sz w:val="26"/>
          <w:szCs w:val="26"/>
          <w:lang w:val="es-MX" w:eastAsia="en-US"/>
        </w:rPr>
        <w:t xml:space="preserve"> llena de felicidad</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agradezco la voluntad política de todas las fuerzas representadas en </w:t>
      </w:r>
      <w:r w:rsidR="00753348" w:rsidRPr="00753348">
        <w:rPr>
          <w:rFonts w:ascii="Arial Narrow" w:eastAsia="Calibri" w:hAnsi="Arial Narrow"/>
          <w:sz w:val="26"/>
          <w:szCs w:val="26"/>
          <w:lang w:val="es-MX" w:eastAsia="en-US"/>
        </w:rPr>
        <w:lastRenderedPageBreak/>
        <w:t>el Congreso y les pido su voto a favor</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w:t>
      </w:r>
      <w:r w:rsidR="00513860">
        <w:rPr>
          <w:rFonts w:ascii="Arial Narrow" w:eastAsia="Calibri" w:hAnsi="Arial Narrow"/>
          <w:sz w:val="26"/>
          <w:szCs w:val="26"/>
          <w:lang w:val="es-MX" w:eastAsia="en-US"/>
        </w:rPr>
        <w:t>E</w:t>
      </w:r>
      <w:r w:rsidR="00753348" w:rsidRPr="00753348">
        <w:rPr>
          <w:rFonts w:ascii="Arial Narrow" w:eastAsia="Calibri" w:hAnsi="Arial Narrow"/>
          <w:sz w:val="26"/>
          <w:szCs w:val="26"/>
          <w:lang w:val="es-MX" w:eastAsia="en-US"/>
        </w:rPr>
        <w:t>stamos por abrir la posibilidad de que las y los jóvenes desde los 18 años no solo ejer</w:t>
      </w:r>
      <w:r w:rsidR="00513860">
        <w:rPr>
          <w:rFonts w:ascii="Arial Narrow" w:eastAsia="Calibri" w:hAnsi="Arial Narrow"/>
          <w:sz w:val="26"/>
          <w:szCs w:val="26"/>
          <w:lang w:val="es-MX" w:eastAsia="en-US"/>
        </w:rPr>
        <w:t>zan</w:t>
      </w:r>
      <w:r w:rsidR="00753348" w:rsidRPr="00753348">
        <w:rPr>
          <w:rFonts w:ascii="Arial Narrow" w:eastAsia="Calibri" w:hAnsi="Arial Narrow"/>
          <w:sz w:val="26"/>
          <w:szCs w:val="26"/>
          <w:lang w:val="es-MX" w:eastAsia="en-US"/>
        </w:rPr>
        <w:t xml:space="preserve"> su derecho al voto sino el derecho a ser votados para ser Diputadas o Diputados locales. Hoy la edad mínima para ser electo en este cargo es de 21 años</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w:t>
      </w:r>
      <w:r w:rsidR="00513860">
        <w:rPr>
          <w:rFonts w:ascii="Arial Narrow" w:eastAsia="Calibri" w:hAnsi="Arial Narrow"/>
          <w:sz w:val="26"/>
          <w:szCs w:val="26"/>
          <w:lang w:val="es-MX" w:eastAsia="en-US"/>
        </w:rPr>
        <w:t>D</w:t>
      </w:r>
      <w:r w:rsidR="00753348" w:rsidRPr="00753348">
        <w:rPr>
          <w:rFonts w:ascii="Arial Narrow" w:eastAsia="Calibri" w:hAnsi="Arial Narrow"/>
          <w:sz w:val="26"/>
          <w:szCs w:val="26"/>
          <w:lang w:val="es-MX" w:eastAsia="en-US"/>
        </w:rPr>
        <w:t xml:space="preserve">urante tres años quienes son ciudadanos mexicanos no tienen la posibilidad de representar a sus </w:t>
      </w:r>
      <w:r w:rsidR="00742987">
        <w:rPr>
          <w:rFonts w:ascii="Arial Narrow" w:eastAsia="Calibri" w:hAnsi="Arial Narrow"/>
          <w:sz w:val="26"/>
          <w:szCs w:val="26"/>
          <w:lang w:val="es-MX" w:eastAsia="en-US"/>
        </w:rPr>
        <w:t>igu</w:t>
      </w:r>
      <w:r w:rsidR="00753348" w:rsidRPr="00753348">
        <w:rPr>
          <w:rFonts w:ascii="Arial Narrow" w:eastAsia="Calibri" w:hAnsi="Arial Narrow"/>
          <w:sz w:val="26"/>
          <w:szCs w:val="26"/>
          <w:lang w:val="es-MX" w:eastAsia="en-US"/>
        </w:rPr>
        <w:t>ales en su comunidad</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w:t>
      </w:r>
      <w:r w:rsidR="00513860">
        <w:rPr>
          <w:rFonts w:ascii="Arial Narrow" w:eastAsia="Calibri" w:hAnsi="Arial Narrow"/>
          <w:sz w:val="26"/>
          <w:szCs w:val="26"/>
          <w:lang w:val="es-MX" w:eastAsia="en-US"/>
        </w:rPr>
        <w:t>R</w:t>
      </w:r>
      <w:r w:rsidR="00753348" w:rsidRPr="00753348">
        <w:rPr>
          <w:rFonts w:ascii="Arial Narrow" w:eastAsia="Calibri" w:hAnsi="Arial Narrow"/>
          <w:sz w:val="26"/>
          <w:szCs w:val="26"/>
          <w:lang w:val="es-MX" w:eastAsia="en-US"/>
        </w:rPr>
        <w:t>ecordemos que las y los Diputados representamos a las personas y esa representación debe ser tan plural, tan diversa como la sociedad que integran esas personas y todo los demás</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tenemos candados de exclusión que eso solo genera invisibilidad</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que invisibilidad también las voces e ideas para la resolución de problemas para que estos no sean escuchados</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las y los jóvenes viven los problemas que todos enfrentamos y también otras personas</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w:t>
      </w:r>
      <w:r w:rsidR="00513860">
        <w:rPr>
          <w:rFonts w:ascii="Arial Narrow" w:eastAsia="Calibri" w:hAnsi="Arial Narrow"/>
          <w:sz w:val="26"/>
          <w:szCs w:val="26"/>
          <w:lang w:val="es-MX" w:eastAsia="en-US"/>
        </w:rPr>
        <w:t>S</w:t>
      </w:r>
      <w:r w:rsidR="00753348" w:rsidRPr="00753348">
        <w:rPr>
          <w:rFonts w:ascii="Arial Narrow" w:eastAsia="Calibri" w:hAnsi="Arial Narrow"/>
          <w:sz w:val="26"/>
          <w:szCs w:val="26"/>
          <w:lang w:val="es-MX" w:eastAsia="en-US"/>
        </w:rPr>
        <w:t>e enfrentan a las carencias que en ocasiones les hacen dejar sus estudios a los requerimientos de una experiencia laboral de años para tener salarios bajos</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a la falta de transporte, la desigualdad</w:t>
      </w:r>
      <w:r w:rsidR="00513860">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etcétera. El Gobierno de la Cuarta Transformación que encabeza Andrés Manuel López Obrador ha puesto en marcha planes y programas como el de las Becas Benito Juárez para </w:t>
      </w:r>
      <w:r w:rsidR="00513860">
        <w:rPr>
          <w:rFonts w:ascii="Arial Narrow" w:eastAsia="Calibri" w:hAnsi="Arial Narrow"/>
          <w:sz w:val="26"/>
          <w:szCs w:val="26"/>
          <w:lang w:val="es-MX" w:eastAsia="en-US"/>
        </w:rPr>
        <w:t>E</w:t>
      </w:r>
      <w:r w:rsidR="00753348" w:rsidRPr="00753348">
        <w:rPr>
          <w:rFonts w:ascii="Arial Narrow" w:eastAsia="Calibri" w:hAnsi="Arial Narrow"/>
          <w:sz w:val="26"/>
          <w:szCs w:val="26"/>
          <w:lang w:val="es-MX" w:eastAsia="en-US"/>
        </w:rPr>
        <w:t xml:space="preserve">ducación </w:t>
      </w:r>
      <w:r w:rsidR="00513860">
        <w:rPr>
          <w:rFonts w:ascii="Arial Narrow" w:eastAsia="Calibri" w:hAnsi="Arial Narrow"/>
          <w:sz w:val="26"/>
          <w:szCs w:val="26"/>
          <w:lang w:val="es-MX" w:eastAsia="en-US"/>
        </w:rPr>
        <w:t>M</w:t>
      </w:r>
      <w:r w:rsidR="00753348" w:rsidRPr="00753348">
        <w:rPr>
          <w:rFonts w:ascii="Arial Narrow" w:eastAsia="Calibri" w:hAnsi="Arial Narrow"/>
          <w:sz w:val="26"/>
          <w:szCs w:val="26"/>
          <w:lang w:val="es-MX" w:eastAsia="en-US"/>
        </w:rPr>
        <w:t xml:space="preserve">edia </w:t>
      </w:r>
      <w:r w:rsidR="00513860">
        <w:rPr>
          <w:rFonts w:ascii="Arial Narrow" w:eastAsia="Calibri" w:hAnsi="Arial Narrow"/>
          <w:sz w:val="26"/>
          <w:szCs w:val="26"/>
          <w:lang w:val="es-MX" w:eastAsia="en-US"/>
        </w:rPr>
        <w:t>S</w:t>
      </w:r>
      <w:r w:rsidR="00753348" w:rsidRPr="00753348">
        <w:rPr>
          <w:rFonts w:ascii="Arial Narrow" w:eastAsia="Calibri" w:hAnsi="Arial Narrow"/>
          <w:sz w:val="26"/>
          <w:szCs w:val="26"/>
          <w:lang w:val="es-MX" w:eastAsia="en-US"/>
        </w:rPr>
        <w:t xml:space="preserve">uperior y las Becas Jóvenes </w:t>
      </w:r>
      <w:r w:rsidR="00891A92">
        <w:rPr>
          <w:rFonts w:ascii="Arial Narrow" w:eastAsia="Calibri" w:hAnsi="Arial Narrow"/>
          <w:sz w:val="26"/>
          <w:szCs w:val="26"/>
          <w:lang w:val="es-MX" w:eastAsia="en-US"/>
        </w:rPr>
        <w:t>Escribiendo</w:t>
      </w:r>
      <w:r w:rsidR="00753348" w:rsidRPr="00753348">
        <w:rPr>
          <w:rFonts w:ascii="Arial Narrow" w:eastAsia="Calibri" w:hAnsi="Arial Narrow"/>
          <w:sz w:val="26"/>
          <w:szCs w:val="26"/>
          <w:lang w:val="es-MX" w:eastAsia="en-US"/>
        </w:rPr>
        <w:t xml:space="preserve"> el Futuro, las </w:t>
      </w:r>
      <w:r w:rsidR="00513860">
        <w:rPr>
          <w:rFonts w:ascii="Arial Narrow" w:eastAsia="Calibri" w:hAnsi="Arial Narrow"/>
          <w:sz w:val="26"/>
          <w:szCs w:val="26"/>
          <w:lang w:val="es-MX" w:eastAsia="en-US"/>
        </w:rPr>
        <w:t>U</w:t>
      </w:r>
      <w:r w:rsidR="00753348" w:rsidRPr="00753348">
        <w:rPr>
          <w:rFonts w:ascii="Arial Narrow" w:eastAsia="Calibri" w:hAnsi="Arial Narrow"/>
          <w:sz w:val="26"/>
          <w:szCs w:val="26"/>
          <w:lang w:val="es-MX" w:eastAsia="en-US"/>
        </w:rPr>
        <w:t xml:space="preserve">niversidades Benito Juárez para que ninguna persona joven deje los estudios por cuestiones económica, el </w:t>
      </w:r>
      <w:r w:rsidR="00513860">
        <w:rPr>
          <w:rFonts w:ascii="Arial Narrow" w:eastAsia="Calibri" w:hAnsi="Arial Narrow"/>
          <w:sz w:val="26"/>
          <w:szCs w:val="26"/>
          <w:lang w:val="es-MX" w:eastAsia="en-US"/>
        </w:rPr>
        <w:t>P</w:t>
      </w:r>
      <w:r w:rsidR="00753348" w:rsidRPr="00753348">
        <w:rPr>
          <w:rFonts w:ascii="Arial Narrow" w:eastAsia="Calibri" w:hAnsi="Arial Narrow"/>
          <w:sz w:val="26"/>
          <w:szCs w:val="26"/>
          <w:lang w:val="es-MX" w:eastAsia="en-US"/>
        </w:rPr>
        <w:t>rograma Jóvenes Construyendo el Futuro que busca que las juventudes tengan opciones para capacitarse en el mercado laboral con seguridad social y expectativa de contratación</w:t>
      </w:r>
      <w:r w:rsidR="00544921">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w:t>
      </w:r>
      <w:r w:rsidR="00544921">
        <w:rPr>
          <w:rFonts w:ascii="Arial Narrow" w:eastAsia="Calibri" w:hAnsi="Arial Narrow"/>
          <w:sz w:val="26"/>
          <w:szCs w:val="26"/>
          <w:lang w:val="es-MX" w:eastAsia="en-US"/>
        </w:rPr>
        <w:t>E</w:t>
      </w:r>
      <w:r w:rsidR="00753348" w:rsidRPr="00753348">
        <w:rPr>
          <w:rFonts w:ascii="Arial Narrow" w:eastAsia="Calibri" w:hAnsi="Arial Narrow"/>
          <w:sz w:val="26"/>
          <w:szCs w:val="26"/>
          <w:lang w:val="es-MX" w:eastAsia="en-US"/>
        </w:rPr>
        <w:t>sta reforma</w:t>
      </w:r>
      <w:r w:rsidR="00544921">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empieza a </w:t>
      </w:r>
      <w:r w:rsidR="00544921" w:rsidRPr="00753348">
        <w:rPr>
          <w:rFonts w:ascii="Arial Narrow" w:eastAsia="Calibri" w:hAnsi="Arial Narrow"/>
          <w:sz w:val="26"/>
          <w:szCs w:val="26"/>
          <w:lang w:val="es-MX" w:eastAsia="en-US"/>
        </w:rPr>
        <w:t>resarci</w:t>
      </w:r>
      <w:r w:rsidR="00544921">
        <w:rPr>
          <w:rFonts w:ascii="Arial Narrow" w:eastAsia="Calibri" w:hAnsi="Arial Narrow"/>
          <w:sz w:val="26"/>
          <w:szCs w:val="26"/>
          <w:lang w:val="es-MX" w:eastAsia="en-US"/>
        </w:rPr>
        <w:t>r</w:t>
      </w:r>
      <w:r w:rsidR="00753348" w:rsidRPr="00753348">
        <w:rPr>
          <w:rFonts w:ascii="Arial Narrow" w:eastAsia="Calibri" w:hAnsi="Arial Narrow"/>
          <w:sz w:val="26"/>
          <w:szCs w:val="26"/>
          <w:lang w:val="es-MX" w:eastAsia="en-US"/>
        </w:rPr>
        <w:t xml:space="preserve"> el ma</w:t>
      </w:r>
      <w:r w:rsidR="00513EB1">
        <w:rPr>
          <w:rFonts w:ascii="Arial Narrow" w:eastAsia="Calibri" w:hAnsi="Arial Narrow"/>
          <w:sz w:val="26"/>
          <w:szCs w:val="26"/>
          <w:lang w:val="es-MX" w:eastAsia="en-US"/>
        </w:rPr>
        <w:t>l</w:t>
      </w:r>
      <w:r w:rsidR="00753348" w:rsidRPr="00753348">
        <w:rPr>
          <w:rFonts w:ascii="Arial Narrow" w:eastAsia="Calibri" w:hAnsi="Arial Narrow"/>
          <w:sz w:val="26"/>
          <w:szCs w:val="26"/>
          <w:lang w:val="es-MX" w:eastAsia="en-US"/>
        </w:rPr>
        <w:t xml:space="preserve"> que el neoliberalismo les hizo a las juventudes cerrándole los espacios y negándole los derechos y oportunidades y cancelando su futuro</w:t>
      </w:r>
      <w:r w:rsidR="00992E0B">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w:t>
      </w:r>
      <w:r w:rsidR="00992E0B">
        <w:rPr>
          <w:rFonts w:ascii="Arial Narrow" w:eastAsia="Calibri" w:hAnsi="Arial Narrow"/>
          <w:sz w:val="26"/>
          <w:szCs w:val="26"/>
          <w:lang w:val="es-MX" w:eastAsia="en-US"/>
        </w:rPr>
        <w:t>T</w:t>
      </w:r>
      <w:r w:rsidR="00753348" w:rsidRPr="00753348">
        <w:rPr>
          <w:rFonts w:ascii="Arial Narrow" w:eastAsia="Calibri" w:hAnsi="Arial Narrow"/>
          <w:sz w:val="26"/>
          <w:szCs w:val="26"/>
          <w:lang w:val="es-MX" w:eastAsia="en-US"/>
        </w:rPr>
        <w:t>engamos en cuenta que</w:t>
      </w:r>
      <w:r w:rsidR="004F13BC">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con esta nueva reforma</w:t>
      </w:r>
      <w:r w:rsidR="00992E0B">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podremos tener representantes en la próxima </w:t>
      </w:r>
      <w:r w:rsidR="00992E0B">
        <w:rPr>
          <w:rFonts w:ascii="Arial Narrow" w:eastAsia="Calibri" w:hAnsi="Arial Narrow"/>
          <w:sz w:val="26"/>
          <w:szCs w:val="26"/>
          <w:lang w:val="es-MX" w:eastAsia="en-US"/>
        </w:rPr>
        <w:t>L</w:t>
      </w:r>
      <w:r w:rsidR="00753348" w:rsidRPr="00753348">
        <w:rPr>
          <w:rFonts w:ascii="Arial Narrow" w:eastAsia="Calibri" w:hAnsi="Arial Narrow"/>
          <w:sz w:val="26"/>
          <w:szCs w:val="26"/>
          <w:lang w:val="es-MX" w:eastAsia="en-US"/>
        </w:rPr>
        <w:t>egislatura a jóvenes desde los 18 años</w:t>
      </w:r>
      <w:r w:rsidR="00992E0B">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w:t>
      </w:r>
      <w:r w:rsidR="00992E0B">
        <w:rPr>
          <w:rFonts w:ascii="Arial Narrow" w:eastAsia="Calibri" w:hAnsi="Arial Narrow"/>
          <w:sz w:val="26"/>
          <w:szCs w:val="26"/>
          <w:lang w:val="es-MX" w:eastAsia="en-US"/>
        </w:rPr>
        <w:t>E</w:t>
      </w:r>
      <w:r w:rsidR="00753348" w:rsidRPr="00753348">
        <w:rPr>
          <w:rFonts w:ascii="Arial Narrow" w:eastAsia="Calibri" w:hAnsi="Arial Narrow"/>
          <w:sz w:val="26"/>
          <w:szCs w:val="26"/>
          <w:lang w:val="es-MX" w:eastAsia="en-US"/>
        </w:rPr>
        <w:t xml:space="preserve">l </w:t>
      </w:r>
      <w:proofErr w:type="gramStart"/>
      <w:r w:rsidR="00753348" w:rsidRPr="00753348">
        <w:rPr>
          <w:rFonts w:ascii="Arial Narrow" w:eastAsia="Calibri" w:hAnsi="Arial Narrow"/>
          <w:sz w:val="26"/>
          <w:szCs w:val="26"/>
          <w:lang w:val="es-MX" w:eastAsia="en-US"/>
        </w:rPr>
        <w:t>Presidente</w:t>
      </w:r>
      <w:proofErr w:type="gramEnd"/>
      <w:r w:rsidR="00753348" w:rsidRPr="00753348">
        <w:rPr>
          <w:rFonts w:ascii="Arial Narrow" w:eastAsia="Calibri" w:hAnsi="Arial Narrow"/>
          <w:sz w:val="26"/>
          <w:szCs w:val="26"/>
          <w:lang w:val="es-MX" w:eastAsia="en-US"/>
        </w:rPr>
        <w:t xml:space="preserve"> Andrés Manuel López Obrador le apuesta juventudes, confía en nosotros y con est</w:t>
      </w:r>
      <w:r w:rsidR="00992E0B">
        <w:rPr>
          <w:rFonts w:ascii="Arial Narrow" w:eastAsia="Calibri" w:hAnsi="Arial Narrow"/>
          <w:sz w:val="26"/>
          <w:szCs w:val="26"/>
          <w:lang w:val="es-MX" w:eastAsia="en-US"/>
        </w:rPr>
        <w:t>a</w:t>
      </w:r>
      <w:r w:rsidR="00753348" w:rsidRPr="00753348">
        <w:rPr>
          <w:rFonts w:ascii="Arial Narrow" w:eastAsia="Calibri" w:hAnsi="Arial Narrow"/>
          <w:sz w:val="26"/>
          <w:szCs w:val="26"/>
          <w:lang w:val="es-MX" w:eastAsia="en-US"/>
        </w:rPr>
        <w:t xml:space="preserve"> reforma nosotros demostramos la misma confianza a este sector</w:t>
      </w:r>
      <w:r w:rsidR="00992E0B">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para dar paso al relevo generacional y que estos puedan participar en la vida pública del país </w:t>
      </w:r>
      <w:r w:rsidR="00992E0B">
        <w:rPr>
          <w:rFonts w:ascii="Arial Narrow" w:eastAsia="Calibri" w:hAnsi="Arial Narrow"/>
          <w:sz w:val="26"/>
          <w:szCs w:val="26"/>
          <w:lang w:val="es-MX" w:eastAsia="en-US"/>
        </w:rPr>
        <w:t>¡Q</w:t>
      </w:r>
      <w:r w:rsidR="00753348" w:rsidRPr="00753348">
        <w:rPr>
          <w:rFonts w:ascii="Arial Narrow" w:eastAsia="Calibri" w:hAnsi="Arial Narrow"/>
          <w:sz w:val="26"/>
          <w:szCs w:val="26"/>
          <w:lang w:val="es-MX" w:eastAsia="en-US"/>
        </w:rPr>
        <w:t>ue vivan las juventudes</w:t>
      </w:r>
      <w:r w:rsidR="00992E0B">
        <w:rPr>
          <w:rFonts w:ascii="Arial Narrow" w:eastAsia="Calibri" w:hAnsi="Arial Narrow"/>
          <w:sz w:val="26"/>
          <w:szCs w:val="26"/>
          <w:lang w:val="es-MX" w:eastAsia="en-US"/>
        </w:rPr>
        <w:t>!</w:t>
      </w:r>
      <w:r w:rsidR="00753348" w:rsidRPr="00753348">
        <w:rPr>
          <w:rFonts w:ascii="Arial Narrow" w:eastAsia="Calibri" w:hAnsi="Arial Narrow"/>
          <w:sz w:val="26"/>
          <w:szCs w:val="26"/>
          <w:lang w:val="es-MX" w:eastAsia="en-US"/>
        </w:rPr>
        <w:t xml:space="preserve"> Es cuanto”.</w:t>
      </w:r>
    </w:p>
    <w:p w14:paraId="23DA616F" w14:textId="77777777" w:rsidR="00F221E6" w:rsidRDefault="00F221E6" w:rsidP="00C27AB5">
      <w:pPr>
        <w:ind w:left="567" w:firstLine="284"/>
        <w:jc w:val="both"/>
        <w:rPr>
          <w:rFonts w:ascii="Arial Narrow" w:eastAsia="Calibri" w:hAnsi="Arial Narrow"/>
          <w:sz w:val="26"/>
          <w:szCs w:val="26"/>
          <w:lang w:val="es-MX" w:eastAsia="en-US"/>
        </w:rPr>
      </w:pPr>
    </w:p>
    <w:p w14:paraId="0E6AB550" w14:textId="174D86CC" w:rsidR="00F221E6" w:rsidRDefault="00F221E6"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Concluida la intervención de la Diputada Novelo Segura, </w:t>
      </w:r>
      <w:r w:rsidR="00EA5FFA">
        <w:rPr>
          <w:rFonts w:ascii="Arial Narrow" w:eastAsia="Calibri" w:hAnsi="Arial Narrow"/>
          <w:sz w:val="26"/>
          <w:szCs w:val="26"/>
          <w:lang w:val="es-MX" w:eastAsia="en-US"/>
        </w:rPr>
        <w:t xml:space="preserve">el </w:t>
      </w:r>
      <w:proofErr w:type="gramStart"/>
      <w:r w:rsidR="00EA5FFA">
        <w:rPr>
          <w:rFonts w:ascii="Arial Narrow" w:eastAsia="Calibri" w:hAnsi="Arial Narrow"/>
          <w:sz w:val="26"/>
          <w:szCs w:val="26"/>
          <w:lang w:val="es-MX" w:eastAsia="en-US"/>
        </w:rPr>
        <w:t>Presidente</w:t>
      </w:r>
      <w:proofErr w:type="gramEnd"/>
      <w:r w:rsidR="00EA5FFA">
        <w:rPr>
          <w:rFonts w:ascii="Arial Narrow" w:eastAsia="Calibri" w:hAnsi="Arial Narrow"/>
          <w:sz w:val="26"/>
          <w:szCs w:val="26"/>
          <w:lang w:val="es-MX" w:eastAsia="en-US"/>
        </w:rPr>
        <w:t xml:space="preserve"> de la Mesa Directiva, dijo; se considera el Dictamen lo suficientemente discutido, sírvanse manifestarlo en forma económica;</w:t>
      </w:r>
      <w:r w:rsidR="00837523">
        <w:rPr>
          <w:rFonts w:ascii="Arial Narrow" w:eastAsia="Calibri" w:hAnsi="Arial Narrow"/>
          <w:sz w:val="26"/>
          <w:szCs w:val="26"/>
          <w:lang w:val="es-MX" w:eastAsia="en-US"/>
        </w:rPr>
        <w:t xml:space="preserve"> </w:t>
      </w:r>
      <w:r w:rsidR="00EA5FFA" w:rsidRPr="00EA5FFA">
        <w:rPr>
          <w:rFonts w:ascii="Arial Narrow" w:eastAsia="Calibri" w:hAnsi="Arial Narrow"/>
          <w:b/>
          <w:bCs/>
          <w:sz w:val="26"/>
          <w:szCs w:val="26"/>
          <w:lang w:val="es-MX" w:eastAsia="en-US"/>
        </w:rPr>
        <w:t xml:space="preserve">aprobado por </w:t>
      </w:r>
      <w:r w:rsidR="00EA5FFA">
        <w:rPr>
          <w:rFonts w:ascii="Arial Narrow" w:eastAsia="Calibri" w:hAnsi="Arial Narrow"/>
          <w:b/>
          <w:bCs/>
          <w:sz w:val="26"/>
          <w:szCs w:val="26"/>
          <w:lang w:val="es-MX" w:eastAsia="en-US"/>
        </w:rPr>
        <w:t xml:space="preserve">unanimidad. </w:t>
      </w:r>
      <w:r w:rsidR="00EA5FFA" w:rsidRPr="00EA5FFA">
        <w:rPr>
          <w:rFonts w:ascii="Arial Narrow" w:eastAsia="Calibri" w:hAnsi="Arial Narrow"/>
          <w:sz w:val="26"/>
          <w:szCs w:val="26"/>
          <w:lang w:val="es-MX" w:eastAsia="en-US"/>
        </w:rPr>
        <w:t xml:space="preserve">Sometió a votación el </w:t>
      </w:r>
      <w:r w:rsidR="00837523">
        <w:rPr>
          <w:rFonts w:ascii="Arial Narrow" w:eastAsia="Calibri" w:hAnsi="Arial Narrow"/>
          <w:sz w:val="26"/>
          <w:szCs w:val="26"/>
          <w:lang w:val="es-MX" w:eastAsia="en-US"/>
        </w:rPr>
        <w:t xml:space="preserve">Dictamen, sírvanse manifestar el sentido de su voto, en forma nominal, mediante el sistema electrónico hasta por cinco minutos de conformidad con lo establecido en el artículo 105 primer párrafo y 106 Fracción IV del Reglamento de la Ley de Gobierno del Poder </w:t>
      </w:r>
      <w:r w:rsidR="009C17B6">
        <w:rPr>
          <w:rFonts w:ascii="Arial Narrow" w:eastAsia="Calibri" w:hAnsi="Arial Narrow"/>
          <w:sz w:val="26"/>
          <w:szCs w:val="26"/>
          <w:lang w:val="es-MX" w:eastAsia="en-US"/>
        </w:rPr>
        <w:t>L</w:t>
      </w:r>
      <w:r w:rsidR="00837523">
        <w:rPr>
          <w:rFonts w:ascii="Arial Narrow" w:eastAsia="Calibri" w:hAnsi="Arial Narrow"/>
          <w:sz w:val="26"/>
          <w:szCs w:val="26"/>
          <w:lang w:val="es-MX" w:eastAsia="en-US"/>
        </w:rPr>
        <w:t>egislativo del Estado de Yucatán.</w:t>
      </w:r>
    </w:p>
    <w:p w14:paraId="7E517ED9" w14:textId="77777777" w:rsidR="00837523" w:rsidRDefault="00837523" w:rsidP="00C27AB5">
      <w:pPr>
        <w:ind w:left="567" w:firstLine="284"/>
        <w:jc w:val="both"/>
        <w:rPr>
          <w:rFonts w:ascii="Arial Narrow" w:eastAsia="Calibri" w:hAnsi="Arial Narrow"/>
          <w:sz w:val="26"/>
          <w:szCs w:val="26"/>
          <w:lang w:val="es-MX" w:eastAsia="en-US"/>
        </w:rPr>
      </w:pPr>
    </w:p>
    <w:p w14:paraId="6064D1F9" w14:textId="540FFA83" w:rsidR="00837523" w:rsidRDefault="00837523"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lastRenderedPageBreak/>
        <w:t xml:space="preserve">La </w:t>
      </w:r>
      <w:proofErr w:type="gramStart"/>
      <w:r>
        <w:rPr>
          <w:rFonts w:ascii="Arial Narrow" w:eastAsia="Calibri" w:hAnsi="Arial Narrow"/>
          <w:sz w:val="26"/>
          <w:szCs w:val="26"/>
          <w:lang w:val="es-MX" w:eastAsia="en-US"/>
        </w:rPr>
        <w:t>Secretaria</w:t>
      </w:r>
      <w:proofErr w:type="gramEnd"/>
      <w:r>
        <w:rPr>
          <w:rFonts w:ascii="Arial Narrow" w:eastAsia="Calibri" w:hAnsi="Arial Narrow"/>
          <w:sz w:val="26"/>
          <w:szCs w:val="26"/>
          <w:lang w:val="es-MX" w:eastAsia="en-US"/>
        </w:rPr>
        <w:t xml:space="preserve"> Diputada Karla Vanessa Salazar González, cerrado el sistema electrónico de votación; informó al Presidente que el resultado de la votación fue de 25 votos a favor y 0 en contra.</w:t>
      </w:r>
    </w:p>
    <w:p w14:paraId="19970EA7" w14:textId="77777777" w:rsidR="00837523" w:rsidRDefault="00837523" w:rsidP="00C27AB5">
      <w:pPr>
        <w:ind w:left="567" w:firstLine="284"/>
        <w:jc w:val="both"/>
        <w:rPr>
          <w:rFonts w:ascii="Arial Narrow" w:eastAsia="Calibri" w:hAnsi="Arial Narrow"/>
          <w:sz w:val="26"/>
          <w:szCs w:val="26"/>
          <w:lang w:val="es-MX" w:eastAsia="en-US"/>
        </w:rPr>
      </w:pPr>
    </w:p>
    <w:p w14:paraId="240D422E" w14:textId="384E666E" w:rsidR="00837523" w:rsidRDefault="00837523"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El </w:t>
      </w:r>
      <w:proofErr w:type="gramStart"/>
      <w:r>
        <w:rPr>
          <w:rFonts w:ascii="Arial Narrow" w:eastAsia="Calibri" w:hAnsi="Arial Narrow"/>
          <w:sz w:val="26"/>
          <w:szCs w:val="26"/>
          <w:lang w:val="es-MX" w:eastAsia="en-US"/>
        </w:rPr>
        <w:t>Presidente</w:t>
      </w:r>
      <w:proofErr w:type="gramEnd"/>
      <w:r>
        <w:rPr>
          <w:rFonts w:ascii="Arial Narrow" w:eastAsia="Calibri" w:hAnsi="Arial Narrow"/>
          <w:sz w:val="26"/>
          <w:szCs w:val="26"/>
          <w:lang w:val="es-MX" w:eastAsia="en-US"/>
        </w:rPr>
        <w:t xml:space="preserve">, continuando con el trámite, manifestó; </w:t>
      </w:r>
      <w:r w:rsidRPr="00837523">
        <w:rPr>
          <w:rFonts w:ascii="Arial Narrow" w:eastAsia="Calibri" w:hAnsi="Arial Narrow"/>
          <w:b/>
          <w:bCs/>
          <w:sz w:val="26"/>
          <w:szCs w:val="26"/>
          <w:lang w:val="es-MX" w:eastAsia="en-US"/>
        </w:rPr>
        <w:t>se aprueba por unanimidad</w:t>
      </w:r>
      <w:r>
        <w:rPr>
          <w:rFonts w:ascii="Arial Narrow" w:eastAsia="Calibri" w:hAnsi="Arial Narrow"/>
          <w:sz w:val="26"/>
          <w:szCs w:val="26"/>
          <w:lang w:val="es-MX" w:eastAsia="en-US"/>
        </w:rPr>
        <w:t xml:space="preserve">. En tal virtud, se turnó a la Secretaría </w:t>
      </w:r>
      <w:r w:rsidR="009617A3">
        <w:rPr>
          <w:rFonts w:ascii="Arial Narrow" w:eastAsia="Calibri" w:hAnsi="Arial Narrow"/>
          <w:sz w:val="26"/>
          <w:szCs w:val="26"/>
          <w:lang w:val="es-MX" w:eastAsia="en-US"/>
        </w:rPr>
        <w:t>de la Mesa Directiva, para que proceda a elaborar la Minuta del asunto aprobado.</w:t>
      </w:r>
    </w:p>
    <w:p w14:paraId="0086FE90" w14:textId="77777777" w:rsidR="009617A3" w:rsidRDefault="009617A3" w:rsidP="00C27AB5">
      <w:pPr>
        <w:ind w:left="567" w:firstLine="284"/>
        <w:jc w:val="both"/>
        <w:rPr>
          <w:rFonts w:ascii="Arial Narrow" w:eastAsia="Calibri" w:hAnsi="Arial Narrow"/>
          <w:sz w:val="26"/>
          <w:szCs w:val="26"/>
          <w:lang w:val="es-MX" w:eastAsia="en-US"/>
        </w:rPr>
      </w:pPr>
    </w:p>
    <w:p w14:paraId="64125984" w14:textId="77777777" w:rsidR="009617A3" w:rsidRDefault="009617A3" w:rsidP="00C27AB5">
      <w:pPr>
        <w:ind w:left="567" w:firstLine="284"/>
        <w:jc w:val="both"/>
        <w:rPr>
          <w:rFonts w:ascii="Arial Narrow" w:hAnsi="Arial Narrow" w:cs="Tahoma"/>
          <w:iCs/>
          <w:sz w:val="26"/>
          <w:szCs w:val="26"/>
        </w:rPr>
      </w:pPr>
      <w:r>
        <w:rPr>
          <w:rFonts w:ascii="Arial Narrow" w:hAnsi="Arial Narrow" w:cs="Tahoma"/>
          <w:b/>
          <w:bCs/>
          <w:iCs/>
          <w:sz w:val="26"/>
          <w:szCs w:val="26"/>
        </w:rPr>
        <w:t xml:space="preserve">S) </w:t>
      </w:r>
      <w:bookmarkStart w:id="29" w:name="_Hlk136350838"/>
      <w:r w:rsidRPr="00774213">
        <w:rPr>
          <w:rFonts w:ascii="Arial Narrow" w:hAnsi="Arial Narrow" w:cs="Tahoma"/>
          <w:iCs/>
          <w:sz w:val="26"/>
          <w:szCs w:val="26"/>
        </w:rPr>
        <w:t>Elección de los Diputados que integrarán la Diputación Permanente que Fungirá durante el Receso del Congreso del Estado</w:t>
      </w:r>
      <w:bookmarkEnd w:id="29"/>
      <w:r>
        <w:rPr>
          <w:rFonts w:ascii="Arial Narrow" w:hAnsi="Arial Narrow" w:cs="Tahoma"/>
          <w:iCs/>
          <w:sz w:val="26"/>
          <w:szCs w:val="26"/>
        </w:rPr>
        <w:t>.</w:t>
      </w:r>
    </w:p>
    <w:p w14:paraId="0A045A8C" w14:textId="77777777" w:rsidR="009617A3" w:rsidRDefault="009617A3" w:rsidP="00C27AB5">
      <w:pPr>
        <w:ind w:left="567" w:firstLine="284"/>
        <w:jc w:val="both"/>
        <w:rPr>
          <w:rFonts w:ascii="Arial Narrow" w:eastAsia="Calibri" w:hAnsi="Arial Narrow"/>
          <w:sz w:val="26"/>
          <w:szCs w:val="26"/>
          <w:lang w:val="es-MX" w:eastAsia="en-US"/>
        </w:rPr>
      </w:pPr>
    </w:p>
    <w:p w14:paraId="21C09AAA" w14:textId="5D72D462" w:rsidR="009617A3" w:rsidRDefault="009617A3"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el </w:t>
      </w:r>
      <w:proofErr w:type="gramStart"/>
      <w:r>
        <w:rPr>
          <w:rFonts w:ascii="Arial Narrow" w:eastAsia="Calibri" w:hAnsi="Arial Narrow"/>
          <w:sz w:val="26"/>
          <w:szCs w:val="26"/>
          <w:lang w:val="es-MX" w:eastAsia="en-US"/>
        </w:rPr>
        <w:t>Presidente</w:t>
      </w:r>
      <w:proofErr w:type="gramEnd"/>
      <w:r>
        <w:rPr>
          <w:rFonts w:ascii="Arial Narrow" w:eastAsia="Calibri" w:hAnsi="Arial Narrow"/>
          <w:sz w:val="26"/>
          <w:szCs w:val="26"/>
          <w:lang w:val="es-MX" w:eastAsia="en-US"/>
        </w:rPr>
        <w:t xml:space="preserve"> de la Mesa Directiva</w:t>
      </w:r>
      <w:r w:rsidR="003F774C">
        <w:rPr>
          <w:rFonts w:ascii="Arial Narrow" w:eastAsia="Calibri" w:hAnsi="Arial Narrow"/>
          <w:sz w:val="26"/>
          <w:szCs w:val="26"/>
          <w:lang w:val="es-MX" w:eastAsia="en-US"/>
        </w:rPr>
        <w:t>,</w:t>
      </w:r>
      <w:r>
        <w:rPr>
          <w:rFonts w:ascii="Arial Narrow" w:eastAsia="Calibri" w:hAnsi="Arial Narrow"/>
          <w:sz w:val="26"/>
          <w:szCs w:val="26"/>
          <w:lang w:val="es-MX" w:eastAsia="en-US"/>
        </w:rPr>
        <w:t xml:space="preserve"> indicó; continuando con el orden del día y de conformidad con lo establecido en los Artículos 30, Fracción XXX, 42 de la Constitución Política y 36 de </w:t>
      </w:r>
      <w:proofErr w:type="spellStart"/>
      <w:r>
        <w:rPr>
          <w:rFonts w:ascii="Arial Narrow" w:eastAsia="Calibri" w:hAnsi="Arial Narrow"/>
          <w:sz w:val="26"/>
          <w:szCs w:val="26"/>
          <w:lang w:val="es-MX" w:eastAsia="en-US"/>
        </w:rPr>
        <w:t>a</w:t>
      </w:r>
      <w:proofErr w:type="spellEnd"/>
      <w:r>
        <w:rPr>
          <w:rFonts w:ascii="Arial Narrow" w:eastAsia="Calibri" w:hAnsi="Arial Narrow"/>
          <w:sz w:val="26"/>
          <w:szCs w:val="26"/>
          <w:lang w:val="es-MX" w:eastAsia="en-US"/>
        </w:rPr>
        <w:t xml:space="preserve"> Ley de Gobierno del Poder Legislativo ambas del Estado, este Honorable Congreso, el día de hoy elige a la Diputación Permanente que fungirá durante el receso, el cual inicia el 1 de junio y concluye el 31 de agosto del año 2023. Por tal motivo, solicito a las y los Diputados se sirvan hacer las propuestas que estimen convenientes.</w:t>
      </w:r>
    </w:p>
    <w:p w14:paraId="36619270" w14:textId="77777777" w:rsidR="003F774C" w:rsidRDefault="003F774C" w:rsidP="00C27AB5">
      <w:pPr>
        <w:ind w:left="567" w:firstLine="284"/>
        <w:jc w:val="both"/>
        <w:rPr>
          <w:rFonts w:ascii="Arial Narrow" w:eastAsia="Calibri" w:hAnsi="Arial Narrow"/>
          <w:sz w:val="26"/>
          <w:szCs w:val="26"/>
          <w:lang w:val="es-MX" w:eastAsia="en-US"/>
        </w:rPr>
      </w:pPr>
    </w:p>
    <w:p w14:paraId="753DAFC6" w14:textId="4BC7CDDD" w:rsidR="00C03636" w:rsidRPr="00C03636" w:rsidRDefault="003F774C"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Solicito el uso de la tribuna, mismo que se le concedió al </w:t>
      </w:r>
      <w:r w:rsidRPr="00E92833">
        <w:rPr>
          <w:rFonts w:ascii="Arial Narrow" w:eastAsia="Calibri" w:hAnsi="Arial Narrow"/>
          <w:b/>
          <w:bCs/>
          <w:sz w:val="26"/>
          <w:szCs w:val="26"/>
          <w:lang w:val="es-MX" w:eastAsia="en-US"/>
        </w:rPr>
        <w:t>Diputado Víctor Hugo Lozano Poveda</w:t>
      </w:r>
      <w:r>
        <w:rPr>
          <w:rFonts w:ascii="Arial Narrow" w:eastAsia="Calibri" w:hAnsi="Arial Narrow"/>
          <w:sz w:val="26"/>
          <w:szCs w:val="26"/>
          <w:lang w:val="es-MX" w:eastAsia="en-US"/>
        </w:rPr>
        <w:t>, quien expuso: “</w:t>
      </w:r>
      <w:r w:rsidR="00C03636" w:rsidRPr="00C03636">
        <w:rPr>
          <w:rFonts w:ascii="Arial Narrow" w:eastAsia="Calibri" w:hAnsi="Arial Narrow"/>
          <w:sz w:val="26"/>
          <w:szCs w:val="26"/>
          <w:lang w:val="es-MX" w:eastAsia="en-US"/>
        </w:rPr>
        <w:t xml:space="preserve">Buenas tardes a todas y todos los presentes, con el permiso de la Mesa Directiva, Diputado </w:t>
      </w:r>
      <w:proofErr w:type="gramStart"/>
      <w:r w:rsidR="00C03636" w:rsidRPr="00C03636">
        <w:rPr>
          <w:rFonts w:ascii="Arial Narrow" w:eastAsia="Calibri" w:hAnsi="Arial Narrow"/>
          <w:sz w:val="26"/>
          <w:szCs w:val="26"/>
          <w:lang w:val="es-MX" w:eastAsia="en-US"/>
        </w:rPr>
        <w:t>Presidente</w:t>
      </w:r>
      <w:proofErr w:type="gramEnd"/>
      <w:r w:rsidR="00C03636" w:rsidRPr="00C03636">
        <w:rPr>
          <w:rFonts w:ascii="Arial Narrow" w:eastAsia="Calibri" w:hAnsi="Arial Narrow"/>
          <w:sz w:val="26"/>
          <w:szCs w:val="26"/>
          <w:lang w:val="es-MX" w:eastAsia="en-US"/>
        </w:rPr>
        <w:t xml:space="preserve">, a los medios de comunicación que amablemente nos han acompañado durante la jornada del día de hoy. Ciertamente una sesión bastante cargada en cuanto a </w:t>
      </w:r>
      <w:r w:rsidR="00134C0D" w:rsidRPr="00C03636">
        <w:rPr>
          <w:rFonts w:ascii="Arial Narrow" w:eastAsia="Calibri" w:hAnsi="Arial Narrow"/>
          <w:sz w:val="26"/>
          <w:szCs w:val="26"/>
          <w:lang w:val="es-MX" w:eastAsia="en-US"/>
        </w:rPr>
        <w:t>temas,</w:t>
      </w:r>
      <w:r w:rsidR="00C03636" w:rsidRPr="00C03636">
        <w:rPr>
          <w:rFonts w:ascii="Arial Narrow" w:eastAsia="Calibri" w:hAnsi="Arial Narrow"/>
          <w:sz w:val="26"/>
          <w:szCs w:val="26"/>
          <w:lang w:val="es-MX" w:eastAsia="en-US"/>
        </w:rPr>
        <w:t xml:space="preserve"> pero también productiva para la vida democrática y por supuesto institucional de nuestro </w:t>
      </w:r>
      <w:r w:rsidR="00134C0D">
        <w:rPr>
          <w:rFonts w:ascii="Arial Narrow" w:eastAsia="Calibri" w:hAnsi="Arial Narrow"/>
          <w:sz w:val="26"/>
          <w:szCs w:val="26"/>
          <w:lang w:val="es-MX" w:eastAsia="en-US"/>
        </w:rPr>
        <w:t>E</w:t>
      </w:r>
      <w:r w:rsidR="00C03636" w:rsidRPr="00C03636">
        <w:rPr>
          <w:rFonts w:ascii="Arial Narrow" w:eastAsia="Calibri" w:hAnsi="Arial Narrow"/>
          <w:sz w:val="26"/>
          <w:szCs w:val="26"/>
          <w:lang w:val="es-MX" w:eastAsia="en-US"/>
        </w:rPr>
        <w:t>stado</w:t>
      </w:r>
      <w:r w:rsidR="00134C0D">
        <w:rPr>
          <w:rFonts w:ascii="Arial Narrow" w:eastAsia="Calibri" w:hAnsi="Arial Narrow"/>
          <w:sz w:val="26"/>
          <w:szCs w:val="26"/>
          <w:lang w:val="es-MX" w:eastAsia="en-US"/>
        </w:rPr>
        <w:t>,</w:t>
      </w:r>
      <w:r w:rsidR="00C03636" w:rsidRPr="00C03636">
        <w:rPr>
          <w:rFonts w:ascii="Arial Narrow" w:eastAsia="Calibri" w:hAnsi="Arial Narrow"/>
          <w:sz w:val="26"/>
          <w:szCs w:val="26"/>
          <w:lang w:val="es-MX" w:eastAsia="en-US"/>
        </w:rPr>
        <w:t xml:space="preserve"> a</w:t>
      </w:r>
      <w:r w:rsidR="00134C0D">
        <w:rPr>
          <w:rFonts w:ascii="Arial Narrow" w:eastAsia="Calibri" w:hAnsi="Arial Narrow"/>
          <w:sz w:val="26"/>
          <w:szCs w:val="26"/>
          <w:lang w:val="es-MX" w:eastAsia="en-US"/>
        </w:rPr>
        <w:t xml:space="preserve"> </w:t>
      </w:r>
      <w:r w:rsidR="00C03636" w:rsidRPr="00C03636">
        <w:rPr>
          <w:rFonts w:ascii="Arial Narrow" w:eastAsia="Calibri" w:hAnsi="Arial Narrow"/>
          <w:sz w:val="26"/>
          <w:szCs w:val="26"/>
          <w:lang w:val="es-MX" w:eastAsia="en-US"/>
        </w:rPr>
        <w:t>l</w:t>
      </w:r>
      <w:r w:rsidR="00134C0D">
        <w:rPr>
          <w:rFonts w:ascii="Arial Narrow" w:eastAsia="Calibri" w:hAnsi="Arial Narrow"/>
          <w:sz w:val="26"/>
          <w:szCs w:val="26"/>
          <w:lang w:val="es-MX" w:eastAsia="en-US"/>
        </w:rPr>
        <w:t>a</w:t>
      </w:r>
      <w:r w:rsidR="00C03636" w:rsidRPr="00C03636">
        <w:rPr>
          <w:rFonts w:ascii="Arial Narrow" w:eastAsia="Calibri" w:hAnsi="Arial Narrow"/>
          <w:sz w:val="26"/>
          <w:szCs w:val="26"/>
          <w:lang w:val="es-MX" w:eastAsia="en-US"/>
        </w:rPr>
        <w:t xml:space="preserve"> Honorable Asamblea de conformidad con lo dispuesto en el </w:t>
      </w:r>
      <w:r w:rsidR="00134C0D">
        <w:rPr>
          <w:rFonts w:ascii="Arial Narrow" w:eastAsia="Calibri" w:hAnsi="Arial Narrow"/>
          <w:sz w:val="26"/>
          <w:szCs w:val="26"/>
          <w:lang w:val="es-MX" w:eastAsia="en-US"/>
        </w:rPr>
        <w:t>A</w:t>
      </w:r>
      <w:r w:rsidR="00C03636" w:rsidRPr="00C03636">
        <w:rPr>
          <w:rFonts w:ascii="Arial Narrow" w:eastAsia="Calibri" w:hAnsi="Arial Narrow"/>
          <w:sz w:val="26"/>
          <w:szCs w:val="26"/>
          <w:lang w:val="es-MX" w:eastAsia="en-US"/>
        </w:rPr>
        <w:t xml:space="preserve">rtículo 30 </w:t>
      </w:r>
      <w:r w:rsidR="00134C0D">
        <w:rPr>
          <w:rFonts w:ascii="Arial Narrow" w:eastAsia="Calibri" w:hAnsi="Arial Narrow"/>
          <w:sz w:val="26"/>
          <w:szCs w:val="26"/>
          <w:lang w:val="es-MX" w:eastAsia="en-US"/>
        </w:rPr>
        <w:t>F</w:t>
      </w:r>
      <w:r w:rsidR="00C03636" w:rsidRPr="00C03636">
        <w:rPr>
          <w:rFonts w:ascii="Arial Narrow" w:eastAsia="Calibri" w:hAnsi="Arial Narrow"/>
          <w:sz w:val="26"/>
          <w:szCs w:val="26"/>
          <w:lang w:val="es-MX" w:eastAsia="en-US"/>
        </w:rPr>
        <w:t>racción 30</w:t>
      </w:r>
      <w:r w:rsidR="00134C0D">
        <w:rPr>
          <w:rFonts w:ascii="Arial Narrow" w:eastAsia="Calibri" w:hAnsi="Arial Narrow"/>
          <w:sz w:val="26"/>
          <w:szCs w:val="26"/>
          <w:lang w:val="es-MX" w:eastAsia="en-US"/>
        </w:rPr>
        <w:t>,</w:t>
      </w:r>
      <w:r w:rsidR="00C03636" w:rsidRPr="00C03636">
        <w:rPr>
          <w:rFonts w:ascii="Arial Narrow" w:eastAsia="Calibri" w:hAnsi="Arial Narrow"/>
          <w:sz w:val="26"/>
          <w:szCs w:val="26"/>
          <w:lang w:val="es-MX" w:eastAsia="en-US"/>
        </w:rPr>
        <w:t xml:space="preserve"> 42 de la Constitución Política y 36 de la Ley de Gobierno del Poder Legislativo ambas del Estado de Yucatán. Me permito proponer para integrar la Diputación </w:t>
      </w:r>
      <w:r w:rsidR="00134C0D">
        <w:rPr>
          <w:rFonts w:ascii="Arial Narrow" w:eastAsia="Calibri" w:hAnsi="Arial Narrow"/>
          <w:sz w:val="26"/>
          <w:szCs w:val="26"/>
          <w:lang w:val="es-MX" w:eastAsia="en-US"/>
        </w:rPr>
        <w:t>P</w:t>
      </w:r>
      <w:r w:rsidR="00C03636" w:rsidRPr="00C03636">
        <w:rPr>
          <w:rFonts w:ascii="Arial Narrow" w:eastAsia="Calibri" w:hAnsi="Arial Narrow"/>
          <w:sz w:val="26"/>
          <w:szCs w:val="26"/>
          <w:lang w:val="es-MX" w:eastAsia="en-US"/>
        </w:rPr>
        <w:t xml:space="preserve">ermanente que fue una gira durante el periodo de receso del Honorable Congreso del Estado de Yucatán, el cual inicia el primero de junio y concluirá el 31 de agosto del año 2023, la siguiente planilla de Diputados propietarios como Presidente, el Diputado Erick José </w:t>
      </w:r>
      <w:proofErr w:type="spellStart"/>
      <w:r w:rsidR="00C03636" w:rsidRPr="00C03636">
        <w:rPr>
          <w:rFonts w:ascii="Arial Narrow" w:eastAsia="Calibri" w:hAnsi="Arial Narrow"/>
          <w:sz w:val="26"/>
          <w:szCs w:val="26"/>
          <w:lang w:val="es-MX" w:eastAsia="en-US"/>
        </w:rPr>
        <w:t>Rihani</w:t>
      </w:r>
      <w:proofErr w:type="spellEnd"/>
      <w:r w:rsidR="00C03636" w:rsidRPr="00C03636">
        <w:rPr>
          <w:rFonts w:ascii="Arial Narrow" w:eastAsia="Calibri" w:hAnsi="Arial Narrow"/>
          <w:sz w:val="26"/>
          <w:szCs w:val="26"/>
          <w:lang w:val="es-MX" w:eastAsia="en-US"/>
        </w:rPr>
        <w:t xml:space="preserve"> González, Secretaria Diputada Karla Vanessa Salazar González, Secretario Diputado Rafael Alejandro Echazarreta Torres, suplentes: Presidente Diputado Gaspar Armando Quintal Parra, Secretaria Diputada Dafne Celina López Osorio, Secretaria Diputada Rubí Argelia Be Chan</w:t>
      </w:r>
      <w:r w:rsidR="00134C0D">
        <w:rPr>
          <w:rFonts w:ascii="Arial Narrow" w:eastAsia="Calibri" w:hAnsi="Arial Narrow"/>
          <w:sz w:val="26"/>
          <w:szCs w:val="26"/>
          <w:lang w:val="es-MX" w:eastAsia="en-US"/>
        </w:rPr>
        <w:t>.</w:t>
      </w:r>
      <w:r w:rsidR="00C03636" w:rsidRPr="00C03636">
        <w:rPr>
          <w:rFonts w:ascii="Arial Narrow" w:eastAsia="Calibri" w:hAnsi="Arial Narrow"/>
          <w:sz w:val="26"/>
          <w:szCs w:val="26"/>
          <w:lang w:val="es-MX" w:eastAsia="en-US"/>
        </w:rPr>
        <w:t xml:space="preserve"> </w:t>
      </w:r>
      <w:r w:rsidR="00134C0D">
        <w:rPr>
          <w:rFonts w:ascii="Arial Narrow" w:eastAsia="Calibri" w:hAnsi="Arial Narrow"/>
          <w:sz w:val="26"/>
          <w:szCs w:val="26"/>
          <w:lang w:val="es-MX" w:eastAsia="en-US"/>
        </w:rPr>
        <w:t>A</w:t>
      </w:r>
      <w:r w:rsidR="00C03636" w:rsidRPr="00C03636">
        <w:rPr>
          <w:rFonts w:ascii="Arial Narrow" w:eastAsia="Calibri" w:hAnsi="Arial Narrow"/>
          <w:sz w:val="26"/>
          <w:szCs w:val="26"/>
          <w:lang w:val="es-MX" w:eastAsia="en-US"/>
        </w:rPr>
        <w:t xml:space="preserve"> los 3</w:t>
      </w:r>
      <w:r w:rsidR="00134C0D">
        <w:rPr>
          <w:rFonts w:ascii="Arial Narrow" w:eastAsia="Calibri" w:hAnsi="Arial Narrow"/>
          <w:sz w:val="26"/>
          <w:szCs w:val="26"/>
          <w:lang w:val="es-MX" w:eastAsia="en-US"/>
        </w:rPr>
        <w:t>1</w:t>
      </w:r>
      <w:r w:rsidR="00C03636" w:rsidRPr="00C03636">
        <w:rPr>
          <w:rFonts w:ascii="Arial Narrow" w:eastAsia="Calibri" w:hAnsi="Arial Narrow"/>
          <w:sz w:val="26"/>
          <w:szCs w:val="26"/>
          <w:lang w:val="es-MX" w:eastAsia="en-US"/>
        </w:rPr>
        <w:t xml:space="preserve"> días del mes de mayo de 2023</w:t>
      </w:r>
      <w:r w:rsidR="00134C0D">
        <w:rPr>
          <w:rFonts w:ascii="Arial Narrow" w:eastAsia="Calibri" w:hAnsi="Arial Narrow"/>
          <w:sz w:val="26"/>
          <w:szCs w:val="26"/>
          <w:lang w:val="es-MX" w:eastAsia="en-US"/>
        </w:rPr>
        <w:t>;</w:t>
      </w:r>
      <w:r w:rsidR="00C03636" w:rsidRPr="00C03636">
        <w:rPr>
          <w:rFonts w:ascii="Arial Narrow" w:eastAsia="Calibri" w:hAnsi="Arial Narrow"/>
          <w:sz w:val="26"/>
          <w:szCs w:val="26"/>
          <w:lang w:val="es-MX" w:eastAsia="en-US"/>
        </w:rPr>
        <w:t xml:space="preserve"> su servidor Víctor Hugo Lozano. Es cuanto </w:t>
      </w:r>
      <w:proofErr w:type="gramStart"/>
      <w:r w:rsidR="00C03636" w:rsidRPr="00C03636">
        <w:rPr>
          <w:rFonts w:ascii="Arial Narrow" w:eastAsia="Calibri" w:hAnsi="Arial Narrow"/>
          <w:sz w:val="26"/>
          <w:szCs w:val="26"/>
          <w:lang w:val="es-MX" w:eastAsia="en-US"/>
        </w:rPr>
        <w:t>Presidente</w:t>
      </w:r>
      <w:proofErr w:type="gramEnd"/>
      <w:r w:rsidR="00C03636" w:rsidRPr="00C03636">
        <w:rPr>
          <w:rFonts w:ascii="Arial Narrow" w:eastAsia="Calibri" w:hAnsi="Arial Narrow"/>
          <w:sz w:val="26"/>
          <w:szCs w:val="26"/>
          <w:lang w:val="es-MX" w:eastAsia="en-US"/>
        </w:rPr>
        <w:t>”.</w:t>
      </w:r>
    </w:p>
    <w:p w14:paraId="397FC1E1" w14:textId="77777777" w:rsidR="00C03636" w:rsidRDefault="00C03636" w:rsidP="00C27AB5">
      <w:pPr>
        <w:ind w:left="567" w:firstLine="284"/>
        <w:jc w:val="both"/>
        <w:rPr>
          <w:rFonts w:ascii="Arial Narrow" w:eastAsia="Calibri" w:hAnsi="Arial Narrow"/>
          <w:sz w:val="26"/>
          <w:szCs w:val="26"/>
          <w:lang w:val="es-MX" w:eastAsia="en-US"/>
        </w:rPr>
      </w:pPr>
    </w:p>
    <w:p w14:paraId="0ECDBAE4" w14:textId="77777777" w:rsidR="00DE0937" w:rsidRDefault="00DE0937" w:rsidP="00C27AB5">
      <w:pPr>
        <w:ind w:left="567" w:firstLine="284"/>
        <w:jc w:val="both"/>
        <w:rPr>
          <w:rFonts w:ascii="Arial Narrow" w:eastAsia="Calibri" w:hAnsi="Arial Narrow"/>
          <w:sz w:val="26"/>
          <w:szCs w:val="26"/>
          <w:lang w:val="es-MX" w:eastAsia="en-US"/>
        </w:rPr>
      </w:pPr>
    </w:p>
    <w:p w14:paraId="1165310B" w14:textId="34432420" w:rsidR="00DB50F7" w:rsidRDefault="00DB50F7"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lastRenderedPageBreak/>
        <w:t xml:space="preserve">Hecha la propuesta, el Presiente; puso a discusión la propuesta presentada por el Diputado Víctor Hugo Lozano Poveda. Para la discusión, podrán hacer uso de la palabra dos Diputadas o Diputados, uno a favor y otro en contra hasta por siete minutos. Quien desee hacer uso de la palabra en contra, inscribirse con el </w:t>
      </w:r>
      <w:proofErr w:type="gramStart"/>
      <w:r>
        <w:rPr>
          <w:rFonts w:ascii="Arial Narrow" w:eastAsia="Calibri" w:hAnsi="Arial Narrow"/>
          <w:sz w:val="26"/>
          <w:szCs w:val="26"/>
          <w:lang w:val="es-MX" w:eastAsia="en-US"/>
        </w:rPr>
        <w:t>Secretario</w:t>
      </w:r>
      <w:proofErr w:type="gramEnd"/>
      <w:r>
        <w:rPr>
          <w:rFonts w:ascii="Arial Narrow" w:eastAsia="Calibri" w:hAnsi="Arial Narrow"/>
          <w:sz w:val="26"/>
          <w:szCs w:val="26"/>
          <w:lang w:val="es-MX" w:eastAsia="en-US"/>
        </w:rPr>
        <w:t xml:space="preserve"> Diputado </w:t>
      </w:r>
      <w:r w:rsidR="00D56D3C">
        <w:rPr>
          <w:rFonts w:ascii="Arial Narrow" w:eastAsia="Calibri" w:hAnsi="Arial Narrow"/>
          <w:sz w:val="26"/>
          <w:szCs w:val="26"/>
          <w:lang w:val="es-MX" w:eastAsia="en-US"/>
        </w:rPr>
        <w:t>Rafael Alejandro Echazarreta Torres y el que esté a favor con la Secretaria Diputada Karla Vanessa Salazar González.</w:t>
      </w:r>
    </w:p>
    <w:p w14:paraId="7B88380D" w14:textId="77777777" w:rsidR="00D56D3C" w:rsidRDefault="00D56D3C" w:rsidP="00C27AB5">
      <w:pPr>
        <w:ind w:left="567" w:firstLine="284"/>
        <w:jc w:val="both"/>
        <w:rPr>
          <w:rFonts w:ascii="Arial Narrow" w:eastAsia="Calibri" w:hAnsi="Arial Narrow"/>
          <w:sz w:val="26"/>
          <w:szCs w:val="26"/>
          <w:lang w:val="es-MX" w:eastAsia="en-US"/>
        </w:rPr>
      </w:pPr>
    </w:p>
    <w:p w14:paraId="7B77DEA4" w14:textId="583C6643" w:rsidR="00D56D3C" w:rsidRDefault="00D56D3C" w:rsidP="00C27AB5">
      <w:pPr>
        <w:ind w:left="567" w:firstLine="284"/>
        <w:jc w:val="both"/>
        <w:rPr>
          <w:rFonts w:ascii="Arial Narrow" w:eastAsia="Calibri" w:hAnsi="Arial Narrow"/>
          <w:b/>
          <w:bCs/>
          <w:sz w:val="26"/>
          <w:szCs w:val="26"/>
          <w:lang w:val="es-MX" w:eastAsia="en-US"/>
        </w:rPr>
      </w:pPr>
      <w:r>
        <w:rPr>
          <w:rFonts w:ascii="Arial Narrow" w:eastAsia="Calibri" w:hAnsi="Arial Narrow"/>
          <w:sz w:val="26"/>
          <w:szCs w:val="26"/>
          <w:lang w:val="es-MX" w:eastAsia="en-US"/>
        </w:rPr>
        <w:t xml:space="preserve">No habiendo Discusión, el </w:t>
      </w:r>
      <w:proofErr w:type="gramStart"/>
      <w:r>
        <w:rPr>
          <w:rFonts w:ascii="Arial Narrow" w:eastAsia="Calibri" w:hAnsi="Arial Narrow"/>
          <w:sz w:val="26"/>
          <w:szCs w:val="26"/>
          <w:lang w:val="es-MX" w:eastAsia="en-US"/>
        </w:rPr>
        <w:t>Presidente</w:t>
      </w:r>
      <w:proofErr w:type="gramEnd"/>
      <w:r>
        <w:rPr>
          <w:rFonts w:ascii="Arial Narrow" w:eastAsia="Calibri" w:hAnsi="Arial Narrow"/>
          <w:sz w:val="26"/>
          <w:szCs w:val="26"/>
          <w:lang w:val="es-MX" w:eastAsia="en-US"/>
        </w:rPr>
        <w:t xml:space="preserve"> de la Mesa Directiva; sometió a votación la propuesta del Diputado Víctor Hugo Lozano Poveda, manifestarlo de forma económica; </w:t>
      </w:r>
      <w:r w:rsidRPr="00D56D3C">
        <w:rPr>
          <w:rFonts w:ascii="Arial Narrow" w:eastAsia="Calibri" w:hAnsi="Arial Narrow"/>
          <w:b/>
          <w:bCs/>
          <w:sz w:val="26"/>
          <w:szCs w:val="26"/>
          <w:lang w:val="es-MX" w:eastAsia="en-US"/>
        </w:rPr>
        <w:t xml:space="preserve">aprobado por </w:t>
      </w:r>
      <w:r>
        <w:rPr>
          <w:rFonts w:ascii="Arial Narrow" w:eastAsia="Calibri" w:hAnsi="Arial Narrow"/>
          <w:b/>
          <w:bCs/>
          <w:sz w:val="26"/>
          <w:szCs w:val="26"/>
          <w:lang w:val="es-MX" w:eastAsia="en-US"/>
        </w:rPr>
        <w:t>unanimidad.</w:t>
      </w:r>
    </w:p>
    <w:p w14:paraId="5121BE71" w14:textId="77777777" w:rsidR="00D56D3C" w:rsidRDefault="00D56D3C" w:rsidP="00C27AB5">
      <w:pPr>
        <w:ind w:left="567" w:firstLine="284"/>
        <w:jc w:val="both"/>
        <w:rPr>
          <w:rFonts w:ascii="Arial Narrow" w:eastAsia="Calibri" w:hAnsi="Arial Narrow"/>
          <w:b/>
          <w:bCs/>
          <w:sz w:val="26"/>
          <w:szCs w:val="26"/>
          <w:lang w:val="es-MX" w:eastAsia="en-US"/>
        </w:rPr>
      </w:pPr>
    </w:p>
    <w:p w14:paraId="419F998A" w14:textId="5FF7ACCD" w:rsidR="00D56D3C" w:rsidRDefault="00D56D3C" w:rsidP="00C27AB5">
      <w:pPr>
        <w:ind w:left="567" w:firstLine="284"/>
        <w:jc w:val="both"/>
        <w:rPr>
          <w:rFonts w:ascii="Arial Narrow" w:eastAsia="Calibri" w:hAnsi="Arial Narrow"/>
          <w:sz w:val="26"/>
          <w:szCs w:val="26"/>
          <w:lang w:val="es-MX" w:eastAsia="en-US"/>
        </w:rPr>
      </w:pPr>
      <w:r w:rsidRPr="0097747D">
        <w:rPr>
          <w:rFonts w:ascii="Arial Narrow" w:eastAsia="Calibri" w:hAnsi="Arial Narrow"/>
          <w:sz w:val="26"/>
          <w:szCs w:val="26"/>
          <w:lang w:val="es-MX" w:eastAsia="en-US"/>
        </w:rPr>
        <w:t xml:space="preserve">Seguidamente el </w:t>
      </w:r>
      <w:proofErr w:type="gramStart"/>
      <w:r w:rsidRPr="0097747D">
        <w:rPr>
          <w:rFonts w:ascii="Arial Narrow" w:eastAsia="Calibri" w:hAnsi="Arial Narrow"/>
          <w:sz w:val="26"/>
          <w:szCs w:val="26"/>
          <w:lang w:val="es-MX" w:eastAsia="en-US"/>
        </w:rPr>
        <w:t>Presidente</w:t>
      </w:r>
      <w:proofErr w:type="gramEnd"/>
      <w:r w:rsidRPr="0097747D">
        <w:rPr>
          <w:rFonts w:ascii="Arial Narrow" w:eastAsia="Calibri" w:hAnsi="Arial Narrow"/>
          <w:sz w:val="26"/>
          <w:szCs w:val="26"/>
          <w:lang w:val="es-MX" w:eastAsia="en-US"/>
        </w:rPr>
        <w:t xml:space="preserve">, dijo; la </w:t>
      </w:r>
      <w:r w:rsidR="0097747D">
        <w:rPr>
          <w:rFonts w:ascii="Arial Narrow" w:eastAsia="Calibri" w:hAnsi="Arial Narrow"/>
          <w:sz w:val="26"/>
          <w:szCs w:val="26"/>
          <w:lang w:val="es-MX" w:eastAsia="en-US"/>
        </w:rPr>
        <w:t>D</w:t>
      </w:r>
      <w:r w:rsidRPr="0097747D">
        <w:rPr>
          <w:rFonts w:ascii="Arial Narrow" w:eastAsia="Calibri" w:hAnsi="Arial Narrow"/>
          <w:sz w:val="26"/>
          <w:szCs w:val="26"/>
          <w:lang w:val="es-MX" w:eastAsia="en-US"/>
        </w:rPr>
        <w:t xml:space="preserve">iputación </w:t>
      </w:r>
      <w:r w:rsidR="0097747D">
        <w:rPr>
          <w:rFonts w:ascii="Arial Narrow" w:eastAsia="Calibri" w:hAnsi="Arial Narrow"/>
          <w:sz w:val="26"/>
          <w:szCs w:val="26"/>
          <w:lang w:val="es-MX" w:eastAsia="en-US"/>
        </w:rPr>
        <w:t>P</w:t>
      </w:r>
      <w:r w:rsidRPr="0097747D">
        <w:rPr>
          <w:rFonts w:ascii="Arial Narrow" w:eastAsia="Calibri" w:hAnsi="Arial Narrow"/>
          <w:sz w:val="26"/>
          <w:szCs w:val="26"/>
          <w:lang w:val="es-MX" w:eastAsia="en-US"/>
        </w:rPr>
        <w:t>ermane</w:t>
      </w:r>
      <w:r w:rsidR="0097747D">
        <w:rPr>
          <w:rFonts w:ascii="Arial Narrow" w:eastAsia="Calibri" w:hAnsi="Arial Narrow"/>
          <w:sz w:val="26"/>
          <w:szCs w:val="26"/>
          <w:lang w:val="es-MX" w:eastAsia="en-US"/>
        </w:rPr>
        <w:t>n</w:t>
      </w:r>
      <w:r w:rsidRPr="0097747D">
        <w:rPr>
          <w:rFonts w:ascii="Arial Narrow" w:eastAsia="Calibri" w:hAnsi="Arial Narrow"/>
          <w:sz w:val="26"/>
          <w:szCs w:val="26"/>
          <w:lang w:val="es-MX" w:eastAsia="en-US"/>
        </w:rPr>
        <w:t>t</w:t>
      </w:r>
      <w:r w:rsidR="0097747D">
        <w:rPr>
          <w:rFonts w:ascii="Arial Narrow" w:eastAsia="Calibri" w:hAnsi="Arial Narrow"/>
          <w:sz w:val="26"/>
          <w:szCs w:val="26"/>
          <w:lang w:val="es-MX" w:eastAsia="en-US"/>
        </w:rPr>
        <w:t>e</w:t>
      </w:r>
      <w:r w:rsidRPr="0097747D">
        <w:rPr>
          <w:rFonts w:ascii="Arial Narrow" w:eastAsia="Calibri" w:hAnsi="Arial Narrow"/>
          <w:sz w:val="26"/>
          <w:szCs w:val="26"/>
          <w:lang w:val="es-MX" w:eastAsia="en-US"/>
        </w:rPr>
        <w:t xml:space="preserve"> que </w:t>
      </w:r>
      <w:r w:rsidR="0097747D">
        <w:rPr>
          <w:rFonts w:ascii="Arial Narrow" w:eastAsia="Calibri" w:hAnsi="Arial Narrow"/>
          <w:sz w:val="26"/>
          <w:szCs w:val="26"/>
          <w:lang w:val="es-MX" w:eastAsia="en-US"/>
        </w:rPr>
        <w:t xml:space="preserve">fungirá durante el receso del Honorable Congreso del estado, es la siguiente; Propietarios: Presidente, Diputado Erik José </w:t>
      </w:r>
      <w:proofErr w:type="spellStart"/>
      <w:r w:rsidR="0097747D">
        <w:rPr>
          <w:rFonts w:ascii="Arial Narrow" w:eastAsia="Calibri" w:hAnsi="Arial Narrow"/>
          <w:sz w:val="26"/>
          <w:szCs w:val="26"/>
          <w:lang w:val="es-MX" w:eastAsia="en-US"/>
        </w:rPr>
        <w:t>Rihani</w:t>
      </w:r>
      <w:proofErr w:type="spellEnd"/>
      <w:r w:rsidR="0097747D">
        <w:rPr>
          <w:rFonts w:ascii="Arial Narrow" w:eastAsia="Calibri" w:hAnsi="Arial Narrow"/>
          <w:sz w:val="26"/>
          <w:szCs w:val="26"/>
          <w:lang w:val="es-MX" w:eastAsia="en-US"/>
        </w:rPr>
        <w:t xml:space="preserve"> González. Secretaria, Diputada Karla Vanessa Salazar González. Secretario, Diputado Rafael Alejandro Echazarreta Torres. Suplentes: </w:t>
      </w:r>
      <w:proofErr w:type="gramStart"/>
      <w:r w:rsidR="0097747D">
        <w:rPr>
          <w:rFonts w:ascii="Arial Narrow" w:eastAsia="Calibri" w:hAnsi="Arial Narrow"/>
          <w:sz w:val="26"/>
          <w:szCs w:val="26"/>
          <w:lang w:val="es-MX" w:eastAsia="en-US"/>
        </w:rPr>
        <w:t>Presidente</w:t>
      </w:r>
      <w:proofErr w:type="gramEnd"/>
      <w:r w:rsidR="0097747D">
        <w:rPr>
          <w:rFonts w:ascii="Arial Narrow" w:eastAsia="Calibri" w:hAnsi="Arial Narrow"/>
          <w:sz w:val="26"/>
          <w:szCs w:val="26"/>
          <w:lang w:val="es-MX" w:eastAsia="en-US"/>
        </w:rPr>
        <w:t>, Diputado Gaspar Armando Quintal Parra. Secretaria, Diputada Dafne Celina López Osorio. Secretaria, Diputada Rubí Argelia Be Chan.</w:t>
      </w:r>
      <w:r w:rsidR="00F06779">
        <w:rPr>
          <w:rFonts w:ascii="Arial Narrow" w:eastAsia="Calibri" w:hAnsi="Arial Narrow"/>
          <w:sz w:val="26"/>
          <w:szCs w:val="26"/>
          <w:lang w:val="es-MX" w:eastAsia="en-US"/>
        </w:rPr>
        <w:t xml:space="preserve"> Se turnó a la Secretaría de la Mesa Directiva, para </w:t>
      </w:r>
      <w:proofErr w:type="spellStart"/>
      <w:r w:rsidR="00F06779">
        <w:rPr>
          <w:rFonts w:ascii="Arial Narrow" w:eastAsia="Calibri" w:hAnsi="Arial Narrow"/>
          <w:sz w:val="26"/>
          <w:szCs w:val="26"/>
          <w:lang w:val="es-MX" w:eastAsia="en-US"/>
        </w:rPr>
        <w:t>a</w:t>
      </w:r>
      <w:proofErr w:type="spellEnd"/>
      <w:r w:rsidR="00F06779">
        <w:rPr>
          <w:rFonts w:ascii="Arial Narrow" w:eastAsia="Calibri" w:hAnsi="Arial Narrow"/>
          <w:sz w:val="26"/>
          <w:szCs w:val="26"/>
          <w:lang w:val="es-MX" w:eastAsia="en-US"/>
        </w:rPr>
        <w:t xml:space="preserve"> elaboración de la Minuta correspondiente</w:t>
      </w:r>
      <w:r w:rsidR="00E463AF">
        <w:rPr>
          <w:rFonts w:ascii="Arial Narrow" w:eastAsia="Calibri" w:hAnsi="Arial Narrow"/>
          <w:sz w:val="26"/>
          <w:szCs w:val="26"/>
          <w:lang w:val="es-MX" w:eastAsia="en-US"/>
        </w:rPr>
        <w:t xml:space="preserve"> y a la Secretaría General para recabar las firmas. </w:t>
      </w:r>
    </w:p>
    <w:p w14:paraId="7663C55A" w14:textId="77777777" w:rsidR="00E463AF" w:rsidRDefault="00E463AF" w:rsidP="00C27AB5">
      <w:pPr>
        <w:ind w:left="567" w:firstLine="284"/>
        <w:jc w:val="both"/>
        <w:rPr>
          <w:rFonts w:ascii="Arial Narrow" w:eastAsia="Calibri" w:hAnsi="Arial Narrow"/>
          <w:sz w:val="26"/>
          <w:szCs w:val="26"/>
          <w:lang w:val="es-MX" w:eastAsia="en-US"/>
        </w:rPr>
      </w:pPr>
    </w:p>
    <w:p w14:paraId="79170CA5" w14:textId="62F0C08A" w:rsidR="00E463AF" w:rsidRDefault="00E463AF"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Se dispuso de un receso, a fin de que se elaboraran las Minutas aprobadas.</w:t>
      </w:r>
    </w:p>
    <w:p w14:paraId="1F6CF365" w14:textId="77777777" w:rsidR="00E463AF" w:rsidRDefault="00E463AF" w:rsidP="00C27AB5">
      <w:pPr>
        <w:ind w:left="567" w:firstLine="284"/>
        <w:jc w:val="both"/>
        <w:rPr>
          <w:rFonts w:ascii="Arial Narrow" w:eastAsia="Calibri" w:hAnsi="Arial Narrow"/>
          <w:sz w:val="26"/>
          <w:szCs w:val="26"/>
          <w:lang w:val="es-MX" w:eastAsia="en-US"/>
        </w:rPr>
      </w:pPr>
    </w:p>
    <w:p w14:paraId="4DCFA3BD" w14:textId="77777777" w:rsidR="000A5D0A" w:rsidRDefault="00E463AF" w:rsidP="00C27AB5">
      <w:pPr>
        <w:ind w:left="567" w:firstLine="284"/>
        <w:jc w:val="both"/>
        <w:rPr>
          <w:rFonts w:ascii="Arial Narrow" w:eastAsia="Calibri" w:hAnsi="Arial Narrow"/>
          <w:b/>
          <w:bCs/>
          <w:sz w:val="26"/>
          <w:szCs w:val="26"/>
          <w:lang w:val="es-MX" w:eastAsia="en-US"/>
        </w:rPr>
      </w:pPr>
      <w:r>
        <w:rPr>
          <w:rFonts w:ascii="Arial Narrow" w:eastAsia="Calibri" w:hAnsi="Arial Narrow"/>
          <w:sz w:val="26"/>
          <w:szCs w:val="26"/>
          <w:lang w:val="es-MX" w:eastAsia="en-US"/>
        </w:rPr>
        <w:t xml:space="preserve">Reanudada la sesión, el </w:t>
      </w:r>
      <w:proofErr w:type="gramStart"/>
      <w:r>
        <w:rPr>
          <w:rFonts w:ascii="Arial Narrow" w:eastAsia="Calibri" w:hAnsi="Arial Narrow"/>
          <w:sz w:val="26"/>
          <w:szCs w:val="26"/>
          <w:lang w:val="es-MX" w:eastAsia="en-US"/>
        </w:rPr>
        <w:t>Presidente</w:t>
      </w:r>
      <w:proofErr w:type="gramEnd"/>
      <w:r>
        <w:rPr>
          <w:rFonts w:ascii="Arial Narrow" w:eastAsia="Calibri" w:hAnsi="Arial Narrow"/>
          <w:sz w:val="26"/>
          <w:szCs w:val="26"/>
          <w:lang w:val="es-MX" w:eastAsia="en-US"/>
        </w:rPr>
        <w:t xml:space="preserve"> de la Mesa Directiva, manifestó; con fundamento en el Artículo 84 del Reglamento de la Ley de Gobierno del Poder Legislativo del Estado de Yucatán, solicitó la dispensa de trámite de lectura de las Minutas de los asuntos aprobados, </w:t>
      </w:r>
      <w:r w:rsidR="000A5D0A">
        <w:rPr>
          <w:rFonts w:ascii="Arial Narrow" w:eastAsia="Calibri" w:hAnsi="Arial Narrow"/>
          <w:sz w:val="26"/>
          <w:szCs w:val="26"/>
          <w:lang w:val="es-MX" w:eastAsia="en-US"/>
        </w:rPr>
        <w:t xml:space="preserve">manifestarlo en forma económica; </w:t>
      </w:r>
      <w:r w:rsidR="000A5D0A" w:rsidRPr="000A5D0A">
        <w:rPr>
          <w:rFonts w:ascii="Arial Narrow" w:eastAsia="Calibri" w:hAnsi="Arial Narrow"/>
          <w:b/>
          <w:bCs/>
          <w:sz w:val="26"/>
          <w:szCs w:val="26"/>
          <w:lang w:val="es-MX" w:eastAsia="en-US"/>
        </w:rPr>
        <w:t xml:space="preserve">aprobado por </w:t>
      </w:r>
      <w:r w:rsidR="000A5D0A">
        <w:rPr>
          <w:rFonts w:ascii="Arial Narrow" w:eastAsia="Calibri" w:hAnsi="Arial Narrow"/>
          <w:b/>
          <w:bCs/>
          <w:sz w:val="26"/>
          <w:szCs w:val="26"/>
          <w:lang w:val="es-MX" w:eastAsia="en-US"/>
        </w:rPr>
        <w:t xml:space="preserve">unanimidad. </w:t>
      </w:r>
    </w:p>
    <w:p w14:paraId="17E6810F" w14:textId="77777777" w:rsidR="000A5D0A" w:rsidRDefault="000A5D0A" w:rsidP="00C27AB5">
      <w:pPr>
        <w:ind w:left="567" w:firstLine="284"/>
        <w:jc w:val="both"/>
        <w:rPr>
          <w:rFonts w:ascii="Arial Narrow" w:eastAsia="Calibri" w:hAnsi="Arial Narrow"/>
          <w:b/>
          <w:bCs/>
          <w:sz w:val="26"/>
          <w:szCs w:val="26"/>
          <w:lang w:val="es-MX" w:eastAsia="en-US"/>
        </w:rPr>
      </w:pPr>
    </w:p>
    <w:p w14:paraId="6E0BB7C4" w14:textId="77777777" w:rsidR="000B151D" w:rsidRDefault="00382574" w:rsidP="00C27AB5">
      <w:pPr>
        <w:ind w:left="567" w:firstLine="284"/>
        <w:jc w:val="both"/>
        <w:rPr>
          <w:rFonts w:ascii="Arial Narrow" w:hAnsi="Arial Narrow" w:cs="Courier New"/>
          <w:sz w:val="26"/>
          <w:szCs w:val="26"/>
        </w:rPr>
      </w:pPr>
      <w:r>
        <w:rPr>
          <w:rFonts w:ascii="Arial Narrow" w:hAnsi="Arial Narrow" w:cs="Courier New"/>
          <w:sz w:val="26"/>
          <w:szCs w:val="26"/>
        </w:rPr>
        <w:t>I</w:t>
      </w:r>
      <w:r w:rsidR="00777154">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Pr>
          <w:rFonts w:ascii="Arial Narrow" w:hAnsi="Arial Narrow" w:cs="Courier New"/>
          <w:sz w:val="26"/>
          <w:szCs w:val="26"/>
        </w:rPr>
        <w:t>Concluidos los asuntos en cartera, el Presidente de la Mesa Directiva</w:t>
      </w:r>
      <w:r w:rsidR="000D2177">
        <w:rPr>
          <w:rFonts w:ascii="Arial Narrow" w:hAnsi="Arial Narrow" w:cs="Courier New"/>
          <w:sz w:val="26"/>
          <w:szCs w:val="26"/>
        </w:rPr>
        <w:t xml:space="preserve">, </w:t>
      </w:r>
      <w:r w:rsidR="00BE1E76">
        <w:rPr>
          <w:rFonts w:ascii="Arial Narrow" w:hAnsi="Arial Narrow" w:cs="Courier New"/>
          <w:sz w:val="26"/>
          <w:szCs w:val="26"/>
        </w:rPr>
        <w:t>indicó</w:t>
      </w:r>
      <w:r>
        <w:rPr>
          <w:rFonts w:ascii="Arial Narrow" w:hAnsi="Arial Narrow" w:cs="Courier New"/>
          <w:sz w:val="26"/>
          <w:szCs w:val="26"/>
        </w:rPr>
        <w:t>;</w:t>
      </w:r>
      <w:r w:rsidR="003476A5">
        <w:rPr>
          <w:rFonts w:ascii="Arial Narrow" w:hAnsi="Arial Narrow" w:cs="Courier New"/>
          <w:sz w:val="26"/>
          <w:szCs w:val="26"/>
        </w:rPr>
        <w:t xml:space="preserve"> </w:t>
      </w:r>
      <w:r>
        <w:rPr>
          <w:rFonts w:ascii="Arial Narrow" w:hAnsi="Arial Narrow" w:cs="Courier New"/>
          <w:sz w:val="26"/>
          <w:szCs w:val="26"/>
        </w:rPr>
        <w:t>continuando con el orden del día,</w:t>
      </w:r>
      <w:r w:rsidR="00E6041D">
        <w:rPr>
          <w:rFonts w:ascii="Arial Narrow" w:hAnsi="Arial Narrow" w:cs="Courier New"/>
          <w:sz w:val="26"/>
          <w:szCs w:val="26"/>
        </w:rPr>
        <w:t xml:space="preserve"> </w:t>
      </w:r>
      <w:r>
        <w:rPr>
          <w:rFonts w:ascii="Arial Narrow" w:hAnsi="Arial Narrow" w:cs="Courier New"/>
          <w:sz w:val="26"/>
          <w:szCs w:val="26"/>
        </w:rPr>
        <w:t>hemos llegado al</w:t>
      </w:r>
      <w:r w:rsidRPr="007D6B6D">
        <w:rPr>
          <w:rFonts w:ascii="Arial Narrow" w:hAnsi="Arial Narrow" w:cs="Courier New"/>
          <w:sz w:val="26"/>
          <w:szCs w:val="26"/>
        </w:rPr>
        <w:t xml:space="preserve"> punto correspondiente a los </w:t>
      </w:r>
      <w:r w:rsidRPr="00382574">
        <w:rPr>
          <w:rFonts w:ascii="Arial Narrow" w:hAnsi="Arial Narrow" w:cs="Courier New"/>
          <w:b/>
          <w:bCs/>
          <w:sz w:val="26"/>
          <w:szCs w:val="26"/>
        </w:rPr>
        <w:t>asuntos generales</w:t>
      </w:r>
      <w:r w:rsidRPr="007D6B6D">
        <w:rPr>
          <w:rFonts w:ascii="Arial Narrow" w:hAnsi="Arial Narrow" w:cs="Courier New"/>
          <w:sz w:val="26"/>
          <w:szCs w:val="26"/>
        </w:rPr>
        <w:t xml:space="preserve">, </w:t>
      </w:r>
      <w:r>
        <w:rPr>
          <w:rFonts w:ascii="Arial Narrow" w:hAnsi="Arial Narrow" w:cs="Courier New"/>
          <w:sz w:val="26"/>
          <w:szCs w:val="26"/>
        </w:rPr>
        <w:t xml:space="preserve">si alguna Diputada o algún Diputado desea hacer uso de la palabra, puede solicitarlo a esta Presidencia, para tal efecto, las y los Diputados que deseen presentar Iniciativas, pueden inscribirse con la Secretaria Diputada Karla Vanessa Salazar González, recordándoles que conforme a lo establecido en el </w:t>
      </w:r>
      <w:r w:rsidR="005A0AE9">
        <w:rPr>
          <w:rFonts w:ascii="Arial Narrow" w:hAnsi="Arial Narrow" w:cs="Courier New"/>
          <w:sz w:val="26"/>
          <w:szCs w:val="26"/>
        </w:rPr>
        <w:t>A</w:t>
      </w:r>
      <w:r>
        <w:rPr>
          <w:rFonts w:ascii="Arial Narrow" w:hAnsi="Arial Narrow" w:cs="Courier New"/>
          <w:sz w:val="26"/>
          <w:szCs w:val="26"/>
        </w:rPr>
        <w:t>rtículo 68 del Reglamento de la Ley de Gobierno del Poder Legislativo del Estado de Yucatán, cuentan con un tiempo de hasta siete minutos.</w:t>
      </w:r>
      <w:r w:rsidR="000B151D">
        <w:rPr>
          <w:rFonts w:ascii="Arial Narrow" w:hAnsi="Arial Narrow" w:cs="Courier New"/>
          <w:sz w:val="26"/>
          <w:szCs w:val="26"/>
        </w:rPr>
        <w:t xml:space="preserve"> </w:t>
      </w:r>
    </w:p>
    <w:p w14:paraId="5742380C" w14:textId="77777777" w:rsidR="000B151D" w:rsidRDefault="000B151D" w:rsidP="00C27AB5">
      <w:pPr>
        <w:ind w:left="567" w:firstLine="284"/>
        <w:jc w:val="both"/>
        <w:rPr>
          <w:rFonts w:ascii="Arial Narrow" w:hAnsi="Arial Narrow" w:cs="Courier New"/>
          <w:sz w:val="26"/>
          <w:szCs w:val="26"/>
        </w:rPr>
      </w:pPr>
    </w:p>
    <w:p w14:paraId="2736FAEF" w14:textId="77777777" w:rsidR="000B151D" w:rsidRDefault="00DC492E" w:rsidP="00C27AB5">
      <w:pPr>
        <w:ind w:left="567" w:firstLine="284"/>
        <w:jc w:val="both"/>
        <w:rPr>
          <w:rFonts w:ascii="Arial Narrow" w:hAnsi="Arial Narrow" w:cs="Courier New"/>
          <w:sz w:val="26"/>
          <w:szCs w:val="26"/>
        </w:rPr>
      </w:pPr>
      <w:r>
        <w:rPr>
          <w:rFonts w:ascii="Arial Narrow" w:hAnsi="Arial Narrow" w:cs="Courier New"/>
          <w:sz w:val="26"/>
          <w:szCs w:val="26"/>
        </w:rPr>
        <w:lastRenderedPageBreak/>
        <w:t>Seguidamente e</w:t>
      </w:r>
      <w:r w:rsidR="00E518A5">
        <w:rPr>
          <w:rFonts w:ascii="Arial Narrow" w:hAnsi="Arial Narrow" w:cs="Courier New"/>
          <w:sz w:val="26"/>
          <w:szCs w:val="26"/>
        </w:rPr>
        <w:t xml:space="preserve">l </w:t>
      </w:r>
      <w:proofErr w:type="gramStart"/>
      <w:r w:rsidR="00E518A5">
        <w:rPr>
          <w:rFonts w:ascii="Arial Narrow" w:hAnsi="Arial Narrow" w:cs="Courier New"/>
          <w:sz w:val="26"/>
          <w:szCs w:val="26"/>
        </w:rPr>
        <w:t>Presidente</w:t>
      </w:r>
      <w:proofErr w:type="gramEnd"/>
      <w:r w:rsidR="00451597">
        <w:rPr>
          <w:rFonts w:ascii="Arial Narrow" w:hAnsi="Arial Narrow" w:cs="Courier New"/>
          <w:sz w:val="26"/>
          <w:szCs w:val="26"/>
        </w:rPr>
        <w:t xml:space="preserve">, </w:t>
      </w:r>
      <w:r w:rsidR="00BE1E76">
        <w:rPr>
          <w:rFonts w:ascii="Arial Narrow" w:hAnsi="Arial Narrow" w:cs="Courier New"/>
          <w:sz w:val="26"/>
          <w:szCs w:val="26"/>
        </w:rPr>
        <w:t>expuso</w:t>
      </w:r>
      <w:r w:rsidR="00E518A5">
        <w:rPr>
          <w:rFonts w:ascii="Arial Narrow" w:hAnsi="Arial Narrow" w:cs="Courier New"/>
          <w:sz w:val="26"/>
          <w:szCs w:val="26"/>
        </w:rPr>
        <w:t xml:space="preserve">; así mismo, las y los Diputados que deseen presentar Propuestas de Acuerdo, pueden inscribirse con el Secretario Diputado </w:t>
      </w:r>
      <w:r w:rsidR="00E518A5" w:rsidRPr="00642C5F">
        <w:rPr>
          <w:rFonts w:ascii="Arial Narrow" w:hAnsi="Arial Narrow" w:cs="Courier New"/>
          <w:sz w:val="26"/>
          <w:szCs w:val="26"/>
        </w:rPr>
        <w:t>Rafael Alejandro Echazarreta Torres</w:t>
      </w:r>
      <w:r w:rsidR="00E518A5">
        <w:rPr>
          <w:rFonts w:ascii="Arial Narrow" w:hAnsi="Arial Narrow" w:cs="Courier New"/>
          <w:sz w:val="26"/>
          <w:szCs w:val="26"/>
        </w:rPr>
        <w:t xml:space="preserve">, recordándoles que conforme a lo establecido en el </w:t>
      </w:r>
      <w:r w:rsidR="00F52D3B">
        <w:rPr>
          <w:rFonts w:ascii="Arial Narrow" w:hAnsi="Arial Narrow" w:cs="Courier New"/>
          <w:sz w:val="26"/>
          <w:szCs w:val="26"/>
        </w:rPr>
        <w:t>A</w:t>
      </w:r>
      <w:r w:rsidR="00E518A5">
        <w:rPr>
          <w:rFonts w:ascii="Arial Narrow" w:hAnsi="Arial Narrow" w:cs="Courier New"/>
          <w:sz w:val="26"/>
          <w:szCs w:val="26"/>
        </w:rPr>
        <w:t>rtículo 68 del Reglamento de la Ley de Gobierno del Poder Legislativo del Estado de Yucatán, cuentan con un tiempo de hasta tres minutos.</w:t>
      </w:r>
      <w:r w:rsidR="000B151D">
        <w:rPr>
          <w:rFonts w:ascii="Arial Narrow" w:hAnsi="Arial Narrow" w:cs="Courier New"/>
          <w:sz w:val="26"/>
          <w:szCs w:val="26"/>
        </w:rPr>
        <w:t xml:space="preserve"> </w:t>
      </w:r>
    </w:p>
    <w:p w14:paraId="186B29DC" w14:textId="77777777" w:rsidR="000B151D" w:rsidRDefault="000B151D" w:rsidP="00C27AB5">
      <w:pPr>
        <w:ind w:left="567" w:firstLine="284"/>
        <w:jc w:val="both"/>
        <w:rPr>
          <w:rFonts w:ascii="Arial Narrow" w:hAnsi="Arial Narrow" w:cs="Courier New"/>
          <w:sz w:val="26"/>
          <w:szCs w:val="26"/>
        </w:rPr>
      </w:pPr>
    </w:p>
    <w:p w14:paraId="4DCA086D" w14:textId="0345661D" w:rsidR="00E33A57" w:rsidRDefault="008F6E8D" w:rsidP="00C27AB5">
      <w:pPr>
        <w:ind w:left="567"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w:t>
      </w:r>
      <w:r w:rsidR="00BE1E76">
        <w:rPr>
          <w:rFonts w:ascii="Arial Narrow" w:hAnsi="Arial Narrow" w:cs="Courier New"/>
          <w:sz w:val="26"/>
          <w:szCs w:val="26"/>
        </w:rPr>
        <w:t>señaló</w:t>
      </w:r>
      <w:r>
        <w:rPr>
          <w:rFonts w:ascii="Arial Narrow" w:hAnsi="Arial Narrow" w:cs="Courier New"/>
          <w:sz w:val="26"/>
          <w:szCs w:val="26"/>
        </w:rPr>
        <w:t>; y</w:t>
      </w:r>
      <w:r w:rsidR="00E518A5">
        <w:rPr>
          <w:rFonts w:ascii="Arial Narrow" w:hAnsi="Arial Narrow" w:cs="Courier New"/>
          <w:sz w:val="26"/>
          <w:szCs w:val="26"/>
        </w:rPr>
        <w:t xml:space="preserve"> por último se procederá a la inscripción de las Diputadas y los Diputados que deseen participar con algún </w:t>
      </w:r>
      <w:r w:rsidR="00E518A5" w:rsidRPr="00BB0E03">
        <w:rPr>
          <w:rFonts w:ascii="Arial Narrow" w:hAnsi="Arial Narrow" w:cs="Courier New"/>
          <w:sz w:val="26"/>
          <w:szCs w:val="26"/>
        </w:rPr>
        <w:t>tema</w:t>
      </w:r>
      <w:r w:rsidR="00E518A5">
        <w:rPr>
          <w:rFonts w:ascii="Arial Narrow" w:hAnsi="Arial Narrow" w:cs="Courier New"/>
          <w:sz w:val="26"/>
          <w:szCs w:val="26"/>
        </w:rPr>
        <w:t>.</w:t>
      </w:r>
    </w:p>
    <w:p w14:paraId="7CDB19A0" w14:textId="77777777" w:rsidR="00E33A57" w:rsidRDefault="00E33A57" w:rsidP="00C27AB5">
      <w:pPr>
        <w:ind w:left="567" w:firstLine="284"/>
        <w:jc w:val="both"/>
        <w:rPr>
          <w:rFonts w:ascii="Arial Narrow" w:hAnsi="Arial Narrow" w:cs="Courier New"/>
          <w:sz w:val="26"/>
          <w:szCs w:val="26"/>
        </w:rPr>
      </w:pPr>
    </w:p>
    <w:p w14:paraId="13641854" w14:textId="4B3163F6" w:rsidR="009D7A61" w:rsidRPr="009D7A61" w:rsidRDefault="00E33A57" w:rsidP="00C27AB5">
      <w:pPr>
        <w:ind w:left="567" w:firstLine="284"/>
        <w:jc w:val="both"/>
        <w:rPr>
          <w:rFonts w:ascii="Arial Narrow" w:eastAsia="Calibri" w:hAnsi="Arial Narrow"/>
          <w:sz w:val="26"/>
          <w:szCs w:val="26"/>
          <w:lang w:val="es-MX" w:eastAsia="en-US"/>
        </w:rPr>
      </w:pPr>
      <w:r w:rsidRPr="003A72D2">
        <w:rPr>
          <w:rFonts w:ascii="Arial Narrow" w:hAnsi="Arial Narrow" w:cs="Courier New"/>
          <w:sz w:val="26"/>
          <w:szCs w:val="26"/>
        </w:rPr>
        <w:t xml:space="preserve">Se otorgó el uso de la </w:t>
      </w:r>
      <w:r w:rsidR="000B151D">
        <w:rPr>
          <w:rFonts w:ascii="Arial Narrow" w:hAnsi="Arial Narrow" w:cs="Courier New"/>
          <w:sz w:val="26"/>
          <w:szCs w:val="26"/>
        </w:rPr>
        <w:t>voz</w:t>
      </w:r>
      <w:r w:rsidRPr="003A72D2">
        <w:rPr>
          <w:rFonts w:ascii="Arial Narrow" w:hAnsi="Arial Narrow" w:cs="Courier New"/>
          <w:sz w:val="26"/>
          <w:szCs w:val="26"/>
        </w:rPr>
        <w:t>, para presentación de Iniciativa a</w:t>
      </w:r>
      <w:r w:rsidR="00980D21">
        <w:rPr>
          <w:rFonts w:ascii="Arial Narrow" w:hAnsi="Arial Narrow" w:cs="Courier New"/>
          <w:sz w:val="26"/>
          <w:szCs w:val="26"/>
        </w:rPr>
        <w:t xml:space="preserve"> </w:t>
      </w:r>
      <w:r w:rsidRPr="003A72D2">
        <w:rPr>
          <w:rFonts w:ascii="Arial Narrow" w:hAnsi="Arial Narrow" w:cs="Courier New"/>
          <w:sz w:val="26"/>
          <w:szCs w:val="26"/>
        </w:rPr>
        <w:t>l</w:t>
      </w:r>
      <w:r w:rsidR="00980D21">
        <w:rPr>
          <w:rFonts w:ascii="Arial Narrow" w:hAnsi="Arial Narrow" w:cs="Courier New"/>
          <w:sz w:val="26"/>
          <w:szCs w:val="26"/>
        </w:rPr>
        <w:t>a</w:t>
      </w:r>
      <w:r w:rsidRPr="003A72D2">
        <w:rPr>
          <w:rFonts w:ascii="Arial Narrow" w:hAnsi="Arial Narrow" w:cs="Courier New"/>
          <w:sz w:val="26"/>
          <w:szCs w:val="26"/>
        </w:rPr>
        <w:t xml:space="preserve"> </w:t>
      </w:r>
      <w:r w:rsidRPr="003A72D2">
        <w:rPr>
          <w:rFonts w:ascii="Arial Narrow" w:hAnsi="Arial Narrow" w:cs="Courier New"/>
          <w:b/>
          <w:bCs/>
          <w:sz w:val="26"/>
          <w:szCs w:val="26"/>
        </w:rPr>
        <w:t>Diputad</w:t>
      </w:r>
      <w:r w:rsidR="00980D21">
        <w:rPr>
          <w:rFonts w:ascii="Arial Narrow" w:hAnsi="Arial Narrow" w:cs="Courier New"/>
          <w:b/>
          <w:bCs/>
          <w:sz w:val="26"/>
          <w:szCs w:val="26"/>
        </w:rPr>
        <w:t>a</w:t>
      </w:r>
      <w:r w:rsidRPr="003A72D2">
        <w:rPr>
          <w:rFonts w:ascii="Arial Narrow" w:hAnsi="Arial Narrow" w:cs="Courier New"/>
          <w:b/>
          <w:bCs/>
          <w:sz w:val="26"/>
          <w:szCs w:val="26"/>
        </w:rPr>
        <w:t xml:space="preserve"> </w:t>
      </w:r>
      <w:r w:rsidR="009D7A61">
        <w:rPr>
          <w:rFonts w:ascii="Arial Narrow" w:eastAsia="Calibri" w:hAnsi="Arial Narrow"/>
          <w:b/>
          <w:bCs/>
          <w:kern w:val="2"/>
          <w:sz w:val="26"/>
          <w:szCs w:val="26"/>
          <w:lang w:val="es-MX" w:eastAsia="en-US"/>
          <w14:ligatures w14:val="standardContextual"/>
        </w:rPr>
        <w:t>Karla Vanessa Salazar González</w:t>
      </w:r>
      <w:r w:rsidRPr="003A72D2">
        <w:rPr>
          <w:rFonts w:ascii="Arial Narrow" w:hAnsi="Arial Narrow" w:cs="Courier New"/>
          <w:sz w:val="26"/>
          <w:szCs w:val="26"/>
        </w:rPr>
        <w:t>, quien exp</w:t>
      </w:r>
      <w:r w:rsidR="000B151D">
        <w:rPr>
          <w:rFonts w:ascii="Arial Narrow" w:hAnsi="Arial Narrow" w:cs="Courier New"/>
          <w:sz w:val="26"/>
          <w:szCs w:val="26"/>
        </w:rPr>
        <w:t>resó</w:t>
      </w:r>
      <w:r w:rsidRPr="003A72D2">
        <w:rPr>
          <w:rFonts w:ascii="Arial Narrow" w:hAnsi="Arial Narrow" w:cs="Courier New"/>
          <w:sz w:val="26"/>
          <w:szCs w:val="26"/>
        </w:rPr>
        <w:t xml:space="preserve">: </w:t>
      </w:r>
      <w:r w:rsidR="009D7A61" w:rsidRPr="009D7A61">
        <w:rPr>
          <w:rFonts w:ascii="Arial Narrow" w:eastAsia="Calibri" w:hAnsi="Arial Narrow"/>
          <w:sz w:val="26"/>
          <w:szCs w:val="26"/>
          <w:lang w:val="es-MX" w:eastAsia="en-US"/>
        </w:rPr>
        <w:t>“Con el permiso de la Mesa Directiva,</w:t>
      </w:r>
      <w:r w:rsidR="000C2B09">
        <w:rPr>
          <w:rFonts w:ascii="Arial Narrow" w:eastAsia="Calibri" w:hAnsi="Arial Narrow"/>
          <w:sz w:val="26"/>
          <w:szCs w:val="26"/>
          <w:lang w:val="es-MX" w:eastAsia="en-US"/>
        </w:rPr>
        <w:t xml:space="preserve"> </w:t>
      </w:r>
      <w:r w:rsidR="009D7A61" w:rsidRPr="009D7A61">
        <w:rPr>
          <w:rFonts w:ascii="Arial Narrow" w:eastAsia="Calibri" w:hAnsi="Arial Narrow"/>
          <w:sz w:val="26"/>
          <w:szCs w:val="26"/>
          <w:lang w:val="es-MX" w:eastAsia="en-US"/>
        </w:rPr>
        <w:t>compañeras,</w:t>
      </w:r>
      <w:r w:rsidR="000C2B09">
        <w:rPr>
          <w:rFonts w:ascii="Arial Narrow" w:eastAsia="Calibri" w:hAnsi="Arial Narrow"/>
          <w:sz w:val="26"/>
          <w:szCs w:val="26"/>
          <w:lang w:val="es-MX" w:eastAsia="en-US"/>
        </w:rPr>
        <w:t xml:space="preserve"> </w:t>
      </w:r>
      <w:r w:rsidR="009D7A61" w:rsidRPr="009D7A61">
        <w:rPr>
          <w:rFonts w:ascii="Arial Narrow" w:eastAsia="Calibri" w:hAnsi="Arial Narrow"/>
          <w:sz w:val="26"/>
          <w:szCs w:val="26"/>
          <w:lang w:val="es-MX" w:eastAsia="en-US"/>
        </w:rPr>
        <w:t xml:space="preserve">compañeros, </w:t>
      </w:r>
      <w:proofErr w:type="gramStart"/>
      <w:r w:rsidR="009D7A61" w:rsidRPr="009D7A61">
        <w:rPr>
          <w:rFonts w:ascii="Arial Narrow" w:eastAsia="Calibri" w:hAnsi="Arial Narrow"/>
          <w:sz w:val="26"/>
          <w:szCs w:val="26"/>
          <w:lang w:val="es-MX" w:eastAsia="en-US"/>
        </w:rPr>
        <w:t>Diputadas y Diputados</w:t>
      </w:r>
      <w:proofErr w:type="gramEnd"/>
      <w:r w:rsidR="009D7A61" w:rsidRPr="009D7A61">
        <w:rPr>
          <w:rFonts w:ascii="Arial Narrow" w:eastAsia="Calibri" w:hAnsi="Arial Narrow"/>
          <w:sz w:val="26"/>
          <w:szCs w:val="26"/>
          <w:lang w:val="es-MX" w:eastAsia="en-US"/>
        </w:rPr>
        <w:t>, medios de comunicación, amigos hoy presentes, personas que nos acompañan en este Recinto y lo que nos siguen a través de las tecnologías de la información y comunicación</w:t>
      </w:r>
      <w:r w:rsidR="00464D46">
        <w:rPr>
          <w:rFonts w:ascii="Arial Narrow" w:eastAsia="Calibri" w:hAnsi="Arial Narrow"/>
          <w:sz w:val="26"/>
          <w:szCs w:val="26"/>
          <w:lang w:val="es-MX" w:eastAsia="en-US"/>
        </w:rPr>
        <w:t>; m</w:t>
      </w:r>
      <w:r w:rsidR="009D7A61" w:rsidRPr="009D7A61">
        <w:rPr>
          <w:rFonts w:ascii="Arial Narrow" w:eastAsia="Calibri" w:hAnsi="Arial Narrow"/>
          <w:sz w:val="26"/>
          <w:szCs w:val="26"/>
          <w:lang w:val="es-MX" w:eastAsia="en-US"/>
        </w:rPr>
        <w:t xml:space="preserve">uy buenas tardes tengan todos. La </w:t>
      </w:r>
      <w:r w:rsidR="00464D46">
        <w:rPr>
          <w:rFonts w:ascii="Arial Narrow" w:eastAsia="Calibri" w:hAnsi="Arial Narrow"/>
          <w:sz w:val="26"/>
          <w:szCs w:val="26"/>
          <w:lang w:val="es-MX" w:eastAsia="en-US"/>
        </w:rPr>
        <w:t>S</w:t>
      </w:r>
      <w:r w:rsidR="009D7A61" w:rsidRPr="009D7A61">
        <w:rPr>
          <w:rFonts w:ascii="Arial Narrow" w:eastAsia="Calibri" w:hAnsi="Arial Narrow"/>
          <w:sz w:val="26"/>
          <w:szCs w:val="26"/>
          <w:lang w:val="es-MX" w:eastAsia="en-US"/>
        </w:rPr>
        <w:t xml:space="preserve">eguridad </w:t>
      </w:r>
      <w:r w:rsidR="00464D46">
        <w:rPr>
          <w:rFonts w:ascii="Arial Narrow" w:eastAsia="Calibri" w:hAnsi="Arial Narrow"/>
          <w:sz w:val="26"/>
          <w:szCs w:val="26"/>
          <w:lang w:val="es-MX" w:eastAsia="en-US"/>
        </w:rPr>
        <w:t>P</w:t>
      </w:r>
      <w:r w:rsidR="009D7A61" w:rsidRPr="009D7A61">
        <w:rPr>
          <w:rFonts w:ascii="Arial Narrow" w:eastAsia="Calibri" w:hAnsi="Arial Narrow"/>
          <w:sz w:val="26"/>
          <w:szCs w:val="26"/>
          <w:lang w:val="es-MX" w:eastAsia="en-US"/>
        </w:rPr>
        <w:t xml:space="preserve">ública es una de las demandas más sentidas de la población y un derecho fundamental a garantizar por parte del </w:t>
      </w:r>
      <w:r w:rsidR="00464D46">
        <w:rPr>
          <w:rFonts w:ascii="Arial Narrow" w:eastAsia="Calibri" w:hAnsi="Arial Narrow"/>
          <w:sz w:val="26"/>
          <w:szCs w:val="26"/>
          <w:lang w:val="es-MX" w:eastAsia="en-US"/>
        </w:rPr>
        <w:t>G</w:t>
      </w:r>
      <w:r w:rsidR="009D7A61" w:rsidRPr="009D7A61">
        <w:rPr>
          <w:rFonts w:ascii="Arial Narrow" w:eastAsia="Calibri" w:hAnsi="Arial Narrow"/>
          <w:sz w:val="26"/>
          <w:szCs w:val="26"/>
          <w:lang w:val="es-MX" w:eastAsia="en-US"/>
        </w:rPr>
        <w:t xml:space="preserve">obierno para consolidar un auténtico </w:t>
      </w:r>
      <w:r w:rsidR="00464D46">
        <w:rPr>
          <w:rFonts w:ascii="Arial Narrow" w:eastAsia="Calibri" w:hAnsi="Arial Narrow"/>
          <w:sz w:val="26"/>
          <w:szCs w:val="26"/>
          <w:lang w:val="es-MX" w:eastAsia="en-US"/>
        </w:rPr>
        <w:t>E</w:t>
      </w:r>
      <w:r w:rsidR="009D7A61" w:rsidRPr="009D7A61">
        <w:rPr>
          <w:rFonts w:ascii="Arial Narrow" w:eastAsia="Calibri" w:hAnsi="Arial Narrow"/>
          <w:sz w:val="26"/>
          <w:szCs w:val="26"/>
          <w:lang w:val="es-MX" w:eastAsia="en-US"/>
        </w:rPr>
        <w:t xml:space="preserve">stado de </w:t>
      </w:r>
      <w:r w:rsidR="00464D46">
        <w:rPr>
          <w:rFonts w:ascii="Arial Narrow" w:eastAsia="Calibri" w:hAnsi="Arial Narrow"/>
          <w:sz w:val="26"/>
          <w:szCs w:val="26"/>
          <w:lang w:val="es-MX" w:eastAsia="en-US"/>
        </w:rPr>
        <w:t>D</w:t>
      </w:r>
      <w:r w:rsidR="009D7A61" w:rsidRPr="009D7A61">
        <w:rPr>
          <w:rFonts w:ascii="Arial Narrow" w:eastAsia="Calibri" w:hAnsi="Arial Narrow"/>
          <w:sz w:val="26"/>
          <w:szCs w:val="26"/>
          <w:lang w:val="es-MX" w:eastAsia="en-US"/>
        </w:rPr>
        <w:t xml:space="preserve">erecho de conformidad al </w:t>
      </w:r>
      <w:r w:rsidR="00464D46">
        <w:rPr>
          <w:rFonts w:ascii="Arial Narrow" w:eastAsia="Calibri" w:hAnsi="Arial Narrow"/>
          <w:sz w:val="26"/>
          <w:szCs w:val="26"/>
          <w:lang w:val="es-MX" w:eastAsia="en-US"/>
        </w:rPr>
        <w:t>A</w:t>
      </w:r>
      <w:r w:rsidR="009D7A61" w:rsidRPr="009D7A61">
        <w:rPr>
          <w:rFonts w:ascii="Arial Narrow" w:eastAsia="Calibri" w:hAnsi="Arial Narrow"/>
          <w:sz w:val="26"/>
          <w:szCs w:val="26"/>
          <w:lang w:val="es-MX" w:eastAsia="en-US"/>
        </w:rPr>
        <w:t xml:space="preserve">rtículo 21 de la Constitución Política de los Estados Unidos Mexicanos, la seguridad pública es una función a cargo de la </w:t>
      </w:r>
      <w:r w:rsidR="00464D46">
        <w:rPr>
          <w:rFonts w:ascii="Arial Narrow" w:eastAsia="Calibri" w:hAnsi="Arial Narrow"/>
          <w:sz w:val="26"/>
          <w:szCs w:val="26"/>
          <w:lang w:val="es-MX" w:eastAsia="en-US"/>
        </w:rPr>
        <w:t>F</w:t>
      </w:r>
      <w:r w:rsidR="009D7A61" w:rsidRPr="009D7A61">
        <w:rPr>
          <w:rFonts w:ascii="Arial Narrow" w:eastAsia="Calibri" w:hAnsi="Arial Narrow"/>
          <w:sz w:val="26"/>
          <w:szCs w:val="26"/>
          <w:lang w:val="es-MX" w:eastAsia="en-US"/>
        </w:rPr>
        <w:t>ederación</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w:t>
      </w:r>
      <w:r w:rsidR="00464D46">
        <w:rPr>
          <w:rFonts w:ascii="Arial Narrow" w:eastAsia="Calibri" w:hAnsi="Arial Narrow"/>
          <w:sz w:val="26"/>
          <w:szCs w:val="26"/>
          <w:lang w:val="es-MX" w:eastAsia="en-US"/>
        </w:rPr>
        <w:t>L</w:t>
      </w:r>
      <w:r w:rsidR="009D7A61" w:rsidRPr="009D7A61">
        <w:rPr>
          <w:rFonts w:ascii="Arial Narrow" w:eastAsia="Calibri" w:hAnsi="Arial Narrow"/>
          <w:sz w:val="26"/>
          <w:szCs w:val="26"/>
          <w:lang w:val="es-MX" w:eastAsia="en-US"/>
        </w:rPr>
        <w:t xml:space="preserve">as </w:t>
      </w:r>
      <w:r w:rsidR="00464D46">
        <w:rPr>
          <w:rFonts w:ascii="Arial Narrow" w:eastAsia="Calibri" w:hAnsi="Arial Narrow"/>
          <w:sz w:val="26"/>
          <w:szCs w:val="26"/>
          <w:lang w:val="es-MX" w:eastAsia="en-US"/>
        </w:rPr>
        <w:t>E</w:t>
      </w:r>
      <w:r w:rsidR="009D7A61" w:rsidRPr="009D7A61">
        <w:rPr>
          <w:rFonts w:ascii="Arial Narrow" w:eastAsia="Calibri" w:hAnsi="Arial Narrow"/>
          <w:sz w:val="26"/>
          <w:szCs w:val="26"/>
          <w:lang w:val="es-MX" w:eastAsia="en-US"/>
        </w:rPr>
        <w:t xml:space="preserve">ntidades </w:t>
      </w:r>
      <w:r w:rsidR="00464D46">
        <w:rPr>
          <w:rFonts w:ascii="Arial Narrow" w:eastAsia="Calibri" w:hAnsi="Arial Narrow"/>
          <w:sz w:val="26"/>
          <w:szCs w:val="26"/>
          <w:lang w:val="es-MX" w:eastAsia="en-US"/>
        </w:rPr>
        <w:t>F</w:t>
      </w:r>
      <w:r w:rsidR="009D7A61" w:rsidRPr="009D7A61">
        <w:rPr>
          <w:rFonts w:ascii="Arial Narrow" w:eastAsia="Calibri" w:hAnsi="Arial Narrow"/>
          <w:sz w:val="26"/>
          <w:szCs w:val="26"/>
          <w:lang w:val="es-MX" w:eastAsia="en-US"/>
        </w:rPr>
        <w:t xml:space="preserve">ederativas y </w:t>
      </w:r>
      <w:r w:rsidR="00464D46">
        <w:rPr>
          <w:rFonts w:ascii="Arial Narrow" w:eastAsia="Calibri" w:hAnsi="Arial Narrow"/>
          <w:sz w:val="26"/>
          <w:szCs w:val="26"/>
          <w:lang w:val="es-MX" w:eastAsia="en-US"/>
        </w:rPr>
        <w:t>M</w:t>
      </w:r>
      <w:r w:rsidR="009D7A61" w:rsidRPr="009D7A61">
        <w:rPr>
          <w:rFonts w:ascii="Arial Narrow" w:eastAsia="Calibri" w:hAnsi="Arial Narrow"/>
          <w:sz w:val="26"/>
          <w:szCs w:val="26"/>
          <w:lang w:val="es-MX" w:eastAsia="en-US"/>
        </w:rPr>
        <w:t xml:space="preserve">unicipios cuyos fines son salvaguardar la vida, las libertades, la integridad y el patrimonio de las </w:t>
      </w:r>
      <w:r w:rsidR="00464D46" w:rsidRPr="009D7A61">
        <w:rPr>
          <w:rFonts w:ascii="Arial Narrow" w:eastAsia="Calibri" w:hAnsi="Arial Narrow"/>
          <w:sz w:val="26"/>
          <w:szCs w:val="26"/>
          <w:lang w:val="es-MX" w:eastAsia="en-US"/>
        </w:rPr>
        <w:t>personas,</w:t>
      </w:r>
      <w:r w:rsidR="009D7A61" w:rsidRPr="009D7A61">
        <w:rPr>
          <w:rFonts w:ascii="Arial Narrow" w:eastAsia="Calibri" w:hAnsi="Arial Narrow"/>
          <w:sz w:val="26"/>
          <w:szCs w:val="26"/>
          <w:lang w:val="es-MX" w:eastAsia="en-US"/>
        </w:rPr>
        <w:t xml:space="preserve"> así como contribuir a la generación y perseveración del orden público y la paz social</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w:t>
      </w:r>
      <w:r w:rsidR="00464D46">
        <w:rPr>
          <w:rFonts w:ascii="Arial Narrow" w:eastAsia="Calibri" w:hAnsi="Arial Narrow"/>
          <w:sz w:val="26"/>
          <w:szCs w:val="26"/>
          <w:lang w:val="es-MX" w:eastAsia="en-US"/>
        </w:rPr>
        <w:t>L</w:t>
      </w:r>
      <w:r w:rsidR="009D7A61" w:rsidRPr="009D7A61">
        <w:rPr>
          <w:rFonts w:ascii="Arial Narrow" w:eastAsia="Calibri" w:hAnsi="Arial Narrow"/>
          <w:sz w:val="26"/>
          <w:szCs w:val="26"/>
          <w:lang w:val="es-MX" w:eastAsia="en-US"/>
        </w:rPr>
        <w:t xml:space="preserve">a actuación de sus </w:t>
      </w:r>
      <w:r w:rsidR="00464D46">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 xml:space="preserve">nstituciones deben regirse por los principios de la legalidad, la objetividad, eficiencia, profesionalismo, honradez y respeto a los </w:t>
      </w:r>
      <w:r w:rsidR="00464D46">
        <w:rPr>
          <w:rFonts w:ascii="Arial Narrow" w:eastAsia="Calibri" w:hAnsi="Arial Narrow"/>
          <w:sz w:val="26"/>
          <w:szCs w:val="26"/>
          <w:lang w:val="es-MX" w:eastAsia="en-US"/>
        </w:rPr>
        <w:t>D</w:t>
      </w:r>
      <w:r w:rsidR="009D7A61" w:rsidRPr="009D7A61">
        <w:rPr>
          <w:rFonts w:ascii="Arial Narrow" w:eastAsia="Calibri" w:hAnsi="Arial Narrow"/>
          <w:sz w:val="26"/>
          <w:szCs w:val="26"/>
          <w:lang w:val="es-MX" w:eastAsia="en-US"/>
        </w:rPr>
        <w:t xml:space="preserve">erechos </w:t>
      </w:r>
      <w:r w:rsidR="00464D46">
        <w:rPr>
          <w:rFonts w:ascii="Arial Narrow" w:eastAsia="Calibri" w:hAnsi="Arial Narrow"/>
          <w:sz w:val="26"/>
          <w:szCs w:val="26"/>
          <w:lang w:val="es-MX" w:eastAsia="en-US"/>
        </w:rPr>
        <w:t>H</w:t>
      </w:r>
      <w:r w:rsidR="009D7A61" w:rsidRPr="009D7A61">
        <w:rPr>
          <w:rFonts w:ascii="Arial Narrow" w:eastAsia="Calibri" w:hAnsi="Arial Narrow"/>
          <w:sz w:val="26"/>
          <w:szCs w:val="26"/>
          <w:lang w:val="es-MX" w:eastAsia="en-US"/>
        </w:rPr>
        <w:t>umanos en ese sentido</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la seguridad publica requiere de instituciones públicas solidas dotadas de la capacidad y atribuciones necesarias para adaptarse al dinamismo de los cambios sociales en este orden de ideas, la Fiscalía General del Estado de Yucatán, como </w:t>
      </w:r>
      <w:r w:rsidR="00464D46">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nstitución d</w:t>
      </w:r>
      <w:r w:rsidR="00464D46">
        <w:rPr>
          <w:rFonts w:ascii="Arial Narrow" w:eastAsia="Calibri" w:hAnsi="Arial Narrow"/>
          <w:sz w:val="26"/>
          <w:szCs w:val="26"/>
          <w:lang w:val="es-MX" w:eastAsia="en-US"/>
        </w:rPr>
        <w:t>e</w:t>
      </w:r>
      <w:r w:rsidR="009D7A61" w:rsidRPr="009D7A61">
        <w:rPr>
          <w:rFonts w:ascii="Arial Narrow" w:eastAsia="Calibri" w:hAnsi="Arial Narrow"/>
          <w:sz w:val="26"/>
          <w:szCs w:val="26"/>
          <w:lang w:val="es-MX" w:eastAsia="en-US"/>
        </w:rPr>
        <w:t xml:space="preserve"> </w:t>
      </w:r>
      <w:r w:rsidR="00464D46">
        <w:rPr>
          <w:rFonts w:ascii="Arial Narrow" w:eastAsia="Calibri" w:hAnsi="Arial Narrow"/>
          <w:sz w:val="26"/>
          <w:szCs w:val="26"/>
          <w:lang w:val="es-MX" w:eastAsia="en-US"/>
        </w:rPr>
        <w:t>S</w:t>
      </w:r>
      <w:r w:rsidR="009D7A61" w:rsidRPr="009D7A61">
        <w:rPr>
          <w:rFonts w:ascii="Arial Narrow" w:eastAsia="Calibri" w:hAnsi="Arial Narrow"/>
          <w:sz w:val="26"/>
          <w:szCs w:val="26"/>
          <w:lang w:val="es-MX" w:eastAsia="en-US"/>
        </w:rPr>
        <w:t xml:space="preserve">eguridad </w:t>
      </w:r>
      <w:r w:rsidR="00464D46">
        <w:rPr>
          <w:rFonts w:ascii="Arial Narrow" w:eastAsia="Calibri" w:hAnsi="Arial Narrow"/>
          <w:sz w:val="26"/>
          <w:szCs w:val="26"/>
          <w:lang w:val="es-MX" w:eastAsia="en-US"/>
        </w:rPr>
        <w:t>P</w:t>
      </w:r>
      <w:r w:rsidR="009D7A61" w:rsidRPr="009D7A61">
        <w:rPr>
          <w:rFonts w:ascii="Arial Narrow" w:eastAsia="Calibri" w:hAnsi="Arial Narrow"/>
          <w:sz w:val="26"/>
          <w:szCs w:val="26"/>
          <w:lang w:val="es-MX" w:eastAsia="en-US"/>
        </w:rPr>
        <w:t>ública</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tiene la misión de contribuir a garantizar el </w:t>
      </w:r>
      <w:r w:rsidR="00464D46">
        <w:rPr>
          <w:rFonts w:ascii="Arial Narrow" w:eastAsia="Calibri" w:hAnsi="Arial Narrow"/>
          <w:sz w:val="26"/>
          <w:szCs w:val="26"/>
          <w:lang w:val="es-MX" w:eastAsia="en-US"/>
        </w:rPr>
        <w:t>E</w:t>
      </w:r>
      <w:r w:rsidR="009D7A61" w:rsidRPr="009D7A61">
        <w:rPr>
          <w:rFonts w:ascii="Arial Narrow" w:eastAsia="Calibri" w:hAnsi="Arial Narrow"/>
          <w:sz w:val="26"/>
          <w:szCs w:val="26"/>
          <w:lang w:val="es-MX" w:eastAsia="en-US"/>
        </w:rPr>
        <w:t xml:space="preserve">stado de </w:t>
      </w:r>
      <w:r w:rsidR="00464D46">
        <w:rPr>
          <w:rFonts w:ascii="Arial Narrow" w:eastAsia="Calibri" w:hAnsi="Arial Narrow"/>
          <w:sz w:val="26"/>
          <w:szCs w:val="26"/>
          <w:lang w:val="es-MX" w:eastAsia="en-US"/>
        </w:rPr>
        <w:t>D</w:t>
      </w:r>
      <w:r w:rsidR="009D7A61" w:rsidRPr="009D7A61">
        <w:rPr>
          <w:rFonts w:ascii="Arial Narrow" w:eastAsia="Calibri" w:hAnsi="Arial Narrow"/>
          <w:sz w:val="26"/>
          <w:szCs w:val="26"/>
          <w:lang w:val="es-MX" w:eastAsia="en-US"/>
        </w:rPr>
        <w:t xml:space="preserve">erecho en Yucatán, mediante la prevención, investigación y persecución de los delitos del orden común, observando la estricta aplicación de la Ley de los principios de buena fe, justicia </w:t>
      </w:r>
      <w:proofErr w:type="spellStart"/>
      <w:r w:rsidR="009D7A61" w:rsidRPr="009D7A61">
        <w:rPr>
          <w:rFonts w:ascii="Arial Narrow" w:eastAsia="Calibri" w:hAnsi="Arial Narrow"/>
          <w:sz w:val="26"/>
          <w:szCs w:val="26"/>
          <w:lang w:val="es-MX" w:eastAsia="en-US"/>
        </w:rPr>
        <w:t>y</w:t>
      </w:r>
      <w:proofErr w:type="spellEnd"/>
      <w:r w:rsidR="009D7A61" w:rsidRPr="009D7A61">
        <w:rPr>
          <w:rFonts w:ascii="Arial Narrow" w:eastAsia="Calibri" w:hAnsi="Arial Narrow"/>
          <w:sz w:val="26"/>
          <w:szCs w:val="26"/>
          <w:lang w:val="es-MX" w:eastAsia="en-US"/>
        </w:rPr>
        <w:t xml:space="preserve"> </w:t>
      </w:r>
      <w:r w:rsidR="003D385D">
        <w:rPr>
          <w:rFonts w:ascii="Arial Narrow" w:eastAsia="Calibri" w:hAnsi="Arial Narrow"/>
          <w:sz w:val="26"/>
          <w:szCs w:val="26"/>
          <w:lang w:val="es-MX" w:eastAsia="en-US"/>
        </w:rPr>
        <w:t>im</w:t>
      </w:r>
      <w:r w:rsidR="009D7A61" w:rsidRPr="009D7A61">
        <w:rPr>
          <w:rFonts w:ascii="Arial Narrow" w:eastAsia="Calibri" w:hAnsi="Arial Narrow"/>
          <w:sz w:val="26"/>
          <w:szCs w:val="26"/>
          <w:lang w:val="es-MX" w:eastAsia="en-US"/>
        </w:rPr>
        <w:t>parcialidad, independencia, legalidad</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objetiv</w:t>
      </w:r>
      <w:r w:rsidR="00464D46">
        <w:rPr>
          <w:rFonts w:ascii="Arial Narrow" w:eastAsia="Calibri" w:hAnsi="Arial Narrow"/>
          <w:sz w:val="26"/>
          <w:szCs w:val="26"/>
          <w:lang w:val="es-MX" w:eastAsia="en-US"/>
        </w:rPr>
        <w:t>idad</w:t>
      </w:r>
      <w:r w:rsidR="009D7A61" w:rsidRPr="009D7A61">
        <w:rPr>
          <w:rFonts w:ascii="Arial Narrow" w:eastAsia="Calibri" w:hAnsi="Arial Narrow"/>
          <w:sz w:val="26"/>
          <w:szCs w:val="26"/>
          <w:lang w:val="es-MX" w:eastAsia="en-US"/>
        </w:rPr>
        <w:t xml:space="preserve"> y respeto a los </w:t>
      </w:r>
      <w:r w:rsidR="00464D46">
        <w:rPr>
          <w:rFonts w:ascii="Arial Narrow" w:eastAsia="Calibri" w:hAnsi="Arial Narrow"/>
          <w:sz w:val="26"/>
          <w:szCs w:val="26"/>
          <w:lang w:val="es-MX" w:eastAsia="en-US"/>
        </w:rPr>
        <w:t>D</w:t>
      </w:r>
      <w:r w:rsidR="009D7A61" w:rsidRPr="009D7A61">
        <w:rPr>
          <w:rFonts w:ascii="Arial Narrow" w:eastAsia="Calibri" w:hAnsi="Arial Narrow"/>
          <w:sz w:val="26"/>
          <w:szCs w:val="26"/>
          <w:lang w:val="es-MX" w:eastAsia="en-US"/>
        </w:rPr>
        <w:t xml:space="preserve">erechos </w:t>
      </w:r>
      <w:r w:rsidR="00464D46">
        <w:rPr>
          <w:rFonts w:ascii="Arial Narrow" w:eastAsia="Calibri" w:hAnsi="Arial Narrow"/>
          <w:sz w:val="26"/>
          <w:szCs w:val="26"/>
          <w:lang w:val="es-MX" w:eastAsia="en-US"/>
        </w:rPr>
        <w:t>H</w:t>
      </w:r>
      <w:r w:rsidR="009D7A61" w:rsidRPr="009D7A61">
        <w:rPr>
          <w:rFonts w:ascii="Arial Narrow" w:eastAsia="Calibri" w:hAnsi="Arial Narrow"/>
          <w:sz w:val="26"/>
          <w:szCs w:val="26"/>
          <w:lang w:val="es-MX" w:eastAsia="en-US"/>
        </w:rPr>
        <w:t>umanos y la unidad</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w:t>
      </w:r>
      <w:r w:rsidR="00464D46">
        <w:rPr>
          <w:rFonts w:ascii="Arial Narrow" w:eastAsia="Calibri" w:hAnsi="Arial Narrow"/>
          <w:sz w:val="26"/>
          <w:szCs w:val="26"/>
          <w:lang w:val="es-MX" w:eastAsia="en-US"/>
        </w:rPr>
        <w:t>A</w:t>
      </w:r>
      <w:r w:rsidR="009D7A61" w:rsidRPr="009D7A61">
        <w:rPr>
          <w:rFonts w:ascii="Arial Narrow" w:eastAsia="Calibri" w:hAnsi="Arial Narrow"/>
          <w:sz w:val="26"/>
          <w:szCs w:val="26"/>
          <w:lang w:val="es-MX" w:eastAsia="en-US"/>
        </w:rPr>
        <w:t xml:space="preserve">hora bien, el órgano interno del control de la </w:t>
      </w:r>
      <w:proofErr w:type="gramStart"/>
      <w:r w:rsidR="009D7A61" w:rsidRPr="009D7A61">
        <w:rPr>
          <w:rFonts w:ascii="Arial Narrow" w:eastAsia="Calibri" w:hAnsi="Arial Narrow"/>
          <w:sz w:val="26"/>
          <w:szCs w:val="26"/>
          <w:lang w:val="es-MX" w:eastAsia="en-US"/>
        </w:rPr>
        <w:t>Fiscalía</w:t>
      </w:r>
      <w:r w:rsidR="003D385D">
        <w:rPr>
          <w:rFonts w:ascii="Arial Narrow" w:eastAsia="Calibri" w:hAnsi="Arial Narrow"/>
          <w:sz w:val="26"/>
          <w:szCs w:val="26"/>
          <w:lang w:val="es-MX" w:eastAsia="en-US"/>
        </w:rPr>
        <w:t xml:space="preserve"> </w:t>
      </w:r>
      <w:r w:rsidR="009D7A61" w:rsidRPr="009D7A61">
        <w:rPr>
          <w:rFonts w:ascii="Arial Narrow" w:eastAsia="Calibri" w:hAnsi="Arial Narrow"/>
          <w:sz w:val="26"/>
          <w:szCs w:val="26"/>
          <w:lang w:val="es-MX" w:eastAsia="en-US"/>
        </w:rPr>
        <w:t>General</w:t>
      </w:r>
      <w:proofErr w:type="gramEnd"/>
      <w:r w:rsidR="009D7A61" w:rsidRPr="009D7A61">
        <w:rPr>
          <w:rFonts w:ascii="Arial Narrow" w:eastAsia="Calibri" w:hAnsi="Arial Narrow"/>
          <w:sz w:val="26"/>
          <w:szCs w:val="26"/>
          <w:lang w:val="es-MX" w:eastAsia="en-US"/>
        </w:rPr>
        <w:t xml:space="preserve"> del Estado de Yucatán, tiene como función el promover, evaluar y fortalecer el buen funcionamiento del control interno en la Fiscalía General del Estado de Yucatán, así como aplicar también las leyes en materia de responsabilidades administrativas y para cumplir con su objeto. El </w:t>
      </w:r>
      <w:r w:rsidR="00A1618A">
        <w:rPr>
          <w:rFonts w:ascii="Arial Narrow" w:eastAsia="Calibri" w:hAnsi="Arial Narrow"/>
          <w:sz w:val="26"/>
          <w:szCs w:val="26"/>
          <w:lang w:val="es-MX" w:eastAsia="en-US"/>
        </w:rPr>
        <w:t>Ó</w:t>
      </w:r>
      <w:r w:rsidR="009D7A61" w:rsidRPr="009D7A61">
        <w:rPr>
          <w:rFonts w:ascii="Arial Narrow" w:eastAsia="Calibri" w:hAnsi="Arial Narrow"/>
          <w:sz w:val="26"/>
          <w:szCs w:val="26"/>
          <w:lang w:val="es-MX" w:eastAsia="en-US"/>
        </w:rPr>
        <w:t xml:space="preserve">rgano </w:t>
      </w:r>
      <w:r w:rsidR="00A1618A">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 xml:space="preserve">nterno de </w:t>
      </w:r>
      <w:r w:rsidR="00A1618A">
        <w:rPr>
          <w:rFonts w:ascii="Arial Narrow" w:eastAsia="Calibri" w:hAnsi="Arial Narrow"/>
          <w:sz w:val="26"/>
          <w:szCs w:val="26"/>
          <w:lang w:val="es-MX" w:eastAsia="en-US"/>
        </w:rPr>
        <w:t>C</w:t>
      </w:r>
      <w:r w:rsidR="009D7A61" w:rsidRPr="009D7A61">
        <w:rPr>
          <w:rFonts w:ascii="Arial Narrow" w:eastAsia="Calibri" w:hAnsi="Arial Narrow"/>
          <w:sz w:val="26"/>
          <w:szCs w:val="26"/>
          <w:lang w:val="es-MX" w:eastAsia="en-US"/>
        </w:rPr>
        <w:t xml:space="preserve">ontrol cuenta con un </w:t>
      </w:r>
      <w:r w:rsidR="00A1618A">
        <w:rPr>
          <w:rFonts w:ascii="Arial Narrow" w:eastAsia="Calibri" w:hAnsi="Arial Narrow"/>
          <w:sz w:val="26"/>
          <w:szCs w:val="26"/>
          <w:lang w:val="es-MX" w:eastAsia="en-US"/>
        </w:rPr>
        <w:t>T</w:t>
      </w:r>
      <w:r w:rsidR="009D7A61" w:rsidRPr="009D7A61">
        <w:rPr>
          <w:rFonts w:ascii="Arial Narrow" w:eastAsia="Calibri" w:hAnsi="Arial Narrow"/>
          <w:sz w:val="26"/>
          <w:szCs w:val="26"/>
          <w:lang w:val="es-MX" w:eastAsia="en-US"/>
        </w:rPr>
        <w:t xml:space="preserve">itular que lo representa y con su estructura orgánica personal y recursos </w:t>
      </w:r>
      <w:r w:rsidR="009D7A61" w:rsidRPr="009D7A61">
        <w:rPr>
          <w:rFonts w:ascii="Arial Narrow" w:eastAsia="Calibri" w:hAnsi="Arial Narrow"/>
          <w:sz w:val="26"/>
          <w:szCs w:val="26"/>
          <w:lang w:val="es-MX" w:eastAsia="en-US"/>
        </w:rPr>
        <w:lastRenderedPageBreak/>
        <w:t>necesarios</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es así</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que el </w:t>
      </w:r>
      <w:r w:rsidR="00A1618A">
        <w:rPr>
          <w:rFonts w:ascii="Arial Narrow" w:eastAsia="Calibri" w:hAnsi="Arial Narrow"/>
          <w:sz w:val="26"/>
          <w:szCs w:val="26"/>
          <w:lang w:val="es-MX" w:eastAsia="en-US"/>
        </w:rPr>
        <w:t>Ó</w:t>
      </w:r>
      <w:r w:rsidR="009D7A61" w:rsidRPr="009D7A61">
        <w:rPr>
          <w:rFonts w:ascii="Arial Narrow" w:eastAsia="Calibri" w:hAnsi="Arial Narrow"/>
          <w:sz w:val="26"/>
          <w:szCs w:val="26"/>
          <w:lang w:val="es-MX" w:eastAsia="en-US"/>
        </w:rPr>
        <w:t xml:space="preserve">rgano </w:t>
      </w:r>
      <w:r w:rsidR="00A1618A">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 xml:space="preserve">nterno de </w:t>
      </w:r>
      <w:r w:rsidR="00A1618A">
        <w:rPr>
          <w:rFonts w:ascii="Arial Narrow" w:eastAsia="Calibri" w:hAnsi="Arial Narrow"/>
          <w:sz w:val="26"/>
          <w:szCs w:val="26"/>
          <w:lang w:val="es-MX" w:eastAsia="en-US"/>
        </w:rPr>
        <w:t>C</w:t>
      </w:r>
      <w:r w:rsidR="009D7A61" w:rsidRPr="009D7A61">
        <w:rPr>
          <w:rFonts w:ascii="Arial Narrow" w:eastAsia="Calibri" w:hAnsi="Arial Narrow"/>
          <w:sz w:val="26"/>
          <w:szCs w:val="26"/>
          <w:lang w:val="es-MX" w:eastAsia="en-US"/>
        </w:rPr>
        <w:t xml:space="preserve">ontrol de la Fiscalía General del Estado juega un papel fundamental en el combate contra la corrupción y la impunidad la cual de acuerdo con el Preámbulo de la Convención Interamericana contra la Corrupción, socava la legitimidad de las </w:t>
      </w:r>
      <w:r w:rsidR="00464D46">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 xml:space="preserve">nstituciones </w:t>
      </w:r>
      <w:r w:rsidR="00464D46">
        <w:rPr>
          <w:rFonts w:ascii="Arial Narrow" w:eastAsia="Calibri" w:hAnsi="Arial Narrow"/>
          <w:sz w:val="26"/>
          <w:szCs w:val="26"/>
          <w:lang w:val="es-MX" w:eastAsia="en-US"/>
        </w:rPr>
        <w:t>P</w:t>
      </w:r>
      <w:r w:rsidR="009D7A61" w:rsidRPr="009D7A61">
        <w:rPr>
          <w:rFonts w:ascii="Arial Narrow" w:eastAsia="Calibri" w:hAnsi="Arial Narrow"/>
          <w:sz w:val="26"/>
          <w:szCs w:val="26"/>
          <w:lang w:val="es-MX" w:eastAsia="en-US"/>
        </w:rPr>
        <w:t xml:space="preserve">úblicas, atenta contra la sociedad, el orden moral y la justicia, así como contra el desarrollo integral de los pueblos. En consecuencia, el </w:t>
      </w:r>
      <w:r w:rsidR="00A1618A">
        <w:rPr>
          <w:rFonts w:ascii="Arial Narrow" w:eastAsia="Calibri" w:hAnsi="Arial Narrow"/>
          <w:sz w:val="26"/>
          <w:szCs w:val="26"/>
          <w:lang w:val="es-MX" w:eastAsia="en-US"/>
        </w:rPr>
        <w:t>Ó</w:t>
      </w:r>
      <w:r w:rsidR="009D7A61" w:rsidRPr="009D7A61">
        <w:rPr>
          <w:rFonts w:ascii="Arial Narrow" w:eastAsia="Calibri" w:hAnsi="Arial Narrow"/>
          <w:sz w:val="26"/>
          <w:szCs w:val="26"/>
          <w:lang w:val="es-MX" w:eastAsia="en-US"/>
        </w:rPr>
        <w:t xml:space="preserve">rgano </w:t>
      </w:r>
      <w:r w:rsidR="00A1618A">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 xml:space="preserve">nterno de </w:t>
      </w:r>
      <w:r w:rsidR="00A1618A">
        <w:rPr>
          <w:rFonts w:ascii="Arial Narrow" w:eastAsia="Calibri" w:hAnsi="Arial Narrow"/>
          <w:sz w:val="26"/>
          <w:szCs w:val="26"/>
          <w:lang w:val="es-MX" w:eastAsia="en-US"/>
        </w:rPr>
        <w:t>C</w:t>
      </w:r>
      <w:r w:rsidR="009D7A61" w:rsidRPr="009D7A61">
        <w:rPr>
          <w:rFonts w:ascii="Arial Narrow" w:eastAsia="Calibri" w:hAnsi="Arial Narrow"/>
          <w:sz w:val="26"/>
          <w:szCs w:val="26"/>
          <w:lang w:val="es-MX" w:eastAsia="en-US"/>
        </w:rPr>
        <w:t xml:space="preserve">ontrol tiene la encomienda de lograr la efectividad del servicio público coadyuvando </w:t>
      </w:r>
      <w:r w:rsidR="00464D46">
        <w:rPr>
          <w:rFonts w:ascii="Arial Narrow" w:eastAsia="Calibri" w:hAnsi="Arial Narrow"/>
          <w:sz w:val="26"/>
          <w:szCs w:val="26"/>
          <w:lang w:val="es-MX" w:eastAsia="en-US"/>
        </w:rPr>
        <w:t xml:space="preserve">a </w:t>
      </w:r>
      <w:r w:rsidR="009D7A61" w:rsidRPr="009D7A61">
        <w:rPr>
          <w:rFonts w:ascii="Arial Narrow" w:eastAsia="Calibri" w:hAnsi="Arial Narrow"/>
          <w:sz w:val="26"/>
          <w:szCs w:val="26"/>
          <w:lang w:val="es-MX" w:eastAsia="en-US"/>
        </w:rPr>
        <w:t xml:space="preserve">la protección del </w:t>
      </w:r>
      <w:r w:rsidR="00464D46">
        <w:rPr>
          <w:rFonts w:ascii="Arial Narrow" w:eastAsia="Calibri" w:hAnsi="Arial Narrow"/>
          <w:sz w:val="26"/>
          <w:szCs w:val="26"/>
          <w:lang w:val="es-MX" w:eastAsia="en-US"/>
        </w:rPr>
        <w:t>M</w:t>
      </w:r>
      <w:r w:rsidR="009D7A61" w:rsidRPr="009D7A61">
        <w:rPr>
          <w:rFonts w:ascii="Arial Narrow" w:eastAsia="Calibri" w:hAnsi="Arial Narrow"/>
          <w:sz w:val="26"/>
          <w:szCs w:val="26"/>
          <w:lang w:val="es-MX" w:eastAsia="en-US"/>
        </w:rPr>
        <w:t xml:space="preserve">arco </w:t>
      </w:r>
      <w:r w:rsidR="00464D46">
        <w:rPr>
          <w:rFonts w:ascii="Arial Narrow" w:eastAsia="Calibri" w:hAnsi="Arial Narrow"/>
          <w:sz w:val="26"/>
          <w:szCs w:val="26"/>
          <w:lang w:val="es-MX" w:eastAsia="en-US"/>
        </w:rPr>
        <w:t>J</w:t>
      </w:r>
      <w:r w:rsidR="009D7A61" w:rsidRPr="009D7A61">
        <w:rPr>
          <w:rFonts w:ascii="Arial Narrow" w:eastAsia="Calibri" w:hAnsi="Arial Narrow"/>
          <w:sz w:val="26"/>
          <w:szCs w:val="26"/>
          <w:lang w:val="es-MX" w:eastAsia="en-US"/>
        </w:rPr>
        <w:t xml:space="preserve">urídico y el y al combate de ilegalidades y a la corrupción de ahí que sea imprescindible la garantía de la continuidad de la labor de este órgano en la </w:t>
      </w:r>
      <w:proofErr w:type="gramStart"/>
      <w:r w:rsidR="009D7A61" w:rsidRPr="009D7A61">
        <w:rPr>
          <w:rFonts w:ascii="Arial Narrow" w:eastAsia="Calibri" w:hAnsi="Arial Narrow"/>
          <w:sz w:val="26"/>
          <w:szCs w:val="26"/>
          <w:lang w:val="es-MX" w:eastAsia="en-US"/>
        </w:rPr>
        <w:t>Fiscalía General</w:t>
      </w:r>
      <w:proofErr w:type="gramEnd"/>
      <w:r w:rsidR="009D7A61" w:rsidRPr="009D7A61">
        <w:rPr>
          <w:rFonts w:ascii="Arial Narrow" w:eastAsia="Calibri" w:hAnsi="Arial Narrow"/>
          <w:sz w:val="26"/>
          <w:szCs w:val="26"/>
          <w:lang w:val="es-MX" w:eastAsia="en-US"/>
        </w:rPr>
        <w:t xml:space="preserve"> del Estado de Yucatán. Por todo lo anterior</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el día de hoy presento a nombre de la Fracción Legislativa de Acción Nacional una </w:t>
      </w:r>
      <w:r w:rsidR="00464D46">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 xml:space="preserve">niciativa que propone la modificación del </w:t>
      </w:r>
      <w:r w:rsidR="00464D46">
        <w:rPr>
          <w:rFonts w:ascii="Arial Narrow" w:eastAsia="Calibri" w:hAnsi="Arial Narrow"/>
          <w:sz w:val="26"/>
          <w:szCs w:val="26"/>
          <w:lang w:val="es-MX" w:eastAsia="en-US"/>
        </w:rPr>
        <w:t>A</w:t>
      </w:r>
      <w:r w:rsidR="009D7A61" w:rsidRPr="009D7A61">
        <w:rPr>
          <w:rFonts w:ascii="Arial Narrow" w:eastAsia="Calibri" w:hAnsi="Arial Narrow"/>
          <w:sz w:val="26"/>
          <w:szCs w:val="26"/>
          <w:lang w:val="es-MX" w:eastAsia="en-US"/>
        </w:rPr>
        <w:t xml:space="preserve">rtículo 13 </w:t>
      </w:r>
      <w:r w:rsidR="00464D46">
        <w:rPr>
          <w:rFonts w:ascii="Arial Narrow" w:eastAsia="Calibri" w:hAnsi="Arial Narrow"/>
          <w:sz w:val="26"/>
          <w:szCs w:val="26"/>
          <w:lang w:val="es-MX" w:eastAsia="en-US"/>
        </w:rPr>
        <w:t>Q</w:t>
      </w:r>
      <w:r w:rsidR="009D7A61" w:rsidRPr="009D7A61">
        <w:rPr>
          <w:rFonts w:ascii="Arial Narrow" w:eastAsia="Calibri" w:hAnsi="Arial Narrow"/>
          <w:sz w:val="26"/>
          <w:szCs w:val="26"/>
          <w:lang w:val="es-MX" w:eastAsia="en-US"/>
        </w:rPr>
        <w:t>uinques de la Ley de la Fiscalía General del Estado de Yucatán, el cual establece el plazo de duración del persona</w:t>
      </w:r>
      <w:r w:rsidR="00A1618A">
        <w:rPr>
          <w:rFonts w:ascii="Arial Narrow" w:eastAsia="Calibri" w:hAnsi="Arial Narrow"/>
          <w:sz w:val="26"/>
          <w:szCs w:val="26"/>
          <w:lang w:val="es-MX" w:eastAsia="en-US"/>
        </w:rPr>
        <w:t xml:space="preserve"> T</w:t>
      </w:r>
      <w:r w:rsidR="009D7A61" w:rsidRPr="009D7A61">
        <w:rPr>
          <w:rFonts w:ascii="Arial Narrow" w:eastAsia="Calibri" w:hAnsi="Arial Narrow"/>
          <w:sz w:val="26"/>
          <w:szCs w:val="26"/>
          <w:lang w:val="es-MX" w:eastAsia="en-US"/>
        </w:rPr>
        <w:t xml:space="preserve">itular del </w:t>
      </w:r>
      <w:r w:rsidR="00A1618A">
        <w:rPr>
          <w:rFonts w:ascii="Arial Narrow" w:eastAsia="Calibri" w:hAnsi="Arial Narrow"/>
          <w:sz w:val="26"/>
          <w:szCs w:val="26"/>
          <w:lang w:val="es-MX" w:eastAsia="en-US"/>
        </w:rPr>
        <w:t>Ó</w:t>
      </w:r>
      <w:r w:rsidR="009D7A61" w:rsidRPr="009D7A61">
        <w:rPr>
          <w:rFonts w:ascii="Arial Narrow" w:eastAsia="Calibri" w:hAnsi="Arial Narrow"/>
          <w:sz w:val="26"/>
          <w:szCs w:val="26"/>
          <w:lang w:val="es-MX" w:eastAsia="en-US"/>
        </w:rPr>
        <w:t xml:space="preserve">rgano de </w:t>
      </w:r>
      <w:r w:rsidR="00A1618A">
        <w:rPr>
          <w:rFonts w:ascii="Arial Narrow" w:eastAsia="Calibri" w:hAnsi="Arial Narrow"/>
          <w:sz w:val="26"/>
          <w:szCs w:val="26"/>
          <w:lang w:val="es-MX" w:eastAsia="en-US"/>
        </w:rPr>
        <w:t>C</w:t>
      </w:r>
      <w:r w:rsidR="009D7A61" w:rsidRPr="009D7A61">
        <w:rPr>
          <w:rFonts w:ascii="Arial Narrow" w:eastAsia="Calibri" w:hAnsi="Arial Narrow"/>
          <w:sz w:val="26"/>
          <w:szCs w:val="26"/>
          <w:lang w:val="es-MX" w:eastAsia="en-US"/>
        </w:rPr>
        <w:t xml:space="preserve">ontrol </w:t>
      </w:r>
      <w:r w:rsidR="00A1618A">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 xml:space="preserve">nterno para homologarlo a la duración de la persona titular de la Fiscalía General del Estado de Yucatán, ampliándolo así de cinco a un plazo de 12 años con el objetivo de dotarlo de mayor estabilidad y autonomía en sus funciones de control interno, la modificación de la duración del cargo de la persona </w:t>
      </w:r>
      <w:r w:rsidR="00A1618A">
        <w:rPr>
          <w:rFonts w:ascii="Arial Narrow" w:eastAsia="Calibri" w:hAnsi="Arial Narrow"/>
          <w:sz w:val="26"/>
          <w:szCs w:val="26"/>
          <w:lang w:val="es-MX" w:eastAsia="en-US"/>
        </w:rPr>
        <w:t>T</w:t>
      </w:r>
      <w:r w:rsidR="009D7A61" w:rsidRPr="009D7A61">
        <w:rPr>
          <w:rFonts w:ascii="Arial Narrow" w:eastAsia="Calibri" w:hAnsi="Arial Narrow"/>
          <w:sz w:val="26"/>
          <w:szCs w:val="26"/>
          <w:lang w:val="es-MX" w:eastAsia="en-US"/>
        </w:rPr>
        <w:t xml:space="preserve">itular de este </w:t>
      </w:r>
      <w:r w:rsidR="00A1618A">
        <w:rPr>
          <w:rFonts w:ascii="Arial Narrow" w:eastAsia="Calibri" w:hAnsi="Arial Narrow"/>
          <w:sz w:val="26"/>
          <w:szCs w:val="26"/>
          <w:lang w:val="es-MX" w:eastAsia="en-US"/>
        </w:rPr>
        <w:t>Ó</w:t>
      </w:r>
      <w:r w:rsidR="009D7A61" w:rsidRPr="009D7A61">
        <w:rPr>
          <w:rFonts w:ascii="Arial Narrow" w:eastAsia="Calibri" w:hAnsi="Arial Narrow"/>
          <w:sz w:val="26"/>
          <w:szCs w:val="26"/>
          <w:lang w:val="es-MX" w:eastAsia="en-US"/>
        </w:rPr>
        <w:t xml:space="preserve">rgano </w:t>
      </w:r>
      <w:r w:rsidR="00A1618A">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 xml:space="preserve">nterno de </w:t>
      </w:r>
      <w:r w:rsidR="00A1618A">
        <w:rPr>
          <w:rFonts w:ascii="Arial Narrow" w:eastAsia="Calibri" w:hAnsi="Arial Narrow"/>
          <w:sz w:val="26"/>
          <w:szCs w:val="26"/>
          <w:lang w:val="es-MX" w:eastAsia="en-US"/>
        </w:rPr>
        <w:t>C</w:t>
      </w:r>
      <w:r w:rsidR="009D7A61" w:rsidRPr="009D7A61">
        <w:rPr>
          <w:rFonts w:ascii="Arial Narrow" w:eastAsia="Calibri" w:hAnsi="Arial Narrow"/>
          <w:sz w:val="26"/>
          <w:szCs w:val="26"/>
          <w:lang w:val="es-MX" w:eastAsia="en-US"/>
        </w:rPr>
        <w:t>ontrol representaría un avance en el combate contra la corrupción e impunidad a</w:t>
      </w:r>
      <w:r w:rsidR="00464D46">
        <w:rPr>
          <w:rFonts w:ascii="Arial Narrow" w:eastAsia="Calibri" w:hAnsi="Arial Narrow"/>
          <w:sz w:val="26"/>
          <w:szCs w:val="26"/>
          <w:lang w:val="es-MX" w:eastAsia="en-US"/>
        </w:rPr>
        <w:t>l</w:t>
      </w:r>
      <w:r w:rsidR="009D7A61" w:rsidRPr="009D7A61">
        <w:rPr>
          <w:rFonts w:ascii="Arial Narrow" w:eastAsia="Calibri" w:hAnsi="Arial Narrow"/>
          <w:sz w:val="26"/>
          <w:szCs w:val="26"/>
          <w:lang w:val="es-MX" w:eastAsia="en-US"/>
        </w:rPr>
        <w:t xml:space="preserve"> lograr la continuidad y estabilidad de una figura fundamental para lograr cumplir con el objeto de la Fiscalía General del Estado de Yucatán y para que pueda desempeñar sus funciones satisfactoriamente ganando la especialización y conocimiento que solo la experiencia le otorga. Por lo antes expuesto</w:t>
      </w:r>
      <w:r w:rsidR="00464D46">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presento la siguiente </w:t>
      </w:r>
      <w:r w:rsidR="00464D46">
        <w:rPr>
          <w:rFonts w:ascii="Arial Narrow" w:eastAsia="Calibri" w:hAnsi="Arial Narrow"/>
          <w:sz w:val="26"/>
          <w:szCs w:val="26"/>
          <w:lang w:val="es-MX" w:eastAsia="en-US"/>
        </w:rPr>
        <w:t>I</w:t>
      </w:r>
      <w:r w:rsidR="009D7A61" w:rsidRPr="009D7A61">
        <w:rPr>
          <w:rFonts w:ascii="Arial Narrow" w:eastAsia="Calibri" w:hAnsi="Arial Narrow"/>
          <w:sz w:val="26"/>
          <w:szCs w:val="26"/>
          <w:lang w:val="es-MX" w:eastAsia="en-US"/>
        </w:rPr>
        <w:t xml:space="preserve">niciativa para modificar la Ley de la </w:t>
      </w:r>
      <w:proofErr w:type="gramStart"/>
      <w:r w:rsidR="009D7A61" w:rsidRPr="009D7A61">
        <w:rPr>
          <w:rFonts w:ascii="Arial Narrow" w:eastAsia="Calibri" w:hAnsi="Arial Narrow"/>
          <w:sz w:val="26"/>
          <w:szCs w:val="26"/>
          <w:lang w:val="es-MX" w:eastAsia="en-US"/>
        </w:rPr>
        <w:t>Fiscalía General</w:t>
      </w:r>
      <w:proofErr w:type="gramEnd"/>
      <w:r w:rsidR="009D7A61" w:rsidRPr="009D7A61">
        <w:rPr>
          <w:rFonts w:ascii="Arial Narrow" w:eastAsia="Calibri" w:hAnsi="Arial Narrow"/>
          <w:sz w:val="26"/>
          <w:szCs w:val="26"/>
          <w:lang w:val="es-MX" w:eastAsia="en-US"/>
        </w:rPr>
        <w:t xml:space="preserve"> del Estado de Yucatán y el </w:t>
      </w:r>
      <w:r w:rsidR="00464D46">
        <w:rPr>
          <w:rFonts w:ascii="Arial Narrow" w:eastAsia="Calibri" w:hAnsi="Arial Narrow"/>
          <w:sz w:val="26"/>
          <w:szCs w:val="26"/>
          <w:lang w:val="es-MX" w:eastAsia="en-US"/>
        </w:rPr>
        <w:t>A</w:t>
      </w:r>
      <w:r w:rsidR="009D7A61" w:rsidRPr="009D7A61">
        <w:rPr>
          <w:rFonts w:ascii="Arial Narrow" w:eastAsia="Calibri" w:hAnsi="Arial Narrow"/>
          <w:sz w:val="26"/>
          <w:szCs w:val="26"/>
          <w:lang w:val="es-MX" w:eastAsia="en-US"/>
        </w:rPr>
        <w:t xml:space="preserve">rtículo </w:t>
      </w:r>
      <w:r w:rsidR="00464D46">
        <w:rPr>
          <w:rFonts w:ascii="Arial Narrow" w:eastAsia="Calibri" w:hAnsi="Arial Narrow"/>
          <w:sz w:val="26"/>
          <w:szCs w:val="26"/>
          <w:lang w:val="es-MX" w:eastAsia="en-US"/>
        </w:rPr>
        <w:t>T</w:t>
      </w:r>
      <w:r w:rsidR="009D7A61" w:rsidRPr="009D7A61">
        <w:rPr>
          <w:rFonts w:ascii="Arial Narrow" w:eastAsia="Calibri" w:hAnsi="Arial Narrow"/>
          <w:sz w:val="26"/>
          <w:szCs w:val="26"/>
          <w:lang w:val="es-MX" w:eastAsia="en-US"/>
        </w:rPr>
        <w:t xml:space="preserve">ransitorio XIII del </w:t>
      </w:r>
      <w:r w:rsidR="008768CA">
        <w:rPr>
          <w:rFonts w:ascii="Arial Narrow" w:eastAsia="Calibri" w:hAnsi="Arial Narrow"/>
          <w:sz w:val="26"/>
          <w:szCs w:val="26"/>
          <w:lang w:val="es-MX" w:eastAsia="en-US"/>
        </w:rPr>
        <w:t>D</w:t>
      </w:r>
      <w:r w:rsidR="009D7A61" w:rsidRPr="009D7A61">
        <w:rPr>
          <w:rFonts w:ascii="Arial Narrow" w:eastAsia="Calibri" w:hAnsi="Arial Narrow"/>
          <w:sz w:val="26"/>
          <w:szCs w:val="26"/>
          <w:lang w:val="es-MX" w:eastAsia="en-US"/>
        </w:rPr>
        <w:t xml:space="preserve">ecreto 619-2003. Hago entrega al </w:t>
      </w:r>
      <w:proofErr w:type="gramStart"/>
      <w:r w:rsidR="009D7A61" w:rsidRPr="009D7A61">
        <w:rPr>
          <w:rFonts w:ascii="Arial Narrow" w:eastAsia="Calibri" w:hAnsi="Arial Narrow"/>
          <w:sz w:val="26"/>
          <w:szCs w:val="26"/>
          <w:lang w:val="es-MX" w:eastAsia="en-US"/>
        </w:rPr>
        <w:t>Presidente</w:t>
      </w:r>
      <w:proofErr w:type="gramEnd"/>
      <w:r w:rsidR="009D7A61" w:rsidRPr="009D7A61">
        <w:rPr>
          <w:rFonts w:ascii="Arial Narrow" w:eastAsia="Calibri" w:hAnsi="Arial Narrow"/>
          <w:sz w:val="26"/>
          <w:szCs w:val="26"/>
          <w:lang w:val="es-MX" w:eastAsia="en-US"/>
        </w:rPr>
        <w:t xml:space="preserve"> de la Mesa Directiva</w:t>
      </w:r>
      <w:r w:rsidR="008768CA">
        <w:rPr>
          <w:rFonts w:ascii="Arial Narrow" w:eastAsia="Calibri" w:hAnsi="Arial Narrow"/>
          <w:sz w:val="26"/>
          <w:szCs w:val="26"/>
          <w:lang w:val="es-MX" w:eastAsia="en-US"/>
        </w:rPr>
        <w:t>,</w:t>
      </w:r>
      <w:r w:rsidR="009D7A61" w:rsidRPr="009D7A61">
        <w:rPr>
          <w:rFonts w:ascii="Arial Narrow" w:eastAsia="Calibri" w:hAnsi="Arial Narrow"/>
          <w:sz w:val="26"/>
          <w:szCs w:val="26"/>
          <w:lang w:val="es-MX" w:eastAsia="en-US"/>
        </w:rPr>
        <w:t xml:space="preserve"> en medio impreso y digital. Es cuanto”.</w:t>
      </w:r>
    </w:p>
    <w:p w14:paraId="7D59F745" w14:textId="77777777" w:rsidR="009D7A61" w:rsidRPr="00E33A57" w:rsidRDefault="009D7A61" w:rsidP="00C27AB5">
      <w:pPr>
        <w:ind w:left="567" w:firstLine="284"/>
        <w:jc w:val="both"/>
        <w:rPr>
          <w:rFonts w:ascii="Calibri" w:hAnsi="Calibri" w:cs="Calibri"/>
          <w:sz w:val="22"/>
          <w:szCs w:val="22"/>
          <w:lang w:val="es" w:eastAsia="es-MX"/>
        </w:rPr>
      </w:pPr>
    </w:p>
    <w:p w14:paraId="0EF93EA2" w14:textId="769B6A3B" w:rsidR="00A76D1A" w:rsidRDefault="007A43BB" w:rsidP="00C27AB5">
      <w:pPr>
        <w:ind w:left="567" w:firstLine="284"/>
        <w:jc w:val="both"/>
        <w:rPr>
          <w:rFonts w:ascii="Arial Narrow" w:hAnsi="Arial Narrow" w:cs="Courier New"/>
          <w:sz w:val="26"/>
          <w:szCs w:val="26"/>
        </w:rPr>
      </w:pPr>
      <w:r>
        <w:rPr>
          <w:rFonts w:ascii="Arial Narrow" w:hAnsi="Arial Narrow" w:cs="Courier New"/>
          <w:sz w:val="26"/>
          <w:szCs w:val="26"/>
        </w:rPr>
        <w:t>Al término de la intervención de</w:t>
      </w:r>
      <w:r w:rsidR="00A85A91">
        <w:rPr>
          <w:rFonts w:ascii="Arial Narrow" w:hAnsi="Arial Narrow" w:cs="Courier New"/>
          <w:sz w:val="26"/>
          <w:szCs w:val="26"/>
        </w:rPr>
        <w:t xml:space="preserve"> </w:t>
      </w:r>
      <w:r>
        <w:rPr>
          <w:rFonts w:ascii="Arial Narrow" w:hAnsi="Arial Narrow" w:cs="Courier New"/>
          <w:sz w:val="26"/>
          <w:szCs w:val="26"/>
        </w:rPr>
        <w:t>l</w:t>
      </w:r>
      <w:r w:rsidR="00A85A91">
        <w:rPr>
          <w:rFonts w:ascii="Arial Narrow" w:hAnsi="Arial Narrow" w:cs="Courier New"/>
          <w:sz w:val="26"/>
          <w:szCs w:val="26"/>
        </w:rPr>
        <w:t>a</w:t>
      </w:r>
      <w:r>
        <w:rPr>
          <w:rFonts w:ascii="Arial Narrow" w:hAnsi="Arial Narrow" w:cs="Courier New"/>
          <w:sz w:val="26"/>
          <w:szCs w:val="26"/>
        </w:rPr>
        <w:t xml:space="preserve"> Dip</w:t>
      </w:r>
      <w:r w:rsidR="00E533B1">
        <w:rPr>
          <w:rFonts w:ascii="Arial Narrow" w:hAnsi="Arial Narrow" w:cs="Courier New"/>
          <w:sz w:val="26"/>
          <w:szCs w:val="26"/>
        </w:rPr>
        <w:t>utad</w:t>
      </w:r>
      <w:r w:rsidR="00A85A91">
        <w:rPr>
          <w:rFonts w:ascii="Arial Narrow" w:hAnsi="Arial Narrow" w:cs="Courier New"/>
          <w:sz w:val="26"/>
          <w:szCs w:val="26"/>
        </w:rPr>
        <w:t>a</w:t>
      </w:r>
      <w:r>
        <w:rPr>
          <w:rFonts w:ascii="Arial Narrow" w:hAnsi="Arial Narrow" w:cs="Courier New"/>
          <w:sz w:val="26"/>
          <w:szCs w:val="26"/>
        </w:rPr>
        <w:t xml:space="preserve"> </w:t>
      </w:r>
      <w:r w:rsidR="009D7A61">
        <w:rPr>
          <w:rFonts w:ascii="Arial Narrow" w:hAnsi="Arial Narrow" w:cs="Courier New"/>
          <w:sz w:val="26"/>
          <w:szCs w:val="26"/>
        </w:rPr>
        <w:t>Salazar González</w:t>
      </w:r>
      <w:r>
        <w:rPr>
          <w:rFonts w:ascii="Arial Narrow" w:hAnsi="Arial Narrow" w:cs="Courier New"/>
          <w:sz w:val="26"/>
          <w:szCs w:val="26"/>
        </w:rPr>
        <w:t xml:space="preserv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w:t>
      </w:r>
      <w:r w:rsidR="00A85A91">
        <w:rPr>
          <w:rFonts w:ascii="Arial Narrow" w:hAnsi="Arial Narrow" w:cs="Courier New"/>
          <w:sz w:val="26"/>
          <w:szCs w:val="26"/>
        </w:rPr>
        <w:t>expuso</w:t>
      </w:r>
      <w:r>
        <w:rPr>
          <w:rFonts w:ascii="Arial Narrow" w:hAnsi="Arial Narrow" w:cs="Courier New"/>
          <w:sz w:val="26"/>
          <w:szCs w:val="26"/>
        </w:rPr>
        <w:t>; Diputadas y Diputados</w:t>
      </w:r>
      <w:r w:rsidR="00C93B1C">
        <w:rPr>
          <w:rFonts w:ascii="Arial Narrow" w:hAnsi="Arial Narrow" w:cs="Courier New"/>
          <w:sz w:val="26"/>
          <w:szCs w:val="26"/>
        </w:rPr>
        <w:t xml:space="preserve"> de conformidad a lo establecido en </w:t>
      </w:r>
      <w:r w:rsidR="00031FA7">
        <w:rPr>
          <w:rFonts w:ascii="Arial Narrow" w:hAnsi="Arial Narrow" w:cs="Courier New"/>
          <w:sz w:val="26"/>
          <w:szCs w:val="26"/>
        </w:rPr>
        <w:t>los</w:t>
      </w:r>
      <w:r w:rsidR="00C93B1C">
        <w:rPr>
          <w:rFonts w:ascii="Arial Narrow" w:hAnsi="Arial Narrow" w:cs="Courier New"/>
          <w:sz w:val="26"/>
          <w:szCs w:val="26"/>
        </w:rPr>
        <w:t xml:space="preserve"> Artículo 34 Fracción VII de la Ley de Gobierno del Poder Legislativo del Estado de Yucatán y 82 Fracción IV del Reglamento del precepto jurídico antes invocado la Iniciativa se turna a la Secretaría de la Mesa Directiva, para los efectos correspondientes.</w:t>
      </w:r>
      <w:r w:rsidR="00A76D1A">
        <w:rPr>
          <w:rFonts w:ascii="Arial Narrow" w:hAnsi="Arial Narrow" w:cs="Courier New"/>
          <w:sz w:val="26"/>
          <w:szCs w:val="26"/>
        </w:rPr>
        <w:t xml:space="preserve"> </w:t>
      </w:r>
    </w:p>
    <w:p w14:paraId="7D6C0D8B" w14:textId="77777777" w:rsidR="00A76D1A" w:rsidRDefault="00A76D1A" w:rsidP="00C27AB5">
      <w:pPr>
        <w:ind w:left="567" w:firstLine="284"/>
        <w:jc w:val="both"/>
        <w:rPr>
          <w:rFonts w:ascii="Arial Narrow" w:hAnsi="Arial Narrow" w:cs="Courier New"/>
          <w:sz w:val="26"/>
          <w:szCs w:val="26"/>
        </w:rPr>
      </w:pPr>
    </w:p>
    <w:p w14:paraId="755803C7" w14:textId="2D08D2CF" w:rsidR="00235615" w:rsidRPr="00235615" w:rsidRDefault="00031FA7" w:rsidP="00C27AB5">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Se cedió el uso de la </w:t>
      </w:r>
      <w:r w:rsidR="009D7A61">
        <w:rPr>
          <w:rFonts w:ascii="Arial Narrow" w:hAnsi="Arial Narrow" w:cs="Courier New"/>
          <w:sz w:val="26"/>
          <w:szCs w:val="26"/>
        </w:rPr>
        <w:t>palabra</w:t>
      </w:r>
      <w:r>
        <w:rPr>
          <w:rFonts w:ascii="Arial Narrow" w:hAnsi="Arial Narrow" w:cs="Courier New"/>
          <w:sz w:val="26"/>
          <w:szCs w:val="26"/>
        </w:rPr>
        <w:t>, para presentación</w:t>
      </w:r>
      <w:r w:rsidR="00717D5A">
        <w:rPr>
          <w:rFonts w:ascii="Arial Narrow" w:hAnsi="Arial Narrow" w:cs="Courier New"/>
          <w:sz w:val="26"/>
          <w:szCs w:val="26"/>
        </w:rPr>
        <w:t xml:space="preserve"> </w:t>
      </w:r>
      <w:r w:rsidR="00FF4075">
        <w:rPr>
          <w:rFonts w:ascii="Arial Narrow" w:hAnsi="Arial Narrow" w:cs="Courier New"/>
          <w:sz w:val="26"/>
          <w:szCs w:val="26"/>
        </w:rPr>
        <w:t xml:space="preserve">de </w:t>
      </w:r>
      <w:r w:rsidR="00B65DF2">
        <w:rPr>
          <w:rFonts w:ascii="Arial Narrow" w:hAnsi="Arial Narrow" w:cs="Courier New"/>
          <w:sz w:val="26"/>
          <w:szCs w:val="26"/>
        </w:rPr>
        <w:t>i</w:t>
      </w:r>
      <w:r w:rsidR="00FF4075">
        <w:rPr>
          <w:rFonts w:ascii="Arial Narrow" w:hAnsi="Arial Narrow" w:cs="Courier New"/>
          <w:sz w:val="26"/>
          <w:szCs w:val="26"/>
        </w:rPr>
        <w:t xml:space="preserve">niciativa </w:t>
      </w:r>
      <w:r w:rsidR="00CC7C82">
        <w:rPr>
          <w:rFonts w:ascii="Arial Narrow" w:hAnsi="Arial Narrow" w:cs="Courier New"/>
          <w:sz w:val="26"/>
          <w:szCs w:val="26"/>
        </w:rPr>
        <w:t>a</w:t>
      </w:r>
      <w:r w:rsidR="00FF4075">
        <w:rPr>
          <w:rFonts w:ascii="Arial Narrow" w:hAnsi="Arial Narrow" w:cs="Courier New"/>
          <w:sz w:val="26"/>
          <w:szCs w:val="26"/>
        </w:rPr>
        <w:t xml:space="preserve">l </w:t>
      </w:r>
      <w:r w:rsidR="00FF4075" w:rsidRPr="00FF4075">
        <w:rPr>
          <w:rFonts w:ascii="Arial Narrow" w:hAnsi="Arial Narrow" w:cs="Courier New"/>
          <w:b/>
          <w:bCs/>
          <w:sz w:val="26"/>
          <w:szCs w:val="26"/>
        </w:rPr>
        <w:t>Diputado</w:t>
      </w:r>
      <w:r w:rsidR="00FF4075">
        <w:rPr>
          <w:rFonts w:ascii="Arial Narrow" w:hAnsi="Arial Narrow" w:cs="Courier New"/>
          <w:sz w:val="26"/>
          <w:szCs w:val="26"/>
        </w:rPr>
        <w:t xml:space="preserve"> </w:t>
      </w:r>
      <w:r w:rsidR="00FF4075" w:rsidRPr="00FF4075">
        <w:rPr>
          <w:rFonts w:ascii="Arial Narrow" w:hAnsi="Arial Narrow" w:cs="Courier New"/>
          <w:b/>
          <w:bCs/>
          <w:sz w:val="26"/>
          <w:szCs w:val="26"/>
        </w:rPr>
        <w:t>Luis René Fernández Vidal</w:t>
      </w:r>
      <w:r w:rsidR="00FF4075">
        <w:rPr>
          <w:rFonts w:ascii="Arial Narrow" w:hAnsi="Arial Narrow" w:cs="Courier New"/>
          <w:sz w:val="26"/>
          <w:szCs w:val="26"/>
        </w:rPr>
        <w:t xml:space="preserve">, quien manifestó: </w:t>
      </w:r>
      <w:r w:rsidR="00235615" w:rsidRPr="00235615">
        <w:rPr>
          <w:rFonts w:ascii="Arial Narrow" w:eastAsia="Calibri" w:hAnsi="Arial Narrow"/>
          <w:sz w:val="26"/>
          <w:szCs w:val="26"/>
          <w:lang w:val="es-MX" w:eastAsia="en-US"/>
        </w:rPr>
        <w:t xml:space="preserve">“Con su permiso </w:t>
      </w:r>
      <w:proofErr w:type="gramStart"/>
      <w:r w:rsidR="00235615" w:rsidRPr="00235615">
        <w:rPr>
          <w:rFonts w:ascii="Arial Narrow" w:eastAsia="Calibri" w:hAnsi="Arial Narrow"/>
          <w:sz w:val="26"/>
          <w:szCs w:val="26"/>
          <w:lang w:val="es-MX" w:eastAsia="en-US"/>
        </w:rPr>
        <w:t>Presidente</w:t>
      </w:r>
      <w:proofErr w:type="gramEnd"/>
      <w:r w:rsidR="00235615" w:rsidRPr="00235615">
        <w:rPr>
          <w:rFonts w:ascii="Arial Narrow" w:eastAsia="Calibri" w:hAnsi="Arial Narrow"/>
          <w:sz w:val="26"/>
          <w:szCs w:val="26"/>
          <w:lang w:val="es-MX" w:eastAsia="en-US"/>
        </w:rPr>
        <w:t>, compañeros Diputados, Diputadas</w:t>
      </w:r>
      <w:r w:rsidR="00717D5A">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a todos que nos acompañan en este Recinto, a los medios de comunicación y a quienes nos siguen a través de las diferentes plataformas digitales en las que transmite el Congreso del Estado</w:t>
      </w:r>
      <w:r w:rsidR="00717D5A">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muy buenas </w:t>
      </w:r>
      <w:r w:rsidR="00235615" w:rsidRPr="00235615">
        <w:rPr>
          <w:rFonts w:ascii="Arial Narrow" w:eastAsia="Calibri" w:hAnsi="Arial Narrow"/>
          <w:sz w:val="26"/>
          <w:szCs w:val="26"/>
          <w:lang w:val="es-MX" w:eastAsia="en-US"/>
        </w:rPr>
        <w:lastRenderedPageBreak/>
        <w:t xml:space="preserve">tardes. Los </w:t>
      </w:r>
      <w:r w:rsidR="00717D5A">
        <w:rPr>
          <w:rFonts w:ascii="Arial Narrow" w:eastAsia="Calibri" w:hAnsi="Arial Narrow"/>
          <w:sz w:val="26"/>
          <w:szCs w:val="26"/>
          <w:lang w:val="es-MX" w:eastAsia="en-US"/>
        </w:rPr>
        <w:t>M</w:t>
      </w:r>
      <w:r w:rsidR="00235615" w:rsidRPr="00235615">
        <w:rPr>
          <w:rFonts w:ascii="Arial Narrow" w:eastAsia="Calibri" w:hAnsi="Arial Narrow"/>
          <w:sz w:val="26"/>
          <w:szCs w:val="26"/>
          <w:lang w:val="es-MX" w:eastAsia="en-US"/>
        </w:rPr>
        <w:t xml:space="preserve">unicipios son aquellas entidades dentro de los </w:t>
      </w:r>
      <w:r w:rsidR="000B65FE">
        <w:rPr>
          <w:rFonts w:ascii="Arial Narrow" w:eastAsia="Calibri" w:hAnsi="Arial Narrow"/>
          <w:sz w:val="26"/>
          <w:szCs w:val="26"/>
          <w:lang w:val="es-MX" w:eastAsia="en-US"/>
        </w:rPr>
        <w:t>E</w:t>
      </w:r>
      <w:r w:rsidR="00235615" w:rsidRPr="00235615">
        <w:rPr>
          <w:rFonts w:ascii="Arial Narrow" w:eastAsia="Calibri" w:hAnsi="Arial Narrow"/>
          <w:sz w:val="26"/>
          <w:szCs w:val="26"/>
          <w:lang w:val="es-MX" w:eastAsia="en-US"/>
        </w:rPr>
        <w:t xml:space="preserve">stados que con fundamento en </w:t>
      </w:r>
      <w:r w:rsidR="000B65FE" w:rsidRPr="00235615">
        <w:rPr>
          <w:rFonts w:ascii="Arial Narrow" w:eastAsia="Calibri" w:hAnsi="Arial Narrow"/>
          <w:sz w:val="26"/>
          <w:szCs w:val="26"/>
          <w:lang w:val="es-MX" w:eastAsia="en-US"/>
        </w:rPr>
        <w:t xml:space="preserve">el </w:t>
      </w:r>
      <w:r w:rsidR="000B65FE">
        <w:rPr>
          <w:rFonts w:ascii="Arial Narrow" w:eastAsia="Calibri" w:hAnsi="Arial Narrow"/>
          <w:sz w:val="26"/>
          <w:szCs w:val="26"/>
          <w:lang w:val="es-MX" w:eastAsia="en-US"/>
        </w:rPr>
        <w:t>A</w:t>
      </w:r>
      <w:r w:rsidR="000B65FE" w:rsidRPr="00235615">
        <w:rPr>
          <w:rFonts w:ascii="Arial Narrow" w:eastAsia="Calibri" w:hAnsi="Arial Narrow"/>
          <w:sz w:val="26"/>
          <w:szCs w:val="26"/>
          <w:lang w:val="es-MX" w:eastAsia="en-US"/>
        </w:rPr>
        <w:t xml:space="preserve">rtículo </w:t>
      </w:r>
      <w:r w:rsidR="00235615" w:rsidRPr="00235615">
        <w:rPr>
          <w:rFonts w:ascii="Arial Narrow" w:eastAsia="Calibri" w:hAnsi="Arial Narrow"/>
          <w:sz w:val="26"/>
          <w:szCs w:val="26"/>
          <w:lang w:val="es-MX" w:eastAsia="en-US"/>
        </w:rPr>
        <w:t>115 de la Carta Magna son responsable de la gestión y garantía de los servicios públicos correspondientes a una circunscripción territorial determinada siendo algunos de ellos; el saneamiento de agua, la recolección de basura, el alumbrado público, entre otros</w:t>
      </w:r>
      <w:r w:rsidR="000B65FE">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para ello, los </w:t>
      </w:r>
      <w:r w:rsidR="000B65FE">
        <w:rPr>
          <w:rFonts w:ascii="Arial Narrow" w:eastAsia="Calibri" w:hAnsi="Arial Narrow"/>
          <w:sz w:val="26"/>
          <w:szCs w:val="26"/>
          <w:lang w:val="es-MX" w:eastAsia="en-US"/>
        </w:rPr>
        <w:t>M</w:t>
      </w:r>
      <w:r w:rsidR="00235615" w:rsidRPr="00235615">
        <w:rPr>
          <w:rFonts w:ascii="Arial Narrow" w:eastAsia="Calibri" w:hAnsi="Arial Narrow"/>
          <w:sz w:val="26"/>
          <w:szCs w:val="26"/>
          <w:lang w:val="es-MX" w:eastAsia="en-US"/>
        </w:rPr>
        <w:t>unicipios cuentan con una serie de recursos humanos</w:t>
      </w:r>
      <w:r w:rsidR="000B65FE">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materiales y financieros con el objeto de prestar debidamente tales servicios</w:t>
      </w:r>
      <w:r w:rsidR="000B65FE">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w:t>
      </w:r>
      <w:r w:rsidR="000B65FE">
        <w:rPr>
          <w:rFonts w:ascii="Arial Narrow" w:eastAsia="Calibri" w:hAnsi="Arial Narrow"/>
          <w:sz w:val="26"/>
          <w:szCs w:val="26"/>
          <w:lang w:val="es-MX" w:eastAsia="en-US"/>
        </w:rPr>
        <w:t>L</w:t>
      </w:r>
      <w:r w:rsidR="00235615" w:rsidRPr="00235615">
        <w:rPr>
          <w:rFonts w:ascii="Arial Narrow" w:eastAsia="Calibri" w:hAnsi="Arial Narrow"/>
          <w:sz w:val="26"/>
          <w:szCs w:val="26"/>
          <w:lang w:val="es-MX" w:eastAsia="en-US"/>
        </w:rPr>
        <w:t xml:space="preserve">a administración de estos recursos se encuentra a cargo de los </w:t>
      </w:r>
      <w:r w:rsidR="000B65FE">
        <w:rPr>
          <w:rFonts w:ascii="Arial Narrow" w:eastAsia="Calibri" w:hAnsi="Arial Narrow"/>
          <w:sz w:val="26"/>
          <w:szCs w:val="26"/>
          <w:lang w:val="es-MX" w:eastAsia="en-US"/>
        </w:rPr>
        <w:t>A</w:t>
      </w:r>
      <w:r w:rsidR="00235615" w:rsidRPr="00235615">
        <w:rPr>
          <w:rFonts w:ascii="Arial Narrow" w:eastAsia="Calibri" w:hAnsi="Arial Narrow"/>
          <w:sz w:val="26"/>
          <w:szCs w:val="26"/>
          <w:lang w:val="es-MX" w:eastAsia="en-US"/>
        </w:rPr>
        <w:t xml:space="preserve">yuntamientos, </w:t>
      </w:r>
      <w:r w:rsidR="000B65FE">
        <w:rPr>
          <w:rFonts w:ascii="Arial Narrow" w:eastAsia="Calibri" w:hAnsi="Arial Narrow"/>
          <w:sz w:val="26"/>
          <w:szCs w:val="26"/>
          <w:lang w:val="es-MX" w:eastAsia="en-US"/>
        </w:rPr>
        <w:t>Ó</w:t>
      </w:r>
      <w:r w:rsidR="00235615" w:rsidRPr="00235615">
        <w:rPr>
          <w:rFonts w:ascii="Arial Narrow" w:eastAsia="Calibri" w:hAnsi="Arial Narrow"/>
          <w:sz w:val="26"/>
          <w:szCs w:val="26"/>
          <w:lang w:val="es-MX" w:eastAsia="en-US"/>
        </w:rPr>
        <w:t xml:space="preserve">rgano de </w:t>
      </w:r>
      <w:r w:rsidR="000B65FE">
        <w:rPr>
          <w:rFonts w:ascii="Arial Narrow" w:eastAsia="Calibri" w:hAnsi="Arial Narrow"/>
          <w:sz w:val="26"/>
          <w:szCs w:val="26"/>
          <w:lang w:val="es-MX" w:eastAsia="en-US"/>
        </w:rPr>
        <w:t>G</w:t>
      </w:r>
      <w:r w:rsidR="00235615" w:rsidRPr="00235615">
        <w:rPr>
          <w:rFonts w:ascii="Arial Narrow" w:eastAsia="Calibri" w:hAnsi="Arial Narrow"/>
          <w:sz w:val="26"/>
          <w:szCs w:val="26"/>
          <w:lang w:val="es-MX" w:eastAsia="en-US"/>
        </w:rPr>
        <w:t xml:space="preserve">obierno integrado por una </w:t>
      </w:r>
      <w:r w:rsidR="000B65FE">
        <w:rPr>
          <w:rFonts w:ascii="Arial Narrow" w:eastAsia="Calibri" w:hAnsi="Arial Narrow"/>
          <w:sz w:val="26"/>
          <w:szCs w:val="26"/>
          <w:lang w:val="es-MX" w:eastAsia="en-US"/>
        </w:rPr>
        <w:t>P</w:t>
      </w:r>
      <w:r w:rsidR="00235615" w:rsidRPr="00235615">
        <w:rPr>
          <w:rFonts w:ascii="Arial Narrow" w:eastAsia="Calibri" w:hAnsi="Arial Narrow"/>
          <w:sz w:val="26"/>
          <w:szCs w:val="26"/>
          <w:lang w:val="es-MX" w:eastAsia="en-US"/>
        </w:rPr>
        <w:t xml:space="preserve">residencia </w:t>
      </w:r>
      <w:r w:rsidR="000B65FE">
        <w:rPr>
          <w:rFonts w:ascii="Arial Narrow" w:eastAsia="Calibri" w:hAnsi="Arial Narrow"/>
          <w:sz w:val="26"/>
          <w:szCs w:val="26"/>
          <w:lang w:val="es-MX" w:eastAsia="en-US"/>
        </w:rPr>
        <w:t>M</w:t>
      </w:r>
      <w:r w:rsidR="00235615" w:rsidRPr="00235615">
        <w:rPr>
          <w:rFonts w:ascii="Arial Narrow" w:eastAsia="Calibri" w:hAnsi="Arial Narrow"/>
          <w:sz w:val="26"/>
          <w:szCs w:val="26"/>
          <w:lang w:val="es-MX" w:eastAsia="en-US"/>
        </w:rPr>
        <w:t xml:space="preserve">unicipal, una </w:t>
      </w:r>
      <w:r w:rsidR="00CC7C82">
        <w:rPr>
          <w:rFonts w:ascii="Arial Narrow" w:eastAsia="Calibri" w:hAnsi="Arial Narrow"/>
          <w:sz w:val="26"/>
          <w:szCs w:val="26"/>
          <w:lang w:val="es-MX" w:eastAsia="en-US"/>
        </w:rPr>
        <w:t>S</w:t>
      </w:r>
      <w:r w:rsidR="00235615" w:rsidRPr="00235615">
        <w:rPr>
          <w:rFonts w:ascii="Arial Narrow" w:eastAsia="Calibri" w:hAnsi="Arial Narrow"/>
          <w:sz w:val="26"/>
          <w:szCs w:val="26"/>
          <w:lang w:val="es-MX" w:eastAsia="en-US"/>
        </w:rPr>
        <w:t xml:space="preserve">indicatura y </w:t>
      </w:r>
      <w:r w:rsidR="00CC7C82">
        <w:rPr>
          <w:rFonts w:ascii="Arial Narrow" w:eastAsia="Calibri" w:hAnsi="Arial Narrow"/>
          <w:sz w:val="26"/>
          <w:szCs w:val="26"/>
          <w:lang w:val="es-MX" w:eastAsia="en-US"/>
        </w:rPr>
        <w:t>R</w:t>
      </w:r>
      <w:r w:rsidR="00235615" w:rsidRPr="00235615">
        <w:rPr>
          <w:rFonts w:ascii="Arial Narrow" w:eastAsia="Calibri" w:hAnsi="Arial Narrow"/>
          <w:sz w:val="26"/>
          <w:szCs w:val="26"/>
          <w:lang w:val="es-MX" w:eastAsia="en-US"/>
        </w:rPr>
        <w:t>egidurías distribuidas conforme al número de su población</w:t>
      </w:r>
      <w:r w:rsidR="000B65FE">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w:t>
      </w:r>
      <w:r w:rsidR="000B65FE">
        <w:rPr>
          <w:rFonts w:ascii="Arial Narrow" w:eastAsia="Calibri" w:hAnsi="Arial Narrow"/>
          <w:sz w:val="26"/>
          <w:szCs w:val="26"/>
          <w:lang w:val="es-MX" w:eastAsia="en-US"/>
        </w:rPr>
        <w:t>L</w:t>
      </w:r>
      <w:r w:rsidR="00235615" w:rsidRPr="00235615">
        <w:rPr>
          <w:rFonts w:ascii="Arial Narrow" w:eastAsia="Calibri" w:hAnsi="Arial Narrow"/>
          <w:sz w:val="26"/>
          <w:szCs w:val="26"/>
          <w:lang w:val="es-MX" w:eastAsia="en-US"/>
        </w:rPr>
        <w:t>os funcionarios públicos que trabajan en la administración de los municipios tienen el deber de conducirse con apego a los principios de legalidad, honradez, lealtad, imparcialidad, eficiencia, diligencia, profesionalismo y respeto a las leyes</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w:t>
      </w:r>
      <w:r w:rsidR="00033F28">
        <w:rPr>
          <w:rFonts w:ascii="Arial Narrow" w:eastAsia="Calibri" w:hAnsi="Arial Narrow"/>
          <w:sz w:val="26"/>
          <w:szCs w:val="26"/>
          <w:lang w:val="es-MX" w:eastAsia="en-US"/>
        </w:rPr>
        <w:t>P</w:t>
      </w:r>
      <w:r w:rsidR="00235615" w:rsidRPr="00235615">
        <w:rPr>
          <w:rFonts w:ascii="Arial Narrow" w:eastAsia="Calibri" w:hAnsi="Arial Narrow"/>
          <w:sz w:val="26"/>
          <w:szCs w:val="26"/>
          <w:lang w:val="es-MX" w:eastAsia="en-US"/>
        </w:rPr>
        <w:t>ara verificar el cumplimiento de lo anterior, el acto de entrega-recepción reviste la figura idónea mediante la que el servidor público saliente transfiere oficialmente al servidor público entrante, todo aquel material relacionado con las funciones que desempeñ</w:t>
      </w:r>
      <w:r w:rsidR="00CC7C82">
        <w:rPr>
          <w:rFonts w:ascii="Arial Narrow" w:eastAsia="Calibri" w:hAnsi="Arial Narrow"/>
          <w:sz w:val="26"/>
          <w:szCs w:val="26"/>
          <w:lang w:val="es-MX" w:eastAsia="en-US"/>
        </w:rPr>
        <w:t>ó</w:t>
      </w:r>
      <w:r w:rsidR="00235615" w:rsidRPr="00235615">
        <w:rPr>
          <w:rFonts w:ascii="Arial Narrow" w:eastAsia="Calibri" w:hAnsi="Arial Narrow"/>
          <w:sz w:val="26"/>
          <w:szCs w:val="26"/>
          <w:lang w:val="es-MX" w:eastAsia="en-US"/>
        </w:rPr>
        <w:t xml:space="preserve"> y que muestra el estado de la administración de los recursos del municipio</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sin embargo, la redacción actual de la Ley de Gobierno de los Municipios del Estado de Yucatán es ambigua en cuanto a los procedimientos y principios rectores de dicha figura, tampoco contempla los alcances y facultades de la </w:t>
      </w:r>
      <w:r w:rsidR="00033F28">
        <w:rPr>
          <w:rFonts w:ascii="Arial Narrow" w:eastAsia="Calibri" w:hAnsi="Arial Narrow"/>
          <w:sz w:val="26"/>
          <w:szCs w:val="26"/>
          <w:lang w:val="es-MX" w:eastAsia="en-US"/>
        </w:rPr>
        <w:t>A</w:t>
      </w:r>
      <w:r w:rsidR="00235615" w:rsidRPr="00235615">
        <w:rPr>
          <w:rFonts w:ascii="Arial Narrow" w:eastAsia="Calibri" w:hAnsi="Arial Narrow"/>
          <w:sz w:val="26"/>
          <w:szCs w:val="26"/>
          <w:lang w:val="es-MX" w:eastAsia="en-US"/>
        </w:rPr>
        <w:t xml:space="preserve">utoridad </w:t>
      </w:r>
      <w:r w:rsidR="00033F28">
        <w:rPr>
          <w:rFonts w:ascii="Arial Narrow" w:eastAsia="Calibri" w:hAnsi="Arial Narrow"/>
          <w:sz w:val="26"/>
          <w:szCs w:val="26"/>
          <w:lang w:val="es-MX" w:eastAsia="en-US"/>
        </w:rPr>
        <w:t>R</w:t>
      </w:r>
      <w:r w:rsidR="00235615" w:rsidRPr="00235615">
        <w:rPr>
          <w:rFonts w:ascii="Arial Narrow" w:eastAsia="Calibri" w:hAnsi="Arial Narrow"/>
          <w:sz w:val="26"/>
          <w:szCs w:val="26"/>
          <w:lang w:val="es-MX" w:eastAsia="en-US"/>
        </w:rPr>
        <w:t>ectora de dicho proceso</w:t>
      </w:r>
      <w:r w:rsidR="00033F28">
        <w:rPr>
          <w:rFonts w:ascii="Arial Narrow" w:eastAsia="Calibri" w:hAnsi="Arial Narrow"/>
          <w:sz w:val="26"/>
          <w:szCs w:val="26"/>
          <w:lang w:val="es-MX" w:eastAsia="en-US"/>
        </w:rPr>
        <w:t xml:space="preserve">, </w:t>
      </w:r>
      <w:r w:rsidR="00235615" w:rsidRPr="00235615">
        <w:rPr>
          <w:rFonts w:ascii="Arial Narrow" w:eastAsia="Calibri" w:hAnsi="Arial Narrow"/>
          <w:sz w:val="26"/>
          <w:szCs w:val="26"/>
          <w:lang w:val="es-MX" w:eastAsia="en-US"/>
        </w:rPr>
        <w:t>no señala a las personas servidoras publicas obligadas a preparar e integrar la información correspondiente</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ni la forma de hacerlo</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así como los rubros que debe satisfacer el acta de entrega recepción</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w:t>
      </w:r>
      <w:r w:rsidR="00033F28">
        <w:rPr>
          <w:rFonts w:ascii="Arial Narrow" w:eastAsia="Calibri" w:hAnsi="Arial Narrow"/>
          <w:sz w:val="26"/>
          <w:szCs w:val="26"/>
          <w:lang w:val="es-MX" w:eastAsia="en-US"/>
        </w:rPr>
        <w:t>E</w:t>
      </w:r>
      <w:r w:rsidR="00235615" w:rsidRPr="00235615">
        <w:rPr>
          <w:rFonts w:ascii="Arial Narrow" w:eastAsia="Calibri" w:hAnsi="Arial Narrow"/>
          <w:sz w:val="26"/>
          <w:szCs w:val="26"/>
          <w:lang w:val="es-MX" w:eastAsia="en-US"/>
        </w:rPr>
        <w:t>n tal virtud</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a efecto de favorecer la transparencia en el desempeño de los </w:t>
      </w:r>
      <w:r w:rsidR="00033F28">
        <w:rPr>
          <w:rFonts w:ascii="Arial Narrow" w:eastAsia="Calibri" w:hAnsi="Arial Narrow"/>
          <w:sz w:val="26"/>
          <w:szCs w:val="26"/>
          <w:lang w:val="es-MX" w:eastAsia="en-US"/>
        </w:rPr>
        <w:t>S</w:t>
      </w:r>
      <w:r w:rsidR="00235615" w:rsidRPr="00235615">
        <w:rPr>
          <w:rFonts w:ascii="Arial Narrow" w:eastAsia="Calibri" w:hAnsi="Arial Narrow"/>
          <w:sz w:val="26"/>
          <w:szCs w:val="26"/>
          <w:lang w:val="es-MX" w:eastAsia="en-US"/>
        </w:rPr>
        <w:t xml:space="preserve">ervidores </w:t>
      </w:r>
      <w:r w:rsidR="00033F28">
        <w:rPr>
          <w:rFonts w:ascii="Arial Narrow" w:eastAsia="Calibri" w:hAnsi="Arial Narrow"/>
          <w:sz w:val="26"/>
          <w:szCs w:val="26"/>
          <w:lang w:val="es-MX" w:eastAsia="en-US"/>
        </w:rPr>
        <w:t>P</w:t>
      </w:r>
      <w:r w:rsidR="00235615" w:rsidRPr="00235615">
        <w:rPr>
          <w:rFonts w:ascii="Arial Narrow" w:eastAsia="Calibri" w:hAnsi="Arial Narrow"/>
          <w:sz w:val="26"/>
          <w:szCs w:val="26"/>
          <w:lang w:val="es-MX" w:eastAsia="en-US"/>
        </w:rPr>
        <w:t xml:space="preserve">úblicos </w:t>
      </w:r>
      <w:r w:rsidR="00033F28">
        <w:rPr>
          <w:rFonts w:ascii="Arial Narrow" w:eastAsia="Calibri" w:hAnsi="Arial Narrow"/>
          <w:sz w:val="26"/>
          <w:szCs w:val="26"/>
          <w:lang w:val="es-MX" w:eastAsia="en-US"/>
        </w:rPr>
        <w:t>M</w:t>
      </w:r>
      <w:r w:rsidR="00235615" w:rsidRPr="00235615">
        <w:rPr>
          <w:rFonts w:ascii="Arial Narrow" w:eastAsia="Calibri" w:hAnsi="Arial Narrow"/>
          <w:sz w:val="26"/>
          <w:szCs w:val="26"/>
          <w:lang w:val="es-MX" w:eastAsia="en-US"/>
        </w:rPr>
        <w:t xml:space="preserve">unicipales, la presente </w:t>
      </w:r>
      <w:r w:rsidR="00033F28">
        <w:rPr>
          <w:rFonts w:ascii="Arial Narrow" w:eastAsia="Calibri" w:hAnsi="Arial Narrow"/>
          <w:sz w:val="26"/>
          <w:szCs w:val="26"/>
          <w:lang w:val="es-MX" w:eastAsia="en-US"/>
        </w:rPr>
        <w:t>I</w:t>
      </w:r>
      <w:r w:rsidR="00235615" w:rsidRPr="00235615">
        <w:rPr>
          <w:rFonts w:ascii="Arial Narrow" w:eastAsia="Calibri" w:hAnsi="Arial Narrow"/>
          <w:sz w:val="26"/>
          <w:szCs w:val="26"/>
          <w:lang w:val="es-MX" w:eastAsia="en-US"/>
        </w:rPr>
        <w:t>niciativa</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signada por mis compañeras Diputadas y compañeros Diputados del Partido Acción Nacional, busca modificar esta ley en comento</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para dotar a los municipios de Yucatán de un marco normativo adecuado para la preparación y realización de los actos de entrega-recepción tanto para la que corresponda a la Presidencia Municipal como aquellas que correspondan a los demás integrantes de los </w:t>
      </w:r>
      <w:r w:rsidR="00033F28">
        <w:rPr>
          <w:rFonts w:ascii="Arial Narrow" w:eastAsia="Calibri" w:hAnsi="Arial Narrow"/>
          <w:sz w:val="26"/>
          <w:szCs w:val="26"/>
          <w:lang w:val="es-MX" w:eastAsia="en-US"/>
        </w:rPr>
        <w:t>A</w:t>
      </w:r>
      <w:r w:rsidR="00235615" w:rsidRPr="00235615">
        <w:rPr>
          <w:rFonts w:ascii="Arial Narrow" w:eastAsia="Calibri" w:hAnsi="Arial Narrow"/>
          <w:sz w:val="26"/>
          <w:szCs w:val="26"/>
          <w:lang w:val="es-MX" w:eastAsia="en-US"/>
        </w:rPr>
        <w:t>yuntamientos, cabe mencionar que hasta el día de hoy ocurre a Presidente</w:t>
      </w:r>
      <w:r w:rsidR="00033F28">
        <w:rPr>
          <w:rFonts w:ascii="Arial Narrow" w:eastAsia="Calibri" w:hAnsi="Arial Narrow"/>
          <w:sz w:val="26"/>
          <w:szCs w:val="26"/>
          <w:lang w:val="es-MX" w:eastAsia="en-US"/>
        </w:rPr>
        <w:t>s</w:t>
      </w:r>
      <w:r w:rsidR="00235615" w:rsidRPr="00235615">
        <w:rPr>
          <w:rFonts w:ascii="Arial Narrow" w:eastAsia="Calibri" w:hAnsi="Arial Narrow"/>
          <w:sz w:val="26"/>
          <w:szCs w:val="26"/>
          <w:lang w:val="es-MX" w:eastAsia="en-US"/>
        </w:rPr>
        <w:t xml:space="preserve"> y Presidentas electas, electos que cuando se presentan a su entrega-recepción aun no encuentran ni quien les vaya a iniciar ese proceso, por ello, la </w:t>
      </w:r>
      <w:r w:rsidR="00033F28">
        <w:rPr>
          <w:rFonts w:ascii="Arial Narrow" w:eastAsia="Calibri" w:hAnsi="Arial Narrow"/>
          <w:sz w:val="26"/>
          <w:szCs w:val="26"/>
          <w:lang w:val="es-MX" w:eastAsia="en-US"/>
        </w:rPr>
        <w:t>I</w:t>
      </w:r>
      <w:r w:rsidR="00235615" w:rsidRPr="00235615">
        <w:rPr>
          <w:rFonts w:ascii="Arial Narrow" w:eastAsia="Calibri" w:hAnsi="Arial Narrow"/>
          <w:sz w:val="26"/>
          <w:szCs w:val="26"/>
          <w:lang w:val="es-MX" w:eastAsia="en-US"/>
        </w:rPr>
        <w:t xml:space="preserve">niciativa en cuestión también reconoce facultades a los </w:t>
      </w:r>
      <w:r w:rsidR="00033F28">
        <w:rPr>
          <w:rFonts w:ascii="Arial Narrow" w:eastAsia="Calibri" w:hAnsi="Arial Narrow"/>
          <w:sz w:val="26"/>
          <w:szCs w:val="26"/>
          <w:lang w:val="es-MX" w:eastAsia="en-US"/>
        </w:rPr>
        <w:t>Ó</w:t>
      </w:r>
      <w:r w:rsidR="00235615" w:rsidRPr="00235615">
        <w:rPr>
          <w:rFonts w:ascii="Arial Narrow" w:eastAsia="Calibri" w:hAnsi="Arial Narrow"/>
          <w:sz w:val="26"/>
          <w:szCs w:val="26"/>
          <w:lang w:val="es-MX" w:eastAsia="en-US"/>
        </w:rPr>
        <w:t xml:space="preserve">rganos </w:t>
      </w:r>
      <w:r w:rsidR="00033F28">
        <w:rPr>
          <w:rFonts w:ascii="Arial Narrow" w:eastAsia="Calibri" w:hAnsi="Arial Narrow"/>
          <w:sz w:val="26"/>
          <w:szCs w:val="26"/>
          <w:lang w:val="es-MX" w:eastAsia="en-US"/>
        </w:rPr>
        <w:t>I</w:t>
      </w:r>
      <w:r w:rsidR="00235615" w:rsidRPr="00235615">
        <w:rPr>
          <w:rFonts w:ascii="Arial Narrow" w:eastAsia="Calibri" w:hAnsi="Arial Narrow"/>
          <w:sz w:val="26"/>
          <w:szCs w:val="26"/>
          <w:lang w:val="es-MX" w:eastAsia="en-US"/>
        </w:rPr>
        <w:t xml:space="preserve">nternos de </w:t>
      </w:r>
      <w:r w:rsidR="00033F28">
        <w:rPr>
          <w:rFonts w:ascii="Arial Narrow" w:eastAsia="Calibri" w:hAnsi="Arial Narrow"/>
          <w:sz w:val="26"/>
          <w:szCs w:val="26"/>
          <w:lang w:val="es-MX" w:eastAsia="en-US"/>
        </w:rPr>
        <w:t>C</w:t>
      </w:r>
      <w:r w:rsidR="00235615" w:rsidRPr="00235615">
        <w:rPr>
          <w:rFonts w:ascii="Arial Narrow" w:eastAsia="Calibri" w:hAnsi="Arial Narrow"/>
          <w:sz w:val="26"/>
          <w:szCs w:val="26"/>
          <w:lang w:val="es-MX" w:eastAsia="en-US"/>
        </w:rPr>
        <w:t xml:space="preserve">ontrol de los </w:t>
      </w:r>
      <w:r w:rsidR="00033F28">
        <w:rPr>
          <w:rFonts w:ascii="Arial Narrow" w:eastAsia="Calibri" w:hAnsi="Arial Narrow"/>
          <w:sz w:val="26"/>
          <w:szCs w:val="26"/>
          <w:lang w:val="es-MX" w:eastAsia="en-US"/>
        </w:rPr>
        <w:t>M</w:t>
      </w:r>
      <w:r w:rsidR="00235615" w:rsidRPr="00235615">
        <w:rPr>
          <w:rFonts w:ascii="Arial Narrow" w:eastAsia="Calibri" w:hAnsi="Arial Narrow"/>
          <w:sz w:val="26"/>
          <w:szCs w:val="26"/>
          <w:lang w:val="es-MX" w:eastAsia="en-US"/>
        </w:rPr>
        <w:t xml:space="preserve">unicipios para que estos puedan dirigir los procedimientos de entrega-recepción a partir de su naturaleza como </w:t>
      </w:r>
      <w:r w:rsidR="00033F28">
        <w:rPr>
          <w:rFonts w:ascii="Arial Narrow" w:eastAsia="Calibri" w:hAnsi="Arial Narrow"/>
          <w:sz w:val="26"/>
          <w:szCs w:val="26"/>
          <w:lang w:val="es-MX" w:eastAsia="en-US"/>
        </w:rPr>
        <w:t>e</w:t>
      </w:r>
      <w:r w:rsidR="00235615" w:rsidRPr="00235615">
        <w:rPr>
          <w:rFonts w:ascii="Arial Narrow" w:eastAsia="Calibri" w:hAnsi="Arial Narrow"/>
          <w:sz w:val="26"/>
          <w:szCs w:val="26"/>
          <w:lang w:val="es-MX" w:eastAsia="en-US"/>
        </w:rPr>
        <w:t xml:space="preserve">ntes de supervisión, evaluación y control de la gestión de los recursos públicos. Hago entrega de esta </w:t>
      </w:r>
      <w:r w:rsidR="00033F28">
        <w:rPr>
          <w:rFonts w:ascii="Arial Narrow" w:eastAsia="Calibri" w:hAnsi="Arial Narrow"/>
          <w:sz w:val="26"/>
          <w:szCs w:val="26"/>
          <w:lang w:val="es-MX" w:eastAsia="en-US"/>
        </w:rPr>
        <w:t>I</w:t>
      </w:r>
      <w:r w:rsidR="00235615" w:rsidRPr="00235615">
        <w:rPr>
          <w:rFonts w:ascii="Arial Narrow" w:eastAsia="Calibri" w:hAnsi="Arial Narrow"/>
          <w:sz w:val="26"/>
          <w:szCs w:val="26"/>
          <w:lang w:val="es-MX" w:eastAsia="en-US"/>
        </w:rPr>
        <w:t>niciativa</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de manera digital y empresa</w:t>
      </w:r>
      <w:r w:rsidR="00033F28">
        <w:rPr>
          <w:rFonts w:ascii="Arial Narrow" w:eastAsia="Calibri" w:hAnsi="Arial Narrow"/>
          <w:sz w:val="26"/>
          <w:szCs w:val="26"/>
          <w:lang w:val="es-MX" w:eastAsia="en-US"/>
        </w:rPr>
        <w:t>,</w:t>
      </w:r>
      <w:r w:rsidR="00235615" w:rsidRPr="00235615">
        <w:rPr>
          <w:rFonts w:ascii="Arial Narrow" w:eastAsia="Calibri" w:hAnsi="Arial Narrow"/>
          <w:sz w:val="26"/>
          <w:szCs w:val="26"/>
          <w:lang w:val="es-MX" w:eastAsia="en-US"/>
        </w:rPr>
        <w:t xml:space="preserve"> para el trámite correspondiente. Es cuanto</w:t>
      </w:r>
      <w:r w:rsidR="00033F28">
        <w:rPr>
          <w:rFonts w:ascii="Arial Narrow" w:eastAsia="Calibri" w:hAnsi="Arial Narrow"/>
          <w:sz w:val="26"/>
          <w:szCs w:val="26"/>
          <w:lang w:val="es-MX" w:eastAsia="en-US"/>
        </w:rPr>
        <w:t xml:space="preserve">, </w:t>
      </w:r>
      <w:proofErr w:type="gramStart"/>
      <w:r w:rsidR="00033F28">
        <w:rPr>
          <w:rFonts w:ascii="Arial Narrow" w:eastAsia="Calibri" w:hAnsi="Arial Narrow"/>
          <w:sz w:val="26"/>
          <w:szCs w:val="26"/>
          <w:lang w:val="es-MX" w:eastAsia="en-US"/>
        </w:rPr>
        <w:t>Presidente</w:t>
      </w:r>
      <w:proofErr w:type="gramEnd"/>
      <w:r w:rsidR="00235615" w:rsidRPr="00235615">
        <w:rPr>
          <w:rFonts w:ascii="Arial Narrow" w:eastAsia="Calibri" w:hAnsi="Arial Narrow"/>
          <w:sz w:val="26"/>
          <w:szCs w:val="26"/>
          <w:lang w:val="es-MX" w:eastAsia="en-US"/>
        </w:rPr>
        <w:t>”.</w:t>
      </w:r>
    </w:p>
    <w:p w14:paraId="4835F6EA" w14:textId="77777777" w:rsidR="00FF4075" w:rsidRDefault="00FF4075" w:rsidP="00C27AB5">
      <w:pPr>
        <w:ind w:left="567" w:firstLine="284"/>
        <w:jc w:val="both"/>
        <w:rPr>
          <w:rFonts w:ascii="Arial Narrow" w:hAnsi="Arial Narrow" w:cs="Courier New"/>
          <w:sz w:val="26"/>
          <w:szCs w:val="26"/>
        </w:rPr>
      </w:pPr>
    </w:p>
    <w:p w14:paraId="409B56C9" w14:textId="5C3D4CC3" w:rsidR="00B90C33" w:rsidRDefault="00B90C33" w:rsidP="00C27AB5">
      <w:pPr>
        <w:ind w:left="567" w:firstLine="284"/>
        <w:jc w:val="both"/>
        <w:rPr>
          <w:rFonts w:ascii="Arial Narrow" w:hAnsi="Arial Narrow" w:cs="Courier New"/>
          <w:sz w:val="26"/>
          <w:szCs w:val="26"/>
        </w:rPr>
      </w:pPr>
      <w:r>
        <w:rPr>
          <w:rFonts w:ascii="Arial Narrow" w:hAnsi="Arial Narrow" w:cs="Courier New"/>
          <w:sz w:val="26"/>
          <w:szCs w:val="26"/>
        </w:rPr>
        <w:t xml:space="preserve">Al término de la intervención del Diputado Fernández Vidal,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indicó; Diputadas y Diputados de conformidad a lo establecido en los Artículo 34 Fracción VII de la Ley de Gobierno del Poder Legislativo del Estado de Yucatán y 82 Fracción IV del Reglamento del precepto jurídico antes invocado la Iniciativa se turna a la Secretaría de la Mesa Directiva, para los efectos correspondientes. </w:t>
      </w:r>
    </w:p>
    <w:p w14:paraId="1EC48CBD" w14:textId="77777777" w:rsidR="00235615" w:rsidRDefault="00235615" w:rsidP="00C27AB5">
      <w:pPr>
        <w:ind w:left="567" w:firstLine="284"/>
        <w:jc w:val="both"/>
        <w:rPr>
          <w:rFonts w:ascii="Arial Narrow" w:hAnsi="Arial Narrow" w:cs="Courier New"/>
          <w:sz w:val="26"/>
          <w:szCs w:val="26"/>
        </w:rPr>
      </w:pPr>
    </w:p>
    <w:p w14:paraId="043004D0" w14:textId="550F3B34" w:rsidR="00A51328" w:rsidRPr="00A51328" w:rsidRDefault="00336C04" w:rsidP="00C27AB5">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Se cedió el uso de la tribuna, para presentación de iniciativa al </w:t>
      </w:r>
      <w:r w:rsidR="00031FA7" w:rsidRPr="00F2330D">
        <w:rPr>
          <w:rFonts w:ascii="Arial Narrow" w:hAnsi="Arial Narrow" w:cs="Courier New"/>
          <w:b/>
          <w:bCs/>
          <w:sz w:val="26"/>
          <w:szCs w:val="26"/>
        </w:rPr>
        <w:t>Diputad</w:t>
      </w:r>
      <w:r>
        <w:rPr>
          <w:rFonts w:ascii="Arial Narrow" w:hAnsi="Arial Narrow" w:cs="Courier New"/>
          <w:b/>
          <w:bCs/>
          <w:sz w:val="26"/>
          <w:szCs w:val="26"/>
        </w:rPr>
        <w:t>o</w:t>
      </w:r>
      <w:r w:rsidR="00031FA7" w:rsidRPr="00F2330D">
        <w:rPr>
          <w:rFonts w:ascii="Arial Narrow" w:hAnsi="Arial Narrow" w:cs="Courier New"/>
          <w:b/>
          <w:bCs/>
          <w:sz w:val="26"/>
          <w:szCs w:val="26"/>
        </w:rPr>
        <w:t xml:space="preserve"> </w:t>
      </w:r>
      <w:r>
        <w:rPr>
          <w:rFonts w:ascii="Arial Narrow" w:hAnsi="Arial Narrow" w:cs="Courier New"/>
          <w:b/>
          <w:bCs/>
          <w:sz w:val="26"/>
          <w:szCs w:val="26"/>
        </w:rPr>
        <w:t>Rafael Alejandro Echazarreta Torres</w:t>
      </w:r>
      <w:r w:rsidR="00A85A91">
        <w:rPr>
          <w:rFonts w:ascii="Arial Narrow" w:hAnsi="Arial Narrow" w:cs="Courier New"/>
          <w:b/>
          <w:bCs/>
          <w:sz w:val="26"/>
          <w:szCs w:val="26"/>
        </w:rPr>
        <w:t>,</w:t>
      </w:r>
      <w:r w:rsidR="00031FA7">
        <w:rPr>
          <w:rFonts w:ascii="Arial Narrow" w:hAnsi="Arial Narrow" w:cs="Courier New"/>
          <w:sz w:val="26"/>
          <w:szCs w:val="26"/>
        </w:rPr>
        <w:t xml:space="preserve"> quien </w:t>
      </w:r>
      <w:r w:rsidR="00091C04">
        <w:rPr>
          <w:rFonts w:ascii="Arial Narrow" w:hAnsi="Arial Narrow" w:cs="Courier New"/>
          <w:sz w:val="26"/>
          <w:szCs w:val="26"/>
        </w:rPr>
        <w:t>señaló</w:t>
      </w:r>
      <w:r w:rsidR="00031FA7">
        <w:rPr>
          <w:rFonts w:ascii="Arial Narrow" w:hAnsi="Arial Narrow" w:cs="Courier New"/>
          <w:sz w:val="26"/>
          <w:szCs w:val="26"/>
        </w:rPr>
        <w:t xml:space="preserve">: </w:t>
      </w:r>
      <w:r w:rsidR="00A51328" w:rsidRPr="00A51328">
        <w:rPr>
          <w:rFonts w:ascii="Arial Narrow" w:eastAsia="Calibri" w:hAnsi="Arial Narrow"/>
          <w:sz w:val="26"/>
          <w:szCs w:val="26"/>
          <w:lang w:val="es-MX" w:eastAsia="en-US"/>
        </w:rPr>
        <w:t xml:space="preserve">“Mucho mal evita, quien la mala ocasión quita” refrán popular. “Con la venia de la Mesa Directiva, compañeras y compañeros Diputados. Hoy vengo a presentar la Iniciativa con </w:t>
      </w:r>
      <w:r w:rsidR="00BF39D9">
        <w:rPr>
          <w:rFonts w:ascii="Arial Narrow" w:eastAsia="Calibri" w:hAnsi="Arial Narrow"/>
          <w:sz w:val="26"/>
          <w:szCs w:val="26"/>
          <w:lang w:val="es-MX" w:eastAsia="en-US"/>
        </w:rPr>
        <w:t>p</w:t>
      </w:r>
      <w:r w:rsidR="00A51328" w:rsidRPr="00A51328">
        <w:rPr>
          <w:rFonts w:ascii="Arial Narrow" w:eastAsia="Calibri" w:hAnsi="Arial Narrow"/>
          <w:sz w:val="26"/>
          <w:szCs w:val="26"/>
          <w:lang w:val="es-MX" w:eastAsia="en-US"/>
        </w:rPr>
        <w:t xml:space="preserve">royecto de Decreto con el que se reforma el </w:t>
      </w:r>
      <w:r w:rsidR="00BF39D9">
        <w:rPr>
          <w:rFonts w:ascii="Arial Narrow" w:eastAsia="Calibri" w:hAnsi="Arial Narrow"/>
          <w:sz w:val="26"/>
          <w:szCs w:val="26"/>
          <w:lang w:val="es-MX" w:eastAsia="en-US"/>
        </w:rPr>
        <w:t>A</w:t>
      </w:r>
      <w:r w:rsidR="00A51328" w:rsidRPr="00A51328">
        <w:rPr>
          <w:rFonts w:ascii="Arial Narrow" w:eastAsia="Calibri" w:hAnsi="Arial Narrow"/>
          <w:sz w:val="26"/>
          <w:szCs w:val="26"/>
          <w:lang w:val="es-MX" w:eastAsia="en-US"/>
        </w:rPr>
        <w:t xml:space="preserve">rtículo 107 de la Constitución Política del Estado de Yucatán, en </w:t>
      </w:r>
      <w:r w:rsidR="00BF39D9">
        <w:rPr>
          <w:rFonts w:ascii="Arial Narrow" w:eastAsia="Calibri" w:hAnsi="Arial Narrow"/>
          <w:sz w:val="26"/>
          <w:szCs w:val="26"/>
          <w:lang w:val="es-MX" w:eastAsia="en-US"/>
        </w:rPr>
        <w:t>M</w:t>
      </w:r>
      <w:r w:rsidR="00A51328" w:rsidRPr="00A51328">
        <w:rPr>
          <w:rFonts w:ascii="Arial Narrow" w:eastAsia="Calibri" w:hAnsi="Arial Narrow"/>
          <w:sz w:val="26"/>
          <w:szCs w:val="26"/>
          <w:lang w:val="es-MX" w:eastAsia="en-US"/>
        </w:rPr>
        <w:t xml:space="preserve">ateria de </w:t>
      </w:r>
      <w:r w:rsidR="00BF39D9">
        <w:rPr>
          <w:rFonts w:ascii="Arial Narrow" w:eastAsia="Calibri" w:hAnsi="Arial Narrow"/>
          <w:sz w:val="26"/>
          <w:szCs w:val="26"/>
          <w:lang w:val="es-MX" w:eastAsia="en-US"/>
        </w:rPr>
        <w:t>E</w:t>
      </w:r>
      <w:r w:rsidR="00A51328" w:rsidRPr="00A51328">
        <w:rPr>
          <w:rFonts w:ascii="Arial Narrow" w:eastAsia="Calibri" w:hAnsi="Arial Narrow"/>
          <w:sz w:val="26"/>
          <w:szCs w:val="26"/>
          <w:lang w:val="es-MX" w:eastAsia="en-US"/>
        </w:rPr>
        <w:t xml:space="preserve">liminación de la </w:t>
      </w:r>
      <w:r w:rsidR="00BF39D9">
        <w:rPr>
          <w:rFonts w:ascii="Arial Narrow" w:eastAsia="Calibri" w:hAnsi="Arial Narrow"/>
          <w:sz w:val="26"/>
          <w:szCs w:val="26"/>
          <w:lang w:val="es-MX" w:eastAsia="en-US"/>
        </w:rPr>
        <w:t>C</w:t>
      </w:r>
      <w:r w:rsidR="00A51328" w:rsidRPr="00A51328">
        <w:rPr>
          <w:rFonts w:ascii="Arial Narrow" w:eastAsia="Calibri" w:hAnsi="Arial Narrow"/>
          <w:sz w:val="26"/>
          <w:szCs w:val="26"/>
          <w:lang w:val="es-MX" w:eastAsia="en-US"/>
        </w:rPr>
        <w:t>ontratación de la Deuda Pública Estatal. En México</w:t>
      </w:r>
      <w:r w:rsidR="00BF39D9">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se viven tiempos históricos para los grandes proyectos prioritarios; Tren Maya, Refinería Dos Bocas, Proyecto Transístmico, Puerto de Salina Cruz, Compra de la Refinería </w:t>
      </w:r>
      <w:proofErr w:type="spellStart"/>
      <w:r w:rsidR="00A51328" w:rsidRPr="00A51328">
        <w:rPr>
          <w:rFonts w:ascii="Arial Narrow" w:eastAsia="Calibri" w:hAnsi="Arial Narrow"/>
          <w:sz w:val="26"/>
          <w:szCs w:val="26"/>
          <w:lang w:val="es-MX" w:eastAsia="en-US"/>
        </w:rPr>
        <w:t>Dee</w:t>
      </w:r>
      <w:r w:rsidR="00BF39D9">
        <w:rPr>
          <w:rFonts w:ascii="Arial Narrow" w:eastAsia="Calibri" w:hAnsi="Arial Narrow"/>
          <w:sz w:val="26"/>
          <w:szCs w:val="26"/>
          <w:lang w:val="es-MX" w:eastAsia="en-US"/>
        </w:rPr>
        <w:t>r</w:t>
      </w:r>
      <w:proofErr w:type="spellEnd"/>
      <w:r w:rsidR="00A51328" w:rsidRPr="00A51328">
        <w:rPr>
          <w:rFonts w:ascii="Arial Narrow" w:eastAsia="Calibri" w:hAnsi="Arial Narrow"/>
          <w:sz w:val="26"/>
          <w:szCs w:val="26"/>
          <w:lang w:val="es-MX" w:eastAsia="en-US"/>
        </w:rPr>
        <w:t xml:space="preserve"> Park, Construcción del Aeropuerto Felipe Ángeles, Aeropuerto de Tulum, Becas a Estudiantes, Adultos Mayores, Madres Solteras, Personas con Discapacidad, Becas Construyendo el Futuro, Apoyo a Microempresarios</w:t>
      </w:r>
      <w:r w:rsidR="004B111F">
        <w:rPr>
          <w:rFonts w:ascii="Arial Narrow" w:eastAsia="Calibri" w:hAnsi="Arial Narrow"/>
          <w:sz w:val="26"/>
          <w:szCs w:val="26"/>
          <w:lang w:val="es-MX" w:eastAsia="en-US"/>
        </w:rPr>
        <w:t xml:space="preserve"> ¡</w:t>
      </w:r>
      <w:proofErr w:type="gramStart"/>
      <w:r w:rsidR="00A51328" w:rsidRPr="00A51328">
        <w:rPr>
          <w:rFonts w:ascii="Arial Narrow" w:eastAsia="Calibri" w:hAnsi="Arial Narrow"/>
          <w:sz w:val="26"/>
          <w:szCs w:val="26"/>
          <w:lang w:val="es-MX" w:eastAsia="en-US"/>
        </w:rPr>
        <w:t xml:space="preserve">Cero </w:t>
      </w:r>
      <w:r w:rsidR="004B111F" w:rsidRPr="00A51328">
        <w:rPr>
          <w:rFonts w:ascii="Arial Narrow" w:eastAsia="Calibri" w:hAnsi="Arial Narrow"/>
          <w:sz w:val="26"/>
          <w:szCs w:val="26"/>
          <w:lang w:val="es-MX" w:eastAsia="en-US"/>
        </w:rPr>
        <w:t>deuda p</w:t>
      </w:r>
      <w:r w:rsidR="00A51328">
        <w:rPr>
          <w:rFonts w:ascii="Arial Narrow" w:eastAsia="Calibri" w:hAnsi="Arial Narrow"/>
          <w:sz w:val="26"/>
          <w:szCs w:val="26"/>
          <w:lang w:val="es-MX" w:eastAsia="en-US"/>
        </w:rPr>
        <w:t>ú</w:t>
      </w:r>
      <w:r w:rsidR="00A51328" w:rsidRPr="00A51328">
        <w:rPr>
          <w:rFonts w:ascii="Arial Narrow" w:eastAsia="Calibri" w:hAnsi="Arial Narrow"/>
          <w:sz w:val="26"/>
          <w:szCs w:val="26"/>
          <w:lang w:val="es-MX" w:eastAsia="en-US"/>
        </w:rPr>
        <w:t>blica</w:t>
      </w:r>
      <w:proofErr w:type="gramEnd"/>
      <w:r w:rsidR="004B111F">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w:t>
      </w:r>
      <w:r w:rsidR="00C64A30" w:rsidRPr="00A51328">
        <w:rPr>
          <w:rFonts w:ascii="Arial Narrow" w:eastAsia="Calibri" w:hAnsi="Arial Narrow"/>
          <w:sz w:val="26"/>
          <w:szCs w:val="26"/>
          <w:lang w:val="es-MX" w:eastAsia="en-US"/>
        </w:rPr>
        <w:t>A</w:t>
      </w:r>
      <w:r w:rsidR="00A51328" w:rsidRPr="00A51328">
        <w:rPr>
          <w:rFonts w:ascii="Arial Narrow" w:eastAsia="Calibri" w:hAnsi="Arial Narrow"/>
          <w:sz w:val="26"/>
          <w:szCs w:val="26"/>
          <w:lang w:val="es-MX" w:eastAsia="en-US"/>
        </w:rPr>
        <w:t>demás</w:t>
      </w:r>
      <w:r w:rsidR="00C64A30">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recibimos 12 mil millones de dólares como parte de las participaciones de</w:t>
      </w:r>
      <w:r w:rsidR="00C64A30">
        <w:rPr>
          <w:rFonts w:ascii="Arial Narrow" w:eastAsia="Calibri" w:hAnsi="Arial Narrow"/>
          <w:sz w:val="26"/>
          <w:szCs w:val="26"/>
          <w:lang w:val="es-MX" w:eastAsia="en-US"/>
        </w:rPr>
        <w:t>, e</w:t>
      </w:r>
      <w:r w:rsidR="00A51328" w:rsidRPr="00A51328">
        <w:rPr>
          <w:rFonts w:ascii="Arial Narrow" w:eastAsia="Calibri" w:hAnsi="Arial Narrow"/>
          <w:sz w:val="26"/>
          <w:szCs w:val="26"/>
          <w:lang w:val="es-MX" w:eastAsia="en-US"/>
        </w:rPr>
        <w:t>l Fondo Monetario Internacional, se amortiz</w:t>
      </w:r>
      <w:r w:rsidR="00C64A30">
        <w:rPr>
          <w:rFonts w:ascii="Arial Narrow" w:eastAsia="Calibri" w:hAnsi="Arial Narrow"/>
          <w:sz w:val="26"/>
          <w:szCs w:val="26"/>
          <w:lang w:val="es-MX" w:eastAsia="en-US"/>
        </w:rPr>
        <w:t>ó</w:t>
      </w:r>
      <w:r w:rsidR="00A51328" w:rsidRPr="00A51328">
        <w:rPr>
          <w:rFonts w:ascii="Arial Narrow" w:eastAsia="Calibri" w:hAnsi="Arial Narrow"/>
          <w:sz w:val="26"/>
          <w:szCs w:val="26"/>
          <w:lang w:val="es-MX" w:eastAsia="en-US"/>
        </w:rPr>
        <w:t xml:space="preserve"> con esos 12</w:t>
      </w:r>
      <w:r w:rsidR="00C64A30">
        <w:rPr>
          <w:rFonts w:ascii="Arial Narrow" w:eastAsia="Calibri" w:hAnsi="Arial Narrow"/>
          <w:sz w:val="26"/>
          <w:szCs w:val="26"/>
          <w:lang w:val="es-MX" w:eastAsia="en-US"/>
        </w:rPr>
        <w:t xml:space="preserve"> </w:t>
      </w:r>
      <w:r w:rsidR="00A51328" w:rsidRPr="00A51328">
        <w:rPr>
          <w:rFonts w:ascii="Arial Narrow" w:eastAsia="Calibri" w:hAnsi="Arial Narrow"/>
          <w:sz w:val="26"/>
          <w:szCs w:val="26"/>
          <w:lang w:val="es-MX" w:eastAsia="en-US"/>
        </w:rPr>
        <w:t>mil millones de dólares a la deuda externa para que a partir del 2025 paguemos 1% de intereses</w:t>
      </w:r>
      <w:r w:rsidR="00C64A30">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w:t>
      </w:r>
      <w:r w:rsidR="00C64A30">
        <w:rPr>
          <w:rFonts w:ascii="Arial Narrow" w:eastAsia="Calibri" w:hAnsi="Arial Narrow"/>
          <w:sz w:val="26"/>
          <w:szCs w:val="26"/>
          <w:lang w:val="es-MX" w:eastAsia="en-US"/>
        </w:rPr>
        <w:t>E</w:t>
      </w:r>
      <w:r w:rsidR="00A51328" w:rsidRPr="00A51328">
        <w:rPr>
          <w:rFonts w:ascii="Arial Narrow" w:eastAsia="Calibri" w:hAnsi="Arial Narrow"/>
          <w:sz w:val="26"/>
          <w:szCs w:val="26"/>
          <w:lang w:val="es-MX" w:eastAsia="en-US"/>
        </w:rPr>
        <w:t xml:space="preserve">so es histórico, eso es administrar con eficiencia, eficacia, ante ello es importante dejar en claro que todo este andamiaje jurídico que se permite, abre para que de forma discrecional pueda </w:t>
      </w:r>
      <w:r w:rsidR="008874EA">
        <w:rPr>
          <w:rFonts w:ascii="Arial Narrow" w:eastAsia="Calibri" w:hAnsi="Arial Narrow"/>
          <w:sz w:val="26"/>
          <w:szCs w:val="26"/>
          <w:lang w:val="es-MX" w:eastAsia="en-US"/>
        </w:rPr>
        <w:t>haber</w:t>
      </w:r>
      <w:r w:rsidR="00A51328" w:rsidRPr="00A51328">
        <w:rPr>
          <w:rFonts w:ascii="Arial Narrow" w:eastAsia="Calibri" w:hAnsi="Arial Narrow"/>
          <w:sz w:val="26"/>
          <w:szCs w:val="26"/>
          <w:lang w:val="es-MX" w:eastAsia="en-US"/>
        </w:rPr>
        <w:t xml:space="preserve"> una contratación de deuda inadecuada</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para no entrar en más señalamientos que ya hemos realizado, quiero comentarles que esto existe y ha dejado a todas luces estados que pueden hoy generar una economía a través del ahorro</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a través de la austeridad</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a través de los procesos en los cuales puedan decir </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Cero </w:t>
      </w:r>
      <w:r w:rsidR="008874EA" w:rsidRPr="00A51328">
        <w:rPr>
          <w:rFonts w:ascii="Arial Narrow" w:eastAsia="Calibri" w:hAnsi="Arial Narrow"/>
          <w:sz w:val="26"/>
          <w:szCs w:val="26"/>
          <w:lang w:val="es-MX" w:eastAsia="en-US"/>
        </w:rPr>
        <w:t>deuda p</w:t>
      </w:r>
      <w:r w:rsidR="008874EA">
        <w:rPr>
          <w:rFonts w:ascii="Arial Narrow" w:eastAsia="Calibri" w:hAnsi="Arial Narrow"/>
          <w:sz w:val="26"/>
          <w:szCs w:val="26"/>
          <w:lang w:val="es-MX" w:eastAsia="en-US"/>
        </w:rPr>
        <w:t>ú</w:t>
      </w:r>
      <w:r w:rsidR="008874EA" w:rsidRPr="00A51328">
        <w:rPr>
          <w:rFonts w:ascii="Arial Narrow" w:eastAsia="Calibri" w:hAnsi="Arial Narrow"/>
          <w:sz w:val="26"/>
          <w:szCs w:val="26"/>
          <w:lang w:val="es-MX" w:eastAsia="en-US"/>
        </w:rPr>
        <w:t>blica</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w:t>
      </w:r>
      <w:r w:rsidR="008874EA">
        <w:rPr>
          <w:rFonts w:ascii="Arial Narrow" w:eastAsia="Calibri" w:hAnsi="Arial Narrow"/>
          <w:sz w:val="26"/>
          <w:szCs w:val="26"/>
          <w:lang w:val="es-MX" w:eastAsia="en-US"/>
        </w:rPr>
        <w:t>¡</w:t>
      </w:r>
      <w:proofErr w:type="gramStart"/>
      <w:r w:rsidR="00A51328" w:rsidRPr="00A51328">
        <w:rPr>
          <w:rFonts w:ascii="Arial Narrow" w:eastAsia="Calibri" w:hAnsi="Arial Narrow"/>
          <w:sz w:val="26"/>
          <w:szCs w:val="26"/>
          <w:lang w:val="es-MX" w:eastAsia="en-US"/>
        </w:rPr>
        <w:t>Cero contratación</w:t>
      </w:r>
      <w:proofErr w:type="gramEnd"/>
      <w:r w:rsidR="00A51328" w:rsidRPr="00A51328">
        <w:rPr>
          <w:rFonts w:ascii="Arial Narrow" w:eastAsia="Calibri" w:hAnsi="Arial Narrow"/>
          <w:sz w:val="26"/>
          <w:szCs w:val="26"/>
          <w:lang w:val="es-MX" w:eastAsia="en-US"/>
        </w:rPr>
        <w:t xml:space="preserve"> de deuda</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vamos a la ley, dejemos fuera la discrecionalidad retemos a quienes quieran encabezar los siguiente Poderes Ejecutivos y este mismo</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a que lo hagan a través de la presupuestación que tienen, 56 mil millones de pesos, basta y sobre para hacer grandes obras por este </w:t>
      </w:r>
      <w:r w:rsidR="008874EA">
        <w:rPr>
          <w:rFonts w:ascii="Arial Narrow" w:eastAsia="Calibri" w:hAnsi="Arial Narrow"/>
          <w:sz w:val="26"/>
          <w:szCs w:val="26"/>
          <w:lang w:val="es-MX" w:eastAsia="en-US"/>
        </w:rPr>
        <w:t>E</w:t>
      </w:r>
      <w:r w:rsidR="00A51328" w:rsidRPr="00A51328">
        <w:rPr>
          <w:rFonts w:ascii="Arial Narrow" w:eastAsia="Calibri" w:hAnsi="Arial Narrow"/>
          <w:sz w:val="26"/>
          <w:szCs w:val="26"/>
          <w:lang w:val="es-MX" w:eastAsia="en-US"/>
        </w:rPr>
        <w:t xml:space="preserve">stado y para combatir la pobreza, ese es el gran enfrentamiento que debemos de tener como siglo XXI el combate directo a la pobreza </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Tlaxcala puede</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desde los inicios del año 2000</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w:t>
      </w:r>
      <w:r w:rsidR="008874EA">
        <w:rPr>
          <w:rFonts w:ascii="Arial Narrow" w:eastAsia="Calibri" w:hAnsi="Arial Narrow"/>
          <w:sz w:val="26"/>
          <w:szCs w:val="26"/>
          <w:lang w:val="es-MX" w:eastAsia="en-US"/>
        </w:rPr>
        <w:t>Y</w:t>
      </w:r>
      <w:r w:rsidR="00A51328" w:rsidRPr="00A51328">
        <w:rPr>
          <w:rFonts w:ascii="Arial Narrow" w:eastAsia="Calibri" w:hAnsi="Arial Narrow"/>
          <w:sz w:val="26"/>
          <w:szCs w:val="26"/>
          <w:lang w:val="es-MX" w:eastAsia="en-US"/>
        </w:rPr>
        <w:t xml:space="preserve"> si ustedes creen que no es un estado productor, no es posible, a partir del 2021 uno de los </w:t>
      </w:r>
      <w:r w:rsidR="008874EA">
        <w:rPr>
          <w:rFonts w:ascii="Arial Narrow" w:eastAsia="Calibri" w:hAnsi="Arial Narrow"/>
          <w:sz w:val="26"/>
          <w:szCs w:val="26"/>
          <w:lang w:val="es-MX" w:eastAsia="en-US"/>
        </w:rPr>
        <w:t>E</w:t>
      </w:r>
      <w:r w:rsidR="00A51328" w:rsidRPr="00A51328">
        <w:rPr>
          <w:rFonts w:ascii="Arial Narrow" w:eastAsia="Calibri" w:hAnsi="Arial Narrow"/>
          <w:sz w:val="26"/>
          <w:szCs w:val="26"/>
          <w:lang w:val="es-MX" w:eastAsia="en-US"/>
        </w:rPr>
        <w:t xml:space="preserve">stados que más presume la parte conservadora de nuestro país, Querétaro también tomo estas adecuaciones, vayamos directo a la </w:t>
      </w:r>
      <w:r w:rsidR="008874EA">
        <w:rPr>
          <w:rFonts w:ascii="Arial Narrow" w:eastAsia="Calibri" w:hAnsi="Arial Narrow"/>
          <w:sz w:val="26"/>
          <w:szCs w:val="26"/>
          <w:lang w:val="es-MX" w:eastAsia="en-US"/>
        </w:rPr>
        <w:t>L</w:t>
      </w:r>
      <w:r w:rsidR="00A51328" w:rsidRPr="00A51328">
        <w:rPr>
          <w:rFonts w:ascii="Arial Narrow" w:eastAsia="Calibri" w:hAnsi="Arial Narrow"/>
          <w:sz w:val="26"/>
          <w:szCs w:val="26"/>
          <w:lang w:val="es-MX" w:eastAsia="en-US"/>
        </w:rPr>
        <w:t>ey, hagámoslo por los ideales no por perseverancias, hagámoslo</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porque la </w:t>
      </w:r>
      <w:r w:rsidR="008874EA">
        <w:rPr>
          <w:rFonts w:ascii="Arial Narrow" w:eastAsia="Calibri" w:hAnsi="Arial Narrow"/>
          <w:sz w:val="26"/>
          <w:szCs w:val="26"/>
          <w:lang w:val="es-MX" w:eastAsia="en-US"/>
        </w:rPr>
        <w:lastRenderedPageBreak/>
        <w:t>L</w:t>
      </w:r>
      <w:r w:rsidR="00A51328" w:rsidRPr="00A51328">
        <w:rPr>
          <w:rFonts w:ascii="Arial Narrow" w:eastAsia="Calibri" w:hAnsi="Arial Narrow"/>
          <w:sz w:val="26"/>
          <w:szCs w:val="26"/>
          <w:lang w:val="es-MX" w:eastAsia="en-US"/>
        </w:rPr>
        <w:t>ey debe de racionalizar también hasta donde podemos jugar con el futuro administrativo de cada uno de los Estados</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w:t>
      </w:r>
      <w:r w:rsidR="008874EA">
        <w:rPr>
          <w:rFonts w:ascii="Arial Narrow" w:eastAsia="Calibri" w:hAnsi="Arial Narrow"/>
          <w:sz w:val="26"/>
          <w:szCs w:val="26"/>
          <w:lang w:val="es-MX" w:eastAsia="en-US"/>
        </w:rPr>
        <w:t>E</w:t>
      </w:r>
      <w:r w:rsidR="00A51328" w:rsidRPr="00A51328">
        <w:rPr>
          <w:rFonts w:ascii="Arial Narrow" w:eastAsia="Calibri" w:hAnsi="Arial Narrow"/>
          <w:sz w:val="26"/>
          <w:szCs w:val="26"/>
          <w:lang w:val="es-MX" w:eastAsia="en-US"/>
        </w:rPr>
        <w:t xml:space="preserve">s un acto no solamente de respeto público, es un acto de respeto al futuro, del compromiso de que quien llegue a la </w:t>
      </w:r>
      <w:r w:rsidR="008874EA">
        <w:rPr>
          <w:rFonts w:ascii="Arial Narrow" w:eastAsia="Calibri" w:hAnsi="Arial Narrow"/>
          <w:sz w:val="26"/>
          <w:szCs w:val="26"/>
          <w:lang w:val="es-MX" w:eastAsia="en-US"/>
        </w:rPr>
        <w:t>a</w:t>
      </w:r>
      <w:r w:rsidR="008874EA" w:rsidRPr="00A51328">
        <w:rPr>
          <w:rFonts w:ascii="Arial Narrow" w:eastAsia="Calibri" w:hAnsi="Arial Narrow"/>
          <w:sz w:val="26"/>
          <w:szCs w:val="26"/>
          <w:lang w:val="es-MX" w:eastAsia="en-US"/>
        </w:rPr>
        <w:t xml:space="preserve">dministración </w:t>
      </w:r>
      <w:r w:rsidR="008874EA">
        <w:rPr>
          <w:rFonts w:ascii="Arial Narrow" w:eastAsia="Calibri" w:hAnsi="Arial Narrow"/>
          <w:sz w:val="26"/>
          <w:szCs w:val="26"/>
          <w:lang w:val="es-MX" w:eastAsia="en-US"/>
        </w:rPr>
        <w:t>e</w:t>
      </w:r>
      <w:r w:rsidR="008874EA" w:rsidRPr="00A51328">
        <w:rPr>
          <w:rFonts w:ascii="Arial Narrow" w:eastAsia="Calibri" w:hAnsi="Arial Narrow"/>
          <w:sz w:val="26"/>
          <w:szCs w:val="26"/>
          <w:lang w:val="es-MX" w:eastAsia="en-US"/>
        </w:rPr>
        <w:t xml:space="preserve">jecutiva </w:t>
      </w:r>
      <w:r w:rsidR="00A51328" w:rsidRPr="00A51328">
        <w:rPr>
          <w:rFonts w:ascii="Arial Narrow" w:eastAsia="Calibri" w:hAnsi="Arial Narrow"/>
          <w:sz w:val="26"/>
          <w:szCs w:val="26"/>
          <w:lang w:val="es-MX" w:eastAsia="en-US"/>
        </w:rPr>
        <w:t xml:space="preserve">de un </w:t>
      </w:r>
      <w:r w:rsidR="008874EA">
        <w:rPr>
          <w:rFonts w:ascii="Arial Narrow" w:eastAsia="Calibri" w:hAnsi="Arial Narrow"/>
          <w:sz w:val="26"/>
          <w:szCs w:val="26"/>
          <w:lang w:val="es-MX" w:eastAsia="en-US"/>
        </w:rPr>
        <w:t>E</w:t>
      </w:r>
      <w:r w:rsidR="00A51328" w:rsidRPr="00A51328">
        <w:rPr>
          <w:rFonts w:ascii="Arial Narrow" w:eastAsia="Calibri" w:hAnsi="Arial Narrow"/>
          <w:sz w:val="26"/>
          <w:szCs w:val="26"/>
          <w:lang w:val="es-MX" w:eastAsia="en-US"/>
        </w:rPr>
        <w:t>stado tenga la capacidad y la solvencia, físico, técnica</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de conocimiento, pero sobre todo de compromiso social para con el buen presupuesto que se tiene en este </w:t>
      </w:r>
      <w:r w:rsidR="008874EA">
        <w:rPr>
          <w:rFonts w:ascii="Arial Narrow" w:eastAsia="Calibri" w:hAnsi="Arial Narrow"/>
          <w:sz w:val="26"/>
          <w:szCs w:val="26"/>
          <w:lang w:val="es-MX" w:eastAsia="en-US"/>
        </w:rPr>
        <w:t>E</w:t>
      </w:r>
      <w:r w:rsidR="00A51328" w:rsidRPr="00A51328">
        <w:rPr>
          <w:rFonts w:ascii="Arial Narrow" w:eastAsia="Calibri" w:hAnsi="Arial Narrow"/>
          <w:sz w:val="26"/>
          <w:szCs w:val="26"/>
          <w:lang w:val="es-MX" w:eastAsia="en-US"/>
        </w:rPr>
        <w:t xml:space="preserve">stado, con las participaciones federales que han ido aumentando que tanto negaron en los años pasados y que hoy en esta tribuna aceptaron, que habían ido en aumento de forma clara y quien tenga dudas que revisen </w:t>
      </w:r>
      <w:r w:rsidR="005A5AA8">
        <w:rPr>
          <w:rFonts w:ascii="Arial Narrow" w:eastAsia="Calibri" w:hAnsi="Arial Narrow"/>
          <w:sz w:val="26"/>
          <w:szCs w:val="26"/>
          <w:lang w:val="es-MX" w:eastAsia="en-US"/>
        </w:rPr>
        <w:t xml:space="preserve">en </w:t>
      </w:r>
      <w:r w:rsidR="00A51328" w:rsidRPr="00A51328">
        <w:rPr>
          <w:rFonts w:ascii="Arial Narrow" w:eastAsia="Calibri" w:hAnsi="Arial Narrow"/>
          <w:sz w:val="26"/>
          <w:szCs w:val="26"/>
          <w:lang w:val="es-MX" w:eastAsia="en-US"/>
        </w:rPr>
        <w:t>el Diario de los Debates. Hoy un Diputado aquí</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del oficialismo dijo: gracias a las participaciones públicas que han acrecentado, podemos realizar el ejercicio que hicieron</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w:t>
      </w:r>
      <w:r w:rsidR="008874EA">
        <w:rPr>
          <w:rFonts w:ascii="Arial Narrow" w:eastAsia="Calibri" w:hAnsi="Arial Narrow"/>
          <w:sz w:val="26"/>
          <w:szCs w:val="26"/>
          <w:lang w:val="es-MX" w:eastAsia="en-US"/>
        </w:rPr>
        <w:t>P</w:t>
      </w:r>
      <w:r w:rsidR="00A51328" w:rsidRPr="00A51328">
        <w:rPr>
          <w:rFonts w:ascii="Arial Narrow" w:eastAsia="Calibri" w:hAnsi="Arial Narrow"/>
          <w:sz w:val="26"/>
          <w:szCs w:val="26"/>
          <w:lang w:val="es-MX" w:eastAsia="en-US"/>
        </w:rPr>
        <w:t xml:space="preserve">or tanto, vamos a la </w:t>
      </w:r>
      <w:r w:rsidR="008874EA">
        <w:rPr>
          <w:rFonts w:ascii="Arial Narrow" w:eastAsia="Calibri" w:hAnsi="Arial Narrow"/>
          <w:sz w:val="26"/>
          <w:szCs w:val="26"/>
          <w:lang w:val="es-MX" w:eastAsia="en-US"/>
        </w:rPr>
        <w:t>L</w:t>
      </w:r>
      <w:r w:rsidR="00A51328" w:rsidRPr="00A51328">
        <w:rPr>
          <w:rFonts w:ascii="Arial Narrow" w:eastAsia="Calibri" w:hAnsi="Arial Narrow"/>
          <w:sz w:val="26"/>
          <w:szCs w:val="26"/>
          <w:lang w:val="es-MX" w:eastAsia="en-US"/>
        </w:rPr>
        <w:t xml:space="preserve">ey, vamos a hacer la reforma al </w:t>
      </w:r>
      <w:r w:rsidR="008874EA">
        <w:rPr>
          <w:rFonts w:ascii="Arial Narrow" w:eastAsia="Calibri" w:hAnsi="Arial Narrow"/>
          <w:sz w:val="26"/>
          <w:szCs w:val="26"/>
          <w:lang w:val="es-MX" w:eastAsia="en-US"/>
        </w:rPr>
        <w:t>A</w:t>
      </w:r>
      <w:r w:rsidR="00A51328" w:rsidRPr="00A51328">
        <w:rPr>
          <w:rFonts w:ascii="Arial Narrow" w:eastAsia="Calibri" w:hAnsi="Arial Narrow"/>
          <w:sz w:val="26"/>
          <w:szCs w:val="26"/>
          <w:lang w:val="es-MX" w:eastAsia="en-US"/>
        </w:rPr>
        <w:t xml:space="preserve">rtículo 107 Constitucional y no es amarrar de manos a nadie, es hacer un compromiso de esta Legislatura con el futuro económico, no podemos empeñar los planes, los proyectos y la economía del </w:t>
      </w:r>
      <w:r w:rsidR="008874EA">
        <w:rPr>
          <w:rFonts w:ascii="Arial Narrow" w:eastAsia="Calibri" w:hAnsi="Arial Narrow"/>
          <w:sz w:val="26"/>
          <w:szCs w:val="26"/>
          <w:lang w:val="es-MX" w:eastAsia="en-US"/>
        </w:rPr>
        <w:t>E</w:t>
      </w:r>
      <w:r w:rsidR="00A51328" w:rsidRPr="00A51328">
        <w:rPr>
          <w:rFonts w:ascii="Arial Narrow" w:eastAsia="Calibri" w:hAnsi="Arial Narrow"/>
          <w:sz w:val="26"/>
          <w:szCs w:val="26"/>
          <w:lang w:val="es-MX" w:eastAsia="en-US"/>
        </w:rPr>
        <w:t>stado a discrecionalidad</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w:t>
      </w:r>
      <w:r w:rsidR="008874EA">
        <w:rPr>
          <w:rFonts w:ascii="Arial Narrow" w:eastAsia="Calibri" w:hAnsi="Arial Narrow"/>
          <w:sz w:val="26"/>
          <w:szCs w:val="26"/>
          <w:lang w:val="es-MX" w:eastAsia="en-US"/>
        </w:rPr>
        <w:t>V</w:t>
      </w:r>
      <w:r w:rsidR="00A51328" w:rsidRPr="00A51328">
        <w:rPr>
          <w:rFonts w:ascii="Arial Narrow" w:eastAsia="Calibri" w:hAnsi="Arial Narrow"/>
          <w:sz w:val="26"/>
          <w:szCs w:val="26"/>
          <w:lang w:val="es-MX" w:eastAsia="en-US"/>
        </w:rPr>
        <w:t xml:space="preserve">ayamos a la ley, por </w:t>
      </w:r>
      <w:r w:rsidR="00593367" w:rsidRPr="00A51328">
        <w:rPr>
          <w:rFonts w:ascii="Arial Narrow" w:eastAsia="Calibri" w:hAnsi="Arial Narrow"/>
          <w:sz w:val="26"/>
          <w:szCs w:val="26"/>
          <w:lang w:val="es-MX" w:eastAsia="en-US"/>
        </w:rPr>
        <w:t>tanto,</w:t>
      </w:r>
      <w:r w:rsidR="00A51328" w:rsidRPr="00A51328">
        <w:rPr>
          <w:rFonts w:ascii="Arial Narrow" w:eastAsia="Calibri" w:hAnsi="Arial Narrow"/>
          <w:sz w:val="26"/>
          <w:szCs w:val="26"/>
          <w:lang w:val="es-MX" w:eastAsia="en-US"/>
        </w:rPr>
        <w:t xml:space="preserve"> </w:t>
      </w:r>
      <w:proofErr w:type="gramStart"/>
      <w:r w:rsidR="00A51328" w:rsidRPr="00A51328">
        <w:rPr>
          <w:rFonts w:ascii="Arial Narrow" w:eastAsia="Calibri" w:hAnsi="Arial Narrow"/>
          <w:sz w:val="26"/>
          <w:szCs w:val="26"/>
          <w:lang w:val="es-MX" w:eastAsia="en-US"/>
        </w:rPr>
        <w:t>Presidente</w:t>
      </w:r>
      <w:proofErr w:type="gramEnd"/>
      <w:r w:rsidR="00A51328" w:rsidRPr="00A51328">
        <w:rPr>
          <w:rFonts w:ascii="Arial Narrow" w:eastAsia="Calibri" w:hAnsi="Arial Narrow"/>
          <w:sz w:val="26"/>
          <w:szCs w:val="26"/>
          <w:lang w:val="es-MX" w:eastAsia="en-US"/>
        </w:rPr>
        <w:t xml:space="preserve"> le hago entrega de esta </w:t>
      </w:r>
      <w:r w:rsidR="008874EA">
        <w:rPr>
          <w:rFonts w:ascii="Arial Narrow" w:eastAsia="Calibri" w:hAnsi="Arial Narrow"/>
          <w:sz w:val="26"/>
          <w:szCs w:val="26"/>
          <w:lang w:val="es-MX" w:eastAsia="en-US"/>
        </w:rPr>
        <w:t>I</w:t>
      </w:r>
      <w:r w:rsidR="00A51328" w:rsidRPr="00A51328">
        <w:rPr>
          <w:rFonts w:ascii="Arial Narrow" w:eastAsia="Calibri" w:hAnsi="Arial Narrow"/>
          <w:sz w:val="26"/>
          <w:szCs w:val="26"/>
          <w:lang w:val="es-MX" w:eastAsia="en-US"/>
        </w:rPr>
        <w:t xml:space="preserve">niciativa que modifica el </w:t>
      </w:r>
      <w:r w:rsidR="008874EA">
        <w:rPr>
          <w:rFonts w:ascii="Arial Narrow" w:eastAsia="Calibri" w:hAnsi="Arial Narrow"/>
          <w:sz w:val="26"/>
          <w:szCs w:val="26"/>
          <w:lang w:val="es-MX" w:eastAsia="en-US"/>
        </w:rPr>
        <w:t>A</w:t>
      </w:r>
      <w:r w:rsidR="00A51328" w:rsidRPr="00A51328">
        <w:rPr>
          <w:rFonts w:ascii="Arial Narrow" w:eastAsia="Calibri" w:hAnsi="Arial Narrow"/>
          <w:sz w:val="26"/>
          <w:szCs w:val="26"/>
          <w:lang w:val="es-MX" w:eastAsia="en-US"/>
        </w:rPr>
        <w:t>rtículo 107 Constitucional</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para la eliminación de la contratación de la Deuda Pública Estatal. Es cuanto</w:t>
      </w:r>
      <w:r w:rsidR="008874EA">
        <w:rPr>
          <w:rFonts w:ascii="Arial Narrow" w:eastAsia="Calibri" w:hAnsi="Arial Narrow"/>
          <w:sz w:val="26"/>
          <w:szCs w:val="26"/>
          <w:lang w:val="es-MX" w:eastAsia="en-US"/>
        </w:rPr>
        <w:t>,</w:t>
      </w:r>
      <w:r w:rsidR="00A51328" w:rsidRPr="00A51328">
        <w:rPr>
          <w:rFonts w:ascii="Arial Narrow" w:eastAsia="Calibri" w:hAnsi="Arial Narrow"/>
          <w:sz w:val="26"/>
          <w:szCs w:val="26"/>
          <w:lang w:val="es-MX" w:eastAsia="en-US"/>
        </w:rPr>
        <w:t xml:space="preserve"> </w:t>
      </w:r>
      <w:proofErr w:type="gramStart"/>
      <w:r w:rsidR="00A51328" w:rsidRPr="00A51328">
        <w:rPr>
          <w:rFonts w:ascii="Arial Narrow" w:eastAsia="Calibri" w:hAnsi="Arial Narrow"/>
          <w:sz w:val="26"/>
          <w:szCs w:val="26"/>
          <w:lang w:val="es-MX" w:eastAsia="en-US"/>
        </w:rPr>
        <w:t>Presidente</w:t>
      </w:r>
      <w:proofErr w:type="gramEnd"/>
      <w:r w:rsidR="00A51328" w:rsidRPr="00A51328">
        <w:rPr>
          <w:rFonts w:ascii="Arial Narrow" w:eastAsia="Calibri" w:hAnsi="Arial Narrow"/>
          <w:sz w:val="26"/>
          <w:szCs w:val="26"/>
          <w:lang w:val="es-MX" w:eastAsia="en-US"/>
        </w:rPr>
        <w:t>”.</w:t>
      </w:r>
    </w:p>
    <w:p w14:paraId="025CB4F6" w14:textId="77777777" w:rsidR="009C2C8D" w:rsidRDefault="009C2C8D" w:rsidP="00C27AB5">
      <w:pPr>
        <w:ind w:left="567" w:firstLine="284"/>
        <w:jc w:val="both"/>
        <w:rPr>
          <w:rFonts w:ascii="Arial Narrow" w:hAnsi="Arial Narrow" w:cs="Arial Narrow"/>
          <w:sz w:val="26"/>
          <w:szCs w:val="26"/>
          <w:lang w:val="es" w:eastAsia="es-MX"/>
        </w:rPr>
      </w:pPr>
    </w:p>
    <w:p w14:paraId="62D06F48" w14:textId="6944158B" w:rsidR="00363212" w:rsidRDefault="00363212" w:rsidP="00C27AB5">
      <w:pPr>
        <w:ind w:left="567" w:firstLine="284"/>
        <w:jc w:val="both"/>
        <w:rPr>
          <w:rFonts w:ascii="Arial Narrow" w:hAnsi="Arial Narrow" w:cs="Courier New"/>
          <w:sz w:val="26"/>
          <w:szCs w:val="26"/>
        </w:rPr>
      </w:pPr>
      <w:r>
        <w:rPr>
          <w:rFonts w:ascii="Arial Narrow" w:hAnsi="Arial Narrow" w:cs="Courier New"/>
          <w:sz w:val="26"/>
          <w:szCs w:val="26"/>
        </w:rPr>
        <w:t xml:space="preserve">Al término de la intervención del Diputado </w:t>
      </w:r>
      <w:r w:rsidR="0042241F">
        <w:rPr>
          <w:rFonts w:ascii="Arial Narrow" w:hAnsi="Arial Narrow" w:cs="Courier New"/>
          <w:sz w:val="26"/>
          <w:szCs w:val="26"/>
        </w:rPr>
        <w:t>Echazarreta Torres</w:t>
      </w:r>
      <w:r>
        <w:rPr>
          <w:rFonts w:ascii="Arial Narrow" w:hAnsi="Arial Narrow" w:cs="Courier New"/>
          <w:sz w:val="26"/>
          <w:szCs w:val="26"/>
        </w:rPr>
        <w:t xml:space="preserv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indicó; Diputadas y Diputados de conformidad a lo establecido en los Artículo 34 Fracción VII de la Ley de Gobierno del Poder Legislativo del Estado de Yucatán y 82 Fracción IV del Reglamento del precepto jurídico antes invocado la Iniciativa se turna a la Secretaría de la Mesa Directiva, para los efectos correspondientes. </w:t>
      </w:r>
    </w:p>
    <w:p w14:paraId="5E404629" w14:textId="77777777" w:rsidR="00363212" w:rsidRDefault="00363212" w:rsidP="00C27AB5">
      <w:pPr>
        <w:ind w:left="567" w:firstLine="284"/>
        <w:jc w:val="both"/>
        <w:rPr>
          <w:rFonts w:ascii="Arial Narrow" w:hAnsi="Arial Narrow" w:cs="Arial Narrow"/>
          <w:sz w:val="26"/>
          <w:szCs w:val="26"/>
          <w:lang w:val="es" w:eastAsia="es-MX"/>
        </w:rPr>
      </w:pPr>
    </w:p>
    <w:p w14:paraId="726D3A8E" w14:textId="6951B7A8" w:rsidR="000623A2" w:rsidRDefault="00A53A62" w:rsidP="00C27AB5">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Se concedió el uso de la palabra, para presentación de </w:t>
      </w:r>
      <w:r w:rsidR="002E4A6E">
        <w:rPr>
          <w:rFonts w:ascii="Arial Narrow" w:hAnsi="Arial Narrow" w:cs="Courier New"/>
          <w:sz w:val="26"/>
          <w:szCs w:val="26"/>
        </w:rPr>
        <w:t>A</w:t>
      </w:r>
      <w:r w:rsidR="00933E59">
        <w:rPr>
          <w:rFonts w:ascii="Arial Narrow" w:hAnsi="Arial Narrow" w:cs="Courier New"/>
          <w:sz w:val="26"/>
          <w:szCs w:val="26"/>
        </w:rPr>
        <w:t>cuerdos</w:t>
      </w:r>
      <w:r w:rsidR="008F3E5C">
        <w:rPr>
          <w:rFonts w:ascii="Arial Narrow" w:hAnsi="Arial Narrow" w:cs="Courier New"/>
          <w:sz w:val="26"/>
          <w:szCs w:val="26"/>
        </w:rPr>
        <w:t>,</w:t>
      </w:r>
      <w:r>
        <w:rPr>
          <w:rFonts w:ascii="Arial Narrow" w:hAnsi="Arial Narrow" w:cs="Courier New"/>
          <w:sz w:val="26"/>
          <w:szCs w:val="26"/>
        </w:rPr>
        <w:t xml:space="preserve"> </w:t>
      </w:r>
      <w:r w:rsidR="006F56D8">
        <w:rPr>
          <w:rFonts w:ascii="Arial Narrow" w:hAnsi="Arial Narrow" w:cs="Courier New"/>
          <w:sz w:val="26"/>
          <w:szCs w:val="26"/>
        </w:rPr>
        <w:t xml:space="preserve">a </w:t>
      </w:r>
      <w:r w:rsidR="00933E59">
        <w:rPr>
          <w:rFonts w:ascii="Arial Narrow" w:hAnsi="Arial Narrow" w:cs="Courier New"/>
          <w:sz w:val="26"/>
          <w:szCs w:val="26"/>
        </w:rPr>
        <w:t>l</w:t>
      </w:r>
      <w:r>
        <w:rPr>
          <w:rFonts w:ascii="Arial Narrow" w:hAnsi="Arial Narrow" w:cs="Courier New"/>
          <w:sz w:val="26"/>
          <w:szCs w:val="26"/>
        </w:rPr>
        <w:t xml:space="preserve">a </w:t>
      </w:r>
      <w:r w:rsidR="006838AC" w:rsidRPr="00F2330D">
        <w:rPr>
          <w:rFonts w:ascii="Arial Narrow" w:hAnsi="Arial Narrow" w:cs="Courier New"/>
          <w:b/>
          <w:bCs/>
          <w:sz w:val="26"/>
          <w:szCs w:val="26"/>
        </w:rPr>
        <w:t>Diputad</w:t>
      </w:r>
      <w:r w:rsidR="00933E59">
        <w:rPr>
          <w:rFonts w:ascii="Arial Narrow" w:hAnsi="Arial Narrow" w:cs="Courier New"/>
          <w:b/>
          <w:bCs/>
          <w:sz w:val="26"/>
          <w:szCs w:val="26"/>
        </w:rPr>
        <w:t>a</w:t>
      </w:r>
      <w:r w:rsidR="006838AC">
        <w:rPr>
          <w:rFonts w:ascii="Arial Narrow" w:hAnsi="Arial Narrow" w:cs="Courier New"/>
          <w:b/>
          <w:bCs/>
          <w:sz w:val="26"/>
          <w:szCs w:val="26"/>
        </w:rPr>
        <w:t xml:space="preserve"> </w:t>
      </w:r>
      <w:r w:rsidR="00933E59">
        <w:rPr>
          <w:rFonts w:ascii="Arial Narrow" w:hAnsi="Arial Narrow"/>
          <w:b/>
          <w:bCs/>
          <w:sz w:val="26"/>
          <w:szCs w:val="26"/>
        </w:rPr>
        <w:t>Alejandra de los Ángeles Novelo Segura</w:t>
      </w:r>
      <w:r w:rsidR="006838AC">
        <w:rPr>
          <w:rFonts w:ascii="Arial Narrow" w:hAnsi="Arial Narrow" w:cs="Courier New"/>
          <w:sz w:val="26"/>
          <w:szCs w:val="26"/>
        </w:rPr>
        <w:t xml:space="preserve">, quien </w:t>
      </w:r>
      <w:r w:rsidR="009C2C8D">
        <w:rPr>
          <w:rFonts w:ascii="Arial Narrow" w:hAnsi="Arial Narrow" w:cs="Courier New"/>
          <w:sz w:val="26"/>
          <w:szCs w:val="26"/>
        </w:rPr>
        <w:t>dijo</w:t>
      </w:r>
      <w:r w:rsidR="006838AC">
        <w:rPr>
          <w:rFonts w:ascii="Arial Narrow" w:hAnsi="Arial Narrow" w:cs="Courier New"/>
          <w:sz w:val="26"/>
          <w:szCs w:val="26"/>
        </w:rPr>
        <w:t xml:space="preserve">: </w:t>
      </w:r>
      <w:r w:rsidR="005829FE" w:rsidRPr="005829FE">
        <w:rPr>
          <w:rFonts w:ascii="Arial Narrow" w:eastAsia="Calibri" w:hAnsi="Arial Narrow"/>
          <w:sz w:val="26"/>
          <w:szCs w:val="26"/>
          <w:lang w:val="es-MX" w:eastAsia="en-US"/>
        </w:rPr>
        <w:t>“Compañeras Diputadas, Diputados. Hoy les presento uno de los temas más sensibles que pueden existir, la violencia contra niñas, niños y adolescentes por parte de las instituciones y las personas que deberían de protegerles, por ello, espero que podamos atender este tema con la mayor celeridad posible. La pobreza vulnera la niñez de una manera desproporcionada</w:t>
      </w:r>
      <w:r w:rsidR="00172E69">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w:t>
      </w:r>
      <w:r w:rsidR="00172E69">
        <w:rPr>
          <w:rFonts w:ascii="Arial Narrow" w:eastAsia="Calibri" w:hAnsi="Arial Narrow"/>
          <w:sz w:val="26"/>
          <w:szCs w:val="26"/>
          <w:lang w:val="es-MX" w:eastAsia="en-US"/>
        </w:rPr>
        <w:t>E</w:t>
      </w:r>
      <w:r w:rsidR="005829FE" w:rsidRPr="005829FE">
        <w:rPr>
          <w:rFonts w:ascii="Arial Narrow" w:eastAsia="Calibri" w:hAnsi="Arial Narrow"/>
          <w:sz w:val="26"/>
          <w:szCs w:val="26"/>
          <w:lang w:val="es-MX" w:eastAsia="en-US"/>
        </w:rPr>
        <w:t>n Yucatán</w:t>
      </w:r>
      <w:r w:rsidR="00172E69">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de acuerdo con el CONEVAL el 48.3% de menores de edad viven situaciones de pobreza, en el país existen diferentes ordenamientos que buscan proteger a las infancias en nuestra entidad; contamos con la Ley de Protección a la Maternidad y la Infancia Temprana e Instituciones como el Sistema Integral para la Protección de la Familia el DIF Yucatán. El DIF Yucatán tiene como misión brindar servicios de calidad, eficientes contrato digno y respetuoso para la asistencia social de la población necesitada y vulnerable, siendo el organismo rector en la entidad de los servicios de asistencia, entre sus áreas cuenta con diversos centros </w:t>
      </w:r>
      <w:r w:rsidR="005829FE" w:rsidRPr="005829FE">
        <w:rPr>
          <w:rFonts w:ascii="Arial Narrow" w:eastAsia="Calibri" w:hAnsi="Arial Narrow"/>
          <w:sz w:val="26"/>
          <w:szCs w:val="26"/>
          <w:lang w:val="es-MX" w:eastAsia="en-US"/>
        </w:rPr>
        <w:lastRenderedPageBreak/>
        <w:t xml:space="preserve">especializados para la atención de la población vulnerable, entre ellos, el Centro de Atención Integral al </w:t>
      </w:r>
      <w:r w:rsidR="00172E69">
        <w:rPr>
          <w:rFonts w:ascii="Arial Narrow" w:eastAsia="Calibri" w:hAnsi="Arial Narrow"/>
          <w:sz w:val="26"/>
          <w:szCs w:val="26"/>
          <w:lang w:val="es-MX" w:eastAsia="en-US"/>
        </w:rPr>
        <w:t>M</w:t>
      </w:r>
      <w:r w:rsidR="005829FE" w:rsidRPr="005829FE">
        <w:rPr>
          <w:rFonts w:ascii="Arial Narrow" w:eastAsia="Calibri" w:hAnsi="Arial Narrow"/>
          <w:sz w:val="26"/>
          <w:szCs w:val="26"/>
          <w:lang w:val="es-MX" w:eastAsia="en-US"/>
        </w:rPr>
        <w:t>enor en Desamparo el CAIMEDE. En años recientes se han hecho llegar varias denuncias d</w:t>
      </w:r>
      <w:r w:rsidR="00172E69">
        <w:rPr>
          <w:rFonts w:ascii="Arial Narrow" w:eastAsia="Calibri" w:hAnsi="Arial Narrow"/>
          <w:sz w:val="26"/>
          <w:szCs w:val="26"/>
          <w:lang w:val="es-MX" w:eastAsia="en-US"/>
        </w:rPr>
        <w:t>e</w:t>
      </w:r>
      <w:r w:rsidR="005829FE" w:rsidRPr="005829FE">
        <w:rPr>
          <w:rFonts w:ascii="Arial Narrow" w:eastAsia="Calibri" w:hAnsi="Arial Narrow"/>
          <w:sz w:val="26"/>
          <w:szCs w:val="26"/>
          <w:lang w:val="es-MX" w:eastAsia="en-US"/>
        </w:rPr>
        <w:t xml:space="preserve"> que en el CAIMEDE existen malas prácticas en el cuidado de las niñas, niños y adolescentes. En enero de este año la prensa documento el escape de 2 menores de las instalaciones en las que se detalla había tratos crueles, por su parte</w:t>
      </w:r>
      <w:r w:rsidR="00172E69">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la Comisión de Derechos Humanos del Estado realizó en días recientes una visita a las instalaciones con el fin de supervisar los trabajos y el trato a las y los menores. El medio; La Silla Rota, documentó por medio de solicitudes de transparencia que entre 2018 y 2022 se habían registrado 12 escapes de menores del albergue todos por tratos crueles y violentos, en un juicio llevado a cabo por el Poder Judicial se conoció que 3 personas que laboraban en el CAIMEDE aplicaban según sus palabras “disciplina agresiva” a los menores que se encontraban en dicha </w:t>
      </w:r>
      <w:r w:rsidR="00172E69">
        <w:rPr>
          <w:rFonts w:ascii="Arial Narrow" w:eastAsia="Calibri" w:hAnsi="Arial Narrow"/>
          <w:sz w:val="26"/>
          <w:szCs w:val="26"/>
          <w:lang w:val="es-MX" w:eastAsia="en-US"/>
        </w:rPr>
        <w:t>I</w:t>
      </w:r>
      <w:r w:rsidR="005829FE" w:rsidRPr="005829FE">
        <w:rPr>
          <w:rFonts w:ascii="Arial Narrow" w:eastAsia="Calibri" w:hAnsi="Arial Narrow"/>
          <w:sz w:val="26"/>
          <w:szCs w:val="26"/>
          <w:lang w:val="es-MX" w:eastAsia="en-US"/>
        </w:rPr>
        <w:t>nstitución, la Abogada Dariana Quintal Narváez también ha señalado que existe este tipo de tratos crueles a niñas, niños y adolescentes</w:t>
      </w:r>
      <w:r w:rsidR="00172E69">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w:t>
      </w:r>
      <w:r w:rsidR="00172E69">
        <w:rPr>
          <w:rFonts w:ascii="Arial Narrow" w:eastAsia="Calibri" w:hAnsi="Arial Narrow"/>
          <w:sz w:val="26"/>
          <w:szCs w:val="26"/>
          <w:lang w:val="es-MX" w:eastAsia="en-US"/>
        </w:rPr>
        <w:t>T</w:t>
      </w:r>
      <w:r w:rsidR="005829FE" w:rsidRPr="005829FE">
        <w:rPr>
          <w:rFonts w:ascii="Arial Narrow" w:eastAsia="Calibri" w:hAnsi="Arial Narrow"/>
          <w:sz w:val="26"/>
          <w:szCs w:val="26"/>
          <w:lang w:val="es-MX" w:eastAsia="en-US"/>
        </w:rPr>
        <w:t>eniendo en cuenta lo anterior</w:t>
      </w:r>
      <w:r w:rsidR="00172E69">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esta información, propong</w:t>
      </w:r>
      <w:r w:rsidR="00172E69">
        <w:rPr>
          <w:rFonts w:ascii="Arial Narrow" w:eastAsia="Calibri" w:hAnsi="Arial Narrow"/>
          <w:sz w:val="26"/>
          <w:szCs w:val="26"/>
          <w:lang w:val="es-MX" w:eastAsia="en-US"/>
        </w:rPr>
        <w:t>o</w:t>
      </w:r>
      <w:r w:rsidR="005829FE" w:rsidRPr="005829FE">
        <w:rPr>
          <w:rFonts w:ascii="Arial Narrow" w:eastAsia="Calibri" w:hAnsi="Arial Narrow"/>
          <w:sz w:val="26"/>
          <w:szCs w:val="26"/>
          <w:lang w:val="es-MX" w:eastAsia="en-US"/>
        </w:rPr>
        <w:t xml:space="preserve"> a ustedes para efectuar con mayor celeridad que contemos con </w:t>
      </w:r>
      <w:proofErr w:type="gramStart"/>
      <w:r w:rsidR="005829FE" w:rsidRPr="005829FE">
        <w:rPr>
          <w:rFonts w:ascii="Arial Narrow" w:eastAsia="Calibri" w:hAnsi="Arial Narrow"/>
          <w:sz w:val="26"/>
          <w:szCs w:val="26"/>
          <w:lang w:val="es-MX" w:eastAsia="en-US"/>
        </w:rPr>
        <w:t>mayor información</w:t>
      </w:r>
      <w:proofErr w:type="gramEnd"/>
      <w:r w:rsidR="005829FE" w:rsidRPr="005829FE">
        <w:rPr>
          <w:rFonts w:ascii="Arial Narrow" w:eastAsia="Calibri" w:hAnsi="Arial Narrow"/>
          <w:sz w:val="26"/>
          <w:szCs w:val="26"/>
          <w:lang w:val="es-MX" w:eastAsia="en-US"/>
        </w:rPr>
        <w:t xml:space="preserve"> y así podemos cumplir con la salvaguarda de los derechos de la niñez</w:t>
      </w:r>
      <w:r w:rsidR="00172E69">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por eso propongo el siguiente </w:t>
      </w:r>
      <w:r w:rsidR="00172E69">
        <w:rPr>
          <w:rFonts w:ascii="Arial Narrow" w:eastAsia="Calibri" w:hAnsi="Arial Narrow"/>
          <w:sz w:val="26"/>
          <w:szCs w:val="26"/>
          <w:lang w:val="es-MX" w:eastAsia="en-US"/>
        </w:rPr>
        <w:t>P</w:t>
      </w:r>
      <w:r w:rsidR="005829FE" w:rsidRPr="005829FE">
        <w:rPr>
          <w:rFonts w:ascii="Arial Narrow" w:eastAsia="Calibri" w:hAnsi="Arial Narrow"/>
          <w:sz w:val="26"/>
          <w:szCs w:val="26"/>
          <w:lang w:val="es-MX" w:eastAsia="en-US"/>
        </w:rPr>
        <w:t xml:space="preserve">unto de </w:t>
      </w:r>
      <w:r w:rsidR="00172E69">
        <w:rPr>
          <w:rFonts w:ascii="Arial Narrow" w:eastAsia="Calibri" w:hAnsi="Arial Narrow"/>
          <w:sz w:val="26"/>
          <w:szCs w:val="26"/>
          <w:lang w:val="es-MX" w:eastAsia="en-US"/>
        </w:rPr>
        <w:t>A</w:t>
      </w:r>
      <w:r w:rsidR="005829FE" w:rsidRPr="005829FE">
        <w:rPr>
          <w:rFonts w:ascii="Arial Narrow" w:eastAsia="Calibri" w:hAnsi="Arial Narrow"/>
          <w:sz w:val="26"/>
          <w:szCs w:val="26"/>
          <w:lang w:val="es-MX" w:eastAsia="en-US"/>
        </w:rPr>
        <w:t>cuerdo. Primero</w:t>
      </w:r>
      <w:r w:rsidR="00172E69">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w:t>
      </w:r>
      <w:r w:rsidR="00172E69">
        <w:rPr>
          <w:rFonts w:ascii="Arial Narrow" w:eastAsia="Calibri" w:hAnsi="Arial Narrow"/>
          <w:sz w:val="26"/>
          <w:szCs w:val="26"/>
          <w:lang w:val="es-MX" w:eastAsia="en-US"/>
        </w:rPr>
        <w:t>E</w:t>
      </w:r>
      <w:r w:rsidR="005829FE" w:rsidRPr="005829FE">
        <w:rPr>
          <w:rFonts w:ascii="Arial Narrow" w:eastAsia="Calibri" w:hAnsi="Arial Narrow"/>
          <w:sz w:val="26"/>
          <w:szCs w:val="26"/>
          <w:lang w:val="es-MX" w:eastAsia="en-US"/>
        </w:rPr>
        <w:t>l Congreso del Estado de Yucatán solicita a la Directora  General del Sistema Integral para el Desarrollo de la Familia</w:t>
      </w:r>
      <w:r w:rsidR="000623A2">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la Licenciada María Teresa </w:t>
      </w:r>
      <w:r w:rsidR="005829FE" w:rsidRPr="005829FE">
        <w:rPr>
          <w:rFonts w:ascii="Arial Narrow" w:eastAsia="Calibri" w:hAnsi="Arial Narrow" w:cs="Arial"/>
          <w:color w:val="000000"/>
          <w:sz w:val="26"/>
          <w:szCs w:val="26"/>
          <w:shd w:val="clear" w:color="auto" w:fill="FFFFFF"/>
          <w:lang w:val="es-MX" w:eastAsia="en-US"/>
        </w:rPr>
        <w:t>Boehm</w:t>
      </w:r>
      <w:r w:rsidR="005829FE" w:rsidRPr="005829FE">
        <w:rPr>
          <w:rFonts w:ascii="Arial Narrow" w:eastAsia="Calibri" w:hAnsi="Arial Narrow"/>
          <w:sz w:val="26"/>
          <w:szCs w:val="26"/>
          <w:lang w:val="es-MX" w:eastAsia="en-US"/>
        </w:rPr>
        <w:t xml:space="preserve"> Calero, informe a esta Soberanía sobre si existen procesos de investigación internos sobre las personas que laboran en el Centro de Integración y Atención al Menor en Desamparo CAIMEDE por: maltrato, abuso, violación, violencia sexual o psicología u otros tratos crueles contra las niñas, niños y adolescentes que se encuentran en la </w:t>
      </w:r>
      <w:r w:rsidR="000623A2">
        <w:rPr>
          <w:rFonts w:ascii="Arial Narrow" w:eastAsia="Calibri" w:hAnsi="Arial Narrow"/>
          <w:sz w:val="26"/>
          <w:szCs w:val="26"/>
          <w:lang w:val="es-MX" w:eastAsia="en-US"/>
        </w:rPr>
        <w:t>I</w:t>
      </w:r>
      <w:r w:rsidR="005829FE" w:rsidRPr="005829FE">
        <w:rPr>
          <w:rFonts w:ascii="Arial Narrow" w:eastAsia="Calibri" w:hAnsi="Arial Narrow"/>
          <w:sz w:val="26"/>
          <w:szCs w:val="26"/>
          <w:lang w:val="es-MX" w:eastAsia="en-US"/>
        </w:rPr>
        <w:t>nstitución, además</w:t>
      </w:r>
      <w:r w:rsidR="000623A2">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se remita un informe en el que se detalle el nivel educativo, especialización, profesionalización de las personas que laboran en el mismo</w:t>
      </w:r>
      <w:r w:rsidR="000623A2">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también informe si existe un plan para combatir la tortura, el maltrato y otros tratos crueles a los menores que se encuentran en el CAIMEDE y así como un plan para evitar prevenir y combatir la violencia sexual infantil. Segundo</w:t>
      </w:r>
      <w:r w:rsidR="000623A2">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w:t>
      </w:r>
      <w:r w:rsidR="000623A2">
        <w:rPr>
          <w:rFonts w:ascii="Arial Narrow" w:eastAsia="Calibri" w:hAnsi="Arial Narrow"/>
          <w:sz w:val="26"/>
          <w:szCs w:val="26"/>
          <w:lang w:val="es-MX" w:eastAsia="en-US"/>
        </w:rPr>
        <w:t>E</w:t>
      </w:r>
      <w:r w:rsidR="005829FE" w:rsidRPr="005829FE">
        <w:rPr>
          <w:rFonts w:ascii="Arial Narrow" w:eastAsia="Calibri" w:hAnsi="Arial Narrow"/>
          <w:sz w:val="26"/>
          <w:szCs w:val="26"/>
          <w:lang w:val="es-MX" w:eastAsia="en-US"/>
        </w:rPr>
        <w:t>l Congreso del Estado de Yucatán</w:t>
      </w:r>
      <w:r w:rsidR="000623A2">
        <w:rPr>
          <w:rFonts w:ascii="Arial Narrow" w:eastAsia="Calibri" w:hAnsi="Arial Narrow"/>
          <w:sz w:val="26"/>
          <w:szCs w:val="26"/>
          <w:lang w:val="es-MX" w:eastAsia="en-US"/>
        </w:rPr>
        <w:t>.</w:t>
      </w:r>
    </w:p>
    <w:p w14:paraId="47457CC6" w14:textId="77777777" w:rsidR="00C27AB5" w:rsidRDefault="00C27AB5" w:rsidP="00C27AB5">
      <w:pPr>
        <w:ind w:left="567" w:firstLine="284"/>
        <w:jc w:val="both"/>
        <w:rPr>
          <w:rFonts w:ascii="Arial Narrow" w:eastAsia="Calibri" w:hAnsi="Arial Narrow"/>
          <w:sz w:val="26"/>
          <w:szCs w:val="26"/>
          <w:lang w:val="es-MX" w:eastAsia="en-US"/>
        </w:rPr>
      </w:pPr>
    </w:p>
    <w:p w14:paraId="2BF6AFD3" w14:textId="77777777" w:rsidR="000623A2" w:rsidRDefault="000623A2"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El </w:t>
      </w:r>
      <w:proofErr w:type="gramStart"/>
      <w:r>
        <w:rPr>
          <w:rFonts w:ascii="Arial Narrow" w:eastAsia="Calibri" w:hAnsi="Arial Narrow"/>
          <w:sz w:val="26"/>
          <w:szCs w:val="26"/>
          <w:lang w:val="es-MX" w:eastAsia="en-US"/>
        </w:rPr>
        <w:t>Presidente</w:t>
      </w:r>
      <w:proofErr w:type="gramEnd"/>
      <w:r>
        <w:rPr>
          <w:rFonts w:ascii="Arial Narrow" w:eastAsia="Calibri" w:hAnsi="Arial Narrow"/>
          <w:sz w:val="26"/>
          <w:szCs w:val="26"/>
          <w:lang w:val="es-MX" w:eastAsia="en-US"/>
        </w:rPr>
        <w:t xml:space="preserve"> de la Mesa Directiva, interrumpiendo la intervención de la Diputada Novelo Segura, expuso: “Diputada, concluya, por favor”.</w:t>
      </w:r>
    </w:p>
    <w:p w14:paraId="08DB73A7" w14:textId="6C239421" w:rsidR="000623A2" w:rsidRDefault="000623A2"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 </w:t>
      </w:r>
    </w:p>
    <w:p w14:paraId="321421DA" w14:textId="16D7C705" w:rsidR="005829FE" w:rsidRDefault="000623A2"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la </w:t>
      </w:r>
      <w:r w:rsidRPr="000623A2">
        <w:rPr>
          <w:rFonts w:ascii="Arial Narrow" w:eastAsia="Calibri" w:hAnsi="Arial Narrow"/>
          <w:b/>
          <w:bCs/>
          <w:sz w:val="26"/>
          <w:szCs w:val="26"/>
          <w:lang w:val="es-MX" w:eastAsia="en-US"/>
        </w:rPr>
        <w:t>Diputada Alejandra Novelo Segura</w:t>
      </w:r>
      <w:r>
        <w:rPr>
          <w:rFonts w:ascii="Arial Narrow" w:eastAsia="Calibri" w:hAnsi="Arial Narrow"/>
          <w:sz w:val="26"/>
          <w:szCs w:val="26"/>
          <w:lang w:val="es-MX" w:eastAsia="en-US"/>
        </w:rPr>
        <w:t xml:space="preserve">, dando respuesta al </w:t>
      </w:r>
      <w:proofErr w:type="gramStart"/>
      <w:r>
        <w:rPr>
          <w:rFonts w:ascii="Arial Narrow" w:eastAsia="Calibri" w:hAnsi="Arial Narrow"/>
          <w:sz w:val="26"/>
          <w:szCs w:val="26"/>
          <w:lang w:val="es-MX" w:eastAsia="en-US"/>
        </w:rPr>
        <w:t>Presidente</w:t>
      </w:r>
      <w:proofErr w:type="gramEnd"/>
      <w:r>
        <w:rPr>
          <w:rFonts w:ascii="Arial Narrow" w:eastAsia="Calibri" w:hAnsi="Arial Narrow"/>
          <w:sz w:val="26"/>
          <w:szCs w:val="26"/>
          <w:lang w:val="es-MX" w:eastAsia="en-US"/>
        </w:rPr>
        <w:t xml:space="preserve"> y continuando con su intervención, señaló: “¡Sí! Termino en un momento </w:t>
      </w:r>
      <w:proofErr w:type="gramStart"/>
      <w:r>
        <w:rPr>
          <w:rFonts w:ascii="Arial Narrow" w:eastAsia="Calibri" w:hAnsi="Arial Narrow"/>
          <w:sz w:val="26"/>
          <w:szCs w:val="26"/>
          <w:lang w:val="es-MX" w:eastAsia="en-US"/>
        </w:rPr>
        <w:t>Presidente</w:t>
      </w:r>
      <w:proofErr w:type="gramEnd"/>
      <w:r>
        <w:rPr>
          <w:rFonts w:ascii="Arial Narrow" w:eastAsia="Calibri" w:hAnsi="Arial Narrow"/>
          <w:sz w:val="26"/>
          <w:szCs w:val="26"/>
          <w:lang w:val="es-MX" w:eastAsia="en-US"/>
        </w:rPr>
        <w:t xml:space="preserve">. Nada más le solicitamos al </w:t>
      </w:r>
      <w:proofErr w:type="gramStart"/>
      <w:r w:rsidR="005829FE" w:rsidRPr="005829FE">
        <w:rPr>
          <w:rFonts w:ascii="Arial Narrow" w:eastAsia="Calibri" w:hAnsi="Arial Narrow"/>
          <w:sz w:val="26"/>
          <w:szCs w:val="26"/>
          <w:lang w:val="es-MX" w:eastAsia="en-US"/>
        </w:rPr>
        <w:t>Fiscal General</w:t>
      </w:r>
      <w:proofErr w:type="gramEnd"/>
      <w:r w:rsidR="005829FE" w:rsidRPr="005829FE">
        <w:rPr>
          <w:rFonts w:ascii="Arial Narrow" w:eastAsia="Calibri" w:hAnsi="Arial Narrow"/>
          <w:sz w:val="26"/>
          <w:szCs w:val="26"/>
          <w:lang w:val="es-MX" w:eastAsia="en-US"/>
        </w:rPr>
        <w:t xml:space="preserve"> del Estado al Maestro Juan Manuel León </w:t>
      </w:r>
      <w:proofErr w:type="spellStart"/>
      <w:r w:rsidR="005829FE" w:rsidRPr="005829FE">
        <w:rPr>
          <w:rFonts w:ascii="Arial Narrow" w:eastAsia="Calibri" w:hAnsi="Arial Narrow"/>
          <w:sz w:val="26"/>
          <w:szCs w:val="26"/>
          <w:lang w:val="es-MX" w:eastAsia="en-US"/>
        </w:rPr>
        <w:t>León</w:t>
      </w:r>
      <w:proofErr w:type="spellEnd"/>
      <w:r w:rsidR="005829FE" w:rsidRPr="005829FE">
        <w:rPr>
          <w:rFonts w:ascii="Arial Narrow" w:eastAsia="Calibri" w:hAnsi="Arial Narrow"/>
          <w:sz w:val="26"/>
          <w:szCs w:val="26"/>
          <w:lang w:val="es-MX" w:eastAsia="en-US"/>
        </w:rPr>
        <w:t xml:space="preserve">, informe a este Congreso el número de </w:t>
      </w:r>
      <w:r w:rsidR="005829FE" w:rsidRPr="005829FE">
        <w:rPr>
          <w:rFonts w:ascii="Arial Narrow" w:eastAsia="Calibri" w:hAnsi="Arial Narrow"/>
          <w:sz w:val="26"/>
          <w:szCs w:val="26"/>
          <w:lang w:val="es-MX" w:eastAsia="en-US"/>
        </w:rPr>
        <w:lastRenderedPageBreak/>
        <w:t>carpetas de investigación que existen relacionadas con el personal que labora en el Centro de Atención al Menor en Desamparo, así como que nos detalle estas mismas</w:t>
      </w:r>
      <w:r>
        <w:rPr>
          <w:rFonts w:ascii="Arial Narrow" w:eastAsia="Calibri" w:hAnsi="Arial Narrow"/>
          <w:sz w:val="26"/>
          <w:szCs w:val="26"/>
          <w:lang w:val="es-MX" w:eastAsia="en-US"/>
        </w:rPr>
        <w:t>.</w:t>
      </w:r>
      <w:r w:rsidR="005829FE" w:rsidRPr="005829FE">
        <w:rPr>
          <w:rFonts w:ascii="Arial Narrow" w:eastAsia="Calibri" w:hAnsi="Arial Narrow"/>
          <w:sz w:val="26"/>
          <w:szCs w:val="26"/>
          <w:lang w:val="es-MX" w:eastAsia="en-US"/>
        </w:rPr>
        <w:t xml:space="preserve"> </w:t>
      </w:r>
      <w:r>
        <w:rPr>
          <w:rFonts w:ascii="Arial Narrow" w:eastAsia="Calibri" w:hAnsi="Arial Narrow"/>
          <w:sz w:val="26"/>
          <w:szCs w:val="26"/>
          <w:lang w:val="es-MX" w:eastAsia="en-US"/>
        </w:rPr>
        <w:t>B</w:t>
      </w:r>
      <w:r w:rsidR="005829FE" w:rsidRPr="005829FE">
        <w:rPr>
          <w:rFonts w:ascii="Arial Narrow" w:eastAsia="Calibri" w:hAnsi="Arial Narrow"/>
          <w:sz w:val="26"/>
          <w:szCs w:val="26"/>
          <w:lang w:val="es-MX" w:eastAsia="en-US"/>
        </w:rPr>
        <w:t xml:space="preserve">ueno hago entrega de la carpeta donde se entrega la solicitud del Punto de Acuerdo. Es cuanto </w:t>
      </w:r>
      <w:proofErr w:type="gramStart"/>
      <w:r w:rsidR="005829FE" w:rsidRPr="005829FE">
        <w:rPr>
          <w:rFonts w:ascii="Arial Narrow" w:eastAsia="Calibri" w:hAnsi="Arial Narrow"/>
          <w:sz w:val="26"/>
          <w:szCs w:val="26"/>
          <w:lang w:val="es-MX" w:eastAsia="en-US"/>
        </w:rPr>
        <w:t>Presidente</w:t>
      </w:r>
      <w:proofErr w:type="gramEnd"/>
      <w:r w:rsidR="005829FE" w:rsidRPr="005829FE">
        <w:rPr>
          <w:rFonts w:ascii="Arial Narrow" w:eastAsia="Calibri" w:hAnsi="Arial Narrow"/>
          <w:sz w:val="26"/>
          <w:szCs w:val="26"/>
          <w:lang w:val="es-MX" w:eastAsia="en-US"/>
        </w:rPr>
        <w:t>”.</w:t>
      </w:r>
    </w:p>
    <w:p w14:paraId="105194C8" w14:textId="77777777" w:rsidR="00234122" w:rsidRDefault="00234122" w:rsidP="00C27AB5">
      <w:pPr>
        <w:ind w:left="567" w:firstLine="284"/>
        <w:jc w:val="both"/>
        <w:rPr>
          <w:rFonts w:ascii="Arial Narrow" w:eastAsia="Calibri" w:hAnsi="Arial Narrow"/>
          <w:sz w:val="26"/>
          <w:szCs w:val="26"/>
          <w:lang w:val="es-MX" w:eastAsia="en-US"/>
        </w:rPr>
      </w:pPr>
    </w:p>
    <w:p w14:paraId="44B9620B" w14:textId="57101891" w:rsidR="00234122" w:rsidRPr="005829FE" w:rsidRDefault="00234122" w:rsidP="00C27AB5">
      <w:pPr>
        <w:ind w:left="567"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Concluida la intervención de la Diputada Novelo Segura, el </w:t>
      </w:r>
      <w:proofErr w:type="gramStart"/>
      <w:r>
        <w:rPr>
          <w:rFonts w:ascii="Arial Narrow" w:eastAsia="Calibri" w:hAnsi="Arial Narrow"/>
          <w:sz w:val="26"/>
          <w:szCs w:val="26"/>
          <w:lang w:val="es-MX" w:eastAsia="en-US"/>
        </w:rPr>
        <w:t>Presidente</w:t>
      </w:r>
      <w:proofErr w:type="gramEnd"/>
      <w:r>
        <w:rPr>
          <w:rFonts w:ascii="Arial Narrow" w:eastAsia="Calibri" w:hAnsi="Arial Narrow"/>
          <w:sz w:val="26"/>
          <w:szCs w:val="26"/>
          <w:lang w:val="es-MX" w:eastAsia="en-US"/>
        </w:rPr>
        <w:t>, expresó; Diputadas y Diputados de conformidad con lo dispuesto en el Artículo 82 Fracción VII de la Ley de Gobierno del Poder Legislativo del Estado, consult</w:t>
      </w:r>
      <w:r w:rsidR="006B796C">
        <w:rPr>
          <w:rFonts w:ascii="Arial Narrow" w:eastAsia="Calibri" w:hAnsi="Arial Narrow"/>
          <w:sz w:val="26"/>
          <w:szCs w:val="26"/>
          <w:lang w:val="es-MX" w:eastAsia="en-US"/>
        </w:rPr>
        <w:t>ó</w:t>
      </w:r>
      <w:r>
        <w:rPr>
          <w:rFonts w:ascii="Arial Narrow" w:eastAsia="Calibri" w:hAnsi="Arial Narrow"/>
          <w:sz w:val="26"/>
          <w:szCs w:val="26"/>
          <w:lang w:val="es-MX" w:eastAsia="en-US"/>
        </w:rPr>
        <w:t xml:space="preserve"> a la Asamblea si se admitía la Propuesta de </w:t>
      </w:r>
      <w:r w:rsidR="006B796C">
        <w:rPr>
          <w:rFonts w:ascii="Arial Narrow" w:eastAsia="Calibri" w:hAnsi="Arial Narrow"/>
          <w:sz w:val="26"/>
          <w:szCs w:val="26"/>
          <w:lang w:val="es-MX" w:eastAsia="en-US"/>
        </w:rPr>
        <w:t xml:space="preserve">Acuerdo presentada por la Diputada Alejandra de los Ángeles Novelo Segura acabada de leer, sírvanse manifestarlo en forma económica; </w:t>
      </w:r>
      <w:r w:rsidR="006B796C" w:rsidRPr="006B796C">
        <w:rPr>
          <w:rFonts w:ascii="Arial Narrow" w:eastAsia="Calibri" w:hAnsi="Arial Narrow"/>
          <w:b/>
          <w:bCs/>
          <w:sz w:val="26"/>
          <w:szCs w:val="26"/>
          <w:lang w:val="es-MX" w:eastAsia="en-US"/>
        </w:rPr>
        <w:t>admitida por unanimidad</w:t>
      </w:r>
      <w:r w:rsidR="006B796C">
        <w:rPr>
          <w:rFonts w:ascii="Arial Narrow" w:eastAsia="Calibri" w:hAnsi="Arial Narrow"/>
          <w:sz w:val="26"/>
          <w:szCs w:val="26"/>
          <w:lang w:val="es-MX" w:eastAsia="en-US"/>
        </w:rPr>
        <w:t>. Por lo que de conformidad con lo establecido en el Artículo 82 Fracción VI del Reglamento de la Ley de Gobierno del Poder Legislativo del Estado. Se turnó a la Secretaría de la Mesa Directiva, para segunda lectura.</w:t>
      </w:r>
    </w:p>
    <w:p w14:paraId="5F48FFCE" w14:textId="77777777" w:rsidR="004B210B" w:rsidRDefault="004B210B" w:rsidP="00C27AB5">
      <w:pPr>
        <w:ind w:left="567" w:firstLine="284"/>
        <w:jc w:val="both"/>
        <w:rPr>
          <w:rFonts w:ascii="Arial Narrow" w:hAnsi="Arial Narrow" w:cs="Arial Narrow"/>
          <w:sz w:val="26"/>
          <w:szCs w:val="26"/>
          <w:lang w:val="es" w:eastAsia="es-MX"/>
          <w14:ligatures w14:val="standardContextual"/>
        </w:rPr>
      </w:pPr>
    </w:p>
    <w:p w14:paraId="5FEDF47D" w14:textId="4CC88F3E" w:rsidR="00234122" w:rsidRDefault="00C374C7" w:rsidP="00C27AB5">
      <w:pPr>
        <w:ind w:left="567" w:firstLine="284"/>
        <w:jc w:val="both"/>
        <w:rPr>
          <w:rFonts w:ascii="Arial Narrow" w:hAnsi="Arial Narrow" w:cs="Courier New"/>
          <w:sz w:val="26"/>
          <w:szCs w:val="26"/>
        </w:rPr>
      </w:pPr>
      <w:r>
        <w:rPr>
          <w:rFonts w:ascii="Arial Narrow" w:hAnsi="Arial Narrow" w:cs="Courier New"/>
          <w:sz w:val="26"/>
          <w:szCs w:val="26"/>
        </w:rPr>
        <w:t xml:space="preserve">V.- Concluidas las intervenciones,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w:t>
      </w:r>
      <w:r w:rsidR="00A83383">
        <w:rPr>
          <w:rFonts w:ascii="Arial Narrow" w:hAnsi="Arial Narrow" w:cs="Courier New"/>
          <w:sz w:val="26"/>
          <w:szCs w:val="26"/>
        </w:rPr>
        <w:t xml:space="preserve">, </w:t>
      </w:r>
      <w:r w:rsidR="00234122">
        <w:rPr>
          <w:rFonts w:ascii="Arial Narrow" w:hAnsi="Arial Narrow" w:cs="Courier New"/>
          <w:sz w:val="26"/>
          <w:szCs w:val="26"/>
        </w:rPr>
        <w:t>expuso</w:t>
      </w:r>
      <w:r>
        <w:rPr>
          <w:rFonts w:ascii="Arial Narrow" w:hAnsi="Arial Narrow" w:cs="Courier New"/>
          <w:sz w:val="26"/>
          <w:szCs w:val="26"/>
        </w:rPr>
        <w:t xml:space="preserve">; </w:t>
      </w:r>
      <w:r w:rsidR="000A251E">
        <w:rPr>
          <w:rFonts w:ascii="Arial Narrow" w:hAnsi="Arial Narrow" w:cs="Courier New"/>
          <w:sz w:val="26"/>
          <w:szCs w:val="26"/>
        </w:rPr>
        <w:t xml:space="preserve">Diputadas y Diputados, </w:t>
      </w:r>
      <w:r w:rsidR="00234122">
        <w:rPr>
          <w:rFonts w:ascii="Arial Narrow" w:hAnsi="Arial Narrow" w:cs="Courier New"/>
          <w:sz w:val="26"/>
          <w:szCs w:val="26"/>
        </w:rPr>
        <w:t>el día de hoy la Sexagésima Tercera Legislatura del Estado de Yucatán, clausura su Segundo Período Ordinario de Sesiones, correspondiente al Segundo Año de Ejercicio Constitucional. Por tal motivo, solicitó a las y los Diputados, así como al público presente, se sirvieran poner de pie para hacer la declaratoria formal.</w:t>
      </w:r>
    </w:p>
    <w:p w14:paraId="467AE89D" w14:textId="77777777" w:rsidR="000A251E" w:rsidRDefault="000A251E" w:rsidP="00C27AB5">
      <w:pPr>
        <w:ind w:left="567" w:firstLine="284"/>
        <w:jc w:val="both"/>
        <w:rPr>
          <w:rFonts w:ascii="Arial Narrow" w:hAnsi="Arial Narrow" w:cs="Courier New"/>
          <w:sz w:val="26"/>
          <w:szCs w:val="26"/>
        </w:rPr>
      </w:pPr>
    </w:p>
    <w:p w14:paraId="09EBE55C" w14:textId="6B7DC6A0" w:rsidR="000A251E" w:rsidRDefault="000A251E" w:rsidP="00C27AB5">
      <w:pPr>
        <w:ind w:left="567" w:firstLine="284"/>
        <w:jc w:val="both"/>
        <w:rPr>
          <w:rFonts w:ascii="Arial Narrow" w:hAnsi="Arial Narrow" w:cs="Courier New"/>
          <w:sz w:val="26"/>
          <w:szCs w:val="26"/>
        </w:rPr>
      </w:pPr>
      <w:r>
        <w:rPr>
          <w:rFonts w:ascii="Arial Narrow" w:hAnsi="Arial Narrow" w:cs="Courier New"/>
          <w:sz w:val="26"/>
          <w:szCs w:val="26"/>
        </w:rPr>
        <w:t xml:space="preserve">Puestos de pie las y los Diputados, así como el público presente; el </w:t>
      </w:r>
      <w:proofErr w:type="gramStart"/>
      <w:r>
        <w:rPr>
          <w:rFonts w:ascii="Arial Narrow" w:hAnsi="Arial Narrow" w:cs="Courier New"/>
          <w:sz w:val="26"/>
          <w:szCs w:val="26"/>
        </w:rPr>
        <w:t>Presidente</w:t>
      </w:r>
      <w:proofErr w:type="gramEnd"/>
      <w:r>
        <w:rPr>
          <w:rFonts w:ascii="Arial Narrow" w:hAnsi="Arial Narrow" w:cs="Courier New"/>
          <w:sz w:val="26"/>
          <w:szCs w:val="26"/>
        </w:rPr>
        <w:t xml:space="preserve"> de la Mesa Directiva, expresó: “La Sexagésima Tercera Legislatura del Estado de Yucatán, clausura hoy su Segundo Período Ordinario de Sesiones, correspondiente al Segundo año de Ejercicio Constitucional, sírvanse tomar asiento”.</w:t>
      </w:r>
    </w:p>
    <w:p w14:paraId="31BCF161" w14:textId="77777777" w:rsidR="00234122" w:rsidRDefault="00234122" w:rsidP="00C27AB5">
      <w:pPr>
        <w:ind w:left="567" w:firstLine="284"/>
        <w:jc w:val="both"/>
        <w:rPr>
          <w:rFonts w:ascii="Arial Narrow" w:hAnsi="Arial Narrow" w:cs="Courier New"/>
          <w:sz w:val="26"/>
          <w:szCs w:val="26"/>
        </w:rPr>
      </w:pPr>
    </w:p>
    <w:p w14:paraId="24A9AB10" w14:textId="2AA32927" w:rsidR="000A251E" w:rsidRDefault="000A251E" w:rsidP="00C27AB5">
      <w:pPr>
        <w:ind w:left="567" w:firstLine="284"/>
        <w:jc w:val="both"/>
        <w:rPr>
          <w:rFonts w:ascii="Arial Narrow" w:hAnsi="Arial Narrow" w:cs="Courier New"/>
          <w:sz w:val="26"/>
          <w:szCs w:val="26"/>
        </w:rPr>
      </w:pPr>
      <w:r>
        <w:rPr>
          <w:rFonts w:ascii="Arial Narrow" w:hAnsi="Arial Narrow" w:cs="Courier New"/>
          <w:sz w:val="26"/>
          <w:szCs w:val="26"/>
        </w:rPr>
        <w:t>VI.- Se dispuso de un receso para que la Mesa Directiva procediera a elaborar la Minuta de Decreto de Clausura.</w:t>
      </w:r>
    </w:p>
    <w:p w14:paraId="3D1CDF7A" w14:textId="77777777" w:rsidR="000A251E" w:rsidRDefault="000A251E" w:rsidP="00C27AB5">
      <w:pPr>
        <w:ind w:left="567" w:firstLine="284"/>
        <w:jc w:val="both"/>
        <w:rPr>
          <w:rFonts w:ascii="Arial Narrow" w:hAnsi="Arial Narrow" w:cs="Courier New"/>
          <w:sz w:val="26"/>
          <w:szCs w:val="26"/>
        </w:rPr>
      </w:pPr>
    </w:p>
    <w:p w14:paraId="382CDFA9" w14:textId="77777777" w:rsidR="00EF06E7" w:rsidRDefault="000A251E" w:rsidP="00C27AB5">
      <w:pPr>
        <w:ind w:left="567" w:firstLine="284"/>
        <w:jc w:val="both"/>
        <w:rPr>
          <w:rFonts w:ascii="Arial Narrow" w:hAnsi="Arial Narrow" w:cs="Courier New"/>
          <w:sz w:val="26"/>
          <w:szCs w:val="26"/>
        </w:rPr>
      </w:pPr>
      <w:r>
        <w:rPr>
          <w:rFonts w:ascii="Arial Narrow" w:hAnsi="Arial Narrow" w:cs="Courier New"/>
          <w:sz w:val="26"/>
          <w:szCs w:val="26"/>
        </w:rPr>
        <w:t xml:space="preserve">VII.- Reanudada la sesión, 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Diputada Karla Vanessa Salazar González, dio lectura a la Minuta de Decreto de Clausura:</w:t>
      </w:r>
      <w:r w:rsidR="00EF06E7">
        <w:rPr>
          <w:rFonts w:ascii="Arial Narrow" w:hAnsi="Arial Narrow" w:cs="Courier New"/>
          <w:sz w:val="26"/>
          <w:szCs w:val="26"/>
        </w:rPr>
        <w:t xml:space="preserve"> </w:t>
      </w:r>
    </w:p>
    <w:p w14:paraId="21E3857E" w14:textId="77777777" w:rsidR="00EF06E7" w:rsidRDefault="00EF06E7" w:rsidP="00C27AB5">
      <w:pPr>
        <w:ind w:left="567"/>
        <w:jc w:val="both"/>
        <w:rPr>
          <w:rFonts w:ascii="Arial Narrow" w:hAnsi="Arial Narrow" w:cs="Courier New"/>
          <w:sz w:val="26"/>
          <w:szCs w:val="26"/>
        </w:rPr>
      </w:pPr>
    </w:p>
    <w:p w14:paraId="0849955B" w14:textId="792374ED" w:rsidR="00EF06E7" w:rsidRPr="00EF06E7" w:rsidRDefault="00EF06E7" w:rsidP="00C27AB5">
      <w:pPr>
        <w:ind w:left="567"/>
        <w:jc w:val="both"/>
        <w:rPr>
          <w:rFonts w:ascii="Arial Narrow" w:hAnsi="Arial Narrow"/>
          <w:b/>
          <w:sz w:val="26"/>
          <w:szCs w:val="26"/>
          <w:lang w:val="es-ES_tradnl" w:eastAsia="ar-SA"/>
        </w:rPr>
      </w:pPr>
      <w:r w:rsidRPr="00EF06E7">
        <w:rPr>
          <w:rFonts w:ascii="Arial Narrow" w:hAnsi="Arial Narrow"/>
          <w:b/>
          <w:sz w:val="26"/>
          <w:szCs w:val="26"/>
          <w:lang w:val="es-ES_tradnl" w:eastAsia="ar-SA"/>
        </w:rPr>
        <w:t xml:space="preserve">EL CONGRESO DEL ESTADO LIBRE Y SOBERANO DE YUCATÁN, CONFORME A LO DISPUESTO EN LOS ARTÍCULOS 29 Y 30 FRACCIÓN V DE LA CONSTITUCIÓN POLÍTICA Y EL ARTÍCULO 18 DE LA LEY DE GOBIERNO DEL PODER LEGISLATIVO, AMBAS DEL ESTADO DE YUCATÁN, EMITE EL SIGUIENTE; D E C R E T O: ARTÍCULO </w:t>
      </w:r>
      <w:proofErr w:type="gramStart"/>
      <w:r w:rsidRPr="00EF06E7">
        <w:rPr>
          <w:rFonts w:ascii="Arial Narrow" w:hAnsi="Arial Narrow"/>
          <w:b/>
          <w:sz w:val="26"/>
          <w:szCs w:val="26"/>
          <w:lang w:val="es-ES_tradnl" w:eastAsia="ar-SA"/>
        </w:rPr>
        <w:t>ÚNICO.-</w:t>
      </w:r>
      <w:proofErr w:type="gramEnd"/>
      <w:r w:rsidRPr="00EF06E7">
        <w:rPr>
          <w:rFonts w:ascii="Arial Narrow" w:hAnsi="Arial Narrow"/>
          <w:sz w:val="26"/>
          <w:szCs w:val="26"/>
          <w:lang w:val="es-ES_tradnl" w:eastAsia="ar-SA"/>
        </w:rPr>
        <w:t xml:space="preserve"> La </w:t>
      </w:r>
      <w:r w:rsidRPr="00EF06E7">
        <w:rPr>
          <w:rFonts w:ascii="Arial Narrow" w:hAnsi="Arial Narrow"/>
          <w:sz w:val="26"/>
          <w:szCs w:val="26"/>
          <w:lang w:val="es-ES_tradnl" w:eastAsia="ar-SA"/>
        </w:rPr>
        <w:lastRenderedPageBreak/>
        <w:t xml:space="preserve">Sexagésima Tercera Legislatura del H. Congreso del Estado Libre y Soberano de Yucatán, Clausura hoy su </w:t>
      </w:r>
      <w:r w:rsidR="00B041FB">
        <w:rPr>
          <w:rFonts w:ascii="Arial Narrow" w:hAnsi="Arial Narrow"/>
          <w:sz w:val="26"/>
          <w:szCs w:val="26"/>
          <w:lang w:val="es-ES_tradnl" w:eastAsia="ar-SA"/>
        </w:rPr>
        <w:t>Segundo</w:t>
      </w:r>
      <w:r w:rsidRPr="00EF06E7">
        <w:rPr>
          <w:rFonts w:ascii="Arial Narrow" w:hAnsi="Arial Narrow"/>
          <w:sz w:val="26"/>
          <w:szCs w:val="26"/>
          <w:lang w:val="es-ES_tradnl" w:eastAsia="ar-SA"/>
        </w:rPr>
        <w:t xml:space="preserve"> Período Ordinario de Sesiones correspondiente al Segundo Año de su Ejercicio Constitucional. </w:t>
      </w:r>
      <w:r w:rsidRPr="00EF06E7">
        <w:rPr>
          <w:rFonts w:ascii="Arial Narrow" w:hAnsi="Arial Narrow"/>
          <w:b/>
          <w:sz w:val="26"/>
          <w:szCs w:val="26"/>
          <w:lang w:val="es-ES_tradnl" w:eastAsia="ar-SA"/>
        </w:rPr>
        <w:t xml:space="preserve">TRANSITORIO: ARTÍCULO </w:t>
      </w:r>
      <w:proofErr w:type="gramStart"/>
      <w:r w:rsidRPr="00EF06E7">
        <w:rPr>
          <w:rFonts w:ascii="Arial Narrow" w:hAnsi="Arial Narrow"/>
          <w:b/>
          <w:sz w:val="26"/>
          <w:szCs w:val="26"/>
          <w:lang w:val="es-ES_tradnl" w:eastAsia="ar-SA"/>
        </w:rPr>
        <w:t>ÚNICO</w:t>
      </w:r>
      <w:r w:rsidRPr="00EF06E7">
        <w:rPr>
          <w:rFonts w:ascii="Arial Narrow" w:hAnsi="Arial Narrow"/>
          <w:sz w:val="26"/>
          <w:szCs w:val="26"/>
          <w:lang w:val="es-ES_tradnl" w:eastAsia="ar-SA"/>
        </w:rPr>
        <w:t>.-</w:t>
      </w:r>
      <w:proofErr w:type="gramEnd"/>
      <w:r w:rsidRPr="00EF06E7">
        <w:rPr>
          <w:rFonts w:ascii="Arial Narrow" w:hAnsi="Arial Narrow"/>
          <w:sz w:val="26"/>
          <w:szCs w:val="26"/>
          <w:lang w:val="es-ES_tradnl" w:eastAsia="ar-SA"/>
        </w:rPr>
        <w:t xml:space="preserve"> Publíquese este Decreto en el Diario Oficial del Gobierno del Estado de Yucatán. </w:t>
      </w:r>
      <w:r w:rsidRPr="00EF06E7">
        <w:rPr>
          <w:rFonts w:ascii="Arial Narrow" w:hAnsi="Arial Narrow"/>
          <w:b/>
          <w:sz w:val="26"/>
          <w:szCs w:val="26"/>
          <w:lang w:val="es-ES_tradnl" w:eastAsia="ar-SA"/>
        </w:rPr>
        <w:t xml:space="preserve">DADO EN LA SEDE DEL RECINTO DEL PODER LEGISLATIVO EN LA CIUDAD DE MÉRIDA, YUCATÁN, ESTADOS UNIDOS MEXICANOS A LOS </w:t>
      </w:r>
      <w:r w:rsidR="00AA7F01">
        <w:rPr>
          <w:rFonts w:ascii="Arial Narrow" w:hAnsi="Arial Narrow"/>
          <w:b/>
          <w:sz w:val="26"/>
          <w:szCs w:val="26"/>
          <w:lang w:val="es-ES_tradnl" w:eastAsia="ar-SA"/>
        </w:rPr>
        <w:t>TREINTA Y UN</w:t>
      </w:r>
      <w:r w:rsidRPr="00EF06E7">
        <w:rPr>
          <w:rFonts w:ascii="Arial Narrow" w:hAnsi="Arial Narrow"/>
          <w:b/>
          <w:sz w:val="26"/>
          <w:szCs w:val="26"/>
          <w:lang w:val="es-ES_tradnl" w:eastAsia="ar-SA"/>
        </w:rPr>
        <w:t xml:space="preserve"> DÍAS DEL MES DE </w:t>
      </w:r>
      <w:r w:rsidR="00AA7F01">
        <w:rPr>
          <w:rFonts w:ascii="Arial Narrow" w:hAnsi="Arial Narrow"/>
          <w:b/>
          <w:sz w:val="26"/>
          <w:szCs w:val="26"/>
          <w:lang w:val="es-ES_tradnl" w:eastAsia="ar-SA"/>
        </w:rPr>
        <w:t>MAYO</w:t>
      </w:r>
      <w:r w:rsidRPr="00EF06E7">
        <w:rPr>
          <w:rFonts w:ascii="Arial Narrow" w:hAnsi="Arial Narrow"/>
          <w:b/>
          <w:sz w:val="26"/>
          <w:szCs w:val="26"/>
          <w:lang w:val="es-ES_tradnl" w:eastAsia="ar-SA"/>
        </w:rPr>
        <w:t xml:space="preserve"> DEL AÑO DOS MIL VEINTI</w:t>
      </w:r>
      <w:r w:rsidR="00AA7F01">
        <w:rPr>
          <w:rFonts w:ascii="Arial Narrow" w:hAnsi="Arial Narrow"/>
          <w:b/>
          <w:sz w:val="26"/>
          <w:szCs w:val="26"/>
          <w:lang w:val="es-ES_tradnl" w:eastAsia="ar-SA"/>
        </w:rPr>
        <w:t>TRÉS</w:t>
      </w:r>
      <w:r w:rsidRPr="00EF06E7">
        <w:rPr>
          <w:rFonts w:ascii="Arial Narrow" w:hAnsi="Arial Narrow"/>
          <w:b/>
          <w:sz w:val="26"/>
          <w:szCs w:val="26"/>
          <w:lang w:val="es-ES_tradnl" w:eastAsia="ar-SA"/>
        </w:rPr>
        <w:t>. PRESIDENT</w:t>
      </w:r>
      <w:r w:rsidR="00AA7F01">
        <w:rPr>
          <w:rFonts w:ascii="Arial Narrow" w:hAnsi="Arial Narrow"/>
          <w:b/>
          <w:sz w:val="26"/>
          <w:szCs w:val="26"/>
          <w:lang w:val="es-ES_tradnl" w:eastAsia="ar-SA"/>
        </w:rPr>
        <w:t>E</w:t>
      </w:r>
      <w:r w:rsidRPr="00EF06E7">
        <w:rPr>
          <w:rFonts w:ascii="Arial Narrow" w:hAnsi="Arial Narrow"/>
          <w:b/>
          <w:sz w:val="26"/>
          <w:szCs w:val="26"/>
          <w:lang w:val="es-ES_tradnl" w:eastAsia="ar-SA"/>
        </w:rPr>
        <w:t xml:space="preserve">: DIP. </w:t>
      </w:r>
      <w:r w:rsidR="00AA7F01">
        <w:rPr>
          <w:rFonts w:ascii="Arial Narrow" w:hAnsi="Arial Narrow"/>
          <w:b/>
          <w:sz w:val="26"/>
          <w:szCs w:val="26"/>
          <w:lang w:val="es-ES_tradnl" w:eastAsia="ar-SA"/>
        </w:rPr>
        <w:t>ERIK JOSÉ RIHANI GONZÁLEZ</w:t>
      </w:r>
      <w:r w:rsidRPr="00EF06E7">
        <w:rPr>
          <w:rFonts w:ascii="Arial Narrow" w:hAnsi="Arial Narrow"/>
          <w:b/>
          <w:sz w:val="26"/>
          <w:szCs w:val="26"/>
          <w:lang w:val="es-ES_tradnl" w:eastAsia="ar-SA"/>
        </w:rPr>
        <w:t>. SECRETARI</w:t>
      </w:r>
      <w:r w:rsidR="00AA7F01">
        <w:rPr>
          <w:rFonts w:ascii="Arial Narrow" w:hAnsi="Arial Narrow"/>
          <w:b/>
          <w:sz w:val="26"/>
          <w:szCs w:val="26"/>
          <w:lang w:val="es-ES_tradnl" w:eastAsia="ar-SA"/>
        </w:rPr>
        <w:t>A</w:t>
      </w:r>
      <w:r w:rsidRPr="00EF06E7">
        <w:rPr>
          <w:rFonts w:ascii="Arial Narrow" w:hAnsi="Arial Narrow"/>
          <w:b/>
          <w:sz w:val="26"/>
          <w:szCs w:val="26"/>
          <w:lang w:val="es-ES_tradnl" w:eastAsia="ar-SA"/>
        </w:rPr>
        <w:t xml:space="preserve">: DIP. </w:t>
      </w:r>
      <w:r w:rsidR="00AA7F01">
        <w:rPr>
          <w:rFonts w:ascii="Arial Narrow" w:hAnsi="Arial Narrow"/>
          <w:b/>
          <w:sz w:val="26"/>
          <w:szCs w:val="26"/>
          <w:lang w:val="es-ES_tradnl" w:eastAsia="ar-SA"/>
        </w:rPr>
        <w:t>KARLA VANESSA SALAZAR GONZÁLEZ</w:t>
      </w:r>
      <w:r w:rsidRPr="00EF06E7">
        <w:rPr>
          <w:rFonts w:ascii="Arial Narrow" w:hAnsi="Arial Narrow"/>
          <w:b/>
          <w:sz w:val="26"/>
          <w:szCs w:val="26"/>
          <w:lang w:val="es-ES_tradnl" w:eastAsia="ar-SA"/>
        </w:rPr>
        <w:t>. SECRETARIO: DIP. RAFAEL ALEJANDRO ECHAZARRETA TORRES.</w:t>
      </w:r>
    </w:p>
    <w:p w14:paraId="51F65B91" w14:textId="77777777" w:rsidR="000A251E" w:rsidRDefault="000A251E" w:rsidP="00C27AB5">
      <w:pPr>
        <w:ind w:left="567" w:firstLine="284"/>
        <w:jc w:val="both"/>
        <w:rPr>
          <w:rFonts w:ascii="Arial Narrow" w:hAnsi="Arial Narrow" w:cs="Courier New"/>
          <w:sz w:val="26"/>
          <w:szCs w:val="26"/>
        </w:rPr>
      </w:pPr>
    </w:p>
    <w:p w14:paraId="207551C4" w14:textId="3D3E8D24" w:rsidR="00535F4E" w:rsidRPr="00535F4E" w:rsidRDefault="00535F4E" w:rsidP="00C27AB5">
      <w:pPr>
        <w:ind w:left="567" w:firstLine="284"/>
        <w:jc w:val="both"/>
        <w:rPr>
          <w:rFonts w:ascii="Arial Narrow" w:hAnsi="Arial Narrow" w:cs="Courier New"/>
          <w:sz w:val="26"/>
          <w:szCs w:val="26"/>
          <w:lang w:val="es-ES_tradnl" w:eastAsia="ar-SA"/>
        </w:rPr>
      </w:pPr>
      <w:r>
        <w:rPr>
          <w:rFonts w:ascii="Arial Narrow" w:hAnsi="Arial Narrow" w:cs="Courier New"/>
          <w:sz w:val="26"/>
          <w:szCs w:val="26"/>
        </w:rPr>
        <w:t xml:space="preserve">VIII.- </w:t>
      </w:r>
      <w:r w:rsidRPr="00535F4E">
        <w:rPr>
          <w:rFonts w:ascii="Arial Narrow" w:hAnsi="Arial Narrow" w:cs="Courier New"/>
          <w:sz w:val="26"/>
          <w:szCs w:val="26"/>
          <w:lang w:val="es-ES_tradnl" w:eastAsia="ar-SA"/>
        </w:rPr>
        <w:t xml:space="preserve">Se </w:t>
      </w:r>
      <w:r w:rsidRPr="00535F4E">
        <w:rPr>
          <w:rFonts w:ascii="Arial Narrow" w:hAnsi="Arial Narrow" w:cs="Courier New"/>
          <w:b/>
          <w:sz w:val="26"/>
          <w:szCs w:val="26"/>
          <w:lang w:val="es-ES_tradnl" w:eastAsia="ar-SA"/>
        </w:rPr>
        <w:t>clausuró</w:t>
      </w:r>
      <w:r w:rsidRPr="00535F4E">
        <w:rPr>
          <w:rFonts w:ascii="Arial Narrow" w:hAnsi="Arial Narrow" w:cs="Courier New"/>
          <w:sz w:val="26"/>
          <w:szCs w:val="26"/>
          <w:lang w:val="es-ES_tradnl" w:eastAsia="ar-SA"/>
        </w:rPr>
        <w:t xml:space="preserve"> formalmente la sesión, ultima de este </w:t>
      </w:r>
      <w:r>
        <w:rPr>
          <w:rFonts w:ascii="Arial Narrow" w:hAnsi="Arial Narrow" w:cs="Courier New"/>
          <w:sz w:val="26"/>
          <w:szCs w:val="26"/>
          <w:lang w:val="es-ES_tradnl" w:eastAsia="ar-SA"/>
        </w:rPr>
        <w:t>Segundo</w:t>
      </w:r>
      <w:r w:rsidRPr="00535F4E">
        <w:rPr>
          <w:rFonts w:ascii="Arial Narrow" w:hAnsi="Arial Narrow" w:cs="Courier New"/>
          <w:sz w:val="26"/>
          <w:szCs w:val="26"/>
          <w:lang w:val="es-ES_tradnl" w:eastAsia="ar-SA"/>
        </w:rPr>
        <w:t xml:space="preserve"> Periodo Ordinario de Sesiones, correspondiente al Segundo Año de Ejercicio Constitucional, siendo las</w:t>
      </w:r>
      <w:r w:rsidRPr="00535F4E">
        <w:rPr>
          <w:rFonts w:ascii="Arial Narrow" w:hAnsi="Arial Narrow" w:cs="Courier New"/>
          <w:b/>
          <w:sz w:val="26"/>
          <w:szCs w:val="26"/>
          <w:lang w:val="es-ES_tradnl" w:eastAsia="ar-SA"/>
        </w:rPr>
        <w:t xml:space="preserve"> </w:t>
      </w:r>
      <w:r>
        <w:rPr>
          <w:rFonts w:ascii="Arial Narrow" w:hAnsi="Arial Narrow" w:cs="Courier New"/>
          <w:b/>
          <w:sz w:val="26"/>
          <w:szCs w:val="26"/>
          <w:lang w:val="es-ES_tradnl" w:eastAsia="ar-SA"/>
        </w:rPr>
        <w:t xml:space="preserve">dieciséis </w:t>
      </w:r>
      <w:r w:rsidRPr="00535F4E">
        <w:rPr>
          <w:rFonts w:ascii="Arial Narrow" w:hAnsi="Arial Narrow" w:cs="Courier New"/>
          <w:b/>
          <w:sz w:val="26"/>
          <w:szCs w:val="26"/>
          <w:lang w:val="es-ES_tradnl" w:eastAsia="ar-SA"/>
        </w:rPr>
        <w:t xml:space="preserve">horas con </w:t>
      </w:r>
      <w:r>
        <w:rPr>
          <w:rFonts w:ascii="Arial Narrow" w:hAnsi="Arial Narrow" w:cs="Courier New"/>
          <w:b/>
          <w:sz w:val="26"/>
          <w:szCs w:val="26"/>
          <w:lang w:val="es-ES_tradnl" w:eastAsia="ar-SA"/>
        </w:rPr>
        <w:t>treinta y dos</w:t>
      </w:r>
      <w:r w:rsidRPr="00535F4E">
        <w:rPr>
          <w:rFonts w:ascii="Arial Narrow" w:hAnsi="Arial Narrow" w:cs="Courier New"/>
          <w:b/>
          <w:sz w:val="26"/>
          <w:szCs w:val="26"/>
          <w:lang w:val="es-ES_tradnl" w:eastAsia="ar-SA"/>
        </w:rPr>
        <w:t xml:space="preserve"> minutos del día </w:t>
      </w:r>
      <w:r>
        <w:rPr>
          <w:rFonts w:ascii="Arial Narrow" w:hAnsi="Arial Narrow" w:cs="Courier New"/>
          <w:b/>
          <w:sz w:val="26"/>
          <w:szCs w:val="26"/>
          <w:lang w:val="es-ES_tradnl" w:eastAsia="ar-SA"/>
        </w:rPr>
        <w:t>treinta y uno</w:t>
      </w:r>
      <w:r w:rsidRPr="00535F4E">
        <w:rPr>
          <w:rFonts w:ascii="Arial Narrow" w:hAnsi="Arial Narrow" w:cs="Courier New"/>
          <w:b/>
          <w:sz w:val="26"/>
          <w:szCs w:val="26"/>
          <w:lang w:val="es-ES_tradnl" w:eastAsia="ar-SA"/>
        </w:rPr>
        <w:t xml:space="preserve"> de </w:t>
      </w:r>
      <w:r>
        <w:rPr>
          <w:rFonts w:ascii="Arial Narrow" w:hAnsi="Arial Narrow" w:cs="Courier New"/>
          <w:b/>
          <w:sz w:val="26"/>
          <w:szCs w:val="26"/>
          <w:lang w:val="es-ES_tradnl" w:eastAsia="ar-SA"/>
        </w:rPr>
        <w:t>mayo</w:t>
      </w:r>
      <w:r w:rsidRPr="00535F4E">
        <w:rPr>
          <w:rFonts w:ascii="Arial Narrow" w:hAnsi="Arial Narrow" w:cs="Courier New"/>
          <w:b/>
          <w:sz w:val="26"/>
          <w:szCs w:val="26"/>
          <w:lang w:val="es-ES_tradnl" w:eastAsia="ar-SA"/>
        </w:rPr>
        <w:t xml:space="preserve"> de 202</w:t>
      </w:r>
      <w:r>
        <w:rPr>
          <w:rFonts w:ascii="Arial Narrow" w:hAnsi="Arial Narrow" w:cs="Courier New"/>
          <w:b/>
          <w:sz w:val="26"/>
          <w:szCs w:val="26"/>
          <w:lang w:val="es-ES_tradnl" w:eastAsia="ar-SA"/>
        </w:rPr>
        <w:t>3</w:t>
      </w:r>
      <w:r w:rsidRPr="00535F4E">
        <w:rPr>
          <w:rFonts w:ascii="Arial Narrow" w:hAnsi="Arial Narrow" w:cs="Courier New"/>
          <w:b/>
          <w:sz w:val="26"/>
          <w:szCs w:val="26"/>
          <w:lang w:val="es-ES_tradnl" w:eastAsia="ar-SA"/>
        </w:rPr>
        <w:t>,</w:t>
      </w:r>
      <w:r w:rsidRPr="00535F4E">
        <w:rPr>
          <w:rFonts w:ascii="Arial Narrow" w:hAnsi="Arial Narrow" w:cs="Courier New"/>
          <w:sz w:val="26"/>
          <w:szCs w:val="26"/>
          <w:lang w:val="es-ES_tradnl" w:eastAsia="ar-SA"/>
        </w:rPr>
        <w:t xml:space="preserve"> levantándose la presente acta, que se firma para su debida constancia por los integrantes de la Mesa Directiva.</w:t>
      </w:r>
    </w:p>
    <w:p w14:paraId="53528210" w14:textId="77777777" w:rsidR="00535F4E" w:rsidRDefault="00535F4E" w:rsidP="00C27AB5">
      <w:pPr>
        <w:ind w:left="567" w:firstLine="284"/>
        <w:jc w:val="both"/>
        <w:rPr>
          <w:rFonts w:ascii="Arial Narrow" w:hAnsi="Arial Narrow" w:cs="Courier New"/>
          <w:sz w:val="26"/>
          <w:szCs w:val="26"/>
        </w:rPr>
      </w:pPr>
    </w:p>
    <w:p w14:paraId="7BBDE84D" w14:textId="77777777" w:rsidR="00FD0313" w:rsidRPr="00F41FBE" w:rsidRDefault="00FD0313" w:rsidP="00C27AB5">
      <w:pPr>
        <w:ind w:left="1134" w:firstLine="284"/>
        <w:jc w:val="both"/>
        <w:rPr>
          <w:rFonts w:ascii="Arial Narrow" w:hAnsi="Arial Narrow" w:cs="Courier New"/>
          <w:sz w:val="26"/>
          <w:szCs w:val="26"/>
        </w:rPr>
      </w:pPr>
    </w:p>
    <w:p w14:paraId="3F85C271" w14:textId="77777777" w:rsidR="007D6B6D" w:rsidRDefault="007D6B6D" w:rsidP="00C27AB5">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C27AB5">
      <w:pPr>
        <w:jc w:val="center"/>
        <w:rPr>
          <w:rFonts w:ascii="Arial Narrow" w:hAnsi="Arial Narrow" w:cs="Courier New"/>
          <w:sz w:val="24"/>
          <w:szCs w:val="24"/>
          <w:lang w:val="es-MX"/>
        </w:rPr>
      </w:pPr>
    </w:p>
    <w:p w14:paraId="3CE4CE0A" w14:textId="77777777" w:rsidR="000058D1" w:rsidRDefault="000058D1" w:rsidP="00C27AB5">
      <w:pPr>
        <w:jc w:val="center"/>
        <w:rPr>
          <w:rFonts w:ascii="Arial Narrow" w:hAnsi="Arial Narrow" w:cs="Courier New"/>
          <w:sz w:val="24"/>
          <w:szCs w:val="24"/>
          <w:lang w:val="es-MX"/>
        </w:rPr>
      </w:pPr>
    </w:p>
    <w:p w14:paraId="30C11DCA" w14:textId="77777777" w:rsidR="007D6B6D" w:rsidRPr="00A55D54" w:rsidRDefault="007D6B6D" w:rsidP="00C27AB5">
      <w:pPr>
        <w:ind w:firstLine="284"/>
        <w:jc w:val="center"/>
        <w:rPr>
          <w:rFonts w:ascii="Arial Narrow" w:hAnsi="Arial Narrow" w:cs="Courier New"/>
          <w:sz w:val="24"/>
          <w:szCs w:val="24"/>
          <w:lang w:val="es-MX"/>
        </w:rPr>
      </w:pPr>
    </w:p>
    <w:p w14:paraId="7BA0A525" w14:textId="77777777" w:rsidR="007D6B6D" w:rsidRDefault="007D6B6D" w:rsidP="00C27AB5">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C27AB5">
      <w:pPr>
        <w:jc w:val="center"/>
        <w:rPr>
          <w:rFonts w:ascii="Arial Narrow" w:hAnsi="Arial Narrow" w:cs="Courier New"/>
          <w:sz w:val="24"/>
          <w:szCs w:val="24"/>
        </w:rPr>
      </w:pPr>
    </w:p>
    <w:p w14:paraId="796AC12F" w14:textId="77777777" w:rsidR="007D6B6D" w:rsidRPr="00A55D54" w:rsidRDefault="007D6B6D" w:rsidP="00C27AB5">
      <w:pPr>
        <w:ind w:firstLine="284"/>
        <w:jc w:val="center"/>
        <w:rPr>
          <w:rFonts w:ascii="Arial Narrow" w:hAnsi="Arial Narrow" w:cs="Courier New"/>
          <w:sz w:val="24"/>
          <w:szCs w:val="24"/>
        </w:rPr>
      </w:pPr>
    </w:p>
    <w:p w14:paraId="0F821446" w14:textId="77777777" w:rsidR="007D6B6D" w:rsidRPr="00A55D54" w:rsidRDefault="007D6B6D" w:rsidP="00C27AB5">
      <w:pPr>
        <w:ind w:firstLine="284"/>
        <w:jc w:val="center"/>
        <w:rPr>
          <w:rFonts w:ascii="Arial Narrow" w:hAnsi="Arial Narrow" w:cs="Courier New"/>
          <w:sz w:val="24"/>
          <w:szCs w:val="24"/>
        </w:rPr>
      </w:pPr>
    </w:p>
    <w:p w14:paraId="0C508000" w14:textId="2E4C8EA9" w:rsidR="007D6B6D" w:rsidRDefault="007D6B6D" w:rsidP="00C27AB5">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C27AB5">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C27AB5">
            <w:pPr>
              <w:ind w:firstLine="284"/>
              <w:jc w:val="both"/>
              <w:rPr>
                <w:rFonts w:ascii="Arial Narrow" w:hAnsi="Arial Narrow" w:cs="Courier New"/>
                <w:sz w:val="24"/>
                <w:szCs w:val="24"/>
                <w:lang w:val="es-MX"/>
              </w:rPr>
            </w:pPr>
          </w:p>
          <w:p w14:paraId="126B2225" w14:textId="77777777" w:rsidR="007D6B6D" w:rsidRPr="00A55D54" w:rsidRDefault="007D6B6D" w:rsidP="00C27AB5">
            <w:pPr>
              <w:ind w:firstLine="284"/>
              <w:jc w:val="both"/>
              <w:rPr>
                <w:rFonts w:ascii="Arial Narrow" w:hAnsi="Arial Narrow" w:cs="Courier New"/>
                <w:sz w:val="24"/>
                <w:szCs w:val="24"/>
                <w:lang w:val="es-MX"/>
              </w:rPr>
            </w:pPr>
          </w:p>
          <w:p w14:paraId="33099AB7" w14:textId="77777777" w:rsidR="007D6B6D" w:rsidRPr="00A55D54" w:rsidRDefault="007D6B6D" w:rsidP="00C27AB5">
            <w:pPr>
              <w:ind w:firstLine="284"/>
              <w:jc w:val="both"/>
              <w:rPr>
                <w:rFonts w:ascii="Arial Narrow" w:hAnsi="Arial Narrow" w:cs="Courier New"/>
                <w:sz w:val="24"/>
                <w:szCs w:val="24"/>
                <w:lang w:val="es-MX"/>
              </w:rPr>
            </w:pPr>
          </w:p>
          <w:p w14:paraId="12813DF1" w14:textId="1CF95121" w:rsidR="007D6B6D" w:rsidRPr="00857873" w:rsidRDefault="007D6B6D" w:rsidP="00C27AB5">
            <w:pPr>
              <w:ind w:left="67"/>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w:t>
            </w:r>
            <w:r w:rsidR="00CE37F4">
              <w:rPr>
                <w:rFonts w:ascii="Arial Narrow" w:hAnsi="Arial Narrow" w:cs="Courier New"/>
                <w:sz w:val="26"/>
                <w:szCs w:val="26"/>
              </w:rPr>
              <w:t>Á</w:t>
            </w:r>
            <w:r w:rsidR="003B3776">
              <w:rPr>
                <w:rFonts w:ascii="Arial Narrow" w:hAnsi="Arial Narrow" w:cs="Courier New"/>
                <w:sz w:val="26"/>
                <w:szCs w:val="26"/>
              </w:rPr>
              <w:t>LEZ</w:t>
            </w:r>
            <w:r>
              <w:rPr>
                <w:rFonts w:ascii="Arial Narrow" w:hAnsi="Arial Narrow" w:cs="Courier New"/>
                <w:sz w:val="24"/>
                <w:szCs w:val="24"/>
              </w:rPr>
              <w:t>.</w:t>
            </w:r>
          </w:p>
        </w:tc>
        <w:tc>
          <w:tcPr>
            <w:tcW w:w="6151" w:type="dxa"/>
          </w:tcPr>
          <w:p w14:paraId="31AD550F" w14:textId="3BDE77DF" w:rsidR="007D6B6D" w:rsidRDefault="007D6B6D" w:rsidP="00C27AB5">
            <w:pPr>
              <w:ind w:firstLine="284"/>
              <w:jc w:val="both"/>
              <w:rPr>
                <w:rFonts w:ascii="Arial Narrow" w:hAnsi="Arial Narrow" w:cs="Courier New"/>
                <w:sz w:val="24"/>
                <w:szCs w:val="24"/>
                <w:lang w:val="es-MX"/>
              </w:rPr>
            </w:pPr>
          </w:p>
          <w:p w14:paraId="60A981CC" w14:textId="77777777" w:rsidR="00F86D35" w:rsidRPr="00A55D54" w:rsidRDefault="00F86D35" w:rsidP="00C27AB5">
            <w:pPr>
              <w:ind w:firstLine="284"/>
              <w:jc w:val="both"/>
              <w:rPr>
                <w:rFonts w:ascii="Arial Narrow" w:hAnsi="Arial Narrow" w:cs="Courier New"/>
                <w:sz w:val="24"/>
                <w:szCs w:val="24"/>
                <w:lang w:val="es-MX"/>
              </w:rPr>
            </w:pPr>
          </w:p>
          <w:p w14:paraId="61A4E469" w14:textId="77777777" w:rsidR="007D6B6D" w:rsidRPr="00A55D54" w:rsidRDefault="007D6B6D" w:rsidP="00C27AB5">
            <w:pPr>
              <w:ind w:firstLine="284"/>
              <w:jc w:val="both"/>
              <w:rPr>
                <w:rFonts w:ascii="Arial Narrow" w:hAnsi="Arial Narrow" w:cs="Courier New"/>
                <w:sz w:val="24"/>
                <w:szCs w:val="24"/>
                <w:lang w:val="es-MX"/>
              </w:rPr>
            </w:pPr>
          </w:p>
          <w:p w14:paraId="7EC823AE" w14:textId="77777777" w:rsidR="00A3411F" w:rsidRPr="00B33813" w:rsidRDefault="007D6B6D" w:rsidP="00C27AB5">
            <w:pPr>
              <w:rPr>
                <w:rFonts w:ascii="Arial Narrow" w:hAnsi="Arial Narrow" w:cs="Courier New"/>
                <w:sz w:val="26"/>
                <w:szCs w:val="26"/>
                <w:lang w:val="es-MX"/>
              </w:rPr>
            </w:pPr>
            <w:r w:rsidRPr="00B33813">
              <w:rPr>
                <w:rFonts w:ascii="Arial Narrow" w:hAnsi="Arial Narrow" w:cs="Courier New"/>
                <w:sz w:val="26"/>
                <w:szCs w:val="26"/>
                <w:lang w:val="es-MX"/>
              </w:rPr>
              <w:t xml:space="preserve">DIP. </w:t>
            </w:r>
            <w:r w:rsidR="00A3411F" w:rsidRPr="00B33813">
              <w:rPr>
                <w:rFonts w:ascii="Arial Narrow" w:hAnsi="Arial Narrow" w:cs="Courier New"/>
                <w:sz w:val="26"/>
                <w:szCs w:val="26"/>
                <w:lang w:val="es-MX"/>
              </w:rPr>
              <w:t xml:space="preserve">RAFAEL ALEJANDRO ECHAZARRETA </w:t>
            </w:r>
          </w:p>
          <w:p w14:paraId="0DDB7753" w14:textId="725D425F" w:rsidR="007D6B6D" w:rsidRPr="00A55D54" w:rsidRDefault="00A3411F" w:rsidP="00C27AB5">
            <w:pPr>
              <w:rPr>
                <w:rFonts w:ascii="Arial Narrow" w:hAnsi="Arial Narrow" w:cs="Courier New"/>
                <w:sz w:val="24"/>
                <w:szCs w:val="24"/>
              </w:rPr>
            </w:pPr>
            <w:r w:rsidRPr="00B33813">
              <w:rPr>
                <w:rFonts w:ascii="Arial Narrow" w:hAnsi="Arial Narrow" w:cs="Courier New"/>
                <w:sz w:val="26"/>
                <w:szCs w:val="26"/>
                <w:lang w:val="es-MX"/>
              </w:rPr>
              <w:t>TORRES</w:t>
            </w:r>
            <w:r w:rsidR="007D6B6D">
              <w:rPr>
                <w:rFonts w:ascii="Arial Narrow" w:hAnsi="Arial Narrow" w:cs="Courier New"/>
                <w:sz w:val="24"/>
                <w:szCs w:val="24"/>
                <w:lang w:val="es-MX"/>
              </w:rPr>
              <w:t>.</w:t>
            </w:r>
          </w:p>
          <w:p w14:paraId="377D6333" w14:textId="77777777" w:rsidR="007D6B6D" w:rsidRPr="00A55D54" w:rsidRDefault="007D6B6D" w:rsidP="00C27AB5">
            <w:pPr>
              <w:jc w:val="both"/>
              <w:rPr>
                <w:rFonts w:ascii="Arial Narrow" w:hAnsi="Arial Narrow" w:cs="Courier New"/>
                <w:sz w:val="24"/>
                <w:szCs w:val="24"/>
                <w:lang w:val="es-MX"/>
              </w:rPr>
            </w:pPr>
          </w:p>
        </w:tc>
      </w:tr>
    </w:tbl>
    <w:p w14:paraId="7C06F19C" w14:textId="77777777" w:rsidR="001F5EDC" w:rsidRDefault="001F5EDC" w:rsidP="00C27AB5">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54A4" w14:textId="77777777" w:rsidR="001376BA" w:rsidRDefault="001376BA" w:rsidP="00242A64">
      <w:r>
        <w:separator/>
      </w:r>
    </w:p>
  </w:endnote>
  <w:endnote w:type="continuationSeparator" w:id="0">
    <w:p w14:paraId="64162325" w14:textId="77777777" w:rsidR="001376BA" w:rsidRDefault="001376BA"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2E73B1">
          <w:rPr>
            <w:noProof/>
          </w:rPr>
          <w:t>25</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4F5C" w14:textId="77777777" w:rsidR="001376BA" w:rsidRDefault="001376BA" w:rsidP="00242A64">
      <w:r>
        <w:separator/>
      </w:r>
    </w:p>
  </w:footnote>
  <w:footnote w:type="continuationSeparator" w:id="0">
    <w:p w14:paraId="0ADC8BEF" w14:textId="77777777" w:rsidR="001376BA" w:rsidRDefault="001376BA"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du="http://schemas.microsoft.com/office/word/2023/wordml/word16du">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F8E"/>
    <w:multiLevelType w:val="hybridMultilevel"/>
    <w:tmpl w:val="BB02C562"/>
    <w:lvl w:ilvl="0" w:tplc="82DA787C">
      <w:start w:val="1"/>
      <w:numFmt w:val="decimal"/>
      <w:lvlText w:val="%1."/>
      <w:lvlJc w:val="left"/>
      <w:pPr>
        <w:ind w:left="927" w:hanging="360"/>
      </w:pPr>
      <w:rPr>
        <w:rFonts w:hint="default"/>
        <w:b/>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16778522">
    <w:abstractNumId w:val="1"/>
  </w:num>
  <w:num w:numId="2" w16cid:durableId="19545524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BF4"/>
    <w:rsid w:val="00000CC1"/>
    <w:rsid w:val="00001383"/>
    <w:rsid w:val="00001927"/>
    <w:rsid w:val="00001FA1"/>
    <w:rsid w:val="00002051"/>
    <w:rsid w:val="0000242F"/>
    <w:rsid w:val="000031B2"/>
    <w:rsid w:val="000051FE"/>
    <w:rsid w:val="000058D1"/>
    <w:rsid w:val="00006553"/>
    <w:rsid w:val="00006BDD"/>
    <w:rsid w:val="00006DB6"/>
    <w:rsid w:val="00006DE9"/>
    <w:rsid w:val="00006FC7"/>
    <w:rsid w:val="00010232"/>
    <w:rsid w:val="000103AE"/>
    <w:rsid w:val="00010546"/>
    <w:rsid w:val="000105FA"/>
    <w:rsid w:val="00010B2D"/>
    <w:rsid w:val="00010DF1"/>
    <w:rsid w:val="00011457"/>
    <w:rsid w:val="0001235B"/>
    <w:rsid w:val="000136EE"/>
    <w:rsid w:val="00013FF0"/>
    <w:rsid w:val="00014B89"/>
    <w:rsid w:val="00015536"/>
    <w:rsid w:val="00015A53"/>
    <w:rsid w:val="00015F4C"/>
    <w:rsid w:val="00016C3C"/>
    <w:rsid w:val="00016DB0"/>
    <w:rsid w:val="00017317"/>
    <w:rsid w:val="00020413"/>
    <w:rsid w:val="00020B07"/>
    <w:rsid w:val="00020DAF"/>
    <w:rsid w:val="00020E93"/>
    <w:rsid w:val="00021399"/>
    <w:rsid w:val="0002141C"/>
    <w:rsid w:val="000215D3"/>
    <w:rsid w:val="00021AF5"/>
    <w:rsid w:val="00021BB5"/>
    <w:rsid w:val="00021BE4"/>
    <w:rsid w:val="00022421"/>
    <w:rsid w:val="0002298B"/>
    <w:rsid w:val="00023901"/>
    <w:rsid w:val="000247BF"/>
    <w:rsid w:val="000248A3"/>
    <w:rsid w:val="00024D66"/>
    <w:rsid w:val="0002628A"/>
    <w:rsid w:val="00026352"/>
    <w:rsid w:val="00026AD0"/>
    <w:rsid w:val="00026F3E"/>
    <w:rsid w:val="000274FC"/>
    <w:rsid w:val="00027562"/>
    <w:rsid w:val="0002763D"/>
    <w:rsid w:val="00030827"/>
    <w:rsid w:val="000309A3"/>
    <w:rsid w:val="00031FA7"/>
    <w:rsid w:val="00032FE5"/>
    <w:rsid w:val="000335F6"/>
    <w:rsid w:val="00033DF8"/>
    <w:rsid w:val="00033E22"/>
    <w:rsid w:val="00033F28"/>
    <w:rsid w:val="00034D1D"/>
    <w:rsid w:val="00035A53"/>
    <w:rsid w:val="00036296"/>
    <w:rsid w:val="00036D01"/>
    <w:rsid w:val="0003733D"/>
    <w:rsid w:val="000374E0"/>
    <w:rsid w:val="000379B8"/>
    <w:rsid w:val="00037D27"/>
    <w:rsid w:val="00037FC8"/>
    <w:rsid w:val="000406AE"/>
    <w:rsid w:val="00040936"/>
    <w:rsid w:val="00040942"/>
    <w:rsid w:val="00040969"/>
    <w:rsid w:val="00041142"/>
    <w:rsid w:val="000422C1"/>
    <w:rsid w:val="00042AB0"/>
    <w:rsid w:val="0004359A"/>
    <w:rsid w:val="00043F04"/>
    <w:rsid w:val="000440E8"/>
    <w:rsid w:val="00044796"/>
    <w:rsid w:val="000449D0"/>
    <w:rsid w:val="00044CBE"/>
    <w:rsid w:val="00044E54"/>
    <w:rsid w:val="00045044"/>
    <w:rsid w:val="000462BA"/>
    <w:rsid w:val="00046831"/>
    <w:rsid w:val="00046AF8"/>
    <w:rsid w:val="00046CD7"/>
    <w:rsid w:val="00046F4B"/>
    <w:rsid w:val="00047969"/>
    <w:rsid w:val="00047F66"/>
    <w:rsid w:val="0005043F"/>
    <w:rsid w:val="00050D5E"/>
    <w:rsid w:val="00051F29"/>
    <w:rsid w:val="000521DE"/>
    <w:rsid w:val="0005224F"/>
    <w:rsid w:val="00052769"/>
    <w:rsid w:val="00052E3C"/>
    <w:rsid w:val="00053551"/>
    <w:rsid w:val="00053940"/>
    <w:rsid w:val="000558B0"/>
    <w:rsid w:val="00055C96"/>
    <w:rsid w:val="000568B4"/>
    <w:rsid w:val="000568F1"/>
    <w:rsid w:val="0005716E"/>
    <w:rsid w:val="00057916"/>
    <w:rsid w:val="00057971"/>
    <w:rsid w:val="00057FB1"/>
    <w:rsid w:val="0006040D"/>
    <w:rsid w:val="000605B4"/>
    <w:rsid w:val="00060CA4"/>
    <w:rsid w:val="00060F87"/>
    <w:rsid w:val="000611DA"/>
    <w:rsid w:val="0006142C"/>
    <w:rsid w:val="00062217"/>
    <w:rsid w:val="00062287"/>
    <w:rsid w:val="000623A2"/>
    <w:rsid w:val="000629CE"/>
    <w:rsid w:val="000645A2"/>
    <w:rsid w:val="00064869"/>
    <w:rsid w:val="0006556E"/>
    <w:rsid w:val="000657A0"/>
    <w:rsid w:val="00066C91"/>
    <w:rsid w:val="00067506"/>
    <w:rsid w:val="00067619"/>
    <w:rsid w:val="0007018E"/>
    <w:rsid w:val="000706A4"/>
    <w:rsid w:val="00070CA4"/>
    <w:rsid w:val="000714D3"/>
    <w:rsid w:val="00072063"/>
    <w:rsid w:val="00072332"/>
    <w:rsid w:val="00072367"/>
    <w:rsid w:val="0007272E"/>
    <w:rsid w:val="0007389D"/>
    <w:rsid w:val="00074298"/>
    <w:rsid w:val="00074344"/>
    <w:rsid w:val="00074D44"/>
    <w:rsid w:val="00074F11"/>
    <w:rsid w:val="00074FDE"/>
    <w:rsid w:val="00080791"/>
    <w:rsid w:val="000810A9"/>
    <w:rsid w:val="00081611"/>
    <w:rsid w:val="00081AD6"/>
    <w:rsid w:val="00081C12"/>
    <w:rsid w:val="00081DDB"/>
    <w:rsid w:val="00082404"/>
    <w:rsid w:val="00082E5C"/>
    <w:rsid w:val="00082F81"/>
    <w:rsid w:val="00083CBA"/>
    <w:rsid w:val="0008417E"/>
    <w:rsid w:val="00084B19"/>
    <w:rsid w:val="00086CD0"/>
    <w:rsid w:val="00086E09"/>
    <w:rsid w:val="00086EE1"/>
    <w:rsid w:val="00087C39"/>
    <w:rsid w:val="00090BEA"/>
    <w:rsid w:val="000910AE"/>
    <w:rsid w:val="000912F2"/>
    <w:rsid w:val="00091C04"/>
    <w:rsid w:val="00091F93"/>
    <w:rsid w:val="00092744"/>
    <w:rsid w:val="00093378"/>
    <w:rsid w:val="0009346E"/>
    <w:rsid w:val="00094147"/>
    <w:rsid w:val="0009546B"/>
    <w:rsid w:val="0009575F"/>
    <w:rsid w:val="000959EF"/>
    <w:rsid w:val="000964DD"/>
    <w:rsid w:val="000966EA"/>
    <w:rsid w:val="00096A7F"/>
    <w:rsid w:val="00097B2E"/>
    <w:rsid w:val="00097D4A"/>
    <w:rsid w:val="000A04AE"/>
    <w:rsid w:val="000A0CC2"/>
    <w:rsid w:val="000A11DE"/>
    <w:rsid w:val="000A18B2"/>
    <w:rsid w:val="000A194F"/>
    <w:rsid w:val="000A1B2C"/>
    <w:rsid w:val="000A1BD1"/>
    <w:rsid w:val="000A1F26"/>
    <w:rsid w:val="000A1F2C"/>
    <w:rsid w:val="000A1F93"/>
    <w:rsid w:val="000A251E"/>
    <w:rsid w:val="000A2B12"/>
    <w:rsid w:val="000A3410"/>
    <w:rsid w:val="000A488A"/>
    <w:rsid w:val="000A4C35"/>
    <w:rsid w:val="000A568B"/>
    <w:rsid w:val="000A5D0A"/>
    <w:rsid w:val="000A623F"/>
    <w:rsid w:val="000A68BB"/>
    <w:rsid w:val="000B0DDC"/>
    <w:rsid w:val="000B151D"/>
    <w:rsid w:val="000B1807"/>
    <w:rsid w:val="000B1AB3"/>
    <w:rsid w:val="000B1DBE"/>
    <w:rsid w:val="000B2C89"/>
    <w:rsid w:val="000B31AD"/>
    <w:rsid w:val="000B3301"/>
    <w:rsid w:val="000B44F9"/>
    <w:rsid w:val="000B4B5C"/>
    <w:rsid w:val="000B4BFA"/>
    <w:rsid w:val="000B59C0"/>
    <w:rsid w:val="000B613C"/>
    <w:rsid w:val="000B65FE"/>
    <w:rsid w:val="000B68CB"/>
    <w:rsid w:val="000B6F07"/>
    <w:rsid w:val="000B756E"/>
    <w:rsid w:val="000B75F8"/>
    <w:rsid w:val="000B7835"/>
    <w:rsid w:val="000B7D2C"/>
    <w:rsid w:val="000C08F3"/>
    <w:rsid w:val="000C0C41"/>
    <w:rsid w:val="000C1964"/>
    <w:rsid w:val="000C1F70"/>
    <w:rsid w:val="000C26EE"/>
    <w:rsid w:val="000C2B09"/>
    <w:rsid w:val="000C319F"/>
    <w:rsid w:val="000C4EBC"/>
    <w:rsid w:val="000C5574"/>
    <w:rsid w:val="000C56BC"/>
    <w:rsid w:val="000C57CD"/>
    <w:rsid w:val="000C5B3C"/>
    <w:rsid w:val="000C61D0"/>
    <w:rsid w:val="000C6330"/>
    <w:rsid w:val="000C7701"/>
    <w:rsid w:val="000C7BB9"/>
    <w:rsid w:val="000D093B"/>
    <w:rsid w:val="000D1363"/>
    <w:rsid w:val="000D1957"/>
    <w:rsid w:val="000D1B0B"/>
    <w:rsid w:val="000D2177"/>
    <w:rsid w:val="000D29F4"/>
    <w:rsid w:val="000D2ABA"/>
    <w:rsid w:val="000D304C"/>
    <w:rsid w:val="000D324E"/>
    <w:rsid w:val="000D4A50"/>
    <w:rsid w:val="000D5021"/>
    <w:rsid w:val="000D6083"/>
    <w:rsid w:val="000D6832"/>
    <w:rsid w:val="000D71F8"/>
    <w:rsid w:val="000D76B4"/>
    <w:rsid w:val="000E030F"/>
    <w:rsid w:val="000E0655"/>
    <w:rsid w:val="000E09D9"/>
    <w:rsid w:val="000E0B6F"/>
    <w:rsid w:val="000E0DC9"/>
    <w:rsid w:val="000E0FF8"/>
    <w:rsid w:val="000E15EC"/>
    <w:rsid w:val="000E1822"/>
    <w:rsid w:val="000E202F"/>
    <w:rsid w:val="000E2D94"/>
    <w:rsid w:val="000E3178"/>
    <w:rsid w:val="000E36D5"/>
    <w:rsid w:val="000E3A4B"/>
    <w:rsid w:val="000E42AE"/>
    <w:rsid w:val="000E4480"/>
    <w:rsid w:val="000E44EA"/>
    <w:rsid w:val="000E4E63"/>
    <w:rsid w:val="000E59A6"/>
    <w:rsid w:val="000E79B6"/>
    <w:rsid w:val="000F00CF"/>
    <w:rsid w:val="000F2036"/>
    <w:rsid w:val="000F344F"/>
    <w:rsid w:val="000F4629"/>
    <w:rsid w:val="000F4936"/>
    <w:rsid w:val="000F4A66"/>
    <w:rsid w:val="000F4FA0"/>
    <w:rsid w:val="000F53C2"/>
    <w:rsid w:val="000F5BE3"/>
    <w:rsid w:val="000F6818"/>
    <w:rsid w:val="000F787C"/>
    <w:rsid w:val="000F7B35"/>
    <w:rsid w:val="00100CD5"/>
    <w:rsid w:val="00100E57"/>
    <w:rsid w:val="0010107A"/>
    <w:rsid w:val="001015FF"/>
    <w:rsid w:val="00101B5C"/>
    <w:rsid w:val="00101E83"/>
    <w:rsid w:val="00104119"/>
    <w:rsid w:val="001042B5"/>
    <w:rsid w:val="0010606C"/>
    <w:rsid w:val="00106A32"/>
    <w:rsid w:val="001073CA"/>
    <w:rsid w:val="00107641"/>
    <w:rsid w:val="001101A8"/>
    <w:rsid w:val="00110955"/>
    <w:rsid w:val="001116B7"/>
    <w:rsid w:val="001127C4"/>
    <w:rsid w:val="00113CFB"/>
    <w:rsid w:val="00113E1B"/>
    <w:rsid w:val="001160AD"/>
    <w:rsid w:val="00116975"/>
    <w:rsid w:val="00116D7B"/>
    <w:rsid w:val="00116F24"/>
    <w:rsid w:val="001173C2"/>
    <w:rsid w:val="00120884"/>
    <w:rsid w:val="00121ECC"/>
    <w:rsid w:val="00122052"/>
    <w:rsid w:val="0012228F"/>
    <w:rsid w:val="00122D4B"/>
    <w:rsid w:val="00123E84"/>
    <w:rsid w:val="00124280"/>
    <w:rsid w:val="00124593"/>
    <w:rsid w:val="0012459C"/>
    <w:rsid w:val="0012471E"/>
    <w:rsid w:val="00125A7A"/>
    <w:rsid w:val="00126B91"/>
    <w:rsid w:val="001301C4"/>
    <w:rsid w:val="00132A6C"/>
    <w:rsid w:val="00133163"/>
    <w:rsid w:val="00134C0D"/>
    <w:rsid w:val="00135129"/>
    <w:rsid w:val="00135899"/>
    <w:rsid w:val="001364C7"/>
    <w:rsid w:val="00136C4A"/>
    <w:rsid w:val="00136D80"/>
    <w:rsid w:val="001376BA"/>
    <w:rsid w:val="00137857"/>
    <w:rsid w:val="00137889"/>
    <w:rsid w:val="00140983"/>
    <w:rsid w:val="00140D39"/>
    <w:rsid w:val="00140FCA"/>
    <w:rsid w:val="0014108D"/>
    <w:rsid w:val="00142881"/>
    <w:rsid w:val="00143917"/>
    <w:rsid w:val="0014451A"/>
    <w:rsid w:val="00144947"/>
    <w:rsid w:val="001453FB"/>
    <w:rsid w:val="0014573B"/>
    <w:rsid w:val="00145A2A"/>
    <w:rsid w:val="00145A74"/>
    <w:rsid w:val="001463E8"/>
    <w:rsid w:val="00146863"/>
    <w:rsid w:val="00146A04"/>
    <w:rsid w:val="0014772E"/>
    <w:rsid w:val="001478D3"/>
    <w:rsid w:val="00147CBD"/>
    <w:rsid w:val="001505E6"/>
    <w:rsid w:val="00150AD4"/>
    <w:rsid w:val="00150DC9"/>
    <w:rsid w:val="00151291"/>
    <w:rsid w:val="001537A1"/>
    <w:rsid w:val="00154448"/>
    <w:rsid w:val="0015540D"/>
    <w:rsid w:val="00155702"/>
    <w:rsid w:val="00155953"/>
    <w:rsid w:val="00155A09"/>
    <w:rsid w:val="00155B90"/>
    <w:rsid w:val="00155D74"/>
    <w:rsid w:val="00156635"/>
    <w:rsid w:val="001578A8"/>
    <w:rsid w:val="00157EDB"/>
    <w:rsid w:val="001600C6"/>
    <w:rsid w:val="00160191"/>
    <w:rsid w:val="0016045E"/>
    <w:rsid w:val="00161188"/>
    <w:rsid w:val="001615B6"/>
    <w:rsid w:val="00161B8F"/>
    <w:rsid w:val="00161F16"/>
    <w:rsid w:val="001622E1"/>
    <w:rsid w:val="001626D0"/>
    <w:rsid w:val="001634D4"/>
    <w:rsid w:val="00163925"/>
    <w:rsid w:val="00163B20"/>
    <w:rsid w:val="0016433B"/>
    <w:rsid w:val="00164D77"/>
    <w:rsid w:val="0016613F"/>
    <w:rsid w:val="00166F19"/>
    <w:rsid w:val="001676DF"/>
    <w:rsid w:val="00170BDF"/>
    <w:rsid w:val="00170CA2"/>
    <w:rsid w:val="001711B3"/>
    <w:rsid w:val="001715AA"/>
    <w:rsid w:val="0017286C"/>
    <w:rsid w:val="0017286D"/>
    <w:rsid w:val="00172B23"/>
    <w:rsid w:val="00172E69"/>
    <w:rsid w:val="00174777"/>
    <w:rsid w:val="00175DF5"/>
    <w:rsid w:val="00176AD2"/>
    <w:rsid w:val="00177ABB"/>
    <w:rsid w:val="001805FF"/>
    <w:rsid w:val="001806ED"/>
    <w:rsid w:val="00181D10"/>
    <w:rsid w:val="00182289"/>
    <w:rsid w:val="0018388B"/>
    <w:rsid w:val="00183F66"/>
    <w:rsid w:val="0018401B"/>
    <w:rsid w:val="0018610E"/>
    <w:rsid w:val="00186BBE"/>
    <w:rsid w:val="00187A08"/>
    <w:rsid w:val="00187EB1"/>
    <w:rsid w:val="001904AC"/>
    <w:rsid w:val="00190630"/>
    <w:rsid w:val="0019138A"/>
    <w:rsid w:val="00191A95"/>
    <w:rsid w:val="00193C59"/>
    <w:rsid w:val="00194223"/>
    <w:rsid w:val="00195004"/>
    <w:rsid w:val="00195365"/>
    <w:rsid w:val="00197123"/>
    <w:rsid w:val="00197AF5"/>
    <w:rsid w:val="001A049B"/>
    <w:rsid w:val="001A1482"/>
    <w:rsid w:val="001A1A95"/>
    <w:rsid w:val="001A1B9D"/>
    <w:rsid w:val="001A2B97"/>
    <w:rsid w:val="001A3EB8"/>
    <w:rsid w:val="001A4697"/>
    <w:rsid w:val="001A47E3"/>
    <w:rsid w:val="001A5C81"/>
    <w:rsid w:val="001A6091"/>
    <w:rsid w:val="001A6C09"/>
    <w:rsid w:val="001A6EDC"/>
    <w:rsid w:val="001A7A6E"/>
    <w:rsid w:val="001B02FF"/>
    <w:rsid w:val="001B06B3"/>
    <w:rsid w:val="001B139F"/>
    <w:rsid w:val="001B183E"/>
    <w:rsid w:val="001B1D04"/>
    <w:rsid w:val="001B21AA"/>
    <w:rsid w:val="001B2A2D"/>
    <w:rsid w:val="001B30D8"/>
    <w:rsid w:val="001B320F"/>
    <w:rsid w:val="001B32D4"/>
    <w:rsid w:val="001B4351"/>
    <w:rsid w:val="001B4518"/>
    <w:rsid w:val="001B4A26"/>
    <w:rsid w:val="001B5576"/>
    <w:rsid w:val="001B5769"/>
    <w:rsid w:val="001B5B3C"/>
    <w:rsid w:val="001B5DA8"/>
    <w:rsid w:val="001B5E2A"/>
    <w:rsid w:val="001B6438"/>
    <w:rsid w:val="001B6A9E"/>
    <w:rsid w:val="001B6CF6"/>
    <w:rsid w:val="001B7075"/>
    <w:rsid w:val="001B74B8"/>
    <w:rsid w:val="001C1720"/>
    <w:rsid w:val="001C1911"/>
    <w:rsid w:val="001C242B"/>
    <w:rsid w:val="001C2B34"/>
    <w:rsid w:val="001C2B7F"/>
    <w:rsid w:val="001C3C7C"/>
    <w:rsid w:val="001C5784"/>
    <w:rsid w:val="001C5F82"/>
    <w:rsid w:val="001C6D3E"/>
    <w:rsid w:val="001C7269"/>
    <w:rsid w:val="001C77A3"/>
    <w:rsid w:val="001C7F26"/>
    <w:rsid w:val="001D00A1"/>
    <w:rsid w:val="001D1461"/>
    <w:rsid w:val="001D1826"/>
    <w:rsid w:val="001D2255"/>
    <w:rsid w:val="001D2C73"/>
    <w:rsid w:val="001D2DEE"/>
    <w:rsid w:val="001D47C6"/>
    <w:rsid w:val="001D4BE8"/>
    <w:rsid w:val="001D5E93"/>
    <w:rsid w:val="001D6821"/>
    <w:rsid w:val="001D6E3F"/>
    <w:rsid w:val="001D7780"/>
    <w:rsid w:val="001D7C4A"/>
    <w:rsid w:val="001E00F2"/>
    <w:rsid w:val="001E0338"/>
    <w:rsid w:val="001E1A3D"/>
    <w:rsid w:val="001E2606"/>
    <w:rsid w:val="001E3654"/>
    <w:rsid w:val="001E36A8"/>
    <w:rsid w:val="001E3974"/>
    <w:rsid w:val="001E4363"/>
    <w:rsid w:val="001E4F9C"/>
    <w:rsid w:val="001E5250"/>
    <w:rsid w:val="001E56CF"/>
    <w:rsid w:val="001E603B"/>
    <w:rsid w:val="001E6046"/>
    <w:rsid w:val="001E7124"/>
    <w:rsid w:val="001E7D6B"/>
    <w:rsid w:val="001F0A07"/>
    <w:rsid w:val="001F0E22"/>
    <w:rsid w:val="001F0E9D"/>
    <w:rsid w:val="001F2486"/>
    <w:rsid w:val="001F3A02"/>
    <w:rsid w:val="001F3BCD"/>
    <w:rsid w:val="001F4641"/>
    <w:rsid w:val="001F4A56"/>
    <w:rsid w:val="001F4A65"/>
    <w:rsid w:val="001F4AD6"/>
    <w:rsid w:val="001F4C08"/>
    <w:rsid w:val="001F5179"/>
    <w:rsid w:val="001F5329"/>
    <w:rsid w:val="001F5630"/>
    <w:rsid w:val="001F5CA0"/>
    <w:rsid w:val="001F5EDC"/>
    <w:rsid w:val="001F627E"/>
    <w:rsid w:val="001F6814"/>
    <w:rsid w:val="001F6CBB"/>
    <w:rsid w:val="001F6F7F"/>
    <w:rsid w:val="001F7055"/>
    <w:rsid w:val="001F7214"/>
    <w:rsid w:val="001F73C4"/>
    <w:rsid w:val="00200557"/>
    <w:rsid w:val="0020149C"/>
    <w:rsid w:val="00201B85"/>
    <w:rsid w:val="00201C5E"/>
    <w:rsid w:val="00201E65"/>
    <w:rsid w:val="002026DA"/>
    <w:rsid w:val="00202AA0"/>
    <w:rsid w:val="0020365E"/>
    <w:rsid w:val="00203A83"/>
    <w:rsid w:val="00203D89"/>
    <w:rsid w:val="00204266"/>
    <w:rsid w:val="0020450F"/>
    <w:rsid w:val="002045C1"/>
    <w:rsid w:val="00204611"/>
    <w:rsid w:val="00204D5D"/>
    <w:rsid w:val="00205FC3"/>
    <w:rsid w:val="00206091"/>
    <w:rsid w:val="00207989"/>
    <w:rsid w:val="00211F39"/>
    <w:rsid w:val="0021206D"/>
    <w:rsid w:val="002132C2"/>
    <w:rsid w:val="00215B83"/>
    <w:rsid w:val="00216561"/>
    <w:rsid w:val="00216F5C"/>
    <w:rsid w:val="0021705C"/>
    <w:rsid w:val="002173CF"/>
    <w:rsid w:val="00221BB0"/>
    <w:rsid w:val="00221C25"/>
    <w:rsid w:val="00221CB7"/>
    <w:rsid w:val="00221D00"/>
    <w:rsid w:val="00222019"/>
    <w:rsid w:val="00222A02"/>
    <w:rsid w:val="00222D85"/>
    <w:rsid w:val="00222E49"/>
    <w:rsid w:val="0022332F"/>
    <w:rsid w:val="00223BE0"/>
    <w:rsid w:val="00224144"/>
    <w:rsid w:val="002254DF"/>
    <w:rsid w:val="00225606"/>
    <w:rsid w:val="00225D41"/>
    <w:rsid w:val="00226071"/>
    <w:rsid w:val="002263A9"/>
    <w:rsid w:val="00226E30"/>
    <w:rsid w:val="00227097"/>
    <w:rsid w:val="00230010"/>
    <w:rsid w:val="002301C3"/>
    <w:rsid w:val="0023069B"/>
    <w:rsid w:val="00231F69"/>
    <w:rsid w:val="00232683"/>
    <w:rsid w:val="0023271F"/>
    <w:rsid w:val="00233060"/>
    <w:rsid w:val="002335EC"/>
    <w:rsid w:val="00233705"/>
    <w:rsid w:val="00233C50"/>
    <w:rsid w:val="00234122"/>
    <w:rsid w:val="002342AB"/>
    <w:rsid w:val="0023465F"/>
    <w:rsid w:val="00234A60"/>
    <w:rsid w:val="002353B6"/>
    <w:rsid w:val="0023543C"/>
    <w:rsid w:val="00235615"/>
    <w:rsid w:val="00237615"/>
    <w:rsid w:val="002402C3"/>
    <w:rsid w:val="00240322"/>
    <w:rsid w:val="0024115B"/>
    <w:rsid w:val="0024238C"/>
    <w:rsid w:val="00242A64"/>
    <w:rsid w:val="0024301D"/>
    <w:rsid w:val="00243195"/>
    <w:rsid w:val="00244A5C"/>
    <w:rsid w:val="00244A92"/>
    <w:rsid w:val="0024534D"/>
    <w:rsid w:val="00246CA3"/>
    <w:rsid w:val="00246EB1"/>
    <w:rsid w:val="002500E0"/>
    <w:rsid w:val="0025092A"/>
    <w:rsid w:val="00251685"/>
    <w:rsid w:val="00251755"/>
    <w:rsid w:val="00252D87"/>
    <w:rsid w:val="00253DF2"/>
    <w:rsid w:val="00254599"/>
    <w:rsid w:val="00255967"/>
    <w:rsid w:val="00256D32"/>
    <w:rsid w:val="00257D75"/>
    <w:rsid w:val="00261029"/>
    <w:rsid w:val="00261ACD"/>
    <w:rsid w:val="0026221C"/>
    <w:rsid w:val="0026240A"/>
    <w:rsid w:val="00262AA6"/>
    <w:rsid w:val="002631D2"/>
    <w:rsid w:val="00263ABA"/>
    <w:rsid w:val="00263CE9"/>
    <w:rsid w:val="00263FEF"/>
    <w:rsid w:val="00264A03"/>
    <w:rsid w:val="002653B4"/>
    <w:rsid w:val="00266538"/>
    <w:rsid w:val="0026708E"/>
    <w:rsid w:val="00267750"/>
    <w:rsid w:val="00267C79"/>
    <w:rsid w:val="00267F3C"/>
    <w:rsid w:val="00270AF3"/>
    <w:rsid w:val="00271734"/>
    <w:rsid w:val="00271C50"/>
    <w:rsid w:val="002721E5"/>
    <w:rsid w:val="002722BC"/>
    <w:rsid w:val="002723A8"/>
    <w:rsid w:val="00272A14"/>
    <w:rsid w:val="0027327B"/>
    <w:rsid w:val="002736B0"/>
    <w:rsid w:val="00274E25"/>
    <w:rsid w:val="002753AA"/>
    <w:rsid w:val="002763BE"/>
    <w:rsid w:val="00276A80"/>
    <w:rsid w:val="00276B61"/>
    <w:rsid w:val="002770FC"/>
    <w:rsid w:val="002771D6"/>
    <w:rsid w:val="00277A18"/>
    <w:rsid w:val="002814C6"/>
    <w:rsid w:val="002818BE"/>
    <w:rsid w:val="002823E5"/>
    <w:rsid w:val="00282B9D"/>
    <w:rsid w:val="0028373D"/>
    <w:rsid w:val="00283C48"/>
    <w:rsid w:val="00283D4F"/>
    <w:rsid w:val="00283E87"/>
    <w:rsid w:val="002853A8"/>
    <w:rsid w:val="002857AF"/>
    <w:rsid w:val="002869C7"/>
    <w:rsid w:val="00286B0A"/>
    <w:rsid w:val="00287B23"/>
    <w:rsid w:val="00290798"/>
    <w:rsid w:val="00290CE8"/>
    <w:rsid w:val="00290F25"/>
    <w:rsid w:val="0029168D"/>
    <w:rsid w:val="0029174D"/>
    <w:rsid w:val="00291766"/>
    <w:rsid w:val="002927C1"/>
    <w:rsid w:val="00293079"/>
    <w:rsid w:val="00293C8B"/>
    <w:rsid w:val="002949F3"/>
    <w:rsid w:val="002951AB"/>
    <w:rsid w:val="00295C0B"/>
    <w:rsid w:val="00296A53"/>
    <w:rsid w:val="0029783C"/>
    <w:rsid w:val="00297A38"/>
    <w:rsid w:val="002A093A"/>
    <w:rsid w:val="002A0D53"/>
    <w:rsid w:val="002A188B"/>
    <w:rsid w:val="002A1C7B"/>
    <w:rsid w:val="002A1E5D"/>
    <w:rsid w:val="002A293E"/>
    <w:rsid w:val="002A2E99"/>
    <w:rsid w:val="002A31DF"/>
    <w:rsid w:val="002A36B8"/>
    <w:rsid w:val="002A3EE6"/>
    <w:rsid w:val="002A3F6C"/>
    <w:rsid w:val="002A4AAC"/>
    <w:rsid w:val="002A5A95"/>
    <w:rsid w:val="002A5C5F"/>
    <w:rsid w:val="002A5DF1"/>
    <w:rsid w:val="002A672D"/>
    <w:rsid w:val="002A672F"/>
    <w:rsid w:val="002A7366"/>
    <w:rsid w:val="002B0A26"/>
    <w:rsid w:val="002B0AB5"/>
    <w:rsid w:val="002B10C8"/>
    <w:rsid w:val="002B1239"/>
    <w:rsid w:val="002B152B"/>
    <w:rsid w:val="002B20B5"/>
    <w:rsid w:val="002B2267"/>
    <w:rsid w:val="002B2268"/>
    <w:rsid w:val="002B3B0D"/>
    <w:rsid w:val="002B486A"/>
    <w:rsid w:val="002B5A13"/>
    <w:rsid w:val="002B602F"/>
    <w:rsid w:val="002B6E4A"/>
    <w:rsid w:val="002C0122"/>
    <w:rsid w:val="002C0409"/>
    <w:rsid w:val="002C0839"/>
    <w:rsid w:val="002C0B41"/>
    <w:rsid w:val="002C1843"/>
    <w:rsid w:val="002C1933"/>
    <w:rsid w:val="002C2A5E"/>
    <w:rsid w:val="002C37D6"/>
    <w:rsid w:val="002C3854"/>
    <w:rsid w:val="002C38A2"/>
    <w:rsid w:val="002C4151"/>
    <w:rsid w:val="002C494E"/>
    <w:rsid w:val="002C6094"/>
    <w:rsid w:val="002C6F60"/>
    <w:rsid w:val="002C7006"/>
    <w:rsid w:val="002C737B"/>
    <w:rsid w:val="002C7703"/>
    <w:rsid w:val="002C7771"/>
    <w:rsid w:val="002D052E"/>
    <w:rsid w:val="002D0AB9"/>
    <w:rsid w:val="002D1DDB"/>
    <w:rsid w:val="002D20B4"/>
    <w:rsid w:val="002D210A"/>
    <w:rsid w:val="002D2EDB"/>
    <w:rsid w:val="002D41FA"/>
    <w:rsid w:val="002D5C52"/>
    <w:rsid w:val="002D6A98"/>
    <w:rsid w:val="002D6ABB"/>
    <w:rsid w:val="002D7166"/>
    <w:rsid w:val="002D7420"/>
    <w:rsid w:val="002D746C"/>
    <w:rsid w:val="002E04AC"/>
    <w:rsid w:val="002E06DE"/>
    <w:rsid w:val="002E0C94"/>
    <w:rsid w:val="002E167E"/>
    <w:rsid w:val="002E1F86"/>
    <w:rsid w:val="002E2C5B"/>
    <w:rsid w:val="002E30E5"/>
    <w:rsid w:val="002E4181"/>
    <w:rsid w:val="002E4221"/>
    <w:rsid w:val="002E48B0"/>
    <w:rsid w:val="002E48F1"/>
    <w:rsid w:val="002E4A6E"/>
    <w:rsid w:val="002E5208"/>
    <w:rsid w:val="002E5E47"/>
    <w:rsid w:val="002E622C"/>
    <w:rsid w:val="002E73B1"/>
    <w:rsid w:val="002E7DD3"/>
    <w:rsid w:val="002F07AD"/>
    <w:rsid w:val="002F1324"/>
    <w:rsid w:val="002F1616"/>
    <w:rsid w:val="002F21EC"/>
    <w:rsid w:val="002F2F42"/>
    <w:rsid w:val="002F30EC"/>
    <w:rsid w:val="002F31BB"/>
    <w:rsid w:val="002F3567"/>
    <w:rsid w:val="002F4640"/>
    <w:rsid w:val="002F4645"/>
    <w:rsid w:val="002F4718"/>
    <w:rsid w:val="002F48C5"/>
    <w:rsid w:val="002F5639"/>
    <w:rsid w:val="002F59A4"/>
    <w:rsid w:val="002F648A"/>
    <w:rsid w:val="002F69BA"/>
    <w:rsid w:val="002F6FBF"/>
    <w:rsid w:val="002F7560"/>
    <w:rsid w:val="003001BE"/>
    <w:rsid w:val="00301557"/>
    <w:rsid w:val="003015F3"/>
    <w:rsid w:val="003022DC"/>
    <w:rsid w:val="00304F16"/>
    <w:rsid w:val="0030507A"/>
    <w:rsid w:val="003058E1"/>
    <w:rsid w:val="00306618"/>
    <w:rsid w:val="00306864"/>
    <w:rsid w:val="00310E5F"/>
    <w:rsid w:val="003111BE"/>
    <w:rsid w:val="0031163D"/>
    <w:rsid w:val="00311944"/>
    <w:rsid w:val="003124ED"/>
    <w:rsid w:val="00312804"/>
    <w:rsid w:val="00312975"/>
    <w:rsid w:val="00313018"/>
    <w:rsid w:val="00313217"/>
    <w:rsid w:val="003148FD"/>
    <w:rsid w:val="00315197"/>
    <w:rsid w:val="003152C6"/>
    <w:rsid w:val="0031549A"/>
    <w:rsid w:val="00316139"/>
    <w:rsid w:val="003164C0"/>
    <w:rsid w:val="00316953"/>
    <w:rsid w:val="003172EC"/>
    <w:rsid w:val="00320A10"/>
    <w:rsid w:val="003210AA"/>
    <w:rsid w:val="00321E71"/>
    <w:rsid w:val="003224AF"/>
    <w:rsid w:val="00322B6D"/>
    <w:rsid w:val="00323CB3"/>
    <w:rsid w:val="00324BC2"/>
    <w:rsid w:val="00324C82"/>
    <w:rsid w:val="00325090"/>
    <w:rsid w:val="0032539F"/>
    <w:rsid w:val="00326AF8"/>
    <w:rsid w:val="00330013"/>
    <w:rsid w:val="00330092"/>
    <w:rsid w:val="0033036A"/>
    <w:rsid w:val="0033058E"/>
    <w:rsid w:val="00330B94"/>
    <w:rsid w:val="00330E11"/>
    <w:rsid w:val="00330FBD"/>
    <w:rsid w:val="003310A6"/>
    <w:rsid w:val="0033168E"/>
    <w:rsid w:val="00331AD1"/>
    <w:rsid w:val="00331E89"/>
    <w:rsid w:val="003322E4"/>
    <w:rsid w:val="00332FAB"/>
    <w:rsid w:val="003334E3"/>
    <w:rsid w:val="00333669"/>
    <w:rsid w:val="003339CE"/>
    <w:rsid w:val="0033660D"/>
    <w:rsid w:val="00336C04"/>
    <w:rsid w:val="00336E93"/>
    <w:rsid w:val="00341729"/>
    <w:rsid w:val="003419A1"/>
    <w:rsid w:val="00342417"/>
    <w:rsid w:val="00342443"/>
    <w:rsid w:val="003442E1"/>
    <w:rsid w:val="003445FC"/>
    <w:rsid w:val="00344F74"/>
    <w:rsid w:val="00345263"/>
    <w:rsid w:val="003459AB"/>
    <w:rsid w:val="003459C2"/>
    <w:rsid w:val="00346030"/>
    <w:rsid w:val="00346322"/>
    <w:rsid w:val="003465ED"/>
    <w:rsid w:val="003476A5"/>
    <w:rsid w:val="0035011E"/>
    <w:rsid w:val="00350EA1"/>
    <w:rsid w:val="00351BD0"/>
    <w:rsid w:val="00351EFB"/>
    <w:rsid w:val="00351F11"/>
    <w:rsid w:val="00352E3C"/>
    <w:rsid w:val="003532C3"/>
    <w:rsid w:val="00354F50"/>
    <w:rsid w:val="00355228"/>
    <w:rsid w:val="00355EC8"/>
    <w:rsid w:val="00356439"/>
    <w:rsid w:val="00357131"/>
    <w:rsid w:val="0035723C"/>
    <w:rsid w:val="00357F9A"/>
    <w:rsid w:val="00360972"/>
    <w:rsid w:val="00362F84"/>
    <w:rsid w:val="0036309E"/>
    <w:rsid w:val="00363212"/>
    <w:rsid w:val="00363850"/>
    <w:rsid w:val="00363EA9"/>
    <w:rsid w:val="003643D8"/>
    <w:rsid w:val="00364BE5"/>
    <w:rsid w:val="003660C5"/>
    <w:rsid w:val="0036722D"/>
    <w:rsid w:val="00370657"/>
    <w:rsid w:val="00370742"/>
    <w:rsid w:val="00370D1A"/>
    <w:rsid w:val="00370EC0"/>
    <w:rsid w:val="00371281"/>
    <w:rsid w:val="003719C9"/>
    <w:rsid w:val="00371BEE"/>
    <w:rsid w:val="00372273"/>
    <w:rsid w:val="00372531"/>
    <w:rsid w:val="00372BD5"/>
    <w:rsid w:val="00373E43"/>
    <w:rsid w:val="00374076"/>
    <w:rsid w:val="003744C6"/>
    <w:rsid w:val="0037458F"/>
    <w:rsid w:val="003747B6"/>
    <w:rsid w:val="003751F6"/>
    <w:rsid w:val="00376BE1"/>
    <w:rsid w:val="00376D73"/>
    <w:rsid w:val="00377E7E"/>
    <w:rsid w:val="0038090D"/>
    <w:rsid w:val="0038120D"/>
    <w:rsid w:val="00382026"/>
    <w:rsid w:val="00382574"/>
    <w:rsid w:val="0038302E"/>
    <w:rsid w:val="003832BF"/>
    <w:rsid w:val="00384180"/>
    <w:rsid w:val="00385291"/>
    <w:rsid w:val="00385F6F"/>
    <w:rsid w:val="0038629F"/>
    <w:rsid w:val="00386DFA"/>
    <w:rsid w:val="00387330"/>
    <w:rsid w:val="003873B5"/>
    <w:rsid w:val="003879A8"/>
    <w:rsid w:val="00390419"/>
    <w:rsid w:val="00390997"/>
    <w:rsid w:val="0039131D"/>
    <w:rsid w:val="003922E5"/>
    <w:rsid w:val="00392500"/>
    <w:rsid w:val="003930C7"/>
    <w:rsid w:val="00394DCD"/>
    <w:rsid w:val="003965D9"/>
    <w:rsid w:val="00396B7F"/>
    <w:rsid w:val="0039707B"/>
    <w:rsid w:val="003A03D8"/>
    <w:rsid w:val="003A0518"/>
    <w:rsid w:val="003A0DEC"/>
    <w:rsid w:val="003A14DB"/>
    <w:rsid w:val="003A16E7"/>
    <w:rsid w:val="003A1D81"/>
    <w:rsid w:val="003A1DB0"/>
    <w:rsid w:val="003A27AA"/>
    <w:rsid w:val="003A28F4"/>
    <w:rsid w:val="003A2BD4"/>
    <w:rsid w:val="003A2FD0"/>
    <w:rsid w:val="003A3453"/>
    <w:rsid w:val="003A3B32"/>
    <w:rsid w:val="003A4F6B"/>
    <w:rsid w:val="003A5C90"/>
    <w:rsid w:val="003A70A3"/>
    <w:rsid w:val="003A72D2"/>
    <w:rsid w:val="003A796F"/>
    <w:rsid w:val="003A7EB3"/>
    <w:rsid w:val="003B0868"/>
    <w:rsid w:val="003B2AFF"/>
    <w:rsid w:val="003B2FCF"/>
    <w:rsid w:val="003B370F"/>
    <w:rsid w:val="003B3776"/>
    <w:rsid w:val="003B3F45"/>
    <w:rsid w:val="003B3FDF"/>
    <w:rsid w:val="003B4006"/>
    <w:rsid w:val="003B4235"/>
    <w:rsid w:val="003B43CA"/>
    <w:rsid w:val="003B5D3F"/>
    <w:rsid w:val="003B674D"/>
    <w:rsid w:val="003B79CB"/>
    <w:rsid w:val="003B7C17"/>
    <w:rsid w:val="003B7F46"/>
    <w:rsid w:val="003C02B1"/>
    <w:rsid w:val="003C033F"/>
    <w:rsid w:val="003C1020"/>
    <w:rsid w:val="003C1C9F"/>
    <w:rsid w:val="003C2E38"/>
    <w:rsid w:val="003C3AA3"/>
    <w:rsid w:val="003C4731"/>
    <w:rsid w:val="003C477D"/>
    <w:rsid w:val="003C4FF2"/>
    <w:rsid w:val="003C5623"/>
    <w:rsid w:val="003C5FC4"/>
    <w:rsid w:val="003C6721"/>
    <w:rsid w:val="003C6DF9"/>
    <w:rsid w:val="003C70A2"/>
    <w:rsid w:val="003C76E7"/>
    <w:rsid w:val="003C77CE"/>
    <w:rsid w:val="003C7E6B"/>
    <w:rsid w:val="003D1A0D"/>
    <w:rsid w:val="003D1C5A"/>
    <w:rsid w:val="003D2733"/>
    <w:rsid w:val="003D385D"/>
    <w:rsid w:val="003D4005"/>
    <w:rsid w:val="003D489A"/>
    <w:rsid w:val="003D4F33"/>
    <w:rsid w:val="003D679C"/>
    <w:rsid w:val="003D6E16"/>
    <w:rsid w:val="003D79D2"/>
    <w:rsid w:val="003E0454"/>
    <w:rsid w:val="003E0EDA"/>
    <w:rsid w:val="003E1A27"/>
    <w:rsid w:val="003E1DAA"/>
    <w:rsid w:val="003E234D"/>
    <w:rsid w:val="003E44F9"/>
    <w:rsid w:val="003E5137"/>
    <w:rsid w:val="003E55C4"/>
    <w:rsid w:val="003E60B8"/>
    <w:rsid w:val="003E63FC"/>
    <w:rsid w:val="003E69B7"/>
    <w:rsid w:val="003E6CF4"/>
    <w:rsid w:val="003E7943"/>
    <w:rsid w:val="003F0BF1"/>
    <w:rsid w:val="003F1E12"/>
    <w:rsid w:val="003F31F7"/>
    <w:rsid w:val="003F34FB"/>
    <w:rsid w:val="003F3662"/>
    <w:rsid w:val="003F3A74"/>
    <w:rsid w:val="003F3F99"/>
    <w:rsid w:val="003F4EDC"/>
    <w:rsid w:val="003F573E"/>
    <w:rsid w:val="003F5AE9"/>
    <w:rsid w:val="003F6222"/>
    <w:rsid w:val="003F6777"/>
    <w:rsid w:val="003F731B"/>
    <w:rsid w:val="003F759D"/>
    <w:rsid w:val="003F774C"/>
    <w:rsid w:val="0040184B"/>
    <w:rsid w:val="00402AA6"/>
    <w:rsid w:val="00402D00"/>
    <w:rsid w:val="0040494B"/>
    <w:rsid w:val="00406772"/>
    <w:rsid w:val="0040679C"/>
    <w:rsid w:val="00406939"/>
    <w:rsid w:val="00407441"/>
    <w:rsid w:val="00407499"/>
    <w:rsid w:val="00407E46"/>
    <w:rsid w:val="00410172"/>
    <w:rsid w:val="004101C5"/>
    <w:rsid w:val="0041133F"/>
    <w:rsid w:val="00411863"/>
    <w:rsid w:val="00411C8C"/>
    <w:rsid w:val="00411D40"/>
    <w:rsid w:val="0041225F"/>
    <w:rsid w:val="004125EC"/>
    <w:rsid w:val="004127B9"/>
    <w:rsid w:val="004128B6"/>
    <w:rsid w:val="00413545"/>
    <w:rsid w:val="00413687"/>
    <w:rsid w:val="00413C60"/>
    <w:rsid w:val="00414487"/>
    <w:rsid w:val="00415BEA"/>
    <w:rsid w:val="004161E4"/>
    <w:rsid w:val="00416861"/>
    <w:rsid w:val="004168BF"/>
    <w:rsid w:val="00417EA4"/>
    <w:rsid w:val="004200B4"/>
    <w:rsid w:val="0042080B"/>
    <w:rsid w:val="0042090D"/>
    <w:rsid w:val="00420CCB"/>
    <w:rsid w:val="004216DC"/>
    <w:rsid w:val="00421A2E"/>
    <w:rsid w:val="0042241F"/>
    <w:rsid w:val="0042299C"/>
    <w:rsid w:val="00422C6D"/>
    <w:rsid w:val="00423072"/>
    <w:rsid w:val="00423590"/>
    <w:rsid w:val="00423A7D"/>
    <w:rsid w:val="00423CB3"/>
    <w:rsid w:val="00424677"/>
    <w:rsid w:val="0042494A"/>
    <w:rsid w:val="00424F8E"/>
    <w:rsid w:val="004251E3"/>
    <w:rsid w:val="0042533E"/>
    <w:rsid w:val="00425447"/>
    <w:rsid w:val="00425EA6"/>
    <w:rsid w:val="0042666E"/>
    <w:rsid w:val="00426949"/>
    <w:rsid w:val="00427070"/>
    <w:rsid w:val="004300CB"/>
    <w:rsid w:val="00431046"/>
    <w:rsid w:val="004311FE"/>
    <w:rsid w:val="0043127D"/>
    <w:rsid w:val="004313F5"/>
    <w:rsid w:val="004342A2"/>
    <w:rsid w:val="00434ADC"/>
    <w:rsid w:val="00435171"/>
    <w:rsid w:val="00436203"/>
    <w:rsid w:val="00436507"/>
    <w:rsid w:val="004373B6"/>
    <w:rsid w:val="00440130"/>
    <w:rsid w:val="00441193"/>
    <w:rsid w:val="004413D4"/>
    <w:rsid w:val="00441BAB"/>
    <w:rsid w:val="00441DAC"/>
    <w:rsid w:val="00441DEC"/>
    <w:rsid w:val="004424E7"/>
    <w:rsid w:val="00443163"/>
    <w:rsid w:val="00443479"/>
    <w:rsid w:val="00443BD5"/>
    <w:rsid w:val="004444A0"/>
    <w:rsid w:val="00444513"/>
    <w:rsid w:val="00444585"/>
    <w:rsid w:val="0044502E"/>
    <w:rsid w:val="00445E46"/>
    <w:rsid w:val="00446614"/>
    <w:rsid w:val="00446835"/>
    <w:rsid w:val="00446849"/>
    <w:rsid w:val="0044766F"/>
    <w:rsid w:val="004478FA"/>
    <w:rsid w:val="00447A4B"/>
    <w:rsid w:val="00447AD9"/>
    <w:rsid w:val="00450506"/>
    <w:rsid w:val="00450B7D"/>
    <w:rsid w:val="0045115E"/>
    <w:rsid w:val="00451597"/>
    <w:rsid w:val="00451D1B"/>
    <w:rsid w:val="00452A74"/>
    <w:rsid w:val="00452B3F"/>
    <w:rsid w:val="0045383B"/>
    <w:rsid w:val="0045399C"/>
    <w:rsid w:val="00453DB1"/>
    <w:rsid w:val="00453DCB"/>
    <w:rsid w:val="00454CD1"/>
    <w:rsid w:val="00455EFF"/>
    <w:rsid w:val="0045620C"/>
    <w:rsid w:val="00456427"/>
    <w:rsid w:val="00460250"/>
    <w:rsid w:val="004606AF"/>
    <w:rsid w:val="00460B5C"/>
    <w:rsid w:val="004617E8"/>
    <w:rsid w:val="004623A8"/>
    <w:rsid w:val="00462E43"/>
    <w:rsid w:val="00463EDB"/>
    <w:rsid w:val="00464B20"/>
    <w:rsid w:val="00464D46"/>
    <w:rsid w:val="0046502F"/>
    <w:rsid w:val="004650F6"/>
    <w:rsid w:val="0046602C"/>
    <w:rsid w:val="00466889"/>
    <w:rsid w:val="00466DA8"/>
    <w:rsid w:val="00467ED2"/>
    <w:rsid w:val="004705E6"/>
    <w:rsid w:val="004707C7"/>
    <w:rsid w:val="004708E2"/>
    <w:rsid w:val="00472709"/>
    <w:rsid w:val="0047487E"/>
    <w:rsid w:val="00475A55"/>
    <w:rsid w:val="00475C40"/>
    <w:rsid w:val="004764F0"/>
    <w:rsid w:val="00476929"/>
    <w:rsid w:val="00476C03"/>
    <w:rsid w:val="00476DED"/>
    <w:rsid w:val="004775FD"/>
    <w:rsid w:val="00481F87"/>
    <w:rsid w:val="00482704"/>
    <w:rsid w:val="00482812"/>
    <w:rsid w:val="00482E89"/>
    <w:rsid w:val="004831AE"/>
    <w:rsid w:val="0048418E"/>
    <w:rsid w:val="00484567"/>
    <w:rsid w:val="00485D67"/>
    <w:rsid w:val="0048788F"/>
    <w:rsid w:val="004904FF"/>
    <w:rsid w:val="00490EBF"/>
    <w:rsid w:val="004910D0"/>
    <w:rsid w:val="00491581"/>
    <w:rsid w:val="00492594"/>
    <w:rsid w:val="00493033"/>
    <w:rsid w:val="00493D55"/>
    <w:rsid w:val="00493DA8"/>
    <w:rsid w:val="00494D14"/>
    <w:rsid w:val="00495D5F"/>
    <w:rsid w:val="00495ECC"/>
    <w:rsid w:val="004976F0"/>
    <w:rsid w:val="00497DAB"/>
    <w:rsid w:val="00497E98"/>
    <w:rsid w:val="004A02A9"/>
    <w:rsid w:val="004A08F6"/>
    <w:rsid w:val="004A21A9"/>
    <w:rsid w:val="004A3AEA"/>
    <w:rsid w:val="004A40C1"/>
    <w:rsid w:val="004A41AF"/>
    <w:rsid w:val="004A46B1"/>
    <w:rsid w:val="004A506B"/>
    <w:rsid w:val="004A549A"/>
    <w:rsid w:val="004A6D43"/>
    <w:rsid w:val="004A7096"/>
    <w:rsid w:val="004A71F0"/>
    <w:rsid w:val="004A723B"/>
    <w:rsid w:val="004A729A"/>
    <w:rsid w:val="004A7455"/>
    <w:rsid w:val="004A77B3"/>
    <w:rsid w:val="004A7FC5"/>
    <w:rsid w:val="004B111F"/>
    <w:rsid w:val="004B210B"/>
    <w:rsid w:val="004B250B"/>
    <w:rsid w:val="004B2DF5"/>
    <w:rsid w:val="004B314C"/>
    <w:rsid w:val="004B416B"/>
    <w:rsid w:val="004B4BD3"/>
    <w:rsid w:val="004B6945"/>
    <w:rsid w:val="004B6DC8"/>
    <w:rsid w:val="004B7213"/>
    <w:rsid w:val="004B78BF"/>
    <w:rsid w:val="004B7923"/>
    <w:rsid w:val="004B7C7D"/>
    <w:rsid w:val="004B7D6E"/>
    <w:rsid w:val="004C1356"/>
    <w:rsid w:val="004C1C46"/>
    <w:rsid w:val="004C1F31"/>
    <w:rsid w:val="004C3AA8"/>
    <w:rsid w:val="004C4E3B"/>
    <w:rsid w:val="004C4ECA"/>
    <w:rsid w:val="004C5C24"/>
    <w:rsid w:val="004C639F"/>
    <w:rsid w:val="004C6467"/>
    <w:rsid w:val="004C7098"/>
    <w:rsid w:val="004C7FF3"/>
    <w:rsid w:val="004D0FA6"/>
    <w:rsid w:val="004D18FD"/>
    <w:rsid w:val="004D1941"/>
    <w:rsid w:val="004D19E1"/>
    <w:rsid w:val="004D324B"/>
    <w:rsid w:val="004D3528"/>
    <w:rsid w:val="004D427C"/>
    <w:rsid w:val="004D46AD"/>
    <w:rsid w:val="004D51EB"/>
    <w:rsid w:val="004D5672"/>
    <w:rsid w:val="004D7E41"/>
    <w:rsid w:val="004E0102"/>
    <w:rsid w:val="004E0202"/>
    <w:rsid w:val="004E0257"/>
    <w:rsid w:val="004E055A"/>
    <w:rsid w:val="004E0A51"/>
    <w:rsid w:val="004E10F8"/>
    <w:rsid w:val="004E1BE2"/>
    <w:rsid w:val="004E1EC5"/>
    <w:rsid w:val="004E2394"/>
    <w:rsid w:val="004E2543"/>
    <w:rsid w:val="004E26E0"/>
    <w:rsid w:val="004E2B0B"/>
    <w:rsid w:val="004E322D"/>
    <w:rsid w:val="004E32C6"/>
    <w:rsid w:val="004E3849"/>
    <w:rsid w:val="004E3A76"/>
    <w:rsid w:val="004E3AF0"/>
    <w:rsid w:val="004E3BD7"/>
    <w:rsid w:val="004E4151"/>
    <w:rsid w:val="004E44F6"/>
    <w:rsid w:val="004E72D1"/>
    <w:rsid w:val="004F04F4"/>
    <w:rsid w:val="004F0F4D"/>
    <w:rsid w:val="004F13BC"/>
    <w:rsid w:val="004F20BE"/>
    <w:rsid w:val="004F2741"/>
    <w:rsid w:val="004F28E0"/>
    <w:rsid w:val="004F3C1F"/>
    <w:rsid w:val="004F3EFB"/>
    <w:rsid w:val="004F3F8A"/>
    <w:rsid w:val="004F45EA"/>
    <w:rsid w:val="004F5056"/>
    <w:rsid w:val="004F50F3"/>
    <w:rsid w:val="004F5621"/>
    <w:rsid w:val="004F7CCC"/>
    <w:rsid w:val="00501595"/>
    <w:rsid w:val="00501682"/>
    <w:rsid w:val="0050192A"/>
    <w:rsid w:val="00501F51"/>
    <w:rsid w:val="00502094"/>
    <w:rsid w:val="00502A54"/>
    <w:rsid w:val="00503458"/>
    <w:rsid w:val="00503A01"/>
    <w:rsid w:val="00503A91"/>
    <w:rsid w:val="00503F78"/>
    <w:rsid w:val="005043C7"/>
    <w:rsid w:val="00504643"/>
    <w:rsid w:val="00506E72"/>
    <w:rsid w:val="0050773C"/>
    <w:rsid w:val="0051026E"/>
    <w:rsid w:val="0051067A"/>
    <w:rsid w:val="005108F9"/>
    <w:rsid w:val="00510CCD"/>
    <w:rsid w:val="00511D98"/>
    <w:rsid w:val="005132C3"/>
    <w:rsid w:val="005136FD"/>
    <w:rsid w:val="00513860"/>
    <w:rsid w:val="00513EB1"/>
    <w:rsid w:val="00515EFA"/>
    <w:rsid w:val="005168F5"/>
    <w:rsid w:val="00516F95"/>
    <w:rsid w:val="005210A7"/>
    <w:rsid w:val="00521CFB"/>
    <w:rsid w:val="00524EF1"/>
    <w:rsid w:val="005259E8"/>
    <w:rsid w:val="00526D26"/>
    <w:rsid w:val="00526E87"/>
    <w:rsid w:val="00527D77"/>
    <w:rsid w:val="0053012A"/>
    <w:rsid w:val="00530AF6"/>
    <w:rsid w:val="00531E26"/>
    <w:rsid w:val="00531FFE"/>
    <w:rsid w:val="005321C4"/>
    <w:rsid w:val="0053231A"/>
    <w:rsid w:val="005324A5"/>
    <w:rsid w:val="0053279D"/>
    <w:rsid w:val="00533CFE"/>
    <w:rsid w:val="00533EBD"/>
    <w:rsid w:val="005346B3"/>
    <w:rsid w:val="00534E93"/>
    <w:rsid w:val="0053583A"/>
    <w:rsid w:val="00535F4E"/>
    <w:rsid w:val="005363BF"/>
    <w:rsid w:val="00536DE4"/>
    <w:rsid w:val="005374C7"/>
    <w:rsid w:val="00537841"/>
    <w:rsid w:val="00537A17"/>
    <w:rsid w:val="005402C2"/>
    <w:rsid w:val="005403B9"/>
    <w:rsid w:val="0054077D"/>
    <w:rsid w:val="00541981"/>
    <w:rsid w:val="00541D51"/>
    <w:rsid w:val="00541F06"/>
    <w:rsid w:val="0054252B"/>
    <w:rsid w:val="00542C7C"/>
    <w:rsid w:val="0054385A"/>
    <w:rsid w:val="0054477E"/>
    <w:rsid w:val="00544921"/>
    <w:rsid w:val="00545D35"/>
    <w:rsid w:val="00545E62"/>
    <w:rsid w:val="00546EFD"/>
    <w:rsid w:val="005504DC"/>
    <w:rsid w:val="00550E5B"/>
    <w:rsid w:val="00551186"/>
    <w:rsid w:val="00551BFC"/>
    <w:rsid w:val="00551C90"/>
    <w:rsid w:val="005520EC"/>
    <w:rsid w:val="0055213D"/>
    <w:rsid w:val="005529F4"/>
    <w:rsid w:val="00552CE2"/>
    <w:rsid w:val="00553C1E"/>
    <w:rsid w:val="00554532"/>
    <w:rsid w:val="00554659"/>
    <w:rsid w:val="005548F1"/>
    <w:rsid w:val="005563A1"/>
    <w:rsid w:val="005565BF"/>
    <w:rsid w:val="005603A5"/>
    <w:rsid w:val="005608D2"/>
    <w:rsid w:val="00561BAD"/>
    <w:rsid w:val="005627DB"/>
    <w:rsid w:val="0056381F"/>
    <w:rsid w:val="00563CBE"/>
    <w:rsid w:val="00564543"/>
    <w:rsid w:val="00565227"/>
    <w:rsid w:val="005667B8"/>
    <w:rsid w:val="00567CFA"/>
    <w:rsid w:val="00567FD8"/>
    <w:rsid w:val="0057047A"/>
    <w:rsid w:val="0057070D"/>
    <w:rsid w:val="00573076"/>
    <w:rsid w:val="00573321"/>
    <w:rsid w:val="00573564"/>
    <w:rsid w:val="00574D76"/>
    <w:rsid w:val="005754C5"/>
    <w:rsid w:val="005760BE"/>
    <w:rsid w:val="00576BFC"/>
    <w:rsid w:val="00577FCB"/>
    <w:rsid w:val="005803E9"/>
    <w:rsid w:val="00581562"/>
    <w:rsid w:val="00581BB6"/>
    <w:rsid w:val="00582898"/>
    <w:rsid w:val="005829FE"/>
    <w:rsid w:val="00583541"/>
    <w:rsid w:val="00584DD5"/>
    <w:rsid w:val="00585204"/>
    <w:rsid w:val="005856BD"/>
    <w:rsid w:val="00587D34"/>
    <w:rsid w:val="00590B44"/>
    <w:rsid w:val="005912BF"/>
    <w:rsid w:val="00591832"/>
    <w:rsid w:val="00591B33"/>
    <w:rsid w:val="00591FA7"/>
    <w:rsid w:val="0059208D"/>
    <w:rsid w:val="0059218A"/>
    <w:rsid w:val="005921DF"/>
    <w:rsid w:val="00592414"/>
    <w:rsid w:val="0059254F"/>
    <w:rsid w:val="005925FA"/>
    <w:rsid w:val="00592B71"/>
    <w:rsid w:val="00592D01"/>
    <w:rsid w:val="00593367"/>
    <w:rsid w:val="00594BB3"/>
    <w:rsid w:val="00595855"/>
    <w:rsid w:val="00595A3B"/>
    <w:rsid w:val="00595CF3"/>
    <w:rsid w:val="005963CE"/>
    <w:rsid w:val="005967CF"/>
    <w:rsid w:val="00596E2A"/>
    <w:rsid w:val="005A0AE9"/>
    <w:rsid w:val="005A17D4"/>
    <w:rsid w:val="005A3D6C"/>
    <w:rsid w:val="005A3DB1"/>
    <w:rsid w:val="005A3DFA"/>
    <w:rsid w:val="005A4366"/>
    <w:rsid w:val="005A4684"/>
    <w:rsid w:val="005A4696"/>
    <w:rsid w:val="005A4874"/>
    <w:rsid w:val="005A4B35"/>
    <w:rsid w:val="005A58F0"/>
    <w:rsid w:val="005A5AA8"/>
    <w:rsid w:val="005A5E63"/>
    <w:rsid w:val="005A6378"/>
    <w:rsid w:val="005A6EAF"/>
    <w:rsid w:val="005A7125"/>
    <w:rsid w:val="005A7247"/>
    <w:rsid w:val="005A72DD"/>
    <w:rsid w:val="005B0A9B"/>
    <w:rsid w:val="005B0F24"/>
    <w:rsid w:val="005B1526"/>
    <w:rsid w:val="005B1ACC"/>
    <w:rsid w:val="005B2141"/>
    <w:rsid w:val="005B25A2"/>
    <w:rsid w:val="005B2692"/>
    <w:rsid w:val="005B37EA"/>
    <w:rsid w:val="005B5001"/>
    <w:rsid w:val="005B56A5"/>
    <w:rsid w:val="005B5838"/>
    <w:rsid w:val="005B596D"/>
    <w:rsid w:val="005B5E64"/>
    <w:rsid w:val="005B6783"/>
    <w:rsid w:val="005C01D8"/>
    <w:rsid w:val="005C06EE"/>
    <w:rsid w:val="005C121B"/>
    <w:rsid w:val="005C3CD7"/>
    <w:rsid w:val="005C4971"/>
    <w:rsid w:val="005C5162"/>
    <w:rsid w:val="005C5EBF"/>
    <w:rsid w:val="005C6656"/>
    <w:rsid w:val="005C6DC7"/>
    <w:rsid w:val="005C7252"/>
    <w:rsid w:val="005C73F8"/>
    <w:rsid w:val="005C78C0"/>
    <w:rsid w:val="005D006B"/>
    <w:rsid w:val="005D0B23"/>
    <w:rsid w:val="005D3E7E"/>
    <w:rsid w:val="005D4BBF"/>
    <w:rsid w:val="005D54D5"/>
    <w:rsid w:val="005D5D5D"/>
    <w:rsid w:val="005D6B4F"/>
    <w:rsid w:val="005D7656"/>
    <w:rsid w:val="005D7EFB"/>
    <w:rsid w:val="005E0FD7"/>
    <w:rsid w:val="005E18FD"/>
    <w:rsid w:val="005E1B3E"/>
    <w:rsid w:val="005E246E"/>
    <w:rsid w:val="005E2614"/>
    <w:rsid w:val="005E3BF7"/>
    <w:rsid w:val="005E634F"/>
    <w:rsid w:val="005E694C"/>
    <w:rsid w:val="005E7047"/>
    <w:rsid w:val="005F0CD5"/>
    <w:rsid w:val="005F0DB9"/>
    <w:rsid w:val="005F2234"/>
    <w:rsid w:val="005F293F"/>
    <w:rsid w:val="005F2E08"/>
    <w:rsid w:val="005F30EC"/>
    <w:rsid w:val="005F3F00"/>
    <w:rsid w:val="005F5132"/>
    <w:rsid w:val="005F5C5D"/>
    <w:rsid w:val="005F5C7B"/>
    <w:rsid w:val="005F5E28"/>
    <w:rsid w:val="005F675E"/>
    <w:rsid w:val="005F687B"/>
    <w:rsid w:val="005F6B28"/>
    <w:rsid w:val="005F7C40"/>
    <w:rsid w:val="006009BA"/>
    <w:rsid w:val="00601495"/>
    <w:rsid w:val="00602107"/>
    <w:rsid w:val="00602146"/>
    <w:rsid w:val="006021D5"/>
    <w:rsid w:val="0060247A"/>
    <w:rsid w:val="00602835"/>
    <w:rsid w:val="00604654"/>
    <w:rsid w:val="00604AE6"/>
    <w:rsid w:val="00604B97"/>
    <w:rsid w:val="0060552B"/>
    <w:rsid w:val="00605DC4"/>
    <w:rsid w:val="00606004"/>
    <w:rsid w:val="006062BE"/>
    <w:rsid w:val="00607272"/>
    <w:rsid w:val="0060747F"/>
    <w:rsid w:val="00607BF5"/>
    <w:rsid w:val="00607CEF"/>
    <w:rsid w:val="00610BB2"/>
    <w:rsid w:val="00611446"/>
    <w:rsid w:val="00611534"/>
    <w:rsid w:val="0061168E"/>
    <w:rsid w:val="00611B8A"/>
    <w:rsid w:val="00611BF2"/>
    <w:rsid w:val="00612530"/>
    <w:rsid w:val="00614128"/>
    <w:rsid w:val="0061547C"/>
    <w:rsid w:val="00616124"/>
    <w:rsid w:val="006168F8"/>
    <w:rsid w:val="00616CEE"/>
    <w:rsid w:val="00622401"/>
    <w:rsid w:val="006228A3"/>
    <w:rsid w:val="006229E3"/>
    <w:rsid w:val="00622EA5"/>
    <w:rsid w:val="006231DE"/>
    <w:rsid w:val="006234DA"/>
    <w:rsid w:val="006238D5"/>
    <w:rsid w:val="0062471C"/>
    <w:rsid w:val="00626457"/>
    <w:rsid w:val="006267BB"/>
    <w:rsid w:val="006272F3"/>
    <w:rsid w:val="00630438"/>
    <w:rsid w:val="00630AAF"/>
    <w:rsid w:val="0063123B"/>
    <w:rsid w:val="00632015"/>
    <w:rsid w:val="00633474"/>
    <w:rsid w:val="00634742"/>
    <w:rsid w:val="006356F6"/>
    <w:rsid w:val="00635B40"/>
    <w:rsid w:val="00635DF2"/>
    <w:rsid w:val="00636030"/>
    <w:rsid w:val="006369B6"/>
    <w:rsid w:val="00636EB7"/>
    <w:rsid w:val="00637B92"/>
    <w:rsid w:val="0064012D"/>
    <w:rsid w:val="006410F1"/>
    <w:rsid w:val="00642CF0"/>
    <w:rsid w:val="00643E23"/>
    <w:rsid w:val="006447EF"/>
    <w:rsid w:val="006471FD"/>
    <w:rsid w:val="0064735B"/>
    <w:rsid w:val="0064756C"/>
    <w:rsid w:val="00647895"/>
    <w:rsid w:val="00650DA2"/>
    <w:rsid w:val="00651078"/>
    <w:rsid w:val="00651351"/>
    <w:rsid w:val="00651F87"/>
    <w:rsid w:val="00653E2F"/>
    <w:rsid w:val="00654317"/>
    <w:rsid w:val="00654D7E"/>
    <w:rsid w:val="00655EED"/>
    <w:rsid w:val="00656344"/>
    <w:rsid w:val="006566D4"/>
    <w:rsid w:val="00657CE7"/>
    <w:rsid w:val="00660405"/>
    <w:rsid w:val="00660811"/>
    <w:rsid w:val="00661105"/>
    <w:rsid w:val="00662425"/>
    <w:rsid w:val="0066258F"/>
    <w:rsid w:val="006635C5"/>
    <w:rsid w:val="00664B9E"/>
    <w:rsid w:val="00665F0B"/>
    <w:rsid w:val="006663ED"/>
    <w:rsid w:val="00666849"/>
    <w:rsid w:val="0066721F"/>
    <w:rsid w:val="006679D4"/>
    <w:rsid w:val="0067262B"/>
    <w:rsid w:val="00673426"/>
    <w:rsid w:val="00673978"/>
    <w:rsid w:val="006744FE"/>
    <w:rsid w:val="00674A0C"/>
    <w:rsid w:val="006757D7"/>
    <w:rsid w:val="00676CD5"/>
    <w:rsid w:val="00676CEA"/>
    <w:rsid w:val="00676DD6"/>
    <w:rsid w:val="006771AA"/>
    <w:rsid w:val="00677637"/>
    <w:rsid w:val="00680E0B"/>
    <w:rsid w:val="00681BF5"/>
    <w:rsid w:val="006821FF"/>
    <w:rsid w:val="006830C1"/>
    <w:rsid w:val="006838AC"/>
    <w:rsid w:val="00683CEA"/>
    <w:rsid w:val="00683E6D"/>
    <w:rsid w:val="0068421E"/>
    <w:rsid w:val="00684AB6"/>
    <w:rsid w:val="00684E3D"/>
    <w:rsid w:val="0068623A"/>
    <w:rsid w:val="0068691A"/>
    <w:rsid w:val="006874FA"/>
    <w:rsid w:val="0068752F"/>
    <w:rsid w:val="00687A3D"/>
    <w:rsid w:val="006911B3"/>
    <w:rsid w:val="00691B24"/>
    <w:rsid w:val="00692E7F"/>
    <w:rsid w:val="00694118"/>
    <w:rsid w:val="00694445"/>
    <w:rsid w:val="00696053"/>
    <w:rsid w:val="00696CAA"/>
    <w:rsid w:val="00697F77"/>
    <w:rsid w:val="006A0565"/>
    <w:rsid w:val="006A0ABC"/>
    <w:rsid w:val="006A135F"/>
    <w:rsid w:val="006A146B"/>
    <w:rsid w:val="006A1BDF"/>
    <w:rsid w:val="006A1D18"/>
    <w:rsid w:val="006A22E2"/>
    <w:rsid w:val="006A3324"/>
    <w:rsid w:val="006A6FC1"/>
    <w:rsid w:val="006A711B"/>
    <w:rsid w:val="006A730F"/>
    <w:rsid w:val="006B011E"/>
    <w:rsid w:val="006B0BF4"/>
    <w:rsid w:val="006B101E"/>
    <w:rsid w:val="006B14AB"/>
    <w:rsid w:val="006B1C78"/>
    <w:rsid w:val="006B2127"/>
    <w:rsid w:val="006B2BB4"/>
    <w:rsid w:val="006B2F72"/>
    <w:rsid w:val="006B4468"/>
    <w:rsid w:val="006B56D6"/>
    <w:rsid w:val="006B5A4C"/>
    <w:rsid w:val="006B5D6E"/>
    <w:rsid w:val="006B615A"/>
    <w:rsid w:val="006B63B4"/>
    <w:rsid w:val="006B670A"/>
    <w:rsid w:val="006B6A5C"/>
    <w:rsid w:val="006B715A"/>
    <w:rsid w:val="006B796C"/>
    <w:rsid w:val="006B7E95"/>
    <w:rsid w:val="006B7F41"/>
    <w:rsid w:val="006C0C5C"/>
    <w:rsid w:val="006C13D1"/>
    <w:rsid w:val="006C27EB"/>
    <w:rsid w:val="006C2E7D"/>
    <w:rsid w:val="006C3523"/>
    <w:rsid w:val="006C511F"/>
    <w:rsid w:val="006C5391"/>
    <w:rsid w:val="006C53BD"/>
    <w:rsid w:val="006C696B"/>
    <w:rsid w:val="006C6BE6"/>
    <w:rsid w:val="006C75DA"/>
    <w:rsid w:val="006D0932"/>
    <w:rsid w:val="006D0A8D"/>
    <w:rsid w:val="006D0F5F"/>
    <w:rsid w:val="006D10A7"/>
    <w:rsid w:val="006D164F"/>
    <w:rsid w:val="006D16A5"/>
    <w:rsid w:val="006D2278"/>
    <w:rsid w:val="006D23F5"/>
    <w:rsid w:val="006D30E7"/>
    <w:rsid w:val="006D31B2"/>
    <w:rsid w:val="006D32B3"/>
    <w:rsid w:val="006D34BE"/>
    <w:rsid w:val="006D523B"/>
    <w:rsid w:val="006D5666"/>
    <w:rsid w:val="006D5B18"/>
    <w:rsid w:val="006D791C"/>
    <w:rsid w:val="006D7952"/>
    <w:rsid w:val="006D7CA2"/>
    <w:rsid w:val="006E0E4D"/>
    <w:rsid w:val="006E331E"/>
    <w:rsid w:val="006E34C8"/>
    <w:rsid w:val="006E4767"/>
    <w:rsid w:val="006E5B24"/>
    <w:rsid w:val="006E64A2"/>
    <w:rsid w:val="006E65BF"/>
    <w:rsid w:val="006E7588"/>
    <w:rsid w:val="006E7EB6"/>
    <w:rsid w:val="006F04C7"/>
    <w:rsid w:val="006F0C6D"/>
    <w:rsid w:val="006F10D3"/>
    <w:rsid w:val="006F137D"/>
    <w:rsid w:val="006F1711"/>
    <w:rsid w:val="006F1C69"/>
    <w:rsid w:val="006F1CD7"/>
    <w:rsid w:val="006F20C9"/>
    <w:rsid w:val="006F2CF5"/>
    <w:rsid w:val="006F33AF"/>
    <w:rsid w:val="006F3B80"/>
    <w:rsid w:val="006F4C20"/>
    <w:rsid w:val="006F536C"/>
    <w:rsid w:val="006F56D8"/>
    <w:rsid w:val="006F5900"/>
    <w:rsid w:val="006F709E"/>
    <w:rsid w:val="006F7EC3"/>
    <w:rsid w:val="00701627"/>
    <w:rsid w:val="00701B6A"/>
    <w:rsid w:val="00701D1D"/>
    <w:rsid w:val="007025F3"/>
    <w:rsid w:val="00703E02"/>
    <w:rsid w:val="00703E95"/>
    <w:rsid w:val="007040E4"/>
    <w:rsid w:val="00704ABB"/>
    <w:rsid w:val="00704DE6"/>
    <w:rsid w:val="00710B5E"/>
    <w:rsid w:val="00711C9B"/>
    <w:rsid w:val="007126FA"/>
    <w:rsid w:val="007128FD"/>
    <w:rsid w:val="00712E6F"/>
    <w:rsid w:val="00712F67"/>
    <w:rsid w:val="00713037"/>
    <w:rsid w:val="007139D7"/>
    <w:rsid w:val="00713CA2"/>
    <w:rsid w:val="00714535"/>
    <w:rsid w:val="00714ECF"/>
    <w:rsid w:val="00714F95"/>
    <w:rsid w:val="0071511A"/>
    <w:rsid w:val="00715419"/>
    <w:rsid w:val="0071612A"/>
    <w:rsid w:val="00716644"/>
    <w:rsid w:val="00717098"/>
    <w:rsid w:val="00717D5A"/>
    <w:rsid w:val="00720822"/>
    <w:rsid w:val="00720E9E"/>
    <w:rsid w:val="007210B9"/>
    <w:rsid w:val="00721AF6"/>
    <w:rsid w:val="0072216D"/>
    <w:rsid w:val="00722339"/>
    <w:rsid w:val="007228AD"/>
    <w:rsid w:val="00723895"/>
    <w:rsid w:val="00723B82"/>
    <w:rsid w:val="00724990"/>
    <w:rsid w:val="00724FE7"/>
    <w:rsid w:val="0072514D"/>
    <w:rsid w:val="0072584B"/>
    <w:rsid w:val="007258FA"/>
    <w:rsid w:val="0072594F"/>
    <w:rsid w:val="00726C1B"/>
    <w:rsid w:val="00727116"/>
    <w:rsid w:val="00727E6D"/>
    <w:rsid w:val="007302DF"/>
    <w:rsid w:val="00730408"/>
    <w:rsid w:val="00730510"/>
    <w:rsid w:val="0073082C"/>
    <w:rsid w:val="00730DEB"/>
    <w:rsid w:val="007321AC"/>
    <w:rsid w:val="00732B57"/>
    <w:rsid w:val="00732C23"/>
    <w:rsid w:val="00733E68"/>
    <w:rsid w:val="00734606"/>
    <w:rsid w:val="00735A20"/>
    <w:rsid w:val="00736257"/>
    <w:rsid w:val="00736779"/>
    <w:rsid w:val="00736FE4"/>
    <w:rsid w:val="00737276"/>
    <w:rsid w:val="007400CE"/>
    <w:rsid w:val="007404A7"/>
    <w:rsid w:val="007405EC"/>
    <w:rsid w:val="00740BF0"/>
    <w:rsid w:val="00740EAB"/>
    <w:rsid w:val="00741A9E"/>
    <w:rsid w:val="00742282"/>
    <w:rsid w:val="00742987"/>
    <w:rsid w:val="0074321F"/>
    <w:rsid w:val="007434A4"/>
    <w:rsid w:val="007446C1"/>
    <w:rsid w:val="00746839"/>
    <w:rsid w:val="00746F87"/>
    <w:rsid w:val="00747958"/>
    <w:rsid w:val="00747E1A"/>
    <w:rsid w:val="00750558"/>
    <w:rsid w:val="00750A35"/>
    <w:rsid w:val="0075130E"/>
    <w:rsid w:val="00751310"/>
    <w:rsid w:val="00751311"/>
    <w:rsid w:val="00751422"/>
    <w:rsid w:val="00752CCE"/>
    <w:rsid w:val="00753348"/>
    <w:rsid w:val="00753994"/>
    <w:rsid w:val="00754209"/>
    <w:rsid w:val="007546EE"/>
    <w:rsid w:val="00754968"/>
    <w:rsid w:val="00755120"/>
    <w:rsid w:val="0075607A"/>
    <w:rsid w:val="00756526"/>
    <w:rsid w:val="007566C8"/>
    <w:rsid w:val="007571CF"/>
    <w:rsid w:val="007574F3"/>
    <w:rsid w:val="00757AF9"/>
    <w:rsid w:val="0076005D"/>
    <w:rsid w:val="0076042A"/>
    <w:rsid w:val="007615F6"/>
    <w:rsid w:val="00761B9B"/>
    <w:rsid w:val="00761C44"/>
    <w:rsid w:val="00761DFC"/>
    <w:rsid w:val="0076232D"/>
    <w:rsid w:val="00762770"/>
    <w:rsid w:val="00762FAD"/>
    <w:rsid w:val="00763081"/>
    <w:rsid w:val="00763603"/>
    <w:rsid w:val="00764135"/>
    <w:rsid w:val="00764450"/>
    <w:rsid w:val="00764D5B"/>
    <w:rsid w:val="00764E00"/>
    <w:rsid w:val="00766D89"/>
    <w:rsid w:val="007675BB"/>
    <w:rsid w:val="0077049F"/>
    <w:rsid w:val="007714A8"/>
    <w:rsid w:val="00771BB7"/>
    <w:rsid w:val="00771C8D"/>
    <w:rsid w:val="00771CE4"/>
    <w:rsid w:val="00771DDD"/>
    <w:rsid w:val="007721A9"/>
    <w:rsid w:val="00773909"/>
    <w:rsid w:val="00774213"/>
    <w:rsid w:val="00774C90"/>
    <w:rsid w:val="00774D31"/>
    <w:rsid w:val="00774E9F"/>
    <w:rsid w:val="00775545"/>
    <w:rsid w:val="00775761"/>
    <w:rsid w:val="007757E6"/>
    <w:rsid w:val="00775AEE"/>
    <w:rsid w:val="0077694E"/>
    <w:rsid w:val="00776E07"/>
    <w:rsid w:val="00777154"/>
    <w:rsid w:val="00780806"/>
    <w:rsid w:val="007824AB"/>
    <w:rsid w:val="00782937"/>
    <w:rsid w:val="00782F1B"/>
    <w:rsid w:val="00783748"/>
    <w:rsid w:val="00783DCC"/>
    <w:rsid w:val="0078461E"/>
    <w:rsid w:val="00784AC3"/>
    <w:rsid w:val="00784ADC"/>
    <w:rsid w:val="007854A9"/>
    <w:rsid w:val="007864BC"/>
    <w:rsid w:val="00786A57"/>
    <w:rsid w:val="00790080"/>
    <w:rsid w:val="00790324"/>
    <w:rsid w:val="00790E1D"/>
    <w:rsid w:val="00793567"/>
    <w:rsid w:val="00793E9F"/>
    <w:rsid w:val="007940FE"/>
    <w:rsid w:val="00794D58"/>
    <w:rsid w:val="00795373"/>
    <w:rsid w:val="00796E48"/>
    <w:rsid w:val="007A19E7"/>
    <w:rsid w:val="007A2140"/>
    <w:rsid w:val="007A261E"/>
    <w:rsid w:val="007A2F06"/>
    <w:rsid w:val="007A3F27"/>
    <w:rsid w:val="007A43BB"/>
    <w:rsid w:val="007A4581"/>
    <w:rsid w:val="007A4D2C"/>
    <w:rsid w:val="007A5490"/>
    <w:rsid w:val="007A5A5D"/>
    <w:rsid w:val="007A67D1"/>
    <w:rsid w:val="007A78AB"/>
    <w:rsid w:val="007A7F35"/>
    <w:rsid w:val="007B046C"/>
    <w:rsid w:val="007B0780"/>
    <w:rsid w:val="007B1A34"/>
    <w:rsid w:val="007B1FD4"/>
    <w:rsid w:val="007B29A8"/>
    <w:rsid w:val="007B418B"/>
    <w:rsid w:val="007B4DAF"/>
    <w:rsid w:val="007B4EE3"/>
    <w:rsid w:val="007B53EA"/>
    <w:rsid w:val="007B7226"/>
    <w:rsid w:val="007B7641"/>
    <w:rsid w:val="007B7AB5"/>
    <w:rsid w:val="007C0092"/>
    <w:rsid w:val="007C0131"/>
    <w:rsid w:val="007C0D1D"/>
    <w:rsid w:val="007C0FD6"/>
    <w:rsid w:val="007C1573"/>
    <w:rsid w:val="007C169A"/>
    <w:rsid w:val="007C1878"/>
    <w:rsid w:val="007C2364"/>
    <w:rsid w:val="007C3520"/>
    <w:rsid w:val="007C4046"/>
    <w:rsid w:val="007C5637"/>
    <w:rsid w:val="007C5B24"/>
    <w:rsid w:val="007C5F40"/>
    <w:rsid w:val="007C60AA"/>
    <w:rsid w:val="007C60F2"/>
    <w:rsid w:val="007C6D78"/>
    <w:rsid w:val="007C7314"/>
    <w:rsid w:val="007C7581"/>
    <w:rsid w:val="007C7CF4"/>
    <w:rsid w:val="007D04D6"/>
    <w:rsid w:val="007D17D6"/>
    <w:rsid w:val="007D181C"/>
    <w:rsid w:val="007D198D"/>
    <w:rsid w:val="007D2054"/>
    <w:rsid w:val="007D2854"/>
    <w:rsid w:val="007D2C8A"/>
    <w:rsid w:val="007D349E"/>
    <w:rsid w:val="007D3B7B"/>
    <w:rsid w:val="007D3BF3"/>
    <w:rsid w:val="007D44D0"/>
    <w:rsid w:val="007D6000"/>
    <w:rsid w:val="007D6B6D"/>
    <w:rsid w:val="007D7A50"/>
    <w:rsid w:val="007D7BFB"/>
    <w:rsid w:val="007E0504"/>
    <w:rsid w:val="007E0E0A"/>
    <w:rsid w:val="007E102C"/>
    <w:rsid w:val="007E183E"/>
    <w:rsid w:val="007E27D7"/>
    <w:rsid w:val="007E2C6B"/>
    <w:rsid w:val="007E2EF0"/>
    <w:rsid w:val="007E4681"/>
    <w:rsid w:val="007E5C65"/>
    <w:rsid w:val="007E5FF8"/>
    <w:rsid w:val="007E601C"/>
    <w:rsid w:val="007E70A8"/>
    <w:rsid w:val="007E71C7"/>
    <w:rsid w:val="007E724A"/>
    <w:rsid w:val="007E730E"/>
    <w:rsid w:val="007E75B9"/>
    <w:rsid w:val="007E7FF4"/>
    <w:rsid w:val="007F0F44"/>
    <w:rsid w:val="007F0FC9"/>
    <w:rsid w:val="007F1047"/>
    <w:rsid w:val="007F1B29"/>
    <w:rsid w:val="007F2AAB"/>
    <w:rsid w:val="007F4002"/>
    <w:rsid w:val="007F44DA"/>
    <w:rsid w:val="007F5B82"/>
    <w:rsid w:val="007F64AD"/>
    <w:rsid w:val="007F6551"/>
    <w:rsid w:val="007F65EC"/>
    <w:rsid w:val="007F719A"/>
    <w:rsid w:val="007F7328"/>
    <w:rsid w:val="007F7494"/>
    <w:rsid w:val="008014F0"/>
    <w:rsid w:val="0080190A"/>
    <w:rsid w:val="00801CDC"/>
    <w:rsid w:val="00802551"/>
    <w:rsid w:val="00802A36"/>
    <w:rsid w:val="00803B79"/>
    <w:rsid w:val="00803EC5"/>
    <w:rsid w:val="00804605"/>
    <w:rsid w:val="00804A01"/>
    <w:rsid w:val="00804FF3"/>
    <w:rsid w:val="00805936"/>
    <w:rsid w:val="0080678A"/>
    <w:rsid w:val="00806B3A"/>
    <w:rsid w:val="00810D6F"/>
    <w:rsid w:val="0081115E"/>
    <w:rsid w:val="00811CF0"/>
    <w:rsid w:val="0081201A"/>
    <w:rsid w:val="0081206E"/>
    <w:rsid w:val="00812325"/>
    <w:rsid w:val="00812ADD"/>
    <w:rsid w:val="00813270"/>
    <w:rsid w:val="008138A5"/>
    <w:rsid w:val="00813E6F"/>
    <w:rsid w:val="00814553"/>
    <w:rsid w:val="008174D6"/>
    <w:rsid w:val="008221C8"/>
    <w:rsid w:val="00822499"/>
    <w:rsid w:val="00822C48"/>
    <w:rsid w:val="00822D32"/>
    <w:rsid w:val="00823BFE"/>
    <w:rsid w:val="008251FC"/>
    <w:rsid w:val="00825C67"/>
    <w:rsid w:val="00826413"/>
    <w:rsid w:val="00826528"/>
    <w:rsid w:val="008267C9"/>
    <w:rsid w:val="008273F0"/>
    <w:rsid w:val="0082767C"/>
    <w:rsid w:val="00827AFC"/>
    <w:rsid w:val="0083025C"/>
    <w:rsid w:val="00831989"/>
    <w:rsid w:val="0083302C"/>
    <w:rsid w:val="00833045"/>
    <w:rsid w:val="00834093"/>
    <w:rsid w:val="00834473"/>
    <w:rsid w:val="00834E84"/>
    <w:rsid w:val="00835B23"/>
    <w:rsid w:val="00835BB2"/>
    <w:rsid w:val="008369F6"/>
    <w:rsid w:val="00837523"/>
    <w:rsid w:val="00842124"/>
    <w:rsid w:val="00842B32"/>
    <w:rsid w:val="008435A9"/>
    <w:rsid w:val="00843943"/>
    <w:rsid w:val="00843FFC"/>
    <w:rsid w:val="00845189"/>
    <w:rsid w:val="0084646C"/>
    <w:rsid w:val="00846733"/>
    <w:rsid w:val="00847D13"/>
    <w:rsid w:val="00850CAD"/>
    <w:rsid w:val="0085283B"/>
    <w:rsid w:val="00852CED"/>
    <w:rsid w:val="00854828"/>
    <w:rsid w:val="00854CF1"/>
    <w:rsid w:val="00854F81"/>
    <w:rsid w:val="00855346"/>
    <w:rsid w:val="008565EF"/>
    <w:rsid w:val="00856B1D"/>
    <w:rsid w:val="00856D6C"/>
    <w:rsid w:val="00857873"/>
    <w:rsid w:val="00857EC3"/>
    <w:rsid w:val="00861B4A"/>
    <w:rsid w:val="008628A5"/>
    <w:rsid w:val="00862E4A"/>
    <w:rsid w:val="00862ECC"/>
    <w:rsid w:val="00863455"/>
    <w:rsid w:val="00863A60"/>
    <w:rsid w:val="00863A73"/>
    <w:rsid w:val="00863E2A"/>
    <w:rsid w:val="008670A1"/>
    <w:rsid w:val="0086747C"/>
    <w:rsid w:val="008677C0"/>
    <w:rsid w:val="008677FF"/>
    <w:rsid w:val="00867928"/>
    <w:rsid w:val="00867F8A"/>
    <w:rsid w:val="00870001"/>
    <w:rsid w:val="00870F95"/>
    <w:rsid w:val="0087140B"/>
    <w:rsid w:val="00871EA4"/>
    <w:rsid w:val="00874093"/>
    <w:rsid w:val="008740B8"/>
    <w:rsid w:val="00874126"/>
    <w:rsid w:val="008743AB"/>
    <w:rsid w:val="00874445"/>
    <w:rsid w:val="0087458A"/>
    <w:rsid w:val="008753ED"/>
    <w:rsid w:val="008757DC"/>
    <w:rsid w:val="00875E10"/>
    <w:rsid w:val="00875F56"/>
    <w:rsid w:val="0087679B"/>
    <w:rsid w:val="008768CA"/>
    <w:rsid w:val="00876E57"/>
    <w:rsid w:val="00880A9F"/>
    <w:rsid w:val="008820ED"/>
    <w:rsid w:val="0088222B"/>
    <w:rsid w:val="008824C1"/>
    <w:rsid w:val="00882BAF"/>
    <w:rsid w:val="00883548"/>
    <w:rsid w:val="00884EDF"/>
    <w:rsid w:val="008858B3"/>
    <w:rsid w:val="00885BB1"/>
    <w:rsid w:val="008867F2"/>
    <w:rsid w:val="008874EA"/>
    <w:rsid w:val="00887597"/>
    <w:rsid w:val="00890BA8"/>
    <w:rsid w:val="00890E5F"/>
    <w:rsid w:val="0089136C"/>
    <w:rsid w:val="00891A92"/>
    <w:rsid w:val="00892FCA"/>
    <w:rsid w:val="00893089"/>
    <w:rsid w:val="00894FA9"/>
    <w:rsid w:val="0089509A"/>
    <w:rsid w:val="008952AC"/>
    <w:rsid w:val="00895657"/>
    <w:rsid w:val="00895D3D"/>
    <w:rsid w:val="008966B3"/>
    <w:rsid w:val="00896A15"/>
    <w:rsid w:val="00896CAD"/>
    <w:rsid w:val="00897306"/>
    <w:rsid w:val="0089731B"/>
    <w:rsid w:val="0089758F"/>
    <w:rsid w:val="008A0CB6"/>
    <w:rsid w:val="008A16A6"/>
    <w:rsid w:val="008A1D09"/>
    <w:rsid w:val="008A23B1"/>
    <w:rsid w:val="008A27BB"/>
    <w:rsid w:val="008A27FC"/>
    <w:rsid w:val="008A2A58"/>
    <w:rsid w:val="008A3029"/>
    <w:rsid w:val="008A30E4"/>
    <w:rsid w:val="008A403C"/>
    <w:rsid w:val="008A537A"/>
    <w:rsid w:val="008A6647"/>
    <w:rsid w:val="008A7347"/>
    <w:rsid w:val="008A734A"/>
    <w:rsid w:val="008A771C"/>
    <w:rsid w:val="008B039D"/>
    <w:rsid w:val="008B0AE9"/>
    <w:rsid w:val="008B126B"/>
    <w:rsid w:val="008B26C8"/>
    <w:rsid w:val="008B37AD"/>
    <w:rsid w:val="008B4463"/>
    <w:rsid w:val="008B4647"/>
    <w:rsid w:val="008B656B"/>
    <w:rsid w:val="008B661E"/>
    <w:rsid w:val="008B66D9"/>
    <w:rsid w:val="008C0D2A"/>
    <w:rsid w:val="008C1AD7"/>
    <w:rsid w:val="008C220A"/>
    <w:rsid w:val="008C2AE8"/>
    <w:rsid w:val="008C31FA"/>
    <w:rsid w:val="008C378C"/>
    <w:rsid w:val="008C3B6D"/>
    <w:rsid w:val="008C3BF2"/>
    <w:rsid w:val="008C3FC5"/>
    <w:rsid w:val="008C78EF"/>
    <w:rsid w:val="008C7BFE"/>
    <w:rsid w:val="008D0698"/>
    <w:rsid w:val="008D0722"/>
    <w:rsid w:val="008D1087"/>
    <w:rsid w:val="008D19E5"/>
    <w:rsid w:val="008D234E"/>
    <w:rsid w:val="008D381B"/>
    <w:rsid w:val="008D3B1A"/>
    <w:rsid w:val="008D3B51"/>
    <w:rsid w:val="008D4543"/>
    <w:rsid w:val="008D484E"/>
    <w:rsid w:val="008D4BEF"/>
    <w:rsid w:val="008D4F75"/>
    <w:rsid w:val="008D59D5"/>
    <w:rsid w:val="008D5CDD"/>
    <w:rsid w:val="008D6028"/>
    <w:rsid w:val="008D63CF"/>
    <w:rsid w:val="008D7A60"/>
    <w:rsid w:val="008E0A6C"/>
    <w:rsid w:val="008E0E5B"/>
    <w:rsid w:val="008E2848"/>
    <w:rsid w:val="008E3A9C"/>
    <w:rsid w:val="008E3DD7"/>
    <w:rsid w:val="008E4959"/>
    <w:rsid w:val="008E4E0F"/>
    <w:rsid w:val="008E5301"/>
    <w:rsid w:val="008E57B7"/>
    <w:rsid w:val="008E5BAB"/>
    <w:rsid w:val="008E6BFE"/>
    <w:rsid w:val="008F0311"/>
    <w:rsid w:val="008F0323"/>
    <w:rsid w:val="008F043A"/>
    <w:rsid w:val="008F1723"/>
    <w:rsid w:val="008F2547"/>
    <w:rsid w:val="008F3295"/>
    <w:rsid w:val="008F3612"/>
    <w:rsid w:val="008F3C8E"/>
    <w:rsid w:val="008F3CB8"/>
    <w:rsid w:val="008F3E5C"/>
    <w:rsid w:val="008F4175"/>
    <w:rsid w:val="008F483B"/>
    <w:rsid w:val="008F4D66"/>
    <w:rsid w:val="008F69B8"/>
    <w:rsid w:val="008F6BDF"/>
    <w:rsid w:val="008F6E8D"/>
    <w:rsid w:val="008F7392"/>
    <w:rsid w:val="008F7BBF"/>
    <w:rsid w:val="008F7C4E"/>
    <w:rsid w:val="0090089D"/>
    <w:rsid w:val="00901F12"/>
    <w:rsid w:val="00902FF5"/>
    <w:rsid w:val="009043AC"/>
    <w:rsid w:val="00904671"/>
    <w:rsid w:val="00904DC5"/>
    <w:rsid w:val="00905900"/>
    <w:rsid w:val="009067C2"/>
    <w:rsid w:val="00907173"/>
    <w:rsid w:val="00907358"/>
    <w:rsid w:val="009079C7"/>
    <w:rsid w:val="00910039"/>
    <w:rsid w:val="00910F5D"/>
    <w:rsid w:val="0091153B"/>
    <w:rsid w:val="00911873"/>
    <w:rsid w:val="00911A18"/>
    <w:rsid w:val="00911C29"/>
    <w:rsid w:val="00911C45"/>
    <w:rsid w:val="0091303C"/>
    <w:rsid w:val="0091333E"/>
    <w:rsid w:val="00913F63"/>
    <w:rsid w:val="00914472"/>
    <w:rsid w:val="00914CC0"/>
    <w:rsid w:val="00914E9B"/>
    <w:rsid w:val="00915463"/>
    <w:rsid w:val="009156ED"/>
    <w:rsid w:val="0091695B"/>
    <w:rsid w:val="00916B79"/>
    <w:rsid w:val="00917F98"/>
    <w:rsid w:val="009201A8"/>
    <w:rsid w:val="0092093A"/>
    <w:rsid w:val="00920FF0"/>
    <w:rsid w:val="00921289"/>
    <w:rsid w:val="00921DF2"/>
    <w:rsid w:val="00921DF7"/>
    <w:rsid w:val="00922376"/>
    <w:rsid w:val="0092250E"/>
    <w:rsid w:val="00922D75"/>
    <w:rsid w:val="00923121"/>
    <w:rsid w:val="009235D5"/>
    <w:rsid w:val="009239A4"/>
    <w:rsid w:val="00923CFC"/>
    <w:rsid w:val="009247D3"/>
    <w:rsid w:val="009247E4"/>
    <w:rsid w:val="00924A19"/>
    <w:rsid w:val="00925213"/>
    <w:rsid w:val="00925254"/>
    <w:rsid w:val="00925AB8"/>
    <w:rsid w:val="00926756"/>
    <w:rsid w:val="00927349"/>
    <w:rsid w:val="009274A7"/>
    <w:rsid w:val="00930366"/>
    <w:rsid w:val="0093246C"/>
    <w:rsid w:val="0093286B"/>
    <w:rsid w:val="00932DDA"/>
    <w:rsid w:val="0093374B"/>
    <w:rsid w:val="0093377A"/>
    <w:rsid w:val="00933E59"/>
    <w:rsid w:val="00934B8B"/>
    <w:rsid w:val="00934ECA"/>
    <w:rsid w:val="009350B5"/>
    <w:rsid w:val="00935E01"/>
    <w:rsid w:val="0093665E"/>
    <w:rsid w:val="00936962"/>
    <w:rsid w:val="00937847"/>
    <w:rsid w:val="00940A23"/>
    <w:rsid w:val="009411FE"/>
    <w:rsid w:val="00941851"/>
    <w:rsid w:val="00942779"/>
    <w:rsid w:val="00943837"/>
    <w:rsid w:val="00943F62"/>
    <w:rsid w:val="009448F0"/>
    <w:rsid w:val="0094505D"/>
    <w:rsid w:val="00945859"/>
    <w:rsid w:val="00946257"/>
    <w:rsid w:val="0094639F"/>
    <w:rsid w:val="009508C4"/>
    <w:rsid w:val="009508FE"/>
    <w:rsid w:val="00950F92"/>
    <w:rsid w:val="0095118A"/>
    <w:rsid w:val="0095185C"/>
    <w:rsid w:val="0095266D"/>
    <w:rsid w:val="00952BAA"/>
    <w:rsid w:val="009534AE"/>
    <w:rsid w:val="009536C4"/>
    <w:rsid w:val="00956644"/>
    <w:rsid w:val="00956D76"/>
    <w:rsid w:val="0095711A"/>
    <w:rsid w:val="0096041C"/>
    <w:rsid w:val="00960652"/>
    <w:rsid w:val="00961453"/>
    <w:rsid w:val="009617A3"/>
    <w:rsid w:val="00963F65"/>
    <w:rsid w:val="009663DB"/>
    <w:rsid w:val="0096701A"/>
    <w:rsid w:val="009675EE"/>
    <w:rsid w:val="0096762C"/>
    <w:rsid w:val="009702D2"/>
    <w:rsid w:val="0097080A"/>
    <w:rsid w:val="0097198A"/>
    <w:rsid w:val="00971998"/>
    <w:rsid w:val="00971D34"/>
    <w:rsid w:val="00973BBE"/>
    <w:rsid w:val="009740EA"/>
    <w:rsid w:val="0097426B"/>
    <w:rsid w:val="00974C4E"/>
    <w:rsid w:val="00974CDB"/>
    <w:rsid w:val="00975491"/>
    <w:rsid w:val="00975959"/>
    <w:rsid w:val="00975A19"/>
    <w:rsid w:val="00976036"/>
    <w:rsid w:val="00976409"/>
    <w:rsid w:val="00976662"/>
    <w:rsid w:val="00976974"/>
    <w:rsid w:val="00976E12"/>
    <w:rsid w:val="0097747D"/>
    <w:rsid w:val="00977D17"/>
    <w:rsid w:val="00980019"/>
    <w:rsid w:val="009806E6"/>
    <w:rsid w:val="00980D21"/>
    <w:rsid w:val="00980F3C"/>
    <w:rsid w:val="00981F43"/>
    <w:rsid w:val="0098439B"/>
    <w:rsid w:val="009848CF"/>
    <w:rsid w:val="00985011"/>
    <w:rsid w:val="00985677"/>
    <w:rsid w:val="009856CA"/>
    <w:rsid w:val="00986B0C"/>
    <w:rsid w:val="00986D3D"/>
    <w:rsid w:val="00986DF4"/>
    <w:rsid w:val="00991439"/>
    <w:rsid w:val="009914F9"/>
    <w:rsid w:val="0099186E"/>
    <w:rsid w:val="00991C14"/>
    <w:rsid w:val="00991DE8"/>
    <w:rsid w:val="00991E3B"/>
    <w:rsid w:val="00991F3E"/>
    <w:rsid w:val="00992214"/>
    <w:rsid w:val="00992BFC"/>
    <w:rsid w:val="00992E0B"/>
    <w:rsid w:val="00994806"/>
    <w:rsid w:val="009949EC"/>
    <w:rsid w:val="00994A00"/>
    <w:rsid w:val="00994C73"/>
    <w:rsid w:val="0099574B"/>
    <w:rsid w:val="00997170"/>
    <w:rsid w:val="00997247"/>
    <w:rsid w:val="009A086E"/>
    <w:rsid w:val="009A2D99"/>
    <w:rsid w:val="009A39FB"/>
    <w:rsid w:val="009A67C0"/>
    <w:rsid w:val="009A67F1"/>
    <w:rsid w:val="009A7914"/>
    <w:rsid w:val="009B0A81"/>
    <w:rsid w:val="009B23AE"/>
    <w:rsid w:val="009B3B60"/>
    <w:rsid w:val="009B5261"/>
    <w:rsid w:val="009B56F3"/>
    <w:rsid w:val="009B5EB4"/>
    <w:rsid w:val="009B63AF"/>
    <w:rsid w:val="009B6F5C"/>
    <w:rsid w:val="009B77A8"/>
    <w:rsid w:val="009B7A5C"/>
    <w:rsid w:val="009C0E83"/>
    <w:rsid w:val="009C17B6"/>
    <w:rsid w:val="009C1F8D"/>
    <w:rsid w:val="009C21EA"/>
    <w:rsid w:val="009C2C8D"/>
    <w:rsid w:val="009C39E3"/>
    <w:rsid w:val="009C3EDA"/>
    <w:rsid w:val="009C42B8"/>
    <w:rsid w:val="009C461D"/>
    <w:rsid w:val="009C5914"/>
    <w:rsid w:val="009C66EF"/>
    <w:rsid w:val="009C6F62"/>
    <w:rsid w:val="009C7B1C"/>
    <w:rsid w:val="009D048A"/>
    <w:rsid w:val="009D0521"/>
    <w:rsid w:val="009D0C03"/>
    <w:rsid w:val="009D347A"/>
    <w:rsid w:val="009D3C26"/>
    <w:rsid w:val="009D407E"/>
    <w:rsid w:val="009D4734"/>
    <w:rsid w:val="009D4EFF"/>
    <w:rsid w:val="009D57EE"/>
    <w:rsid w:val="009D6532"/>
    <w:rsid w:val="009D6BCD"/>
    <w:rsid w:val="009D6DFE"/>
    <w:rsid w:val="009D701E"/>
    <w:rsid w:val="009D720A"/>
    <w:rsid w:val="009D723F"/>
    <w:rsid w:val="009D7A61"/>
    <w:rsid w:val="009E06A0"/>
    <w:rsid w:val="009E0B72"/>
    <w:rsid w:val="009E0D02"/>
    <w:rsid w:val="009E1BF2"/>
    <w:rsid w:val="009E2586"/>
    <w:rsid w:val="009E2768"/>
    <w:rsid w:val="009E3020"/>
    <w:rsid w:val="009E35B2"/>
    <w:rsid w:val="009E3A5F"/>
    <w:rsid w:val="009E3E8C"/>
    <w:rsid w:val="009E476E"/>
    <w:rsid w:val="009E5F3B"/>
    <w:rsid w:val="009E6615"/>
    <w:rsid w:val="009E6951"/>
    <w:rsid w:val="009F00AC"/>
    <w:rsid w:val="009F0509"/>
    <w:rsid w:val="009F0F59"/>
    <w:rsid w:val="009F128F"/>
    <w:rsid w:val="009F228F"/>
    <w:rsid w:val="009F2EDF"/>
    <w:rsid w:val="009F32B0"/>
    <w:rsid w:val="009F3A4E"/>
    <w:rsid w:val="009F503F"/>
    <w:rsid w:val="009F52D0"/>
    <w:rsid w:val="009F5DAB"/>
    <w:rsid w:val="009F67D0"/>
    <w:rsid w:val="009F7335"/>
    <w:rsid w:val="00A01109"/>
    <w:rsid w:val="00A01426"/>
    <w:rsid w:val="00A01907"/>
    <w:rsid w:val="00A02E08"/>
    <w:rsid w:val="00A03002"/>
    <w:rsid w:val="00A0321D"/>
    <w:rsid w:val="00A03B05"/>
    <w:rsid w:val="00A03B40"/>
    <w:rsid w:val="00A03DC0"/>
    <w:rsid w:val="00A04BA4"/>
    <w:rsid w:val="00A05114"/>
    <w:rsid w:val="00A053DE"/>
    <w:rsid w:val="00A057C1"/>
    <w:rsid w:val="00A06B6A"/>
    <w:rsid w:val="00A07F13"/>
    <w:rsid w:val="00A10F26"/>
    <w:rsid w:val="00A12250"/>
    <w:rsid w:val="00A12FB5"/>
    <w:rsid w:val="00A1592E"/>
    <w:rsid w:val="00A15EB8"/>
    <w:rsid w:val="00A1618A"/>
    <w:rsid w:val="00A16E1C"/>
    <w:rsid w:val="00A17144"/>
    <w:rsid w:val="00A17A5E"/>
    <w:rsid w:val="00A21406"/>
    <w:rsid w:val="00A21AC9"/>
    <w:rsid w:val="00A21BB8"/>
    <w:rsid w:val="00A2304D"/>
    <w:rsid w:val="00A24F12"/>
    <w:rsid w:val="00A25187"/>
    <w:rsid w:val="00A25364"/>
    <w:rsid w:val="00A2555E"/>
    <w:rsid w:val="00A25751"/>
    <w:rsid w:val="00A25B90"/>
    <w:rsid w:val="00A25C42"/>
    <w:rsid w:val="00A3029E"/>
    <w:rsid w:val="00A30D7E"/>
    <w:rsid w:val="00A30F88"/>
    <w:rsid w:val="00A313F8"/>
    <w:rsid w:val="00A32B9F"/>
    <w:rsid w:val="00A32E29"/>
    <w:rsid w:val="00A3335B"/>
    <w:rsid w:val="00A33EA1"/>
    <w:rsid w:val="00A3411F"/>
    <w:rsid w:val="00A34330"/>
    <w:rsid w:val="00A354D8"/>
    <w:rsid w:val="00A3623B"/>
    <w:rsid w:val="00A36391"/>
    <w:rsid w:val="00A36B10"/>
    <w:rsid w:val="00A36D4D"/>
    <w:rsid w:val="00A36DFA"/>
    <w:rsid w:val="00A40094"/>
    <w:rsid w:val="00A40CCD"/>
    <w:rsid w:val="00A4151B"/>
    <w:rsid w:val="00A42439"/>
    <w:rsid w:val="00A42B6C"/>
    <w:rsid w:val="00A43C2E"/>
    <w:rsid w:val="00A43E48"/>
    <w:rsid w:val="00A4720D"/>
    <w:rsid w:val="00A47512"/>
    <w:rsid w:val="00A503A5"/>
    <w:rsid w:val="00A506DD"/>
    <w:rsid w:val="00A50848"/>
    <w:rsid w:val="00A50A27"/>
    <w:rsid w:val="00A51021"/>
    <w:rsid w:val="00A51328"/>
    <w:rsid w:val="00A51686"/>
    <w:rsid w:val="00A518C8"/>
    <w:rsid w:val="00A5206F"/>
    <w:rsid w:val="00A52478"/>
    <w:rsid w:val="00A533E4"/>
    <w:rsid w:val="00A53A62"/>
    <w:rsid w:val="00A54914"/>
    <w:rsid w:val="00A55077"/>
    <w:rsid w:val="00A55867"/>
    <w:rsid w:val="00A558F9"/>
    <w:rsid w:val="00A55BED"/>
    <w:rsid w:val="00A55D9D"/>
    <w:rsid w:val="00A5707D"/>
    <w:rsid w:val="00A57A6E"/>
    <w:rsid w:val="00A57D0E"/>
    <w:rsid w:val="00A57DCB"/>
    <w:rsid w:val="00A608D3"/>
    <w:rsid w:val="00A60A88"/>
    <w:rsid w:val="00A60BD4"/>
    <w:rsid w:val="00A6255D"/>
    <w:rsid w:val="00A637DD"/>
    <w:rsid w:val="00A66716"/>
    <w:rsid w:val="00A6788D"/>
    <w:rsid w:val="00A67C6D"/>
    <w:rsid w:val="00A71462"/>
    <w:rsid w:val="00A71AB1"/>
    <w:rsid w:val="00A7382C"/>
    <w:rsid w:val="00A73C9F"/>
    <w:rsid w:val="00A742F2"/>
    <w:rsid w:val="00A756A8"/>
    <w:rsid w:val="00A75B10"/>
    <w:rsid w:val="00A75BA2"/>
    <w:rsid w:val="00A75DB3"/>
    <w:rsid w:val="00A760AB"/>
    <w:rsid w:val="00A76C10"/>
    <w:rsid w:val="00A76C21"/>
    <w:rsid w:val="00A76D1A"/>
    <w:rsid w:val="00A77143"/>
    <w:rsid w:val="00A8005E"/>
    <w:rsid w:val="00A80164"/>
    <w:rsid w:val="00A80426"/>
    <w:rsid w:val="00A8044D"/>
    <w:rsid w:val="00A80D4D"/>
    <w:rsid w:val="00A80FC0"/>
    <w:rsid w:val="00A8105D"/>
    <w:rsid w:val="00A81FA2"/>
    <w:rsid w:val="00A82068"/>
    <w:rsid w:val="00A8248D"/>
    <w:rsid w:val="00A82906"/>
    <w:rsid w:val="00A83383"/>
    <w:rsid w:val="00A83706"/>
    <w:rsid w:val="00A83AD2"/>
    <w:rsid w:val="00A8413D"/>
    <w:rsid w:val="00A845E6"/>
    <w:rsid w:val="00A85787"/>
    <w:rsid w:val="00A85A91"/>
    <w:rsid w:val="00A85D56"/>
    <w:rsid w:val="00A85EA6"/>
    <w:rsid w:val="00A86179"/>
    <w:rsid w:val="00A86256"/>
    <w:rsid w:val="00A87D74"/>
    <w:rsid w:val="00A90771"/>
    <w:rsid w:val="00A90CD3"/>
    <w:rsid w:val="00A91A16"/>
    <w:rsid w:val="00A91F9C"/>
    <w:rsid w:val="00A929FD"/>
    <w:rsid w:val="00A92B86"/>
    <w:rsid w:val="00A93598"/>
    <w:rsid w:val="00A93732"/>
    <w:rsid w:val="00A948C7"/>
    <w:rsid w:val="00A94C72"/>
    <w:rsid w:val="00A956F1"/>
    <w:rsid w:val="00A961ED"/>
    <w:rsid w:val="00A963E6"/>
    <w:rsid w:val="00A97366"/>
    <w:rsid w:val="00A97532"/>
    <w:rsid w:val="00AA01B5"/>
    <w:rsid w:val="00AA07A8"/>
    <w:rsid w:val="00AA094C"/>
    <w:rsid w:val="00AA0A9A"/>
    <w:rsid w:val="00AA1294"/>
    <w:rsid w:val="00AA1387"/>
    <w:rsid w:val="00AA1447"/>
    <w:rsid w:val="00AA17FB"/>
    <w:rsid w:val="00AA3813"/>
    <w:rsid w:val="00AA3885"/>
    <w:rsid w:val="00AA3BFB"/>
    <w:rsid w:val="00AA513F"/>
    <w:rsid w:val="00AA56F1"/>
    <w:rsid w:val="00AA60DD"/>
    <w:rsid w:val="00AA7B4A"/>
    <w:rsid w:val="00AA7F01"/>
    <w:rsid w:val="00AB079F"/>
    <w:rsid w:val="00AB0A4F"/>
    <w:rsid w:val="00AB0D2F"/>
    <w:rsid w:val="00AB11C6"/>
    <w:rsid w:val="00AB1763"/>
    <w:rsid w:val="00AB1C67"/>
    <w:rsid w:val="00AB2C0F"/>
    <w:rsid w:val="00AB494D"/>
    <w:rsid w:val="00AB497E"/>
    <w:rsid w:val="00AB4F6D"/>
    <w:rsid w:val="00AB5ADC"/>
    <w:rsid w:val="00AB67F6"/>
    <w:rsid w:val="00AB7CB7"/>
    <w:rsid w:val="00AC00F3"/>
    <w:rsid w:val="00AC0338"/>
    <w:rsid w:val="00AC0646"/>
    <w:rsid w:val="00AC15CA"/>
    <w:rsid w:val="00AC17EF"/>
    <w:rsid w:val="00AC1B1D"/>
    <w:rsid w:val="00AC1DC6"/>
    <w:rsid w:val="00AC2007"/>
    <w:rsid w:val="00AC232B"/>
    <w:rsid w:val="00AC238C"/>
    <w:rsid w:val="00AC253F"/>
    <w:rsid w:val="00AC31DB"/>
    <w:rsid w:val="00AC382D"/>
    <w:rsid w:val="00AC424F"/>
    <w:rsid w:val="00AC4494"/>
    <w:rsid w:val="00AC534D"/>
    <w:rsid w:val="00AC5522"/>
    <w:rsid w:val="00AC56B2"/>
    <w:rsid w:val="00AC5AC0"/>
    <w:rsid w:val="00AD0C47"/>
    <w:rsid w:val="00AD21AE"/>
    <w:rsid w:val="00AD2821"/>
    <w:rsid w:val="00AD41D5"/>
    <w:rsid w:val="00AD4788"/>
    <w:rsid w:val="00AD525C"/>
    <w:rsid w:val="00AD5647"/>
    <w:rsid w:val="00AD5800"/>
    <w:rsid w:val="00AD6580"/>
    <w:rsid w:val="00AD69D1"/>
    <w:rsid w:val="00AD7417"/>
    <w:rsid w:val="00AD7D4D"/>
    <w:rsid w:val="00AE243E"/>
    <w:rsid w:val="00AE2670"/>
    <w:rsid w:val="00AE5651"/>
    <w:rsid w:val="00AE61B5"/>
    <w:rsid w:val="00AE6A83"/>
    <w:rsid w:val="00AE75F3"/>
    <w:rsid w:val="00AE7A4D"/>
    <w:rsid w:val="00AF0953"/>
    <w:rsid w:val="00AF0C61"/>
    <w:rsid w:val="00AF0F88"/>
    <w:rsid w:val="00AF12B3"/>
    <w:rsid w:val="00AF1361"/>
    <w:rsid w:val="00AF369C"/>
    <w:rsid w:val="00AF3E18"/>
    <w:rsid w:val="00AF3FFD"/>
    <w:rsid w:val="00AF449A"/>
    <w:rsid w:val="00AF5C94"/>
    <w:rsid w:val="00AF7322"/>
    <w:rsid w:val="00AF7328"/>
    <w:rsid w:val="00B01630"/>
    <w:rsid w:val="00B01E63"/>
    <w:rsid w:val="00B03B7D"/>
    <w:rsid w:val="00B041FB"/>
    <w:rsid w:val="00B04749"/>
    <w:rsid w:val="00B04FF7"/>
    <w:rsid w:val="00B07A97"/>
    <w:rsid w:val="00B07D0A"/>
    <w:rsid w:val="00B10757"/>
    <w:rsid w:val="00B115A0"/>
    <w:rsid w:val="00B11645"/>
    <w:rsid w:val="00B129D7"/>
    <w:rsid w:val="00B12B2D"/>
    <w:rsid w:val="00B14157"/>
    <w:rsid w:val="00B15943"/>
    <w:rsid w:val="00B15DA8"/>
    <w:rsid w:val="00B16D9D"/>
    <w:rsid w:val="00B17437"/>
    <w:rsid w:val="00B17670"/>
    <w:rsid w:val="00B17C88"/>
    <w:rsid w:val="00B209E4"/>
    <w:rsid w:val="00B20F5D"/>
    <w:rsid w:val="00B2119D"/>
    <w:rsid w:val="00B21408"/>
    <w:rsid w:val="00B21F79"/>
    <w:rsid w:val="00B221E4"/>
    <w:rsid w:val="00B22A6B"/>
    <w:rsid w:val="00B23996"/>
    <w:rsid w:val="00B2563E"/>
    <w:rsid w:val="00B26894"/>
    <w:rsid w:val="00B2694F"/>
    <w:rsid w:val="00B26AA0"/>
    <w:rsid w:val="00B27130"/>
    <w:rsid w:val="00B3005B"/>
    <w:rsid w:val="00B318BB"/>
    <w:rsid w:val="00B33813"/>
    <w:rsid w:val="00B34044"/>
    <w:rsid w:val="00B349AC"/>
    <w:rsid w:val="00B35890"/>
    <w:rsid w:val="00B377B0"/>
    <w:rsid w:val="00B37800"/>
    <w:rsid w:val="00B40A82"/>
    <w:rsid w:val="00B42425"/>
    <w:rsid w:val="00B4360C"/>
    <w:rsid w:val="00B438B3"/>
    <w:rsid w:val="00B44FAC"/>
    <w:rsid w:val="00B45A2F"/>
    <w:rsid w:val="00B45F1A"/>
    <w:rsid w:val="00B4660A"/>
    <w:rsid w:val="00B4670A"/>
    <w:rsid w:val="00B46D39"/>
    <w:rsid w:val="00B46F2D"/>
    <w:rsid w:val="00B47F7C"/>
    <w:rsid w:val="00B50DF1"/>
    <w:rsid w:val="00B512F7"/>
    <w:rsid w:val="00B51B72"/>
    <w:rsid w:val="00B520E4"/>
    <w:rsid w:val="00B527D2"/>
    <w:rsid w:val="00B53285"/>
    <w:rsid w:val="00B54602"/>
    <w:rsid w:val="00B546D4"/>
    <w:rsid w:val="00B559EA"/>
    <w:rsid w:val="00B55D0C"/>
    <w:rsid w:val="00B560A3"/>
    <w:rsid w:val="00B568E3"/>
    <w:rsid w:val="00B5740B"/>
    <w:rsid w:val="00B57E21"/>
    <w:rsid w:val="00B604A0"/>
    <w:rsid w:val="00B604BA"/>
    <w:rsid w:val="00B606DC"/>
    <w:rsid w:val="00B61192"/>
    <w:rsid w:val="00B62003"/>
    <w:rsid w:val="00B63F69"/>
    <w:rsid w:val="00B640CB"/>
    <w:rsid w:val="00B642A3"/>
    <w:rsid w:val="00B64F78"/>
    <w:rsid w:val="00B6556D"/>
    <w:rsid w:val="00B655B3"/>
    <w:rsid w:val="00B6569E"/>
    <w:rsid w:val="00B65DF2"/>
    <w:rsid w:val="00B66B23"/>
    <w:rsid w:val="00B66C8D"/>
    <w:rsid w:val="00B66E2A"/>
    <w:rsid w:val="00B675AC"/>
    <w:rsid w:val="00B677FA"/>
    <w:rsid w:val="00B679F5"/>
    <w:rsid w:val="00B67D59"/>
    <w:rsid w:val="00B70195"/>
    <w:rsid w:val="00B70599"/>
    <w:rsid w:val="00B70762"/>
    <w:rsid w:val="00B718A0"/>
    <w:rsid w:val="00B72A24"/>
    <w:rsid w:val="00B72EBF"/>
    <w:rsid w:val="00B73350"/>
    <w:rsid w:val="00B73992"/>
    <w:rsid w:val="00B74AC2"/>
    <w:rsid w:val="00B74B24"/>
    <w:rsid w:val="00B75555"/>
    <w:rsid w:val="00B7562E"/>
    <w:rsid w:val="00B757D5"/>
    <w:rsid w:val="00B76B26"/>
    <w:rsid w:val="00B76C1A"/>
    <w:rsid w:val="00B77893"/>
    <w:rsid w:val="00B77C56"/>
    <w:rsid w:val="00B77D0F"/>
    <w:rsid w:val="00B77F20"/>
    <w:rsid w:val="00B77FEC"/>
    <w:rsid w:val="00B812B5"/>
    <w:rsid w:val="00B814C1"/>
    <w:rsid w:val="00B81B6D"/>
    <w:rsid w:val="00B821FF"/>
    <w:rsid w:val="00B82ACF"/>
    <w:rsid w:val="00B82E9F"/>
    <w:rsid w:val="00B82FA0"/>
    <w:rsid w:val="00B8365F"/>
    <w:rsid w:val="00B83973"/>
    <w:rsid w:val="00B844EC"/>
    <w:rsid w:val="00B85277"/>
    <w:rsid w:val="00B8531D"/>
    <w:rsid w:val="00B855D4"/>
    <w:rsid w:val="00B859BB"/>
    <w:rsid w:val="00B85CD1"/>
    <w:rsid w:val="00B85CE3"/>
    <w:rsid w:val="00B86203"/>
    <w:rsid w:val="00B86E1F"/>
    <w:rsid w:val="00B86F88"/>
    <w:rsid w:val="00B87A6E"/>
    <w:rsid w:val="00B90C33"/>
    <w:rsid w:val="00B920CC"/>
    <w:rsid w:val="00B924D0"/>
    <w:rsid w:val="00B93BD2"/>
    <w:rsid w:val="00B96314"/>
    <w:rsid w:val="00BA02A3"/>
    <w:rsid w:val="00BA0365"/>
    <w:rsid w:val="00BA0394"/>
    <w:rsid w:val="00BA0940"/>
    <w:rsid w:val="00BA0F83"/>
    <w:rsid w:val="00BA1870"/>
    <w:rsid w:val="00BA21FF"/>
    <w:rsid w:val="00BA27DC"/>
    <w:rsid w:val="00BA2A94"/>
    <w:rsid w:val="00BA3116"/>
    <w:rsid w:val="00BA3244"/>
    <w:rsid w:val="00BA38A0"/>
    <w:rsid w:val="00BA422A"/>
    <w:rsid w:val="00BA4667"/>
    <w:rsid w:val="00BA47FE"/>
    <w:rsid w:val="00BA48CD"/>
    <w:rsid w:val="00BA4EDD"/>
    <w:rsid w:val="00BA63A7"/>
    <w:rsid w:val="00BA65D1"/>
    <w:rsid w:val="00BA6AE6"/>
    <w:rsid w:val="00BA7072"/>
    <w:rsid w:val="00BA7C27"/>
    <w:rsid w:val="00BB0587"/>
    <w:rsid w:val="00BB0E03"/>
    <w:rsid w:val="00BB1095"/>
    <w:rsid w:val="00BB17EC"/>
    <w:rsid w:val="00BB1B86"/>
    <w:rsid w:val="00BB24E4"/>
    <w:rsid w:val="00BB2511"/>
    <w:rsid w:val="00BB3B27"/>
    <w:rsid w:val="00BB4C3B"/>
    <w:rsid w:val="00BB4DAC"/>
    <w:rsid w:val="00BB5529"/>
    <w:rsid w:val="00BB595D"/>
    <w:rsid w:val="00BB61E4"/>
    <w:rsid w:val="00BC017C"/>
    <w:rsid w:val="00BC2A67"/>
    <w:rsid w:val="00BC3BEA"/>
    <w:rsid w:val="00BC440B"/>
    <w:rsid w:val="00BC4A9C"/>
    <w:rsid w:val="00BC51C8"/>
    <w:rsid w:val="00BC57E6"/>
    <w:rsid w:val="00BC6CE4"/>
    <w:rsid w:val="00BC71D7"/>
    <w:rsid w:val="00BC74EE"/>
    <w:rsid w:val="00BC7BD6"/>
    <w:rsid w:val="00BD1012"/>
    <w:rsid w:val="00BD10F6"/>
    <w:rsid w:val="00BD15FE"/>
    <w:rsid w:val="00BD184B"/>
    <w:rsid w:val="00BD23AA"/>
    <w:rsid w:val="00BD249C"/>
    <w:rsid w:val="00BD3AEF"/>
    <w:rsid w:val="00BD3B31"/>
    <w:rsid w:val="00BD55FB"/>
    <w:rsid w:val="00BD5C68"/>
    <w:rsid w:val="00BD697E"/>
    <w:rsid w:val="00BD6D27"/>
    <w:rsid w:val="00BD6F0C"/>
    <w:rsid w:val="00BD753C"/>
    <w:rsid w:val="00BD7673"/>
    <w:rsid w:val="00BE03DE"/>
    <w:rsid w:val="00BE10C8"/>
    <w:rsid w:val="00BE11BD"/>
    <w:rsid w:val="00BE18AC"/>
    <w:rsid w:val="00BE1E76"/>
    <w:rsid w:val="00BE21DE"/>
    <w:rsid w:val="00BE4A0B"/>
    <w:rsid w:val="00BE509A"/>
    <w:rsid w:val="00BE588F"/>
    <w:rsid w:val="00BE5BF3"/>
    <w:rsid w:val="00BE5E54"/>
    <w:rsid w:val="00BE6823"/>
    <w:rsid w:val="00BE6BD5"/>
    <w:rsid w:val="00BE7143"/>
    <w:rsid w:val="00BE7A3E"/>
    <w:rsid w:val="00BF01C7"/>
    <w:rsid w:val="00BF1A36"/>
    <w:rsid w:val="00BF2919"/>
    <w:rsid w:val="00BF2933"/>
    <w:rsid w:val="00BF354C"/>
    <w:rsid w:val="00BF35B4"/>
    <w:rsid w:val="00BF3748"/>
    <w:rsid w:val="00BF39D9"/>
    <w:rsid w:val="00BF3F98"/>
    <w:rsid w:val="00BF4696"/>
    <w:rsid w:val="00BF4F1A"/>
    <w:rsid w:val="00BF510C"/>
    <w:rsid w:val="00BF6F56"/>
    <w:rsid w:val="00BF7E46"/>
    <w:rsid w:val="00C001F2"/>
    <w:rsid w:val="00C00D4E"/>
    <w:rsid w:val="00C00EA8"/>
    <w:rsid w:val="00C02B40"/>
    <w:rsid w:val="00C03462"/>
    <w:rsid w:val="00C03636"/>
    <w:rsid w:val="00C036F1"/>
    <w:rsid w:val="00C03E70"/>
    <w:rsid w:val="00C0490D"/>
    <w:rsid w:val="00C04A32"/>
    <w:rsid w:val="00C04AD9"/>
    <w:rsid w:val="00C04E51"/>
    <w:rsid w:val="00C04F2D"/>
    <w:rsid w:val="00C05367"/>
    <w:rsid w:val="00C05678"/>
    <w:rsid w:val="00C06055"/>
    <w:rsid w:val="00C06132"/>
    <w:rsid w:val="00C063D2"/>
    <w:rsid w:val="00C06749"/>
    <w:rsid w:val="00C06796"/>
    <w:rsid w:val="00C06A15"/>
    <w:rsid w:val="00C06A3B"/>
    <w:rsid w:val="00C06B39"/>
    <w:rsid w:val="00C06D63"/>
    <w:rsid w:val="00C07564"/>
    <w:rsid w:val="00C07766"/>
    <w:rsid w:val="00C0778C"/>
    <w:rsid w:val="00C10D5F"/>
    <w:rsid w:val="00C10D74"/>
    <w:rsid w:val="00C12728"/>
    <w:rsid w:val="00C137D9"/>
    <w:rsid w:val="00C13EFD"/>
    <w:rsid w:val="00C143C6"/>
    <w:rsid w:val="00C144BC"/>
    <w:rsid w:val="00C1493E"/>
    <w:rsid w:val="00C15B7A"/>
    <w:rsid w:val="00C16054"/>
    <w:rsid w:val="00C162B2"/>
    <w:rsid w:val="00C163BD"/>
    <w:rsid w:val="00C16475"/>
    <w:rsid w:val="00C16A96"/>
    <w:rsid w:val="00C16AC2"/>
    <w:rsid w:val="00C17746"/>
    <w:rsid w:val="00C177C9"/>
    <w:rsid w:val="00C21547"/>
    <w:rsid w:val="00C221B6"/>
    <w:rsid w:val="00C222C2"/>
    <w:rsid w:val="00C225B6"/>
    <w:rsid w:val="00C22987"/>
    <w:rsid w:val="00C23241"/>
    <w:rsid w:val="00C233B5"/>
    <w:rsid w:val="00C235FD"/>
    <w:rsid w:val="00C238AF"/>
    <w:rsid w:val="00C23908"/>
    <w:rsid w:val="00C258EF"/>
    <w:rsid w:val="00C27A30"/>
    <w:rsid w:val="00C27AB5"/>
    <w:rsid w:val="00C30C19"/>
    <w:rsid w:val="00C3120B"/>
    <w:rsid w:val="00C31326"/>
    <w:rsid w:val="00C31DB6"/>
    <w:rsid w:val="00C32649"/>
    <w:rsid w:val="00C336F4"/>
    <w:rsid w:val="00C33A2B"/>
    <w:rsid w:val="00C34372"/>
    <w:rsid w:val="00C34627"/>
    <w:rsid w:val="00C34933"/>
    <w:rsid w:val="00C353ED"/>
    <w:rsid w:val="00C35474"/>
    <w:rsid w:val="00C358B2"/>
    <w:rsid w:val="00C35D11"/>
    <w:rsid w:val="00C3686F"/>
    <w:rsid w:val="00C36BA4"/>
    <w:rsid w:val="00C372A8"/>
    <w:rsid w:val="00C374C7"/>
    <w:rsid w:val="00C413E4"/>
    <w:rsid w:val="00C41FE3"/>
    <w:rsid w:val="00C42C30"/>
    <w:rsid w:val="00C45BC8"/>
    <w:rsid w:val="00C460B8"/>
    <w:rsid w:val="00C460F6"/>
    <w:rsid w:val="00C46F97"/>
    <w:rsid w:val="00C475E7"/>
    <w:rsid w:val="00C47B89"/>
    <w:rsid w:val="00C47F56"/>
    <w:rsid w:val="00C50EE4"/>
    <w:rsid w:val="00C51A59"/>
    <w:rsid w:val="00C51D8B"/>
    <w:rsid w:val="00C52941"/>
    <w:rsid w:val="00C52AA0"/>
    <w:rsid w:val="00C52B78"/>
    <w:rsid w:val="00C5333A"/>
    <w:rsid w:val="00C53E0E"/>
    <w:rsid w:val="00C54855"/>
    <w:rsid w:val="00C54AE4"/>
    <w:rsid w:val="00C553ED"/>
    <w:rsid w:val="00C55479"/>
    <w:rsid w:val="00C56951"/>
    <w:rsid w:val="00C56AD2"/>
    <w:rsid w:val="00C57FA6"/>
    <w:rsid w:val="00C60426"/>
    <w:rsid w:val="00C6058F"/>
    <w:rsid w:val="00C60F83"/>
    <w:rsid w:val="00C61466"/>
    <w:rsid w:val="00C61499"/>
    <w:rsid w:val="00C62429"/>
    <w:rsid w:val="00C6246D"/>
    <w:rsid w:val="00C629E7"/>
    <w:rsid w:val="00C63042"/>
    <w:rsid w:val="00C6352C"/>
    <w:rsid w:val="00C64A30"/>
    <w:rsid w:val="00C6582F"/>
    <w:rsid w:val="00C6589F"/>
    <w:rsid w:val="00C65D5C"/>
    <w:rsid w:val="00C660A2"/>
    <w:rsid w:val="00C6722D"/>
    <w:rsid w:val="00C70017"/>
    <w:rsid w:val="00C7069E"/>
    <w:rsid w:val="00C708F0"/>
    <w:rsid w:val="00C708FB"/>
    <w:rsid w:val="00C71B2F"/>
    <w:rsid w:val="00C726B7"/>
    <w:rsid w:val="00C733D6"/>
    <w:rsid w:val="00C7366A"/>
    <w:rsid w:val="00C73798"/>
    <w:rsid w:val="00C73F28"/>
    <w:rsid w:val="00C746A1"/>
    <w:rsid w:val="00C7542B"/>
    <w:rsid w:val="00C75777"/>
    <w:rsid w:val="00C75ECA"/>
    <w:rsid w:val="00C76073"/>
    <w:rsid w:val="00C76303"/>
    <w:rsid w:val="00C768F7"/>
    <w:rsid w:val="00C77999"/>
    <w:rsid w:val="00C77CC8"/>
    <w:rsid w:val="00C81186"/>
    <w:rsid w:val="00C8189A"/>
    <w:rsid w:val="00C81CD3"/>
    <w:rsid w:val="00C81DA9"/>
    <w:rsid w:val="00C821DE"/>
    <w:rsid w:val="00C8305C"/>
    <w:rsid w:val="00C83D9F"/>
    <w:rsid w:val="00C842FB"/>
    <w:rsid w:val="00C847AC"/>
    <w:rsid w:val="00C85A71"/>
    <w:rsid w:val="00C86CA9"/>
    <w:rsid w:val="00C873B5"/>
    <w:rsid w:val="00C8776C"/>
    <w:rsid w:val="00C87D45"/>
    <w:rsid w:val="00C902F2"/>
    <w:rsid w:val="00C9093C"/>
    <w:rsid w:val="00C90CE6"/>
    <w:rsid w:val="00C91597"/>
    <w:rsid w:val="00C91814"/>
    <w:rsid w:val="00C91C1C"/>
    <w:rsid w:val="00C91C81"/>
    <w:rsid w:val="00C92B1F"/>
    <w:rsid w:val="00C92D4A"/>
    <w:rsid w:val="00C938F0"/>
    <w:rsid w:val="00C93B1C"/>
    <w:rsid w:val="00C93EBC"/>
    <w:rsid w:val="00C94106"/>
    <w:rsid w:val="00C941F7"/>
    <w:rsid w:val="00C94EE3"/>
    <w:rsid w:val="00C951A2"/>
    <w:rsid w:val="00C95C97"/>
    <w:rsid w:val="00C96807"/>
    <w:rsid w:val="00C96A5B"/>
    <w:rsid w:val="00C96B75"/>
    <w:rsid w:val="00C97973"/>
    <w:rsid w:val="00CA0288"/>
    <w:rsid w:val="00CA0C3C"/>
    <w:rsid w:val="00CA131A"/>
    <w:rsid w:val="00CA147B"/>
    <w:rsid w:val="00CA184E"/>
    <w:rsid w:val="00CA2736"/>
    <w:rsid w:val="00CA2F9A"/>
    <w:rsid w:val="00CA554E"/>
    <w:rsid w:val="00CA5725"/>
    <w:rsid w:val="00CA5B1E"/>
    <w:rsid w:val="00CA67E5"/>
    <w:rsid w:val="00CA6D4B"/>
    <w:rsid w:val="00CA781C"/>
    <w:rsid w:val="00CA7C45"/>
    <w:rsid w:val="00CA7C92"/>
    <w:rsid w:val="00CB0AE6"/>
    <w:rsid w:val="00CB15D1"/>
    <w:rsid w:val="00CB174A"/>
    <w:rsid w:val="00CB25C6"/>
    <w:rsid w:val="00CB3BD6"/>
    <w:rsid w:val="00CB40A1"/>
    <w:rsid w:val="00CB4870"/>
    <w:rsid w:val="00CB4B3A"/>
    <w:rsid w:val="00CB4E08"/>
    <w:rsid w:val="00CB53EE"/>
    <w:rsid w:val="00CB5BAD"/>
    <w:rsid w:val="00CB6633"/>
    <w:rsid w:val="00CB7053"/>
    <w:rsid w:val="00CB7328"/>
    <w:rsid w:val="00CB7E73"/>
    <w:rsid w:val="00CC019B"/>
    <w:rsid w:val="00CC0514"/>
    <w:rsid w:val="00CC0519"/>
    <w:rsid w:val="00CC10AE"/>
    <w:rsid w:val="00CC1539"/>
    <w:rsid w:val="00CC2E44"/>
    <w:rsid w:val="00CC4236"/>
    <w:rsid w:val="00CC4688"/>
    <w:rsid w:val="00CC5534"/>
    <w:rsid w:val="00CC7666"/>
    <w:rsid w:val="00CC76C7"/>
    <w:rsid w:val="00CC7C82"/>
    <w:rsid w:val="00CD04CD"/>
    <w:rsid w:val="00CD1108"/>
    <w:rsid w:val="00CD130F"/>
    <w:rsid w:val="00CD1326"/>
    <w:rsid w:val="00CD235A"/>
    <w:rsid w:val="00CD291B"/>
    <w:rsid w:val="00CD2A12"/>
    <w:rsid w:val="00CD39A2"/>
    <w:rsid w:val="00CD44BD"/>
    <w:rsid w:val="00CD4C23"/>
    <w:rsid w:val="00CD4FDA"/>
    <w:rsid w:val="00CD5078"/>
    <w:rsid w:val="00CD7F74"/>
    <w:rsid w:val="00CE19BF"/>
    <w:rsid w:val="00CE23E5"/>
    <w:rsid w:val="00CE273C"/>
    <w:rsid w:val="00CE2810"/>
    <w:rsid w:val="00CE2E31"/>
    <w:rsid w:val="00CE32EA"/>
    <w:rsid w:val="00CE332E"/>
    <w:rsid w:val="00CE36A4"/>
    <w:rsid w:val="00CE37F4"/>
    <w:rsid w:val="00CE4734"/>
    <w:rsid w:val="00CE4E10"/>
    <w:rsid w:val="00CE582A"/>
    <w:rsid w:val="00CE59EF"/>
    <w:rsid w:val="00CE5EBA"/>
    <w:rsid w:val="00CE7B3F"/>
    <w:rsid w:val="00CF0709"/>
    <w:rsid w:val="00CF095D"/>
    <w:rsid w:val="00CF0CA3"/>
    <w:rsid w:val="00CF0FE6"/>
    <w:rsid w:val="00CF2194"/>
    <w:rsid w:val="00CF2269"/>
    <w:rsid w:val="00CF2B9E"/>
    <w:rsid w:val="00CF32F6"/>
    <w:rsid w:val="00CF3C15"/>
    <w:rsid w:val="00CF44A4"/>
    <w:rsid w:val="00CF4A7B"/>
    <w:rsid w:val="00CF5A3B"/>
    <w:rsid w:val="00CF6253"/>
    <w:rsid w:val="00CF651B"/>
    <w:rsid w:val="00CF673B"/>
    <w:rsid w:val="00CF6774"/>
    <w:rsid w:val="00CF6BA6"/>
    <w:rsid w:val="00CF7707"/>
    <w:rsid w:val="00CF7DEF"/>
    <w:rsid w:val="00D00DB8"/>
    <w:rsid w:val="00D0113D"/>
    <w:rsid w:val="00D012B1"/>
    <w:rsid w:val="00D021A6"/>
    <w:rsid w:val="00D02AB9"/>
    <w:rsid w:val="00D03007"/>
    <w:rsid w:val="00D03A5F"/>
    <w:rsid w:val="00D0455F"/>
    <w:rsid w:val="00D059A8"/>
    <w:rsid w:val="00D06495"/>
    <w:rsid w:val="00D0659C"/>
    <w:rsid w:val="00D068A9"/>
    <w:rsid w:val="00D06C77"/>
    <w:rsid w:val="00D06F39"/>
    <w:rsid w:val="00D07404"/>
    <w:rsid w:val="00D0770E"/>
    <w:rsid w:val="00D07F02"/>
    <w:rsid w:val="00D102C6"/>
    <w:rsid w:val="00D103DE"/>
    <w:rsid w:val="00D1041F"/>
    <w:rsid w:val="00D10B55"/>
    <w:rsid w:val="00D10E11"/>
    <w:rsid w:val="00D11E4E"/>
    <w:rsid w:val="00D12C63"/>
    <w:rsid w:val="00D135EF"/>
    <w:rsid w:val="00D140C7"/>
    <w:rsid w:val="00D143F4"/>
    <w:rsid w:val="00D15636"/>
    <w:rsid w:val="00D156AE"/>
    <w:rsid w:val="00D15E55"/>
    <w:rsid w:val="00D15F9E"/>
    <w:rsid w:val="00D15FA3"/>
    <w:rsid w:val="00D1760C"/>
    <w:rsid w:val="00D17AA6"/>
    <w:rsid w:val="00D17C18"/>
    <w:rsid w:val="00D21708"/>
    <w:rsid w:val="00D21828"/>
    <w:rsid w:val="00D21B97"/>
    <w:rsid w:val="00D24322"/>
    <w:rsid w:val="00D24F98"/>
    <w:rsid w:val="00D25DAE"/>
    <w:rsid w:val="00D2742F"/>
    <w:rsid w:val="00D30769"/>
    <w:rsid w:val="00D30C61"/>
    <w:rsid w:val="00D30D4F"/>
    <w:rsid w:val="00D313D2"/>
    <w:rsid w:val="00D3158D"/>
    <w:rsid w:val="00D33579"/>
    <w:rsid w:val="00D336C6"/>
    <w:rsid w:val="00D33C1A"/>
    <w:rsid w:val="00D33DB6"/>
    <w:rsid w:val="00D35355"/>
    <w:rsid w:val="00D35382"/>
    <w:rsid w:val="00D35A8B"/>
    <w:rsid w:val="00D35FF2"/>
    <w:rsid w:val="00D4100D"/>
    <w:rsid w:val="00D4439E"/>
    <w:rsid w:val="00D443D7"/>
    <w:rsid w:val="00D44569"/>
    <w:rsid w:val="00D45020"/>
    <w:rsid w:val="00D450C6"/>
    <w:rsid w:val="00D454B9"/>
    <w:rsid w:val="00D45CFA"/>
    <w:rsid w:val="00D468AF"/>
    <w:rsid w:val="00D475EB"/>
    <w:rsid w:val="00D5137E"/>
    <w:rsid w:val="00D51401"/>
    <w:rsid w:val="00D521CB"/>
    <w:rsid w:val="00D523D4"/>
    <w:rsid w:val="00D53260"/>
    <w:rsid w:val="00D537EE"/>
    <w:rsid w:val="00D53BF8"/>
    <w:rsid w:val="00D54466"/>
    <w:rsid w:val="00D54EEF"/>
    <w:rsid w:val="00D55A63"/>
    <w:rsid w:val="00D567A7"/>
    <w:rsid w:val="00D56D3C"/>
    <w:rsid w:val="00D5752D"/>
    <w:rsid w:val="00D6010D"/>
    <w:rsid w:val="00D61109"/>
    <w:rsid w:val="00D61FF0"/>
    <w:rsid w:val="00D62356"/>
    <w:rsid w:val="00D6317D"/>
    <w:rsid w:val="00D63274"/>
    <w:rsid w:val="00D6458B"/>
    <w:rsid w:val="00D6464A"/>
    <w:rsid w:val="00D66A1F"/>
    <w:rsid w:val="00D67542"/>
    <w:rsid w:val="00D67846"/>
    <w:rsid w:val="00D67FA7"/>
    <w:rsid w:val="00D70302"/>
    <w:rsid w:val="00D705C2"/>
    <w:rsid w:val="00D70983"/>
    <w:rsid w:val="00D715D8"/>
    <w:rsid w:val="00D71A94"/>
    <w:rsid w:val="00D72A70"/>
    <w:rsid w:val="00D72B18"/>
    <w:rsid w:val="00D72FAD"/>
    <w:rsid w:val="00D74841"/>
    <w:rsid w:val="00D75525"/>
    <w:rsid w:val="00D75FDD"/>
    <w:rsid w:val="00D76150"/>
    <w:rsid w:val="00D77344"/>
    <w:rsid w:val="00D8101D"/>
    <w:rsid w:val="00D82020"/>
    <w:rsid w:val="00D8205C"/>
    <w:rsid w:val="00D82AF6"/>
    <w:rsid w:val="00D834BF"/>
    <w:rsid w:val="00D83CB6"/>
    <w:rsid w:val="00D8403C"/>
    <w:rsid w:val="00D8476C"/>
    <w:rsid w:val="00D84E30"/>
    <w:rsid w:val="00D85AA1"/>
    <w:rsid w:val="00D85F55"/>
    <w:rsid w:val="00D8646D"/>
    <w:rsid w:val="00D8758B"/>
    <w:rsid w:val="00D876C2"/>
    <w:rsid w:val="00D879D6"/>
    <w:rsid w:val="00D87C03"/>
    <w:rsid w:val="00D90967"/>
    <w:rsid w:val="00D91223"/>
    <w:rsid w:val="00D921AC"/>
    <w:rsid w:val="00D932E5"/>
    <w:rsid w:val="00D95DD6"/>
    <w:rsid w:val="00D963E0"/>
    <w:rsid w:val="00D97842"/>
    <w:rsid w:val="00D97C36"/>
    <w:rsid w:val="00DA0E5C"/>
    <w:rsid w:val="00DA1875"/>
    <w:rsid w:val="00DA1916"/>
    <w:rsid w:val="00DA2475"/>
    <w:rsid w:val="00DA34B9"/>
    <w:rsid w:val="00DA3595"/>
    <w:rsid w:val="00DA367E"/>
    <w:rsid w:val="00DA3B52"/>
    <w:rsid w:val="00DA4E29"/>
    <w:rsid w:val="00DA5791"/>
    <w:rsid w:val="00DA5A48"/>
    <w:rsid w:val="00DA5F55"/>
    <w:rsid w:val="00DA69BF"/>
    <w:rsid w:val="00DA74DC"/>
    <w:rsid w:val="00DA77BC"/>
    <w:rsid w:val="00DA7C45"/>
    <w:rsid w:val="00DB07CC"/>
    <w:rsid w:val="00DB1445"/>
    <w:rsid w:val="00DB1687"/>
    <w:rsid w:val="00DB21B0"/>
    <w:rsid w:val="00DB3AE7"/>
    <w:rsid w:val="00DB3AFD"/>
    <w:rsid w:val="00DB3E51"/>
    <w:rsid w:val="00DB50F7"/>
    <w:rsid w:val="00DB5401"/>
    <w:rsid w:val="00DB5441"/>
    <w:rsid w:val="00DB5528"/>
    <w:rsid w:val="00DB77E6"/>
    <w:rsid w:val="00DB79EE"/>
    <w:rsid w:val="00DC060E"/>
    <w:rsid w:val="00DC0E40"/>
    <w:rsid w:val="00DC18A9"/>
    <w:rsid w:val="00DC2309"/>
    <w:rsid w:val="00DC2660"/>
    <w:rsid w:val="00DC2F74"/>
    <w:rsid w:val="00DC305E"/>
    <w:rsid w:val="00DC463B"/>
    <w:rsid w:val="00DC46EE"/>
    <w:rsid w:val="00DC492E"/>
    <w:rsid w:val="00DC4C79"/>
    <w:rsid w:val="00DC5731"/>
    <w:rsid w:val="00DC5C54"/>
    <w:rsid w:val="00DC69B6"/>
    <w:rsid w:val="00DD1160"/>
    <w:rsid w:val="00DD169D"/>
    <w:rsid w:val="00DD19B3"/>
    <w:rsid w:val="00DD2303"/>
    <w:rsid w:val="00DD2AD4"/>
    <w:rsid w:val="00DD3A6A"/>
    <w:rsid w:val="00DD3C9D"/>
    <w:rsid w:val="00DD3ECC"/>
    <w:rsid w:val="00DD4EDF"/>
    <w:rsid w:val="00DD6349"/>
    <w:rsid w:val="00DD6DE6"/>
    <w:rsid w:val="00DD77CD"/>
    <w:rsid w:val="00DD7859"/>
    <w:rsid w:val="00DD797F"/>
    <w:rsid w:val="00DE04D3"/>
    <w:rsid w:val="00DE0937"/>
    <w:rsid w:val="00DE0C3A"/>
    <w:rsid w:val="00DE21CC"/>
    <w:rsid w:val="00DE2273"/>
    <w:rsid w:val="00DE2B57"/>
    <w:rsid w:val="00DE36CD"/>
    <w:rsid w:val="00DE3A61"/>
    <w:rsid w:val="00DE3C67"/>
    <w:rsid w:val="00DE4166"/>
    <w:rsid w:val="00DE493D"/>
    <w:rsid w:val="00DE4C9B"/>
    <w:rsid w:val="00DE72B4"/>
    <w:rsid w:val="00DE79E3"/>
    <w:rsid w:val="00DF222D"/>
    <w:rsid w:val="00DF45FE"/>
    <w:rsid w:val="00DF6400"/>
    <w:rsid w:val="00DF6B53"/>
    <w:rsid w:val="00DF6B73"/>
    <w:rsid w:val="00DF6F4B"/>
    <w:rsid w:val="00DF7CEA"/>
    <w:rsid w:val="00E01776"/>
    <w:rsid w:val="00E01CE8"/>
    <w:rsid w:val="00E04672"/>
    <w:rsid w:val="00E0521E"/>
    <w:rsid w:val="00E057AE"/>
    <w:rsid w:val="00E05CA6"/>
    <w:rsid w:val="00E05CBB"/>
    <w:rsid w:val="00E06096"/>
    <w:rsid w:val="00E06772"/>
    <w:rsid w:val="00E06D17"/>
    <w:rsid w:val="00E06F88"/>
    <w:rsid w:val="00E07142"/>
    <w:rsid w:val="00E10CCB"/>
    <w:rsid w:val="00E12DBC"/>
    <w:rsid w:val="00E14057"/>
    <w:rsid w:val="00E1428F"/>
    <w:rsid w:val="00E1449A"/>
    <w:rsid w:val="00E157F5"/>
    <w:rsid w:val="00E15BD2"/>
    <w:rsid w:val="00E1601A"/>
    <w:rsid w:val="00E16467"/>
    <w:rsid w:val="00E17B87"/>
    <w:rsid w:val="00E20498"/>
    <w:rsid w:val="00E207A8"/>
    <w:rsid w:val="00E208B4"/>
    <w:rsid w:val="00E2168D"/>
    <w:rsid w:val="00E21B21"/>
    <w:rsid w:val="00E21EB3"/>
    <w:rsid w:val="00E21EDF"/>
    <w:rsid w:val="00E225CE"/>
    <w:rsid w:val="00E22EFB"/>
    <w:rsid w:val="00E23833"/>
    <w:rsid w:val="00E23F59"/>
    <w:rsid w:val="00E240A8"/>
    <w:rsid w:val="00E2489D"/>
    <w:rsid w:val="00E25762"/>
    <w:rsid w:val="00E25BC1"/>
    <w:rsid w:val="00E26622"/>
    <w:rsid w:val="00E26D12"/>
    <w:rsid w:val="00E26FE7"/>
    <w:rsid w:val="00E303AC"/>
    <w:rsid w:val="00E30EF5"/>
    <w:rsid w:val="00E30F8F"/>
    <w:rsid w:val="00E31793"/>
    <w:rsid w:val="00E3192B"/>
    <w:rsid w:val="00E31A13"/>
    <w:rsid w:val="00E31B18"/>
    <w:rsid w:val="00E32098"/>
    <w:rsid w:val="00E325C9"/>
    <w:rsid w:val="00E327BC"/>
    <w:rsid w:val="00E32EB3"/>
    <w:rsid w:val="00E33346"/>
    <w:rsid w:val="00E33A57"/>
    <w:rsid w:val="00E34B3E"/>
    <w:rsid w:val="00E3524E"/>
    <w:rsid w:val="00E35BE6"/>
    <w:rsid w:val="00E36A5C"/>
    <w:rsid w:val="00E3714E"/>
    <w:rsid w:val="00E37A21"/>
    <w:rsid w:val="00E404A3"/>
    <w:rsid w:val="00E4078A"/>
    <w:rsid w:val="00E4123B"/>
    <w:rsid w:val="00E41840"/>
    <w:rsid w:val="00E43582"/>
    <w:rsid w:val="00E4372E"/>
    <w:rsid w:val="00E437E6"/>
    <w:rsid w:val="00E44343"/>
    <w:rsid w:val="00E45F2B"/>
    <w:rsid w:val="00E463AF"/>
    <w:rsid w:val="00E46DCC"/>
    <w:rsid w:val="00E47087"/>
    <w:rsid w:val="00E473A4"/>
    <w:rsid w:val="00E47512"/>
    <w:rsid w:val="00E518A5"/>
    <w:rsid w:val="00E51B08"/>
    <w:rsid w:val="00E5282A"/>
    <w:rsid w:val="00E52D6C"/>
    <w:rsid w:val="00E52F20"/>
    <w:rsid w:val="00E533B1"/>
    <w:rsid w:val="00E5350F"/>
    <w:rsid w:val="00E53518"/>
    <w:rsid w:val="00E538E4"/>
    <w:rsid w:val="00E53D44"/>
    <w:rsid w:val="00E5445D"/>
    <w:rsid w:val="00E545FA"/>
    <w:rsid w:val="00E553E7"/>
    <w:rsid w:val="00E55758"/>
    <w:rsid w:val="00E55B61"/>
    <w:rsid w:val="00E56148"/>
    <w:rsid w:val="00E6041D"/>
    <w:rsid w:val="00E60BBF"/>
    <w:rsid w:val="00E60EB3"/>
    <w:rsid w:val="00E614BF"/>
    <w:rsid w:val="00E6154C"/>
    <w:rsid w:val="00E638DD"/>
    <w:rsid w:val="00E63D49"/>
    <w:rsid w:val="00E659B1"/>
    <w:rsid w:val="00E6607D"/>
    <w:rsid w:val="00E66DA7"/>
    <w:rsid w:val="00E676BB"/>
    <w:rsid w:val="00E70EAD"/>
    <w:rsid w:val="00E70F8D"/>
    <w:rsid w:val="00E7160E"/>
    <w:rsid w:val="00E719A6"/>
    <w:rsid w:val="00E72434"/>
    <w:rsid w:val="00E731B7"/>
    <w:rsid w:val="00E741A2"/>
    <w:rsid w:val="00E742E1"/>
    <w:rsid w:val="00E74518"/>
    <w:rsid w:val="00E75175"/>
    <w:rsid w:val="00E7543E"/>
    <w:rsid w:val="00E75461"/>
    <w:rsid w:val="00E754CB"/>
    <w:rsid w:val="00E76474"/>
    <w:rsid w:val="00E76AB2"/>
    <w:rsid w:val="00E802EC"/>
    <w:rsid w:val="00E803C5"/>
    <w:rsid w:val="00E814E9"/>
    <w:rsid w:val="00E815D5"/>
    <w:rsid w:val="00E8164E"/>
    <w:rsid w:val="00E82653"/>
    <w:rsid w:val="00E82C49"/>
    <w:rsid w:val="00E83BD3"/>
    <w:rsid w:val="00E83E30"/>
    <w:rsid w:val="00E84A57"/>
    <w:rsid w:val="00E84C02"/>
    <w:rsid w:val="00E85976"/>
    <w:rsid w:val="00E85BAF"/>
    <w:rsid w:val="00E85CBA"/>
    <w:rsid w:val="00E86427"/>
    <w:rsid w:val="00E864D6"/>
    <w:rsid w:val="00E87E2C"/>
    <w:rsid w:val="00E90039"/>
    <w:rsid w:val="00E90774"/>
    <w:rsid w:val="00E9084D"/>
    <w:rsid w:val="00E91500"/>
    <w:rsid w:val="00E924A5"/>
    <w:rsid w:val="00E92833"/>
    <w:rsid w:val="00E93808"/>
    <w:rsid w:val="00E952B8"/>
    <w:rsid w:val="00E95454"/>
    <w:rsid w:val="00E96469"/>
    <w:rsid w:val="00E96595"/>
    <w:rsid w:val="00E9788D"/>
    <w:rsid w:val="00EA0421"/>
    <w:rsid w:val="00EA04DB"/>
    <w:rsid w:val="00EA0838"/>
    <w:rsid w:val="00EA0865"/>
    <w:rsid w:val="00EA188A"/>
    <w:rsid w:val="00EA1E3C"/>
    <w:rsid w:val="00EA2578"/>
    <w:rsid w:val="00EA317D"/>
    <w:rsid w:val="00EA33ED"/>
    <w:rsid w:val="00EA3D32"/>
    <w:rsid w:val="00EA4372"/>
    <w:rsid w:val="00EA464A"/>
    <w:rsid w:val="00EA4BDB"/>
    <w:rsid w:val="00EA4F44"/>
    <w:rsid w:val="00EA5BCB"/>
    <w:rsid w:val="00EA5FFA"/>
    <w:rsid w:val="00EA6071"/>
    <w:rsid w:val="00EA64B4"/>
    <w:rsid w:val="00EA66B7"/>
    <w:rsid w:val="00EA66BC"/>
    <w:rsid w:val="00EA72E0"/>
    <w:rsid w:val="00EA731A"/>
    <w:rsid w:val="00EA733C"/>
    <w:rsid w:val="00EA7A41"/>
    <w:rsid w:val="00EB1407"/>
    <w:rsid w:val="00EB4814"/>
    <w:rsid w:val="00EB4D8C"/>
    <w:rsid w:val="00EB5198"/>
    <w:rsid w:val="00EB75F4"/>
    <w:rsid w:val="00EB7622"/>
    <w:rsid w:val="00EB7C65"/>
    <w:rsid w:val="00EC0481"/>
    <w:rsid w:val="00EC08E3"/>
    <w:rsid w:val="00EC0D72"/>
    <w:rsid w:val="00EC1228"/>
    <w:rsid w:val="00EC1D89"/>
    <w:rsid w:val="00EC3941"/>
    <w:rsid w:val="00EC3CE4"/>
    <w:rsid w:val="00EC48FF"/>
    <w:rsid w:val="00EC4FC4"/>
    <w:rsid w:val="00EC6C21"/>
    <w:rsid w:val="00EC7106"/>
    <w:rsid w:val="00EC7A3A"/>
    <w:rsid w:val="00EC7B76"/>
    <w:rsid w:val="00ED01FB"/>
    <w:rsid w:val="00ED0BF1"/>
    <w:rsid w:val="00ED0CE6"/>
    <w:rsid w:val="00ED11A8"/>
    <w:rsid w:val="00ED1251"/>
    <w:rsid w:val="00ED13AD"/>
    <w:rsid w:val="00ED2AA5"/>
    <w:rsid w:val="00ED2F69"/>
    <w:rsid w:val="00ED32FD"/>
    <w:rsid w:val="00ED3EC3"/>
    <w:rsid w:val="00ED46FB"/>
    <w:rsid w:val="00ED5386"/>
    <w:rsid w:val="00ED62BC"/>
    <w:rsid w:val="00ED65C8"/>
    <w:rsid w:val="00ED6821"/>
    <w:rsid w:val="00ED7E76"/>
    <w:rsid w:val="00ED7FE5"/>
    <w:rsid w:val="00EE02A4"/>
    <w:rsid w:val="00EE04A9"/>
    <w:rsid w:val="00EE0A6C"/>
    <w:rsid w:val="00EE16C7"/>
    <w:rsid w:val="00EE1C69"/>
    <w:rsid w:val="00EE1CE4"/>
    <w:rsid w:val="00EE2024"/>
    <w:rsid w:val="00EE29FF"/>
    <w:rsid w:val="00EE31A0"/>
    <w:rsid w:val="00EE4311"/>
    <w:rsid w:val="00EE5A67"/>
    <w:rsid w:val="00EE60E3"/>
    <w:rsid w:val="00EE655F"/>
    <w:rsid w:val="00EE6DEC"/>
    <w:rsid w:val="00EE7FE2"/>
    <w:rsid w:val="00EF06E7"/>
    <w:rsid w:val="00EF0B8B"/>
    <w:rsid w:val="00EF1739"/>
    <w:rsid w:val="00EF2170"/>
    <w:rsid w:val="00EF3A13"/>
    <w:rsid w:val="00EF442E"/>
    <w:rsid w:val="00EF45D8"/>
    <w:rsid w:val="00EF4ADE"/>
    <w:rsid w:val="00EF5845"/>
    <w:rsid w:val="00EF6483"/>
    <w:rsid w:val="00EF69DD"/>
    <w:rsid w:val="00EF6E0F"/>
    <w:rsid w:val="00F002DC"/>
    <w:rsid w:val="00F0046B"/>
    <w:rsid w:val="00F01409"/>
    <w:rsid w:val="00F0140E"/>
    <w:rsid w:val="00F0184F"/>
    <w:rsid w:val="00F01D11"/>
    <w:rsid w:val="00F02312"/>
    <w:rsid w:val="00F027AB"/>
    <w:rsid w:val="00F02DCA"/>
    <w:rsid w:val="00F03159"/>
    <w:rsid w:val="00F03473"/>
    <w:rsid w:val="00F03D24"/>
    <w:rsid w:val="00F04E92"/>
    <w:rsid w:val="00F06779"/>
    <w:rsid w:val="00F07163"/>
    <w:rsid w:val="00F1155F"/>
    <w:rsid w:val="00F11A77"/>
    <w:rsid w:val="00F1288F"/>
    <w:rsid w:val="00F129E2"/>
    <w:rsid w:val="00F12A61"/>
    <w:rsid w:val="00F12CAF"/>
    <w:rsid w:val="00F13C46"/>
    <w:rsid w:val="00F13EB1"/>
    <w:rsid w:val="00F13EC2"/>
    <w:rsid w:val="00F151DA"/>
    <w:rsid w:val="00F158DD"/>
    <w:rsid w:val="00F16319"/>
    <w:rsid w:val="00F165FE"/>
    <w:rsid w:val="00F16902"/>
    <w:rsid w:val="00F16956"/>
    <w:rsid w:val="00F169D7"/>
    <w:rsid w:val="00F16AB1"/>
    <w:rsid w:val="00F16C73"/>
    <w:rsid w:val="00F17E5D"/>
    <w:rsid w:val="00F203B8"/>
    <w:rsid w:val="00F2092D"/>
    <w:rsid w:val="00F21028"/>
    <w:rsid w:val="00F221E6"/>
    <w:rsid w:val="00F223B9"/>
    <w:rsid w:val="00F229B2"/>
    <w:rsid w:val="00F23282"/>
    <w:rsid w:val="00F2330D"/>
    <w:rsid w:val="00F234DB"/>
    <w:rsid w:val="00F23EF0"/>
    <w:rsid w:val="00F242E7"/>
    <w:rsid w:val="00F24435"/>
    <w:rsid w:val="00F245F6"/>
    <w:rsid w:val="00F26924"/>
    <w:rsid w:val="00F271A8"/>
    <w:rsid w:val="00F30094"/>
    <w:rsid w:val="00F30608"/>
    <w:rsid w:val="00F308AF"/>
    <w:rsid w:val="00F3114F"/>
    <w:rsid w:val="00F3131B"/>
    <w:rsid w:val="00F326DB"/>
    <w:rsid w:val="00F32869"/>
    <w:rsid w:val="00F32CB2"/>
    <w:rsid w:val="00F32E8E"/>
    <w:rsid w:val="00F3321F"/>
    <w:rsid w:val="00F33626"/>
    <w:rsid w:val="00F34600"/>
    <w:rsid w:val="00F3461D"/>
    <w:rsid w:val="00F349AC"/>
    <w:rsid w:val="00F34E76"/>
    <w:rsid w:val="00F35D7A"/>
    <w:rsid w:val="00F363CC"/>
    <w:rsid w:val="00F36ED4"/>
    <w:rsid w:val="00F37513"/>
    <w:rsid w:val="00F401BB"/>
    <w:rsid w:val="00F403E5"/>
    <w:rsid w:val="00F40487"/>
    <w:rsid w:val="00F40A05"/>
    <w:rsid w:val="00F40A9A"/>
    <w:rsid w:val="00F40B33"/>
    <w:rsid w:val="00F40F3E"/>
    <w:rsid w:val="00F41C55"/>
    <w:rsid w:val="00F41FBE"/>
    <w:rsid w:val="00F42422"/>
    <w:rsid w:val="00F42447"/>
    <w:rsid w:val="00F44D84"/>
    <w:rsid w:val="00F44DD6"/>
    <w:rsid w:val="00F44E70"/>
    <w:rsid w:val="00F45156"/>
    <w:rsid w:val="00F453E5"/>
    <w:rsid w:val="00F45C93"/>
    <w:rsid w:val="00F46823"/>
    <w:rsid w:val="00F46953"/>
    <w:rsid w:val="00F47A9A"/>
    <w:rsid w:val="00F47C4B"/>
    <w:rsid w:val="00F50111"/>
    <w:rsid w:val="00F50652"/>
    <w:rsid w:val="00F50816"/>
    <w:rsid w:val="00F51324"/>
    <w:rsid w:val="00F51DF4"/>
    <w:rsid w:val="00F51E1A"/>
    <w:rsid w:val="00F51FC2"/>
    <w:rsid w:val="00F52D3B"/>
    <w:rsid w:val="00F52E93"/>
    <w:rsid w:val="00F53E3E"/>
    <w:rsid w:val="00F5442D"/>
    <w:rsid w:val="00F547C9"/>
    <w:rsid w:val="00F54F98"/>
    <w:rsid w:val="00F5539B"/>
    <w:rsid w:val="00F55D5C"/>
    <w:rsid w:val="00F56332"/>
    <w:rsid w:val="00F567E2"/>
    <w:rsid w:val="00F56804"/>
    <w:rsid w:val="00F57310"/>
    <w:rsid w:val="00F57B1F"/>
    <w:rsid w:val="00F57B63"/>
    <w:rsid w:val="00F60A6E"/>
    <w:rsid w:val="00F61B8B"/>
    <w:rsid w:val="00F61D55"/>
    <w:rsid w:val="00F62191"/>
    <w:rsid w:val="00F628A8"/>
    <w:rsid w:val="00F62B9C"/>
    <w:rsid w:val="00F642F3"/>
    <w:rsid w:val="00F64434"/>
    <w:rsid w:val="00F649D6"/>
    <w:rsid w:val="00F64B9E"/>
    <w:rsid w:val="00F64E0E"/>
    <w:rsid w:val="00F6528D"/>
    <w:rsid w:val="00F659AB"/>
    <w:rsid w:val="00F65BEA"/>
    <w:rsid w:val="00F6652A"/>
    <w:rsid w:val="00F66814"/>
    <w:rsid w:val="00F66C3B"/>
    <w:rsid w:val="00F67848"/>
    <w:rsid w:val="00F71199"/>
    <w:rsid w:val="00F718A0"/>
    <w:rsid w:val="00F72224"/>
    <w:rsid w:val="00F74563"/>
    <w:rsid w:val="00F74D1C"/>
    <w:rsid w:val="00F75C1F"/>
    <w:rsid w:val="00F76A73"/>
    <w:rsid w:val="00F800CE"/>
    <w:rsid w:val="00F803CD"/>
    <w:rsid w:val="00F8075F"/>
    <w:rsid w:val="00F8096A"/>
    <w:rsid w:val="00F80B52"/>
    <w:rsid w:val="00F80BB0"/>
    <w:rsid w:val="00F81835"/>
    <w:rsid w:val="00F82FAE"/>
    <w:rsid w:val="00F83FA7"/>
    <w:rsid w:val="00F84578"/>
    <w:rsid w:val="00F84907"/>
    <w:rsid w:val="00F85B53"/>
    <w:rsid w:val="00F86019"/>
    <w:rsid w:val="00F869F3"/>
    <w:rsid w:val="00F86D35"/>
    <w:rsid w:val="00F877B9"/>
    <w:rsid w:val="00F879A7"/>
    <w:rsid w:val="00F904BF"/>
    <w:rsid w:val="00F90601"/>
    <w:rsid w:val="00F9090C"/>
    <w:rsid w:val="00F91AF8"/>
    <w:rsid w:val="00F92628"/>
    <w:rsid w:val="00F927A5"/>
    <w:rsid w:val="00F92864"/>
    <w:rsid w:val="00F93DEF"/>
    <w:rsid w:val="00F940C7"/>
    <w:rsid w:val="00F94196"/>
    <w:rsid w:val="00F94FEC"/>
    <w:rsid w:val="00F95367"/>
    <w:rsid w:val="00F956AC"/>
    <w:rsid w:val="00F965F4"/>
    <w:rsid w:val="00F969E5"/>
    <w:rsid w:val="00F96A73"/>
    <w:rsid w:val="00F97231"/>
    <w:rsid w:val="00F97A73"/>
    <w:rsid w:val="00FA211E"/>
    <w:rsid w:val="00FA34A4"/>
    <w:rsid w:val="00FA45CC"/>
    <w:rsid w:val="00FA5F42"/>
    <w:rsid w:val="00FA6DAF"/>
    <w:rsid w:val="00FA77FE"/>
    <w:rsid w:val="00FB0CF4"/>
    <w:rsid w:val="00FB2783"/>
    <w:rsid w:val="00FB280B"/>
    <w:rsid w:val="00FB300C"/>
    <w:rsid w:val="00FB356A"/>
    <w:rsid w:val="00FB3F16"/>
    <w:rsid w:val="00FB55B8"/>
    <w:rsid w:val="00FB5AB0"/>
    <w:rsid w:val="00FB5B8B"/>
    <w:rsid w:val="00FB7ABD"/>
    <w:rsid w:val="00FB7B07"/>
    <w:rsid w:val="00FC0FA3"/>
    <w:rsid w:val="00FC10CA"/>
    <w:rsid w:val="00FC119C"/>
    <w:rsid w:val="00FC1335"/>
    <w:rsid w:val="00FC1779"/>
    <w:rsid w:val="00FC1DFA"/>
    <w:rsid w:val="00FC2607"/>
    <w:rsid w:val="00FC295B"/>
    <w:rsid w:val="00FC3513"/>
    <w:rsid w:val="00FC3538"/>
    <w:rsid w:val="00FC41F7"/>
    <w:rsid w:val="00FC44AB"/>
    <w:rsid w:val="00FC4B2F"/>
    <w:rsid w:val="00FC5A0C"/>
    <w:rsid w:val="00FC71E2"/>
    <w:rsid w:val="00FC75B9"/>
    <w:rsid w:val="00FD0313"/>
    <w:rsid w:val="00FD07AA"/>
    <w:rsid w:val="00FD0BBD"/>
    <w:rsid w:val="00FD0DF0"/>
    <w:rsid w:val="00FD0FFD"/>
    <w:rsid w:val="00FD1281"/>
    <w:rsid w:val="00FD21BD"/>
    <w:rsid w:val="00FD29C0"/>
    <w:rsid w:val="00FD3C97"/>
    <w:rsid w:val="00FD3CC4"/>
    <w:rsid w:val="00FD4331"/>
    <w:rsid w:val="00FD5185"/>
    <w:rsid w:val="00FD6039"/>
    <w:rsid w:val="00FD6230"/>
    <w:rsid w:val="00FD661D"/>
    <w:rsid w:val="00FD77DC"/>
    <w:rsid w:val="00FD7FC2"/>
    <w:rsid w:val="00FE020D"/>
    <w:rsid w:val="00FE1B3E"/>
    <w:rsid w:val="00FE1FA0"/>
    <w:rsid w:val="00FE20E7"/>
    <w:rsid w:val="00FE2888"/>
    <w:rsid w:val="00FE2DD6"/>
    <w:rsid w:val="00FE4E07"/>
    <w:rsid w:val="00FE6344"/>
    <w:rsid w:val="00FE65AF"/>
    <w:rsid w:val="00FE6811"/>
    <w:rsid w:val="00FE6E68"/>
    <w:rsid w:val="00FE6EB9"/>
    <w:rsid w:val="00FF0758"/>
    <w:rsid w:val="00FF1CE7"/>
    <w:rsid w:val="00FF1E57"/>
    <w:rsid w:val="00FF3815"/>
    <w:rsid w:val="00FF4075"/>
    <w:rsid w:val="00FF43A5"/>
    <w:rsid w:val="00FF4EA8"/>
    <w:rsid w:val="00FF54C8"/>
    <w:rsid w:val="00FF5CAB"/>
    <w:rsid w:val="00FF663C"/>
    <w:rsid w:val="00FF68C6"/>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 w:type="table" w:styleId="Tablaconcuadrcula">
    <w:name w:val="Table Grid"/>
    <w:basedOn w:val="Tablanormal"/>
    <w:uiPriority w:val="59"/>
    <w:rsid w:val="00A36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229852299">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53330900">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845753553">
      <w:bodyDiv w:val="1"/>
      <w:marLeft w:val="0"/>
      <w:marRight w:val="0"/>
      <w:marTop w:val="0"/>
      <w:marBottom w:val="0"/>
      <w:divBdr>
        <w:top w:val="none" w:sz="0" w:space="0" w:color="auto"/>
        <w:left w:val="none" w:sz="0" w:space="0" w:color="auto"/>
        <w:bottom w:val="none" w:sz="0" w:space="0" w:color="auto"/>
        <w:right w:val="none" w:sz="0" w:space="0" w:color="auto"/>
      </w:divBdr>
    </w:div>
    <w:div w:id="902103417">
      <w:bodyDiv w:val="1"/>
      <w:marLeft w:val="0"/>
      <w:marRight w:val="0"/>
      <w:marTop w:val="0"/>
      <w:marBottom w:val="0"/>
      <w:divBdr>
        <w:top w:val="none" w:sz="0" w:space="0" w:color="auto"/>
        <w:left w:val="none" w:sz="0" w:space="0" w:color="auto"/>
        <w:bottom w:val="none" w:sz="0" w:space="0" w:color="auto"/>
        <w:right w:val="none" w:sz="0" w:space="0" w:color="auto"/>
      </w:divBdr>
    </w:div>
    <w:div w:id="947009323">
      <w:bodyDiv w:val="1"/>
      <w:marLeft w:val="0"/>
      <w:marRight w:val="0"/>
      <w:marTop w:val="0"/>
      <w:marBottom w:val="0"/>
      <w:divBdr>
        <w:top w:val="none" w:sz="0" w:space="0" w:color="auto"/>
        <w:left w:val="none" w:sz="0" w:space="0" w:color="auto"/>
        <w:bottom w:val="none" w:sz="0" w:space="0" w:color="auto"/>
        <w:right w:val="none" w:sz="0" w:space="0" w:color="auto"/>
      </w:divBdr>
    </w:div>
    <w:div w:id="1036201582">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01729915">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577671646">
      <w:bodyDiv w:val="1"/>
      <w:marLeft w:val="0"/>
      <w:marRight w:val="0"/>
      <w:marTop w:val="0"/>
      <w:marBottom w:val="0"/>
      <w:divBdr>
        <w:top w:val="none" w:sz="0" w:space="0" w:color="auto"/>
        <w:left w:val="none" w:sz="0" w:space="0" w:color="auto"/>
        <w:bottom w:val="none" w:sz="0" w:space="0" w:color="auto"/>
        <w:right w:val="none" w:sz="0" w:space="0" w:color="auto"/>
      </w:divBdr>
    </w:div>
    <w:div w:id="1646741068">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0760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1449-0FDD-49F1-A376-EDB629D7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71</Pages>
  <Words>27149</Words>
  <Characters>149323</Characters>
  <Application>Microsoft Office Word</Application>
  <DocSecurity>0</DocSecurity>
  <Lines>1244</Lines>
  <Paragraphs>352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808</cp:revision>
  <cp:lastPrinted>2023-05-24T15:49:00Z</cp:lastPrinted>
  <dcterms:created xsi:type="dcterms:W3CDTF">2023-05-24T15:57:00Z</dcterms:created>
  <dcterms:modified xsi:type="dcterms:W3CDTF">2023-06-13T16:35:00Z</dcterms:modified>
</cp:coreProperties>
</file>